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54BF" w14:textId="77777777" w:rsidR="008E0022" w:rsidRDefault="008E0022" w:rsidP="00BC57E2">
      <w:pPr>
        <w:spacing w:after="0" w:line="240" w:lineRule="auto"/>
        <w:jc w:val="both"/>
        <w:rPr>
          <w:rFonts w:ascii="Lato Bold" w:eastAsia="Lato" w:hAnsi="Lato Bold" w:cs="Lato"/>
          <w:b/>
          <w:bCs/>
          <w:sz w:val="28"/>
          <w:szCs w:val="28"/>
        </w:rPr>
      </w:pPr>
    </w:p>
    <w:p w14:paraId="3BE75F45" w14:textId="5B39E6BA" w:rsidR="001454D7" w:rsidRPr="00355EA7" w:rsidRDefault="001454D7" w:rsidP="00BC57E2">
      <w:pPr>
        <w:spacing w:after="0" w:line="240" w:lineRule="auto"/>
        <w:jc w:val="both"/>
        <w:rPr>
          <w:rFonts w:ascii="Lato Bold" w:eastAsia="Lato" w:hAnsi="Lato Bold" w:cs="Lato"/>
          <w:b/>
          <w:bCs/>
          <w:sz w:val="28"/>
          <w:szCs w:val="28"/>
        </w:rPr>
      </w:pPr>
      <w:r>
        <w:rPr>
          <w:rFonts w:ascii="Lato Bold" w:hAnsi="Lato Bold"/>
          <w:b/>
          <w:sz w:val="28"/>
        </w:rPr>
        <w:t>Назва послуги</w:t>
      </w:r>
    </w:p>
    <w:p w14:paraId="363EAA2A" w14:textId="77777777" w:rsidR="001454D7" w:rsidRPr="00666D00" w:rsidRDefault="001454D7" w:rsidP="00BC57E2">
      <w:pPr>
        <w:spacing w:after="0" w:line="240" w:lineRule="auto"/>
        <w:jc w:val="both"/>
        <w:rPr>
          <w:rFonts w:ascii="Lato" w:eastAsia="Lato" w:hAnsi="Lato" w:cs="Lato"/>
          <w:sz w:val="24"/>
          <w:szCs w:val="24"/>
        </w:rPr>
      </w:pPr>
      <w:r>
        <w:rPr>
          <w:rFonts w:ascii="Lato" w:hAnsi="Lato"/>
          <w:sz w:val="24"/>
        </w:rPr>
        <w:t>Допомога на утримання житла</w:t>
      </w:r>
    </w:p>
    <w:p w14:paraId="1D12EDC5" w14:textId="77777777" w:rsidR="001454D7" w:rsidRPr="00666D00" w:rsidRDefault="001454D7" w:rsidP="00BC57E2">
      <w:pPr>
        <w:spacing w:after="0" w:line="240" w:lineRule="auto"/>
        <w:jc w:val="both"/>
        <w:rPr>
          <w:rFonts w:ascii="Lato" w:eastAsia="Lato" w:hAnsi="Lato" w:cs="Lato"/>
          <w:sz w:val="24"/>
          <w:szCs w:val="24"/>
        </w:rPr>
      </w:pPr>
    </w:p>
    <w:p w14:paraId="7A38503E" w14:textId="77777777" w:rsidR="001454D7" w:rsidRPr="00355EA7" w:rsidRDefault="001454D7" w:rsidP="00BC57E2">
      <w:pPr>
        <w:spacing w:after="0" w:line="240" w:lineRule="auto"/>
        <w:jc w:val="both"/>
        <w:rPr>
          <w:rFonts w:ascii="Lato Bold" w:eastAsia="Lato" w:hAnsi="Lato Bold" w:cs="Lato"/>
          <w:b/>
          <w:bCs/>
          <w:sz w:val="28"/>
          <w:szCs w:val="28"/>
        </w:rPr>
      </w:pPr>
      <w:r>
        <w:rPr>
          <w:rFonts w:ascii="Lato Bold" w:hAnsi="Lato Bold"/>
          <w:b/>
          <w:sz w:val="28"/>
        </w:rPr>
        <w:t>Номер послуги</w:t>
      </w:r>
    </w:p>
    <w:p w14:paraId="5D6B44C5" w14:textId="77777777" w:rsidR="001454D7" w:rsidRPr="00666D00" w:rsidRDefault="001454D7" w:rsidP="00BC57E2">
      <w:pPr>
        <w:spacing w:after="0" w:line="240" w:lineRule="auto"/>
        <w:jc w:val="both"/>
        <w:rPr>
          <w:rFonts w:ascii="Lato" w:eastAsia="Lato" w:hAnsi="Lato" w:cs="Lato"/>
          <w:sz w:val="24"/>
          <w:szCs w:val="24"/>
        </w:rPr>
      </w:pPr>
      <w:r>
        <w:rPr>
          <w:rFonts w:ascii="Lato" w:hAnsi="Lato"/>
          <w:sz w:val="24"/>
        </w:rPr>
        <w:t>SO-15</w:t>
      </w:r>
    </w:p>
    <w:p w14:paraId="773A2948" w14:textId="77777777" w:rsidR="001454D7" w:rsidRPr="00666D00" w:rsidRDefault="001454D7" w:rsidP="00BC57E2">
      <w:pPr>
        <w:spacing w:after="0" w:line="240" w:lineRule="auto"/>
        <w:jc w:val="both"/>
        <w:rPr>
          <w:rFonts w:ascii="Lato" w:eastAsia="Lato" w:hAnsi="Lato" w:cs="Lato"/>
          <w:b/>
          <w:bCs/>
          <w:sz w:val="28"/>
          <w:szCs w:val="28"/>
        </w:rPr>
      </w:pPr>
    </w:p>
    <w:p w14:paraId="0D4EA8B2"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Короткий опис послуги</w:t>
      </w:r>
    </w:p>
    <w:p w14:paraId="1DAA59C2" w14:textId="7F0A2B6B" w:rsidR="001454D7" w:rsidRPr="00666D00" w:rsidRDefault="001454D7" w:rsidP="00BC57E2">
      <w:pPr>
        <w:spacing w:after="0" w:line="240" w:lineRule="auto"/>
        <w:jc w:val="both"/>
        <w:rPr>
          <w:rFonts w:ascii="Lato" w:eastAsia="Lato" w:hAnsi="Lato" w:cs="Lato"/>
          <w:color w:val="202124"/>
          <w:sz w:val="24"/>
          <w:szCs w:val="24"/>
        </w:rPr>
      </w:pPr>
      <w:r>
        <w:rPr>
          <w:rFonts w:ascii="Lato" w:hAnsi="Lato"/>
          <w:sz w:val="24"/>
        </w:rPr>
        <w:t xml:space="preserve">Допомога на утримання житла — це нарахування, на </w:t>
      </w:r>
      <w:r w:rsidR="008A35EC">
        <w:rPr>
          <w:rFonts w:ascii="Lato" w:hAnsi="Lato"/>
          <w:sz w:val="24"/>
        </w:rPr>
        <w:t>яке можуть претендувати особи у</w:t>
      </w:r>
      <w:r w:rsidR="008A35EC">
        <w:rPr>
          <w:sz w:val="24"/>
        </w:rPr>
        <w:t> </w:t>
      </w:r>
      <w:r>
        <w:rPr>
          <w:rFonts w:ascii="Lato" w:hAnsi="Lato"/>
          <w:sz w:val="24"/>
        </w:rPr>
        <w:t xml:space="preserve">складній матеріальній ситуації, </w:t>
      </w:r>
      <w:r w:rsidR="008A35EC">
        <w:rPr>
          <w:sz w:val="24"/>
        </w:rPr>
        <w:t xml:space="preserve">які </w:t>
      </w:r>
      <w:r>
        <w:rPr>
          <w:rFonts w:ascii="Lato" w:hAnsi="Lato"/>
          <w:sz w:val="24"/>
        </w:rPr>
        <w:t>мають труднощі з поточними житловими витратами.</w:t>
      </w:r>
    </w:p>
    <w:p w14:paraId="2B421795" w14:textId="77777777" w:rsidR="001454D7" w:rsidRPr="00666D00" w:rsidRDefault="001454D7" w:rsidP="00BC57E2">
      <w:pPr>
        <w:spacing w:after="0" w:line="240" w:lineRule="auto"/>
        <w:jc w:val="both"/>
        <w:rPr>
          <w:rFonts w:ascii="Lato" w:eastAsia="Lato" w:hAnsi="Lato" w:cs="Lato"/>
          <w:b/>
          <w:bCs/>
          <w:sz w:val="24"/>
          <w:szCs w:val="24"/>
        </w:rPr>
      </w:pPr>
    </w:p>
    <w:p w14:paraId="218F7A22" w14:textId="77777777" w:rsidR="001454D7" w:rsidRPr="00666D00" w:rsidRDefault="001454D7" w:rsidP="00BC57E2">
      <w:pPr>
        <w:spacing w:after="0" w:line="240" w:lineRule="auto"/>
        <w:jc w:val="both"/>
        <w:rPr>
          <w:rFonts w:ascii="Lato" w:eastAsia="Lato" w:hAnsi="Lato" w:cs="Lato"/>
          <w:sz w:val="24"/>
          <w:szCs w:val="24"/>
        </w:rPr>
      </w:pPr>
      <w:r>
        <w:rPr>
          <w:rFonts w:ascii="Lato" w:hAnsi="Lato"/>
          <w:sz w:val="24"/>
        </w:rPr>
        <w:t>Якщо ви хочете подати заяву на допомогу на утримання житла, зробіть наступне:</w:t>
      </w:r>
    </w:p>
    <w:p w14:paraId="184D3D60" w14:textId="511C3C8C" w:rsidR="001454D7" w:rsidRPr="00355EA7" w:rsidRDefault="001454D7" w:rsidP="00BC57E2">
      <w:pPr>
        <w:pStyle w:val="Akapitzlist"/>
        <w:numPr>
          <w:ilvl w:val="0"/>
          <w:numId w:val="10"/>
        </w:numPr>
        <w:spacing w:after="0" w:line="240" w:lineRule="auto"/>
        <w:jc w:val="both"/>
        <w:rPr>
          <w:rFonts w:ascii="Lato" w:eastAsia="Lato" w:hAnsi="Lato" w:cs="Lato"/>
          <w:sz w:val="24"/>
          <w:szCs w:val="24"/>
        </w:rPr>
      </w:pPr>
      <w:r>
        <w:rPr>
          <w:rFonts w:ascii="Lato" w:hAnsi="Lato"/>
          <w:sz w:val="24"/>
        </w:rPr>
        <w:t xml:space="preserve">Заповніть </w:t>
      </w:r>
      <w:hyperlink r:id="rId8" w:history="1">
        <w:r>
          <w:rPr>
            <w:rStyle w:val="Hipercze"/>
            <w:rFonts w:ascii="Lato" w:hAnsi="Lato"/>
            <w:sz w:val="24"/>
          </w:rPr>
          <w:t>заяву</w:t>
        </w:r>
      </w:hyperlink>
      <w:r>
        <w:rPr>
          <w:rFonts w:ascii="Lato" w:hAnsi="Lato"/>
          <w:sz w:val="24"/>
        </w:rPr>
        <w:t xml:space="preserve"> про надання допомоги на утр</w:t>
      </w:r>
      <w:r w:rsidR="008A35EC">
        <w:rPr>
          <w:rFonts w:ascii="Lato" w:hAnsi="Lato"/>
          <w:sz w:val="24"/>
        </w:rPr>
        <w:t>имання житла та затвердьте її в</w:t>
      </w:r>
      <w:r w:rsidR="008A35EC">
        <w:rPr>
          <w:sz w:val="24"/>
        </w:rPr>
        <w:t> </w:t>
      </w:r>
      <w:r>
        <w:rPr>
          <w:rFonts w:ascii="Lato" w:hAnsi="Lato"/>
          <w:sz w:val="24"/>
        </w:rPr>
        <w:t>адміністратора будинку або іншої людини, упов</w:t>
      </w:r>
      <w:r w:rsidR="008A35EC">
        <w:rPr>
          <w:rFonts w:ascii="Lato" w:hAnsi="Lato"/>
          <w:sz w:val="24"/>
        </w:rPr>
        <w:t>новаженої до стягнення оплат за</w:t>
      </w:r>
      <w:r w:rsidR="008A35EC">
        <w:rPr>
          <w:sz w:val="24"/>
        </w:rPr>
        <w:t> </w:t>
      </w:r>
      <w:r>
        <w:rPr>
          <w:rFonts w:ascii="Lato" w:hAnsi="Lato"/>
          <w:sz w:val="24"/>
        </w:rPr>
        <w:t>житлове приміщення.</w:t>
      </w:r>
    </w:p>
    <w:p w14:paraId="6638493D" w14:textId="77777777" w:rsidR="001454D7" w:rsidRPr="00666D00" w:rsidRDefault="001454D7" w:rsidP="00BC57E2">
      <w:pPr>
        <w:pStyle w:val="Akapitzlist"/>
        <w:numPr>
          <w:ilvl w:val="0"/>
          <w:numId w:val="10"/>
        </w:numPr>
        <w:spacing w:after="0" w:line="240" w:lineRule="auto"/>
        <w:jc w:val="both"/>
        <w:rPr>
          <w:rFonts w:ascii="Lato" w:eastAsia="Lato" w:hAnsi="Lato" w:cs="Lato"/>
          <w:sz w:val="24"/>
          <w:szCs w:val="24"/>
        </w:rPr>
      </w:pPr>
      <w:r>
        <w:rPr>
          <w:rFonts w:ascii="Lato" w:hAnsi="Lato"/>
          <w:sz w:val="24"/>
        </w:rPr>
        <w:t xml:space="preserve">Заповніть і підпишіть </w:t>
      </w:r>
      <w:hyperlink r:id="rId9" w:history="1">
        <w:r>
          <w:rPr>
            <w:rStyle w:val="Hipercze"/>
            <w:rFonts w:ascii="Lato" w:hAnsi="Lato"/>
            <w:sz w:val="24"/>
          </w:rPr>
          <w:t>декларацію</w:t>
        </w:r>
      </w:hyperlink>
      <w:r>
        <w:rPr>
          <w:rFonts w:ascii="Lato" w:hAnsi="Lato"/>
          <w:sz w:val="24"/>
        </w:rPr>
        <w:t xml:space="preserve"> про розмір доходів.</w:t>
      </w:r>
    </w:p>
    <w:p w14:paraId="185EA04D" w14:textId="77777777" w:rsidR="001454D7" w:rsidRPr="00355EA7" w:rsidRDefault="001454D7" w:rsidP="00BC57E2">
      <w:pPr>
        <w:pStyle w:val="Akapitzlist"/>
        <w:numPr>
          <w:ilvl w:val="0"/>
          <w:numId w:val="10"/>
        </w:numPr>
        <w:spacing w:after="0" w:line="240" w:lineRule="auto"/>
        <w:jc w:val="both"/>
        <w:rPr>
          <w:rFonts w:ascii="Lato" w:eastAsia="Lato" w:hAnsi="Lato" w:cs="Lato"/>
          <w:sz w:val="24"/>
          <w:szCs w:val="24"/>
        </w:rPr>
      </w:pPr>
      <w:r>
        <w:rPr>
          <w:rFonts w:ascii="Lato" w:hAnsi="Lato"/>
          <w:sz w:val="24"/>
        </w:rPr>
        <w:t>Підготуйте необхідні документи (детальна інформація в розділі «Необхідні документи»).</w:t>
      </w:r>
    </w:p>
    <w:p w14:paraId="0138561C" w14:textId="6FBBEF5A" w:rsidR="001454D7" w:rsidRPr="00666D00" w:rsidRDefault="001454D7" w:rsidP="00BC57E2">
      <w:pPr>
        <w:pStyle w:val="Akapitzlist"/>
        <w:numPr>
          <w:ilvl w:val="0"/>
          <w:numId w:val="10"/>
        </w:numPr>
        <w:spacing w:after="0" w:line="240" w:lineRule="auto"/>
        <w:jc w:val="both"/>
        <w:rPr>
          <w:rStyle w:val="Hipercze"/>
          <w:rFonts w:ascii="Lato" w:eastAsia="Lato" w:hAnsi="Lato" w:cs="Lato"/>
          <w:sz w:val="24"/>
          <w:szCs w:val="24"/>
        </w:rPr>
      </w:pPr>
      <w:r>
        <w:rPr>
          <w:rFonts w:ascii="Lato" w:hAnsi="Lato"/>
          <w:sz w:val="24"/>
        </w:rPr>
        <w:t>Складіть заяву та інші документи в Управління міста</w:t>
      </w:r>
      <w:r w:rsidR="008A35EC">
        <w:rPr>
          <w:rFonts w:ascii="Lato" w:hAnsi="Lato"/>
          <w:sz w:val="24"/>
        </w:rPr>
        <w:t xml:space="preserve"> Кракова (детальна інформація в</w:t>
      </w:r>
      <w:r w:rsidR="008A35EC">
        <w:rPr>
          <w:sz w:val="24"/>
        </w:rPr>
        <w:t> </w:t>
      </w:r>
      <w:r>
        <w:rPr>
          <w:rFonts w:ascii="Lato" w:hAnsi="Lato"/>
          <w:sz w:val="24"/>
        </w:rPr>
        <w:t>розділі «Місце складання документів»)</w:t>
      </w:r>
      <w:r w:rsidR="008A35EC">
        <w:rPr>
          <w:rFonts w:ascii="Lato" w:hAnsi="Lato"/>
          <w:sz w:val="24"/>
        </w:rPr>
        <w:t>. Ви можете записатися на візит</w:t>
      </w:r>
      <w:r w:rsidR="008A35EC">
        <w:rPr>
          <w:sz w:val="24"/>
        </w:rPr>
        <w:t xml:space="preserve">: </w:t>
      </w:r>
      <w:hyperlink r:id="rId10">
        <w:r w:rsidR="008A35EC">
          <w:rPr>
            <w:rStyle w:val="Hipercze"/>
            <w:sz w:val="24"/>
          </w:rPr>
          <w:t>о</w:t>
        </w:r>
        <w:r>
          <w:rPr>
            <w:rStyle w:val="Hipercze"/>
            <w:rFonts w:ascii="Lato" w:hAnsi="Lato"/>
            <w:sz w:val="24"/>
          </w:rPr>
          <w:t>нлайн-запис (um.krakow.pl)</w:t>
        </w:r>
      </w:hyperlink>
      <w:r>
        <w:rPr>
          <w:rStyle w:val="Hipercze"/>
          <w:rFonts w:ascii="Lato" w:hAnsi="Lato"/>
          <w:sz w:val="24"/>
        </w:rPr>
        <w:t>.</w:t>
      </w:r>
    </w:p>
    <w:p w14:paraId="694C231F" w14:textId="6F874E7D" w:rsidR="001454D7" w:rsidRPr="00355EA7" w:rsidRDefault="001454D7" w:rsidP="00BC57E2">
      <w:pPr>
        <w:pStyle w:val="Akapitzlist"/>
        <w:numPr>
          <w:ilvl w:val="0"/>
          <w:numId w:val="10"/>
        </w:numPr>
        <w:spacing w:after="0" w:line="240" w:lineRule="auto"/>
        <w:jc w:val="both"/>
        <w:rPr>
          <w:rFonts w:ascii="Lato" w:eastAsia="Lato" w:hAnsi="Lato" w:cs="Lato"/>
          <w:color w:val="212529"/>
          <w:sz w:val="24"/>
          <w:szCs w:val="24"/>
          <w:shd w:val="clear" w:color="auto" w:fill="FFFFFF"/>
        </w:rPr>
      </w:pPr>
      <w:r>
        <w:rPr>
          <w:rStyle w:val="Hipercze"/>
          <w:rFonts w:ascii="Lato" w:hAnsi="Lato"/>
          <w:color w:val="auto"/>
          <w:sz w:val="24"/>
          <w:u w:val="none"/>
        </w:rPr>
        <w:t>Перед прийняттям адміністративного рішення у місці вашого проживання можуть бути проведені соціальні інтерв</w:t>
      </w:r>
      <w:r w:rsidR="008A35EC">
        <w:rPr>
          <w:rStyle w:val="Hipercze"/>
          <w:rFonts w:ascii="Lato" w:hAnsi="Lato"/>
          <w:color w:val="auto"/>
          <w:sz w:val="24"/>
          <w:u w:val="none"/>
        </w:rPr>
        <w:t>’</w:t>
      </w:r>
      <w:r>
        <w:rPr>
          <w:rStyle w:val="Hipercze"/>
          <w:rFonts w:ascii="Lato" w:hAnsi="Lato"/>
          <w:color w:val="auto"/>
          <w:sz w:val="24"/>
          <w:u w:val="none"/>
        </w:rPr>
        <w:t xml:space="preserve">ю з метою </w:t>
      </w:r>
      <w:r>
        <w:rPr>
          <w:rFonts w:ascii="Lato" w:hAnsi="Lato"/>
          <w:sz w:val="24"/>
          <w:shd w:val="clear" w:color="auto" w:fill="FFFFFF"/>
        </w:rPr>
        <w:t xml:space="preserve">перевірки права на </w:t>
      </w:r>
      <w:r>
        <w:rPr>
          <w:rFonts w:ascii="Lato" w:hAnsi="Lato"/>
          <w:color w:val="212529"/>
          <w:sz w:val="24"/>
          <w:shd w:val="clear" w:color="auto" w:fill="FFFFFF"/>
        </w:rPr>
        <w:t>отримання допомоги на утримання житла.</w:t>
      </w:r>
    </w:p>
    <w:p w14:paraId="28EC49E2" w14:textId="22D71012" w:rsidR="001454D7" w:rsidRPr="00666D00" w:rsidRDefault="001454D7" w:rsidP="00BC57E2">
      <w:pPr>
        <w:pStyle w:val="Akapitzlist"/>
        <w:numPr>
          <w:ilvl w:val="0"/>
          <w:numId w:val="10"/>
        </w:numPr>
        <w:spacing w:after="0" w:line="240" w:lineRule="auto"/>
        <w:jc w:val="both"/>
        <w:rPr>
          <w:rFonts w:ascii="Lato" w:eastAsia="Lato" w:hAnsi="Lato" w:cs="Lato"/>
          <w:sz w:val="24"/>
          <w:szCs w:val="24"/>
        </w:rPr>
      </w:pPr>
      <w:r>
        <w:rPr>
          <w:rFonts w:ascii="Lato" w:hAnsi="Lato"/>
          <w:sz w:val="24"/>
        </w:rPr>
        <w:t>Права, пов</w:t>
      </w:r>
      <w:r w:rsidR="008A35EC">
        <w:rPr>
          <w:rFonts w:ascii="Lato" w:hAnsi="Lato"/>
          <w:sz w:val="24"/>
        </w:rPr>
        <w:t>’</w:t>
      </w:r>
      <w:r>
        <w:rPr>
          <w:rFonts w:ascii="Lato" w:hAnsi="Lato"/>
          <w:sz w:val="24"/>
        </w:rPr>
        <w:t xml:space="preserve">язані з </w:t>
      </w:r>
      <w:hyperlink r:id="rId11" w:history="1">
        <w:r>
          <w:rPr>
            <w:rStyle w:val="Hipercze"/>
            <w:rFonts w:ascii="Lato" w:hAnsi="Lato"/>
            <w:sz w:val="24"/>
          </w:rPr>
          <w:t>обробкою персональних даних</w:t>
        </w:r>
      </w:hyperlink>
      <w:r>
        <w:rPr>
          <w:rFonts w:ascii="Lato" w:hAnsi="Lato"/>
          <w:sz w:val="24"/>
        </w:rPr>
        <w:t>.</w:t>
      </w:r>
    </w:p>
    <w:p w14:paraId="0BDB3E71" w14:textId="77777777" w:rsidR="001454D7" w:rsidRPr="00666D00" w:rsidRDefault="001454D7" w:rsidP="00BC57E2">
      <w:pPr>
        <w:spacing w:after="0" w:line="240" w:lineRule="auto"/>
        <w:jc w:val="both"/>
        <w:rPr>
          <w:rStyle w:val="Hipercze"/>
          <w:rFonts w:ascii="Lato" w:eastAsia="Lato" w:hAnsi="Lato" w:cs="Lato"/>
          <w:color w:val="auto"/>
          <w:sz w:val="24"/>
          <w:szCs w:val="24"/>
          <w:u w:val="none"/>
        </w:rPr>
      </w:pPr>
    </w:p>
    <w:p w14:paraId="74F738A2" w14:textId="77777777" w:rsidR="001454D7" w:rsidRPr="00355EA7" w:rsidRDefault="001454D7" w:rsidP="00BC57E2">
      <w:pPr>
        <w:pStyle w:val="Akapitzlist"/>
        <w:numPr>
          <w:ilvl w:val="0"/>
          <w:numId w:val="9"/>
        </w:numPr>
        <w:spacing w:after="0" w:line="240" w:lineRule="auto"/>
        <w:jc w:val="both"/>
        <w:rPr>
          <w:rStyle w:val="Hipercze"/>
          <w:rFonts w:ascii="Lato Bold" w:eastAsia="Lato" w:hAnsi="Lato Bold" w:cs="Lato"/>
          <w:b/>
          <w:bCs/>
          <w:color w:val="auto"/>
          <w:sz w:val="28"/>
          <w:szCs w:val="28"/>
          <w:u w:val="none"/>
        </w:rPr>
      </w:pPr>
      <w:r>
        <w:rPr>
          <w:rStyle w:val="Hipercze"/>
          <w:rFonts w:ascii="Lato Bold" w:hAnsi="Lato Bold"/>
          <w:b/>
          <w:color w:val="auto"/>
          <w:sz w:val="28"/>
          <w:u w:val="none"/>
        </w:rPr>
        <w:t>Кого стосується послуга</w:t>
      </w:r>
    </w:p>
    <w:p w14:paraId="4B4498E9" w14:textId="77777777" w:rsidR="001454D7" w:rsidRPr="00666D00" w:rsidRDefault="001454D7" w:rsidP="00BC57E2">
      <w:pPr>
        <w:spacing w:after="0"/>
        <w:jc w:val="both"/>
        <w:rPr>
          <w:rStyle w:val="Hipercze"/>
          <w:rFonts w:ascii="Lato" w:eastAsia="Lato" w:hAnsi="Lato" w:cs="Lato"/>
          <w:color w:val="auto"/>
          <w:sz w:val="24"/>
          <w:szCs w:val="24"/>
          <w:u w:val="none"/>
        </w:rPr>
      </w:pPr>
      <w:r>
        <w:rPr>
          <w:rFonts w:ascii="Lato" w:hAnsi="Lato"/>
          <w:sz w:val="24"/>
        </w:rPr>
        <w:t xml:space="preserve">Послуга стосується кожної людини, яка відповідає </w:t>
      </w:r>
      <w:r>
        <w:rPr>
          <w:rFonts w:ascii="Lato" w:hAnsi="Lato"/>
          <w:sz w:val="24"/>
          <w:u w:val="single"/>
        </w:rPr>
        <w:t>усім трьом</w:t>
      </w:r>
      <w:r>
        <w:rPr>
          <w:rFonts w:ascii="Lato" w:hAnsi="Lato"/>
          <w:sz w:val="24"/>
        </w:rPr>
        <w:t xml:space="preserve"> критеріям нарахування допомоги на утримання житла.</w:t>
      </w:r>
    </w:p>
    <w:p w14:paraId="23F114D7" w14:textId="77777777" w:rsidR="00072638" w:rsidRDefault="00072638" w:rsidP="00072638">
      <w:pPr>
        <w:pStyle w:val="Akapitzlist"/>
        <w:spacing w:after="0" w:line="240" w:lineRule="auto"/>
        <w:ind w:left="360"/>
        <w:jc w:val="both"/>
        <w:rPr>
          <w:rStyle w:val="Hipercze"/>
          <w:rFonts w:ascii="Lato Bold" w:eastAsia="Lato" w:hAnsi="Lato Bold" w:cs="Lato"/>
          <w:b/>
          <w:bCs/>
          <w:color w:val="auto"/>
          <w:sz w:val="28"/>
          <w:szCs w:val="28"/>
          <w:u w:val="none"/>
        </w:rPr>
      </w:pPr>
      <w:bookmarkStart w:id="0" w:name="_Hlk97710685"/>
    </w:p>
    <w:p w14:paraId="21AAF871" w14:textId="34AC26F5" w:rsidR="001454D7" w:rsidRPr="00072638" w:rsidRDefault="001454D7" w:rsidP="00072638">
      <w:pPr>
        <w:pStyle w:val="Akapitzlist"/>
        <w:numPr>
          <w:ilvl w:val="0"/>
          <w:numId w:val="9"/>
        </w:numPr>
        <w:spacing w:after="0" w:line="240" w:lineRule="auto"/>
        <w:jc w:val="both"/>
        <w:rPr>
          <w:rStyle w:val="Hipercze"/>
          <w:rFonts w:ascii="Lato Bold" w:eastAsia="Lato" w:hAnsi="Lato Bold" w:cs="Lato"/>
          <w:b/>
          <w:bCs/>
          <w:color w:val="auto"/>
          <w:sz w:val="28"/>
          <w:szCs w:val="28"/>
          <w:u w:val="none"/>
        </w:rPr>
      </w:pPr>
      <w:r>
        <w:rPr>
          <w:rStyle w:val="Hipercze"/>
          <w:rFonts w:ascii="Lato Bold" w:hAnsi="Lato Bold"/>
          <w:b/>
          <w:color w:val="auto"/>
          <w:sz w:val="28"/>
          <w:u w:val="none"/>
        </w:rPr>
        <w:t>Критерії користування послугою</w:t>
      </w:r>
    </w:p>
    <w:p w14:paraId="3709B9B4" w14:textId="5C6C97E0" w:rsidR="001454D7" w:rsidRPr="00666D00" w:rsidRDefault="001454D7" w:rsidP="00BC57E2">
      <w:pPr>
        <w:spacing w:after="0" w:line="240" w:lineRule="auto"/>
        <w:jc w:val="both"/>
        <w:rPr>
          <w:rStyle w:val="Hipercze"/>
          <w:rFonts w:ascii="Lato" w:eastAsia="Lato" w:hAnsi="Lato" w:cs="Lato"/>
          <w:color w:val="auto"/>
          <w:sz w:val="24"/>
          <w:szCs w:val="24"/>
          <w:u w:val="none"/>
        </w:rPr>
      </w:pPr>
      <w:r>
        <w:rPr>
          <w:rStyle w:val="Hipercze"/>
          <w:rFonts w:ascii="Lato" w:hAnsi="Lato"/>
          <w:b/>
          <w:color w:val="auto"/>
          <w:sz w:val="24"/>
          <w:u w:val="none"/>
        </w:rPr>
        <w:t>Критерій № 1</w:t>
      </w:r>
      <w:r>
        <w:rPr>
          <w:rStyle w:val="Hipercze"/>
          <w:rFonts w:ascii="Lato" w:hAnsi="Lato"/>
          <w:color w:val="auto"/>
          <w:sz w:val="24"/>
          <w:u w:val="none"/>
        </w:rPr>
        <w:t xml:space="preserve"> — ви займаєте житлове приміщення на одній з таких підстав:</w:t>
      </w:r>
    </w:p>
    <w:p w14:paraId="0B260024" w14:textId="77777777" w:rsidR="001454D7" w:rsidRPr="00666D00" w:rsidRDefault="001454D7" w:rsidP="00BC57E2">
      <w:pPr>
        <w:pStyle w:val="Akapitzlist"/>
        <w:numPr>
          <w:ilvl w:val="0"/>
          <w:numId w:val="2"/>
        </w:numPr>
        <w:spacing w:after="0" w:line="240" w:lineRule="auto"/>
        <w:jc w:val="both"/>
        <w:rPr>
          <w:rFonts w:ascii="Lato" w:eastAsia="Lato" w:hAnsi="Lato" w:cs="Lato"/>
          <w:sz w:val="24"/>
          <w:szCs w:val="24"/>
        </w:rPr>
      </w:pPr>
      <w:r>
        <w:rPr>
          <w:rFonts w:ascii="Lato" w:hAnsi="Lato"/>
          <w:color w:val="212529"/>
          <w:sz w:val="24"/>
          <w:shd w:val="clear" w:color="auto" w:fill="FFFFFF"/>
        </w:rPr>
        <w:t>Ви є орендарем або суборендарем житлового приміщення, в якому ви живете.</w:t>
      </w:r>
    </w:p>
    <w:p w14:paraId="4BE01F12" w14:textId="538A426B" w:rsidR="001454D7" w:rsidRPr="00666D00" w:rsidRDefault="001454D7" w:rsidP="00BC57E2">
      <w:pPr>
        <w:pStyle w:val="Akapitzlist"/>
        <w:numPr>
          <w:ilvl w:val="0"/>
          <w:numId w:val="2"/>
        </w:numPr>
        <w:spacing w:after="0" w:line="240" w:lineRule="auto"/>
        <w:jc w:val="both"/>
        <w:rPr>
          <w:rFonts w:ascii="Lato" w:eastAsia="Lato" w:hAnsi="Lato" w:cs="Lato"/>
          <w:sz w:val="24"/>
          <w:szCs w:val="24"/>
        </w:rPr>
      </w:pPr>
      <w:r>
        <w:rPr>
          <w:rFonts w:ascii="Lato" w:hAnsi="Lato"/>
          <w:color w:val="212529"/>
          <w:sz w:val="24"/>
          <w:shd w:val="clear" w:color="auto" w:fill="FFFFFF"/>
        </w:rPr>
        <w:t xml:space="preserve">Ви живете </w:t>
      </w:r>
      <w:r w:rsidR="008A35EC">
        <w:rPr>
          <w:color w:val="212529"/>
          <w:sz w:val="24"/>
          <w:shd w:val="clear" w:color="auto" w:fill="FFFFFF"/>
        </w:rPr>
        <w:t>у</w:t>
      </w:r>
      <w:r>
        <w:rPr>
          <w:rFonts w:ascii="Lato" w:hAnsi="Lato"/>
          <w:color w:val="212529"/>
          <w:sz w:val="24"/>
          <w:shd w:val="clear" w:color="auto" w:fill="FFFFFF"/>
        </w:rPr>
        <w:t xml:space="preserve"> житловому приміщенні, на яке маєте кооперативне право власності.</w:t>
      </w:r>
    </w:p>
    <w:p w14:paraId="7014E601" w14:textId="77777777" w:rsidR="001454D7" w:rsidRPr="00355EA7" w:rsidRDefault="001454D7" w:rsidP="00BC57E2">
      <w:pPr>
        <w:pStyle w:val="Akapitzlist"/>
        <w:numPr>
          <w:ilvl w:val="0"/>
          <w:numId w:val="2"/>
        </w:numPr>
        <w:spacing w:after="0" w:line="240" w:lineRule="auto"/>
        <w:jc w:val="both"/>
        <w:rPr>
          <w:rFonts w:ascii="Lato" w:eastAsia="Lato" w:hAnsi="Lato" w:cs="Lato"/>
          <w:sz w:val="24"/>
          <w:szCs w:val="24"/>
        </w:rPr>
      </w:pPr>
      <w:r>
        <w:rPr>
          <w:rFonts w:ascii="Lato" w:hAnsi="Lato"/>
          <w:sz w:val="24"/>
        </w:rPr>
        <w:t>Ви проживаєте у житловому приміщенні, яке міститься у будинку, яким ви володієте, або є власником незалежного житлового приміщення.</w:t>
      </w:r>
    </w:p>
    <w:p w14:paraId="6CF41591" w14:textId="7A22EB2B" w:rsidR="001151C1" w:rsidRPr="001151C1" w:rsidRDefault="001151C1" w:rsidP="00BC57E2">
      <w:pPr>
        <w:pStyle w:val="Akapitzlist"/>
        <w:numPr>
          <w:ilvl w:val="0"/>
          <w:numId w:val="2"/>
        </w:numPr>
        <w:spacing w:after="0" w:line="240" w:lineRule="auto"/>
        <w:jc w:val="both"/>
        <w:rPr>
          <w:rFonts w:ascii="Lato" w:eastAsia="Lato" w:hAnsi="Lato" w:cs="Lato"/>
          <w:sz w:val="24"/>
          <w:szCs w:val="24"/>
        </w:rPr>
      </w:pPr>
      <w:r>
        <w:rPr>
          <w:rFonts w:ascii="Lato" w:hAnsi="Lato"/>
          <w:color w:val="212529"/>
          <w:sz w:val="24"/>
          <w:shd w:val="clear" w:color="auto" w:fill="FFFFFF"/>
        </w:rPr>
        <w:t>Ви маєте інше право на житлове приміщення, в якому проживаєте (наприклад, договір на тимчасове проживання) та сплачуєте кошти, пов</w:t>
      </w:r>
      <w:r w:rsidR="008A35EC">
        <w:rPr>
          <w:rFonts w:ascii="Lato" w:hAnsi="Lato"/>
          <w:color w:val="212529"/>
          <w:sz w:val="24"/>
          <w:shd w:val="clear" w:color="auto" w:fill="FFFFFF"/>
        </w:rPr>
        <w:t>’</w:t>
      </w:r>
      <w:r>
        <w:rPr>
          <w:rFonts w:ascii="Lato" w:hAnsi="Lato"/>
          <w:color w:val="212529"/>
          <w:sz w:val="24"/>
          <w:shd w:val="clear" w:color="auto" w:fill="FFFFFF"/>
        </w:rPr>
        <w:t>язані з проживанням у приміщенні.</w:t>
      </w:r>
    </w:p>
    <w:p w14:paraId="68B5E803" w14:textId="01201368" w:rsidR="001454D7" w:rsidRPr="001151C1" w:rsidRDefault="001151C1" w:rsidP="00BC57E2">
      <w:pPr>
        <w:pStyle w:val="Akapitzlist"/>
        <w:numPr>
          <w:ilvl w:val="0"/>
          <w:numId w:val="2"/>
        </w:numPr>
        <w:spacing w:after="0" w:line="240" w:lineRule="auto"/>
        <w:jc w:val="both"/>
        <w:rPr>
          <w:rFonts w:ascii="Lato" w:eastAsia="Lato" w:hAnsi="Lato" w:cs="Lato"/>
          <w:sz w:val="24"/>
          <w:szCs w:val="24"/>
        </w:rPr>
      </w:pPr>
      <w:r>
        <w:rPr>
          <w:rFonts w:ascii="Lato" w:hAnsi="Lato"/>
          <w:color w:val="212529"/>
          <w:sz w:val="24"/>
          <w:shd w:val="clear" w:color="auto" w:fill="FFFFFF"/>
        </w:rPr>
        <w:t xml:space="preserve">Ви проживаєте у житловому приміщенні без правової підстави, але очікуєте на змінне житло або соціальну оренду житлового приміщення (наприклад, </w:t>
      </w:r>
      <w:r w:rsidR="008A35EC">
        <w:rPr>
          <w:color w:val="212529"/>
          <w:sz w:val="24"/>
          <w:shd w:val="clear" w:color="auto" w:fill="FFFFFF"/>
        </w:rPr>
        <w:t xml:space="preserve">рішенням </w:t>
      </w:r>
      <w:r>
        <w:rPr>
          <w:rFonts w:ascii="Lato" w:hAnsi="Lato"/>
          <w:color w:val="212529"/>
          <w:sz w:val="24"/>
          <w:shd w:val="clear" w:color="auto" w:fill="FFFFFF"/>
        </w:rPr>
        <w:t>суду вам надано право на соціальне житло).</w:t>
      </w:r>
    </w:p>
    <w:p w14:paraId="2592ADCF" w14:textId="352072B7" w:rsidR="001454D7" w:rsidRPr="00355EA7" w:rsidRDefault="001454D7" w:rsidP="00BC57E2">
      <w:pPr>
        <w:spacing w:after="0" w:line="240" w:lineRule="auto"/>
        <w:jc w:val="both"/>
        <w:rPr>
          <w:rFonts w:ascii="Lato" w:eastAsia="Lato" w:hAnsi="Lato" w:cs="Lato"/>
          <w:sz w:val="24"/>
          <w:szCs w:val="24"/>
        </w:rPr>
      </w:pPr>
      <w:r>
        <w:rPr>
          <w:rStyle w:val="Hipercze"/>
          <w:rFonts w:ascii="Lato" w:hAnsi="Lato"/>
          <w:b/>
          <w:color w:val="auto"/>
          <w:sz w:val="24"/>
          <w:u w:val="none"/>
        </w:rPr>
        <w:lastRenderedPageBreak/>
        <w:t>Критерій № 2</w:t>
      </w:r>
      <w:r>
        <w:rPr>
          <w:rStyle w:val="Hipercze"/>
          <w:rFonts w:ascii="Lato" w:hAnsi="Lato"/>
          <w:color w:val="auto"/>
          <w:sz w:val="24"/>
          <w:u w:val="none"/>
        </w:rPr>
        <w:t xml:space="preserve"> — ви маєте </w:t>
      </w:r>
      <w:r w:rsidR="008A35EC">
        <w:rPr>
          <w:rStyle w:val="Hipercze"/>
          <w:color w:val="auto"/>
          <w:sz w:val="24"/>
          <w:u w:val="none"/>
        </w:rPr>
        <w:t xml:space="preserve">достатньо </w:t>
      </w:r>
      <w:r>
        <w:rPr>
          <w:rStyle w:val="Hipercze"/>
          <w:rFonts w:ascii="Lato" w:hAnsi="Lato"/>
          <w:color w:val="auto"/>
          <w:sz w:val="24"/>
          <w:u w:val="none"/>
        </w:rPr>
        <w:t>низькі доходи, тобто:</w:t>
      </w:r>
      <w:r>
        <w:rPr>
          <w:rFonts w:ascii="Lato" w:hAnsi="Lato"/>
          <w:color w:val="212529"/>
          <w:sz w:val="24"/>
        </w:rPr>
        <w:t xml:space="preserve"> протягом трьох місяців перед складанням заяви про надання допомоги на утримання житла середній місячний дохід на одного члена вашого домогосподарства не перевищує: </w:t>
      </w:r>
    </w:p>
    <w:p w14:paraId="07229533" w14:textId="7C4921AD" w:rsidR="001454D7" w:rsidRPr="00355EA7" w:rsidRDefault="001454D7" w:rsidP="00BC57E2">
      <w:pPr>
        <w:pStyle w:val="Akapitzlist"/>
        <w:numPr>
          <w:ilvl w:val="0"/>
          <w:numId w:val="15"/>
        </w:numPr>
        <w:spacing w:after="0" w:line="240" w:lineRule="auto"/>
        <w:jc w:val="both"/>
        <w:rPr>
          <w:rFonts w:ascii="Lato" w:eastAsia="Lato" w:hAnsi="Lato" w:cs="Lato"/>
          <w:color w:val="212529"/>
          <w:sz w:val="24"/>
          <w:szCs w:val="24"/>
        </w:rPr>
      </w:pPr>
      <w:r>
        <w:rPr>
          <w:rFonts w:ascii="Lato" w:hAnsi="Lato"/>
          <w:color w:val="212529"/>
          <w:sz w:val="24"/>
        </w:rPr>
        <w:t xml:space="preserve">в одноосібному </w:t>
      </w:r>
      <w:r w:rsidR="008A35EC">
        <w:rPr>
          <w:rFonts w:ascii="Lato" w:hAnsi="Lato"/>
          <w:color w:val="212529"/>
          <w:sz w:val="24"/>
        </w:rPr>
        <w:t>дом</w:t>
      </w:r>
      <w:r w:rsidR="008A35EC">
        <w:rPr>
          <w:color w:val="212529"/>
          <w:sz w:val="24"/>
        </w:rPr>
        <w:t>о</w:t>
      </w:r>
      <w:r w:rsidR="008A35EC">
        <w:rPr>
          <w:rFonts w:ascii="Lato" w:hAnsi="Lato"/>
          <w:color w:val="212529"/>
          <w:sz w:val="24"/>
        </w:rPr>
        <w:t>господарстві</w:t>
      </w:r>
      <w:r w:rsidR="008A35EC">
        <w:rPr>
          <w:color w:val="212529"/>
          <w:sz w:val="24"/>
        </w:rPr>
        <w:t xml:space="preserve"> </w:t>
      </w:r>
      <w:r>
        <w:rPr>
          <w:rFonts w:ascii="Lato" w:hAnsi="Lato"/>
          <w:color w:val="212529"/>
          <w:sz w:val="24"/>
        </w:rPr>
        <w:t>— 40 % (2 265,01 зл.),</w:t>
      </w:r>
    </w:p>
    <w:p w14:paraId="54C28571" w14:textId="47881F2D" w:rsidR="001454D7" w:rsidRPr="00666D00" w:rsidRDefault="00FC4A15" w:rsidP="00BC57E2">
      <w:pPr>
        <w:pStyle w:val="Akapitzlist"/>
        <w:numPr>
          <w:ilvl w:val="0"/>
          <w:numId w:val="15"/>
        </w:numPr>
        <w:spacing w:after="0" w:line="240" w:lineRule="auto"/>
        <w:jc w:val="both"/>
        <w:rPr>
          <w:rFonts w:ascii="Lato" w:eastAsia="Lato" w:hAnsi="Lato" w:cs="Lato"/>
          <w:color w:val="212529"/>
          <w:sz w:val="24"/>
          <w:szCs w:val="24"/>
        </w:rPr>
      </w:pPr>
      <w:r>
        <w:rPr>
          <w:color w:val="212529"/>
          <w:sz w:val="24"/>
        </w:rPr>
        <w:t xml:space="preserve">у </w:t>
      </w:r>
      <w:r w:rsidR="008A35EC">
        <w:rPr>
          <w:color w:val="212529"/>
          <w:sz w:val="24"/>
        </w:rPr>
        <w:t>багато</w:t>
      </w:r>
      <w:r w:rsidR="008A35EC">
        <w:rPr>
          <w:rFonts w:ascii="Lato" w:hAnsi="Lato"/>
          <w:color w:val="212529"/>
          <w:sz w:val="24"/>
        </w:rPr>
        <w:t>осібному дом</w:t>
      </w:r>
      <w:r w:rsidR="008A35EC">
        <w:rPr>
          <w:color w:val="212529"/>
          <w:sz w:val="24"/>
        </w:rPr>
        <w:t>о</w:t>
      </w:r>
      <w:r w:rsidR="001454D7">
        <w:rPr>
          <w:rFonts w:ascii="Lato" w:hAnsi="Lato"/>
          <w:color w:val="212529"/>
          <w:sz w:val="24"/>
        </w:rPr>
        <w:t>господарстві — 30 % (1698,76 зл.)</w:t>
      </w:r>
    </w:p>
    <w:p w14:paraId="45861791" w14:textId="6EBBE267" w:rsidR="001454D7" w:rsidRPr="00355EA7" w:rsidRDefault="008A35EC" w:rsidP="00BC57E2">
      <w:pPr>
        <w:spacing w:after="0"/>
        <w:ind w:left="360"/>
        <w:rPr>
          <w:rFonts w:ascii="Lato" w:hAnsi="Lato"/>
          <w:sz w:val="24"/>
          <w:szCs w:val="24"/>
        </w:rPr>
      </w:pPr>
      <w:r>
        <w:rPr>
          <w:sz w:val="24"/>
        </w:rPr>
        <w:t xml:space="preserve">середньої </w:t>
      </w:r>
      <w:r w:rsidR="001454D7">
        <w:rPr>
          <w:rFonts w:ascii="Lato" w:hAnsi="Lato"/>
          <w:sz w:val="24"/>
        </w:rPr>
        <w:t>заробітної плати в секторі підприємств на день складання заяви.</w:t>
      </w:r>
    </w:p>
    <w:p w14:paraId="4442F582" w14:textId="4D0B4324" w:rsidR="001454D7" w:rsidRPr="00666D00" w:rsidRDefault="001454D7" w:rsidP="00BC57E2">
      <w:pPr>
        <w:spacing w:after="0" w:line="240" w:lineRule="auto"/>
        <w:jc w:val="both"/>
        <w:textAlignment w:val="baseline"/>
        <w:rPr>
          <w:rFonts w:ascii="Lato" w:eastAsia="Lato" w:hAnsi="Lato" w:cs="Lato"/>
          <w:color w:val="071F32"/>
          <w:sz w:val="24"/>
          <w:szCs w:val="24"/>
        </w:rPr>
      </w:pPr>
      <w:r>
        <w:rPr>
          <w:rStyle w:val="Hipercze"/>
          <w:rFonts w:ascii="Lato" w:hAnsi="Lato"/>
          <w:b/>
          <w:color w:val="auto"/>
          <w:sz w:val="24"/>
          <w:u w:val="none"/>
        </w:rPr>
        <w:t xml:space="preserve">Критерій № 3 </w:t>
      </w:r>
      <w:r>
        <w:rPr>
          <w:rStyle w:val="Hipercze"/>
          <w:rFonts w:ascii="Lato" w:hAnsi="Lato"/>
          <w:color w:val="auto"/>
          <w:sz w:val="24"/>
          <w:u w:val="none"/>
        </w:rPr>
        <w:t xml:space="preserve">— житлове приміщення має відповідну площу, </w:t>
      </w:r>
      <w:r>
        <w:rPr>
          <w:rFonts w:ascii="Lato" w:hAnsi="Lato"/>
          <w:sz w:val="24"/>
        </w:rPr>
        <w:br/>
      </w:r>
      <w:r>
        <w:rPr>
          <w:rStyle w:val="Hipercze"/>
          <w:rFonts w:ascii="Lato" w:hAnsi="Lato"/>
          <w:color w:val="auto"/>
          <w:sz w:val="24"/>
          <w:u w:val="none"/>
        </w:rPr>
        <w:t xml:space="preserve">а саме </w:t>
      </w:r>
      <w:r>
        <w:rPr>
          <w:rFonts w:ascii="Lato" w:hAnsi="Lato"/>
          <w:color w:val="071F32"/>
          <w:sz w:val="24"/>
        </w:rPr>
        <w:t>корисна площа житлового приміщення, в якому ви проживаєте, не може перевищувати нормативну житлову площу на понад:</w:t>
      </w:r>
    </w:p>
    <w:p w14:paraId="57D16247" w14:textId="77777777" w:rsidR="001454D7" w:rsidRPr="00666D00" w:rsidRDefault="001454D7" w:rsidP="00BC57E2">
      <w:pPr>
        <w:spacing w:after="0" w:line="240" w:lineRule="auto"/>
        <w:ind w:left="720"/>
        <w:jc w:val="both"/>
        <w:textAlignment w:val="baseline"/>
        <w:rPr>
          <w:rFonts w:ascii="Lato" w:eastAsia="Lato" w:hAnsi="Lato" w:cs="Lato"/>
          <w:color w:val="071F32"/>
          <w:sz w:val="24"/>
          <w:szCs w:val="24"/>
        </w:rPr>
      </w:pPr>
      <w:r>
        <w:rPr>
          <w:rFonts w:ascii="Lato" w:hAnsi="Lato"/>
          <w:color w:val="071F32"/>
          <w:sz w:val="24"/>
          <w:bdr w:val="none" w:sz="0" w:space="0" w:color="auto" w:frame="1"/>
        </w:rPr>
        <w:t>- 30 %</w:t>
      </w:r>
      <w:r>
        <w:rPr>
          <w:rFonts w:ascii="Lato" w:hAnsi="Lato"/>
          <w:color w:val="071F32"/>
          <w:sz w:val="24"/>
        </w:rPr>
        <w:t> або</w:t>
      </w:r>
    </w:p>
    <w:p w14:paraId="16B426C5" w14:textId="77777777" w:rsidR="001454D7" w:rsidRPr="00666D00" w:rsidRDefault="001454D7" w:rsidP="00BC57E2">
      <w:pPr>
        <w:spacing w:after="0" w:line="240" w:lineRule="auto"/>
        <w:ind w:left="720"/>
        <w:jc w:val="both"/>
        <w:textAlignment w:val="baseline"/>
        <w:rPr>
          <w:rFonts w:ascii="Lato" w:eastAsia="Lato" w:hAnsi="Lato" w:cs="Lato"/>
          <w:color w:val="071F32"/>
          <w:sz w:val="24"/>
          <w:szCs w:val="24"/>
        </w:rPr>
      </w:pPr>
      <w:r>
        <w:rPr>
          <w:rFonts w:ascii="Lato" w:hAnsi="Lato"/>
          <w:color w:val="071F32"/>
          <w:sz w:val="24"/>
          <w:bdr w:val="none" w:sz="0" w:space="0" w:color="auto" w:frame="1"/>
        </w:rPr>
        <w:t>- 50 %</w:t>
      </w:r>
      <w:r>
        <w:rPr>
          <w:rFonts w:ascii="Lato" w:hAnsi="Lato"/>
          <w:color w:val="071F32"/>
          <w:sz w:val="24"/>
        </w:rPr>
        <w:t> за умови, </w:t>
      </w:r>
      <w:r>
        <w:rPr>
          <w:rFonts w:ascii="Lato" w:hAnsi="Lato"/>
          <w:color w:val="071F32"/>
          <w:sz w:val="24"/>
          <w:u w:val="single"/>
          <w:bdr w:val="none" w:sz="0" w:space="0" w:color="auto" w:frame="1"/>
        </w:rPr>
        <w:t>що сума площ кімнат та кухні в корисній площі приміщення не перевищує 60 % загальної площі приміщення.</w:t>
      </w:r>
    </w:p>
    <w:p w14:paraId="18401967" w14:textId="77777777" w:rsidR="001454D7" w:rsidRPr="00666D00" w:rsidRDefault="001454D7" w:rsidP="00BC57E2">
      <w:pPr>
        <w:spacing w:after="0" w:line="240" w:lineRule="auto"/>
        <w:jc w:val="both"/>
        <w:rPr>
          <w:rStyle w:val="Hipercze"/>
          <w:rFonts w:ascii="Lato" w:eastAsia="Lato" w:hAnsi="Lato" w:cs="Lato"/>
          <w:color w:val="auto"/>
          <w:sz w:val="24"/>
          <w:szCs w:val="24"/>
          <w:u w:val="none"/>
        </w:rPr>
      </w:pPr>
    </w:p>
    <w:tbl>
      <w:tblPr>
        <w:tblW w:w="0" w:type="auto"/>
        <w:tblCellMar>
          <w:left w:w="0" w:type="dxa"/>
          <w:right w:w="0" w:type="dxa"/>
        </w:tblCellMar>
        <w:tblLook w:val="04A0" w:firstRow="1" w:lastRow="0" w:firstColumn="1" w:lastColumn="0" w:noHBand="0" w:noVBand="1"/>
      </w:tblPr>
      <w:tblGrid>
        <w:gridCol w:w="2633"/>
        <w:gridCol w:w="1579"/>
        <w:gridCol w:w="2438"/>
        <w:gridCol w:w="2438"/>
      </w:tblGrid>
      <w:tr w:rsidR="001454D7" w:rsidRPr="00666D00" w14:paraId="10B36A0D" w14:textId="77777777" w:rsidTr="00355EA7">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1B42FB" w14:textId="77777777" w:rsidR="001454D7" w:rsidRPr="00666D00" w:rsidRDefault="001454D7" w:rsidP="00BC57E2">
            <w:pPr>
              <w:spacing w:after="0" w:line="240" w:lineRule="auto"/>
              <w:textAlignment w:val="baseline"/>
              <w:rPr>
                <w:rFonts w:ascii="Lato" w:eastAsia="Lato" w:hAnsi="Lato" w:cs="Lato"/>
                <w:color w:val="071F32"/>
                <w:sz w:val="24"/>
                <w:szCs w:val="24"/>
              </w:rPr>
            </w:pPr>
            <w:r>
              <w:rPr>
                <w:rFonts w:ascii="Lato" w:hAnsi="Lato"/>
                <w:color w:val="071F32"/>
                <w:sz w:val="24"/>
              </w:rPr>
              <w:t>кількість членів домогосподарства</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6E58ABA" w14:textId="77777777" w:rsidR="001454D7" w:rsidRPr="00666D00" w:rsidRDefault="001454D7" w:rsidP="00BC57E2">
            <w:pPr>
              <w:spacing w:after="0" w:line="240" w:lineRule="auto"/>
              <w:textAlignment w:val="baseline"/>
              <w:rPr>
                <w:rFonts w:ascii="Lato" w:eastAsia="Lato" w:hAnsi="Lato" w:cs="Lato"/>
                <w:color w:val="071F32"/>
                <w:sz w:val="24"/>
                <w:szCs w:val="24"/>
              </w:rPr>
            </w:pPr>
            <w:r>
              <w:rPr>
                <w:rFonts w:ascii="Lato" w:hAnsi="Lato"/>
                <w:color w:val="071F32"/>
                <w:sz w:val="24"/>
              </w:rPr>
              <w:t>нормативна площа</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07B8A4" w14:textId="77777777" w:rsidR="001454D7" w:rsidRPr="00666D00" w:rsidRDefault="001454D7" w:rsidP="00BC57E2">
            <w:pPr>
              <w:spacing w:after="0" w:line="240" w:lineRule="auto"/>
              <w:textAlignment w:val="baseline"/>
              <w:rPr>
                <w:rFonts w:ascii="Lato" w:eastAsia="Lato" w:hAnsi="Lato" w:cs="Lato"/>
                <w:color w:val="071F32"/>
                <w:sz w:val="24"/>
                <w:szCs w:val="24"/>
              </w:rPr>
            </w:pPr>
            <w:r>
              <w:rPr>
                <w:rFonts w:ascii="Lato" w:hAnsi="Lato"/>
                <w:color w:val="071F32"/>
                <w:sz w:val="24"/>
              </w:rPr>
              <w:t>перевищення нормативної площі на 30 %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4358D2" w14:textId="77777777" w:rsidR="001454D7" w:rsidRPr="00666D00" w:rsidRDefault="001454D7" w:rsidP="00BC57E2">
            <w:pPr>
              <w:spacing w:after="0" w:line="240" w:lineRule="auto"/>
              <w:textAlignment w:val="baseline"/>
              <w:rPr>
                <w:rFonts w:ascii="Lato" w:eastAsia="Lato" w:hAnsi="Lato" w:cs="Lato"/>
                <w:color w:val="071F32"/>
                <w:sz w:val="24"/>
                <w:szCs w:val="24"/>
              </w:rPr>
            </w:pPr>
            <w:r>
              <w:rPr>
                <w:rFonts w:ascii="Lato" w:hAnsi="Lato"/>
                <w:color w:val="071F32"/>
                <w:sz w:val="24"/>
              </w:rPr>
              <w:t>перевищення нормативної площі на 50 %</w:t>
            </w:r>
          </w:p>
        </w:tc>
      </w:tr>
      <w:tr w:rsidR="001454D7" w:rsidRPr="00666D00" w14:paraId="4201FF12" w14:textId="77777777" w:rsidTr="00355EA7">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F82EA4"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1 особа</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223314"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35,00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0E5683"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 xml:space="preserve">45,50 м </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19CE08"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52,50 м</w:t>
            </w:r>
            <w:r>
              <w:rPr>
                <w:rFonts w:ascii="Lato" w:hAnsi="Lato"/>
                <w:color w:val="071F32"/>
                <w:sz w:val="24"/>
                <w:bdr w:val="none" w:sz="0" w:space="0" w:color="auto" w:frame="1"/>
                <w:vertAlign w:val="superscript"/>
              </w:rPr>
              <w:t>2</w:t>
            </w:r>
          </w:p>
        </w:tc>
      </w:tr>
      <w:tr w:rsidR="001454D7" w:rsidRPr="00666D00" w14:paraId="5F6FEE76" w14:textId="77777777" w:rsidTr="00355EA7">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A31A2C"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2 особи</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2FF282"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40,00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774DFA"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52,00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F7471D"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60,00 м</w:t>
            </w:r>
            <w:r>
              <w:rPr>
                <w:rFonts w:ascii="Lato" w:hAnsi="Lato"/>
                <w:color w:val="071F32"/>
                <w:sz w:val="24"/>
                <w:bdr w:val="none" w:sz="0" w:space="0" w:color="auto" w:frame="1"/>
                <w:vertAlign w:val="superscript"/>
              </w:rPr>
              <w:t>2</w:t>
            </w:r>
          </w:p>
        </w:tc>
      </w:tr>
      <w:tr w:rsidR="001454D7" w:rsidRPr="00666D00" w14:paraId="45DE047F" w14:textId="77777777" w:rsidTr="00355EA7">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1C1748"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3 особи</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B60D02"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45,00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1DD61F"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58,50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AC5FA4"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67,50 м</w:t>
            </w:r>
            <w:r>
              <w:rPr>
                <w:rFonts w:ascii="Lato" w:hAnsi="Lato"/>
                <w:color w:val="071F32"/>
                <w:sz w:val="24"/>
                <w:bdr w:val="none" w:sz="0" w:space="0" w:color="auto" w:frame="1"/>
                <w:vertAlign w:val="superscript"/>
              </w:rPr>
              <w:t>2</w:t>
            </w:r>
          </w:p>
        </w:tc>
      </w:tr>
      <w:tr w:rsidR="001454D7" w:rsidRPr="00666D00" w14:paraId="557370C0" w14:textId="77777777" w:rsidTr="00355EA7">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5F67E2"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4 особи</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212A95"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55,00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6B7C1B"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71,50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84F9E4"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82,50 м</w:t>
            </w:r>
            <w:r>
              <w:rPr>
                <w:rFonts w:ascii="Lato" w:hAnsi="Lato"/>
                <w:color w:val="071F32"/>
                <w:sz w:val="24"/>
                <w:bdr w:val="none" w:sz="0" w:space="0" w:color="auto" w:frame="1"/>
                <w:vertAlign w:val="superscript"/>
              </w:rPr>
              <w:t>2</w:t>
            </w:r>
          </w:p>
        </w:tc>
      </w:tr>
      <w:tr w:rsidR="001454D7" w:rsidRPr="00666D00" w14:paraId="3C4E1273" w14:textId="77777777" w:rsidTr="00355EA7">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B9562F"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5 осіб</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2C1A26"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65,00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F3EBCF"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84,50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AA5364"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97,50 м</w:t>
            </w:r>
            <w:r>
              <w:rPr>
                <w:rFonts w:ascii="Lato" w:hAnsi="Lato"/>
                <w:color w:val="071F32"/>
                <w:sz w:val="24"/>
                <w:bdr w:val="none" w:sz="0" w:space="0" w:color="auto" w:frame="1"/>
                <w:vertAlign w:val="superscript"/>
              </w:rPr>
              <w:t>2</w:t>
            </w:r>
          </w:p>
        </w:tc>
      </w:tr>
      <w:tr w:rsidR="001454D7" w:rsidRPr="00666D00" w14:paraId="4727233E" w14:textId="77777777" w:rsidTr="00355EA7">
        <w:trPr>
          <w:trHeight w:val="313"/>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268791"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6 осіб</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2B8B95"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70,00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96BF07"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91,00 м</w:t>
            </w:r>
            <w:r>
              <w:rPr>
                <w:rFonts w:ascii="Lato" w:hAnsi="Lato"/>
                <w:color w:val="071F32"/>
                <w:sz w:val="24"/>
                <w:bdr w:val="none" w:sz="0" w:space="0" w:color="auto" w:frame="1"/>
                <w:vertAlign w:val="superscript"/>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B3899" w14:textId="77777777" w:rsidR="001454D7" w:rsidRPr="00666D00" w:rsidRDefault="001454D7" w:rsidP="00BC57E2">
            <w:pPr>
              <w:spacing w:after="0" w:line="240" w:lineRule="auto"/>
              <w:jc w:val="both"/>
              <w:textAlignment w:val="baseline"/>
              <w:rPr>
                <w:rFonts w:ascii="Lato" w:eastAsia="Lato" w:hAnsi="Lato" w:cs="Lato"/>
                <w:color w:val="071F32"/>
                <w:sz w:val="24"/>
                <w:szCs w:val="24"/>
              </w:rPr>
            </w:pPr>
            <w:r>
              <w:rPr>
                <w:rFonts w:ascii="Lato" w:hAnsi="Lato"/>
                <w:color w:val="071F32"/>
                <w:sz w:val="24"/>
              </w:rPr>
              <w:t>105,00 м</w:t>
            </w:r>
            <w:r>
              <w:rPr>
                <w:rFonts w:ascii="Lato" w:hAnsi="Lato"/>
                <w:color w:val="071F32"/>
                <w:sz w:val="24"/>
                <w:bdr w:val="none" w:sz="0" w:space="0" w:color="auto" w:frame="1"/>
                <w:vertAlign w:val="superscript"/>
              </w:rPr>
              <w:t>2</w:t>
            </w:r>
          </w:p>
        </w:tc>
      </w:tr>
    </w:tbl>
    <w:p w14:paraId="437FDD50" w14:textId="77777777" w:rsidR="001454D7" w:rsidRPr="00666D00" w:rsidRDefault="001454D7" w:rsidP="00BC57E2">
      <w:pPr>
        <w:spacing w:after="0" w:line="240" w:lineRule="auto"/>
        <w:jc w:val="both"/>
        <w:rPr>
          <w:rFonts w:ascii="Lato" w:eastAsia="Lato" w:hAnsi="Lato" w:cs="Lato"/>
          <w:color w:val="071F32"/>
          <w:sz w:val="24"/>
          <w:szCs w:val="24"/>
        </w:rPr>
      </w:pPr>
    </w:p>
    <w:p w14:paraId="1B5A0D19" w14:textId="77777777" w:rsidR="001454D7" w:rsidRPr="00666D00" w:rsidRDefault="001454D7" w:rsidP="00BC57E2">
      <w:pPr>
        <w:spacing w:after="0" w:line="240" w:lineRule="auto"/>
        <w:jc w:val="both"/>
        <w:rPr>
          <w:rFonts w:ascii="Lato" w:eastAsia="Lato" w:hAnsi="Lato" w:cs="Lato"/>
          <w:sz w:val="24"/>
          <w:szCs w:val="24"/>
        </w:rPr>
      </w:pPr>
      <w:r>
        <w:rPr>
          <w:rFonts w:ascii="Lato" w:hAnsi="Lato"/>
          <w:color w:val="071F32"/>
          <w:sz w:val="24"/>
        </w:rPr>
        <w:t xml:space="preserve">У випадку проживання у приміщенні більшої кількості осіб, на кожну наступну особу нормативна площа приміщення збільшується на </w:t>
      </w:r>
      <w:r>
        <w:rPr>
          <w:rStyle w:val="Pogrubienie"/>
          <w:rFonts w:ascii="Lato" w:hAnsi="Lato"/>
          <w:color w:val="071F32"/>
          <w:sz w:val="24"/>
          <w:bdr w:val="none" w:sz="0" w:space="0" w:color="auto" w:frame="1"/>
        </w:rPr>
        <w:t>5 м</w:t>
      </w:r>
      <w:r>
        <w:rPr>
          <w:rStyle w:val="Pogrubienie"/>
          <w:rFonts w:ascii="Lato" w:hAnsi="Lato"/>
          <w:color w:val="071F32"/>
          <w:sz w:val="24"/>
          <w:bdr w:val="none" w:sz="0" w:space="0" w:color="auto" w:frame="1"/>
          <w:vertAlign w:val="superscript"/>
        </w:rPr>
        <w:t>2</w:t>
      </w:r>
      <w:r>
        <w:rPr>
          <w:rStyle w:val="Pogrubienie"/>
          <w:rFonts w:ascii="Lato" w:hAnsi="Lato"/>
          <w:color w:val="071F32"/>
          <w:sz w:val="24"/>
          <w:bdr w:val="none" w:sz="0" w:space="0" w:color="auto" w:frame="1"/>
        </w:rPr>
        <w:t>.</w:t>
      </w:r>
    </w:p>
    <w:p w14:paraId="68B5330C" w14:textId="4629FCC9" w:rsidR="001454D7" w:rsidRPr="00666D00" w:rsidRDefault="001454D7" w:rsidP="00BC57E2">
      <w:pPr>
        <w:spacing w:after="0" w:line="240" w:lineRule="auto"/>
        <w:jc w:val="both"/>
        <w:rPr>
          <w:rStyle w:val="Hipercze"/>
          <w:rFonts w:ascii="Lato" w:eastAsia="Lato" w:hAnsi="Lato" w:cs="Lato"/>
          <w:color w:val="auto"/>
          <w:sz w:val="24"/>
          <w:szCs w:val="24"/>
          <w:u w:val="none"/>
        </w:rPr>
      </w:pPr>
      <w:r>
        <w:rPr>
          <w:rFonts w:ascii="Lato" w:hAnsi="Lato"/>
          <w:sz w:val="24"/>
        </w:rPr>
        <w:t>Нормативна площа збільшується на 15 м</w:t>
      </w:r>
      <w:r>
        <w:rPr>
          <w:rFonts w:ascii="Lato" w:hAnsi="Lato"/>
          <w:sz w:val="24"/>
          <w:vertAlign w:val="superscript"/>
        </w:rPr>
        <w:t>2</w:t>
      </w:r>
      <w:r>
        <w:rPr>
          <w:rFonts w:ascii="Lato" w:hAnsi="Lato"/>
          <w:sz w:val="24"/>
        </w:rPr>
        <w:t>, якщ</w:t>
      </w:r>
      <w:r w:rsidR="0027022A">
        <w:rPr>
          <w:rFonts w:ascii="Lato" w:hAnsi="Lato"/>
          <w:sz w:val="24"/>
        </w:rPr>
        <w:t>о в приміщенні проживає особа з</w:t>
      </w:r>
      <w:r w:rsidR="0027022A">
        <w:rPr>
          <w:rFonts w:ascii="Lato" w:hAnsi="Lato"/>
          <w:sz w:val="24"/>
          <w:lang w:val="pl-PL"/>
        </w:rPr>
        <w:t> </w:t>
      </w:r>
      <w:r>
        <w:rPr>
          <w:rFonts w:ascii="Lato" w:hAnsi="Lato"/>
          <w:sz w:val="24"/>
        </w:rPr>
        <w:t xml:space="preserve">інвалідністю, </w:t>
      </w:r>
      <w:r w:rsidR="0027022A">
        <w:rPr>
          <w:sz w:val="24"/>
        </w:rPr>
        <w:t xml:space="preserve">яка </w:t>
      </w:r>
      <w:r>
        <w:rPr>
          <w:rFonts w:ascii="Lato" w:hAnsi="Lato"/>
          <w:sz w:val="24"/>
        </w:rPr>
        <w:t>пересувається на візку, або особа з інвалідністю, стан якої вимагає проживання в окремій кімнаті. Необхідність проживання в окремій кімнаті встановлюють повітові комісії з питань інвалідності.</w:t>
      </w:r>
    </w:p>
    <w:p w14:paraId="0A7451B1" w14:textId="77777777" w:rsidR="001454D7" w:rsidRPr="00666D00" w:rsidRDefault="001454D7" w:rsidP="00BC57E2">
      <w:pPr>
        <w:spacing w:after="0" w:line="240" w:lineRule="auto"/>
        <w:jc w:val="both"/>
        <w:rPr>
          <w:rStyle w:val="Hipercze"/>
          <w:rFonts w:ascii="Lato" w:eastAsia="Lato" w:hAnsi="Lato" w:cs="Lato"/>
          <w:color w:val="auto"/>
          <w:sz w:val="24"/>
          <w:szCs w:val="24"/>
          <w:u w:val="none"/>
        </w:rPr>
      </w:pPr>
    </w:p>
    <w:bookmarkEnd w:id="0"/>
    <w:p w14:paraId="2B6EB038" w14:textId="77777777" w:rsidR="001454D7" w:rsidRPr="00355EA7" w:rsidRDefault="001454D7" w:rsidP="00BC57E2">
      <w:pPr>
        <w:pStyle w:val="Akapitzlist"/>
        <w:numPr>
          <w:ilvl w:val="0"/>
          <w:numId w:val="9"/>
        </w:numPr>
        <w:spacing w:after="0" w:line="240" w:lineRule="auto"/>
        <w:jc w:val="both"/>
        <w:rPr>
          <w:rStyle w:val="Hipercze"/>
          <w:rFonts w:ascii="Lato Bold" w:eastAsia="Lato" w:hAnsi="Lato Bold" w:cs="Lato"/>
          <w:b/>
          <w:bCs/>
          <w:color w:val="auto"/>
          <w:sz w:val="28"/>
          <w:szCs w:val="28"/>
          <w:u w:val="none"/>
        </w:rPr>
      </w:pPr>
      <w:r>
        <w:rPr>
          <w:rStyle w:val="Hipercze"/>
          <w:rFonts w:ascii="Lato Bold" w:hAnsi="Lato Bold"/>
          <w:b/>
          <w:color w:val="auto"/>
          <w:sz w:val="28"/>
          <w:u w:val="none"/>
        </w:rPr>
        <w:t>Необхідні документи</w:t>
      </w:r>
    </w:p>
    <w:p w14:paraId="506B21AB" w14:textId="77777777" w:rsidR="001454D7" w:rsidRPr="00666D00" w:rsidRDefault="00F65430" w:rsidP="00BC57E2">
      <w:pPr>
        <w:pStyle w:val="Akapitzlist"/>
        <w:numPr>
          <w:ilvl w:val="0"/>
          <w:numId w:val="1"/>
        </w:numPr>
        <w:spacing w:after="0"/>
        <w:jc w:val="both"/>
        <w:rPr>
          <w:rFonts w:ascii="Lato" w:eastAsia="Lato" w:hAnsi="Lato" w:cs="Lato"/>
          <w:sz w:val="24"/>
          <w:szCs w:val="24"/>
        </w:rPr>
      </w:pPr>
      <w:hyperlink r:id="rId12" w:history="1">
        <w:r w:rsidR="00B56CD3">
          <w:rPr>
            <w:rStyle w:val="Hipercze"/>
            <w:rFonts w:ascii="Lato" w:hAnsi="Lato"/>
            <w:sz w:val="24"/>
          </w:rPr>
          <w:t>Заява</w:t>
        </w:r>
      </w:hyperlink>
      <w:r w:rsidR="00B56CD3">
        <w:rPr>
          <w:rFonts w:ascii="Lato" w:hAnsi="Lato"/>
          <w:sz w:val="24"/>
        </w:rPr>
        <w:t xml:space="preserve"> про надання допомоги на утримання житла.</w:t>
      </w:r>
    </w:p>
    <w:p w14:paraId="38F78858" w14:textId="77777777" w:rsidR="001454D7" w:rsidRPr="00666D00" w:rsidRDefault="00F65430" w:rsidP="00BC57E2">
      <w:pPr>
        <w:pStyle w:val="Akapitzlist"/>
        <w:numPr>
          <w:ilvl w:val="0"/>
          <w:numId w:val="1"/>
        </w:numPr>
        <w:spacing w:after="0"/>
        <w:jc w:val="both"/>
        <w:rPr>
          <w:rFonts w:ascii="Lato" w:eastAsia="Lato" w:hAnsi="Lato" w:cs="Lato"/>
          <w:sz w:val="24"/>
          <w:szCs w:val="24"/>
        </w:rPr>
      </w:pPr>
      <w:hyperlink r:id="rId13" w:history="1">
        <w:r w:rsidR="00B56CD3">
          <w:rPr>
            <w:rStyle w:val="Hipercze"/>
            <w:rFonts w:ascii="Lato" w:hAnsi="Lato"/>
            <w:sz w:val="24"/>
          </w:rPr>
          <w:t>Декларація</w:t>
        </w:r>
      </w:hyperlink>
      <w:r w:rsidR="00B56CD3">
        <w:rPr>
          <w:rFonts w:ascii="Lato" w:hAnsi="Lato"/>
          <w:sz w:val="24"/>
        </w:rPr>
        <w:t xml:space="preserve"> про розмір доходів.</w:t>
      </w:r>
    </w:p>
    <w:p w14:paraId="0B366F0A" w14:textId="51845C42" w:rsidR="001454D7" w:rsidRPr="00666D00" w:rsidRDefault="001454D7" w:rsidP="00BC57E2">
      <w:pPr>
        <w:pStyle w:val="Akapitzlist"/>
        <w:numPr>
          <w:ilvl w:val="0"/>
          <w:numId w:val="1"/>
        </w:numPr>
        <w:spacing w:after="0"/>
        <w:jc w:val="both"/>
        <w:rPr>
          <w:rFonts w:ascii="Lato" w:eastAsia="Lato" w:hAnsi="Lato" w:cs="Lato"/>
          <w:sz w:val="24"/>
          <w:szCs w:val="24"/>
        </w:rPr>
      </w:pPr>
      <w:r>
        <w:rPr>
          <w:rFonts w:ascii="Lato" w:hAnsi="Lato"/>
          <w:sz w:val="24"/>
        </w:rPr>
        <w:t xml:space="preserve">Документи, що підтверджують тип і розмір витрат на житло у місяць, </w:t>
      </w:r>
      <w:r w:rsidR="0027022A">
        <w:rPr>
          <w:sz w:val="24"/>
        </w:rPr>
        <w:t xml:space="preserve">який </w:t>
      </w:r>
      <w:r>
        <w:rPr>
          <w:rFonts w:ascii="Lato" w:hAnsi="Lato"/>
          <w:sz w:val="24"/>
        </w:rPr>
        <w:t xml:space="preserve">передує </w:t>
      </w:r>
      <w:r w:rsidR="0027022A">
        <w:rPr>
          <w:sz w:val="24"/>
        </w:rPr>
        <w:t xml:space="preserve">місяцю </w:t>
      </w:r>
      <w:r>
        <w:rPr>
          <w:rFonts w:ascii="Lato" w:hAnsi="Lato"/>
          <w:sz w:val="24"/>
        </w:rPr>
        <w:t xml:space="preserve">складання заяви (наприклад, повідомлення про розмір витрат на комунальні послуги, квартплата, рахунки). </w:t>
      </w:r>
    </w:p>
    <w:p w14:paraId="424E88A8" w14:textId="2CAEAC94" w:rsidR="001454D7" w:rsidRPr="00666D00" w:rsidRDefault="001454D7" w:rsidP="00BC57E2">
      <w:pPr>
        <w:pStyle w:val="Akapitzlist"/>
        <w:numPr>
          <w:ilvl w:val="0"/>
          <w:numId w:val="1"/>
        </w:numPr>
        <w:spacing w:after="0"/>
        <w:jc w:val="both"/>
        <w:rPr>
          <w:rFonts w:ascii="Lato" w:eastAsia="Lato" w:hAnsi="Lato" w:cs="Lato"/>
          <w:sz w:val="24"/>
          <w:szCs w:val="24"/>
        </w:rPr>
      </w:pPr>
      <w:r>
        <w:rPr>
          <w:rFonts w:ascii="Lato" w:hAnsi="Lato"/>
          <w:sz w:val="24"/>
        </w:rPr>
        <w:t xml:space="preserve">Документи або </w:t>
      </w:r>
      <w:hyperlink r:id="rId14" w:history="1">
        <w:r>
          <w:rPr>
            <w:rStyle w:val="Hipercze"/>
            <w:rFonts w:ascii="Lato" w:hAnsi="Lato"/>
            <w:sz w:val="24"/>
            <w:shd w:val="clear" w:color="auto" w:fill="FFFFFF"/>
          </w:rPr>
          <w:t>декларація власника односімейного будинку</w:t>
        </w:r>
      </w:hyperlink>
      <w:r>
        <w:rPr>
          <w:rFonts w:ascii="Lato" w:hAnsi="Lato"/>
          <w:color w:val="212529"/>
          <w:sz w:val="24"/>
          <w:shd w:val="clear" w:color="auto" w:fill="FFFFFF"/>
        </w:rPr>
        <w:t xml:space="preserve"> </w:t>
      </w:r>
      <w:r>
        <w:rPr>
          <w:rFonts w:ascii="Lato" w:hAnsi="Lato"/>
          <w:sz w:val="24"/>
        </w:rPr>
        <w:t xml:space="preserve">про розмір корисної площі, в тому числі про загальну площу кімнат і кухні та технічне оснащення будинку — стосується осіб, </w:t>
      </w:r>
      <w:r w:rsidR="0027022A">
        <w:rPr>
          <w:sz w:val="24"/>
        </w:rPr>
        <w:t xml:space="preserve">які </w:t>
      </w:r>
      <w:r>
        <w:rPr>
          <w:rFonts w:ascii="Lato" w:hAnsi="Lato"/>
          <w:sz w:val="24"/>
        </w:rPr>
        <w:t>проживають в односімейному будинку</w:t>
      </w:r>
      <w:r w:rsidR="0027022A">
        <w:rPr>
          <w:sz w:val="24"/>
        </w:rPr>
        <w:t>.</w:t>
      </w:r>
    </w:p>
    <w:p w14:paraId="59DD6D72" w14:textId="77777777" w:rsidR="001454D7" w:rsidRPr="00666D00" w:rsidRDefault="001454D7" w:rsidP="00BC57E2">
      <w:pPr>
        <w:pStyle w:val="Akapitzlist"/>
        <w:numPr>
          <w:ilvl w:val="0"/>
          <w:numId w:val="1"/>
        </w:numPr>
        <w:spacing w:after="0"/>
        <w:jc w:val="both"/>
        <w:rPr>
          <w:rFonts w:ascii="Lato" w:eastAsia="Lato" w:hAnsi="Lato" w:cs="Lato"/>
          <w:sz w:val="24"/>
          <w:szCs w:val="24"/>
        </w:rPr>
      </w:pPr>
      <w:r>
        <w:rPr>
          <w:rFonts w:ascii="Lato" w:hAnsi="Lato"/>
          <w:sz w:val="24"/>
        </w:rPr>
        <w:t xml:space="preserve">Інші документи для підтвердження інформації та даних у заяві про надання допомоги на утримання житла та декларації про розмір доходів: </w:t>
      </w:r>
    </w:p>
    <w:p w14:paraId="1EBC9525" w14:textId="19F5E3E5" w:rsidR="001454D7" w:rsidRPr="00666D00" w:rsidRDefault="001454D7" w:rsidP="00BC57E2">
      <w:pPr>
        <w:pStyle w:val="Akapitzlist"/>
        <w:numPr>
          <w:ilvl w:val="0"/>
          <w:numId w:val="8"/>
        </w:numPr>
        <w:spacing w:after="0"/>
        <w:jc w:val="both"/>
        <w:rPr>
          <w:rFonts w:ascii="Lato" w:eastAsia="Lato" w:hAnsi="Lato" w:cs="Lato"/>
          <w:sz w:val="24"/>
          <w:szCs w:val="24"/>
        </w:rPr>
      </w:pPr>
      <w:r>
        <w:rPr>
          <w:rFonts w:ascii="Lato" w:hAnsi="Lato"/>
          <w:sz w:val="24"/>
        </w:rPr>
        <w:t>Документи, що підтверджують розмір доходів усіх чл</w:t>
      </w:r>
      <w:r w:rsidR="0027022A">
        <w:rPr>
          <w:rFonts w:ascii="Lato" w:hAnsi="Lato"/>
          <w:sz w:val="24"/>
        </w:rPr>
        <w:t>енів домогосподарства, отриман</w:t>
      </w:r>
      <w:r w:rsidR="0027022A">
        <w:rPr>
          <w:sz w:val="24"/>
        </w:rPr>
        <w:t xml:space="preserve">их </w:t>
      </w:r>
      <w:r>
        <w:rPr>
          <w:rFonts w:ascii="Lato" w:hAnsi="Lato"/>
          <w:sz w:val="24"/>
        </w:rPr>
        <w:t xml:space="preserve">протягом трьох календарних місяців перед </w:t>
      </w:r>
      <w:r w:rsidR="0027022A">
        <w:rPr>
          <w:sz w:val="24"/>
        </w:rPr>
        <w:t xml:space="preserve">місяцем </w:t>
      </w:r>
      <w:r>
        <w:rPr>
          <w:rFonts w:ascii="Lato" w:hAnsi="Lato"/>
          <w:sz w:val="24"/>
        </w:rPr>
        <w:t xml:space="preserve">складання заяви, зокрема: </w:t>
      </w:r>
    </w:p>
    <w:p w14:paraId="43B2610B" w14:textId="77777777" w:rsidR="001454D7" w:rsidRPr="00666D00"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lastRenderedPageBreak/>
        <w:t>довідка про доходи (</w:t>
      </w:r>
      <w:hyperlink r:id="rId15" w:history="1">
        <w:r>
          <w:rPr>
            <w:rStyle w:val="Hipercze"/>
            <w:rFonts w:ascii="Lato" w:hAnsi="Lato"/>
            <w:sz w:val="24"/>
          </w:rPr>
          <w:t>додаток № 3 до процедури</w:t>
        </w:r>
      </w:hyperlink>
      <w:r>
        <w:rPr>
          <w:rFonts w:ascii="Lato" w:hAnsi="Lato"/>
          <w:sz w:val="24"/>
        </w:rPr>
        <w:t xml:space="preserve">) — у випадку отримання доходів, що оподатковуються на підставі положень про податок на доходи фізичних осіб (наприклад, заробітна плата, винагорода згідно з договором цивільно-правового характеру, договору про надання послуг); </w:t>
      </w:r>
    </w:p>
    <w:p w14:paraId="2D41AA1B" w14:textId="77777777"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декларація про доходи (</w:t>
      </w:r>
      <w:hyperlink r:id="rId16" w:history="1">
        <w:r>
          <w:rPr>
            <w:rStyle w:val="Hipercze"/>
            <w:rFonts w:ascii="Lato" w:hAnsi="Lato"/>
            <w:sz w:val="24"/>
          </w:rPr>
          <w:t>додаток № 4 до процедури</w:t>
        </w:r>
      </w:hyperlink>
      <w:r>
        <w:rPr>
          <w:rFonts w:ascii="Lato" w:hAnsi="Lato"/>
          <w:sz w:val="24"/>
        </w:rPr>
        <w:t>) або довідка керівника податкової служби — у випадку здійснення господарської діяльності, що оподатковується відповідно до положень закону «Про податок на доходи фізичних осіб»;</w:t>
      </w:r>
    </w:p>
    <w:p w14:paraId="4B278FBF" w14:textId="58B01D2C"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довідка керівника податкової служби, що містить інформацію про форму сплачуваних податків, розмір прибутків та ставку податку (у випадку ста</w:t>
      </w:r>
      <w:r w:rsidR="0027022A">
        <w:rPr>
          <w:rFonts w:ascii="Lato" w:hAnsi="Lato"/>
          <w:sz w:val="24"/>
        </w:rPr>
        <w:t>лої ставки податку) або розмір</w:t>
      </w:r>
      <w:r w:rsidR="0027022A">
        <w:rPr>
          <w:sz w:val="24"/>
        </w:rPr>
        <w:t xml:space="preserve"> </w:t>
      </w:r>
      <w:r>
        <w:rPr>
          <w:rFonts w:ascii="Lato" w:hAnsi="Lato"/>
          <w:sz w:val="24"/>
        </w:rPr>
        <w:t>сплаче</w:t>
      </w:r>
      <w:r w:rsidR="0027022A">
        <w:rPr>
          <w:rFonts w:ascii="Lato" w:hAnsi="Lato"/>
          <w:sz w:val="24"/>
        </w:rPr>
        <w:t>ного податку (у випадку податку</w:t>
      </w:r>
      <w:r>
        <w:rPr>
          <w:rFonts w:ascii="Lato" w:hAnsi="Lato"/>
          <w:sz w:val="24"/>
        </w:rPr>
        <w:t xml:space="preserve"> у формі податкової картки) за попередній календарний рік — у випадку здійснення господарської діяльності, що підлягає оподаткуванню на підставі положень про ставки податку на доходи з деяких надходжень фізичних осіб;</w:t>
      </w:r>
    </w:p>
    <w:p w14:paraId="47C2663B" w14:textId="22B61B44"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 xml:space="preserve">довідка </w:t>
      </w:r>
      <w:r w:rsidR="0027022A">
        <w:rPr>
          <w:sz w:val="24"/>
        </w:rPr>
        <w:t xml:space="preserve">з </w:t>
      </w:r>
      <w:r>
        <w:rPr>
          <w:rFonts w:ascii="Lato" w:hAnsi="Lato"/>
          <w:sz w:val="24"/>
        </w:rPr>
        <w:t xml:space="preserve">відповідного </w:t>
      </w:r>
      <w:r w:rsidR="0027022A">
        <w:rPr>
          <w:rFonts w:ascii="Lato" w:hAnsi="Lato"/>
          <w:sz w:val="24"/>
        </w:rPr>
        <w:t>орган</w:t>
      </w:r>
      <w:r w:rsidR="0027022A">
        <w:rPr>
          <w:sz w:val="24"/>
        </w:rPr>
        <w:t>у ґміни</w:t>
      </w:r>
      <w:r>
        <w:rPr>
          <w:rFonts w:ascii="Lato" w:hAnsi="Lato"/>
          <w:sz w:val="24"/>
        </w:rPr>
        <w:t xml:space="preserve">/платіжний ордер, що підтверджує площу земельної ділянки в індексованих гектарах — у випадку наявності права на фермерське господарство/отримання доходів з фермерського господарства; </w:t>
      </w:r>
    </w:p>
    <w:p w14:paraId="07D8C918" w14:textId="6D4DB810"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 xml:space="preserve">довідка/рішення відповідного органу, </w:t>
      </w:r>
      <w:r w:rsidR="0027022A">
        <w:rPr>
          <w:sz w:val="24"/>
        </w:rPr>
        <w:t xml:space="preserve">який </w:t>
      </w:r>
      <w:r>
        <w:rPr>
          <w:rFonts w:ascii="Lato" w:hAnsi="Lato"/>
          <w:sz w:val="24"/>
        </w:rPr>
        <w:t>нараховує допомогу з фонду аліментів/допомогу у зв</w:t>
      </w:r>
      <w:r w:rsidR="008A35EC">
        <w:rPr>
          <w:rFonts w:ascii="Lato" w:hAnsi="Lato"/>
          <w:sz w:val="24"/>
        </w:rPr>
        <w:t>’</w:t>
      </w:r>
      <w:r>
        <w:rPr>
          <w:rFonts w:ascii="Lato" w:hAnsi="Lato"/>
          <w:sz w:val="24"/>
        </w:rPr>
        <w:t xml:space="preserve">язку з вихованням дитини — стосується осіб, </w:t>
      </w:r>
      <w:r w:rsidR="0027022A">
        <w:rPr>
          <w:sz w:val="24"/>
        </w:rPr>
        <w:t xml:space="preserve">які </w:t>
      </w:r>
      <w:r>
        <w:rPr>
          <w:rFonts w:ascii="Lato" w:hAnsi="Lato"/>
          <w:sz w:val="24"/>
        </w:rPr>
        <w:t>отримують допомогу з фонду аліментів/у зв</w:t>
      </w:r>
      <w:r w:rsidR="008A35EC">
        <w:rPr>
          <w:rFonts w:ascii="Lato" w:hAnsi="Lato"/>
          <w:sz w:val="24"/>
        </w:rPr>
        <w:t>’</w:t>
      </w:r>
      <w:r w:rsidR="0027022A">
        <w:rPr>
          <w:rFonts w:ascii="Lato" w:hAnsi="Lato"/>
          <w:sz w:val="24"/>
        </w:rPr>
        <w:t>язку з вихованням дитини не у</w:t>
      </w:r>
      <w:r w:rsidR="0027022A">
        <w:rPr>
          <w:sz w:val="24"/>
        </w:rPr>
        <w:t> </w:t>
      </w:r>
      <w:r>
        <w:rPr>
          <w:rFonts w:ascii="Lato" w:hAnsi="Lato"/>
          <w:sz w:val="24"/>
        </w:rPr>
        <w:t>Кракові;</w:t>
      </w:r>
    </w:p>
    <w:p w14:paraId="22A74129" w14:textId="429D1A36"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квитанції поштових переказів пенсії за віко</w:t>
      </w:r>
      <w:r w:rsidR="0027022A">
        <w:rPr>
          <w:rFonts w:ascii="Lato" w:hAnsi="Lato"/>
          <w:sz w:val="24"/>
        </w:rPr>
        <w:t>м або інвалідністю або довідка</w:t>
      </w:r>
      <w:r w:rsidR="0027022A">
        <w:rPr>
          <w:sz w:val="24"/>
        </w:rPr>
        <w:t xml:space="preserve"> з </w:t>
      </w:r>
      <w:r>
        <w:rPr>
          <w:rFonts w:ascii="Lato" w:hAnsi="Lato"/>
          <w:sz w:val="24"/>
        </w:rPr>
        <w:t xml:space="preserve">Установи соціального страхування/Каси сільськогосподарського соціального страхування — </w:t>
      </w:r>
      <w:r w:rsidR="0027022A">
        <w:rPr>
          <w:sz w:val="24"/>
        </w:rPr>
        <w:t xml:space="preserve">для </w:t>
      </w:r>
      <w:r>
        <w:rPr>
          <w:rFonts w:ascii="Lato" w:hAnsi="Lato"/>
          <w:sz w:val="24"/>
        </w:rPr>
        <w:t xml:space="preserve">осіб, </w:t>
      </w:r>
      <w:r w:rsidR="0027022A">
        <w:rPr>
          <w:sz w:val="24"/>
        </w:rPr>
        <w:t xml:space="preserve">які </w:t>
      </w:r>
      <w:r>
        <w:rPr>
          <w:rFonts w:ascii="Lato" w:hAnsi="Lato"/>
          <w:sz w:val="24"/>
        </w:rPr>
        <w:t>отримують пенсійну допомогу;</w:t>
      </w:r>
    </w:p>
    <w:p w14:paraId="057B9884" w14:textId="7A50269C"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 xml:space="preserve">довідка/картка виплат з центру зайнятості — стосується осіб, </w:t>
      </w:r>
      <w:r w:rsidR="0027022A">
        <w:rPr>
          <w:sz w:val="24"/>
        </w:rPr>
        <w:t xml:space="preserve">які </w:t>
      </w:r>
      <w:r>
        <w:rPr>
          <w:rFonts w:ascii="Lato" w:hAnsi="Lato"/>
          <w:sz w:val="24"/>
        </w:rPr>
        <w:t xml:space="preserve">отримують допомогу з центру </w:t>
      </w:r>
      <w:r w:rsidR="0027022A">
        <w:rPr>
          <w:rFonts w:ascii="Lato" w:hAnsi="Lato"/>
          <w:sz w:val="24"/>
        </w:rPr>
        <w:t>зайнятості (наприклад, виплати</w:t>
      </w:r>
      <w:r w:rsidR="0027022A">
        <w:rPr>
          <w:sz w:val="24"/>
        </w:rPr>
        <w:t xml:space="preserve"> або </w:t>
      </w:r>
      <w:r>
        <w:rPr>
          <w:rFonts w:ascii="Lato" w:hAnsi="Lato"/>
          <w:sz w:val="24"/>
        </w:rPr>
        <w:t>стипендії, що фінансуються з коштів Європейського Союзу);</w:t>
      </w:r>
    </w:p>
    <w:p w14:paraId="7196B287" w14:textId="74E00B8F"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 xml:space="preserve">довідка/рішення, що підтверджує вид і розмір виплат/стипендій для учнів студентів та аспірантів — стосується соціальної матеріальної допомоги для учнів (шкільна стипендія та шкільні виплати), матеріальної допомоги для </w:t>
      </w:r>
      <w:r w:rsidR="0027022A">
        <w:rPr>
          <w:rFonts w:ascii="Lato" w:hAnsi="Lato"/>
          <w:sz w:val="24"/>
        </w:rPr>
        <w:t>студентів (соціальна стипендія</w:t>
      </w:r>
      <w:r w:rsidR="0027022A">
        <w:rPr>
          <w:sz w:val="24"/>
        </w:rPr>
        <w:t xml:space="preserve"> або </w:t>
      </w:r>
      <w:r>
        <w:rPr>
          <w:rFonts w:ascii="Lato" w:hAnsi="Lato"/>
          <w:sz w:val="24"/>
        </w:rPr>
        <w:t xml:space="preserve">стипендія для осіб з інвалідністю, незворотна допомога, стипендія місцевого самоврядування), стипендій для аспірантів, спортивних стипендій та інших стипендій соціального характеру для учнів та студентів; </w:t>
      </w:r>
    </w:p>
    <w:p w14:paraId="3D4BD62F" w14:textId="2019C5B5"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декларація про розмір аліментів (</w:t>
      </w:r>
      <w:hyperlink r:id="rId17" w:history="1">
        <w:r>
          <w:rPr>
            <w:rStyle w:val="Hipercze"/>
            <w:rFonts w:ascii="Lato" w:hAnsi="Lato"/>
            <w:sz w:val="24"/>
          </w:rPr>
          <w:t>додаток № 5 до процедури</w:t>
        </w:r>
      </w:hyperlink>
      <w:r>
        <w:rPr>
          <w:rFonts w:ascii="Lato" w:hAnsi="Lato"/>
          <w:sz w:val="24"/>
        </w:rPr>
        <w:t xml:space="preserve">) — </w:t>
      </w:r>
      <w:r w:rsidR="0027022A">
        <w:rPr>
          <w:sz w:val="24"/>
        </w:rPr>
        <w:t xml:space="preserve">для </w:t>
      </w:r>
      <w:r>
        <w:rPr>
          <w:rFonts w:ascii="Lato" w:hAnsi="Lato"/>
          <w:sz w:val="24"/>
        </w:rPr>
        <w:t xml:space="preserve">осіб, </w:t>
      </w:r>
      <w:r w:rsidR="0027022A">
        <w:rPr>
          <w:sz w:val="24"/>
        </w:rPr>
        <w:t xml:space="preserve">які </w:t>
      </w:r>
      <w:r>
        <w:rPr>
          <w:rFonts w:ascii="Lato" w:hAnsi="Lato"/>
          <w:sz w:val="24"/>
        </w:rPr>
        <w:t>отримують аліменти;</w:t>
      </w:r>
    </w:p>
    <w:p w14:paraId="2164ADB5" w14:textId="2FEEE200" w:rsidR="001454D7" w:rsidRPr="00355EA7" w:rsidRDefault="001454D7" w:rsidP="00BC57E2">
      <w:pPr>
        <w:pStyle w:val="Akapitzlist"/>
        <w:numPr>
          <w:ilvl w:val="0"/>
          <w:numId w:val="11"/>
        </w:numPr>
        <w:spacing w:after="0"/>
        <w:jc w:val="both"/>
        <w:rPr>
          <w:rFonts w:ascii="Lato" w:eastAsia="Lato" w:hAnsi="Lato" w:cs="Lato"/>
          <w:sz w:val="24"/>
          <w:szCs w:val="24"/>
        </w:rPr>
      </w:pPr>
      <w:r>
        <w:rPr>
          <w:rFonts w:ascii="Lato" w:hAnsi="Lato"/>
          <w:sz w:val="24"/>
        </w:rPr>
        <w:t xml:space="preserve">підтвердження поштових чи банківських переказів, </w:t>
      </w:r>
      <w:r w:rsidR="0027022A">
        <w:rPr>
          <w:sz w:val="24"/>
        </w:rPr>
        <w:t xml:space="preserve">які </w:t>
      </w:r>
      <w:r>
        <w:rPr>
          <w:rFonts w:ascii="Lato" w:hAnsi="Lato"/>
          <w:sz w:val="24"/>
        </w:rPr>
        <w:t>підтверджують розмір сплачених аліментів — якщо члени сім</w:t>
      </w:r>
      <w:r w:rsidR="008A35EC">
        <w:rPr>
          <w:rFonts w:ascii="Lato" w:hAnsi="Lato"/>
          <w:sz w:val="24"/>
        </w:rPr>
        <w:t>’</w:t>
      </w:r>
      <w:r>
        <w:rPr>
          <w:rFonts w:ascii="Lato" w:hAnsi="Lato"/>
          <w:sz w:val="24"/>
        </w:rPr>
        <w:t>ї зобов</w:t>
      </w:r>
      <w:r w:rsidR="008A35EC">
        <w:rPr>
          <w:rFonts w:ascii="Lato" w:hAnsi="Lato"/>
          <w:sz w:val="24"/>
        </w:rPr>
        <w:t>’</w:t>
      </w:r>
      <w:r>
        <w:rPr>
          <w:rFonts w:ascii="Lato" w:hAnsi="Lato"/>
          <w:sz w:val="24"/>
        </w:rPr>
        <w:t xml:space="preserve">язані до їх сплати особам </w:t>
      </w:r>
      <w:r w:rsidR="0027022A">
        <w:rPr>
          <w:sz w:val="24"/>
        </w:rPr>
        <w:br/>
      </w:r>
      <w:r>
        <w:rPr>
          <w:rFonts w:ascii="Lato" w:hAnsi="Lato"/>
          <w:sz w:val="24"/>
        </w:rPr>
        <w:lastRenderedPageBreak/>
        <w:t xml:space="preserve">з-поза домашнього господарства рішенням суду, судовою угодою, </w:t>
      </w:r>
      <w:r w:rsidR="0027022A">
        <w:rPr>
          <w:sz w:val="24"/>
        </w:rPr>
        <w:t xml:space="preserve">укладеною з </w:t>
      </w:r>
      <w:r>
        <w:rPr>
          <w:rFonts w:ascii="Lato" w:hAnsi="Lato"/>
          <w:sz w:val="24"/>
        </w:rPr>
        <w:t xml:space="preserve">медіатором </w:t>
      </w:r>
      <w:r w:rsidR="0027022A">
        <w:rPr>
          <w:sz w:val="24"/>
        </w:rPr>
        <w:t xml:space="preserve">угодою </w:t>
      </w:r>
      <w:r>
        <w:rPr>
          <w:rFonts w:ascii="Lato" w:hAnsi="Lato"/>
          <w:sz w:val="24"/>
        </w:rPr>
        <w:t xml:space="preserve">або іншим </w:t>
      </w:r>
      <w:r w:rsidR="0027022A">
        <w:rPr>
          <w:sz w:val="24"/>
        </w:rPr>
        <w:t xml:space="preserve">ухваленим </w:t>
      </w:r>
      <w:r>
        <w:rPr>
          <w:rFonts w:ascii="Lato" w:hAnsi="Lato"/>
          <w:sz w:val="24"/>
        </w:rPr>
        <w:t>або завіреним судом</w:t>
      </w:r>
      <w:r w:rsidR="0027022A">
        <w:rPr>
          <w:sz w:val="24"/>
        </w:rPr>
        <w:t xml:space="preserve"> </w:t>
      </w:r>
      <w:r w:rsidR="0027022A">
        <w:rPr>
          <w:rFonts w:ascii="Lato" w:hAnsi="Lato"/>
          <w:sz w:val="24"/>
        </w:rPr>
        <w:t>виконавчим ордером</w:t>
      </w:r>
      <w:r>
        <w:rPr>
          <w:rFonts w:ascii="Lato" w:hAnsi="Lato"/>
          <w:sz w:val="24"/>
        </w:rPr>
        <w:t xml:space="preserve">. </w:t>
      </w:r>
    </w:p>
    <w:p w14:paraId="2E68AA0F" w14:textId="77777777" w:rsidR="001454D7" w:rsidRPr="00666D00" w:rsidRDefault="001454D7" w:rsidP="00BC57E2">
      <w:pPr>
        <w:pStyle w:val="Akapitzlist"/>
        <w:numPr>
          <w:ilvl w:val="0"/>
          <w:numId w:val="8"/>
        </w:numPr>
        <w:spacing w:after="0"/>
        <w:jc w:val="both"/>
        <w:rPr>
          <w:rFonts w:ascii="Lato" w:eastAsia="Lato" w:hAnsi="Lato" w:cs="Lato"/>
          <w:sz w:val="24"/>
          <w:szCs w:val="24"/>
        </w:rPr>
      </w:pPr>
      <w:r>
        <w:rPr>
          <w:rFonts w:ascii="Lato" w:hAnsi="Lato"/>
          <w:sz w:val="24"/>
        </w:rPr>
        <w:t>Право на житлове приміщення (наприклад, договір оренди, договір про тимчасове проживання, про надання в користування житла) або документ, який підтверджує очікування на змінне житлове приміщення або оренду соціального житла — не вимагається від осіб, які займають житлові приміщення, що входять до складу житлового фонду Ґміни міста Кракова.</w:t>
      </w:r>
    </w:p>
    <w:p w14:paraId="0050C8DC" w14:textId="40A3B162" w:rsidR="001454D7" w:rsidRPr="00666D00" w:rsidRDefault="001454D7" w:rsidP="00BC57E2">
      <w:pPr>
        <w:pStyle w:val="Akapitzlist"/>
        <w:numPr>
          <w:ilvl w:val="0"/>
          <w:numId w:val="8"/>
        </w:numPr>
        <w:spacing w:after="0"/>
        <w:jc w:val="both"/>
        <w:rPr>
          <w:rFonts w:ascii="Lato" w:eastAsia="Lato" w:hAnsi="Lato" w:cs="Lato"/>
          <w:sz w:val="24"/>
          <w:szCs w:val="24"/>
        </w:rPr>
      </w:pPr>
      <w:r>
        <w:t xml:space="preserve">Анкета для встановлення споживчої вартості житлового приміщення — стосується виключно орендарів житлових приміщень, </w:t>
      </w:r>
      <w:r w:rsidR="0027022A">
        <w:t xml:space="preserve">які </w:t>
      </w:r>
      <w:r>
        <w:t xml:space="preserve">не входять до складу житлового фонду ґміни </w:t>
      </w:r>
      <w:r>
        <w:rPr>
          <w:rFonts w:ascii="Lato" w:hAnsi="Lato"/>
          <w:sz w:val="24"/>
        </w:rPr>
        <w:t>(</w:t>
      </w:r>
      <w:hyperlink r:id="rId18" w:history="1">
        <w:r>
          <w:rPr>
            <w:rStyle w:val="Hipercze"/>
            <w:rFonts w:ascii="Lato" w:hAnsi="Lato"/>
            <w:sz w:val="24"/>
          </w:rPr>
          <w:t>додаток № 7 до процедури</w:t>
        </w:r>
      </w:hyperlink>
      <w:r>
        <w:rPr>
          <w:rFonts w:ascii="Lato" w:hAnsi="Lato"/>
          <w:sz w:val="24"/>
        </w:rPr>
        <w:t xml:space="preserve">). </w:t>
      </w:r>
    </w:p>
    <w:p w14:paraId="3636575F" w14:textId="77777777" w:rsidR="001454D7" w:rsidRPr="00666D00" w:rsidRDefault="001454D7" w:rsidP="00BC57E2">
      <w:pPr>
        <w:spacing w:after="0"/>
        <w:jc w:val="both"/>
        <w:rPr>
          <w:rStyle w:val="Hipercze"/>
          <w:rFonts w:ascii="Lato" w:eastAsia="Lato" w:hAnsi="Lato" w:cs="Lato"/>
          <w:b/>
          <w:bCs/>
          <w:color w:val="auto"/>
          <w:sz w:val="28"/>
          <w:szCs w:val="28"/>
          <w:u w:val="none"/>
        </w:rPr>
      </w:pPr>
    </w:p>
    <w:p w14:paraId="5DC29ADF"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Style w:val="Hipercze"/>
          <w:rFonts w:ascii="Lato Bold" w:hAnsi="Lato Bold"/>
          <w:b/>
          <w:color w:val="auto"/>
          <w:sz w:val="28"/>
          <w:u w:val="none"/>
        </w:rPr>
        <w:t>Оплата</w:t>
      </w:r>
    </w:p>
    <w:p w14:paraId="0DBC508E" w14:textId="77777777" w:rsidR="001454D7" w:rsidRPr="00666D00" w:rsidRDefault="001454D7" w:rsidP="00BC57E2">
      <w:pPr>
        <w:spacing w:after="0" w:line="240" w:lineRule="auto"/>
        <w:jc w:val="both"/>
        <w:rPr>
          <w:rFonts w:ascii="Lato" w:eastAsia="Lato" w:hAnsi="Lato" w:cs="Lato"/>
          <w:sz w:val="24"/>
          <w:szCs w:val="24"/>
        </w:rPr>
      </w:pPr>
      <w:r>
        <w:rPr>
          <w:rFonts w:ascii="Lato" w:hAnsi="Lato"/>
          <w:sz w:val="24"/>
        </w:rPr>
        <w:t>Послуга безоплатна</w:t>
      </w:r>
    </w:p>
    <w:p w14:paraId="0C6B0E83" w14:textId="77777777" w:rsidR="001454D7" w:rsidRPr="00666D00" w:rsidRDefault="001454D7" w:rsidP="00BC57E2">
      <w:pPr>
        <w:spacing w:after="0"/>
        <w:jc w:val="both"/>
        <w:rPr>
          <w:rStyle w:val="Hipercze"/>
          <w:rFonts w:ascii="Lato" w:eastAsia="Lato" w:hAnsi="Lato" w:cs="Lato"/>
          <w:b/>
          <w:bCs/>
          <w:color w:val="auto"/>
          <w:sz w:val="28"/>
          <w:szCs w:val="28"/>
          <w:u w:val="none"/>
        </w:rPr>
      </w:pPr>
    </w:p>
    <w:p w14:paraId="0218708A" w14:textId="77777777" w:rsidR="001454D7" w:rsidRPr="00666D00" w:rsidRDefault="001454D7" w:rsidP="00BC57E2">
      <w:pPr>
        <w:spacing w:after="0"/>
        <w:jc w:val="both"/>
        <w:rPr>
          <w:rStyle w:val="Hipercze"/>
          <w:rFonts w:ascii="Lato" w:eastAsia="Lato" w:hAnsi="Lato" w:cs="Lato"/>
          <w:b/>
          <w:bCs/>
          <w:color w:val="auto"/>
          <w:sz w:val="28"/>
          <w:szCs w:val="28"/>
          <w:u w:val="none"/>
        </w:rPr>
      </w:pPr>
    </w:p>
    <w:p w14:paraId="7EA21367" w14:textId="77777777" w:rsidR="001454D7" w:rsidRPr="00666D00" w:rsidRDefault="001454D7" w:rsidP="00BC57E2">
      <w:pPr>
        <w:spacing w:after="0"/>
        <w:jc w:val="both"/>
        <w:rPr>
          <w:rStyle w:val="Hipercze"/>
          <w:rFonts w:ascii="Lato" w:eastAsia="Lato" w:hAnsi="Lato" w:cs="Lato"/>
          <w:b/>
          <w:bCs/>
          <w:color w:val="auto"/>
          <w:sz w:val="28"/>
          <w:szCs w:val="28"/>
          <w:u w:val="none"/>
        </w:rPr>
      </w:pPr>
    </w:p>
    <w:p w14:paraId="2ACF5C3E" w14:textId="77777777" w:rsidR="001454D7" w:rsidRPr="00666D00" w:rsidRDefault="001454D7" w:rsidP="00BC57E2">
      <w:pPr>
        <w:spacing w:after="0"/>
        <w:jc w:val="both"/>
        <w:rPr>
          <w:rStyle w:val="Hipercze"/>
          <w:rFonts w:ascii="Lato" w:eastAsia="Lato" w:hAnsi="Lato" w:cs="Lato"/>
          <w:b/>
          <w:bCs/>
          <w:color w:val="auto"/>
          <w:sz w:val="28"/>
          <w:szCs w:val="28"/>
          <w:u w:val="none"/>
        </w:rPr>
      </w:pPr>
    </w:p>
    <w:p w14:paraId="701290CF" w14:textId="77777777" w:rsidR="001454D7" w:rsidRPr="00666D00" w:rsidRDefault="001454D7" w:rsidP="00BC57E2">
      <w:pPr>
        <w:spacing w:after="0"/>
        <w:jc w:val="both"/>
        <w:rPr>
          <w:rStyle w:val="Hipercze"/>
          <w:rFonts w:ascii="Lato" w:eastAsia="Lato" w:hAnsi="Lato" w:cs="Lato"/>
          <w:b/>
          <w:bCs/>
          <w:color w:val="auto"/>
          <w:sz w:val="28"/>
          <w:szCs w:val="28"/>
          <w:u w:val="none"/>
        </w:rPr>
      </w:pPr>
    </w:p>
    <w:p w14:paraId="134A50AF" w14:textId="77777777" w:rsidR="001454D7" w:rsidRPr="00666D00" w:rsidRDefault="001454D7" w:rsidP="00BC57E2">
      <w:pPr>
        <w:spacing w:after="0"/>
        <w:jc w:val="both"/>
        <w:rPr>
          <w:rStyle w:val="Hipercze"/>
          <w:rFonts w:ascii="Lato" w:eastAsia="Lato" w:hAnsi="Lato" w:cs="Lato"/>
          <w:b/>
          <w:bCs/>
          <w:color w:val="auto"/>
          <w:sz w:val="28"/>
          <w:szCs w:val="28"/>
          <w:u w:val="none"/>
        </w:rPr>
      </w:pPr>
      <w:r>
        <w:br w:type="page"/>
      </w:r>
    </w:p>
    <w:p w14:paraId="25060A3D" w14:textId="77777777" w:rsidR="001454D7" w:rsidRPr="00666D00" w:rsidRDefault="001454D7" w:rsidP="00BC57E2">
      <w:pPr>
        <w:spacing w:after="0"/>
        <w:jc w:val="both"/>
        <w:rPr>
          <w:rStyle w:val="Hipercze"/>
          <w:rFonts w:ascii="Lato" w:eastAsia="Lato" w:hAnsi="Lato" w:cs="Lato"/>
          <w:b/>
          <w:bCs/>
          <w:color w:val="auto"/>
          <w:sz w:val="28"/>
          <w:szCs w:val="28"/>
          <w:u w:val="none"/>
        </w:rPr>
        <w:sectPr w:rsidR="001454D7" w:rsidRPr="00666D00">
          <w:pgSz w:w="11906" w:h="16838"/>
          <w:pgMar w:top="1417" w:right="1417" w:bottom="1417" w:left="1417" w:header="708" w:footer="708" w:gutter="0"/>
          <w:cols w:space="708"/>
          <w:docGrid w:linePitch="360"/>
        </w:sectPr>
      </w:pPr>
    </w:p>
    <w:p w14:paraId="73C396A1" w14:textId="77777777" w:rsidR="001454D7" w:rsidRPr="00355EA7" w:rsidRDefault="001454D7" w:rsidP="00BC57E2">
      <w:pPr>
        <w:pStyle w:val="Akapitzlist"/>
        <w:numPr>
          <w:ilvl w:val="0"/>
          <w:numId w:val="9"/>
        </w:numPr>
        <w:spacing w:after="0" w:line="240" w:lineRule="auto"/>
        <w:jc w:val="both"/>
        <w:rPr>
          <w:rStyle w:val="Hipercze"/>
          <w:rFonts w:ascii="Lato Bold" w:eastAsia="Lato" w:hAnsi="Lato Bold" w:cs="Lato"/>
          <w:b/>
          <w:bCs/>
          <w:color w:val="auto"/>
          <w:sz w:val="28"/>
          <w:szCs w:val="28"/>
          <w:u w:val="none"/>
        </w:rPr>
      </w:pPr>
      <w:r>
        <w:rPr>
          <w:rStyle w:val="Hipercze"/>
          <w:rFonts w:ascii="Lato Bold" w:hAnsi="Lato Bold"/>
          <w:b/>
          <w:color w:val="auto"/>
          <w:sz w:val="28"/>
          <w:u w:val="none"/>
        </w:rPr>
        <w:lastRenderedPageBreak/>
        <w:t>Місце складання документів</w:t>
      </w:r>
    </w:p>
    <w:p w14:paraId="3176A1D7" w14:textId="77777777" w:rsidR="001454D7" w:rsidRPr="00666D00" w:rsidRDefault="001454D7" w:rsidP="00BC57E2">
      <w:pPr>
        <w:spacing w:after="0" w:line="240" w:lineRule="auto"/>
        <w:jc w:val="both"/>
        <w:rPr>
          <w:rFonts w:ascii="Lato" w:eastAsia="Lato" w:hAnsi="Lato" w:cs="Lato"/>
          <w:sz w:val="24"/>
          <w:szCs w:val="24"/>
        </w:rPr>
      </w:pPr>
      <w:r>
        <w:rPr>
          <w:rFonts w:ascii="Lato" w:hAnsi="Lato"/>
          <w:sz w:val="24"/>
        </w:rPr>
        <w:t>Документи можна скласти у Краківському центрі допомоги УМК:</w:t>
      </w:r>
    </w:p>
    <w:p w14:paraId="2F2B789E" w14:textId="77777777" w:rsidR="001454D7" w:rsidRPr="00666D00" w:rsidRDefault="001454D7" w:rsidP="00BC57E2">
      <w:pPr>
        <w:spacing w:after="0"/>
        <w:jc w:val="both"/>
        <w:rPr>
          <w:rFonts w:ascii="Lato" w:eastAsia="Lato" w:hAnsi="Lato" w:cs="Lato"/>
          <w:sz w:val="24"/>
          <w:szCs w:val="24"/>
        </w:rPr>
      </w:pPr>
    </w:p>
    <w:tbl>
      <w:tblPr>
        <w:tblStyle w:val="Tabela-Siatka"/>
        <w:tblW w:w="12044" w:type="dxa"/>
        <w:tblLook w:val="04A0" w:firstRow="1" w:lastRow="0" w:firstColumn="1" w:lastColumn="0" w:noHBand="0" w:noVBand="1"/>
      </w:tblPr>
      <w:tblGrid>
        <w:gridCol w:w="2547"/>
        <w:gridCol w:w="2254"/>
        <w:gridCol w:w="2424"/>
        <w:gridCol w:w="2268"/>
        <w:gridCol w:w="2551"/>
      </w:tblGrid>
      <w:tr w:rsidR="001454D7" w:rsidRPr="00666D00" w14:paraId="00CAEFDB" w14:textId="77777777" w:rsidTr="00355EA7">
        <w:tc>
          <w:tcPr>
            <w:tcW w:w="2547" w:type="dxa"/>
            <w:shd w:val="clear" w:color="auto" w:fill="5B9BD5" w:themeFill="accent5"/>
            <w:vAlign w:val="center"/>
          </w:tcPr>
          <w:p w14:paraId="31BF1220" w14:textId="77777777" w:rsidR="001454D7" w:rsidRPr="00666D00" w:rsidRDefault="001454D7" w:rsidP="00BC57E2">
            <w:pPr>
              <w:rPr>
                <w:rFonts w:ascii="Lato" w:eastAsia="Lato" w:hAnsi="Lato" w:cs="Lato"/>
                <w:b/>
                <w:bCs/>
                <w:sz w:val="24"/>
                <w:szCs w:val="24"/>
              </w:rPr>
            </w:pPr>
            <w:r>
              <w:rPr>
                <w:rFonts w:ascii="Lato" w:hAnsi="Lato"/>
                <w:b/>
                <w:sz w:val="24"/>
              </w:rPr>
              <w:t>Організаційний підрозділ</w:t>
            </w:r>
          </w:p>
        </w:tc>
        <w:tc>
          <w:tcPr>
            <w:tcW w:w="2254" w:type="dxa"/>
            <w:shd w:val="clear" w:color="auto" w:fill="5B9BD5" w:themeFill="accent5"/>
            <w:vAlign w:val="center"/>
          </w:tcPr>
          <w:p w14:paraId="0A272F78" w14:textId="77777777" w:rsidR="001454D7" w:rsidRPr="00666D00" w:rsidRDefault="001454D7" w:rsidP="00BC57E2">
            <w:pPr>
              <w:rPr>
                <w:rFonts w:ascii="Lato" w:eastAsia="Lato" w:hAnsi="Lato" w:cs="Lato"/>
                <w:b/>
                <w:bCs/>
                <w:sz w:val="24"/>
                <w:szCs w:val="24"/>
              </w:rPr>
            </w:pPr>
            <w:r>
              <w:rPr>
                <w:rFonts w:ascii="Lato" w:hAnsi="Lato"/>
                <w:b/>
                <w:sz w:val="24"/>
              </w:rPr>
              <w:t>Адреса</w:t>
            </w:r>
          </w:p>
        </w:tc>
        <w:tc>
          <w:tcPr>
            <w:tcW w:w="2424" w:type="dxa"/>
            <w:shd w:val="clear" w:color="auto" w:fill="5B9BD5" w:themeFill="accent5"/>
            <w:vAlign w:val="center"/>
          </w:tcPr>
          <w:p w14:paraId="1C54B9E8" w14:textId="77777777" w:rsidR="001454D7" w:rsidRPr="00666D00" w:rsidRDefault="001454D7" w:rsidP="00BC57E2">
            <w:pPr>
              <w:rPr>
                <w:rFonts w:ascii="Lato" w:eastAsia="Lato" w:hAnsi="Lato" w:cs="Lato"/>
                <w:b/>
                <w:bCs/>
                <w:sz w:val="24"/>
                <w:szCs w:val="24"/>
              </w:rPr>
            </w:pPr>
            <w:r>
              <w:rPr>
                <w:rFonts w:ascii="Lato" w:hAnsi="Lato"/>
                <w:b/>
                <w:sz w:val="24"/>
              </w:rPr>
              <w:t>Телефон</w:t>
            </w:r>
          </w:p>
        </w:tc>
        <w:tc>
          <w:tcPr>
            <w:tcW w:w="2268" w:type="dxa"/>
            <w:shd w:val="clear" w:color="auto" w:fill="5B9BD5" w:themeFill="accent5"/>
            <w:vAlign w:val="center"/>
          </w:tcPr>
          <w:p w14:paraId="796CAC4E" w14:textId="77777777" w:rsidR="001454D7" w:rsidRPr="00666D00" w:rsidRDefault="001454D7" w:rsidP="00BC57E2">
            <w:pPr>
              <w:rPr>
                <w:rFonts w:ascii="Lato" w:eastAsia="Lato" w:hAnsi="Lato" w:cs="Lato"/>
                <w:b/>
                <w:bCs/>
                <w:sz w:val="24"/>
                <w:szCs w:val="24"/>
              </w:rPr>
            </w:pPr>
            <w:r>
              <w:rPr>
                <w:rFonts w:ascii="Lato" w:hAnsi="Lato"/>
                <w:b/>
                <w:sz w:val="24"/>
              </w:rPr>
              <w:t>Графік роботи</w:t>
            </w:r>
          </w:p>
        </w:tc>
        <w:tc>
          <w:tcPr>
            <w:tcW w:w="2551" w:type="dxa"/>
            <w:shd w:val="clear" w:color="auto" w:fill="5B9BD5" w:themeFill="accent5"/>
            <w:vAlign w:val="center"/>
          </w:tcPr>
          <w:p w14:paraId="591B20EC" w14:textId="77777777" w:rsidR="001454D7" w:rsidRPr="00666D00" w:rsidRDefault="001454D7" w:rsidP="00BC57E2">
            <w:pPr>
              <w:rPr>
                <w:rFonts w:ascii="Lato" w:eastAsia="Lato" w:hAnsi="Lato" w:cs="Lato"/>
                <w:b/>
                <w:bCs/>
                <w:sz w:val="24"/>
                <w:szCs w:val="24"/>
              </w:rPr>
            </w:pPr>
            <w:r>
              <w:rPr>
                <w:rFonts w:ascii="Lato" w:hAnsi="Lato"/>
                <w:b/>
                <w:sz w:val="24"/>
              </w:rPr>
              <w:t>Електронна черга</w:t>
            </w:r>
          </w:p>
        </w:tc>
      </w:tr>
      <w:tr w:rsidR="001454D7" w:rsidRPr="00666D00" w14:paraId="5BCE49D5" w14:textId="77777777" w:rsidTr="00355EA7">
        <w:tc>
          <w:tcPr>
            <w:tcW w:w="2547" w:type="dxa"/>
            <w:vAlign w:val="center"/>
          </w:tcPr>
          <w:p w14:paraId="04604A2D" w14:textId="49820979" w:rsidR="001454D7" w:rsidRPr="00666D00" w:rsidRDefault="001454D7" w:rsidP="00BC57E2">
            <w:pPr>
              <w:rPr>
                <w:rFonts w:ascii="Lato" w:eastAsia="Lato" w:hAnsi="Lato" w:cs="Lato"/>
                <w:sz w:val="24"/>
                <w:szCs w:val="24"/>
              </w:rPr>
            </w:pPr>
            <w:r>
              <w:rPr>
                <w:rFonts w:ascii="Lato" w:hAnsi="Lato"/>
                <w:color w:val="212529"/>
                <w:sz w:val="24"/>
                <w:shd w:val="clear" w:color="auto" w:fill="FFFFFF"/>
              </w:rPr>
              <w:t xml:space="preserve">Відділ обслуговування </w:t>
            </w:r>
            <w:r w:rsidR="0027022A">
              <w:rPr>
                <w:rFonts w:ascii="Lato" w:hAnsi="Lato"/>
                <w:color w:val="212529"/>
                <w:sz w:val="24"/>
                <w:shd w:val="clear" w:color="auto" w:fill="FFFFFF"/>
              </w:rPr>
              <w:t>мешканці</w:t>
            </w:r>
            <w:r w:rsidR="0027022A">
              <w:rPr>
                <w:rFonts w:ascii="Lato" w:hAnsi="Lato" w:hint="eastAsia"/>
                <w:color w:val="212529"/>
                <w:sz w:val="24"/>
                <w:shd w:val="clear" w:color="auto" w:fill="FFFFFF"/>
              </w:rPr>
              <w:t>в</w:t>
            </w:r>
            <w:r>
              <w:rPr>
                <w:rFonts w:ascii="Lato" w:hAnsi="Lato"/>
                <w:color w:val="212529"/>
                <w:sz w:val="24"/>
                <w:shd w:val="clear" w:color="auto" w:fill="FFFFFF"/>
              </w:rPr>
              <w:t xml:space="preserve"> (SO-02)</w:t>
            </w:r>
          </w:p>
        </w:tc>
        <w:tc>
          <w:tcPr>
            <w:tcW w:w="2254" w:type="dxa"/>
            <w:vAlign w:val="center"/>
          </w:tcPr>
          <w:p w14:paraId="7D0A5ADD" w14:textId="77777777" w:rsidR="001454D7" w:rsidRPr="00666D00" w:rsidRDefault="001454D7" w:rsidP="00BC57E2">
            <w:pPr>
              <w:rPr>
                <w:rFonts w:ascii="Lato" w:eastAsia="Lato" w:hAnsi="Lato" w:cs="Lato"/>
                <w:color w:val="212529"/>
                <w:sz w:val="24"/>
                <w:szCs w:val="24"/>
                <w:shd w:val="clear" w:color="auto" w:fill="FFFFFF"/>
              </w:rPr>
            </w:pPr>
          </w:p>
          <w:p w14:paraId="114CD6AB" w14:textId="77777777" w:rsidR="001454D7" w:rsidRPr="00666D00" w:rsidRDefault="001454D7" w:rsidP="00BC57E2">
            <w:pPr>
              <w:rPr>
                <w:rFonts w:ascii="Lato" w:eastAsia="Lato" w:hAnsi="Lato" w:cs="Lato"/>
                <w:color w:val="212529"/>
                <w:sz w:val="24"/>
                <w:szCs w:val="24"/>
                <w:shd w:val="clear" w:color="auto" w:fill="FFFFFF"/>
              </w:rPr>
            </w:pPr>
            <w:r>
              <w:rPr>
                <w:rFonts w:ascii="Lato" w:hAnsi="Lato"/>
                <w:color w:val="212529"/>
                <w:sz w:val="24"/>
                <w:shd w:val="clear" w:color="auto" w:fill="FFFFFF"/>
              </w:rPr>
              <w:t>вул. Стаховіча, 18</w:t>
            </w:r>
          </w:p>
          <w:p w14:paraId="4BD41472" w14:textId="77777777" w:rsidR="001454D7" w:rsidRPr="00666D00" w:rsidRDefault="001454D7" w:rsidP="00BC57E2">
            <w:pPr>
              <w:pStyle w:val="NormalnyWeb"/>
              <w:spacing w:before="0" w:beforeAutospacing="0" w:after="0" w:afterAutospacing="0"/>
              <w:rPr>
                <w:rFonts w:ascii="Lato" w:eastAsia="Lato" w:hAnsi="Lato" w:cs="Lato"/>
                <w:color w:val="000000" w:themeColor="text1"/>
              </w:rPr>
            </w:pPr>
            <w:r>
              <w:rPr>
                <w:rFonts w:ascii="Lato" w:hAnsi="Lato"/>
                <w:color w:val="000000" w:themeColor="text1"/>
              </w:rPr>
              <w:t>30-103 Краків</w:t>
            </w:r>
          </w:p>
          <w:p w14:paraId="22212757" w14:textId="77777777" w:rsidR="001454D7" w:rsidRPr="00666D00" w:rsidRDefault="001454D7" w:rsidP="00BC57E2">
            <w:pPr>
              <w:rPr>
                <w:rFonts w:ascii="Lato" w:eastAsia="Lato" w:hAnsi="Lato" w:cs="Lato"/>
                <w:sz w:val="24"/>
                <w:szCs w:val="24"/>
              </w:rPr>
            </w:pPr>
          </w:p>
        </w:tc>
        <w:tc>
          <w:tcPr>
            <w:tcW w:w="2424" w:type="dxa"/>
            <w:vAlign w:val="center"/>
          </w:tcPr>
          <w:p w14:paraId="6CEF0AD8" w14:textId="63479EE3" w:rsidR="001454D7" w:rsidRPr="00666D00" w:rsidRDefault="0027022A" w:rsidP="00BC57E2">
            <w:pPr>
              <w:rPr>
                <w:rFonts w:ascii="Lato" w:eastAsia="Lato" w:hAnsi="Lato" w:cs="Lato"/>
                <w:sz w:val="24"/>
                <w:szCs w:val="24"/>
              </w:rPr>
            </w:pPr>
            <w:r>
              <w:rPr>
                <w:rFonts w:ascii="Lato" w:hAnsi="Lato"/>
                <w:sz w:val="24"/>
              </w:rPr>
              <w:t>12 616 50 31,</w:t>
            </w:r>
            <w:r>
              <w:rPr>
                <w:sz w:val="24"/>
              </w:rPr>
              <w:br/>
            </w:r>
            <w:r>
              <w:rPr>
                <w:rFonts w:ascii="Lato" w:hAnsi="Lato"/>
                <w:sz w:val="24"/>
              </w:rPr>
              <w:t>12 616 50 33,</w:t>
            </w:r>
            <w:r>
              <w:rPr>
                <w:sz w:val="24"/>
              </w:rPr>
              <w:br/>
            </w:r>
            <w:r w:rsidR="001454D7">
              <w:rPr>
                <w:rFonts w:ascii="Lato" w:hAnsi="Lato"/>
                <w:sz w:val="24"/>
              </w:rPr>
              <w:t>12 616 51 82</w:t>
            </w:r>
          </w:p>
        </w:tc>
        <w:tc>
          <w:tcPr>
            <w:tcW w:w="2268" w:type="dxa"/>
            <w:vAlign w:val="center"/>
          </w:tcPr>
          <w:p w14:paraId="2980034C" w14:textId="77777777" w:rsidR="001454D7" w:rsidRPr="00666D00" w:rsidRDefault="001454D7" w:rsidP="00BC57E2">
            <w:pPr>
              <w:rPr>
                <w:rFonts w:ascii="Lato" w:eastAsia="Lato" w:hAnsi="Lato" w:cs="Lato"/>
                <w:sz w:val="24"/>
                <w:szCs w:val="24"/>
              </w:rPr>
            </w:pPr>
            <w:r>
              <w:rPr>
                <w:rFonts w:ascii="Lato" w:hAnsi="Lato"/>
                <w:sz w:val="24"/>
              </w:rPr>
              <w:t>Пн-Пт 7:40-15:30</w:t>
            </w:r>
          </w:p>
        </w:tc>
        <w:tc>
          <w:tcPr>
            <w:tcW w:w="2551" w:type="dxa"/>
            <w:vAlign w:val="center"/>
          </w:tcPr>
          <w:p w14:paraId="2F0B33C8" w14:textId="77777777" w:rsidR="001454D7" w:rsidRPr="00666D00" w:rsidRDefault="00F65430" w:rsidP="00BC57E2">
            <w:pPr>
              <w:rPr>
                <w:rFonts w:ascii="Lato" w:eastAsia="Lato" w:hAnsi="Lato" w:cs="Lato"/>
                <w:sz w:val="24"/>
                <w:szCs w:val="24"/>
              </w:rPr>
            </w:pPr>
            <w:hyperlink r:id="rId19" w:history="1">
              <w:r w:rsidR="00B56CD3">
                <w:rPr>
                  <w:rStyle w:val="Hipercze"/>
                  <w:rFonts w:ascii="Lato" w:hAnsi="Lato"/>
                  <w:sz w:val="24"/>
                </w:rPr>
                <w:t>Онлайн-запис (um.krakow.pl)</w:t>
              </w:r>
            </w:hyperlink>
          </w:p>
        </w:tc>
      </w:tr>
      <w:tr w:rsidR="001454D7" w:rsidRPr="00666D00" w14:paraId="47ACC33C" w14:textId="77777777" w:rsidTr="00355EA7">
        <w:tc>
          <w:tcPr>
            <w:tcW w:w="2547" w:type="dxa"/>
            <w:vAlign w:val="center"/>
          </w:tcPr>
          <w:p w14:paraId="13F369D7" w14:textId="77777777" w:rsidR="001454D7" w:rsidRPr="00666D00" w:rsidRDefault="001454D7" w:rsidP="00BC57E2">
            <w:pPr>
              <w:rPr>
                <w:rFonts w:ascii="Lato" w:eastAsia="Lato" w:hAnsi="Lato" w:cs="Lato"/>
                <w:sz w:val="24"/>
                <w:szCs w:val="24"/>
              </w:rPr>
            </w:pPr>
            <w:r>
              <w:rPr>
                <w:rFonts w:ascii="Lato" w:hAnsi="Lato"/>
                <w:color w:val="212529"/>
                <w:sz w:val="24"/>
                <w:shd w:val="clear" w:color="auto" w:fill="FFFFFF"/>
              </w:rPr>
              <w:t>Відділ обслуговування мешканців (SO-02)</w:t>
            </w:r>
          </w:p>
        </w:tc>
        <w:tc>
          <w:tcPr>
            <w:tcW w:w="2254" w:type="dxa"/>
            <w:shd w:val="clear" w:color="auto" w:fill="auto"/>
            <w:vAlign w:val="center"/>
          </w:tcPr>
          <w:p w14:paraId="7C302170" w14:textId="77777777" w:rsidR="001454D7" w:rsidRPr="00666D00" w:rsidRDefault="001454D7" w:rsidP="00BC57E2">
            <w:pPr>
              <w:rPr>
                <w:rFonts w:ascii="Lato" w:eastAsia="Lato" w:hAnsi="Lato" w:cs="Lato"/>
                <w:color w:val="212529"/>
                <w:sz w:val="24"/>
                <w:szCs w:val="24"/>
                <w:shd w:val="clear" w:color="auto" w:fill="FFFFFF"/>
              </w:rPr>
            </w:pPr>
          </w:p>
          <w:p w14:paraId="5D7FB8B3" w14:textId="77777777" w:rsidR="001454D7" w:rsidRPr="00666D00" w:rsidRDefault="001454D7" w:rsidP="00BC57E2">
            <w:pPr>
              <w:rPr>
                <w:rFonts w:ascii="Lato" w:eastAsia="Lato" w:hAnsi="Lato" w:cs="Lato"/>
                <w:color w:val="212529"/>
                <w:sz w:val="24"/>
                <w:szCs w:val="24"/>
                <w:shd w:val="clear" w:color="auto" w:fill="FFFFFF"/>
              </w:rPr>
            </w:pPr>
            <w:r>
              <w:rPr>
                <w:rFonts w:ascii="Lato" w:hAnsi="Lato"/>
                <w:color w:val="212529"/>
                <w:sz w:val="24"/>
                <w:shd w:val="clear" w:color="auto" w:fill="FFFFFF"/>
              </w:rPr>
              <w:t>ос. Згоди, 2</w:t>
            </w:r>
          </w:p>
          <w:p w14:paraId="07DDA457" w14:textId="77777777" w:rsidR="001454D7" w:rsidRPr="00666D00" w:rsidRDefault="001454D7" w:rsidP="00BC57E2">
            <w:pPr>
              <w:rPr>
                <w:rFonts w:ascii="Lato" w:eastAsia="Lato" w:hAnsi="Lato" w:cs="Lato"/>
                <w:color w:val="212529"/>
                <w:sz w:val="24"/>
                <w:szCs w:val="24"/>
                <w:shd w:val="clear" w:color="auto" w:fill="FFFFFF"/>
              </w:rPr>
            </w:pPr>
            <w:r>
              <w:rPr>
                <w:rFonts w:ascii="Lato" w:hAnsi="Lato"/>
                <w:color w:val="212529"/>
                <w:sz w:val="24"/>
                <w:shd w:val="clear" w:color="auto" w:fill="FFFFFF"/>
              </w:rPr>
              <w:t>31-949 Краків</w:t>
            </w:r>
          </w:p>
          <w:p w14:paraId="5CF65401" w14:textId="77777777" w:rsidR="001454D7" w:rsidRPr="00666D00" w:rsidRDefault="001454D7" w:rsidP="00BC57E2">
            <w:pPr>
              <w:rPr>
                <w:rFonts w:ascii="Lato" w:eastAsia="Lato" w:hAnsi="Lato" w:cs="Lato"/>
                <w:sz w:val="24"/>
                <w:szCs w:val="24"/>
              </w:rPr>
            </w:pPr>
          </w:p>
        </w:tc>
        <w:tc>
          <w:tcPr>
            <w:tcW w:w="2424" w:type="dxa"/>
            <w:vAlign w:val="center"/>
          </w:tcPr>
          <w:p w14:paraId="71017F41" w14:textId="1DC71FF6" w:rsidR="001454D7" w:rsidRPr="00666D00" w:rsidRDefault="0027022A" w:rsidP="00BC57E2">
            <w:pPr>
              <w:rPr>
                <w:rFonts w:ascii="Lato" w:eastAsia="Lato" w:hAnsi="Lato" w:cs="Lato"/>
                <w:sz w:val="24"/>
                <w:szCs w:val="24"/>
              </w:rPr>
            </w:pPr>
            <w:r>
              <w:rPr>
                <w:rFonts w:ascii="Lato" w:hAnsi="Lato"/>
                <w:sz w:val="24"/>
              </w:rPr>
              <w:t>12 616 89 85,</w:t>
            </w:r>
            <w:r>
              <w:rPr>
                <w:sz w:val="24"/>
              </w:rPr>
              <w:br/>
            </w:r>
            <w:r w:rsidR="001454D7">
              <w:rPr>
                <w:rFonts w:ascii="Lato" w:hAnsi="Lato"/>
                <w:sz w:val="24"/>
              </w:rPr>
              <w:t>12 616 89 75</w:t>
            </w:r>
          </w:p>
        </w:tc>
        <w:tc>
          <w:tcPr>
            <w:tcW w:w="2268" w:type="dxa"/>
            <w:vAlign w:val="center"/>
          </w:tcPr>
          <w:p w14:paraId="617BD919" w14:textId="77777777" w:rsidR="001454D7" w:rsidRPr="00666D00" w:rsidRDefault="001454D7" w:rsidP="00BC57E2">
            <w:pPr>
              <w:rPr>
                <w:rFonts w:ascii="Lato" w:eastAsia="Lato" w:hAnsi="Lato" w:cs="Lato"/>
                <w:sz w:val="24"/>
                <w:szCs w:val="24"/>
              </w:rPr>
            </w:pPr>
            <w:r>
              <w:rPr>
                <w:rFonts w:ascii="Lato" w:hAnsi="Lato"/>
                <w:sz w:val="24"/>
              </w:rPr>
              <w:t>Пн-Пт 7:40-15:30</w:t>
            </w:r>
          </w:p>
        </w:tc>
        <w:tc>
          <w:tcPr>
            <w:tcW w:w="2551" w:type="dxa"/>
            <w:vAlign w:val="center"/>
          </w:tcPr>
          <w:p w14:paraId="674470EB" w14:textId="77777777" w:rsidR="001454D7" w:rsidRPr="00666D00" w:rsidRDefault="00F65430" w:rsidP="00BC57E2">
            <w:pPr>
              <w:rPr>
                <w:rFonts w:ascii="Lato" w:eastAsia="Lato" w:hAnsi="Lato" w:cs="Lato"/>
                <w:sz w:val="24"/>
                <w:szCs w:val="24"/>
              </w:rPr>
            </w:pPr>
            <w:hyperlink r:id="rId20" w:history="1">
              <w:r w:rsidR="00B56CD3">
                <w:rPr>
                  <w:rStyle w:val="Hipercze"/>
                  <w:rFonts w:ascii="Lato" w:hAnsi="Lato"/>
                  <w:sz w:val="24"/>
                </w:rPr>
                <w:t>Онлайн-запис (um.krakow.pl)</w:t>
              </w:r>
            </w:hyperlink>
          </w:p>
        </w:tc>
      </w:tr>
    </w:tbl>
    <w:p w14:paraId="49CAA2CC" w14:textId="77777777" w:rsidR="001454D7" w:rsidRPr="00666D00" w:rsidRDefault="001454D7" w:rsidP="00BC57E2">
      <w:pPr>
        <w:shd w:val="clear" w:color="auto" w:fill="FFFFFF" w:themeFill="background1"/>
        <w:spacing w:after="0" w:line="240" w:lineRule="auto"/>
        <w:jc w:val="both"/>
        <w:textAlignment w:val="baseline"/>
        <w:rPr>
          <w:rFonts w:ascii="Lato" w:eastAsia="Lato" w:hAnsi="Lato" w:cs="Lato"/>
          <w:color w:val="1B1B1B"/>
          <w:sz w:val="24"/>
          <w:szCs w:val="24"/>
          <w:lang w:eastAsia="pl-PL"/>
        </w:rPr>
      </w:pPr>
    </w:p>
    <w:p w14:paraId="7DD44951" w14:textId="77777777" w:rsidR="001454D7" w:rsidRPr="00666D00" w:rsidRDefault="001454D7" w:rsidP="00BC57E2">
      <w:pPr>
        <w:shd w:val="clear" w:color="auto" w:fill="FFFFFF" w:themeFill="background1"/>
        <w:spacing w:after="0" w:line="240" w:lineRule="auto"/>
        <w:jc w:val="both"/>
        <w:textAlignment w:val="baseline"/>
        <w:rPr>
          <w:rFonts w:ascii="Lato" w:eastAsia="Lato" w:hAnsi="Lato" w:cs="Lato"/>
          <w:color w:val="1B1B1B"/>
          <w:sz w:val="24"/>
          <w:szCs w:val="24"/>
        </w:rPr>
      </w:pPr>
      <w:bookmarkStart w:id="1" w:name="_Hlk97885277"/>
      <w:r>
        <w:rPr>
          <w:rFonts w:ascii="Lato" w:hAnsi="Lato"/>
          <w:color w:val="1B1B1B"/>
          <w:sz w:val="24"/>
        </w:rPr>
        <w:t xml:space="preserve">У вас є три варіанти скласти заяву з необхідними документами: </w:t>
      </w:r>
    </w:p>
    <w:p w14:paraId="540DA721" w14:textId="77777777" w:rsidR="001454D7" w:rsidRPr="00666D00" w:rsidRDefault="001454D7" w:rsidP="00BC57E2">
      <w:pPr>
        <w:pStyle w:val="Akapitzlist"/>
        <w:numPr>
          <w:ilvl w:val="0"/>
          <w:numId w:val="3"/>
        </w:numPr>
        <w:shd w:val="clear" w:color="auto" w:fill="FFFFFF" w:themeFill="background1"/>
        <w:spacing w:after="0" w:line="240" w:lineRule="auto"/>
        <w:jc w:val="both"/>
        <w:textAlignment w:val="baseline"/>
        <w:rPr>
          <w:rFonts w:ascii="Lato" w:eastAsia="Lato" w:hAnsi="Lato" w:cs="Lato"/>
          <w:color w:val="1B1B1B"/>
          <w:sz w:val="24"/>
          <w:szCs w:val="24"/>
        </w:rPr>
      </w:pPr>
      <w:r>
        <w:rPr>
          <w:rFonts w:ascii="Lato" w:hAnsi="Lato"/>
          <w:color w:val="1B1B1B"/>
          <w:sz w:val="24"/>
        </w:rPr>
        <w:t xml:space="preserve">звернутися до Краківського центру допомоги, </w:t>
      </w:r>
    </w:p>
    <w:p w14:paraId="2AD17CD3" w14:textId="05CCAF91" w:rsidR="001454D7" w:rsidRPr="00666D00" w:rsidRDefault="001454D7" w:rsidP="00BC57E2">
      <w:pPr>
        <w:pStyle w:val="Akapitzlist"/>
        <w:numPr>
          <w:ilvl w:val="0"/>
          <w:numId w:val="3"/>
        </w:numPr>
        <w:shd w:val="clear" w:color="auto" w:fill="FFFFFF" w:themeFill="background1"/>
        <w:spacing w:after="0" w:line="240" w:lineRule="auto"/>
        <w:jc w:val="both"/>
        <w:textAlignment w:val="baseline"/>
        <w:rPr>
          <w:rFonts w:ascii="Lato" w:eastAsia="Lato" w:hAnsi="Lato" w:cs="Lato"/>
          <w:color w:val="1B1B1B"/>
          <w:sz w:val="24"/>
          <w:szCs w:val="24"/>
        </w:rPr>
      </w:pPr>
      <w:r>
        <w:rPr>
          <w:rFonts w:ascii="Lato" w:hAnsi="Lato"/>
          <w:sz w:val="24"/>
        </w:rPr>
        <w:t xml:space="preserve">надіслати поштою, при чому слід врахувати, що </w:t>
      </w:r>
      <w:r>
        <w:rPr>
          <w:rFonts w:ascii="Lato" w:hAnsi="Lato"/>
          <w:sz w:val="24"/>
          <w:u w:val="single"/>
        </w:rPr>
        <w:t>датою складання заяви вважається дата надходження заяви до Управління міста Кракова</w:t>
      </w:r>
      <w:r w:rsidR="0027022A">
        <w:rPr>
          <w:rFonts w:ascii="Lato" w:hAnsi="Lato"/>
          <w:sz w:val="24"/>
        </w:rPr>
        <w:t>, а н</w:t>
      </w:r>
      <w:r w:rsidR="0027022A">
        <w:rPr>
          <w:sz w:val="24"/>
        </w:rPr>
        <w:t>е</w:t>
      </w:r>
      <w:r>
        <w:rPr>
          <w:rFonts w:ascii="Lato" w:hAnsi="Lato"/>
          <w:sz w:val="24"/>
        </w:rPr>
        <w:t xml:space="preserve"> дата відправлення у поштовому відділенні,</w:t>
      </w:r>
    </w:p>
    <w:p w14:paraId="41AE6A57" w14:textId="77777777" w:rsidR="001454D7" w:rsidRPr="00666D00" w:rsidRDefault="001454D7" w:rsidP="00BC57E2">
      <w:pPr>
        <w:pStyle w:val="Akapitzlist"/>
        <w:numPr>
          <w:ilvl w:val="0"/>
          <w:numId w:val="3"/>
        </w:numPr>
        <w:shd w:val="clear" w:color="auto" w:fill="FFFFFF" w:themeFill="background1"/>
        <w:spacing w:after="0" w:line="240" w:lineRule="auto"/>
        <w:jc w:val="both"/>
        <w:textAlignment w:val="baseline"/>
        <w:rPr>
          <w:rFonts w:ascii="Lato" w:eastAsia="Lato" w:hAnsi="Lato" w:cs="Lato"/>
          <w:color w:val="1B1B1B"/>
          <w:sz w:val="24"/>
          <w:szCs w:val="24"/>
        </w:rPr>
      </w:pPr>
      <w:r>
        <w:rPr>
          <w:rFonts w:ascii="Lato" w:hAnsi="Lato"/>
          <w:color w:val="1B1B1B"/>
          <w:sz w:val="24"/>
        </w:rPr>
        <w:t>скористатися допомогою іншої людини, яка складе заяву від вашого імені.</w:t>
      </w:r>
    </w:p>
    <w:bookmarkEnd w:id="1"/>
    <w:p w14:paraId="5B327494" w14:textId="77777777" w:rsidR="001454D7" w:rsidRPr="00666D00" w:rsidRDefault="001454D7" w:rsidP="00BC57E2">
      <w:pPr>
        <w:spacing w:after="0"/>
        <w:jc w:val="both"/>
        <w:rPr>
          <w:rFonts w:ascii="Lato" w:eastAsia="Lato" w:hAnsi="Lato" w:cs="Lato"/>
          <w:sz w:val="24"/>
          <w:szCs w:val="24"/>
        </w:rPr>
      </w:pPr>
    </w:p>
    <w:p w14:paraId="39AF3DF6" w14:textId="77777777" w:rsidR="001454D7" w:rsidRPr="00666D00" w:rsidRDefault="001454D7" w:rsidP="00BC57E2">
      <w:pPr>
        <w:spacing w:after="0" w:line="240" w:lineRule="auto"/>
        <w:jc w:val="both"/>
        <w:rPr>
          <w:rFonts w:ascii="Lato" w:eastAsia="Lato" w:hAnsi="Lato" w:cs="Lato"/>
          <w:b/>
          <w:bCs/>
          <w:sz w:val="28"/>
          <w:szCs w:val="28"/>
        </w:rPr>
      </w:pPr>
    </w:p>
    <w:p w14:paraId="12E8EB4C" w14:textId="77777777" w:rsidR="001454D7" w:rsidRPr="00666D00" w:rsidRDefault="001454D7" w:rsidP="00BC57E2">
      <w:pPr>
        <w:spacing w:after="0" w:line="240" w:lineRule="auto"/>
        <w:jc w:val="both"/>
        <w:rPr>
          <w:rFonts w:ascii="Lato" w:eastAsia="Lato" w:hAnsi="Lato" w:cs="Lato"/>
          <w:b/>
          <w:bCs/>
          <w:sz w:val="28"/>
          <w:szCs w:val="28"/>
        </w:rPr>
      </w:pPr>
    </w:p>
    <w:p w14:paraId="0C978FCA" w14:textId="77777777" w:rsidR="001454D7" w:rsidRPr="00666D00" w:rsidRDefault="001454D7" w:rsidP="00BC57E2">
      <w:pPr>
        <w:spacing w:after="0" w:line="240" w:lineRule="auto"/>
        <w:jc w:val="both"/>
        <w:rPr>
          <w:rFonts w:ascii="Lato" w:eastAsia="Lato" w:hAnsi="Lato" w:cs="Lato"/>
          <w:b/>
          <w:bCs/>
          <w:sz w:val="28"/>
          <w:szCs w:val="28"/>
        </w:rPr>
      </w:pPr>
    </w:p>
    <w:p w14:paraId="2D73EF4F" w14:textId="77777777" w:rsidR="001454D7" w:rsidRPr="00666D00" w:rsidRDefault="001454D7" w:rsidP="00BC57E2">
      <w:pPr>
        <w:spacing w:after="0" w:line="240" w:lineRule="auto"/>
        <w:jc w:val="both"/>
        <w:rPr>
          <w:rFonts w:ascii="Lato" w:eastAsia="Lato" w:hAnsi="Lato" w:cs="Lato"/>
          <w:b/>
          <w:bCs/>
          <w:sz w:val="28"/>
          <w:szCs w:val="28"/>
        </w:rPr>
      </w:pPr>
    </w:p>
    <w:p w14:paraId="53B062A5" w14:textId="77777777" w:rsidR="001454D7" w:rsidRPr="00666D00" w:rsidRDefault="001454D7" w:rsidP="00BC57E2">
      <w:pPr>
        <w:spacing w:after="0" w:line="240" w:lineRule="auto"/>
        <w:jc w:val="both"/>
        <w:rPr>
          <w:rFonts w:ascii="Lato" w:eastAsia="Lato" w:hAnsi="Lato" w:cs="Lato"/>
          <w:b/>
          <w:bCs/>
          <w:sz w:val="28"/>
          <w:szCs w:val="28"/>
        </w:rPr>
      </w:pPr>
    </w:p>
    <w:p w14:paraId="30C52F94" w14:textId="77777777" w:rsidR="001454D7" w:rsidRPr="00666D00" w:rsidRDefault="001454D7" w:rsidP="00BC57E2">
      <w:pPr>
        <w:spacing w:after="0" w:line="240" w:lineRule="auto"/>
        <w:jc w:val="both"/>
        <w:rPr>
          <w:rFonts w:ascii="Lato" w:eastAsia="Lato" w:hAnsi="Lato" w:cs="Lato"/>
          <w:b/>
          <w:bCs/>
          <w:sz w:val="28"/>
          <w:szCs w:val="28"/>
        </w:rPr>
      </w:pPr>
    </w:p>
    <w:p w14:paraId="1A441449" w14:textId="77777777" w:rsidR="001454D7" w:rsidRPr="00666D00" w:rsidRDefault="001454D7" w:rsidP="00BC57E2">
      <w:pPr>
        <w:spacing w:after="0" w:line="240" w:lineRule="auto"/>
        <w:jc w:val="both"/>
        <w:rPr>
          <w:rFonts w:ascii="Lato" w:eastAsia="Lato" w:hAnsi="Lato" w:cs="Lato"/>
          <w:b/>
          <w:bCs/>
          <w:sz w:val="28"/>
          <w:szCs w:val="28"/>
        </w:rPr>
      </w:pPr>
    </w:p>
    <w:p w14:paraId="40CAE560" w14:textId="77777777" w:rsidR="001454D7" w:rsidRDefault="001454D7" w:rsidP="00BC57E2">
      <w:pPr>
        <w:spacing w:after="0" w:line="240" w:lineRule="auto"/>
        <w:jc w:val="both"/>
        <w:rPr>
          <w:rFonts w:ascii="Lato" w:eastAsia="Lato" w:hAnsi="Lato" w:cs="Lato"/>
          <w:b/>
          <w:bCs/>
          <w:sz w:val="28"/>
          <w:szCs w:val="28"/>
        </w:rPr>
        <w:sectPr w:rsidR="001454D7" w:rsidSect="005573B3">
          <w:pgSz w:w="16838" w:h="11906" w:orient="landscape"/>
          <w:pgMar w:top="1417" w:right="1417" w:bottom="1417" w:left="1417" w:header="708" w:footer="708" w:gutter="0"/>
          <w:cols w:space="708"/>
          <w:docGrid w:linePitch="360"/>
        </w:sectPr>
      </w:pPr>
    </w:p>
    <w:p w14:paraId="42CE57D6"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lastRenderedPageBreak/>
        <w:t>Наявність електронної послуги</w:t>
      </w:r>
    </w:p>
    <w:p w14:paraId="010C7CEB" w14:textId="3D64AFF9" w:rsidR="001454D7" w:rsidRPr="00666D00" w:rsidRDefault="001454D7" w:rsidP="00BC57E2">
      <w:pPr>
        <w:spacing w:after="0" w:line="240" w:lineRule="auto"/>
        <w:jc w:val="both"/>
        <w:rPr>
          <w:rFonts w:ascii="Lato" w:eastAsia="Lato" w:hAnsi="Lato" w:cs="Lato"/>
          <w:color w:val="000000"/>
          <w:sz w:val="24"/>
          <w:szCs w:val="24"/>
          <w:shd w:val="clear" w:color="auto" w:fill="FFFFFF"/>
        </w:rPr>
      </w:pPr>
      <w:r>
        <w:rPr>
          <w:rFonts w:ascii="Lato" w:hAnsi="Lato"/>
          <w:sz w:val="24"/>
        </w:rPr>
        <w:t xml:space="preserve">Послуга доступна в </w:t>
      </w:r>
      <w:hyperlink r:id="rId21" w:history="1">
        <w:r>
          <w:rPr>
            <w:rStyle w:val="Hipercze"/>
            <w:rFonts w:ascii="Lato" w:hAnsi="Lato"/>
            <w:sz w:val="24"/>
          </w:rPr>
          <w:t>електронній формі</w:t>
        </w:r>
      </w:hyperlink>
      <w:r>
        <w:rPr>
          <w:rFonts w:ascii="Lato" w:hAnsi="Lato"/>
          <w:sz w:val="24"/>
        </w:rPr>
        <w:t xml:space="preserve">, однак </w:t>
      </w:r>
      <w:r>
        <w:rPr>
          <w:rFonts w:ascii="Lato" w:hAnsi="Lato"/>
          <w:color w:val="000000"/>
          <w:sz w:val="24"/>
          <w:shd w:val="clear" w:color="auto" w:fill="FFFFFF"/>
        </w:rPr>
        <w:t xml:space="preserve">необхідно скласти </w:t>
      </w:r>
      <w:r>
        <w:rPr>
          <w:rStyle w:val="Pogrubienie"/>
          <w:rFonts w:ascii="Lato" w:hAnsi="Lato"/>
          <w:b w:val="0"/>
          <w:color w:val="000000"/>
          <w:sz w:val="24"/>
          <w:shd w:val="clear" w:color="auto" w:fill="FFFFFF"/>
        </w:rPr>
        <w:t xml:space="preserve">оригінал </w:t>
      </w:r>
      <w:r>
        <w:rPr>
          <w:rFonts w:ascii="Lato" w:hAnsi="Lato"/>
          <w:color w:val="000000"/>
          <w:sz w:val="24"/>
          <w:shd w:val="clear" w:color="auto" w:fill="FFFFFF"/>
        </w:rPr>
        <w:t>заяви, завіреної адміністратором будинку або іншою особою, уповноваженою до стягнення оплат за житлов</w:t>
      </w:r>
      <w:r w:rsidR="0027022A">
        <w:rPr>
          <w:rFonts w:ascii="Lato" w:hAnsi="Lato"/>
          <w:color w:val="000000"/>
          <w:sz w:val="24"/>
          <w:shd w:val="clear" w:color="auto" w:fill="FFFFFF"/>
        </w:rPr>
        <w:t>е приміщення, а також оригінал</w:t>
      </w:r>
      <w:r w:rsidR="0027022A">
        <w:rPr>
          <w:color w:val="000000"/>
          <w:sz w:val="24"/>
          <w:shd w:val="clear" w:color="auto" w:fill="FFFFFF"/>
        </w:rPr>
        <w:t>и</w:t>
      </w:r>
      <w:r>
        <w:rPr>
          <w:rFonts w:ascii="Lato" w:hAnsi="Lato"/>
          <w:color w:val="000000"/>
          <w:sz w:val="24"/>
          <w:shd w:val="clear" w:color="auto" w:fill="FFFFFF"/>
        </w:rPr>
        <w:t xml:space="preserve"> інших необхідних для провадження документів, які не містять електронного підпису.</w:t>
      </w:r>
    </w:p>
    <w:p w14:paraId="5721047C" w14:textId="77777777" w:rsidR="001454D7" w:rsidRPr="00666D00" w:rsidRDefault="001454D7" w:rsidP="00BC57E2">
      <w:pPr>
        <w:spacing w:after="0" w:line="240" w:lineRule="auto"/>
        <w:jc w:val="both"/>
        <w:rPr>
          <w:rFonts w:ascii="Lato" w:eastAsia="Lato" w:hAnsi="Lato" w:cs="Lato"/>
          <w:b/>
          <w:bCs/>
          <w:sz w:val="28"/>
          <w:szCs w:val="28"/>
        </w:rPr>
      </w:pPr>
    </w:p>
    <w:p w14:paraId="28B5DCF8"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Допустима форма електронного підпису</w:t>
      </w:r>
    </w:p>
    <w:p w14:paraId="63EAE5D1" w14:textId="54C9404E" w:rsidR="001454D7" w:rsidRPr="00355EA7" w:rsidRDefault="001454D7" w:rsidP="00BC57E2">
      <w:pPr>
        <w:spacing w:after="0" w:line="240" w:lineRule="auto"/>
        <w:jc w:val="both"/>
        <w:rPr>
          <w:rFonts w:ascii="Lato" w:hAnsi="Lato"/>
          <w:sz w:val="24"/>
          <w:szCs w:val="24"/>
        </w:rPr>
      </w:pPr>
      <w:r>
        <w:rPr>
          <w:rFonts w:ascii="Lato" w:hAnsi="Lato"/>
          <w:sz w:val="24"/>
        </w:rPr>
        <w:t>Заява, надіслана електронними засобами зв</w:t>
      </w:r>
      <w:r w:rsidR="008A35EC">
        <w:rPr>
          <w:rFonts w:ascii="Lato" w:hAnsi="Lato"/>
          <w:sz w:val="24"/>
        </w:rPr>
        <w:t>’</w:t>
      </w:r>
      <w:r>
        <w:rPr>
          <w:rFonts w:ascii="Lato" w:hAnsi="Lato"/>
          <w:sz w:val="24"/>
        </w:rPr>
        <w:t>язку, повинна містити один з електронних підписів:</w:t>
      </w:r>
    </w:p>
    <w:p w14:paraId="457F66F4" w14:textId="77777777" w:rsidR="001454D7" w:rsidRPr="00355EA7" w:rsidRDefault="001454D7" w:rsidP="00BC57E2">
      <w:pPr>
        <w:pStyle w:val="Akapitzlist"/>
        <w:numPr>
          <w:ilvl w:val="0"/>
          <w:numId w:val="16"/>
        </w:numPr>
        <w:spacing w:after="0" w:line="240" w:lineRule="auto"/>
        <w:jc w:val="both"/>
        <w:rPr>
          <w:rFonts w:ascii="Lato" w:hAnsi="Lato"/>
          <w:sz w:val="24"/>
          <w:szCs w:val="24"/>
        </w:rPr>
      </w:pPr>
      <w:r>
        <w:rPr>
          <w:rFonts w:ascii="Lato" w:hAnsi="Lato"/>
          <w:sz w:val="24"/>
        </w:rPr>
        <w:t>довірений підпис (вимагає наявності довіреного профілю на інтернет-платформі EPUAP),</w:t>
      </w:r>
    </w:p>
    <w:p w14:paraId="439D8B49" w14:textId="77777777" w:rsidR="001454D7" w:rsidRPr="00355EA7" w:rsidRDefault="001454D7" w:rsidP="00BC57E2">
      <w:pPr>
        <w:pStyle w:val="Akapitzlist"/>
        <w:numPr>
          <w:ilvl w:val="0"/>
          <w:numId w:val="16"/>
        </w:numPr>
        <w:spacing w:after="0" w:line="240" w:lineRule="auto"/>
        <w:jc w:val="both"/>
        <w:rPr>
          <w:rFonts w:ascii="Lato" w:hAnsi="Lato"/>
          <w:sz w:val="24"/>
          <w:szCs w:val="24"/>
        </w:rPr>
      </w:pPr>
      <w:r>
        <w:rPr>
          <w:rFonts w:ascii="Lato" w:hAnsi="Lato"/>
          <w:sz w:val="24"/>
        </w:rPr>
        <w:t>особистий підпис (вимагає наявності посвідчення особи з електронним носієм та пристрою для зчитування такого посвідчення),</w:t>
      </w:r>
    </w:p>
    <w:p w14:paraId="0DF557E6" w14:textId="77777777" w:rsidR="001454D7" w:rsidRPr="00355EA7" w:rsidRDefault="001454D7" w:rsidP="00BC57E2">
      <w:pPr>
        <w:pStyle w:val="Akapitzlist"/>
        <w:numPr>
          <w:ilvl w:val="0"/>
          <w:numId w:val="16"/>
        </w:numPr>
        <w:spacing w:after="0" w:line="240" w:lineRule="auto"/>
        <w:rPr>
          <w:rFonts w:eastAsia="Lato" w:cs="Lato"/>
          <w:b/>
          <w:bCs/>
          <w:sz w:val="28"/>
          <w:szCs w:val="28"/>
        </w:rPr>
      </w:pPr>
      <w:r>
        <w:rPr>
          <w:rFonts w:ascii="Lato" w:hAnsi="Lato"/>
          <w:sz w:val="24"/>
        </w:rPr>
        <w:t>кваліфікований підпис (вимагає наявності: спеціальної зашифрованої картки із кваліфікованим сертифікатом, а також зчитувача таких карток).</w:t>
      </w:r>
    </w:p>
    <w:p w14:paraId="1839C702" w14:textId="77777777" w:rsidR="001454D7" w:rsidRPr="00355EA7" w:rsidRDefault="001454D7" w:rsidP="00BC57E2">
      <w:pPr>
        <w:spacing w:after="0" w:line="240" w:lineRule="auto"/>
        <w:jc w:val="both"/>
        <w:rPr>
          <w:rFonts w:ascii="Lato Bold" w:eastAsia="Lato" w:hAnsi="Lato Bold" w:cs="Lato"/>
          <w:b/>
          <w:bCs/>
          <w:sz w:val="28"/>
          <w:szCs w:val="28"/>
        </w:rPr>
      </w:pPr>
    </w:p>
    <w:p w14:paraId="7B9450E5"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Необхідний рівень автентифікації</w:t>
      </w:r>
    </w:p>
    <w:p w14:paraId="03F051BD" w14:textId="4CA9481B" w:rsidR="001454D7" w:rsidRPr="00666D00" w:rsidRDefault="001454D7" w:rsidP="00BC57E2">
      <w:pPr>
        <w:spacing w:after="0" w:line="240" w:lineRule="auto"/>
        <w:jc w:val="both"/>
        <w:rPr>
          <w:rFonts w:ascii="Lato" w:eastAsia="Lato" w:hAnsi="Lato" w:cs="Lato"/>
          <w:sz w:val="24"/>
          <w:szCs w:val="24"/>
        </w:rPr>
      </w:pPr>
      <w:r>
        <w:rPr>
          <w:rFonts w:ascii="Lato" w:hAnsi="Lato"/>
          <w:sz w:val="24"/>
        </w:rPr>
        <w:t>(</w:t>
      </w:r>
      <w:r w:rsidR="0027022A">
        <w:rPr>
          <w:sz w:val="24"/>
        </w:rPr>
        <w:t>буде доповнено управлінням</w:t>
      </w:r>
      <w:r>
        <w:rPr>
          <w:rFonts w:ascii="Lato" w:hAnsi="Lato"/>
          <w:sz w:val="24"/>
        </w:rPr>
        <w:t>)</w:t>
      </w:r>
    </w:p>
    <w:p w14:paraId="357C6C8B" w14:textId="77777777" w:rsidR="001454D7" w:rsidRPr="00666D00" w:rsidRDefault="001454D7" w:rsidP="00BC57E2">
      <w:pPr>
        <w:spacing w:after="0" w:line="240" w:lineRule="auto"/>
        <w:jc w:val="both"/>
        <w:rPr>
          <w:rFonts w:ascii="Lato" w:eastAsia="Lato" w:hAnsi="Lato" w:cs="Lato"/>
          <w:b/>
          <w:bCs/>
          <w:sz w:val="28"/>
          <w:szCs w:val="28"/>
        </w:rPr>
      </w:pPr>
    </w:p>
    <w:p w14:paraId="015CE2C6" w14:textId="77777777" w:rsidR="001454D7" w:rsidRPr="00666D00"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Спосіб надання послуги</w:t>
      </w:r>
    </w:p>
    <w:p w14:paraId="637463F9" w14:textId="269D74BB" w:rsidR="001454D7" w:rsidRPr="00666D00" w:rsidRDefault="001454D7" w:rsidP="00BC57E2">
      <w:pPr>
        <w:spacing w:after="0" w:line="240" w:lineRule="auto"/>
        <w:jc w:val="both"/>
        <w:rPr>
          <w:rFonts w:ascii="Lato" w:eastAsia="Lato" w:hAnsi="Lato" w:cs="Lato"/>
          <w:color w:val="212529"/>
          <w:sz w:val="24"/>
          <w:szCs w:val="24"/>
          <w:shd w:val="clear" w:color="auto" w:fill="FFFFFF"/>
        </w:rPr>
      </w:pPr>
      <w:r>
        <w:rPr>
          <w:rFonts w:ascii="Lato" w:hAnsi="Lato"/>
          <w:color w:val="212529"/>
          <w:sz w:val="24"/>
          <w:shd w:val="clear" w:color="auto" w:fill="FFFFFF"/>
        </w:rPr>
        <w:t>Допомога на утримання житла нараховується після адмі</w:t>
      </w:r>
      <w:r w:rsidR="0027022A">
        <w:rPr>
          <w:rFonts w:ascii="Lato" w:hAnsi="Lato"/>
          <w:color w:val="212529"/>
          <w:sz w:val="24"/>
          <w:shd w:val="clear" w:color="auto" w:fill="FFFFFF"/>
        </w:rPr>
        <w:t>ністративного рішення на період</w:t>
      </w:r>
      <w:r w:rsidR="0027022A">
        <w:t xml:space="preserve"> </w:t>
      </w:r>
      <w:r>
        <w:rPr>
          <w:rFonts w:ascii="Lato" w:hAnsi="Lato"/>
          <w:color w:val="212529"/>
          <w:sz w:val="24"/>
          <w:shd w:val="clear" w:color="auto" w:fill="FFFFFF"/>
        </w:rPr>
        <w:t xml:space="preserve">6 місяців, починаючи з першого числа наступного місяця після складання заяви. </w:t>
      </w:r>
    </w:p>
    <w:p w14:paraId="032C4172" w14:textId="7B739E49" w:rsidR="001454D7" w:rsidRPr="00666D00" w:rsidRDefault="001454D7" w:rsidP="00BC57E2">
      <w:pPr>
        <w:spacing w:after="0" w:line="240" w:lineRule="auto"/>
        <w:jc w:val="both"/>
        <w:rPr>
          <w:rFonts w:ascii="Lato" w:eastAsia="Lato" w:hAnsi="Lato" w:cs="Lato"/>
          <w:color w:val="212529"/>
          <w:sz w:val="24"/>
          <w:szCs w:val="24"/>
          <w:shd w:val="clear" w:color="auto" w:fill="FFFFFF"/>
        </w:rPr>
      </w:pPr>
      <w:r>
        <w:rPr>
          <w:rFonts w:ascii="Lato" w:hAnsi="Lato"/>
          <w:color w:val="212529"/>
          <w:sz w:val="24"/>
          <w:shd w:val="clear" w:color="auto" w:fill="FFFFFF"/>
        </w:rPr>
        <w:t xml:space="preserve">З метою перевірки </w:t>
      </w:r>
      <w:r w:rsidR="0027022A">
        <w:rPr>
          <w:color w:val="212529"/>
          <w:sz w:val="24"/>
          <w:shd w:val="clear" w:color="auto" w:fill="FFFFFF"/>
        </w:rPr>
        <w:t xml:space="preserve">відповідності </w:t>
      </w:r>
      <w:r w:rsidR="0027022A">
        <w:rPr>
          <w:rFonts w:ascii="Lato" w:hAnsi="Lato"/>
          <w:color w:val="212529"/>
          <w:sz w:val="24"/>
          <w:shd w:val="clear" w:color="auto" w:fill="FFFFFF"/>
        </w:rPr>
        <w:t>критері</w:t>
      </w:r>
      <w:r w:rsidR="0027022A">
        <w:rPr>
          <w:color w:val="212529"/>
          <w:sz w:val="24"/>
          <w:shd w:val="clear" w:color="auto" w:fill="FFFFFF"/>
        </w:rPr>
        <w:t xml:space="preserve">ям </w:t>
      </w:r>
      <w:r>
        <w:rPr>
          <w:rFonts w:ascii="Lato" w:hAnsi="Lato"/>
          <w:color w:val="212529"/>
          <w:sz w:val="24"/>
          <w:shd w:val="clear" w:color="auto" w:fill="FFFFFF"/>
        </w:rPr>
        <w:t>отриман</w:t>
      </w:r>
      <w:r w:rsidR="0027022A">
        <w:rPr>
          <w:rFonts w:ascii="Lato" w:hAnsi="Lato"/>
          <w:color w:val="212529"/>
          <w:sz w:val="24"/>
          <w:shd w:val="clear" w:color="auto" w:fill="FFFFFF"/>
        </w:rPr>
        <w:t xml:space="preserve">ня </w:t>
      </w:r>
      <w:r w:rsidR="00FC4A15">
        <w:rPr>
          <w:color w:val="212529"/>
          <w:sz w:val="24"/>
          <w:shd w:val="clear" w:color="auto" w:fill="FFFFFF"/>
        </w:rPr>
        <w:t>допомоги</w:t>
      </w:r>
      <w:r w:rsidR="0027022A">
        <w:rPr>
          <w:rFonts w:ascii="Lato" w:hAnsi="Lato"/>
          <w:color w:val="212529"/>
          <w:sz w:val="24"/>
          <w:shd w:val="clear" w:color="auto" w:fill="FFFFFF"/>
        </w:rPr>
        <w:t xml:space="preserve"> на утримання житла у</w:t>
      </w:r>
      <w:r w:rsidR="0027022A">
        <w:rPr>
          <w:color w:val="212529"/>
          <w:sz w:val="24"/>
          <w:shd w:val="clear" w:color="auto" w:fill="FFFFFF"/>
        </w:rPr>
        <w:t> </w:t>
      </w:r>
      <w:r>
        <w:rPr>
          <w:rFonts w:ascii="Lato" w:hAnsi="Lato"/>
          <w:color w:val="212529"/>
          <w:sz w:val="24"/>
          <w:shd w:val="clear" w:color="auto" w:fill="FFFFFF"/>
        </w:rPr>
        <w:t>місці вашого проживання можуть проводитися соціальні інтерв</w:t>
      </w:r>
      <w:r w:rsidR="008A35EC">
        <w:rPr>
          <w:rFonts w:ascii="Lato" w:hAnsi="Lato"/>
          <w:color w:val="212529"/>
          <w:sz w:val="24"/>
          <w:shd w:val="clear" w:color="auto" w:fill="FFFFFF"/>
        </w:rPr>
        <w:t>’</w:t>
      </w:r>
      <w:r>
        <w:rPr>
          <w:rFonts w:ascii="Lato" w:hAnsi="Lato"/>
          <w:color w:val="212529"/>
          <w:sz w:val="24"/>
          <w:shd w:val="clear" w:color="auto" w:fill="FFFFFF"/>
        </w:rPr>
        <w:t xml:space="preserve">ю. </w:t>
      </w:r>
      <w:r>
        <w:br/>
      </w:r>
      <w:r>
        <w:rPr>
          <w:rFonts w:ascii="Lato" w:hAnsi="Lato"/>
          <w:color w:val="1B1B1B"/>
          <w:sz w:val="24"/>
        </w:rPr>
        <w:t xml:space="preserve">Під час </w:t>
      </w:r>
      <w:r w:rsidR="0027022A">
        <w:rPr>
          <w:color w:val="1B1B1B"/>
          <w:sz w:val="24"/>
        </w:rPr>
        <w:t xml:space="preserve">таких </w:t>
      </w:r>
      <w:r>
        <w:rPr>
          <w:rFonts w:ascii="Lato" w:hAnsi="Lato"/>
          <w:color w:val="1B1B1B"/>
          <w:sz w:val="24"/>
        </w:rPr>
        <w:t>інтерв</w:t>
      </w:r>
      <w:r w:rsidR="008A35EC">
        <w:rPr>
          <w:rFonts w:ascii="Lato" w:hAnsi="Lato"/>
          <w:color w:val="1B1B1B"/>
          <w:sz w:val="24"/>
        </w:rPr>
        <w:t>’</w:t>
      </w:r>
      <w:r>
        <w:rPr>
          <w:rFonts w:ascii="Lato" w:hAnsi="Lato"/>
          <w:color w:val="1B1B1B"/>
          <w:sz w:val="24"/>
        </w:rPr>
        <w:t>ю соціальний працівник Міського центру соціальної допомоги перевіряє задекларовані вами доходи, майнову ситуацію,</w:t>
      </w:r>
      <w:r w:rsidR="0027022A">
        <w:rPr>
          <w:rFonts w:ascii="Lato" w:hAnsi="Lato"/>
          <w:color w:val="1B1B1B"/>
          <w:sz w:val="24"/>
        </w:rPr>
        <w:t xml:space="preserve"> кількість осіб, які фактично з</w:t>
      </w:r>
      <w:r w:rsidR="0027022A">
        <w:rPr>
          <w:color w:val="1B1B1B"/>
          <w:sz w:val="24"/>
        </w:rPr>
        <w:t> </w:t>
      </w:r>
      <w:r>
        <w:rPr>
          <w:rFonts w:ascii="Lato" w:hAnsi="Lato"/>
          <w:color w:val="1B1B1B"/>
          <w:sz w:val="24"/>
        </w:rPr>
        <w:t xml:space="preserve">вами проживають і ведуть домашнє господарство. </w:t>
      </w:r>
      <w:r>
        <w:rPr>
          <w:rFonts w:ascii="Lato" w:hAnsi="Lato"/>
          <w:color w:val="212529"/>
          <w:sz w:val="24"/>
          <w:shd w:val="clear" w:color="auto" w:fill="FFFFFF"/>
        </w:rPr>
        <w:t>На підставі інтерв</w:t>
      </w:r>
      <w:r w:rsidR="008A35EC">
        <w:rPr>
          <w:rFonts w:ascii="Lato" w:hAnsi="Lato"/>
          <w:color w:val="212529"/>
          <w:sz w:val="24"/>
          <w:shd w:val="clear" w:color="auto" w:fill="FFFFFF"/>
        </w:rPr>
        <w:t>’</w:t>
      </w:r>
      <w:r>
        <w:rPr>
          <w:rFonts w:ascii="Lato" w:hAnsi="Lato"/>
          <w:color w:val="212529"/>
          <w:sz w:val="24"/>
          <w:shd w:val="clear" w:color="auto" w:fill="FFFFFF"/>
        </w:rPr>
        <w:t>ю орган може відмовити в нарахуванні допомоги у випадку:</w:t>
      </w:r>
    </w:p>
    <w:p w14:paraId="53D76643" w14:textId="174B6BB8" w:rsidR="001454D7" w:rsidRPr="00666D00" w:rsidRDefault="001454D7" w:rsidP="00BC57E2">
      <w:pPr>
        <w:pStyle w:val="Akapitzlist"/>
        <w:numPr>
          <w:ilvl w:val="0"/>
          <w:numId w:val="12"/>
        </w:numPr>
        <w:spacing w:after="0" w:line="240" w:lineRule="auto"/>
        <w:jc w:val="both"/>
        <w:rPr>
          <w:rFonts w:ascii="Lato" w:eastAsia="Lato" w:hAnsi="Lato" w:cs="Lato"/>
          <w:color w:val="212529"/>
          <w:sz w:val="24"/>
          <w:szCs w:val="24"/>
          <w:shd w:val="clear" w:color="auto" w:fill="FFFFFF"/>
        </w:rPr>
      </w:pPr>
      <w:r>
        <w:rPr>
          <w:rFonts w:ascii="Lato" w:hAnsi="Lato"/>
          <w:color w:val="212529"/>
          <w:sz w:val="24"/>
          <w:shd w:val="clear" w:color="auto" w:fill="FFFFFF"/>
        </w:rPr>
        <w:t xml:space="preserve">виявлення значної </w:t>
      </w:r>
      <w:r w:rsidR="0027022A">
        <w:rPr>
          <w:color w:val="212529"/>
          <w:sz w:val="24"/>
          <w:shd w:val="clear" w:color="auto" w:fill="FFFFFF"/>
        </w:rPr>
        <w:t xml:space="preserve">невідповідності </w:t>
      </w:r>
      <w:r>
        <w:rPr>
          <w:rFonts w:ascii="Lato" w:hAnsi="Lato"/>
          <w:color w:val="212529"/>
          <w:sz w:val="24"/>
          <w:shd w:val="clear" w:color="auto" w:fill="FFFFFF"/>
        </w:rPr>
        <w:t xml:space="preserve">між низькими доходами, вказаними </w:t>
      </w:r>
      <w:r>
        <w:br/>
      </w:r>
      <w:r>
        <w:rPr>
          <w:rFonts w:ascii="Lato" w:hAnsi="Lato"/>
          <w:color w:val="212529"/>
          <w:sz w:val="24"/>
          <w:shd w:val="clear" w:color="auto" w:fill="FFFFFF"/>
        </w:rPr>
        <w:t xml:space="preserve">у складеній вами декларації про розмір доходів, та фактичним майновим станом, </w:t>
      </w:r>
      <w:r w:rsidR="0027022A">
        <w:rPr>
          <w:color w:val="212529"/>
          <w:sz w:val="24"/>
          <w:shd w:val="clear" w:color="auto" w:fill="FFFFFF"/>
        </w:rPr>
        <w:t xml:space="preserve">який </w:t>
      </w:r>
      <w:r>
        <w:rPr>
          <w:rFonts w:ascii="Lato" w:hAnsi="Lato"/>
          <w:color w:val="212529"/>
          <w:sz w:val="24"/>
          <w:shd w:val="clear" w:color="auto" w:fill="FFFFFF"/>
        </w:rPr>
        <w:t>вказує на те, що ви маєте змогу сплачувати кошти, пов</w:t>
      </w:r>
      <w:r w:rsidR="008A35EC">
        <w:rPr>
          <w:rFonts w:ascii="Lato" w:hAnsi="Lato"/>
          <w:color w:val="212529"/>
          <w:sz w:val="24"/>
          <w:shd w:val="clear" w:color="auto" w:fill="FFFFFF"/>
        </w:rPr>
        <w:t>’</w:t>
      </w:r>
      <w:r>
        <w:rPr>
          <w:rFonts w:ascii="Lato" w:hAnsi="Lato"/>
          <w:color w:val="212529"/>
          <w:sz w:val="24"/>
          <w:shd w:val="clear" w:color="auto" w:fill="FFFFFF"/>
        </w:rPr>
        <w:t xml:space="preserve">язані </w:t>
      </w:r>
      <w:r w:rsidR="0027022A">
        <w:t xml:space="preserve"> </w:t>
      </w:r>
      <w:r w:rsidR="0027022A">
        <w:rPr>
          <w:rFonts w:ascii="Lato" w:hAnsi="Lato"/>
          <w:color w:val="212529"/>
          <w:sz w:val="24"/>
          <w:shd w:val="clear" w:color="auto" w:fill="FFFFFF"/>
        </w:rPr>
        <w:t>з проживанням у</w:t>
      </w:r>
      <w:r w:rsidR="0027022A">
        <w:rPr>
          <w:color w:val="212529"/>
          <w:sz w:val="24"/>
          <w:shd w:val="clear" w:color="auto" w:fill="FFFFFF"/>
        </w:rPr>
        <w:t> </w:t>
      </w:r>
      <w:r>
        <w:rPr>
          <w:rFonts w:ascii="Lato" w:hAnsi="Lato"/>
          <w:color w:val="212529"/>
          <w:sz w:val="24"/>
          <w:shd w:val="clear" w:color="auto" w:fill="FFFFFF"/>
        </w:rPr>
        <w:t>житловому приміщенні (односімейному будинку), використовуючи власні кошти та майнові засоби;</w:t>
      </w:r>
    </w:p>
    <w:p w14:paraId="097B0CDC" w14:textId="403D8D7F" w:rsidR="001454D7" w:rsidRPr="00666D00" w:rsidRDefault="001454D7" w:rsidP="00BC57E2">
      <w:pPr>
        <w:pStyle w:val="Akapitzlist"/>
        <w:numPr>
          <w:ilvl w:val="0"/>
          <w:numId w:val="12"/>
        </w:numPr>
        <w:spacing w:after="0" w:line="240" w:lineRule="auto"/>
        <w:jc w:val="both"/>
        <w:rPr>
          <w:rFonts w:ascii="Lato" w:eastAsia="Lato" w:hAnsi="Lato" w:cs="Lato"/>
          <w:color w:val="212529"/>
          <w:sz w:val="24"/>
          <w:szCs w:val="24"/>
          <w:shd w:val="clear" w:color="auto" w:fill="FFFFFF"/>
        </w:rPr>
      </w:pPr>
      <w:r>
        <w:rPr>
          <w:rFonts w:ascii="Lato" w:hAnsi="Lato"/>
          <w:color w:val="212529"/>
          <w:sz w:val="24"/>
          <w:shd w:val="clear" w:color="auto" w:fill="FFFFFF"/>
        </w:rPr>
        <w:t xml:space="preserve">меншої, ніж ви вказали у декларації, кількості осіб, </w:t>
      </w:r>
      <w:r w:rsidR="0027022A">
        <w:rPr>
          <w:color w:val="212529"/>
          <w:sz w:val="24"/>
          <w:shd w:val="clear" w:color="auto" w:fill="FFFFFF"/>
        </w:rPr>
        <w:t xml:space="preserve">які </w:t>
      </w:r>
      <w:r>
        <w:rPr>
          <w:rFonts w:ascii="Lato" w:hAnsi="Lato"/>
          <w:color w:val="212529"/>
          <w:sz w:val="24"/>
          <w:shd w:val="clear" w:color="auto" w:fill="FFFFFF"/>
        </w:rPr>
        <w:t>постійно проживають та ведуть із вами домашнє господарство;</w:t>
      </w:r>
    </w:p>
    <w:p w14:paraId="50A90958" w14:textId="1420A2AC" w:rsidR="001454D7" w:rsidRPr="00666D00" w:rsidRDefault="001454D7" w:rsidP="00BC57E2">
      <w:pPr>
        <w:pStyle w:val="Akapitzlist"/>
        <w:numPr>
          <w:ilvl w:val="0"/>
          <w:numId w:val="12"/>
        </w:numPr>
        <w:spacing w:after="0" w:line="240" w:lineRule="auto"/>
        <w:jc w:val="both"/>
        <w:rPr>
          <w:rFonts w:ascii="Lato" w:eastAsia="Lato" w:hAnsi="Lato" w:cs="Lato"/>
          <w:color w:val="212529"/>
          <w:sz w:val="24"/>
          <w:szCs w:val="24"/>
          <w:shd w:val="clear" w:color="auto" w:fill="FFFFFF"/>
        </w:rPr>
      </w:pPr>
      <w:r>
        <w:rPr>
          <w:rFonts w:ascii="Lato" w:hAnsi="Lato"/>
          <w:color w:val="212529"/>
          <w:sz w:val="24"/>
          <w:shd w:val="clear" w:color="auto" w:fill="FFFFFF"/>
        </w:rPr>
        <w:t>ненадання вами згоди на проведення соціального інтерв</w:t>
      </w:r>
      <w:r w:rsidR="008A35EC">
        <w:rPr>
          <w:rFonts w:ascii="Lato" w:hAnsi="Lato"/>
          <w:color w:val="212529"/>
          <w:sz w:val="24"/>
          <w:shd w:val="clear" w:color="auto" w:fill="FFFFFF"/>
        </w:rPr>
        <w:t>’</w:t>
      </w:r>
      <w:r>
        <w:rPr>
          <w:rFonts w:ascii="Lato" w:hAnsi="Lato"/>
          <w:color w:val="212529"/>
          <w:sz w:val="24"/>
          <w:shd w:val="clear" w:color="auto" w:fill="FFFFFF"/>
        </w:rPr>
        <w:t xml:space="preserve">ю та відмови надання вами та іншими членами домогосподарства </w:t>
      </w:r>
      <w:r w:rsidR="0027022A">
        <w:rPr>
          <w:color w:val="212529"/>
          <w:sz w:val="24"/>
          <w:shd w:val="clear" w:color="auto" w:fill="FFFFFF"/>
        </w:rPr>
        <w:t xml:space="preserve">декларації </w:t>
      </w:r>
      <w:r>
        <w:rPr>
          <w:rFonts w:ascii="Lato" w:hAnsi="Lato"/>
          <w:color w:val="212529"/>
          <w:sz w:val="24"/>
          <w:shd w:val="clear" w:color="auto" w:fill="FFFFFF"/>
        </w:rPr>
        <w:t xml:space="preserve">про майновий стан, що містить зокрема дані щодо рухомого та нерухомого майна і грошових коштів. </w:t>
      </w:r>
    </w:p>
    <w:p w14:paraId="7FD8625C" w14:textId="77777777" w:rsidR="001454D7" w:rsidRPr="00666D00" w:rsidRDefault="001454D7" w:rsidP="00BC57E2">
      <w:pPr>
        <w:spacing w:after="0" w:line="240" w:lineRule="auto"/>
        <w:jc w:val="both"/>
        <w:rPr>
          <w:rFonts w:ascii="Lato" w:eastAsia="Lato" w:hAnsi="Lato" w:cs="Lato"/>
          <w:color w:val="212529"/>
          <w:sz w:val="24"/>
          <w:szCs w:val="24"/>
        </w:rPr>
      </w:pPr>
    </w:p>
    <w:p w14:paraId="2B426B1E" w14:textId="6DABC72E" w:rsidR="001454D7" w:rsidRDefault="001454D7" w:rsidP="00BC57E2">
      <w:pPr>
        <w:spacing w:after="0" w:line="240" w:lineRule="auto"/>
        <w:jc w:val="both"/>
        <w:rPr>
          <w:rFonts w:ascii="Lato" w:eastAsia="Lato" w:hAnsi="Lato" w:cs="Lato"/>
          <w:color w:val="212529"/>
          <w:sz w:val="24"/>
          <w:szCs w:val="24"/>
          <w:shd w:val="clear" w:color="auto" w:fill="FFFFFF"/>
        </w:rPr>
      </w:pPr>
      <w:r>
        <w:rPr>
          <w:rFonts w:ascii="Lato" w:hAnsi="Lato"/>
          <w:color w:val="212529"/>
          <w:sz w:val="24"/>
          <w:shd w:val="clear" w:color="auto" w:fill="FFFFFF"/>
        </w:rPr>
        <w:t>Допомога нараховується до 10 числа кожного місяця на поточний місяць адміністратору будинку або іншій особі, уповноваженій до отримання оплати за житлове приміщення. Лише власники односімейних будинків можуть самостійно отримувати допомогу на утримання житла.</w:t>
      </w:r>
    </w:p>
    <w:p w14:paraId="72050EDE" w14:textId="77777777" w:rsidR="008E0022" w:rsidRPr="00666D00" w:rsidRDefault="008E0022" w:rsidP="00BC57E2">
      <w:pPr>
        <w:spacing w:after="0" w:line="240" w:lineRule="auto"/>
        <w:jc w:val="both"/>
        <w:rPr>
          <w:rFonts w:ascii="Lato" w:eastAsia="Lato" w:hAnsi="Lato" w:cs="Lato"/>
          <w:color w:val="212529"/>
          <w:sz w:val="24"/>
          <w:szCs w:val="24"/>
          <w:shd w:val="clear" w:color="auto" w:fill="FFFFFF"/>
        </w:rPr>
      </w:pPr>
    </w:p>
    <w:p w14:paraId="2E1435F1" w14:textId="77777777" w:rsidR="001454D7" w:rsidRDefault="001454D7" w:rsidP="00BC57E2">
      <w:pPr>
        <w:spacing w:after="0" w:line="240" w:lineRule="auto"/>
        <w:jc w:val="both"/>
        <w:rPr>
          <w:rFonts w:eastAsia="Lato" w:cs="Lato"/>
          <w:color w:val="212529"/>
          <w:shd w:val="clear" w:color="auto" w:fill="FFFFFF"/>
        </w:rPr>
      </w:pPr>
    </w:p>
    <w:p w14:paraId="430D4C05" w14:textId="77777777" w:rsidR="0027022A" w:rsidRPr="0027022A" w:rsidRDefault="0027022A" w:rsidP="00BC57E2">
      <w:pPr>
        <w:spacing w:after="0" w:line="240" w:lineRule="auto"/>
        <w:jc w:val="both"/>
        <w:rPr>
          <w:rFonts w:eastAsia="Lato" w:cs="Lato"/>
          <w:color w:val="212529"/>
          <w:shd w:val="clear" w:color="auto" w:fill="FFFFFF"/>
        </w:rPr>
      </w:pPr>
    </w:p>
    <w:p w14:paraId="5866226F"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Додаткова інформація</w:t>
      </w:r>
    </w:p>
    <w:p w14:paraId="6143EBE4" w14:textId="77777777" w:rsidR="001454D7" w:rsidRPr="00666D00" w:rsidRDefault="001454D7" w:rsidP="00BC57E2">
      <w:pPr>
        <w:pStyle w:val="NormalnyWeb"/>
        <w:numPr>
          <w:ilvl w:val="0"/>
          <w:numId w:val="13"/>
        </w:numPr>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Ви повинні продемонструвати </w:t>
      </w:r>
      <w:r>
        <w:rPr>
          <w:rStyle w:val="Pogrubienie"/>
          <w:rFonts w:ascii="Lato" w:hAnsi="Lato"/>
          <w:color w:val="212529"/>
        </w:rPr>
        <w:t xml:space="preserve">доходи усіх членів домогосподарства на день складання заяви </w:t>
      </w:r>
      <w:r>
        <w:rPr>
          <w:rFonts w:ascii="Lato" w:hAnsi="Lato"/>
          <w:color w:val="212529"/>
        </w:rPr>
        <w:t xml:space="preserve">про надання допомоги на утримання житла. </w:t>
      </w:r>
    </w:p>
    <w:p w14:paraId="05BD756E" w14:textId="77777777" w:rsidR="001454D7" w:rsidRPr="00666D00" w:rsidRDefault="001454D7" w:rsidP="00BC57E2">
      <w:pPr>
        <w:pStyle w:val="NormalnyWeb"/>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Сюди зараховуються такі доходи:</w:t>
      </w:r>
    </w:p>
    <w:p w14:paraId="504EAA24" w14:textId="587694D2" w:rsidR="001454D7" w:rsidRPr="00666D00" w:rsidRDefault="001454D7" w:rsidP="00BC57E2">
      <w:pPr>
        <w:pStyle w:val="Akapitzlist"/>
        <w:numPr>
          <w:ilvl w:val="0"/>
          <w:numId w:val="4"/>
        </w:numPr>
        <w:spacing w:after="0"/>
        <w:jc w:val="both"/>
        <w:rPr>
          <w:rFonts w:ascii="Lato" w:eastAsia="Lato" w:hAnsi="Lato" w:cs="Lato"/>
          <w:color w:val="212529"/>
          <w:sz w:val="24"/>
          <w:szCs w:val="24"/>
        </w:rPr>
      </w:pPr>
      <w:r>
        <w:rPr>
          <w:rStyle w:val="Pogrubienie"/>
          <w:rFonts w:ascii="Lato" w:hAnsi="Lato"/>
          <w:color w:val="212529"/>
          <w:sz w:val="24"/>
          <w:shd w:val="clear" w:color="auto" w:fill="FFFFFF"/>
        </w:rPr>
        <w:t>Доходи, що підлягають оподаткуванню, наприклад</w:t>
      </w:r>
      <w:r w:rsidR="0027022A">
        <w:rPr>
          <w:rStyle w:val="Pogrubienie"/>
          <w:color w:val="212529"/>
          <w:sz w:val="24"/>
          <w:shd w:val="clear" w:color="auto" w:fill="FFFFFF"/>
        </w:rPr>
        <w:t>,</w:t>
      </w:r>
      <w:r>
        <w:rPr>
          <w:rStyle w:val="Pogrubienie"/>
          <w:rFonts w:ascii="Lato" w:hAnsi="Lato"/>
          <w:color w:val="212529"/>
          <w:sz w:val="24"/>
          <w:shd w:val="clear" w:color="auto" w:fill="FFFFFF"/>
        </w:rPr>
        <w:t xml:space="preserve"> заробітна плата, винагорода за договором цивіль</w:t>
      </w:r>
      <w:r w:rsidR="0027022A">
        <w:rPr>
          <w:rStyle w:val="Pogrubienie"/>
          <w:rFonts w:ascii="Lato" w:hAnsi="Lato"/>
          <w:color w:val="212529"/>
          <w:sz w:val="24"/>
          <w:shd w:val="clear" w:color="auto" w:fill="FFFFFF"/>
        </w:rPr>
        <w:t>но-правового характеру, договор</w:t>
      </w:r>
      <w:r w:rsidR="0027022A">
        <w:rPr>
          <w:rStyle w:val="Pogrubienie"/>
          <w:color w:val="212529"/>
          <w:sz w:val="24"/>
          <w:shd w:val="clear" w:color="auto" w:fill="FFFFFF"/>
        </w:rPr>
        <w:t>ом</w:t>
      </w:r>
      <w:r>
        <w:rPr>
          <w:rStyle w:val="Pogrubienie"/>
          <w:rFonts w:ascii="Lato" w:hAnsi="Lato"/>
          <w:color w:val="212529"/>
          <w:sz w:val="24"/>
          <w:shd w:val="clear" w:color="auto" w:fill="FFFFFF"/>
        </w:rPr>
        <w:t xml:space="preserve"> про надання послуг</w:t>
      </w:r>
      <w:r>
        <w:rPr>
          <w:rFonts w:ascii="Lato" w:hAnsi="Lato"/>
          <w:color w:val="212529"/>
          <w:sz w:val="24"/>
        </w:rPr>
        <w:t xml:space="preserve">. </w:t>
      </w:r>
      <w:r>
        <w:rPr>
          <w:rFonts w:ascii="Lato" w:hAnsi="Lato"/>
          <w:color w:val="212529"/>
          <w:sz w:val="24"/>
          <w:shd w:val="clear" w:color="auto" w:fill="FFFFFF"/>
        </w:rPr>
        <w:t xml:space="preserve">Під </w:t>
      </w:r>
      <w:r w:rsidR="00A00B51">
        <w:rPr>
          <w:color w:val="212529"/>
          <w:sz w:val="24"/>
          <w:shd w:val="clear" w:color="auto" w:fill="FFFFFF"/>
        </w:rPr>
        <w:t xml:space="preserve">доходами </w:t>
      </w:r>
      <w:r>
        <w:rPr>
          <w:rFonts w:ascii="Lato" w:hAnsi="Lato"/>
          <w:color w:val="212529"/>
          <w:sz w:val="24"/>
          <w:shd w:val="clear" w:color="auto" w:fill="FFFFFF"/>
        </w:rPr>
        <w:t>мається на увазі прибуток після відрахування вартості отримання прибутку, відповідного податку на доходи фізичних осіб, внесків на соціальне страхування, що не входять до вартості отримання прибутку, а також внесків на медичне страхування.</w:t>
      </w:r>
    </w:p>
    <w:p w14:paraId="74E21538" w14:textId="20129B41" w:rsidR="001454D7" w:rsidRPr="00666D00" w:rsidRDefault="001454D7" w:rsidP="00BC57E2">
      <w:pPr>
        <w:pStyle w:val="Akapitzlist"/>
        <w:numPr>
          <w:ilvl w:val="0"/>
          <w:numId w:val="4"/>
        </w:numPr>
        <w:spacing w:after="0"/>
        <w:jc w:val="both"/>
        <w:rPr>
          <w:rFonts w:ascii="Lato" w:eastAsia="Lato" w:hAnsi="Lato" w:cs="Lato"/>
          <w:color w:val="212529"/>
          <w:sz w:val="24"/>
          <w:szCs w:val="24"/>
        </w:rPr>
      </w:pPr>
      <w:r>
        <w:rPr>
          <w:rStyle w:val="Pogrubienie"/>
          <w:rFonts w:ascii="Lato" w:hAnsi="Lato"/>
          <w:color w:val="212529"/>
          <w:sz w:val="24"/>
          <w:shd w:val="clear" w:color="auto" w:fill="FFFFFF"/>
        </w:rPr>
        <w:t>Доходи з господарської діяльності, оподатков</w:t>
      </w:r>
      <w:r w:rsidR="00A00B51">
        <w:rPr>
          <w:rStyle w:val="Pogrubienie"/>
          <w:rFonts w:ascii="Lato" w:hAnsi="Lato"/>
          <w:color w:val="212529"/>
          <w:sz w:val="24"/>
          <w:shd w:val="clear" w:color="auto" w:fill="FFFFFF"/>
        </w:rPr>
        <w:t>аної на засадах, встановлених у</w:t>
      </w:r>
      <w:r w:rsidR="00A00B51">
        <w:rPr>
          <w:rStyle w:val="Pogrubienie"/>
          <w:color w:val="212529"/>
          <w:sz w:val="24"/>
          <w:shd w:val="clear" w:color="auto" w:fill="FFFFFF"/>
        </w:rPr>
        <w:t> </w:t>
      </w:r>
      <w:r>
        <w:rPr>
          <w:rStyle w:val="Pogrubienie"/>
          <w:rFonts w:ascii="Lato" w:hAnsi="Lato"/>
          <w:color w:val="212529"/>
          <w:sz w:val="24"/>
          <w:shd w:val="clear" w:color="auto" w:fill="FFFFFF"/>
        </w:rPr>
        <w:t xml:space="preserve">законі «Про податок на доходи фізичних осіб». </w:t>
      </w:r>
      <w:r>
        <w:rPr>
          <w:rFonts w:ascii="Lato" w:hAnsi="Lato"/>
          <w:color w:val="212529"/>
          <w:sz w:val="24"/>
        </w:rPr>
        <w:t>Дохід — це прибуток після відрахування вартості отримання прибутку, відповідного податку на доходи фізичних осіб, внесків на соціальне страхування, що не входять до вартості отримання прибутку, а також внесків на медичне страхування.</w:t>
      </w:r>
    </w:p>
    <w:p w14:paraId="205505FF" w14:textId="24A050D7" w:rsidR="001454D7" w:rsidRPr="00666D00" w:rsidRDefault="001454D7" w:rsidP="00BC57E2">
      <w:pPr>
        <w:pStyle w:val="Akapitzlist"/>
        <w:numPr>
          <w:ilvl w:val="0"/>
          <w:numId w:val="4"/>
        </w:numPr>
        <w:spacing w:after="0"/>
        <w:jc w:val="both"/>
        <w:rPr>
          <w:rFonts w:ascii="Lato" w:eastAsia="Lato" w:hAnsi="Lato" w:cs="Lato"/>
          <w:color w:val="212529"/>
          <w:sz w:val="24"/>
          <w:szCs w:val="24"/>
        </w:rPr>
      </w:pPr>
      <w:r>
        <w:rPr>
          <w:rStyle w:val="Pogrubienie"/>
          <w:rFonts w:ascii="Lato" w:hAnsi="Lato"/>
          <w:color w:val="212529"/>
          <w:sz w:val="24"/>
          <w:shd w:val="clear" w:color="auto" w:fill="FFFFFF"/>
        </w:rPr>
        <w:t xml:space="preserve">Доходи з господарської діяльності, що оподаткована на підставі положень про єдину ставку податку на </w:t>
      </w:r>
      <w:r w:rsidR="00A00B51">
        <w:rPr>
          <w:rStyle w:val="Pogrubienie"/>
          <w:color w:val="212529"/>
          <w:sz w:val="24"/>
          <w:shd w:val="clear" w:color="auto" w:fill="FFFFFF"/>
        </w:rPr>
        <w:t xml:space="preserve">доходи </w:t>
      </w:r>
      <w:r>
        <w:rPr>
          <w:rStyle w:val="Pogrubienie"/>
          <w:rFonts w:ascii="Lato" w:hAnsi="Lato"/>
          <w:color w:val="212529"/>
          <w:sz w:val="24"/>
          <w:shd w:val="clear" w:color="auto" w:fill="FFFFFF"/>
        </w:rPr>
        <w:t xml:space="preserve">з деяких прибутків фізичних осіб. </w:t>
      </w:r>
      <w:r w:rsidR="00A00B51">
        <w:rPr>
          <w:color w:val="212529"/>
          <w:sz w:val="24"/>
          <w:shd w:val="clear" w:color="auto" w:fill="FFFFFF"/>
        </w:rPr>
        <w:t xml:space="preserve">Приймається, що місячний </w:t>
      </w:r>
      <w:r w:rsidR="00A00B51">
        <w:rPr>
          <w:rFonts w:ascii="Lato" w:hAnsi="Lato"/>
          <w:color w:val="212529"/>
          <w:sz w:val="24"/>
          <w:shd w:val="clear" w:color="auto" w:fill="FFFFFF"/>
        </w:rPr>
        <w:t xml:space="preserve">дохід становить </w:t>
      </w:r>
      <w:r>
        <w:rPr>
          <w:rFonts w:ascii="Lato" w:hAnsi="Lato"/>
          <w:color w:val="212529"/>
          <w:sz w:val="24"/>
          <w:shd w:val="clear" w:color="auto" w:fill="FFFFFF"/>
        </w:rPr>
        <w:t>1/12 доходу, що оголошується щороку повідомленням міністра у справах сім</w:t>
      </w:r>
      <w:r w:rsidR="008A35EC">
        <w:rPr>
          <w:rFonts w:ascii="Lato" w:hAnsi="Lato"/>
          <w:color w:val="212529"/>
          <w:sz w:val="24"/>
          <w:shd w:val="clear" w:color="auto" w:fill="FFFFFF"/>
        </w:rPr>
        <w:t>’</w:t>
      </w:r>
      <w:r>
        <w:rPr>
          <w:rFonts w:ascii="Lato" w:hAnsi="Lato"/>
          <w:color w:val="212529"/>
          <w:sz w:val="24"/>
          <w:shd w:val="clear" w:color="auto" w:fill="FFFFFF"/>
        </w:rPr>
        <w:t>ї, про яке йдеться у ст. 5 абз. 7a закону «Про сімейну допомогу».</w:t>
      </w:r>
    </w:p>
    <w:p w14:paraId="78D3DCD4" w14:textId="0D060686" w:rsidR="001454D7" w:rsidRPr="00666D00" w:rsidRDefault="001454D7" w:rsidP="00BC57E2">
      <w:pPr>
        <w:pStyle w:val="Akapitzlist"/>
        <w:numPr>
          <w:ilvl w:val="0"/>
          <w:numId w:val="4"/>
        </w:numPr>
        <w:spacing w:after="0"/>
        <w:jc w:val="both"/>
        <w:rPr>
          <w:rFonts w:ascii="Lato" w:eastAsia="Lato" w:hAnsi="Lato" w:cs="Lato"/>
          <w:color w:val="212529"/>
          <w:sz w:val="24"/>
          <w:szCs w:val="24"/>
        </w:rPr>
      </w:pPr>
      <w:r>
        <w:rPr>
          <w:rStyle w:val="Pogrubienie"/>
          <w:rFonts w:ascii="Lato" w:hAnsi="Lato"/>
          <w:color w:val="212529"/>
          <w:sz w:val="24"/>
          <w:shd w:val="clear" w:color="auto" w:fill="FFFFFF"/>
        </w:rPr>
        <w:t xml:space="preserve">Дохід з сільського господарства. </w:t>
      </w:r>
      <w:r>
        <w:rPr>
          <w:rFonts w:ascii="Lato" w:hAnsi="Lato"/>
          <w:color w:val="212529"/>
          <w:sz w:val="24"/>
          <w:shd w:val="clear" w:color="auto" w:fill="FFFFFF"/>
        </w:rPr>
        <w:t xml:space="preserve">Дохід визначається на підставі площі земельної ділянки в індексованих гектарах і розміру середнього доходу </w:t>
      </w:r>
      <w:r>
        <w:br/>
      </w:r>
      <w:r>
        <w:rPr>
          <w:rFonts w:ascii="Lato" w:hAnsi="Lato"/>
          <w:color w:val="212529"/>
          <w:sz w:val="24"/>
          <w:shd w:val="clear" w:color="auto" w:fill="FFFFFF"/>
        </w:rPr>
        <w:t xml:space="preserve">з роботи в індивідуальних фермерських господарствах з </w:t>
      </w:r>
      <w:r w:rsidR="00A00B51">
        <w:rPr>
          <w:color w:val="212529"/>
          <w:sz w:val="24"/>
          <w:shd w:val="clear" w:color="auto" w:fill="FFFFFF"/>
        </w:rPr>
        <w:t xml:space="preserve">одного </w:t>
      </w:r>
      <w:r>
        <w:rPr>
          <w:rFonts w:ascii="Lato" w:hAnsi="Lato"/>
          <w:color w:val="212529"/>
          <w:sz w:val="24"/>
          <w:shd w:val="clear" w:color="auto" w:fill="FFFFFF"/>
        </w:rPr>
        <w:t>індексованого гектара згідно з останнім повідомленням голови Центрального управління статистики на підставі ст. 18 закону «Про податок на сільськогосподарську діяльність».</w:t>
      </w:r>
    </w:p>
    <w:p w14:paraId="61363DBB" w14:textId="43412B96" w:rsidR="008E0022" w:rsidRPr="008E0022" w:rsidRDefault="001454D7" w:rsidP="00BC57E2">
      <w:pPr>
        <w:pStyle w:val="Akapitzlist"/>
        <w:numPr>
          <w:ilvl w:val="0"/>
          <w:numId w:val="4"/>
        </w:numPr>
        <w:spacing w:after="0"/>
        <w:jc w:val="both"/>
        <w:rPr>
          <w:rStyle w:val="Pogrubienie"/>
          <w:rFonts w:ascii="Lato" w:eastAsia="Lato" w:hAnsi="Lato" w:cs="Lato"/>
          <w:b w:val="0"/>
          <w:bCs w:val="0"/>
          <w:color w:val="212529"/>
          <w:sz w:val="24"/>
          <w:szCs w:val="24"/>
        </w:rPr>
      </w:pPr>
      <w:r>
        <w:rPr>
          <w:rStyle w:val="Pogrubienie"/>
          <w:rFonts w:ascii="Lato" w:hAnsi="Lato"/>
          <w:color w:val="212529"/>
          <w:sz w:val="24"/>
          <w:shd w:val="clear" w:color="auto" w:fill="FFFFFF"/>
        </w:rPr>
        <w:t>Допомога з фонду аліментів/допомога у зв</w:t>
      </w:r>
      <w:r w:rsidR="008A35EC">
        <w:rPr>
          <w:rStyle w:val="Pogrubienie"/>
          <w:rFonts w:ascii="Lato" w:hAnsi="Lato"/>
          <w:color w:val="212529"/>
          <w:sz w:val="24"/>
          <w:shd w:val="clear" w:color="auto" w:fill="FFFFFF"/>
        </w:rPr>
        <w:t>’</w:t>
      </w:r>
      <w:r>
        <w:rPr>
          <w:rStyle w:val="Pogrubienie"/>
          <w:rFonts w:ascii="Lato" w:hAnsi="Lato"/>
          <w:color w:val="212529"/>
          <w:sz w:val="24"/>
          <w:shd w:val="clear" w:color="auto" w:fill="FFFFFF"/>
        </w:rPr>
        <w:t>язку з вихованням дитини</w:t>
      </w:r>
    </w:p>
    <w:p w14:paraId="0295FE47" w14:textId="7B9A59C4" w:rsidR="008E0022" w:rsidRPr="008E0022" w:rsidRDefault="008E0022" w:rsidP="00BC57E2">
      <w:pPr>
        <w:pStyle w:val="Akapitzlist"/>
        <w:numPr>
          <w:ilvl w:val="0"/>
          <w:numId w:val="4"/>
        </w:numPr>
        <w:spacing w:after="0"/>
        <w:jc w:val="both"/>
        <w:rPr>
          <w:rStyle w:val="Pogrubienie"/>
          <w:rFonts w:ascii="Lato" w:eastAsia="Lato" w:hAnsi="Lato" w:cs="Lato"/>
          <w:b w:val="0"/>
          <w:bCs w:val="0"/>
          <w:color w:val="212529"/>
          <w:sz w:val="24"/>
          <w:szCs w:val="24"/>
        </w:rPr>
      </w:pPr>
      <w:r>
        <w:rPr>
          <w:rFonts w:ascii="Lato" w:hAnsi="Lato"/>
          <w:b/>
          <w:bCs/>
          <w:sz w:val="24"/>
        </w:rPr>
        <w:t>Аліменти</w:t>
      </w:r>
      <w:r>
        <w:rPr>
          <w:rFonts w:ascii="Lato" w:hAnsi="Lato"/>
          <w:sz w:val="24"/>
        </w:rPr>
        <w:t xml:space="preserve"> на дітей, </w:t>
      </w:r>
      <w:r w:rsidR="00A00B51">
        <w:rPr>
          <w:sz w:val="24"/>
        </w:rPr>
        <w:t xml:space="preserve">які </w:t>
      </w:r>
      <w:r>
        <w:rPr>
          <w:rFonts w:ascii="Lato" w:hAnsi="Lato"/>
          <w:sz w:val="24"/>
        </w:rPr>
        <w:t xml:space="preserve">входять у склад домогосподарства. </w:t>
      </w:r>
    </w:p>
    <w:p w14:paraId="08A00272" w14:textId="66DE57D9" w:rsidR="001454D7" w:rsidRPr="00666D00" w:rsidRDefault="001454D7" w:rsidP="00BC57E2">
      <w:pPr>
        <w:pStyle w:val="Akapitzlist"/>
        <w:numPr>
          <w:ilvl w:val="0"/>
          <w:numId w:val="4"/>
        </w:numPr>
        <w:shd w:val="clear" w:color="auto" w:fill="FFFFFF" w:themeFill="background1"/>
        <w:spacing w:after="0"/>
        <w:jc w:val="both"/>
        <w:rPr>
          <w:rFonts w:ascii="Lato" w:eastAsia="Lato" w:hAnsi="Lato" w:cs="Lato"/>
          <w:color w:val="212529"/>
          <w:sz w:val="24"/>
          <w:szCs w:val="24"/>
        </w:rPr>
      </w:pPr>
      <w:r>
        <w:rPr>
          <w:rStyle w:val="Pogrubienie"/>
          <w:rFonts w:ascii="Lato" w:hAnsi="Lato"/>
          <w:color w:val="212529"/>
          <w:sz w:val="24"/>
          <w:shd w:val="clear" w:color="auto" w:fill="FFFFFF"/>
        </w:rPr>
        <w:t xml:space="preserve">Пенсійна допомога. </w:t>
      </w:r>
      <w:r>
        <w:rPr>
          <w:rFonts w:ascii="Lato" w:hAnsi="Lato"/>
          <w:color w:val="212529"/>
          <w:sz w:val="24"/>
          <w:shd w:val="clear" w:color="auto" w:fill="FFFFFF"/>
        </w:rPr>
        <w:t>Дохід — це розмір пенсії за віком чи за інвалідністю «нетто» (після</w:t>
      </w:r>
      <w:r w:rsidR="00A00B51">
        <w:rPr>
          <w:rFonts w:ascii="Lato" w:hAnsi="Lato"/>
          <w:color w:val="212529"/>
          <w:sz w:val="24"/>
          <w:shd w:val="clear" w:color="auto" w:fill="FFFFFF"/>
        </w:rPr>
        <w:t xml:space="preserve"> відрахування авансового платеж</w:t>
      </w:r>
      <w:r w:rsidR="00A00B51">
        <w:rPr>
          <w:color w:val="212529"/>
          <w:sz w:val="24"/>
          <w:shd w:val="clear" w:color="auto" w:fill="FFFFFF"/>
        </w:rPr>
        <w:t>у</w:t>
      </w:r>
      <w:r>
        <w:rPr>
          <w:rFonts w:ascii="Lato" w:hAnsi="Lato"/>
          <w:color w:val="212529"/>
          <w:sz w:val="24"/>
          <w:shd w:val="clear" w:color="auto" w:fill="FFFFFF"/>
        </w:rPr>
        <w:t xml:space="preserve"> на податок та внеску на медичне страхування), що збільшується на можливі неоподатковані додатки. </w:t>
      </w:r>
      <w:r>
        <w:rPr>
          <w:rFonts w:ascii="Lato" w:hAnsi="Lato"/>
          <w:b/>
          <w:sz w:val="24"/>
          <w:shd w:val="clear" w:color="auto" w:fill="FFFFFF"/>
        </w:rPr>
        <w:t>До доходів зараховуються</w:t>
      </w:r>
      <w:r>
        <w:rPr>
          <w:rFonts w:ascii="Lato" w:hAnsi="Lato"/>
          <w:b/>
          <w:color w:val="212529"/>
          <w:sz w:val="24"/>
          <w:shd w:val="clear" w:color="auto" w:fill="FFFFFF"/>
        </w:rPr>
        <w:t>:</w:t>
      </w:r>
      <w:r>
        <w:rPr>
          <w:rFonts w:ascii="Lato" w:hAnsi="Lato"/>
          <w:color w:val="212529"/>
          <w:sz w:val="24"/>
          <w:shd w:val="clear" w:color="auto" w:fill="FFFFFF"/>
        </w:rPr>
        <w:t xml:space="preserve"> </w:t>
      </w:r>
      <w:r>
        <w:rPr>
          <w:rFonts w:ascii="Lato" w:hAnsi="Lato"/>
          <w:color w:val="212529"/>
          <w:sz w:val="24"/>
        </w:rPr>
        <w:t xml:space="preserve">ветеранські виплати, компенсаційні виплати, енергетичні нарахування, грошовий еквівалент на закупівлю вугілля. </w:t>
      </w:r>
      <w:r>
        <w:rPr>
          <w:rFonts w:ascii="Lato" w:hAnsi="Lato"/>
          <w:b/>
          <w:color w:val="212529"/>
          <w:sz w:val="24"/>
        </w:rPr>
        <w:t>До доходів не зараховуються:</w:t>
      </w:r>
      <w:r>
        <w:rPr>
          <w:rFonts w:ascii="Lato" w:hAnsi="Lato"/>
          <w:color w:val="212529"/>
          <w:sz w:val="24"/>
        </w:rPr>
        <w:t xml:space="preserve"> додаток </w:t>
      </w:r>
      <w:r w:rsidR="00A00B51">
        <w:rPr>
          <w:color w:val="212529"/>
          <w:sz w:val="24"/>
        </w:rPr>
        <w:t xml:space="preserve">по </w:t>
      </w:r>
      <w:r>
        <w:rPr>
          <w:rFonts w:ascii="Lato" w:hAnsi="Lato"/>
          <w:color w:val="212529"/>
          <w:sz w:val="24"/>
        </w:rPr>
        <w:t>догляд</w:t>
      </w:r>
      <w:r w:rsidR="00A00B51">
        <w:rPr>
          <w:color w:val="212529"/>
          <w:sz w:val="24"/>
        </w:rPr>
        <w:t>у</w:t>
      </w:r>
      <w:r>
        <w:rPr>
          <w:rFonts w:ascii="Lato" w:hAnsi="Lato"/>
          <w:color w:val="212529"/>
          <w:sz w:val="24"/>
        </w:rPr>
        <w:t>, додаткова допомога для осіб, що не здатні до самостійного існування, додаткова щорічна грошова допомога для пенсіонерів — так звана тринадцята пенсія, додаткові виплати для повної сироти, виплати з центру зайнятості — наприклад, у зв</w:t>
      </w:r>
      <w:r w:rsidR="008A35EC">
        <w:rPr>
          <w:rFonts w:ascii="Lato" w:hAnsi="Lato"/>
          <w:color w:val="212529"/>
          <w:sz w:val="24"/>
        </w:rPr>
        <w:t>’</w:t>
      </w:r>
      <w:r>
        <w:rPr>
          <w:rFonts w:ascii="Lato" w:hAnsi="Lato"/>
          <w:color w:val="212529"/>
          <w:sz w:val="24"/>
        </w:rPr>
        <w:t>язку з безробіттям чи стипендії з коштів Європейського Союзу. Доходом вважається сума допомоги «нетто».</w:t>
      </w:r>
    </w:p>
    <w:p w14:paraId="7D8A867C" w14:textId="0E961CCB" w:rsidR="001454D7" w:rsidRPr="00666D00" w:rsidRDefault="001454D7" w:rsidP="00BC57E2">
      <w:pPr>
        <w:pStyle w:val="Akapitzlist"/>
        <w:numPr>
          <w:ilvl w:val="0"/>
          <w:numId w:val="4"/>
        </w:numPr>
        <w:shd w:val="clear" w:color="auto" w:fill="FFFFFF" w:themeFill="background1"/>
        <w:spacing w:after="0"/>
        <w:jc w:val="both"/>
        <w:rPr>
          <w:rFonts w:ascii="Lato" w:eastAsia="Lato" w:hAnsi="Lato" w:cs="Lato"/>
          <w:color w:val="212529"/>
          <w:sz w:val="24"/>
          <w:szCs w:val="24"/>
        </w:rPr>
      </w:pPr>
      <w:r>
        <w:rPr>
          <w:rStyle w:val="Pogrubienie"/>
          <w:rFonts w:ascii="Lato" w:hAnsi="Lato"/>
          <w:color w:val="212529"/>
          <w:sz w:val="24"/>
          <w:shd w:val="clear" w:color="auto" w:fill="FFFFFF"/>
        </w:rPr>
        <w:t>Матеріальна допомога для учнів, студентів та аспірантів</w:t>
      </w:r>
      <w:r>
        <w:rPr>
          <w:rFonts w:ascii="Lato" w:hAnsi="Lato"/>
          <w:color w:val="212529"/>
          <w:sz w:val="24"/>
          <w:shd w:val="clear" w:color="auto" w:fill="FFFFFF"/>
        </w:rPr>
        <w:t xml:space="preserve">. </w:t>
      </w:r>
      <w:r>
        <w:rPr>
          <w:rFonts w:ascii="Lato" w:hAnsi="Lato"/>
          <w:b/>
          <w:color w:val="212529"/>
          <w:sz w:val="24"/>
          <w:shd w:val="clear" w:color="auto" w:fill="FFFFFF"/>
        </w:rPr>
        <w:t>До доходів зараховується</w:t>
      </w:r>
      <w:r>
        <w:rPr>
          <w:rFonts w:ascii="Lato" w:hAnsi="Lato"/>
          <w:color w:val="212529"/>
          <w:sz w:val="24"/>
          <w:shd w:val="clear" w:color="auto" w:fill="FFFFFF"/>
        </w:rPr>
        <w:t xml:space="preserve">: </w:t>
      </w:r>
      <w:r>
        <w:rPr>
          <w:rFonts w:ascii="Lato" w:hAnsi="Lato"/>
          <w:color w:val="212529"/>
          <w:sz w:val="24"/>
        </w:rPr>
        <w:t xml:space="preserve">соціальна матеріальна допомога для учнів (шкільна стипендія та шкільні виплати), матеріальна допомога для студентів </w:t>
      </w:r>
      <w:r>
        <w:rPr>
          <w:rFonts w:ascii="Lato" w:hAnsi="Lato"/>
          <w:color w:val="212529"/>
          <w:sz w:val="24"/>
        </w:rPr>
        <w:lastRenderedPageBreak/>
        <w:t>(соціальна стипендія, стипендія для осіб з інвалідністю, безповоротна допомога, стипендія місцевого самоврядування), стипендія для аспірантів, спортивна стипендія, що</w:t>
      </w:r>
      <w:r w:rsidR="00A00B51">
        <w:rPr>
          <w:color w:val="212529"/>
          <w:sz w:val="24"/>
        </w:rPr>
        <w:t> </w:t>
      </w:r>
      <w:r>
        <w:rPr>
          <w:rFonts w:ascii="Lato" w:hAnsi="Lato"/>
          <w:color w:val="212529"/>
          <w:sz w:val="24"/>
        </w:rPr>
        <w:t xml:space="preserve">нараховується на підставі закону «Про спорт», інші стипендії соціального характеру для учнів та студентів. </w:t>
      </w:r>
      <w:r>
        <w:rPr>
          <w:rFonts w:ascii="Lato" w:hAnsi="Lato"/>
          <w:b/>
          <w:color w:val="212529"/>
          <w:sz w:val="24"/>
        </w:rPr>
        <w:t>До доходів не зараховується:</w:t>
      </w:r>
      <w:r>
        <w:rPr>
          <w:rFonts w:ascii="Lato" w:hAnsi="Lato"/>
          <w:color w:val="212529"/>
          <w:sz w:val="24"/>
        </w:rPr>
        <w:t xml:space="preserve"> стипендії за результати в навчанні або спорті, що фінансуються фізичними або юридичними особами, що не є державними органами чи органами місцевого самоврядування, які надаються на підставі закону «Про вищу освіту і науку», стипендії ректора.</w:t>
      </w:r>
    </w:p>
    <w:p w14:paraId="4656304B" w14:textId="422B98ED"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bCs/>
          <w:color w:val="212529"/>
          <w:sz w:val="24"/>
        </w:rPr>
        <w:t>виплати у зв</w:t>
      </w:r>
      <w:r w:rsidR="008A35EC">
        <w:rPr>
          <w:rFonts w:ascii="Lato" w:hAnsi="Lato"/>
          <w:b/>
          <w:bCs/>
          <w:color w:val="212529"/>
          <w:sz w:val="24"/>
        </w:rPr>
        <w:t>’</w:t>
      </w:r>
      <w:r>
        <w:rPr>
          <w:rFonts w:ascii="Lato" w:hAnsi="Lato"/>
          <w:b/>
          <w:bCs/>
          <w:color w:val="212529"/>
          <w:sz w:val="24"/>
        </w:rPr>
        <w:t>язку з декретною відпусткою</w:t>
      </w:r>
      <w:r>
        <w:rPr>
          <w:rFonts w:ascii="Lato" w:hAnsi="Lato"/>
          <w:color w:val="212529"/>
          <w:sz w:val="24"/>
        </w:rPr>
        <w:t>, про які йдеться у положеннях про соціальне страхування фермерів,</w:t>
      </w:r>
    </w:p>
    <w:p w14:paraId="738780CA" w14:textId="3242A98C"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bCs/>
          <w:color w:val="212529"/>
          <w:sz w:val="24"/>
        </w:rPr>
        <w:t>виплати у зв</w:t>
      </w:r>
      <w:r w:rsidR="008A35EC">
        <w:rPr>
          <w:rFonts w:ascii="Lato" w:hAnsi="Lato"/>
          <w:b/>
          <w:bCs/>
          <w:color w:val="212529"/>
          <w:sz w:val="24"/>
        </w:rPr>
        <w:t>’</w:t>
      </w:r>
      <w:r>
        <w:rPr>
          <w:rFonts w:ascii="Lato" w:hAnsi="Lato"/>
          <w:b/>
          <w:bCs/>
          <w:color w:val="212529"/>
          <w:sz w:val="24"/>
        </w:rPr>
        <w:t>язку з хворобою</w:t>
      </w:r>
      <w:r>
        <w:rPr>
          <w:rFonts w:ascii="Lato" w:hAnsi="Lato"/>
          <w:color w:val="212529"/>
          <w:sz w:val="24"/>
        </w:rPr>
        <w:t>, про які йдеться у положеннях про соціальне страхування фермерів та у положеннях про систему соціального страхування,</w:t>
      </w:r>
    </w:p>
    <w:p w14:paraId="3064B387" w14:textId="77777777"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bCs/>
          <w:color w:val="212529"/>
          <w:sz w:val="24"/>
        </w:rPr>
        <w:t>виплати та стипендії для безробітних</w:t>
      </w:r>
      <w:r>
        <w:rPr>
          <w:rFonts w:ascii="Lato" w:hAnsi="Lato"/>
          <w:color w:val="212529"/>
          <w:sz w:val="24"/>
        </w:rPr>
        <w:t>, що фінансуються з коштів Європейського Союзу,</w:t>
      </w:r>
    </w:p>
    <w:p w14:paraId="22481C7C" w14:textId="3C08E79C"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color w:val="212529"/>
          <w:sz w:val="24"/>
        </w:rPr>
        <w:t xml:space="preserve">добові витрати, </w:t>
      </w:r>
      <w:r>
        <w:rPr>
          <w:rFonts w:ascii="Lato" w:hAnsi="Lato"/>
          <w:color w:val="212529"/>
          <w:sz w:val="24"/>
        </w:rPr>
        <w:t xml:space="preserve">що не оподатковуються податком на доходи фізичних осіб, які отримують </w:t>
      </w:r>
      <w:r>
        <w:rPr>
          <w:rFonts w:ascii="Lato" w:hAnsi="Lato"/>
          <w:b/>
          <w:color w:val="212529"/>
          <w:sz w:val="24"/>
        </w:rPr>
        <w:t>особи, що займаються виконанням громадських та суспільних обов</w:t>
      </w:r>
      <w:r w:rsidR="008A35EC">
        <w:rPr>
          <w:rFonts w:ascii="Lato" w:hAnsi="Lato"/>
          <w:b/>
          <w:color w:val="212529"/>
          <w:sz w:val="24"/>
        </w:rPr>
        <w:t>’</w:t>
      </w:r>
      <w:r>
        <w:rPr>
          <w:rFonts w:ascii="Lato" w:hAnsi="Lato"/>
          <w:b/>
          <w:color w:val="212529"/>
          <w:sz w:val="24"/>
        </w:rPr>
        <w:t>язків</w:t>
      </w:r>
      <w:r>
        <w:rPr>
          <w:rFonts w:ascii="Lato" w:hAnsi="Lato"/>
          <w:color w:val="212529"/>
          <w:sz w:val="24"/>
        </w:rPr>
        <w:t>,</w:t>
      </w:r>
    </w:p>
    <w:p w14:paraId="43797DBD" w14:textId="6722FC1D"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 xml:space="preserve">суми, отримані на підставі ст. 27f абз. 8-10 закону від 26 липня 1991 р. «Про податок на доходи фізичних осіб» </w:t>
      </w:r>
      <w:r>
        <w:rPr>
          <w:rFonts w:ascii="Lato" w:hAnsi="Lato"/>
          <w:b/>
          <w:bCs/>
          <w:color w:val="212529"/>
          <w:sz w:val="24"/>
        </w:rPr>
        <w:t>(</w:t>
      </w:r>
      <w:r>
        <w:rPr>
          <w:rFonts w:ascii="Lato" w:hAnsi="Lato"/>
          <w:b/>
          <w:color w:val="212529"/>
          <w:sz w:val="24"/>
        </w:rPr>
        <w:t>повернення коштів у зв</w:t>
      </w:r>
      <w:r w:rsidR="008A35EC">
        <w:rPr>
          <w:rFonts w:ascii="Lato" w:hAnsi="Lato"/>
          <w:b/>
          <w:color w:val="212529"/>
          <w:sz w:val="24"/>
        </w:rPr>
        <w:t>’</w:t>
      </w:r>
      <w:r>
        <w:rPr>
          <w:rFonts w:ascii="Lato" w:hAnsi="Lato"/>
          <w:b/>
          <w:color w:val="212529"/>
          <w:sz w:val="24"/>
        </w:rPr>
        <w:t>язку з пільгою на дітей</w:t>
      </w:r>
      <w:r>
        <w:rPr>
          <w:rFonts w:ascii="Lato" w:hAnsi="Lato"/>
          <w:b/>
          <w:bCs/>
          <w:color w:val="212529"/>
          <w:sz w:val="24"/>
        </w:rPr>
        <w:t>)</w:t>
      </w:r>
      <w:r>
        <w:rPr>
          <w:rFonts w:ascii="Lato" w:hAnsi="Lato"/>
          <w:color w:val="212529"/>
          <w:sz w:val="24"/>
        </w:rPr>
        <w:t>,</w:t>
      </w:r>
    </w:p>
    <w:p w14:paraId="26D99A72" w14:textId="518F0BEF"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color w:val="212529"/>
          <w:sz w:val="24"/>
        </w:rPr>
        <w:t>пенсійні виплати у зв</w:t>
      </w:r>
      <w:r w:rsidR="008A35EC">
        <w:rPr>
          <w:rFonts w:ascii="Lato" w:hAnsi="Lato"/>
          <w:b/>
          <w:color w:val="212529"/>
          <w:sz w:val="24"/>
        </w:rPr>
        <w:t>’</w:t>
      </w:r>
      <w:r>
        <w:rPr>
          <w:rFonts w:ascii="Lato" w:hAnsi="Lato"/>
          <w:b/>
          <w:color w:val="212529"/>
          <w:sz w:val="24"/>
        </w:rPr>
        <w:t>язку з інвалідністю,</w:t>
      </w:r>
      <w:r>
        <w:rPr>
          <w:rFonts w:ascii="Lato" w:hAnsi="Lato"/>
          <w:color w:val="212529"/>
          <w:sz w:val="24"/>
        </w:rPr>
        <w:t xml:space="preserve"> визначені у положеннях про забезпечення </w:t>
      </w:r>
      <w:r>
        <w:rPr>
          <w:rFonts w:ascii="Lato" w:hAnsi="Lato"/>
          <w:b/>
          <w:color w:val="212529"/>
          <w:sz w:val="24"/>
        </w:rPr>
        <w:t>воєнних та військових</w:t>
      </w:r>
      <w:r>
        <w:t xml:space="preserve"> </w:t>
      </w:r>
      <w:r>
        <w:rPr>
          <w:rFonts w:ascii="Lato" w:hAnsi="Lato"/>
          <w:color w:val="212529"/>
          <w:sz w:val="24"/>
        </w:rPr>
        <w:t>інвалідів та їх сімей,</w:t>
      </w:r>
    </w:p>
    <w:p w14:paraId="0506D8A4" w14:textId="77777777"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color w:val="212529"/>
          <w:sz w:val="24"/>
        </w:rPr>
        <w:t>пенсійні виплати</w:t>
      </w:r>
      <w:r>
        <w:rPr>
          <w:rFonts w:ascii="Lato" w:hAnsi="Lato"/>
          <w:color w:val="212529"/>
          <w:sz w:val="24"/>
        </w:rPr>
        <w:t xml:space="preserve"> </w:t>
      </w:r>
      <w:r>
        <w:rPr>
          <w:rFonts w:ascii="Lato" w:hAnsi="Lato"/>
          <w:b/>
          <w:color w:val="212529"/>
          <w:sz w:val="24"/>
        </w:rPr>
        <w:t xml:space="preserve">для репресованих осіб </w:t>
      </w:r>
      <w:r>
        <w:rPr>
          <w:rFonts w:ascii="Lato" w:hAnsi="Lato"/>
          <w:color w:val="212529"/>
          <w:sz w:val="24"/>
        </w:rPr>
        <w:t>та членів їх сімей на засадах, визначених у положеннях про забезпечення воєнних та військових інвалідів та їх сімей,</w:t>
      </w:r>
    </w:p>
    <w:p w14:paraId="72B1BB28" w14:textId="07972840" w:rsidR="001454D7" w:rsidRPr="00666D00" w:rsidRDefault="00A00B51"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грошова допомога, компенсаційни</w:t>
      </w:r>
      <w:r>
        <w:rPr>
          <w:color w:val="212529"/>
          <w:sz w:val="24"/>
        </w:rPr>
        <w:t>й</w:t>
      </w:r>
      <w:r w:rsidR="001454D7">
        <w:rPr>
          <w:rFonts w:ascii="Lato" w:hAnsi="Lato"/>
          <w:color w:val="212529"/>
          <w:sz w:val="24"/>
        </w:rPr>
        <w:t xml:space="preserve"> додаток та енергетичні нарахування, описані в положеннях про грошову допомогу та права солдатів військового резерву, що </w:t>
      </w:r>
      <w:r>
        <w:rPr>
          <w:color w:val="212529"/>
          <w:sz w:val="24"/>
        </w:rPr>
        <w:t xml:space="preserve">були </w:t>
      </w:r>
      <w:r w:rsidR="001454D7">
        <w:rPr>
          <w:rFonts w:ascii="Lato" w:hAnsi="Lato"/>
          <w:color w:val="212529"/>
          <w:sz w:val="24"/>
        </w:rPr>
        <w:t>примусово працевлаштовані у вугільних шахтах, каменоломнях, уранових шахтах та будівельних батальйонах,</w:t>
      </w:r>
    </w:p>
    <w:p w14:paraId="2765D47C" w14:textId="2A035DC2"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color w:val="212529"/>
          <w:sz w:val="24"/>
        </w:rPr>
        <w:t xml:space="preserve">ветеранські виплати, енергетичні нарахування і компенсаційні виплати, </w:t>
      </w:r>
      <w:r>
        <w:rPr>
          <w:rFonts w:ascii="Lato" w:hAnsi="Lato"/>
          <w:color w:val="212529"/>
          <w:sz w:val="24"/>
        </w:rPr>
        <w:t xml:space="preserve">встановлені у положеннях про ветеранів та деяких осіб, </w:t>
      </w:r>
      <w:r w:rsidR="00A00B51">
        <w:rPr>
          <w:color w:val="212529"/>
          <w:sz w:val="24"/>
        </w:rPr>
        <w:t xml:space="preserve">які </w:t>
      </w:r>
      <w:r>
        <w:rPr>
          <w:rFonts w:ascii="Lato" w:hAnsi="Lato"/>
          <w:color w:val="212529"/>
          <w:sz w:val="24"/>
        </w:rPr>
        <w:t>є жертвами репресій воєнного та повоєнного періоду,</w:t>
      </w:r>
    </w:p>
    <w:p w14:paraId="089562B5" w14:textId="0DA15A64"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грошова допомога, визначена положеннями про грошову допомогу для осіб, депортованих до примусових робіт та ув</w:t>
      </w:r>
      <w:r w:rsidR="008A35EC">
        <w:rPr>
          <w:rFonts w:ascii="Lato" w:hAnsi="Lato"/>
          <w:color w:val="212529"/>
          <w:sz w:val="24"/>
        </w:rPr>
        <w:t>’</w:t>
      </w:r>
      <w:r>
        <w:rPr>
          <w:rFonts w:ascii="Lato" w:hAnsi="Lato"/>
          <w:color w:val="212529"/>
          <w:sz w:val="24"/>
        </w:rPr>
        <w:t>язнених у трудових таборах Третім Рейхом або Союзом Радянських Соціалістичних Республік,</w:t>
      </w:r>
    </w:p>
    <w:p w14:paraId="65F85C12" w14:textId="1E2F664C"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енергетичні нарахування, пенсії за віком та інвалідністю для осіб, що втратили зір унаслідок воєнних дій 1939</w:t>
      </w:r>
      <w:r w:rsidR="00A00B51">
        <w:rPr>
          <w:rFonts w:ascii="Lato" w:hAnsi="Lato"/>
          <w:color w:val="212529"/>
          <w:sz w:val="24"/>
        </w:rPr>
        <w:t>–</w:t>
      </w:r>
      <w:r>
        <w:rPr>
          <w:rFonts w:ascii="Lato" w:hAnsi="Lato"/>
          <w:color w:val="212529"/>
          <w:sz w:val="24"/>
        </w:rPr>
        <w:t>1945 років або вибухів снарядів, що лишилися після тієї війни,</w:t>
      </w:r>
    </w:p>
    <w:p w14:paraId="03F0FFBA" w14:textId="2101B615"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 xml:space="preserve">пенсії за інвалідністю для інвалідів війни, </w:t>
      </w:r>
      <w:r w:rsidR="00A00B51">
        <w:rPr>
          <w:color w:val="212529"/>
          <w:sz w:val="24"/>
        </w:rPr>
        <w:t xml:space="preserve">грошове </w:t>
      </w:r>
      <w:r>
        <w:rPr>
          <w:rFonts w:ascii="Lato" w:hAnsi="Lato"/>
          <w:color w:val="212529"/>
          <w:sz w:val="24"/>
        </w:rPr>
        <w:t>забезпечення для жертв війни та членів їх сімей, пенсії для жертв аварій, чия інвалідність виникла у зв</w:t>
      </w:r>
      <w:r w:rsidR="008A35EC">
        <w:rPr>
          <w:rFonts w:ascii="Lato" w:hAnsi="Lato"/>
          <w:color w:val="212529"/>
          <w:sz w:val="24"/>
        </w:rPr>
        <w:t>’</w:t>
      </w:r>
      <w:r w:rsidR="00A00B51">
        <w:rPr>
          <w:rFonts w:ascii="Lato" w:hAnsi="Lato"/>
          <w:color w:val="212529"/>
          <w:sz w:val="24"/>
        </w:rPr>
        <w:t>язку з</w:t>
      </w:r>
      <w:r w:rsidR="00A00B51">
        <w:rPr>
          <w:color w:val="212529"/>
          <w:sz w:val="24"/>
        </w:rPr>
        <w:t> </w:t>
      </w:r>
      <w:r>
        <w:rPr>
          <w:rFonts w:ascii="Lato" w:hAnsi="Lato"/>
          <w:color w:val="212529"/>
          <w:sz w:val="24"/>
        </w:rPr>
        <w:t>перебуванням на примусових роботах у Третьому Рейху у 1939</w:t>
      </w:r>
      <w:r w:rsidR="00A00B51">
        <w:rPr>
          <w:rFonts w:ascii="Lato" w:hAnsi="Lato"/>
          <w:color w:val="212529"/>
          <w:sz w:val="24"/>
        </w:rPr>
        <w:t>–</w:t>
      </w:r>
      <w:r>
        <w:rPr>
          <w:rFonts w:ascii="Lato" w:hAnsi="Lato"/>
          <w:color w:val="212529"/>
          <w:sz w:val="24"/>
        </w:rPr>
        <w:t>1945 роках, що виплачуються за кордоном,</w:t>
      </w:r>
    </w:p>
    <w:p w14:paraId="4F8F263C" w14:textId="0225B62E"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безповоротна закордонна допомога, що виплачується урядами іноземних країн, міжнародними організаціями чи міжнар</w:t>
      </w:r>
      <w:r w:rsidR="00A00B51">
        <w:rPr>
          <w:rFonts w:ascii="Lato" w:hAnsi="Lato"/>
          <w:color w:val="212529"/>
          <w:sz w:val="24"/>
        </w:rPr>
        <w:t>одними фінансовими установами з</w:t>
      </w:r>
      <w:r w:rsidR="00A00B51">
        <w:rPr>
          <w:color w:val="212529"/>
          <w:sz w:val="24"/>
        </w:rPr>
        <w:t> </w:t>
      </w:r>
      <w:r>
        <w:rPr>
          <w:rFonts w:ascii="Lato" w:hAnsi="Lato"/>
          <w:color w:val="212529"/>
          <w:sz w:val="24"/>
        </w:rPr>
        <w:t xml:space="preserve">коштів безповоротної фінансової допомоги, призначена на підставі односторонньої декларації чи договорів з цими державами, </w:t>
      </w:r>
      <w:r>
        <w:rPr>
          <w:rFonts w:ascii="Lato" w:hAnsi="Lato"/>
          <w:color w:val="212529"/>
          <w:sz w:val="24"/>
        </w:rPr>
        <w:lastRenderedPageBreak/>
        <w:t>організаціями чи установа</w:t>
      </w:r>
      <w:r w:rsidR="00A00B51">
        <w:rPr>
          <w:rFonts w:ascii="Lato" w:hAnsi="Lato"/>
          <w:color w:val="212529"/>
          <w:sz w:val="24"/>
        </w:rPr>
        <w:t>ми Радою Міністрів, відповідн</w:t>
      </w:r>
      <w:r w:rsidR="00A00B51">
        <w:rPr>
          <w:color w:val="212529"/>
          <w:sz w:val="24"/>
        </w:rPr>
        <w:t>им</w:t>
      </w:r>
      <w:r w:rsidR="00A00B51">
        <w:rPr>
          <w:rFonts w:ascii="Lato" w:hAnsi="Lato"/>
          <w:color w:val="212529"/>
          <w:sz w:val="24"/>
        </w:rPr>
        <w:t xml:space="preserve"> міністр</w:t>
      </w:r>
      <w:r w:rsidR="00A00B51">
        <w:rPr>
          <w:color w:val="212529"/>
          <w:sz w:val="24"/>
        </w:rPr>
        <w:t>ом</w:t>
      </w:r>
      <w:r w:rsidR="00A00B51">
        <w:rPr>
          <w:rFonts w:ascii="Lato" w:hAnsi="Lato"/>
          <w:color w:val="212529"/>
          <w:sz w:val="24"/>
        </w:rPr>
        <w:t xml:space="preserve"> чи урядовим</w:t>
      </w:r>
      <w:r>
        <w:rPr>
          <w:rFonts w:ascii="Lato" w:hAnsi="Lato"/>
          <w:color w:val="212529"/>
          <w:sz w:val="24"/>
        </w:rPr>
        <w:t xml:space="preserve"> відом</w:t>
      </w:r>
      <w:r w:rsidR="00A00B51">
        <w:rPr>
          <w:rFonts w:ascii="Lato" w:hAnsi="Lato"/>
          <w:color w:val="212529"/>
          <w:sz w:val="24"/>
        </w:rPr>
        <w:t>ств</w:t>
      </w:r>
      <w:r w:rsidR="00A00B51">
        <w:rPr>
          <w:color w:val="212529"/>
          <w:sz w:val="24"/>
        </w:rPr>
        <w:t>ом</w:t>
      </w:r>
      <w:r>
        <w:rPr>
          <w:rFonts w:ascii="Lato" w:hAnsi="Lato"/>
          <w:color w:val="212529"/>
          <w:sz w:val="24"/>
        </w:rPr>
        <w:t>, у тому числі й у випадках, коли нарахування цих коштів здійснюється через суб</w:t>
      </w:r>
      <w:r w:rsidR="008A35EC">
        <w:rPr>
          <w:rFonts w:ascii="Lato" w:hAnsi="Lato"/>
          <w:color w:val="212529"/>
          <w:sz w:val="24"/>
        </w:rPr>
        <w:t>’</w:t>
      </w:r>
      <w:r>
        <w:rPr>
          <w:rFonts w:ascii="Lato" w:hAnsi="Lato"/>
          <w:color w:val="212529"/>
          <w:sz w:val="24"/>
        </w:rPr>
        <w:t xml:space="preserve">єкт, уповноважений до розподілу закордонної безповоротної фінансової допомоги </w:t>
      </w:r>
      <w:r w:rsidR="00A00B51">
        <w:rPr>
          <w:color w:val="212529"/>
          <w:sz w:val="24"/>
        </w:rPr>
        <w:t>адресатам цієї допомоги</w:t>
      </w:r>
      <w:r>
        <w:rPr>
          <w:rFonts w:ascii="Lato" w:hAnsi="Lato"/>
          <w:color w:val="212529"/>
          <w:sz w:val="24"/>
        </w:rPr>
        <w:t>,</w:t>
      </w:r>
    </w:p>
    <w:p w14:paraId="41BAB752" w14:textId="78F55D7E"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виплат</w:t>
      </w:r>
      <w:r w:rsidR="00A00B51">
        <w:rPr>
          <w:color w:val="212529"/>
          <w:sz w:val="24"/>
        </w:rPr>
        <w:t>и</w:t>
      </w:r>
      <w:r>
        <w:rPr>
          <w:rFonts w:ascii="Lato" w:hAnsi="Lato"/>
          <w:color w:val="212529"/>
          <w:sz w:val="24"/>
        </w:rPr>
        <w:t xml:space="preserve"> у зв</w:t>
      </w:r>
      <w:r w:rsidR="008A35EC">
        <w:rPr>
          <w:rFonts w:ascii="Lato" w:hAnsi="Lato"/>
          <w:color w:val="212529"/>
          <w:sz w:val="24"/>
        </w:rPr>
        <w:t>’</w:t>
      </w:r>
      <w:r>
        <w:rPr>
          <w:rFonts w:ascii="Lato" w:hAnsi="Lato"/>
          <w:color w:val="212529"/>
          <w:sz w:val="24"/>
        </w:rPr>
        <w:t xml:space="preserve">язку з роботою або стипендіями фізичних осіб, </w:t>
      </w:r>
      <w:r w:rsidR="00A00B51">
        <w:rPr>
          <w:color w:val="212529"/>
          <w:sz w:val="24"/>
        </w:rPr>
        <w:t xml:space="preserve">які </w:t>
      </w:r>
      <w:r>
        <w:rPr>
          <w:rFonts w:ascii="Lato" w:hAnsi="Lato"/>
          <w:color w:val="212529"/>
          <w:sz w:val="24"/>
        </w:rPr>
        <w:t>мають постійне місце проживання на території Республіки Польща, але тимч</w:t>
      </w:r>
      <w:r w:rsidR="00A00B51">
        <w:rPr>
          <w:rFonts w:ascii="Lato" w:hAnsi="Lato"/>
          <w:color w:val="212529"/>
          <w:sz w:val="24"/>
        </w:rPr>
        <w:t xml:space="preserve">асово перебувають за кордоном </w:t>
      </w:r>
      <w:r>
        <w:rPr>
          <w:rFonts w:ascii="Lato" w:hAnsi="Lato"/>
          <w:color w:val="212529"/>
          <w:sz w:val="24"/>
        </w:rPr>
        <w:t>у розмірі, що відповідає еквіваленту добових витрат на за</w:t>
      </w:r>
      <w:r w:rsidR="00A00B51">
        <w:rPr>
          <w:rFonts w:ascii="Lato" w:hAnsi="Lato"/>
          <w:color w:val="212529"/>
          <w:sz w:val="24"/>
        </w:rPr>
        <w:t>кордонні відрядження, визначен</w:t>
      </w:r>
      <w:r w:rsidR="00A00B51">
        <w:rPr>
          <w:color w:val="212529"/>
          <w:sz w:val="24"/>
        </w:rPr>
        <w:t>і</w:t>
      </w:r>
      <w:r>
        <w:rPr>
          <w:rFonts w:ascii="Lato" w:hAnsi="Lato"/>
          <w:color w:val="212529"/>
          <w:sz w:val="24"/>
        </w:rPr>
        <w:t xml:space="preserve"> для працівників державних установ чи органів місцевог</w:t>
      </w:r>
      <w:r w:rsidR="00A00B51">
        <w:rPr>
          <w:rFonts w:ascii="Lato" w:hAnsi="Lato"/>
          <w:color w:val="212529"/>
          <w:sz w:val="24"/>
        </w:rPr>
        <w:t>о самоврядування бюдже</w:t>
      </w:r>
      <w:r>
        <w:rPr>
          <w:rFonts w:ascii="Lato" w:hAnsi="Lato"/>
          <w:color w:val="212529"/>
          <w:sz w:val="24"/>
        </w:rPr>
        <w:t>т</w:t>
      </w:r>
      <w:r w:rsidR="00A00B51">
        <w:rPr>
          <w:color w:val="212529"/>
          <w:sz w:val="24"/>
        </w:rPr>
        <w:t>н</w:t>
      </w:r>
      <w:r>
        <w:rPr>
          <w:rFonts w:ascii="Lato" w:hAnsi="Lato"/>
          <w:color w:val="212529"/>
          <w:sz w:val="24"/>
        </w:rPr>
        <w:t>ого сектора на підставі закону від 26 червня 1974 р. Трудовий кодекс,</w:t>
      </w:r>
    </w:p>
    <w:p w14:paraId="3317915E" w14:textId="5CD20D27"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 xml:space="preserve">грошове забезпечення поліцейських, військових, митників та працівників військових та поліцейських частин, що </w:t>
      </w:r>
      <w:r w:rsidR="00A00B51">
        <w:rPr>
          <w:color w:val="212529"/>
          <w:sz w:val="24"/>
        </w:rPr>
        <w:t xml:space="preserve">залучені </w:t>
      </w:r>
      <w:r w:rsidR="00A00B51">
        <w:rPr>
          <w:rFonts w:ascii="Lato" w:hAnsi="Lato"/>
          <w:color w:val="212529"/>
          <w:sz w:val="24"/>
        </w:rPr>
        <w:t>за кордоном з метою участі у</w:t>
      </w:r>
      <w:r w:rsidR="00A00B51">
        <w:rPr>
          <w:color w:val="212529"/>
          <w:sz w:val="24"/>
        </w:rPr>
        <w:t> </w:t>
      </w:r>
      <w:r>
        <w:rPr>
          <w:rFonts w:ascii="Lato" w:hAnsi="Lato"/>
          <w:color w:val="212529"/>
          <w:sz w:val="24"/>
        </w:rPr>
        <w:t xml:space="preserve">збройному конфлікті </w:t>
      </w:r>
      <w:r w:rsidR="00A00B51">
        <w:rPr>
          <w:color w:val="212529"/>
          <w:sz w:val="24"/>
        </w:rPr>
        <w:t xml:space="preserve">чи </w:t>
      </w:r>
      <w:r>
        <w:rPr>
          <w:rFonts w:ascii="Lato" w:hAnsi="Lato"/>
          <w:color w:val="212529"/>
          <w:sz w:val="24"/>
        </w:rPr>
        <w:t>підсилення сил держави або</w:t>
      </w:r>
      <w:r w:rsidR="00A00B51">
        <w:rPr>
          <w:rFonts w:ascii="Lato" w:hAnsi="Lato"/>
          <w:color w:val="212529"/>
          <w:sz w:val="24"/>
        </w:rPr>
        <w:t xml:space="preserve"> союзницьких держав, миротворчо</w:t>
      </w:r>
      <w:r w:rsidR="00A00B51">
        <w:rPr>
          <w:color w:val="212529"/>
          <w:sz w:val="24"/>
        </w:rPr>
        <w:t>ї</w:t>
      </w:r>
      <w:r>
        <w:rPr>
          <w:rFonts w:ascii="Lato" w:hAnsi="Lato"/>
          <w:color w:val="212529"/>
          <w:sz w:val="24"/>
        </w:rPr>
        <w:t xml:space="preserve"> місії, запобігання тероризму чи його наслідкам, а також грошове забезпечення військових, поліцейських, митників та працівників, </w:t>
      </w:r>
      <w:r w:rsidR="00A00B51">
        <w:rPr>
          <w:color w:val="212529"/>
          <w:sz w:val="24"/>
        </w:rPr>
        <w:t xml:space="preserve">які </w:t>
      </w:r>
      <w:r>
        <w:rPr>
          <w:rFonts w:ascii="Lato" w:hAnsi="Lato"/>
          <w:color w:val="212529"/>
          <w:sz w:val="24"/>
        </w:rPr>
        <w:t xml:space="preserve">виконують функції спостерігачів у миротворчих місіях </w:t>
      </w:r>
      <w:r w:rsidR="00A00B51">
        <w:rPr>
          <w:color w:val="212529"/>
          <w:sz w:val="24"/>
        </w:rPr>
        <w:t xml:space="preserve">двосторонніх </w:t>
      </w:r>
      <w:r>
        <w:rPr>
          <w:rFonts w:ascii="Lato" w:hAnsi="Lato"/>
          <w:color w:val="212529"/>
          <w:sz w:val="24"/>
        </w:rPr>
        <w:t xml:space="preserve">та </w:t>
      </w:r>
      <w:r w:rsidR="00A00B51">
        <w:rPr>
          <w:color w:val="212529"/>
          <w:sz w:val="24"/>
        </w:rPr>
        <w:t xml:space="preserve">міжнародних </w:t>
      </w:r>
      <w:r>
        <w:rPr>
          <w:rFonts w:ascii="Lato" w:hAnsi="Lato"/>
          <w:color w:val="212529"/>
          <w:sz w:val="24"/>
        </w:rPr>
        <w:t>сил,</w:t>
      </w:r>
    </w:p>
    <w:p w14:paraId="2A308F0D" w14:textId="77777777"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грошове забезпечення за службу, яке отримують під час служби у статусі кандидатів до Поліції, Державної пожежної служби, Прикордонної служби, Бюро охорони Уряду та Пенітенціарної служби на період, під час якого ці особи отримали дохід,</w:t>
      </w:r>
    </w:p>
    <w:p w14:paraId="23ECBFA3" w14:textId="2DC82F42"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доходи членів виробничих фермерських кооперативів у зв</w:t>
      </w:r>
      <w:r w:rsidR="008A35EC">
        <w:rPr>
          <w:rFonts w:ascii="Lato" w:hAnsi="Lato"/>
          <w:color w:val="212529"/>
          <w:sz w:val="24"/>
        </w:rPr>
        <w:t>’</w:t>
      </w:r>
      <w:r>
        <w:rPr>
          <w:rFonts w:ascii="Lato" w:hAnsi="Lato"/>
          <w:color w:val="212529"/>
          <w:sz w:val="24"/>
        </w:rPr>
        <w:t>язку з приналежністю до виробничого фермерського кооперативу після відрахування внесків на соціальне страхування,</w:t>
      </w:r>
    </w:p>
    <w:p w14:paraId="4C80A8DB" w14:textId="6083A97B"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прибутки, отримані у зв</w:t>
      </w:r>
      <w:r w:rsidR="008A35EC">
        <w:rPr>
          <w:rFonts w:ascii="Lato" w:hAnsi="Lato"/>
          <w:color w:val="212529"/>
          <w:sz w:val="24"/>
        </w:rPr>
        <w:t>’</w:t>
      </w:r>
      <w:r>
        <w:rPr>
          <w:rFonts w:ascii="Lato" w:hAnsi="Lato"/>
          <w:color w:val="212529"/>
          <w:sz w:val="24"/>
        </w:rPr>
        <w:t>язку з орендою відпочивальникам кімнат у житлових будинках, розташованих у сільській місцевості у фермерському господарстві, та прибутки, отримані у зв</w:t>
      </w:r>
      <w:r w:rsidR="008A35EC">
        <w:rPr>
          <w:rFonts w:ascii="Lato" w:hAnsi="Lato"/>
          <w:color w:val="212529"/>
          <w:sz w:val="24"/>
        </w:rPr>
        <w:t>’</w:t>
      </w:r>
      <w:r>
        <w:rPr>
          <w:rFonts w:ascii="Lato" w:hAnsi="Lato"/>
          <w:color w:val="212529"/>
          <w:sz w:val="24"/>
        </w:rPr>
        <w:t>язку з наданням послуг харчування</w:t>
      </w:r>
      <w:r w:rsidR="00A00B51">
        <w:rPr>
          <w:color w:val="212529"/>
          <w:sz w:val="24"/>
        </w:rPr>
        <w:t xml:space="preserve"> цим особам</w:t>
      </w:r>
      <w:r>
        <w:rPr>
          <w:rFonts w:ascii="Lato" w:hAnsi="Lato"/>
          <w:color w:val="212529"/>
          <w:sz w:val="24"/>
        </w:rPr>
        <w:t>,</w:t>
      </w:r>
    </w:p>
    <w:p w14:paraId="7EDAAED3" w14:textId="67A49D7F"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 xml:space="preserve">додаткові виплати за підпільне навчання, </w:t>
      </w:r>
      <w:r w:rsidR="00A00B51">
        <w:rPr>
          <w:color w:val="212529"/>
          <w:sz w:val="24"/>
        </w:rPr>
        <w:t xml:space="preserve">встановлені </w:t>
      </w:r>
      <w:r w:rsidR="00A00B51">
        <w:rPr>
          <w:rFonts w:ascii="Lato" w:hAnsi="Lato"/>
          <w:color w:val="212529"/>
          <w:sz w:val="24"/>
        </w:rPr>
        <w:t>законом від 26 січн</w:t>
      </w:r>
      <w:r w:rsidR="00A00B51">
        <w:rPr>
          <w:color w:val="212529"/>
          <w:sz w:val="24"/>
        </w:rPr>
        <w:t>я</w:t>
      </w:r>
      <w:r w:rsidR="00A00B51">
        <w:rPr>
          <w:rFonts w:ascii="Lato" w:hAnsi="Lato"/>
          <w:color w:val="212529"/>
          <w:sz w:val="24"/>
        </w:rPr>
        <w:t xml:space="preserve"> 1982</w:t>
      </w:r>
      <w:r w:rsidR="00A00B51">
        <w:rPr>
          <w:color w:val="212529"/>
          <w:sz w:val="24"/>
        </w:rPr>
        <w:t> </w:t>
      </w:r>
      <w:r>
        <w:rPr>
          <w:rFonts w:ascii="Lato" w:hAnsi="Lato"/>
          <w:color w:val="212529"/>
          <w:sz w:val="24"/>
        </w:rPr>
        <w:t>р. Учительський кодекс,</w:t>
      </w:r>
    </w:p>
    <w:p w14:paraId="2671C99E" w14:textId="77777777"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доходи від господарської діяльності, що здійснюється на підставі дозволу, на території спеціальної економічної зони, визначеної у положеннях про спеціальні економічні зони,</w:t>
      </w:r>
    </w:p>
    <w:p w14:paraId="76507AB4" w14:textId="77777777"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грошові еквіваленти вугільних наділів, встановлені у Положенні про комерціалізацію, реструктуризацію та приватизацію державного підприємства «Польська державна залізниця»,</w:t>
      </w:r>
    </w:p>
    <w:p w14:paraId="08803019" w14:textId="059D1E89"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грошові еквіваленти у зв</w:t>
      </w:r>
      <w:r w:rsidR="008A35EC">
        <w:rPr>
          <w:rFonts w:ascii="Lato" w:hAnsi="Lato"/>
          <w:color w:val="212529"/>
          <w:sz w:val="24"/>
        </w:rPr>
        <w:t>’</w:t>
      </w:r>
      <w:r>
        <w:rPr>
          <w:rFonts w:ascii="Lato" w:hAnsi="Lato"/>
          <w:color w:val="212529"/>
          <w:sz w:val="24"/>
        </w:rPr>
        <w:t>язку з правом на бе</w:t>
      </w:r>
      <w:r w:rsidR="00A00B51">
        <w:rPr>
          <w:rFonts w:ascii="Lato" w:hAnsi="Lato"/>
          <w:color w:val="212529"/>
          <w:sz w:val="24"/>
        </w:rPr>
        <w:t>зоплатне вугілля, встановлене у</w:t>
      </w:r>
      <w:r w:rsidR="00A00B51">
        <w:rPr>
          <w:color w:val="212529"/>
          <w:sz w:val="24"/>
        </w:rPr>
        <w:t> </w:t>
      </w:r>
      <w:r>
        <w:rPr>
          <w:rFonts w:ascii="Lato" w:hAnsi="Lato"/>
          <w:color w:val="212529"/>
          <w:sz w:val="24"/>
        </w:rPr>
        <w:t xml:space="preserve">Положенні про реструктуризацію шахт </w:t>
      </w:r>
      <w:r w:rsidR="00A00B51">
        <w:rPr>
          <w:color w:val="212529"/>
          <w:sz w:val="24"/>
        </w:rPr>
        <w:t>кам</w:t>
      </w:r>
      <w:r w:rsidR="00A00B51" w:rsidRPr="00A00B51">
        <w:rPr>
          <w:color w:val="212529"/>
          <w:sz w:val="24"/>
          <w:lang w:val="ru-RU"/>
        </w:rPr>
        <w:t>’</w:t>
      </w:r>
      <w:r w:rsidR="00A00B51">
        <w:rPr>
          <w:color w:val="212529"/>
          <w:sz w:val="24"/>
        </w:rPr>
        <w:t xml:space="preserve">яного вугілля </w:t>
      </w:r>
      <w:r>
        <w:rPr>
          <w:rFonts w:ascii="Lato" w:hAnsi="Lato"/>
          <w:color w:val="212529"/>
          <w:sz w:val="24"/>
        </w:rPr>
        <w:t>у 2003</w:t>
      </w:r>
      <w:r w:rsidR="00A00B51">
        <w:rPr>
          <w:rFonts w:ascii="Lato" w:hAnsi="Lato"/>
          <w:color w:val="212529"/>
          <w:sz w:val="24"/>
        </w:rPr>
        <w:t>–</w:t>
      </w:r>
      <w:r>
        <w:rPr>
          <w:rFonts w:ascii="Lato" w:hAnsi="Lato"/>
          <w:color w:val="212529"/>
          <w:sz w:val="24"/>
        </w:rPr>
        <w:t>2006 роках,</w:t>
      </w:r>
    </w:p>
    <w:p w14:paraId="38C1E75B" w14:textId="48F849BD"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 xml:space="preserve">допомога, </w:t>
      </w:r>
      <w:r w:rsidR="00A00B51">
        <w:rPr>
          <w:color w:val="212529"/>
          <w:sz w:val="24"/>
        </w:rPr>
        <w:t xml:space="preserve">встановлена </w:t>
      </w:r>
      <w:r w:rsidR="00A00B51">
        <w:rPr>
          <w:rFonts w:ascii="Lato" w:hAnsi="Lato"/>
          <w:color w:val="212529"/>
          <w:sz w:val="24"/>
        </w:rPr>
        <w:t>положенн</w:t>
      </w:r>
      <w:r w:rsidR="00A00B51">
        <w:rPr>
          <w:color w:val="212529"/>
          <w:sz w:val="24"/>
        </w:rPr>
        <w:t>ями</w:t>
      </w:r>
      <w:r>
        <w:rPr>
          <w:rFonts w:ascii="Lato" w:hAnsi="Lato"/>
          <w:color w:val="212529"/>
          <w:sz w:val="24"/>
        </w:rPr>
        <w:t xml:space="preserve"> про </w:t>
      </w:r>
      <w:r w:rsidR="00A00B51">
        <w:rPr>
          <w:color w:val="212529"/>
          <w:sz w:val="24"/>
        </w:rPr>
        <w:t xml:space="preserve">діяльність депутатів </w:t>
      </w:r>
      <w:r>
        <w:rPr>
          <w:rFonts w:ascii="Lato" w:hAnsi="Lato"/>
          <w:color w:val="212529"/>
          <w:sz w:val="24"/>
        </w:rPr>
        <w:t>Сейму та Сенату,</w:t>
      </w:r>
    </w:p>
    <w:p w14:paraId="01D55159" w14:textId="192DBF29"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доходи, отримані за межами Республіки Польща після відрахування сплачен</w:t>
      </w:r>
      <w:r w:rsidR="00A00B51">
        <w:rPr>
          <w:rFonts w:ascii="Lato" w:hAnsi="Lato"/>
          <w:color w:val="212529"/>
          <w:sz w:val="24"/>
        </w:rPr>
        <w:t>их за межами Республіки Польща</w:t>
      </w:r>
      <w:r w:rsidR="00A00B51">
        <w:rPr>
          <w:color w:val="212529"/>
          <w:sz w:val="24"/>
        </w:rPr>
        <w:t xml:space="preserve"> </w:t>
      </w:r>
      <w:r>
        <w:rPr>
          <w:rFonts w:ascii="Lato" w:hAnsi="Lato"/>
          <w:color w:val="212529"/>
          <w:sz w:val="24"/>
        </w:rPr>
        <w:t>податку на доходи та внесків на обов</w:t>
      </w:r>
      <w:r w:rsidR="008A35EC">
        <w:rPr>
          <w:rFonts w:ascii="Lato" w:hAnsi="Lato"/>
          <w:color w:val="212529"/>
          <w:sz w:val="24"/>
        </w:rPr>
        <w:t>’</w:t>
      </w:r>
      <w:r>
        <w:rPr>
          <w:rFonts w:ascii="Lato" w:hAnsi="Lato"/>
          <w:color w:val="212529"/>
          <w:sz w:val="24"/>
        </w:rPr>
        <w:t xml:space="preserve">язкове соціальне страхування </w:t>
      </w:r>
      <w:r w:rsidR="00A00B51">
        <w:rPr>
          <w:color w:val="212529"/>
          <w:sz w:val="24"/>
        </w:rPr>
        <w:t xml:space="preserve">й </w:t>
      </w:r>
      <w:r>
        <w:rPr>
          <w:rFonts w:ascii="Lato" w:hAnsi="Lato"/>
          <w:color w:val="212529"/>
          <w:sz w:val="24"/>
        </w:rPr>
        <w:t>обов</w:t>
      </w:r>
      <w:r w:rsidR="008A35EC">
        <w:rPr>
          <w:rFonts w:ascii="Lato" w:hAnsi="Lato"/>
          <w:color w:val="212529"/>
          <w:sz w:val="24"/>
        </w:rPr>
        <w:t>’</w:t>
      </w:r>
      <w:r>
        <w:rPr>
          <w:rFonts w:ascii="Lato" w:hAnsi="Lato"/>
          <w:color w:val="212529"/>
          <w:sz w:val="24"/>
        </w:rPr>
        <w:t>язкове медичне страхування,</w:t>
      </w:r>
    </w:p>
    <w:p w14:paraId="6F9E7B27" w14:textId="481CC6C1"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color w:val="212529"/>
          <w:sz w:val="24"/>
        </w:rPr>
        <w:t xml:space="preserve">пенсійні виплати, встановлені у положеннях про підтримку розвитку сільської місцевості з коштів Секції гарантій Європейського фонду орієнтування та фермерських гарантій </w:t>
      </w:r>
      <w:r w:rsidR="00A00B51">
        <w:rPr>
          <w:color w:val="212529"/>
          <w:sz w:val="24"/>
        </w:rPr>
        <w:t xml:space="preserve">і </w:t>
      </w:r>
      <w:r>
        <w:rPr>
          <w:rFonts w:ascii="Lato" w:hAnsi="Lato"/>
          <w:color w:val="212529"/>
          <w:sz w:val="24"/>
        </w:rPr>
        <w:t xml:space="preserve">у положеннях про підтримку </w:t>
      </w:r>
      <w:r>
        <w:rPr>
          <w:rFonts w:ascii="Lato" w:hAnsi="Lato"/>
          <w:color w:val="212529"/>
          <w:sz w:val="24"/>
        </w:rPr>
        <w:lastRenderedPageBreak/>
        <w:t>розвитку сільської місцевості за допомогою коштів Європейського сільськогосподарського фонду для розвитку сільської місцевості,</w:t>
      </w:r>
    </w:p>
    <w:p w14:paraId="2DE76D60" w14:textId="58847918"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color w:val="212529"/>
          <w:sz w:val="24"/>
        </w:rPr>
        <w:t>грошова допомога</w:t>
      </w:r>
      <w:r w:rsidR="00A00B51">
        <w:rPr>
          <w:rFonts w:ascii="Lato" w:hAnsi="Lato"/>
          <w:color w:val="212529"/>
          <w:sz w:val="24"/>
        </w:rPr>
        <w:t xml:space="preserve">, </w:t>
      </w:r>
      <w:r w:rsidR="00A00B51">
        <w:rPr>
          <w:color w:val="212529"/>
          <w:sz w:val="24"/>
        </w:rPr>
        <w:t>встановлена</w:t>
      </w:r>
      <w:r>
        <w:rPr>
          <w:rFonts w:ascii="Lato" w:hAnsi="Lato"/>
          <w:color w:val="212529"/>
          <w:sz w:val="24"/>
        </w:rPr>
        <w:t xml:space="preserve"> законом від 20 березня 2015 р. «Про діячів антикомуністичної опозиції та репресованих з політичних причин осіб»,</w:t>
      </w:r>
    </w:p>
    <w:p w14:paraId="225BBD24" w14:textId="77777777" w:rsidR="001454D7" w:rsidRPr="00666D00" w:rsidRDefault="001454D7" w:rsidP="00BC57E2">
      <w:pPr>
        <w:pStyle w:val="Akapitzlist"/>
        <w:numPr>
          <w:ilvl w:val="0"/>
          <w:numId w:val="4"/>
        </w:numPr>
        <w:shd w:val="clear" w:color="auto" w:fill="FFFFFF" w:themeFill="background1"/>
        <w:spacing w:after="0" w:line="240" w:lineRule="auto"/>
        <w:ind w:left="714" w:hanging="357"/>
        <w:jc w:val="both"/>
        <w:rPr>
          <w:rFonts w:ascii="Lato" w:eastAsia="Lato" w:hAnsi="Lato" w:cs="Lato"/>
          <w:color w:val="212529"/>
          <w:sz w:val="24"/>
          <w:szCs w:val="24"/>
        </w:rPr>
      </w:pPr>
      <w:r>
        <w:rPr>
          <w:rFonts w:ascii="Lato" w:hAnsi="Lato"/>
          <w:b/>
          <w:color w:val="212529"/>
          <w:sz w:val="24"/>
        </w:rPr>
        <w:t>прибутки, що звільняються від податку на дохід</w:t>
      </w:r>
      <w:r>
        <w:rPr>
          <w:rFonts w:ascii="Lato" w:hAnsi="Lato"/>
          <w:color w:val="212529"/>
          <w:sz w:val="24"/>
        </w:rPr>
        <w:t xml:space="preserve"> на підставі ст. 21 абз. 1 п. 148 закону від 26 липня 1991 р. «Про податок на доходи фізичних осіб» після відрахування внесків на соціальне страхування та внесків на медичне страхування.</w:t>
      </w:r>
    </w:p>
    <w:p w14:paraId="3473C992" w14:textId="77777777" w:rsidR="001454D7" w:rsidRPr="00666D00" w:rsidRDefault="001454D7" w:rsidP="00BC57E2">
      <w:pPr>
        <w:shd w:val="clear" w:color="auto" w:fill="FFFFFF" w:themeFill="background1"/>
        <w:spacing w:after="0" w:line="240" w:lineRule="auto"/>
        <w:jc w:val="both"/>
        <w:rPr>
          <w:rFonts w:ascii="Lato" w:eastAsia="Lato" w:hAnsi="Lato" w:cs="Lato"/>
          <w:color w:val="212529"/>
          <w:sz w:val="24"/>
          <w:szCs w:val="24"/>
        </w:rPr>
      </w:pPr>
    </w:p>
    <w:p w14:paraId="5908C86B" w14:textId="77777777" w:rsidR="001454D7" w:rsidRPr="00666D00" w:rsidRDefault="001454D7" w:rsidP="00BC57E2">
      <w:pPr>
        <w:shd w:val="clear" w:color="auto" w:fill="FFFFFF" w:themeFill="background1"/>
        <w:spacing w:after="0"/>
        <w:jc w:val="both"/>
        <w:rPr>
          <w:rFonts w:ascii="Lato" w:eastAsia="Lato" w:hAnsi="Lato" w:cs="Lato"/>
          <w:color w:val="212529"/>
          <w:sz w:val="24"/>
          <w:szCs w:val="24"/>
        </w:rPr>
      </w:pPr>
      <w:r>
        <w:rPr>
          <w:rFonts w:ascii="Lato" w:hAnsi="Lato"/>
          <w:color w:val="212529"/>
          <w:sz w:val="24"/>
          <w:shd w:val="clear" w:color="auto" w:fill="FFFFFF"/>
        </w:rPr>
        <w:t>Від розрахованого доходу членів домогосподарства віднімаються аліменти, що сплачуються іншим особам, які не входять до домогосподарства заявника.</w:t>
      </w:r>
    </w:p>
    <w:p w14:paraId="40FD9DAB" w14:textId="622CF74A" w:rsidR="001454D7" w:rsidRPr="00666D00" w:rsidRDefault="001454D7" w:rsidP="00BC57E2">
      <w:pPr>
        <w:pStyle w:val="NormalnyWeb"/>
        <w:shd w:val="clear" w:color="auto" w:fill="FFFFFF" w:themeFill="background1"/>
        <w:spacing w:before="0" w:beforeAutospacing="0" w:after="0" w:afterAutospacing="0"/>
        <w:jc w:val="both"/>
        <w:rPr>
          <w:rFonts w:ascii="Lato" w:eastAsia="Lato" w:hAnsi="Lato" w:cs="Lato"/>
          <w:color w:val="212529"/>
        </w:rPr>
      </w:pPr>
      <w:r>
        <w:rPr>
          <w:rStyle w:val="Pogrubienie"/>
          <w:rFonts w:ascii="Lato" w:hAnsi="Lato"/>
          <w:color w:val="212529"/>
        </w:rPr>
        <w:t>Не враховується дохід особи,</w:t>
      </w:r>
      <w:r w:rsidR="00A00B51">
        <w:rPr>
          <w:rFonts w:asciiTheme="minorHAnsi" w:hAnsiTheme="minorHAnsi"/>
          <w:color w:val="212529"/>
        </w:rPr>
        <w:t xml:space="preserve"> </w:t>
      </w:r>
      <w:r>
        <w:rPr>
          <w:rFonts w:ascii="Lato" w:hAnsi="Lato"/>
          <w:color w:val="212529"/>
        </w:rPr>
        <w:t>яка:</w:t>
      </w:r>
    </w:p>
    <w:p w14:paraId="5C967911" w14:textId="77777777" w:rsidR="001454D7" w:rsidRPr="00666D00" w:rsidRDefault="001454D7" w:rsidP="00BC57E2">
      <w:pPr>
        <w:pStyle w:val="NormalnyWeb"/>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 переїхала з житлового приміщення або померла до моменту складання заяви про надання допомоги;</w:t>
      </w:r>
    </w:p>
    <w:p w14:paraId="13AF7A1D" w14:textId="09B8AF1D" w:rsidR="001454D7" w:rsidRPr="00666D00" w:rsidRDefault="001454D7" w:rsidP="00BC57E2">
      <w:pPr>
        <w:pStyle w:val="NormalnyWeb"/>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 xml:space="preserve">- перебуває в будинку соціальної допомоги, виховному центрі для молоді, притулку для неповнолітніх, виправній колонії, закладі відбування покарань, школі, </w:t>
      </w:r>
      <w:r w:rsidR="00A00B51">
        <w:rPr>
          <w:rFonts w:asciiTheme="minorHAnsi" w:hAnsiTheme="minorHAnsi"/>
          <w:color w:val="212529"/>
        </w:rPr>
        <w:t>в</w:t>
      </w:r>
      <w:r>
        <w:rPr>
          <w:rFonts w:ascii="Lato" w:hAnsi="Lato"/>
          <w:color w:val="212529"/>
        </w:rPr>
        <w:t xml:space="preserve"> тому числі </w:t>
      </w:r>
      <w:r w:rsidR="00A00B51">
        <w:rPr>
          <w:rFonts w:asciiTheme="minorHAnsi" w:hAnsiTheme="minorHAnsi"/>
          <w:color w:val="212529"/>
        </w:rPr>
        <w:t xml:space="preserve">у </w:t>
      </w:r>
      <w:r>
        <w:rPr>
          <w:rFonts w:ascii="Lato" w:hAnsi="Lato"/>
          <w:color w:val="212529"/>
        </w:rPr>
        <w:t>військовому навчальному закладі, якщо ці заклади забезпечують цілодобове утримання.</w:t>
      </w:r>
    </w:p>
    <w:p w14:paraId="4DEC6474" w14:textId="77777777" w:rsidR="001454D7" w:rsidRPr="00666D00" w:rsidRDefault="001454D7" w:rsidP="00BC57E2">
      <w:pPr>
        <w:shd w:val="clear" w:color="auto" w:fill="FFFFFF" w:themeFill="background1"/>
        <w:spacing w:after="0" w:line="240" w:lineRule="auto"/>
        <w:jc w:val="both"/>
        <w:rPr>
          <w:rFonts w:ascii="Lato" w:eastAsia="Lato" w:hAnsi="Lato" w:cs="Lato"/>
          <w:color w:val="212529"/>
          <w:sz w:val="24"/>
          <w:szCs w:val="24"/>
        </w:rPr>
      </w:pPr>
      <w:r>
        <w:rPr>
          <w:rFonts w:ascii="Lato" w:hAnsi="Lato"/>
          <w:b/>
          <w:color w:val="212529"/>
          <w:sz w:val="24"/>
        </w:rPr>
        <w:t>До доходів не зараховуються також:</w:t>
      </w:r>
    </w:p>
    <w:p w14:paraId="00D69FA5" w14:textId="0EC77479" w:rsidR="001454D7" w:rsidRPr="00666D00" w:rsidRDefault="001454D7" w:rsidP="00BC57E2">
      <w:pPr>
        <w:pStyle w:val="Akapitzlist"/>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сімейна допомога із додатковими виплатами у зв</w:t>
      </w:r>
      <w:r w:rsidR="008A35EC">
        <w:rPr>
          <w:rFonts w:ascii="Lato" w:hAnsi="Lato"/>
          <w:color w:val="212529"/>
          <w:sz w:val="24"/>
        </w:rPr>
        <w:t>’</w:t>
      </w:r>
      <w:r>
        <w:rPr>
          <w:rFonts w:ascii="Lato" w:hAnsi="Lato"/>
          <w:color w:val="212529"/>
          <w:sz w:val="24"/>
        </w:rPr>
        <w:t>язку з народженням дитини, опікою над дитиною в період декретної відпустки, самостійного виховання дитини, виховання дитини у багатодітній сім</w:t>
      </w:r>
      <w:r w:rsidR="008A35EC">
        <w:rPr>
          <w:rFonts w:ascii="Lato" w:hAnsi="Lato"/>
          <w:color w:val="212529"/>
          <w:sz w:val="24"/>
        </w:rPr>
        <w:t>’</w:t>
      </w:r>
      <w:r>
        <w:rPr>
          <w:rFonts w:ascii="Lato" w:hAnsi="Lato"/>
          <w:color w:val="212529"/>
          <w:sz w:val="24"/>
        </w:rPr>
        <w:t>ї, навчанням та реабілітацією дитини з інвалідністю, початком навчального р</w:t>
      </w:r>
      <w:r w:rsidR="00A00B51">
        <w:rPr>
          <w:rFonts w:ascii="Lato" w:hAnsi="Lato"/>
          <w:color w:val="212529"/>
          <w:sz w:val="24"/>
        </w:rPr>
        <w:t>оку, початком навчання дитини у</w:t>
      </w:r>
      <w:r w:rsidR="00A00B51">
        <w:rPr>
          <w:color w:val="212529"/>
          <w:sz w:val="24"/>
        </w:rPr>
        <w:t> </w:t>
      </w:r>
      <w:r>
        <w:rPr>
          <w:rFonts w:ascii="Lato" w:hAnsi="Lato"/>
          <w:color w:val="212529"/>
          <w:sz w:val="24"/>
        </w:rPr>
        <w:t>школі поза місцем проживання,</w:t>
      </w:r>
    </w:p>
    <w:p w14:paraId="44B726D4" w14:textId="658263CD" w:rsidR="001454D7" w:rsidRPr="00666D00" w:rsidRDefault="00A00B51"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допомог</w:t>
      </w:r>
      <w:r>
        <w:rPr>
          <w:color w:val="212529"/>
          <w:sz w:val="24"/>
        </w:rPr>
        <w:t>а</w:t>
      </w:r>
      <w:r w:rsidR="001454D7">
        <w:rPr>
          <w:rFonts w:ascii="Lato" w:hAnsi="Lato"/>
          <w:color w:val="212529"/>
          <w:sz w:val="24"/>
        </w:rPr>
        <w:t xml:space="preserve"> для опікунів (виплат</w:t>
      </w:r>
      <w:r>
        <w:rPr>
          <w:color w:val="212529"/>
          <w:sz w:val="24"/>
        </w:rPr>
        <w:t>и</w:t>
      </w:r>
      <w:r>
        <w:rPr>
          <w:rFonts w:ascii="Lato" w:hAnsi="Lato"/>
          <w:color w:val="212529"/>
          <w:sz w:val="24"/>
        </w:rPr>
        <w:t xml:space="preserve"> по догляду, допомог</w:t>
      </w:r>
      <w:r>
        <w:rPr>
          <w:color w:val="212529"/>
          <w:sz w:val="24"/>
        </w:rPr>
        <w:t>а</w:t>
      </w:r>
      <w:r>
        <w:rPr>
          <w:rFonts w:ascii="Lato" w:hAnsi="Lato"/>
          <w:color w:val="212529"/>
          <w:sz w:val="24"/>
        </w:rPr>
        <w:t xml:space="preserve"> по догляду, спеціальн</w:t>
      </w:r>
      <w:r>
        <w:rPr>
          <w:color w:val="212529"/>
          <w:sz w:val="24"/>
        </w:rPr>
        <w:t>і</w:t>
      </w:r>
      <w:r w:rsidR="001454D7">
        <w:rPr>
          <w:rFonts w:ascii="Lato" w:hAnsi="Lato"/>
          <w:color w:val="212529"/>
          <w:sz w:val="24"/>
        </w:rPr>
        <w:t xml:space="preserve"> виплат</w:t>
      </w:r>
      <w:r>
        <w:rPr>
          <w:color w:val="212529"/>
          <w:sz w:val="24"/>
        </w:rPr>
        <w:t>и</w:t>
      </w:r>
      <w:r>
        <w:rPr>
          <w:rFonts w:ascii="Lato" w:hAnsi="Lato"/>
          <w:color w:val="212529"/>
          <w:sz w:val="24"/>
        </w:rPr>
        <w:t xml:space="preserve"> для опікунів, додатков</w:t>
      </w:r>
      <w:r>
        <w:rPr>
          <w:color w:val="212529"/>
          <w:sz w:val="24"/>
        </w:rPr>
        <w:t>і</w:t>
      </w:r>
      <w:r>
        <w:rPr>
          <w:rFonts w:ascii="Lato" w:hAnsi="Lato"/>
          <w:color w:val="212529"/>
          <w:sz w:val="24"/>
        </w:rPr>
        <w:t xml:space="preserve"> випла</w:t>
      </w:r>
      <w:r>
        <w:rPr>
          <w:color w:val="212529"/>
          <w:sz w:val="24"/>
        </w:rPr>
        <w:t>ти</w:t>
      </w:r>
      <w:r w:rsidR="001454D7">
        <w:rPr>
          <w:rFonts w:ascii="Lato" w:hAnsi="Lato"/>
          <w:color w:val="212529"/>
          <w:sz w:val="24"/>
        </w:rPr>
        <w:t xml:space="preserve"> для опікунів),</w:t>
      </w:r>
    </w:p>
    <w:p w14:paraId="41595B19" w14:textId="77777777"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допомога на дитину (500+),</w:t>
      </w:r>
    </w:p>
    <w:p w14:paraId="1C08A959" w14:textId="66FF3E15"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одноразова допомога у зв</w:t>
      </w:r>
      <w:r w:rsidR="008A35EC">
        <w:rPr>
          <w:rFonts w:ascii="Lato" w:hAnsi="Lato"/>
          <w:color w:val="212529"/>
          <w:sz w:val="24"/>
        </w:rPr>
        <w:t>’</w:t>
      </w:r>
      <w:r>
        <w:rPr>
          <w:rFonts w:ascii="Lato" w:hAnsi="Lato"/>
          <w:color w:val="212529"/>
          <w:sz w:val="24"/>
        </w:rPr>
        <w:t>язку з народженням дитини,</w:t>
      </w:r>
    </w:p>
    <w:p w14:paraId="135577F4" w14:textId="65236E28"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соціальна допомога — постійні виплати, цільові виплати, періодичні виплати, грошова допомога на забезпечення самостійності та продовження навчання, допомога на утримання дитини у прийомній сім</w:t>
      </w:r>
      <w:r w:rsidR="008A35EC">
        <w:rPr>
          <w:rFonts w:ascii="Lato" w:hAnsi="Lato"/>
          <w:color w:val="212529"/>
          <w:sz w:val="24"/>
        </w:rPr>
        <w:t>’</w:t>
      </w:r>
      <w:r>
        <w:rPr>
          <w:rFonts w:ascii="Lato" w:hAnsi="Lato"/>
          <w:color w:val="212529"/>
          <w:sz w:val="24"/>
        </w:rPr>
        <w:t>ї,</w:t>
      </w:r>
    </w:p>
    <w:p w14:paraId="50E77D18" w14:textId="77777777"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допомога на утримання житла,</w:t>
      </w:r>
    </w:p>
    <w:p w14:paraId="5BB6D710" w14:textId="77777777"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енергетичні нарахування,</w:t>
      </w:r>
    </w:p>
    <w:p w14:paraId="10655662" w14:textId="77777777"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нарахування для повних сиріт,</w:t>
      </w:r>
    </w:p>
    <w:p w14:paraId="1AAFB1B7" w14:textId="77777777"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нарахування по догляду,</w:t>
      </w:r>
    </w:p>
    <w:p w14:paraId="6141713A" w14:textId="77777777"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додаткова допомога для осіб, не здатних до самостійного існування,</w:t>
      </w:r>
    </w:p>
    <w:p w14:paraId="26A19D4E" w14:textId="77777777"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додаткова щорічна грошова допомога до пенсії за віком чи інвалідністю — так звана тринадцятка,</w:t>
      </w:r>
    </w:p>
    <w:p w14:paraId="211C8E02" w14:textId="6033225F" w:rsidR="001454D7" w:rsidRPr="00666D00" w:rsidRDefault="001454D7" w:rsidP="00BC57E2">
      <w:pPr>
        <w:numPr>
          <w:ilvl w:val="0"/>
          <w:numId w:val="5"/>
        </w:num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неоподаткована допомога сім</w:t>
      </w:r>
      <w:r w:rsidR="008A35EC">
        <w:rPr>
          <w:rFonts w:ascii="Lato" w:hAnsi="Lato"/>
          <w:color w:val="212529"/>
          <w:sz w:val="24"/>
        </w:rPr>
        <w:t>’</w:t>
      </w:r>
      <w:r>
        <w:rPr>
          <w:rFonts w:ascii="Lato" w:hAnsi="Lato"/>
          <w:color w:val="212529"/>
          <w:sz w:val="24"/>
        </w:rPr>
        <w:t>ї та так звані підробітки.</w:t>
      </w:r>
    </w:p>
    <w:p w14:paraId="5F809FF1" w14:textId="49367698" w:rsidR="001454D7" w:rsidRPr="00355EA7" w:rsidRDefault="001454D7" w:rsidP="00BC57E2">
      <w:pPr>
        <w:pStyle w:val="Akapitzlist"/>
        <w:numPr>
          <w:ilvl w:val="0"/>
          <w:numId w:val="13"/>
        </w:numPr>
        <w:shd w:val="clear" w:color="auto" w:fill="FFFFFF" w:themeFill="background1"/>
        <w:spacing w:after="0" w:line="240" w:lineRule="auto"/>
        <w:jc w:val="both"/>
        <w:rPr>
          <w:rFonts w:ascii="Lato" w:eastAsia="Lato" w:hAnsi="Lato" w:cs="Lato"/>
          <w:sz w:val="24"/>
          <w:szCs w:val="24"/>
        </w:rPr>
      </w:pPr>
      <w:r>
        <w:rPr>
          <w:rFonts w:ascii="Lato" w:hAnsi="Lato"/>
          <w:sz w:val="24"/>
        </w:rPr>
        <w:t xml:space="preserve">Під час </w:t>
      </w:r>
      <w:r w:rsidR="00A00B51">
        <w:rPr>
          <w:sz w:val="24"/>
        </w:rPr>
        <w:t xml:space="preserve">нарахування </w:t>
      </w:r>
      <w:r>
        <w:rPr>
          <w:rFonts w:ascii="Lato" w:hAnsi="Lato"/>
          <w:sz w:val="24"/>
        </w:rPr>
        <w:t>допомоги на утримання житла враховуються такі витрати:</w:t>
      </w:r>
    </w:p>
    <w:p w14:paraId="19681075" w14:textId="4970874D" w:rsidR="001151C1" w:rsidRDefault="001454D7" w:rsidP="00BC57E2">
      <w:pPr>
        <w:pStyle w:val="Akapitzlist"/>
        <w:numPr>
          <w:ilvl w:val="0"/>
          <w:numId w:val="6"/>
        </w:numPr>
        <w:spacing w:after="0" w:line="240" w:lineRule="auto"/>
        <w:jc w:val="both"/>
        <w:rPr>
          <w:rFonts w:ascii="Lato" w:eastAsia="Lato" w:hAnsi="Lato" w:cs="Lato"/>
          <w:color w:val="071F32"/>
          <w:sz w:val="24"/>
          <w:szCs w:val="24"/>
        </w:rPr>
      </w:pPr>
      <w:r>
        <w:rPr>
          <w:rFonts w:ascii="Lato" w:hAnsi="Lato"/>
          <w:color w:val="071F32"/>
          <w:sz w:val="24"/>
        </w:rPr>
        <w:t>плата за утримання житлового приміщення (до розміру такої плати для такого приміщення, яке би входило до складу житлового фонду ґміни),</w:t>
      </w:r>
    </w:p>
    <w:p w14:paraId="26A85877" w14:textId="6BDBC4B0" w:rsidR="001151C1" w:rsidRPr="001151C1" w:rsidRDefault="001454D7" w:rsidP="00BC57E2">
      <w:pPr>
        <w:pStyle w:val="Akapitzlist"/>
        <w:numPr>
          <w:ilvl w:val="0"/>
          <w:numId w:val="6"/>
        </w:numPr>
        <w:spacing w:after="0" w:line="240" w:lineRule="auto"/>
        <w:jc w:val="both"/>
        <w:rPr>
          <w:rFonts w:ascii="Lato" w:eastAsia="Lato" w:hAnsi="Lato" w:cs="Lato"/>
          <w:color w:val="071F32"/>
          <w:sz w:val="24"/>
          <w:szCs w:val="24"/>
        </w:rPr>
      </w:pPr>
      <w:r>
        <w:rPr>
          <w:rFonts w:ascii="Lato" w:hAnsi="Lato"/>
          <w:color w:val="071F32"/>
          <w:sz w:val="24"/>
        </w:rPr>
        <w:t xml:space="preserve">витрати, про які йдеться у ст. 28 абз. 3 п. 2 закону від 26 жовтня 1995 р. «Про деякі форми підтримки житлового будівництва», </w:t>
      </w:r>
    </w:p>
    <w:p w14:paraId="12A584FA" w14:textId="4EF684B1" w:rsidR="001454D7" w:rsidRPr="00666D00" w:rsidRDefault="00A00B51" w:rsidP="00BC57E2">
      <w:pPr>
        <w:numPr>
          <w:ilvl w:val="0"/>
          <w:numId w:val="6"/>
        </w:numPr>
        <w:spacing w:after="0" w:line="240" w:lineRule="auto"/>
        <w:jc w:val="both"/>
        <w:rPr>
          <w:rFonts w:ascii="Lato" w:eastAsia="Lato" w:hAnsi="Lato" w:cs="Lato"/>
          <w:color w:val="071F32"/>
          <w:sz w:val="24"/>
          <w:szCs w:val="24"/>
        </w:rPr>
      </w:pPr>
      <w:r>
        <w:rPr>
          <w:color w:val="071F32"/>
          <w:sz w:val="24"/>
        </w:rPr>
        <w:t>витрати</w:t>
      </w:r>
      <w:r w:rsidR="001454D7">
        <w:rPr>
          <w:rFonts w:ascii="Lato" w:hAnsi="Lato"/>
          <w:color w:val="071F32"/>
          <w:sz w:val="24"/>
        </w:rPr>
        <w:t>, пов</w:t>
      </w:r>
      <w:r w:rsidR="008A35EC">
        <w:rPr>
          <w:rFonts w:ascii="Lato" w:hAnsi="Lato"/>
          <w:color w:val="071F32"/>
          <w:sz w:val="24"/>
        </w:rPr>
        <w:t>’</w:t>
      </w:r>
      <w:r w:rsidR="001454D7">
        <w:rPr>
          <w:rFonts w:ascii="Lato" w:hAnsi="Lato"/>
          <w:color w:val="071F32"/>
          <w:sz w:val="24"/>
        </w:rPr>
        <w:t>язані з експлуатацією та утриманням нерухомості у частинах, що припадають на житлові приміщення об</w:t>
      </w:r>
      <w:r w:rsidR="008A35EC">
        <w:rPr>
          <w:rFonts w:ascii="Lato" w:hAnsi="Lato"/>
          <w:color w:val="071F32"/>
          <w:sz w:val="24"/>
        </w:rPr>
        <w:t>’</w:t>
      </w:r>
      <w:r>
        <w:rPr>
          <w:rFonts w:ascii="Lato" w:hAnsi="Lato"/>
          <w:color w:val="071F32"/>
          <w:sz w:val="24"/>
        </w:rPr>
        <w:t>єднанн</w:t>
      </w:r>
      <w:r>
        <w:rPr>
          <w:color w:val="071F32"/>
          <w:sz w:val="24"/>
        </w:rPr>
        <w:t>я</w:t>
      </w:r>
      <w:r w:rsidR="001454D7">
        <w:rPr>
          <w:rFonts w:ascii="Lato" w:hAnsi="Lato"/>
          <w:color w:val="071F32"/>
          <w:sz w:val="24"/>
        </w:rPr>
        <w:t xml:space="preserve"> співвласників,</w:t>
      </w:r>
    </w:p>
    <w:p w14:paraId="72EB391E" w14:textId="4CB9FE2D" w:rsidR="001454D7" w:rsidRPr="00666D00" w:rsidRDefault="00A00B51" w:rsidP="00BC57E2">
      <w:pPr>
        <w:numPr>
          <w:ilvl w:val="0"/>
          <w:numId w:val="6"/>
        </w:numPr>
        <w:spacing w:after="0" w:line="240" w:lineRule="auto"/>
        <w:jc w:val="both"/>
        <w:rPr>
          <w:rFonts w:ascii="Lato" w:eastAsia="Lato" w:hAnsi="Lato" w:cs="Lato"/>
          <w:color w:val="071F32"/>
          <w:sz w:val="24"/>
          <w:szCs w:val="24"/>
        </w:rPr>
      </w:pPr>
      <w:r>
        <w:rPr>
          <w:color w:val="071F32"/>
          <w:sz w:val="24"/>
        </w:rPr>
        <w:t xml:space="preserve">адміністративний збір </w:t>
      </w:r>
      <w:r w:rsidR="001454D7">
        <w:rPr>
          <w:rFonts w:ascii="Lato" w:hAnsi="Lato"/>
          <w:color w:val="071F32"/>
          <w:sz w:val="24"/>
        </w:rPr>
        <w:t>на управління спільною нерухомістю,</w:t>
      </w:r>
    </w:p>
    <w:p w14:paraId="44FB2CFC" w14:textId="77777777" w:rsidR="001454D7" w:rsidRPr="00666D00" w:rsidRDefault="001454D7" w:rsidP="00BC57E2">
      <w:pPr>
        <w:numPr>
          <w:ilvl w:val="0"/>
          <w:numId w:val="6"/>
        </w:numPr>
        <w:spacing w:after="0" w:line="240" w:lineRule="auto"/>
        <w:jc w:val="both"/>
        <w:rPr>
          <w:rFonts w:ascii="Lato" w:eastAsia="Lato" w:hAnsi="Lato" w:cs="Lato"/>
          <w:color w:val="071F32"/>
          <w:sz w:val="24"/>
          <w:szCs w:val="24"/>
        </w:rPr>
      </w:pPr>
      <w:r>
        <w:rPr>
          <w:rFonts w:ascii="Lato" w:hAnsi="Lato"/>
          <w:color w:val="071F32"/>
          <w:sz w:val="24"/>
        </w:rPr>
        <w:lastRenderedPageBreak/>
        <w:t>відшкодування за проживання у приміщенні без законних підстав,</w:t>
      </w:r>
    </w:p>
    <w:p w14:paraId="72F98766" w14:textId="6DCBC104" w:rsidR="001454D7" w:rsidRPr="00666D00" w:rsidRDefault="001454D7" w:rsidP="00BC57E2">
      <w:pPr>
        <w:numPr>
          <w:ilvl w:val="0"/>
          <w:numId w:val="6"/>
        </w:numPr>
        <w:spacing w:after="0" w:line="240" w:lineRule="auto"/>
        <w:jc w:val="both"/>
        <w:rPr>
          <w:rFonts w:ascii="Lato" w:eastAsia="Lato" w:hAnsi="Lato" w:cs="Lato"/>
          <w:color w:val="071F32"/>
          <w:sz w:val="24"/>
          <w:szCs w:val="24"/>
        </w:rPr>
      </w:pPr>
      <w:r>
        <w:rPr>
          <w:rFonts w:ascii="Lato" w:hAnsi="Lato"/>
          <w:color w:val="071F32"/>
          <w:sz w:val="24"/>
        </w:rPr>
        <w:t xml:space="preserve">комунальні </w:t>
      </w:r>
      <w:r w:rsidR="00A00B51">
        <w:rPr>
          <w:color w:val="071F32"/>
          <w:sz w:val="24"/>
        </w:rPr>
        <w:t xml:space="preserve">платежі </w:t>
      </w:r>
      <w:r>
        <w:rPr>
          <w:rFonts w:ascii="Lato" w:hAnsi="Lato"/>
          <w:color w:val="071F32"/>
          <w:sz w:val="24"/>
        </w:rPr>
        <w:t>за електроенергію, воду, водовідведення та каналізацію,</w:t>
      </w:r>
    </w:p>
    <w:p w14:paraId="69CC5BAC" w14:textId="77777777" w:rsidR="001454D7" w:rsidRPr="00666D00" w:rsidRDefault="001454D7" w:rsidP="00BC57E2">
      <w:pPr>
        <w:numPr>
          <w:ilvl w:val="0"/>
          <w:numId w:val="6"/>
        </w:numPr>
        <w:spacing w:after="0" w:line="240" w:lineRule="auto"/>
        <w:jc w:val="both"/>
        <w:rPr>
          <w:rFonts w:ascii="Lato" w:eastAsia="Lato" w:hAnsi="Lato" w:cs="Lato"/>
          <w:color w:val="071F32"/>
          <w:sz w:val="24"/>
          <w:szCs w:val="24"/>
        </w:rPr>
      </w:pPr>
      <w:r>
        <w:rPr>
          <w:rFonts w:ascii="Lato" w:hAnsi="Lato"/>
          <w:color w:val="071F32"/>
          <w:sz w:val="24"/>
        </w:rPr>
        <w:t>витрати, що є підставою для нарахування єдиної ставки на закупівлю опалювальних матеріалів (якщо приміщення не оснащене центральним опаленням, центральним гарячим водопостачанням або газопостачанням).</w:t>
      </w:r>
    </w:p>
    <w:p w14:paraId="5FE5CCFE" w14:textId="13783179" w:rsidR="001454D7" w:rsidRPr="00666D00" w:rsidRDefault="001454D7" w:rsidP="00BC57E2">
      <w:pPr>
        <w:spacing w:after="0" w:line="240" w:lineRule="auto"/>
        <w:jc w:val="both"/>
        <w:rPr>
          <w:rFonts w:ascii="Lato" w:eastAsia="Lato" w:hAnsi="Lato" w:cs="Lato"/>
          <w:color w:val="071F32"/>
          <w:sz w:val="24"/>
          <w:szCs w:val="24"/>
        </w:rPr>
      </w:pPr>
      <w:r>
        <w:rPr>
          <w:rFonts w:ascii="Lato" w:hAnsi="Lato"/>
          <w:color w:val="071F32"/>
          <w:sz w:val="24"/>
        </w:rPr>
        <w:t>Витрати у зв</w:t>
      </w:r>
      <w:r w:rsidR="008A35EC">
        <w:rPr>
          <w:rFonts w:ascii="Lato" w:hAnsi="Lato"/>
          <w:color w:val="071F32"/>
          <w:sz w:val="24"/>
        </w:rPr>
        <w:t>’</w:t>
      </w:r>
      <w:r>
        <w:rPr>
          <w:rFonts w:ascii="Lato" w:hAnsi="Lato"/>
          <w:color w:val="071F32"/>
          <w:sz w:val="24"/>
        </w:rPr>
        <w:t>язку зі: страхуванням, податком на нерухомість, оплатою за використання земельної ділянки, щорічні оплати у зв</w:t>
      </w:r>
      <w:r w:rsidR="008A35EC">
        <w:rPr>
          <w:rFonts w:ascii="Lato" w:hAnsi="Lato"/>
          <w:color w:val="071F32"/>
          <w:sz w:val="24"/>
        </w:rPr>
        <w:t>’</w:t>
      </w:r>
      <w:r>
        <w:rPr>
          <w:rFonts w:ascii="Lato" w:hAnsi="Lato"/>
          <w:color w:val="071F32"/>
          <w:sz w:val="24"/>
        </w:rPr>
        <w:t xml:space="preserve">язку з заміною права довічного користування на право власності, оплата за газопостачання, електроенергію чи телефон </w:t>
      </w:r>
      <w:r w:rsidR="00A00B51">
        <w:rPr>
          <w:rFonts w:ascii="Calibri" w:hAnsi="Calibri" w:cs="Calibri"/>
          <w:color w:val="071F32"/>
          <w:sz w:val="24"/>
        </w:rPr>
        <w:t>—</w:t>
      </w:r>
      <w:r w:rsidR="00A00B51">
        <w:rPr>
          <w:color w:val="071F32"/>
          <w:sz w:val="24"/>
        </w:rPr>
        <w:t xml:space="preserve"> </w:t>
      </w:r>
      <w:r>
        <w:rPr>
          <w:rFonts w:ascii="Lato" w:hAnsi="Lato"/>
          <w:color w:val="071F32"/>
          <w:sz w:val="24"/>
        </w:rPr>
        <w:t>не підлягають співфінансуванню.</w:t>
      </w:r>
    </w:p>
    <w:p w14:paraId="0DF6219D" w14:textId="7F817549" w:rsidR="001454D7" w:rsidRPr="00355EA7" w:rsidRDefault="001454D7" w:rsidP="00BC57E2">
      <w:pPr>
        <w:pStyle w:val="Akapitzlist"/>
        <w:numPr>
          <w:ilvl w:val="0"/>
          <w:numId w:val="13"/>
        </w:numPr>
        <w:shd w:val="clear" w:color="auto" w:fill="FFFFFF" w:themeFill="background1"/>
        <w:spacing w:after="0" w:line="240" w:lineRule="auto"/>
        <w:jc w:val="both"/>
        <w:rPr>
          <w:rFonts w:ascii="Lato" w:eastAsia="Lato" w:hAnsi="Lato" w:cs="Lato"/>
          <w:color w:val="212529"/>
          <w:sz w:val="24"/>
          <w:szCs w:val="24"/>
          <w:shd w:val="clear" w:color="auto" w:fill="FFFFFF"/>
        </w:rPr>
      </w:pPr>
      <w:r>
        <w:rPr>
          <w:rFonts w:ascii="Lato" w:hAnsi="Lato"/>
          <w:color w:val="212529"/>
          <w:sz w:val="24"/>
          <w:shd w:val="clear" w:color="auto" w:fill="FFFFFF"/>
        </w:rPr>
        <w:t>Якщо ви уповноважені отримувати допомогу на утримання житла, вам може бути призначена єдина ставка на закупівлю опалювальних матеріалів, що входи</w:t>
      </w:r>
      <w:r w:rsidR="00A00B51">
        <w:rPr>
          <w:rFonts w:ascii="Lato" w:hAnsi="Lato"/>
          <w:color w:val="212529"/>
          <w:sz w:val="24"/>
          <w:shd w:val="clear" w:color="auto" w:fill="FFFFFF"/>
        </w:rPr>
        <w:t>ть до цієї допомоги, однак лише</w:t>
      </w:r>
      <w:r w:rsidR="00A00B51">
        <w:rPr>
          <w:color w:val="212529"/>
          <w:sz w:val="24"/>
          <w:shd w:val="clear" w:color="auto" w:fill="FFFFFF"/>
        </w:rPr>
        <w:t xml:space="preserve"> </w:t>
      </w:r>
      <w:r>
        <w:rPr>
          <w:rFonts w:ascii="Lato" w:hAnsi="Lato"/>
          <w:color w:val="212529"/>
          <w:sz w:val="24"/>
          <w:shd w:val="clear" w:color="auto" w:fill="FFFFFF"/>
        </w:rPr>
        <w:t xml:space="preserve">у випадку, якщо ваше житлове приміщення не </w:t>
      </w:r>
      <w:r w:rsidR="00BA6EF7">
        <w:rPr>
          <w:color w:val="212529"/>
          <w:sz w:val="24"/>
          <w:shd w:val="clear" w:color="auto" w:fill="FFFFFF"/>
        </w:rPr>
        <w:t xml:space="preserve">забезпечене постачанням </w:t>
      </w:r>
      <w:r>
        <w:rPr>
          <w:rFonts w:ascii="Lato" w:hAnsi="Lato"/>
          <w:color w:val="212529"/>
          <w:sz w:val="24"/>
          <w:shd w:val="clear" w:color="auto" w:fill="FFFFFF"/>
        </w:rPr>
        <w:t xml:space="preserve">теплової енергії для опалення або </w:t>
      </w:r>
      <w:r w:rsidR="00BA6EF7">
        <w:rPr>
          <w:rFonts w:ascii="Lato" w:hAnsi="Lato"/>
          <w:color w:val="212529"/>
          <w:sz w:val="24"/>
          <w:shd w:val="clear" w:color="auto" w:fill="FFFFFF"/>
        </w:rPr>
        <w:t>гаряч</w:t>
      </w:r>
      <w:r w:rsidR="00BA6EF7">
        <w:rPr>
          <w:color w:val="212529"/>
          <w:sz w:val="24"/>
          <w:shd w:val="clear" w:color="auto" w:fill="FFFFFF"/>
        </w:rPr>
        <w:t>им</w:t>
      </w:r>
      <w:r>
        <w:rPr>
          <w:rFonts w:ascii="Lato" w:hAnsi="Lato"/>
          <w:color w:val="212529"/>
          <w:sz w:val="24"/>
          <w:shd w:val="clear" w:color="auto" w:fill="FFFFFF"/>
        </w:rPr>
        <w:t xml:space="preserve"> водопостачання</w:t>
      </w:r>
      <w:r w:rsidR="00BA6EF7">
        <w:rPr>
          <w:color w:val="212529"/>
          <w:sz w:val="24"/>
          <w:shd w:val="clear" w:color="auto" w:fill="FFFFFF"/>
        </w:rPr>
        <w:t>м</w:t>
      </w:r>
      <w:r>
        <w:rPr>
          <w:rFonts w:ascii="Lato" w:hAnsi="Lato"/>
          <w:color w:val="212529"/>
          <w:sz w:val="24"/>
          <w:shd w:val="clear" w:color="auto" w:fill="FFFFFF"/>
        </w:rPr>
        <w:t xml:space="preserve"> чи газопостачання</w:t>
      </w:r>
      <w:r w:rsidR="00BA6EF7">
        <w:rPr>
          <w:color w:val="212529"/>
          <w:sz w:val="24"/>
          <w:shd w:val="clear" w:color="auto" w:fill="FFFFFF"/>
        </w:rPr>
        <w:t>м</w:t>
      </w:r>
      <w:r>
        <w:rPr>
          <w:rFonts w:ascii="Lato" w:hAnsi="Lato"/>
          <w:color w:val="212529"/>
          <w:sz w:val="24"/>
          <w:shd w:val="clear" w:color="auto" w:fill="FFFFFF"/>
        </w:rPr>
        <w:t xml:space="preserve"> з зовнішнього джерела поза житловим приміщенням.</w:t>
      </w:r>
    </w:p>
    <w:p w14:paraId="367448BF" w14:textId="77777777" w:rsidR="001454D7" w:rsidRPr="00355EA7" w:rsidRDefault="001454D7" w:rsidP="00BC57E2">
      <w:pPr>
        <w:pStyle w:val="Akapitzlist"/>
        <w:numPr>
          <w:ilvl w:val="0"/>
          <w:numId w:val="13"/>
        </w:numPr>
        <w:shd w:val="clear" w:color="auto" w:fill="FFFFFF" w:themeFill="background1"/>
        <w:spacing w:after="0" w:line="240" w:lineRule="auto"/>
        <w:jc w:val="both"/>
        <w:rPr>
          <w:rFonts w:ascii="Lato" w:eastAsia="Lato" w:hAnsi="Lato" w:cs="Lato"/>
          <w:color w:val="1B1B1B"/>
          <w:sz w:val="24"/>
          <w:szCs w:val="24"/>
        </w:rPr>
      </w:pPr>
      <w:r>
        <w:rPr>
          <w:rFonts w:ascii="Lato" w:hAnsi="Lato"/>
          <w:color w:val="1B1B1B"/>
          <w:sz w:val="24"/>
        </w:rPr>
        <w:t>Розмір допомоги залежить від багатьох факторів, зокрема від:</w:t>
      </w:r>
    </w:p>
    <w:p w14:paraId="26179085" w14:textId="77777777" w:rsidR="001454D7" w:rsidRPr="00666D00" w:rsidRDefault="001454D7" w:rsidP="00BC57E2">
      <w:pPr>
        <w:pStyle w:val="Akapitzlist"/>
        <w:numPr>
          <w:ilvl w:val="0"/>
          <w:numId w:val="7"/>
        </w:numPr>
        <w:shd w:val="clear" w:color="auto" w:fill="FFFFFF" w:themeFill="background1"/>
        <w:spacing w:after="0" w:line="240" w:lineRule="auto"/>
        <w:jc w:val="both"/>
        <w:rPr>
          <w:rFonts w:ascii="Lato" w:eastAsia="Lato" w:hAnsi="Lato" w:cs="Lato"/>
          <w:color w:val="1B1B1B"/>
          <w:sz w:val="24"/>
          <w:szCs w:val="24"/>
        </w:rPr>
      </w:pPr>
      <w:r>
        <w:rPr>
          <w:rFonts w:ascii="Lato" w:hAnsi="Lato"/>
          <w:color w:val="1B1B1B"/>
          <w:sz w:val="24"/>
        </w:rPr>
        <w:t>доходів та кількості осіб у домогосподарстві,</w:t>
      </w:r>
    </w:p>
    <w:p w14:paraId="710FFC94" w14:textId="77777777" w:rsidR="001454D7" w:rsidRPr="00666D00" w:rsidRDefault="001454D7" w:rsidP="00BC57E2">
      <w:pPr>
        <w:numPr>
          <w:ilvl w:val="0"/>
          <w:numId w:val="7"/>
        </w:numPr>
        <w:shd w:val="clear" w:color="auto" w:fill="FFFFFF" w:themeFill="background1"/>
        <w:spacing w:after="0" w:line="240" w:lineRule="auto"/>
        <w:jc w:val="both"/>
        <w:rPr>
          <w:rFonts w:ascii="Lato" w:eastAsia="Lato" w:hAnsi="Lato" w:cs="Lato"/>
          <w:color w:val="1B1B1B"/>
          <w:sz w:val="24"/>
          <w:szCs w:val="24"/>
        </w:rPr>
      </w:pPr>
      <w:r>
        <w:rPr>
          <w:rFonts w:ascii="Lato" w:hAnsi="Lato"/>
          <w:color w:val="1B1B1B"/>
          <w:sz w:val="24"/>
        </w:rPr>
        <w:t>розміру витрат на утримання житла,</w:t>
      </w:r>
    </w:p>
    <w:p w14:paraId="0D59B7CC" w14:textId="7A3BC6A4" w:rsidR="001454D7" w:rsidRPr="00666D00" w:rsidRDefault="001454D7" w:rsidP="00BC57E2">
      <w:pPr>
        <w:numPr>
          <w:ilvl w:val="0"/>
          <w:numId w:val="7"/>
        </w:numPr>
        <w:shd w:val="clear" w:color="auto" w:fill="FFFFFF" w:themeFill="background1"/>
        <w:spacing w:after="0" w:line="240" w:lineRule="auto"/>
        <w:jc w:val="both"/>
        <w:rPr>
          <w:rFonts w:ascii="Lato" w:eastAsia="Lato" w:hAnsi="Lato" w:cs="Lato"/>
          <w:color w:val="1B1B1B"/>
          <w:sz w:val="24"/>
          <w:szCs w:val="24"/>
        </w:rPr>
      </w:pPr>
      <w:r>
        <w:rPr>
          <w:rFonts w:ascii="Lato" w:hAnsi="Lato"/>
          <w:color w:val="1B1B1B"/>
          <w:sz w:val="24"/>
        </w:rPr>
        <w:t xml:space="preserve">ставок </w:t>
      </w:r>
      <w:r w:rsidR="00BA6EF7">
        <w:rPr>
          <w:color w:val="1B1B1B"/>
          <w:sz w:val="24"/>
        </w:rPr>
        <w:t xml:space="preserve">адміністративного збору </w:t>
      </w:r>
      <w:r>
        <w:rPr>
          <w:rFonts w:ascii="Lato" w:hAnsi="Lato"/>
          <w:color w:val="1B1B1B"/>
          <w:sz w:val="24"/>
        </w:rPr>
        <w:t>за утримання житлового приміщення у випадку оренди житла з житлового фонду ґміни.</w:t>
      </w:r>
    </w:p>
    <w:p w14:paraId="45ECD4AA" w14:textId="77777777" w:rsidR="001454D7" w:rsidRPr="00666D00" w:rsidRDefault="001454D7" w:rsidP="00BC57E2">
      <w:pPr>
        <w:pStyle w:val="Akapitzlist"/>
        <w:numPr>
          <w:ilvl w:val="0"/>
          <w:numId w:val="13"/>
        </w:numPr>
        <w:spacing w:after="0" w:line="240" w:lineRule="auto"/>
        <w:jc w:val="both"/>
        <w:rPr>
          <w:rStyle w:val="Pogrubienie"/>
          <w:rFonts w:ascii="Lato" w:eastAsia="Lato" w:hAnsi="Lato" w:cs="Lato"/>
          <w:b w:val="0"/>
          <w:bCs w:val="0"/>
          <w:color w:val="212529"/>
          <w:sz w:val="24"/>
          <w:szCs w:val="24"/>
        </w:rPr>
      </w:pPr>
      <w:r>
        <w:rPr>
          <w:rStyle w:val="Pogrubienie"/>
          <w:rFonts w:ascii="Lato" w:hAnsi="Lato"/>
          <w:color w:val="212529"/>
          <w:sz w:val="24"/>
          <w:shd w:val="clear" w:color="auto" w:fill="FFFFFF"/>
        </w:rPr>
        <w:t>Розмір допомоги на утримання житла</w:t>
      </w:r>
      <w:r>
        <w:rPr>
          <w:rFonts w:ascii="Lato" w:hAnsi="Lato"/>
          <w:color w:val="212529"/>
          <w:sz w:val="24"/>
          <w:shd w:val="clear" w:color="auto" w:fill="FFFFFF"/>
        </w:rPr>
        <w:t>, включно з єдиною ставкою, не може перевищувати 70 % втрат на нормативну площу житлового приміщення або 70 % фактичних витрат на житлове приміщення, якщо площа цього приміщення менша або така ж, як нормативна.</w:t>
      </w:r>
    </w:p>
    <w:p w14:paraId="29A76982" w14:textId="797980F0" w:rsidR="001454D7" w:rsidRPr="00666D00" w:rsidRDefault="00BA6EF7" w:rsidP="00BC57E2">
      <w:pPr>
        <w:spacing w:after="0" w:line="240" w:lineRule="auto"/>
        <w:jc w:val="both"/>
        <w:rPr>
          <w:rFonts w:ascii="Lato" w:eastAsia="Lato" w:hAnsi="Lato" w:cs="Lato"/>
          <w:color w:val="212529"/>
          <w:sz w:val="24"/>
          <w:szCs w:val="24"/>
          <w:shd w:val="clear" w:color="auto" w:fill="FFFFFF"/>
        </w:rPr>
      </w:pPr>
      <w:r>
        <w:rPr>
          <w:rFonts w:ascii="Lato" w:hAnsi="Lato"/>
          <w:color w:val="212529"/>
          <w:sz w:val="24"/>
          <w:shd w:val="clear" w:color="auto" w:fill="FFFFFF"/>
        </w:rPr>
        <w:t xml:space="preserve">Ви не отримаєте допомоги </w:t>
      </w:r>
      <w:r w:rsidR="001454D7">
        <w:rPr>
          <w:rFonts w:ascii="Lato" w:hAnsi="Lato"/>
          <w:color w:val="212529"/>
          <w:sz w:val="24"/>
          <w:shd w:val="clear" w:color="auto" w:fill="FFFFFF"/>
        </w:rPr>
        <w:t xml:space="preserve">на утримання житла, якщо її сума буде на 0,5 % нижчою від суми </w:t>
      </w:r>
      <w:r>
        <w:rPr>
          <w:color w:val="212529"/>
          <w:sz w:val="24"/>
          <w:shd w:val="clear" w:color="auto" w:fill="FFFFFF"/>
        </w:rPr>
        <w:t xml:space="preserve">середньої </w:t>
      </w:r>
      <w:r w:rsidR="001454D7">
        <w:rPr>
          <w:rFonts w:ascii="Lato" w:hAnsi="Lato"/>
          <w:color w:val="212529"/>
          <w:sz w:val="24"/>
          <w:shd w:val="clear" w:color="auto" w:fill="FFFFFF"/>
        </w:rPr>
        <w:t xml:space="preserve">заробітної плати у секторі підприємств, що діє на день прийняття рішення. Якщо середній місячний дохід на одного члена вашого домашнього господарства буде вищим, ніж передбачено у критеріях, а надлишок </w:t>
      </w:r>
      <w:r>
        <w:rPr>
          <w:rFonts w:ascii="Lato" w:hAnsi="Lato"/>
          <w:color w:val="212529"/>
          <w:sz w:val="24"/>
          <w:shd w:val="clear" w:color="auto" w:fill="FFFFFF"/>
        </w:rPr>
        <w:t>не перевищу</w:t>
      </w:r>
      <w:r>
        <w:rPr>
          <w:color w:val="212529"/>
          <w:sz w:val="24"/>
          <w:shd w:val="clear" w:color="auto" w:fill="FFFFFF"/>
        </w:rPr>
        <w:t>ватиме</w:t>
      </w:r>
      <w:r w:rsidR="001454D7">
        <w:rPr>
          <w:rFonts w:ascii="Lato" w:hAnsi="Lato"/>
          <w:color w:val="212529"/>
          <w:sz w:val="24"/>
          <w:shd w:val="clear" w:color="auto" w:fill="FFFFFF"/>
        </w:rPr>
        <w:t xml:space="preserve"> розміру допомоги на утримання житла, </w:t>
      </w:r>
      <w:r>
        <w:rPr>
          <w:color w:val="212529"/>
          <w:sz w:val="24"/>
          <w:shd w:val="clear" w:color="auto" w:fill="FFFFFF"/>
        </w:rPr>
        <w:t>належна</w:t>
      </w:r>
      <w:r w:rsidR="001454D7">
        <w:rPr>
          <w:rFonts w:ascii="Lato" w:hAnsi="Lato"/>
          <w:color w:val="212529"/>
          <w:sz w:val="24"/>
          <w:shd w:val="clear" w:color="auto" w:fill="FFFFFF"/>
        </w:rPr>
        <w:t xml:space="preserve"> допомога буде зменшена на цю суму.</w:t>
      </w:r>
    </w:p>
    <w:p w14:paraId="16875B59" w14:textId="409DEB25" w:rsidR="001454D7" w:rsidRPr="00355EA7" w:rsidRDefault="001454D7" w:rsidP="00BC57E2">
      <w:pPr>
        <w:pStyle w:val="Akapitzlist"/>
        <w:numPr>
          <w:ilvl w:val="0"/>
          <w:numId w:val="13"/>
        </w:numPr>
        <w:shd w:val="clear" w:color="auto" w:fill="FFFFFF" w:themeFill="background1"/>
        <w:spacing w:after="0" w:line="240" w:lineRule="auto"/>
        <w:jc w:val="both"/>
        <w:textAlignment w:val="baseline"/>
        <w:rPr>
          <w:rFonts w:ascii="Lato" w:eastAsia="Lato" w:hAnsi="Lato" w:cs="Lato"/>
          <w:color w:val="212529"/>
          <w:sz w:val="24"/>
          <w:szCs w:val="24"/>
          <w:shd w:val="clear" w:color="auto" w:fill="FFFFFF"/>
        </w:rPr>
      </w:pPr>
      <w:r>
        <w:rPr>
          <w:rFonts w:ascii="Lato" w:hAnsi="Lato"/>
          <w:color w:val="1B1B1B"/>
          <w:sz w:val="24"/>
        </w:rPr>
        <w:t xml:space="preserve">Якщо ви матимете заборгованість в оплаті за квартиру або будинок протягом щонайменше 2 місяців, ґміна призупинить нарахування допомоги. </w:t>
      </w:r>
      <w:r>
        <w:rPr>
          <w:rFonts w:ascii="Lato" w:hAnsi="Lato"/>
          <w:color w:val="212529"/>
          <w:sz w:val="24"/>
          <w:shd w:val="clear" w:color="auto" w:fill="FFFFFF"/>
        </w:rPr>
        <w:t>Якщо буде виявлено, що ви не сплачуєте у належні строки за житлове приміщення, яке ви займаєте, нарахування допомоги на утримання житла буде призупинено адміністративним рішенням до моменту врегулювання заборгованості. Якщо ви не здійсните оплату заборгованості протягом 3 місяців з дня адміністративного рішення про призупинення нарахування допомоги, термін дії рішення про нарахуванн</w:t>
      </w:r>
      <w:r w:rsidR="00BA6EF7">
        <w:rPr>
          <w:rFonts w:ascii="Lato" w:hAnsi="Lato"/>
          <w:color w:val="212529"/>
          <w:sz w:val="24"/>
          <w:shd w:val="clear" w:color="auto" w:fill="FFFFFF"/>
        </w:rPr>
        <w:t>я житлової допомоги закінч</w:t>
      </w:r>
      <w:r w:rsidR="00BA6EF7">
        <w:rPr>
          <w:color w:val="212529"/>
          <w:sz w:val="24"/>
          <w:shd w:val="clear" w:color="auto" w:fill="FFFFFF"/>
        </w:rPr>
        <w:t>иться</w:t>
      </w:r>
      <w:r>
        <w:rPr>
          <w:rFonts w:ascii="Lato" w:hAnsi="Lato"/>
          <w:color w:val="212529"/>
          <w:sz w:val="24"/>
          <w:shd w:val="clear" w:color="auto" w:fill="FFFFFF"/>
        </w:rPr>
        <w:t xml:space="preserve">. Якщо ви врегулюєте заборгованість </w:t>
      </w:r>
      <w:r>
        <w:br/>
      </w:r>
      <w:r>
        <w:rPr>
          <w:rFonts w:ascii="Lato" w:hAnsi="Lato"/>
          <w:color w:val="212529"/>
          <w:sz w:val="24"/>
          <w:shd w:val="clear" w:color="auto" w:fill="FFFFFF"/>
        </w:rPr>
        <w:t xml:space="preserve">протягом указаного вище строку, допомога на утримання житла </w:t>
      </w:r>
      <w:r w:rsidR="00BA6EF7">
        <w:rPr>
          <w:color w:val="212529"/>
          <w:sz w:val="24"/>
          <w:shd w:val="clear" w:color="auto" w:fill="FFFFFF"/>
        </w:rPr>
        <w:t xml:space="preserve">за </w:t>
      </w:r>
      <w:r>
        <w:rPr>
          <w:rFonts w:ascii="Lato" w:hAnsi="Lato"/>
          <w:color w:val="212529"/>
          <w:sz w:val="24"/>
          <w:shd w:val="clear" w:color="auto" w:fill="FFFFFF"/>
        </w:rPr>
        <w:t>період, протягом якого нарахування було призупинено</w:t>
      </w:r>
      <w:r w:rsidR="00BA6EF7">
        <w:rPr>
          <w:color w:val="212529"/>
          <w:sz w:val="24"/>
          <w:shd w:val="clear" w:color="auto" w:fill="FFFFFF"/>
        </w:rPr>
        <w:t>, буде сплачена</w:t>
      </w:r>
      <w:r>
        <w:rPr>
          <w:rFonts w:ascii="Lato" w:hAnsi="Lato"/>
          <w:color w:val="212529"/>
          <w:sz w:val="24"/>
          <w:shd w:val="clear" w:color="auto" w:fill="FFFFFF"/>
        </w:rPr>
        <w:t>.</w:t>
      </w:r>
    </w:p>
    <w:p w14:paraId="61C824DF" w14:textId="0764F179" w:rsidR="001454D7" w:rsidRPr="00355EA7" w:rsidRDefault="001454D7" w:rsidP="00BC57E2">
      <w:pPr>
        <w:pStyle w:val="Akapitzlist"/>
        <w:numPr>
          <w:ilvl w:val="0"/>
          <w:numId w:val="13"/>
        </w:numPr>
        <w:spacing w:after="0" w:line="240" w:lineRule="auto"/>
        <w:jc w:val="both"/>
        <w:rPr>
          <w:rFonts w:ascii="Lato" w:eastAsia="Lato" w:hAnsi="Lato" w:cs="Lato"/>
          <w:b/>
          <w:bCs/>
          <w:sz w:val="24"/>
          <w:szCs w:val="24"/>
        </w:rPr>
      </w:pPr>
      <w:r>
        <w:rPr>
          <w:rFonts w:ascii="Lato" w:hAnsi="Lato"/>
          <w:color w:val="212529"/>
          <w:sz w:val="24"/>
          <w:shd w:val="clear" w:color="auto" w:fill="FFFFFF"/>
        </w:rPr>
        <w:t>Якщо в результаті відновлення провадж</w:t>
      </w:r>
      <w:r w:rsidR="00BA6EF7">
        <w:rPr>
          <w:rFonts w:ascii="Lato" w:hAnsi="Lato"/>
          <w:color w:val="212529"/>
          <w:sz w:val="24"/>
          <w:shd w:val="clear" w:color="auto" w:fill="FFFFFF"/>
        </w:rPr>
        <w:t>ення буде виявлено, що допомог</w:t>
      </w:r>
      <w:r w:rsidR="00BA6EF7">
        <w:rPr>
          <w:color w:val="212529"/>
          <w:sz w:val="24"/>
          <w:shd w:val="clear" w:color="auto" w:fill="FFFFFF"/>
        </w:rPr>
        <w:t xml:space="preserve">а </w:t>
      </w:r>
      <w:r>
        <w:rPr>
          <w:rFonts w:ascii="Lato" w:hAnsi="Lato"/>
          <w:color w:val="212529"/>
          <w:sz w:val="24"/>
          <w:shd w:val="clear" w:color="auto" w:fill="FFFFFF"/>
        </w:rPr>
        <w:t xml:space="preserve">на утримання житла </w:t>
      </w:r>
      <w:r w:rsidR="00BA6EF7">
        <w:rPr>
          <w:color w:val="212529"/>
          <w:sz w:val="24"/>
          <w:shd w:val="clear" w:color="auto" w:fill="FFFFFF"/>
        </w:rPr>
        <w:t xml:space="preserve">була нарахована на </w:t>
      </w:r>
      <w:r>
        <w:rPr>
          <w:rFonts w:ascii="Lato" w:hAnsi="Lato"/>
          <w:color w:val="212529"/>
          <w:sz w:val="24"/>
          <w:shd w:val="clear" w:color="auto" w:fill="FFFFFF"/>
        </w:rPr>
        <w:t>підставі неправдивих даних, що містяться у</w:t>
      </w:r>
      <w:r w:rsidR="00BA6EF7">
        <w:rPr>
          <w:color w:val="212529"/>
          <w:sz w:val="24"/>
          <w:shd w:val="clear" w:color="auto" w:fill="FFFFFF"/>
        </w:rPr>
        <w:t xml:space="preserve"> складеній </w:t>
      </w:r>
      <w:r w:rsidR="00BA6EF7">
        <w:rPr>
          <w:rFonts w:ascii="Lato" w:hAnsi="Lato"/>
          <w:color w:val="212529"/>
          <w:sz w:val="24"/>
          <w:shd w:val="clear" w:color="auto" w:fill="FFFFFF"/>
        </w:rPr>
        <w:t>вами деклараці</w:t>
      </w:r>
      <w:r w:rsidR="00BA6EF7">
        <w:rPr>
          <w:color w:val="212529"/>
          <w:sz w:val="24"/>
          <w:shd w:val="clear" w:color="auto" w:fill="FFFFFF"/>
        </w:rPr>
        <w:t>ї</w:t>
      </w:r>
      <w:r w:rsidR="00BA6EF7">
        <w:rPr>
          <w:rFonts w:ascii="Lato" w:hAnsi="Lato"/>
          <w:color w:val="212529"/>
          <w:sz w:val="24"/>
          <w:shd w:val="clear" w:color="auto" w:fill="FFFFFF"/>
        </w:rPr>
        <w:t xml:space="preserve"> про розмір доходів або заяв</w:t>
      </w:r>
      <w:r w:rsidR="00BA6EF7">
        <w:rPr>
          <w:color w:val="212529"/>
          <w:sz w:val="24"/>
          <w:shd w:val="clear" w:color="auto" w:fill="FFFFFF"/>
        </w:rPr>
        <w:t>і</w:t>
      </w:r>
      <w:r>
        <w:rPr>
          <w:rFonts w:ascii="Lato" w:hAnsi="Lato"/>
          <w:color w:val="212529"/>
          <w:sz w:val="24"/>
          <w:shd w:val="clear" w:color="auto" w:fill="FFFFFF"/>
        </w:rPr>
        <w:t xml:space="preserve"> про надання допомоги на утримання житла, ви </w:t>
      </w:r>
      <w:r w:rsidR="00BA6EF7">
        <w:rPr>
          <w:color w:val="212529"/>
          <w:sz w:val="24"/>
          <w:shd w:val="clear" w:color="auto" w:fill="FFFFFF"/>
        </w:rPr>
        <w:t xml:space="preserve">будете </w:t>
      </w:r>
      <w:r>
        <w:rPr>
          <w:rFonts w:ascii="Lato" w:hAnsi="Lato"/>
          <w:color w:val="212529"/>
          <w:sz w:val="24"/>
          <w:shd w:val="clear" w:color="auto" w:fill="FFFFFF"/>
        </w:rPr>
        <w:t>зобов</w:t>
      </w:r>
      <w:r w:rsidR="008A35EC">
        <w:rPr>
          <w:rFonts w:ascii="Lato" w:hAnsi="Lato"/>
          <w:color w:val="212529"/>
          <w:sz w:val="24"/>
          <w:shd w:val="clear" w:color="auto" w:fill="FFFFFF"/>
        </w:rPr>
        <w:t>’</w:t>
      </w:r>
      <w:r>
        <w:rPr>
          <w:rFonts w:ascii="Lato" w:hAnsi="Lato"/>
          <w:color w:val="212529"/>
          <w:sz w:val="24"/>
          <w:shd w:val="clear" w:color="auto" w:fill="FFFFFF"/>
        </w:rPr>
        <w:t xml:space="preserve">язані повернути неправомірно отриману допомогу у подвійному розмірі.  Ця заборгованість </w:t>
      </w:r>
      <w:r>
        <w:rPr>
          <w:rFonts w:ascii="Lato" w:hAnsi="Lato"/>
          <w:color w:val="212529"/>
          <w:sz w:val="24"/>
          <w:shd w:val="clear" w:color="auto" w:fill="FFFFFF"/>
        </w:rPr>
        <w:lastRenderedPageBreak/>
        <w:t xml:space="preserve">разом із відсотками та адміністративним </w:t>
      </w:r>
      <w:r w:rsidR="00BA6EF7">
        <w:rPr>
          <w:color w:val="212529"/>
          <w:sz w:val="24"/>
          <w:shd w:val="clear" w:color="auto" w:fill="FFFFFF"/>
        </w:rPr>
        <w:t xml:space="preserve">збором </w:t>
      </w:r>
      <w:r>
        <w:rPr>
          <w:rFonts w:ascii="Lato" w:hAnsi="Lato"/>
          <w:color w:val="212529"/>
          <w:sz w:val="24"/>
          <w:shd w:val="clear" w:color="auto" w:fill="FFFFFF"/>
        </w:rPr>
        <w:t xml:space="preserve">стягується шляхом виконавчого провадження </w:t>
      </w:r>
      <w:r>
        <w:br/>
      </w:r>
      <w:r>
        <w:rPr>
          <w:rFonts w:ascii="Lato" w:hAnsi="Lato"/>
          <w:color w:val="212529"/>
          <w:sz w:val="24"/>
          <w:shd w:val="clear" w:color="auto" w:fill="FFFFFF"/>
        </w:rPr>
        <w:t>в адміністрації. Нарахування допомоги на утримання житла у скори</w:t>
      </w:r>
      <w:r w:rsidR="00BA6EF7">
        <w:rPr>
          <w:rFonts w:ascii="Lato" w:hAnsi="Lato"/>
          <w:color w:val="212529"/>
          <w:sz w:val="24"/>
          <w:shd w:val="clear" w:color="auto" w:fill="FFFFFF"/>
        </w:rPr>
        <w:t xml:space="preserve">гованому розмірі буде </w:t>
      </w:r>
      <w:r w:rsidR="00BA6EF7">
        <w:rPr>
          <w:color w:val="212529"/>
          <w:sz w:val="24"/>
          <w:shd w:val="clear" w:color="auto" w:fill="FFFFFF"/>
        </w:rPr>
        <w:t xml:space="preserve">призупинене </w:t>
      </w:r>
      <w:r>
        <w:rPr>
          <w:rFonts w:ascii="Lato" w:hAnsi="Lato"/>
          <w:color w:val="212529"/>
          <w:sz w:val="24"/>
          <w:shd w:val="clear" w:color="auto" w:fill="FFFFFF"/>
        </w:rPr>
        <w:t xml:space="preserve">до моменту стягнення заборгованості. </w:t>
      </w:r>
    </w:p>
    <w:p w14:paraId="563B5A0C" w14:textId="77777777" w:rsidR="001454D7" w:rsidRPr="00666D00" w:rsidRDefault="001454D7" w:rsidP="00BC57E2">
      <w:pPr>
        <w:spacing w:after="0" w:line="240" w:lineRule="auto"/>
        <w:jc w:val="both"/>
        <w:rPr>
          <w:rFonts w:ascii="Lato" w:eastAsia="Lato" w:hAnsi="Lato" w:cs="Lato"/>
          <w:b/>
          <w:bCs/>
          <w:sz w:val="28"/>
          <w:szCs w:val="28"/>
        </w:rPr>
      </w:pPr>
    </w:p>
    <w:p w14:paraId="3DFA72CC"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color w:val="212529"/>
          <w:sz w:val="28"/>
          <w:szCs w:val="28"/>
          <w:shd w:val="clear" w:color="auto" w:fill="FFFFFF"/>
        </w:rPr>
      </w:pPr>
      <w:r>
        <w:rPr>
          <w:rFonts w:ascii="Lato Bold" w:hAnsi="Lato Bold"/>
          <w:b/>
          <w:color w:val="212529"/>
          <w:sz w:val="28"/>
          <w:shd w:val="clear" w:color="auto" w:fill="FFFFFF"/>
        </w:rPr>
        <w:t>Термін виконання</w:t>
      </w:r>
    </w:p>
    <w:p w14:paraId="0C1D7D55" w14:textId="69158A19" w:rsidR="001454D7" w:rsidRPr="000C7398" w:rsidRDefault="001454D7" w:rsidP="00BC57E2">
      <w:pPr>
        <w:shd w:val="clear" w:color="auto" w:fill="FFFFFF" w:themeFill="background1"/>
        <w:spacing w:after="0" w:line="240" w:lineRule="auto"/>
        <w:jc w:val="both"/>
        <w:textAlignment w:val="baseline"/>
        <w:rPr>
          <w:rFonts w:ascii="Lato" w:eastAsia="Lato" w:hAnsi="Lato" w:cs="Lato"/>
          <w:color w:val="1B1B1B"/>
          <w:sz w:val="24"/>
          <w:szCs w:val="24"/>
        </w:rPr>
      </w:pPr>
      <w:r>
        <w:rPr>
          <w:rFonts w:ascii="Lato" w:hAnsi="Lato"/>
          <w:color w:val="1B1B1B"/>
          <w:sz w:val="24"/>
        </w:rPr>
        <w:t xml:space="preserve">Адміністративне рішення, яке повідомляє про вирішення вашої справи, буде прийнято протягом 1 місяця з моменту складання заяви про надання допомоги на утримання житла. </w:t>
      </w:r>
      <w:r>
        <w:rPr>
          <w:rStyle w:val="normaltextrun"/>
          <w:rFonts w:ascii="Lato" w:hAnsi="Lato"/>
          <w:color w:val="212529"/>
          <w:sz w:val="24"/>
        </w:rPr>
        <w:t>В обґрунтованих випадках цей термін може бути подовжено, про що вас буде додатково повідомлено.</w:t>
      </w:r>
    </w:p>
    <w:p w14:paraId="625DD801"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Відповідальний організаційний підрозділ</w:t>
      </w:r>
    </w:p>
    <w:p w14:paraId="3D55AF06" w14:textId="77777777" w:rsidR="000C7398" w:rsidRDefault="001454D7" w:rsidP="00BC57E2">
      <w:pPr>
        <w:pStyle w:val="NormalnyWeb"/>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Відділ у справах допомоги на утримання житла</w:t>
      </w:r>
    </w:p>
    <w:p w14:paraId="0BEDF24B" w14:textId="4827E3A9" w:rsidR="001454D7" w:rsidRPr="00666D00" w:rsidRDefault="001454D7" w:rsidP="00BC57E2">
      <w:pPr>
        <w:pStyle w:val="NormalnyWeb"/>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 xml:space="preserve">Краківський центр допомоги </w:t>
      </w:r>
    </w:p>
    <w:p w14:paraId="4274EEBA" w14:textId="77777777" w:rsidR="001454D7" w:rsidRPr="00666D00" w:rsidRDefault="001454D7" w:rsidP="00BC57E2">
      <w:pPr>
        <w:pStyle w:val="NormalnyWeb"/>
        <w:spacing w:before="0" w:beforeAutospacing="0" w:after="0" w:afterAutospacing="0"/>
        <w:jc w:val="both"/>
        <w:rPr>
          <w:rFonts w:ascii="Lato" w:eastAsia="Lato" w:hAnsi="Lato" w:cs="Lato"/>
          <w:color w:val="212529"/>
        </w:rPr>
      </w:pPr>
      <w:r>
        <w:rPr>
          <w:rFonts w:ascii="Lato" w:hAnsi="Lato"/>
          <w:color w:val="212529"/>
        </w:rPr>
        <w:t>Управління міста Кракова</w:t>
      </w:r>
    </w:p>
    <w:p w14:paraId="1AF73A5A" w14:textId="77777777" w:rsidR="001454D7" w:rsidRPr="00666D00" w:rsidRDefault="001454D7" w:rsidP="00BC57E2">
      <w:pPr>
        <w:pStyle w:val="NormalnyWeb"/>
        <w:spacing w:before="0" w:beforeAutospacing="0" w:after="0" w:afterAutospacing="0"/>
        <w:jc w:val="both"/>
        <w:rPr>
          <w:rFonts w:ascii="Lato" w:eastAsia="Lato" w:hAnsi="Lato" w:cs="Lato"/>
          <w:color w:val="212529"/>
        </w:rPr>
      </w:pPr>
      <w:r>
        <w:rPr>
          <w:rFonts w:ascii="Lato" w:hAnsi="Lato"/>
          <w:color w:val="212529"/>
        </w:rPr>
        <w:t>вул. Стаховіча, 18</w:t>
      </w:r>
    </w:p>
    <w:p w14:paraId="19864DF0" w14:textId="77777777" w:rsidR="001454D7" w:rsidRPr="00666D00" w:rsidRDefault="001454D7" w:rsidP="00BC57E2">
      <w:pPr>
        <w:pStyle w:val="NormalnyWeb"/>
        <w:spacing w:before="0" w:beforeAutospacing="0" w:after="0" w:afterAutospacing="0"/>
        <w:jc w:val="both"/>
        <w:rPr>
          <w:rFonts w:ascii="Lato" w:eastAsia="Lato" w:hAnsi="Lato" w:cs="Lato"/>
          <w:color w:val="000000" w:themeColor="text1"/>
        </w:rPr>
      </w:pPr>
      <w:r>
        <w:rPr>
          <w:rFonts w:ascii="Lato" w:hAnsi="Lato"/>
          <w:color w:val="000000" w:themeColor="text1"/>
        </w:rPr>
        <w:t>30-103 Краків</w:t>
      </w:r>
    </w:p>
    <w:p w14:paraId="5068AF5A" w14:textId="77777777" w:rsidR="001454D7" w:rsidRPr="00666D00" w:rsidRDefault="001454D7" w:rsidP="00BC57E2">
      <w:pPr>
        <w:pStyle w:val="NormalnyWeb"/>
        <w:spacing w:before="0" w:beforeAutospacing="0" w:after="0" w:afterAutospacing="0"/>
        <w:jc w:val="both"/>
        <w:rPr>
          <w:rFonts w:ascii="Lato" w:eastAsia="Lato" w:hAnsi="Lato" w:cs="Lato"/>
          <w:color w:val="000000" w:themeColor="text1"/>
        </w:rPr>
      </w:pPr>
    </w:p>
    <w:p w14:paraId="5B1BEE41" w14:textId="77777777" w:rsidR="001454D7" w:rsidRPr="00355EA7" w:rsidRDefault="001454D7" w:rsidP="00BC57E2">
      <w:pPr>
        <w:pStyle w:val="NormalnyWeb"/>
        <w:spacing w:before="0" w:beforeAutospacing="0" w:after="0" w:afterAutospacing="0"/>
        <w:jc w:val="both"/>
        <w:rPr>
          <w:rFonts w:ascii="Lato" w:eastAsia="Lato" w:hAnsi="Lato" w:cs="Lato"/>
          <w:color w:val="000000" w:themeColor="text1"/>
        </w:rPr>
      </w:pPr>
      <w:r>
        <w:rPr>
          <w:rFonts w:ascii="Lato" w:hAnsi="Lato"/>
          <w:color w:val="000000" w:themeColor="text1"/>
        </w:rPr>
        <w:t xml:space="preserve">Інформація про </w:t>
      </w:r>
      <w:hyperlink r:id="rId22" w:history="1">
        <w:r>
          <w:rPr>
            <w:rStyle w:val="Hipercze"/>
            <w:rFonts w:ascii="Lato" w:hAnsi="Lato"/>
          </w:rPr>
          <w:t>Краківський центр допомоги УМК</w:t>
        </w:r>
      </w:hyperlink>
      <w:r>
        <w:rPr>
          <w:rStyle w:val="normaltextrun"/>
          <w:rFonts w:ascii="Lato" w:hAnsi="Lato"/>
          <w:color w:val="000000"/>
          <w:bdr w:val="none" w:sz="0" w:space="0" w:color="auto" w:frame="1"/>
        </w:rPr>
        <w:t>.</w:t>
      </w:r>
    </w:p>
    <w:p w14:paraId="5990164B" w14:textId="77777777" w:rsidR="001454D7" w:rsidRPr="00666D00" w:rsidRDefault="001454D7" w:rsidP="00BC57E2">
      <w:pPr>
        <w:spacing w:after="0" w:line="240" w:lineRule="auto"/>
        <w:jc w:val="both"/>
        <w:rPr>
          <w:rFonts w:ascii="Lato" w:eastAsia="Lato" w:hAnsi="Lato" w:cs="Lato"/>
          <w:b/>
          <w:bCs/>
          <w:sz w:val="28"/>
          <w:szCs w:val="28"/>
        </w:rPr>
      </w:pPr>
    </w:p>
    <w:p w14:paraId="07B41D8E"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Переклад інформації про послугу польською жестовою мовою</w:t>
      </w:r>
    </w:p>
    <w:p w14:paraId="23DE900D" w14:textId="469073E4" w:rsidR="001454D7" w:rsidRPr="00666D00" w:rsidRDefault="00F65430" w:rsidP="00BC57E2">
      <w:pPr>
        <w:spacing w:after="0" w:line="240" w:lineRule="auto"/>
        <w:jc w:val="both"/>
        <w:rPr>
          <w:rFonts w:ascii="Lato" w:eastAsia="Lato" w:hAnsi="Lato" w:cs="Lato"/>
          <w:color w:val="212529"/>
          <w:sz w:val="24"/>
          <w:szCs w:val="24"/>
        </w:rPr>
      </w:pPr>
      <w:hyperlink r:id="rId23" w:history="1">
        <w:r w:rsidR="00B56CD3">
          <w:rPr>
            <w:rStyle w:val="Hipercze"/>
            <w:rFonts w:ascii="Lato" w:hAnsi="Lato"/>
            <w:sz w:val="24"/>
          </w:rPr>
          <w:t>Відео</w:t>
        </w:r>
      </w:hyperlink>
      <w:r w:rsidR="00B56CD3">
        <w:rPr>
          <w:rFonts w:ascii="Lato" w:hAnsi="Lato"/>
          <w:color w:val="000000" w:themeColor="text1"/>
          <w:sz w:val="24"/>
        </w:rPr>
        <w:t xml:space="preserve"> з перекладом </w:t>
      </w:r>
      <w:r w:rsidR="00BA6EF7">
        <w:rPr>
          <w:color w:val="000000" w:themeColor="text1"/>
          <w:sz w:val="24"/>
        </w:rPr>
        <w:t xml:space="preserve">інформації про послугу </w:t>
      </w:r>
      <w:r w:rsidR="00B56CD3">
        <w:rPr>
          <w:rFonts w:ascii="Lato" w:hAnsi="Lato"/>
          <w:color w:val="000000" w:themeColor="text1"/>
          <w:sz w:val="24"/>
        </w:rPr>
        <w:t>жестовою мовою</w:t>
      </w:r>
      <w:r w:rsidR="00B56CD3">
        <w:rPr>
          <w:rFonts w:ascii="Lato" w:hAnsi="Lato"/>
          <w:color w:val="212529"/>
          <w:sz w:val="24"/>
        </w:rPr>
        <w:t>.</w:t>
      </w:r>
    </w:p>
    <w:p w14:paraId="2C4916CB" w14:textId="77777777" w:rsidR="001454D7" w:rsidRPr="00666D00" w:rsidRDefault="001454D7" w:rsidP="00BC57E2">
      <w:pPr>
        <w:spacing w:after="0" w:line="240" w:lineRule="auto"/>
        <w:jc w:val="both"/>
        <w:rPr>
          <w:rFonts w:ascii="Lato" w:eastAsia="Lato" w:hAnsi="Lato" w:cs="Lato"/>
          <w:color w:val="212529"/>
          <w:sz w:val="24"/>
          <w:szCs w:val="24"/>
        </w:rPr>
      </w:pPr>
    </w:p>
    <w:p w14:paraId="0AFC3BF2"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Переклад інформації про послугу іноземними мовами</w:t>
      </w:r>
    </w:p>
    <w:p w14:paraId="0994705C" w14:textId="77777777" w:rsidR="001454D7" w:rsidRPr="00666D00" w:rsidRDefault="001454D7" w:rsidP="00BC57E2">
      <w:pPr>
        <w:spacing w:after="0" w:line="240" w:lineRule="auto"/>
        <w:jc w:val="both"/>
        <w:rPr>
          <w:rFonts w:ascii="Lato" w:eastAsia="Lato" w:hAnsi="Lato" w:cs="Lato"/>
          <w:sz w:val="24"/>
          <w:szCs w:val="24"/>
        </w:rPr>
      </w:pPr>
      <w:r>
        <w:rPr>
          <w:rFonts w:ascii="Lato" w:hAnsi="Lato"/>
          <w:sz w:val="24"/>
        </w:rPr>
        <w:t>Переклад інформації про послугу іноземними мовами відсутній</w:t>
      </w:r>
    </w:p>
    <w:p w14:paraId="1EA72ACD" w14:textId="77777777" w:rsidR="001454D7" w:rsidRPr="00666D00" w:rsidRDefault="001454D7" w:rsidP="00BC57E2">
      <w:pPr>
        <w:shd w:val="clear" w:color="auto" w:fill="FFFFFF" w:themeFill="background1"/>
        <w:spacing w:after="0" w:line="240" w:lineRule="auto"/>
        <w:jc w:val="both"/>
        <w:rPr>
          <w:rFonts w:ascii="Lato" w:eastAsia="Lato" w:hAnsi="Lato" w:cs="Lato"/>
          <w:b/>
          <w:bCs/>
          <w:color w:val="212529"/>
          <w:sz w:val="28"/>
          <w:szCs w:val="28"/>
          <w:lang w:eastAsia="pl-PL"/>
        </w:rPr>
      </w:pPr>
    </w:p>
    <w:p w14:paraId="0E21C8DA" w14:textId="77777777" w:rsidR="001454D7" w:rsidRPr="00355EA7" w:rsidRDefault="001454D7" w:rsidP="00BC57E2">
      <w:pPr>
        <w:pStyle w:val="Akapitzlist"/>
        <w:numPr>
          <w:ilvl w:val="0"/>
          <w:numId w:val="9"/>
        </w:numPr>
        <w:shd w:val="clear" w:color="auto" w:fill="FFFFFF" w:themeFill="background1"/>
        <w:spacing w:after="0" w:line="240" w:lineRule="auto"/>
        <w:jc w:val="both"/>
        <w:rPr>
          <w:rFonts w:ascii="Lato Bold" w:eastAsia="Lato" w:hAnsi="Lato Bold" w:cs="Lato"/>
          <w:b/>
          <w:bCs/>
          <w:color w:val="212529"/>
          <w:sz w:val="28"/>
          <w:szCs w:val="28"/>
        </w:rPr>
      </w:pPr>
      <w:r>
        <w:rPr>
          <w:rFonts w:ascii="Lato Bold" w:hAnsi="Lato Bold"/>
          <w:b/>
          <w:color w:val="212529"/>
          <w:sz w:val="28"/>
        </w:rPr>
        <w:t>Мультимедійні засоби</w:t>
      </w:r>
    </w:p>
    <w:p w14:paraId="41230685" w14:textId="77777777" w:rsidR="001454D7" w:rsidRPr="00666D00" w:rsidRDefault="001454D7" w:rsidP="00BC57E2">
      <w:pPr>
        <w:shd w:val="clear" w:color="auto" w:fill="FFFFFF" w:themeFill="background1"/>
        <w:spacing w:after="0" w:line="240" w:lineRule="auto"/>
        <w:jc w:val="both"/>
        <w:rPr>
          <w:rFonts w:ascii="Lato" w:eastAsia="Lato" w:hAnsi="Lato" w:cs="Lato"/>
          <w:color w:val="212529"/>
          <w:sz w:val="24"/>
          <w:szCs w:val="24"/>
        </w:rPr>
      </w:pPr>
      <w:r>
        <w:rPr>
          <w:rFonts w:ascii="Lato" w:hAnsi="Lato"/>
          <w:color w:val="212529"/>
          <w:sz w:val="24"/>
        </w:rPr>
        <w:t>Відсутні</w:t>
      </w:r>
    </w:p>
    <w:p w14:paraId="77BE0669" w14:textId="77777777" w:rsidR="001454D7" w:rsidRPr="00666D00" w:rsidRDefault="001454D7" w:rsidP="00BC57E2">
      <w:pPr>
        <w:shd w:val="clear" w:color="auto" w:fill="FFFFFF" w:themeFill="background1"/>
        <w:spacing w:after="0" w:line="240" w:lineRule="auto"/>
        <w:jc w:val="both"/>
        <w:rPr>
          <w:rFonts w:ascii="Lato" w:eastAsia="Lato" w:hAnsi="Lato" w:cs="Lato"/>
          <w:b/>
          <w:bCs/>
          <w:color w:val="212529"/>
          <w:sz w:val="28"/>
          <w:szCs w:val="28"/>
          <w:lang w:eastAsia="pl-PL"/>
        </w:rPr>
      </w:pPr>
    </w:p>
    <w:p w14:paraId="5008F224" w14:textId="77777777" w:rsidR="001454D7" w:rsidRPr="00355EA7" w:rsidRDefault="001454D7" w:rsidP="00BC57E2">
      <w:pPr>
        <w:pStyle w:val="Akapitzlist"/>
        <w:numPr>
          <w:ilvl w:val="0"/>
          <w:numId w:val="9"/>
        </w:numPr>
        <w:shd w:val="clear" w:color="auto" w:fill="FFFFFF" w:themeFill="background1"/>
        <w:spacing w:after="0" w:line="240" w:lineRule="auto"/>
        <w:jc w:val="both"/>
        <w:rPr>
          <w:rStyle w:val="eop"/>
          <w:rFonts w:ascii="Lato Bold" w:eastAsia="Lato" w:hAnsi="Lato Bold" w:cs="Lato"/>
          <w:b/>
          <w:bCs/>
          <w:color w:val="000000" w:themeColor="text1"/>
          <w:sz w:val="28"/>
          <w:szCs w:val="28"/>
        </w:rPr>
      </w:pPr>
      <w:r>
        <w:rPr>
          <w:rStyle w:val="normaltextrun"/>
          <w:rFonts w:ascii="Lato Bold" w:hAnsi="Lato Bold"/>
          <w:b/>
          <w:color w:val="000000"/>
          <w:sz w:val="28"/>
          <w:shd w:val="clear" w:color="auto" w:fill="FFFFFF"/>
        </w:rPr>
        <w:t>Додаткові документи, які отримуються організаційним підрозділом у провадженні, крім офіційної заяви та додатків</w:t>
      </w:r>
    </w:p>
    <w:p w14:paraId="023E1CA2" w14:textId="4FC5298D" w:rsidR="001454D7" w:rsidRPr="00BA6EF7" w:rsidRDefault="00BA6EF7" w:rsidP="00BC57E2">
      <w:pPr>
        <w:spacing w:after="0" w:line="240" w:lineRule="auto"/>
        <w:jc w:val="both"/>
        <w:rPr>
          <w:rFonts w:eastAsia="Lato" w:cs="Lato"/>
          <w:color w:val="212529"/>
          <w:sz w:val="24"/>
          <w:szCs w:val="24"/>
          <w:shd w:val="clear" w:color="auto" w:fill="FFFFFF"/>
        </w:rPr>
      </w:pPr>
      <w:r>
        <w:rPr>
          <w:rFonts w:ascii="Lato" w:hAnsi="Lato"/>
          <w:color w:val="212529"/>
          <w:sz w:val="24"/>
          <w:shd w:val="clear" w:color="auto" w:fill="FFFFFF"/>
        </w:rPr>
        <w:t>Не застосовується</w:t>
      </w:r>
    </w:p>
    <w:p w14:paraId="23DD2641" w14:textId="77777777" w:rsidR="001454D7" w:rsidRPr="00666D00" w:rsidRDefault="001454D7" w:rsidP="00BC57E2">
      <w:pPr>
        <w:spacing w:after="0" w:line="240" w:lineRule="auto"/>
        <w:jc w:val="both"/>
        <w:rPr>
          <w:rFonts w:ascii="Lato" w:eastAsia="Lato" w:hAnsi="Lato" w:cs="Lato"/>
          <w:sz w:val="24"/>
          <w:szCs w:val="24"/>
        </w:rPr>
      </w:pPr>
    </w:p>
    <w:p w14:paraId="76115651"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Процедура оскарження</w:t>
      </w:r>
      <w:bookmarkStart w:id="2" w:name="_Hlk97721060"/>
    </w:p>
    <w:p w14:paraId="122955F1" w14:textId="77777777" w:rsidR="001454D7" w:rsidRPr="00666D00" w:rsidRDefault="001454D7" w:rsidP="00BC57E2">
      <w:pPr>
        <w:spacing w:after="0" w:line="240" w:lineRule="auto"/>
        <w:jc w:val="both"/>
        <w:rPr>
          <w:rFonts w:ascii="Lato" w:eastAsia="Lato" w:hAnsi="Lato" w:cs="Lato"/>
          <w:color w:val="212529"/>
          <w:sz w:val="24"/>
          <w:szCs w:val="24"/>
        </w:rPr>
      </w:pPr>
      <w:r>
        <w:rPr>
          <w:rFonts w:ascii="Lato" w:hAnsi="Lato"/>
          <w:color w:val="212529"/>
          <w:sz w:val="24"/>
          <w:shd w:val="clear" w:color="auto" w:fill="FFFFFF"/>
        </w:rPr>
        <w:t xml:space="preserve">Письмове оскарження рішення можна скласти до </w:t>
      </w:r>
      <w:r>
        <w:rPr>
          <w:rFonts w:ascii="Lato" w:hAnsi="Lato"/>
          <w:color w:val="212529"/>
          <w:sz w:val="24"/>
        </w:rPr>
        <w:t xml:space="preserve"> Самоврядної колегії оскаржень через Президента міста Кракова — Краківський центр допомоги Управління міста Кракова </w:t>
      </w:r>
      <w:r>
        <w:rPr>
          <w:rFonts w:ascii="Lato" w:hAnsi="Lato"/>
          <w:color w:val="212529"/>
          <w:sz w:val="24"/>
          <w:shd w:val="clear" w:color="auto" w:fill="FFFFFF"/>
        </w:rPr>
        <w:t xml:space="preserve">протягом </w:t>
      </w:r>
      <w:r>
        <w:rPr>
          <w:rFonts w:ascii="Lato" w:hAnsi="Lato"/>
          <w:color w:val="212529"/>
          <w:sz w:val="24"/>
        </w:rPr>
        <w:t>14 календарних днів з дня вручення вам рішення. В оскарженні слід вказати номер рішення, яке ви оскаржуєте, а також поставити підпис.</w:t>
      </w:r>
    </w:p>
    <w:p w14:paraId="56D2C369" w14:textId="77777777" w:rsidR="001454D7" w:rsidRPr="00666D00" w:rsidRDefault="001454D7" w:rsidP="00BC57E2">
      <w:pPr>
        <w:spacing w:after="0" w:line="240" w:lineRule="auto"/>
        <w:jc w:val="both"/>
        <w:rPr>
          <w:rFonts w:ascii="Lato" w:eastAsia="Lato" w:hAnsi="Lato" w:cs="Lato"/>
          <w:b/>
          <w:bCs/>
          <w:color w:val="212529"/>
          <w:sz w:val="28"/>
          <w:szCs w:val="28"/>
          <w:shd w:val="clear" w:color="auto" w:fill="FFFFFF"/>
        </w:rPr>
      </w:pPr>
    </w:p>
    <w:p w14:paraId="6E9F6A35" w14:textId="77777777"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color w:val="212529"/>
          <w:sz w:val="28"/>
          <w:shd w:val="clear" w:color="auto" w:fill="FFFFFF"/>
        </w:rPr>
        <w:t>Правова підстава</w:t>
      </w:r>
      <w:bookmarkEnd w:id="2"/>
    </w:p>
    <w:p w14:paraId="74BA7600" w14:textId="77777777" w:rsidR="001454D7" w:rsidRPr="00666D00" w:rsidRDefault="001454D7" w:rsidP="00BC57E2">
      <w:pPr>
        <w:pStyle w:val="NormalnyWeb"/>
        <w:numPr>
          <w:ilvl w:val="0"/>
          <w:numId w:val="14"/>
        </w:numPr>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Закон від 21 червня 2001 р. «Про допомогу на утримання житла».</w:t>
      </w:r>
    </w:p>
    <w:p w14:paraId="304DDCDB" w14:textId="09ED057B" w:rsidR="001454D7" w:rsidRPr="00666D00" w:rsidRDefault="001454D7" w:rsidP="00BC57E2">
      <w:pPr>
        <w:pStyle w:val="NormalnyWeb"/>
        <w:numPr>
          <w:ilvl w:val="0"/>
          <w:numId w:val="14"/>
        </w:numPr>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Розпорядження міністра транспорту, будівництва т</w:t>
      </w:r>
      <w:r w:rsidR="00BA6EF7">
        <w:rPr>
          <w:rFonts w:ascii="Lato" w:hAnsi="Lato"/>
          <w:color w:val="212529"/>
        </w:rPr>
        <w:t>а морського господарства від 26</w:t>
      </w:r>
      <w:r w:rsidR="00BA6EF7">
        <w:rPr>
          <w:rFonts w:asciiTheme="minorHAnsi" w:hAnsiTheme="minorHAnsi"/>
          <w:color w:val="212529"/>
        </w:rPr>
        <w:t> </w:t>
      </w:r>
      <w:r>
        <w:rPr>
          <w:rFonts w:ascii="Lato" w:hAnsi="Lato"/>
          <w:color w:val="212529"/>
        </w:rPr>
        <w:t>квітня 2013 р. щодо</w:t>
      </w:r>
      <w:r w:rsidR="00BA6EF7">
        <w:rPr>
          <w:rFonts w:ascii="Lato" w:hAnsi="Lato"/>
          <w:color w:val="212529"/>
        </w:rPr>
        <w:t xml:space="preserve"> способу проведення соціальн</w:t>
      </w:r>
      <w:r w:rsidR="00BA6EF7">
        <w:rPr>
          <w:rFonts w:asciiTheme="minorHAnsi" w:hAnsiTheme="minorHAnsi"/>
          <w:color w:val="212529"/>
        </w:rPr>
        <w:t xml:space="preserve">их </w:t>
      </w:r>
      <w:r>
        <w:rPr>
          <w:rFonts w:ascii="Lato" w:hAnsi="Lato"/>
          <w:color w:val="212529"/>
        </w:rPr>
        <w:t>інтерв</w:t>
      </w:r>
      <w:r w:rsidR="008A35EC">
        <w:rPr>
          <w:rFonts w:ascii="Lato" w:hAnsi="Lato"/>
          <w:color w:val="212529"/>
        </w:rPr>
        <w:t>’</w:t>
      </w:r>
      <w:r>
        <w:rPr>
          <w:rFonts w:ascii="Lato" w:hAnsi="Lato"/>
          <w:color w:val="212529"/>
        </w:rPr>
        <w:t>ю, зразків форми інтерв</w:t>
      </w:r>
      <w:r w:rsidR="008A35EC">
        <w:rPr>
          <w:rFonts w:ascii="Lato" w:hAnsi="Lato"/>
          <w:color w:val="212529"/>
        </w:rPr>
        <w:t>’</w:t>
      </w:r>
      <w:r w:rsidR="00BA6EF7">
        <w:rPr>
          <w:rFonts w:ascii="Lato" w:hAnsi="Lato"/>
          <w:color w:val="212529"/>
        </w:rPr>
        <w:t>ю та деклараці</w:t>
      </w:r>
      <w:r w:rsidR="00BA6EF7">
        <w:rPr>
          <w:rFonts w:asciiTheme="minorHAnsi" w:hAnsiTheme="minorHAnsi"/>
          <w:color w:val="212529"/>
        </w:rPr>
        <w:t xml:space="preserve">й </w:t>
      </w:r>
      <w:r>
        <w:rPr>
          <w:rFonts w:ascii="Lato" w:hAnsi="Lato"/>
          <w:color w:val="212529"/>
        </w:rPr>
        <w:t xml:space="preserve">про майновий стан заявника та </w:t>
      </w:r>
      <w:r w:rsidR="00BA6EF7">
        <w:rPr>
          <w:rFonts w:asciiTheme="minorHAnsi" w:hAnsiTheme="minorHAnsi"/>
          <w:color w:val="212529"/>
        </w:rPr>
        <w:t xml:space="preserve">членів </w:t>
      </w:r>
      <w:r w:rsidR="00BA6EF7">
        <w:rPr>
          <w:rFonts w:ascii="Lato" w:hAnsi="Lato"/>
          <w:color w:val="212529"/>
        </w:rPr>
        <w:t>домогосподарства, а</w:t>
      </w:r>
      <w:r w:rsidR="00BA6EF7">
        <w:rPr>
          <w:rFonts w:asciiTheme="minorHAnsi" w:hAnsiTheme="minorHAnsi"/>
          <w:color w:val="212529"/>
        </w:rPr>
        <w:t> </w:t>
      </w:r>
      <w:r>
        <w:rPr>
          <w:rFonts w:ascii="Lato" w:hAnsi="Lato"/>
          <w:color w:val="212529"/>
        </w:rPr>
        <w:t>також зразків посвідчення працівника, уповноваженого на проведення інтерв</w:t>
      </w:r>
      <w:r w:rsidR="008A35EC">
        <w:rPr>
          <w:rFonts w:ascii="Lato" w:hAnsi="Lato"/>
          <w:color w:val="212529"/>
        </w:rPr>
        <w:t>’</w:t>
      </w:r>
      <w:r>
        <w:rPr>
          <w:rFonts w:ascii="Lato" w:hAnsi="Lato"/>
          <w:color w:val="212529"/>
        </w:rPr>
        <w:t>ю.</w:t>
      </w:r>
    </w:p>
    <w:p w14:paraId="361E84F7" w14:textId="51FB246E" w:rsidR="001454D7" w:rsidRPr="00666D00" w:rsidRDefault="001454D7" w:rsidP="00BC57E2">
      <w:pPr>
        <w:pStyle w:val="NormalnyWeb"/>
        <w:numPr>
          <w:ilvl w:val="0"/>
          <w:numId w:val="14"/>
        </w:numPr>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lastRenderedPageBreak/>
        <w:t xml:space="preserve">Закон від 14 </w:t>
      </w:r>
      <w:r w:rsidR="00BA6EF7">
        <w:rPr>
          <w:rFonts w:ascii="Lato" w:hAnsi="Lato"/>
          <w:color w:val="212529"/>
        </w:rPr>
        <w:t>червня 1960 р. Адміністративн</w:t>
      </w:r>
      <w:r w:rsidR="00BA6EF7">
        <w:rPr>
          <w:rFonts w:asciiTheme="minorHAnsi" w:hAnsiTheme="minorHAnsi"/>
          <w:color w:val="212529"/>
        </w:rPr>
        <w:t>о-</w:t>
      </w:r>
      <w:r>
        <w:rPr>
          <w:rFonts w:ascii="Lato" w:hAnsi="Lato"/>
          <w:color w:val="212529"/>
        </w:rPr>
        <w:t>процесуальний кодекс.</w:t>
      </w:r>
    </w:p>
    <w:p w14:paraId="4BDFD58A" w14:textId="65D9E4AA" w:rsidR="001454D7" w:rsidRPr="00666D00" w:rsidRDefault="00BA6EF7" w:rsidP="00BC57E2">
      <w:pPr>
        <w:pStyle w:val="NormalnyWeb"/>
        <w:numPr>
          <w:ilvl w:val="0"/>
          <w:numId w:val="14"/>
        </w:numPr>
        <w:shd w:val="clear" w:color="auto" w:fill="FFFFFF" w:themeFill="background1"/>
        <w:spacing w:before="0" w:beforeAutospacing="0" w:after="0" w:afterAutospacing="0"/>
        <w:jc w:val="both"/>
        <w:rPr>
          <w:rFonts w:ascii="Lato" w:eastAsia="Lato" w:hAnsi="Lato" w:cs="Lato"/>
          <w:color w:val="212529"/>
        </w:rPr>
      </w:pPr>
      <w:r>
        <w:rPr>
          <w:rFonts w:asciiTheme="minorHAnsi" w:hAnsiTheme="minorHAnsi"/>
          <w:color w:val="212529"/>
        </w:rPr>
        <w:t xml:space="preserve">Рішення </w:t>
      </w:r>
      <w:r w:rsidR="001454D7">
        <w:rPr>
          <w:rFonts w:ascii="Lato" w:hAnsi="Lato"/>
          <w:color w:val="212529"/>
        </w:rPr>
        <w:t xml:space="preserve">№ LVIII/1713/21 Ради міста Кракова від 26 травня 2021 р. про зразки заяви про </w:t>
      </w:r>
      <w:r>
        <w:rPr>
          <w:rFonts w:asciiTheme="minorHAnsi" w:hAnsiTheme="minorHAnsi"/>
          <w:color w:val="212529"/>
        </w:rPr>
        <w:t xml:space="preserve">встановлення права на </w:t>
      </w:r>
      <w:r>
        <w:rPr>
          <w:rFonts w:ascii="Lato" w:hAnsi="Lato"/>
          <w:color w:val="212529"/>
        </w:rPr>
        <w:t>допомог</w:t>
      </w:r>
      <w:r>
        <w:rPr>
          <w:rFonts w:asciiTheme="minorHAnsi" w:hAnsiTheme="minorHAnsi"/>
          <w:color w:val="212529"/>
        </w:rPr>
        <w:t>у</w:t>
      </w:r>
      <w:r w:rsidR="001454D7">
        <w:rPr>
          <w:rFonts w:ascii="Lato" w:hAnsi="Lato"/>
          <w:color w:val="212529"/>
        </w:rPr>
        <w:t xml:space="preserve"> на утримання житла та зразки декларації про доходи домогосподарства.</w:t>
      </w:r>
    </w:p>
    <w:p w14:paraId="5AC7A73A" w14:textId="518F35AA" w:rsidR="00FC453B" w:rsidRPr="00FC453B" w:rsidRDefault="00FC453B" w:rsidP="00BC57E2">
      <w:pPr>
        <w:pStyle w:val="NormalnyWeb"/>
        <w:numPr>
          <w:ilvl w:val="0"/>
          <w:numId w:val="14"/>
        </w:numPr>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 xml:space="preserve">Розпорядження № </w:t>
      </w:r>
      <w:r>
        <w:rPr>
          <w:rFonts w:ascii="Lato" w:hAnsi="Lato"/>
        </w:rPr>
        <w:t>1520/2022 Президента міста</w:t>
      </w:r>
      <w:r w:rsidR="00BA6EF7">
        <w:rPr>
          <w:rFonts w:ascii="Lato" w:hAnsi="Lato"/>
        </w:rPr>
        <w:t xml:space="preserve"> Кракова від 6 червня 2022 р. у</w:t>
      </w:r>
      <w:r w:rsidR="00BA6EF7">
        <w:rPr>
          <w:rFonts w:asciiTheme="minorHAnsi" w:hAnsiTheme="minorHAnsi"/>
        </w:rPr>
        <w:t> </w:t>
      </w:r>
      <w:r>
        <w:rPr>
          <w:rFonts w:ascii="Lato" w:hAnsi="Lato"/>
        </w:rPr>
        <w:t xml:space="preserve">справі розміру ставок </w:t>
      </w:r>
      <w:r w:rsidR="00BA6EF7">
        <w:rPr>
          <w:rFonts w:asciiTheme="minorHAnsi" w:hAnsiTheme="minorHAnsi"/>
        </w:rPr>
        <w:t xml:space="preserve">на </w:t>
      </w:r>
      <w:r w:rsidR="00BA6EF7">
        <w:rPr>
          <w:rFonts w:ascii="Lato" w:hAnsi="Lato"/>
        </w:rPr>
        <w:t>житлов</w:t>
      </w:r>
      <w:r w:rsidR="00BA6EF7">
        <w:rPr>
          <w:rFonts w:asciiTheme="minorHAnsi" w:hAnsiTheme="minorHAnsi"/>
        </w:rPr>
        <w:t>і</w:t>
      </w:r>
      <w:r w:rsidR="00BA6EF7">
        <w:rPr>
          <w:rFonts w:ascii="Lato" w:hAnsi="Lato"/>
        </w:rPr>
        <w:t xml:space="preserve"> приміщення</w:t>
      </w:r>
      <w:r>
        <w:rPr>
          <w:rFonts w:ascii="Lato" w:hAnsi="Lato"/>
        </w:rPr>
        <w:t xml:space="preserve">, що входять до складу житлового фонду Ґміни міста Кракова та </w:t>
      </w:r>
      <w:r w:rsidR="00BA6EF7">
        <w:rPr>
          <w:rFonts w:ascii="Lato" w:hAnsi="Lato"/>
        </w:rPr>
        <w:t>тимчасов</w:t>
      </w:r>
      <w:r w:rsidR="00BA6EF7">
        <w:rPr>
          <w:rFonts w:asciiTheme="minorHAnsi" w:hAnsiTheme="minorHAnsi"/>
        </w:rPr>
        <w:t>і</w:t>
      </w:r>
      <w:r w:rsidR="00BA6EF7">
        <w:rPr>
          <w:rFonts w:ascii="Lato" w:hAnsi="Lato"/>
        </w:rPr>
        <w:t xml:space="preserve"> </w:t>
      </w:r>
      <w:r w:rsidR="00BA6EF7">
        <w:rPr>
          <w:rFonts w:asciiTheme="minorHAnsi" w:hAnsiTheme="minorHAnsi"/>
        </w:rPr>
        <w:t xml:space="preserve">житлові </w:t>
      </w:r>
      <w:r w:rsidR="00BA6EF7">
        <w:rPr>
          <w:rFonts w:ascii="Lato" w:hAnsi="Lato"/>
        </w:rPr>
        <w:t>приміщення</w:t>
      </w:r>
      <w:r>
        <w:rPr>
          <w:rFonts w:ascii="Lato" w:hAnsi="Lato"/>
        </w:rPr>
        <w:t>, що входять до складу</w:t>
      </w:r>
      <w:r w:rsidR="00BA6EF7">
        <w:rPr>
          <w:rFonts w:ascii="Lato" w:hAnsi="Lato"/>
        </w:rPr>
        <w:t xml:space="preserve"> тимчасов</w:t>
      </w:r>
      <w:r w:rsidR="00BA6EF7">
        <w:rPr>
          <w:rFonts w:asciiTheme="minorHAnsi" w:hAnsiTheme="minorHAnsi"/>
        </w:rPr>
        <w:t xml:space="preserve">ого житлового фонду </w:t>
      </w:r>
      <w:r>
        <w:rPr>
          <w:rFonts w:ascii="Lato" w:hAnsi="Lato"/>
        </w:rPr>
        <w:t xml:space="preserve">Ґміни міста Краків та приміщень, що здаються для здійснення господарської діяльності у сфері культури та мистецтва, </w:t>
      </w:r>
      <w:r w:rsidR="00BA6EF7">
        <w:rPr>
          <w:rFonts w:asciiTheme="minorHAnsi" w:hAnsiTheme="minorHAnsi"/>
        </w:rPr>
        <w:t xml:space="preserve">які </w:t>
      </w:r>
      <w:r w:rsidR="00BA6EF7">
        <w:rPr>
          <w:rFonts w:ascii="Lato" w:hAnsi="Lato"/>
        </w:rPr>
        <w:t>водночас є</w:t>
      </w:r>
      <w:r w:rsidR="00BA6EF7">
        <w:rPr>
          <w:rFonts w:asciiTheme="minorHAnsi" w:hAnsiTheme="minorHAnsi"/>
        </w:rPr>
        <w:t> </w:t>
      </w:r>
      <w:r>
        <w:rPr>
          <w:rFonts w:ascii="Lato" w:hAnsi="Lato"/>
        </w:rPr>
        <w:t xml:space="preserve">приміщеннями для заспокоєння житлових потреб митця, а також </w:t>
      </w:r>
      <w:r w:rsidR="00BA6EF7">
        <w:rPr>
          <w:rFonts w:ascii="Lato" w:hAnsi="Lato"/>
        </w:rPr>
        <w:t>розмір</w:t>
      </w:r>
      <w:r>
        <w:rPr>
          <w:rFonts w:ascii="Lato" w:hAnsi="Lato"/>
        </w:rPr>
        <w:t xml:space="preserve"> винагороди за </w:t>
      </w:r>
      <w:r w:rsidR="00BA6EF7">
        <w:rPr>
          <w:rFonts w:asciiTheme="minorHAnsi" w:hAnsiTheme="minorHAnsi"/>
        </w:rPr>
        <w:t xml:space="preserve">використання </w:t>
      </w:r>
      <w:r w:rsidR="00BA6EF7">
        <w:rPr>
          <w:rFonts w:ascii="Lato" w:hAnsi="Lato"/>
        </w:rPr>
        <w:t>допоміжни</w:t>
      </w:r>
      <w:r w:rsidR="00BA6EF7">
        <w:rPr>
          <w:rFonts w:asciiTheme="minorHAnsi" w:hAnsiTheme="minorHAnsi"/>
        </w:rPr>
        <w:t>х</w:t>
      </w:r>
      <w:r w:rsidR="00BA6EF7">
        <w:rPr>
          <w:rFonts w:ascii="Lato" w:hAnsi="Lato"/>
        </w:rPr>
        <w:t xml:space="preserve"> приміщення</w:t>
      </w:r>
      <w:r w:rsidR="00BA6EF7">
        <w:rPr>
          <w:rFonts w:asciiTheme="minorHAnsi" w:hAnsiTheme="minorHAnsi"/>
        </w:rPr>
        <w:t>х</w:t>
      </w:r>
      <w:r w:rsidR="00BA6EF7">
        <w:rPr>
          <w:rFonts w:ascii="Lato" w:hAnsi="Lato"/>
        </w:rPr>
        <w:t xml:space="preserve"> у власності Ґміни міста Крак</w:t>
      </w:r>
      <w:r w:rsidR="00BA6EF7">
        <w:rPr>
          <w:rFonts w:asciiTheme="minorHAnsi" w:hAnsiTheme="minorHAnsi"/>
        </w:rPr>
        <w:t>ова</w:t>
      </w:r>
      <w:r>
        <w:rPr>
          <w:rFonts w:ascii="Lato" w:hAnsi="Lato"/>
        </w:rPr>
        <w:t>.</w:t>
      </w:r>
    </w:p>
    <w:p w14:paraId="30CACEB7" w14:textId="3F9D8094" w:rsidR="001454D7" w:rsidRPr="00666D00" w:rsidRDefault="00FC453B" w:rsidP="00BC57E2">
      <w:pPr>
        <w:pStyle w:val="NormalnyWeb"/>
        <w:numPr>
          <w:ilvl w:val="0"/>
          <w:numId w:val="14"/>
        </w:numPr>
        <w:shd w:val="clear" w:color="auto" w:fill="FFFFFF" w:themeFill="background1"/>
        <w:spacing w:before="0" w:beforeAutospacing="0" w:after="0" w:afterAutospacing="0"/>
        <w:jc w:val="both"/>
        <w:rPr>
          <w:rFonts w:ascii="Lato" w:eastAsia="Lato" w:hAnsi="Lato" w:cs="Lato"/>
          <w:color w:val="212529"/>
        </w:rPr>
      </w:pPr>
      <w:r>
        <w:rPr>
          <w:rFonts w:ascii="Lato" w:hAnsi="Lato"/>
          <w:color w:val="212529"/>
        </w:rPr>
        <w:t>Закон від 28 листопада 2003 р. «Про сімейну допомогу».</w:t>
      </w:r>
    </w:p>
    <w:p w14:paraId="6F68FE32" w14:textId="77777777" w:rsidR="001454D7" w:rsidRPr="00355EA7" w:rsidRDefault="001454D7" w:rsidP="00BC57E2">
      <w:pPr>
        <w:spacing w:after="0" w:line="240" w:lineRule="auto"/>
        <w:jc w:val="both"/>
        <w:rPr>
          <w:rFonts w:ascii="Lato Bold" w:eastAsia="Lato" w:hAnsi="Lato Bold" w:cs="Lato"/>
          <w:b/>
          <w:bCs/>
          <w:sz w:val="28"/>
          <w:szCs w:val="28"/>
        </w:rPr>
      </w:pPr>
    </w:p>
    <w:p w14:paraId="29ECBB74" w14:textId="7440CE11" w:rsidR="001454D7" w:rsidRPr="00355EA7" w:rsidRDefault="001454D7" w:rsidP="00BC57E2">
      <w:pPr>
        <w:pStyle w:val="Akapitzlist"/>
        <w:numPr>
          <w:ilvl w:val="0"/>
          <w:numId w:val="9"/>
        </w:numPr>
        <w:spacing w:after="0" w:line="240" w:lineRule="auto"/>
        <w:jc w:val="both"/>
        <w:rPr>
          <w:rFonts w:ascii="Lato Bold" w:eastAsia="Lato" w:hAnsi="Lato Bold" w:cs="Lato"/>
          <w:b/>
          <w:bCs/>
          <w:sz w:val="28"/>
          <w:szCs w:val="28"/>
        </w:rPr>
      </w:pPr>
      <w:r>
        <w:rPr>
          <w:rFonts w:ascii="Lato Bold" w:hAnsi="Lato Bold"/>
          <w:b/>
          <w:sz w:val="28"/>
        </w:rPr>
        <w:t>Інформаційний обов</w:t>
      </w:r>
      <w:r w:rsidR="008A35EC">
        <w:rPr>
          <w:rFonts w:ascii="Lato Bold" w:hAnsi="Lato Bold"/>
          <w:b/>
          <w:sz w:val="28"/>
        </w:rPr>
        <w:t>’</w:t>
      </w:r>
      <w:r>
        <w:rPr>
          <w:rFonts w:ascii="Lato Bold" w:hAnsi="Lato Bold"/>
          <w:b/>
          <w:sz w:val="28"/>
        </w:rPr>
        <w:t>язок</w:t>
      </w:r>
    </w:p>
    <w:p w14:paraId="79E00B35" w14:textId="0BB840A5" w:rsidR="001454D7" w:rsidRPr="00666D00" w:rsidRDefault="001454D7" w:rsidP="00BC57E2">
      <w:pPr>
        <w:pStyle w:val="NormalnyWeb"/>
        <w:shd w:val="clear" w:color="auto" w:fill="FFFFFF"/>
        <w:spacing w:before="0" w:beforeAutospacing="0" w:after="0" w:afterAutospacing="0"/>
        <w:jc w:val="both"/>
        <w:rPr>
          <w:rFonts w:ascii="Lato" w:hAnsi="Lato"/>
          <w:color w:val="212529"/>
        </w:rPr>
      </w:pPr>
      <w:r>
        <w:rPr>
          <w:rFonts w:ascii="Lato" w:hAnsi="Lato"/>
          <w:color w:val="212529"/>
        </w:rPr>
        <w:t>Відповідно до ст. 13 абз. 1 і 2 Загального регламенту ЄС про захист даних, повідомляємо, що адміністратором персональних даних, тобто суб</w:t>
      </w:r>
      <w:r w:rsidR="008A35EC">
        <w:rPr>
          <w:rFonts w:ascii="Lato" w:hAnsi="Lato"/>
          <w:color w:val="212529"/>
        </w:rPr>
        <w:t>’</w:t>
      </w:r>
      <w:r>
        <w:rPr>
          <w:rFonts w:ascii="Lato" w:hAnsi="Lato"/>
          <w:color w:val="212529"/>
        </w:rPr>
        <w:t>єктом, який вирішує, як використовуватимуться ваші персональні дані, є Президент міста Кракова, адреса: пл. Вшисткіх Свєнтих, 3-4, 31-004 Краків.</w:t>
      </w:r>
    </w:p>
    <w:p w14:paraId="231AE7B1" w14:textId="77777777" w:rsidR="001454D7" w:rsidRPr="00666D00" w:rsidRDefault="001454D7" w:rsidP="00BC57E2">
      <w:pPr>
        <w:pStyle w:val="NormalnyWeb"/>
        <w:shd w:val="clear" w:color="auto" w:fill="FFFFFF"/>
        <w:spacing w:before="0" w:beforeAutospacing="0" w:after="0" w:afterAutospacing="0"/>
        <w:jc w:val="both"/>
        <w:rPr>
          <w:rFonts w:ascii="Lato" w:hAnsi="Lato"/>
          <w:color w:val="212529"/>
        </w:rPr>
      </w:pPr>
      <w:r>
        <w:rPr>
          <w:rFonts w:ascii="Lato" w:hAnsi="Lato"/>
          <w:color w:val="212529"/>
        </w:rPr>
        <w:t>Ми оброблятимемо ваші персональні дані з метою надання уповноваженим особам допомоги на утримання житла.</w:t>
      </w:r>
    </w:p>
    <w:p w14:paraId="5A373975" w14:textId="77777777" w:rsidR="001454D7" w:rsidRPr="00666D00" w:rsidRDefault="001454D7" w:rsidP="00BC57E2">
      <w:pPr>
        <w:pStyle w:val="NormalnyWeb"/>
        <w:shd w:val="clear" w:color="auto" w:fill="FFFFFF"/>
        <w:spacing w:before="0" w:beforeAutospacing="0" w:after="0" w:afterAutospacing="0"/>
        <w:jc w:val="both"/>
        <w:rPr>
          <w:rFonts w:ascii="Lato" w:hAnsi="Lato"/>
          <w:color w:val="212529"/>
        </w:rPr>
      </w:pPr>
      <w:r>
        <w:rPr>
          <w:rFonts w:ascii="Lato" w:hAnsi="Lato"/>
          <w:color w:val="212529"/>
        </w:rPr>
        <w:t>Інформуємо, що:</w:t>
      </w:r>
    </w:p>
    <w:p w14:paraId="13A41446" w14:textId="77777777" w:rsidR="001454D7" w:rsidRPr="00666D00" w:rsidRDefault="001454D7" w:rsidP="00BC57E2">
      <w:pPr>
        <w:pStyle w:val="NormalnyWeb"/>
        <w:numPr>
          <w:ilvl w:val="0"/>
          <w:numId w:val="17"/>
        </w:numPr>
        <w:shd w:val="clear" w:color="auto" w:fill="FFFFFF"/>
        <w:spacing w:before="0" w:beforeAutospacing="0" w:after="0" w:afterAutospacing="0"/>
        <w:jc w:val="both"/>
        <w:rPr>
          <w:rFonts w:ascii="Lato" w:hAnsi="Lato"/>
          <w:color w:val="212529"/>
        </w:rPr>
      </w:pPr>
      <w:r>
        <w:rPr>
          <w:rFonts w:ascii="Lato" w:hAnsi="Lato"/>
          <w:color w:val="212529"/>
        </w:rPr>
        <w:t>Ви маєте право вимагати в адміністратора отримати доступ до ваших персональних даних, виправити їх та обмежити їх обробку.</w:t>
      </w:r>
    </w:p>
    <w:p w14:paraId="18AA81F2" w14:textId="509514E0" w:rsidR="001454D7" w:rsidRPr="00666D00" w:rsidRDefault="001454D7" w:rsidP="00BC57E2">
      <w:pPr>
        <w:pStyle w:val="NormalnyWeb"/>
        <w:numPr>
          <w:ilvl w:val="0"/>
          <w:numId w:val="17"/>
        </w:numPr>
        <w:shd w:val="clear" w:color="auto" w:fill="FFFFFF"/>
        <w:spacing w:before="0" w:beforeAutospacing="0" w:after="0" w:afterAutospacing="0"/>
        <w:jc w:val="both"/>
        <w:rPr>
          <w:rFonts w:ascii="Lato" w:hAnsi="Lato"/>
          <w:color w:val="212529"/>
        </w:rPr>
      </w:pPr>
      <w:r>
        <w:rPr>
          <w:rFonts w:ascii="Lato" w:hAnsi="Lato"/>
          <w:color w:val="212529"/>
        </w:rPr>
        <w:t>Ваші персональні дані оброблятимуться до моменту вирішення справи, для якої їх було зібрано, а згодом зберігатимуться нами протягом щонайменше 5 років, після чого будуть знищені.</w:t>
      </w:r>
    </w:p>
    <w:p w14:paraId="6047E373" w14:textId="03FE0ED2" w:rsidR="001454D7" w:rsidRPr="00666D00" w:rsidRDefault="001454D7" w:rsidP="00BC57E2">
      <w:pPr>
        <w:pStyle w:val="NormalnyWeb"/>
        <w:numPr>
          <w:ilvl w:val="0"/>
          <w:numId w:val="17"/>
        </w:numPr>
        <w:shd w:val="clear" w:color="auto" w:fill="FFFFFF"/>
        <w:spacing w:before="0" w:beforeAutospacing="0" w:after="0" w:afterAutospacing="0"/>
        <w:jc w:val="both"/>
        <w:rPr>
          <w:rFonts w:ascii="Lato" w:hAnsi="Lato"/>
          <w:color w:val="212529"/>
        </w:rPr>
      </w:pPr>
      <w:r>
        <w:rPr>
          <w:rFonts w:ascii="Lato" w:hAnsi="Lato"/>
          <w:color w:val="212529"/>
        </w:rPr>
        <w:t>Ви маєте право подати скаргу у зв</w:t>
      </w:r>
      <w:r w:rsidR="008A35EC">
        <w:rPr>
          <w:rFonts w:ascii="Lato" w:hAnsi="Lato"/>
          <w:color w:val="212529"/>
        </w:rPr>
        <w:t>’</w:t>
      </w:r>
      <w:r>
        <w:rPr>
          <w:rFonts w:ascii="Lato" w:hAnsi="Lato"/>
          <w:color w:val="212529"/>
        </w:rPr>
        <w:t>язку з обробкою нами ваших персональних даних до наглядового органу, яким є голова Департаменту захисту персональних даних.</w:t>
      </w:r>
    </w:p>
    <w:p w14:paraId="40ED9801" w14:textId="2A6A3047" w:rsidR="001454D7" w:rsidRPr="00666D00" w:rsidRDefault="001454D7" w:rsidP="00BC57E2">
      <w:pPr>
        <w:pStyle w:val="NormalnyWeb"/>
        <w:numPr>
          <w:ilvl w:val="0"/>
          <w:numId w:val="17"/>
        </w:numPr>
        <w:shd w:val="clear" w:color="auto" w:fill="FFFFFF"/>
        <w:spacing w:before="0" w:beforeAutospacing="0" w:after="0" w:afterAutospacing="0"/>
        <w:jc w:val="both"/>
        <w:rPr>
          <w:rFonts w:ascii="Lato" w:hAnsi="Lato"/>
          <w:color w:val="212529"/>
        </w:rPr>
      </w:pPr>
      <w:r>
        <w:rPr>
          <w:rFonts w:ascii="Lato" w:hAnsi="Lato"/>
          <w:color w:val="212529"/>
        </w:rPr>
        <w:t>Надання персональних даних є вимогою закону та є обов</w:t>
      </w:r>
      <w:r w:rsidR="008A35EC">
        <w:rPr>
          <w:rFonts w:ascii="Lato" w:hAnsi="Lato"/>
          <w:color w:val="212529"/>
        </w:rPr>
        <w:t>’</w:t>
      </w:r>
      <w:r>
        <w:rPr>
          <w:rFonts w:ascii="Lato" w:hAnsi="Lato"/>
          <w:color w:val="212529"/>
        </w:rPr>
        <w:t>язковим.</w:t>
      </w:r>
    </w:p>
    <w:p w14:paraId="75ED4769" w14:textId="77777777" w:rsidR="001454D7" w:rsidRPr="00666D00" w:rsidRDefault="001454D7" w:rsidP="00BC57E2">
      <w:pPr>
        <w:pStyle w:val="NormalnyWeb"/>
        <w:numPr>
          <w:ilvl w:val="0"/>
          <w:numId w:val="17"/>
        </w:numPr>
        <w:shd w:val="clear" w:color="auto" w:fill="FFFFFF"/>
        <w:spacing w:before="0" w:beforeAutospacing="0" w:after="0" w:afterAutospacing="0"/>
        <w:jc w:val="both"/>
        <w:rPr>
          <w:rFonts w:ascii="Lato" w:hAnsi="Lato"/>
          <w:color w:val="212529"/>
        </w:rPr>
      </w:pPr>
      <w:r>
        <w:rPr>
          <w:rFonts w:ascii="Lato" w:hAnsi="Lato"/>
          <w:color w:val="212529"/>
        </w:rPr>
        <w:t>Наслідком ненадання даних є неможливість розглянути заяву.</w:t>
      </w:r>
    </w:p>
    <w:p w14:paraId="2AD97A50" w14:textId="77777777" w:rsidR="001454D7" w:rsidRPr="00666D00" w:rsidRDefault="001454D7" w:rsidP="00BC57E2">
      <w:pPr>
        <w:pStyle w:val="NormalnyWeb"/>
        <w:numPr>
          <w:ilvl w:val="0"/>
          <w:numId w:val="17"/>
        </w:numPr>
        <w:shd w:val="clear" w:color="auto" w:fill="FFFFFF"/>
        <w:spacing w:before="0" w:beforeAutospacing="0" w:after="0" w:afterAutospacing="0"/>
        <w:jc w:val="both"/>
        <w:rPr>
          <w:rFonts w:ascii="Lato" w:hAnsi="Lato"/>
          <w:color w:val="212529"/>
        </w:rPr>
      </w:pPr>
      <w:r>
        <w:rPr>
          <w:rFonts w:ascii="Lato" w:hAnsi="Lato"/>
          <w:color w:val="212529"/>
        </w:rPr>
        <w:t>Правовою підставою для обробки ваших персональних даних є закон від 21 червня 2001 р. «Про допомогу на утримання житла».</w:t>
      </w:r>
    </w:p>
    <w:p w14:paraId="74360994" w14:textId="7E0AA00F" w:rsidR="001454D7" w:rsidRPr="00666D00" w:rsidRDefault="001454D7" w:rsidP="00BC57E2">
      <w:pPr>
        <w:pStyle w:val="NormalnyWeb"/>
        <w:shd w:val="clear" w:color="auto" w:fill="FFFFFF"/>
        <w:spacing w:before="0" w:beforeAutospacing="0" w:after="0" w:afterAutospacing="0"/>
        <w:jc w:val="both"/>
        <w:rPr>
          <w:rFonts w:ascii="Lato" w:hAnsi="Lato"/>
          <w:color w:val="212529"/>
        </w:rPr>
      </w:pPr>
      <w:r>
        <w:rPr>
          <w:rFonts w:ascii="Lato" w:hAnsi="Lato"/>
          <w:color w:val="212529"/>
        </w:rPr>
        <w:t>Контактні дані Інспектора із захисту даних:</w:t>
      </w:r>
    </w:p>
    <w:p w14:paraId="581A6DA6" w14:textId="77777777" w:rsidR="001454D7" w:rsidRPr="00666D00" w:rsidRDefault="001454D7" w:rsidP="00BC57E2">
      <w:pPr>
        <w:pStyle w:val="NormalnyWeb"/>
        <w:shd w:val="clear" w:color="auto" w:fill="FFFFFF"/>
        <w:spacing w:before="0" w:beforeAutospacing="0" w:after="0" w:afterAutospacing="0"/>
        <w:jc w:val="both"/>
        <w:rPr>
          <w:rFonts w:ascii="Lato" w:hAnsi="Lato"/>
          <w:color w:val="212529"/>
        </w:rPr>
      </w:pPr>
      <w:r>
        <w:rPr>
          <w:rFonts w:ascii="Lato" w:hAnsi="Lato"/>
          <w:color w:val="212529"/>
        </w:rPr>
        <w:t>адреса електронної пошти: </w:t>
      </w:r>
      <w:hyperlink r:id="rId24" w:history="1">
        <w:r>
          <w:rPr>
            <w:rStyle w:val="Hipercze"/>
            <w:rFonts w:ascii="Lato" w:hAnsi="Lato"/>
          </w:rPr>
          <w:t>iod@um.krakow.pl</w:t>
        </w:r>
      </w:hyperlink>
      <w:r>
        <w:rPr>
          <w:rFonts w:ascii="Lato" w:hAnsi="Lato"/>
          <w:color w:val="212529"/>
        </w:rPr>
        <w:t>.</w:t>
      </w:r>
    </w:p>
    <w:p w14:paraId="12FA8B5C" w14:textId="1F41FF2A" w:rsidR="001454D7" w:rsidRDefault="001454D7" w:rsidP="00BC57E2">
      <w:pPr>
        <w:pStyle w:val="NormalnyWeb"/>
        <w:shd w:val="clear" w:color="auto" w:fill="FFFFFF"/>
        <w:spacing w:before="0" w:beforeAutospacing="0" w:after="0" w:afterAutospacing="0"/>
        <w:jc w:val="both"/>
        <w:rPr>
          <w:rFonts w:ascii="Lato" w:hAnsi="Lato"/>
          <w:color w:val="212529"/>
        </w:rPr>
      </w:pPr>
      <w:r>
        <w:rPr>
          <w:rFonts w:ascii="Lato" w:hAnsi="Lato"/>
          <w:color w:val="212529"/>
        </w:rPr>
        <w:t>поштова адреса: пл. Вшисткіх Свєнтих, 3-4, 31-004 Краків</w:t>
      </w:r>
    </w:p>
    <w:p w14:paraId="41E6A6E7" w14:textId="77777777" w:rsidR="00BC57E2" w:rsidRPr="001151C1" w:rsidRDefault="00BC57E2" w:rsidP="00BC57E2">
      <w:pPr>
        <w:pStyle w:val="NormalnyWeb"/>
        <w:shd w:val="clear" w:color="auto" w:fill="FFFFFF"/>
        <w:spacing w:before="0" w:beforeAutospacing="0" w:after="0" w:afterAutospacing="0"/>
        <w:jc w:val="both"/>
        <w:rPr>
          <w:rFonts w:ascii="Lato" w:hAnsi="Lato"/>
          <w:color w:val="212529"/>
        </w:rPr>
      </w:pPr>
    </w:p>
    <w:p w14:paraId="30C0FC0C" w14:textId="77777777" w:rsidR="001454D7" w:rsidRPr="00355EA7" w:rsidRDefault="001454D7" w:rsidP="00BC57E2">
      <w:pPr>
        <w:pStyle w:val="Akapitzlist"/>
        <w:numPr>
          <w:ilvl w:val="0"/>
          <w:numId w:val="9"/>
        </w:numPr>
        <w:spacing w:after="0" w:line="240" w:lineRule="auto"/>
        <w:rPr>
          <w:rFonts w:ascii="Lato Bold" w:eastAsia="Lato" w:hAnsi="Lato Bold" w:cs="Lato"/>
          <w:b/>
          <w:bCs/>
          <w:sz w:val="28"/>
          <w:szCs w:val="28"/>
        </w:rPr>
      </w:pPr>
      <w:r>
        <w:rPr>
          <w:rFonts w:ascii="Lato Bold" w:hAnsi="Lato Bold"/>
          <w:b/>
          <w:sz w:val="28"/>
        </w:rPr>
        <w:t>Додатки</w:t>
      </w:r>
    </w:p>
    <w:p w14:paraId="769237F7" w14:textId="1C777F1F" w:rsidR="001454D7" w:rsidRPr="00666D00" w:rsidRDefault="00F65430" w:rsidP="00BC57E2">
      <w:pPr>
        <w:spacing w:after="0" w:line="240" w:lineRule="auto"/>
        <w:rPr>
          <w:rFonts w:ascii="Lato" w:eastAsia="Lato" w:hAnsi="Lato" w:cs="Lato"/>
          <w:sz w:val="24"/>
          <w:szCs w:val="24"/>
        </w:rPr>
      </w:pPr>
      <w:hyperlink r:id="rId25" w:history="1">
        <w:r w:rsidR="00B56CD3">
          <w:rPr>
            <w:rStyle w:val="Hipercze"/>
            <w:rFonts w:ascii="Lato" w:hAnsi="Lato"/>
            <w:sz w:val="24"/>
          </w:rPr>
          <w:t>Додаток 1 Заява про надання допомоги на утримання житла</w:t>
        </w:r>
      </w:hyperlink>
      <w:r w:rsidR="00B56CD3">
        <w:rPr>
          <w:rFonts w:ascii="Lato" w:hAnsi="Lato"/>
          <w:sz w:val="24"/>
        </w:rPr>
        <w:br/>
      </w:r>
      <w:hyperlink r:id="rId26" w:history="1">
        <w:r w:rsidR="00B56CD3">
          <w:rPr>
            <w:rStyle w:val="Hipercze"/>
            <w:rFonts w:ascii="Lato" w:hAnsi="Lato"/>
            <w:sz w:val="24"/>
          </w:rPr>
          <w:t>Додаток 2 Декларація про розмір доходів</w:t>
        </w:r>
      </w:hyperlink>
      <w:r w:rsidR="00B56CD3">
        <w:rPr>
          <w:rFonts w:ascii="Lato" w:hAnsi="Lato"/>
          <w:sz w:val="24"/>
        </w:rPr>
        <w:br/>
      </w:r>
      <w:hyperlink r:id="rId27" w:history="1">
        <w:r w:rsidR="00B56CD3">
          <w:rPr>
            <w:rStyle w:val="Hipercze"/>
            <w:rFonts w:ascii="Lato" w:hAnsi="Lato"/>
            <w:sz w:val="24"/>
          </w:rPr>
          <w:t xml:space="preserve">Додаток 3 </w:t>
        </w:r>
        <w:r w:rsidR="00BA6EF7">
          <w:rPr>
            <w:rStyle w:val="Hipercze"/>
            <w:sz w:val="24"/>
          </w:rPr>
          <w:t>Довідка</w:t>
        </w:r>
        <w:r w:rsidR="00B56CD3">
          <w:rPr>
            <w:rStyle w:val="Hipercze"/>
            <w:rFonts w:ascii="Lato" w:hAnsi="Lato"/>
            <w:sz w:val="24"/>
          </w:rPr>
          <w:t xml:space="preserve"> про розмір доходів</w:t>
        </w:r>
      </w:hyperlink>
      <w:r w:rsidR="00B56CD3">
        <w:rPr>
          <w:rFonts w:ascii="Lato" w:hAnsi="Lato"/>
          <w:sz w:val="24"/>
        </w:rPr>
        <w:br/>
      </w:r>
      <w:hyperlink r:id="rId28" w:history="1">
        <w:r w:rsidR="00B56CD3">
          <w:rPr>
            <w:rStyle w:val="Hipercze"/>
            <w:rFonts w:ascii="Lato" w:hAnsi="Lato"/>
            <w:sz w:val="24"/>
          </w:rPr>
          <w:t>Додаток 4 Декларація про розмір доходів з несільськогосподарської діяльності</w:t>
        </w:r>
      </w:hyperlink>
      <w:r w:rsidR="00B56CD3">
        <w:rPr>
          <w:rFonts w:ascii="Lato" w:hAnsi="Lato"/>
          <w:sz w:val="24"/>
        </w:rPr>
        <w:br/>
      </w:r>
      <w:hyperlink r:id="rId29" w:history="1">
        <w:r w:rsidR="00B56CD3">
          <w:rPr>
            <w:rStyle w:val="Hipercze"/>
            <w:rFonts w:ascii="Lato" w:hAnsi="Lato"/>
            <w:sz w:val="24"/>
          </w:rPr>
          <w:t>Додаток 5 Декларація про розмір аліментів</w:t>
        </w:r>
      </w:hyperlink>
      <w:r w:rsidR="00B56CD3">
        <w:rPr>
          <w:rFonts w:ascii="Lato" w:hAnsi="Lato"/>
          <w:sz w:val="24"/>
        </w:rPr>
        <w:br/>
      </w:r>
      <w:hyperlink r:id="rId30" w:history="1">
        <w:r w:rsidR="00B56CD3">
          <w:rPr>
            <w:rStyle w:val="Hipercze"/>
            <w:rFonts w:ascii="Lato" w:hAnsi="Lato"/>
            <w:sz w:val="24"/>
          </w:rPr>
          <w:t>Додаток 6 Декларація власника односімейного будинку</w:t>
        </w:r>
      </w:hyperlink>
      <w:r w:rsidR="00B56CD3">
        <w:rPr>
          <w:rFonts w:ascii="Lato" w:hAnsi="Lato"/>
          <w:sz w:val="24"/>
        </w:rPr>
        <w:br/>
      </w:r>
      <w:hyperlink r:id="rId31" w:history="1">
        <w:r w:rsidR="00B56CD3">
          <w:rPr>
            <w:rStyle w:val="Hipercze"/>
            <w:rFonts w:ascii="Lato" w:hAnsi="Lato"/>
            <w:sz w:val="24"/>
          </w:rPr>
          <w:t>Додаток 7 Анкета для встановлення споживчої вартості житлового приміщення</w:t>
        </w:r>
      </w:hyperlink>
    </w:p>
    <w:p w14:paraId="6279F63D" w14:textId="77777777" w:rsidR="001454D7" w:rsidRPr="00666D00" w:rsidRDefault="001454D7" w:rsidP="00BC57E2">
      <w:pPr>
        <w:spacing w:after="0" w:line="240" w:lineRule="auto"/>
        <w:jc w:val="both"/>
        <w:rPr>
          <w:rFonts w:ascii="Lato" w:eastAsia="Lato" w:hAnsi="Lato" w:cs="Lato"/>
          <w:sz w:val="24"/>
          <w:szCs w:val="24"/>
        </w:rPr>
      </w:pPr>
    </w:p>
    <w:p w14:paraId="67C872CD" w14:textId="77777777" w:rsidR="00BF15A1" w:rsidRDefault="00F65430"/>
    <w:sectPr w:rsidR="00BF15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C7CF" w14:textId="77777777" w:rsidR="00F65430" w:rsidRDefault="00F65430" w:rsidP="00F65430">
      <w:pPr>
        <w:spacing w:after="0" w:line="240" w:lineRule="auto"/>
      </w:pPr>
      <w:r>
        <w:separator/>
      </w:r>
    </w:p>
  </w:endnote>
  <w:endnote w:type="continuationSeparator" w:id="0">
    <w:p w14:paraId="1CB7F943" w14:textId="77777777" w:rsidR="00F65430" w:rsidRDefault="00F65430" w:rsidP="00F6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Bold">
    <w:altName w:val="Lato"/>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1A33" w14:textId="77777777" w:rsidR="00F65430" w:rsidRDefault="00F65430" w:rsidP="00F65430">
      <w:pPr>
        <w:spacing w:after="0" w:line="240" w:lineRule="auto"/>
      </w:pPr>
      <w:r>
        <w:separator/>
      </w:r>
    </w:p>
  </w:footnote>
  <w:footnote w:type="continuationSeparator" w:id="0">
    <w:p w14:paraId="6B472912" w14:textId="77777777" w:rsidR="00F65430" w:rsidRDefault="00F65430" w:rsidP="00F6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077B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559EB"/>
    <w:multiLevelType w:val="hybridMultilevel"/>
    <w:tmpl w:val="5B6EDFA2"/>
    <w:lvl w:ilvl="0" w:tplc="C9984654">
      <w:start w:val="1"/>
      <w:numFmt w:val="decimal"/>
      <w:lvlText w:val="%1."/>
      <w:lvlJc w:val="left"/>
      <w:pPr>
        <w:ind w:left="360" w:hanging="360"/>
      </w:pPr>
      <w:rPr>
        <w:rFonts w:ascii="Lato" w:eastAsia="Lato" w:hAnsi="Lato" w:cs="La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8CA59DA"/>
    <w:multiLevelType w:val="hybridMultilevel"/>
    <w:tmpl w:val="A748E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A4FD0"/>
    <w:multiLevelType w:val="hybridMultilevel"/>
    <w:tmpl w:val="5A221F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9B11686"/>
    <w:multiLevelType w:val="multilevel"/>
    <w:tmpl w:val="695C82E6"/>
    <w:lvl w:ilvl="0">
      <w:start w:val="1"/>
      <w:numFmt w:val="decimal"/>
      <w:lvlText w:val="%1)"/>
      <w:lvlJc w:val="left"/>
      <w:pPr>
        <w:tabs>
          <w:tab w:val="num" w:pos="720"/>
        </w:tabs>
        <w:ind w:left="720" w:hanging="360"/>
      </w:pPr>
      <w:rPr>
        <w:rFonts w:ascii="Lato" w:eastAsia="Lato" w:hAnsi="Lato" w:cs="La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B7854"/>
    <w:multiLevelType w:val="hybridMultilevel"/>
    <w:tmpl w:val="0EF886E4"/>
    <w:lvl w:ilvl="0" w:tplc="389E8FB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00A3815"/>
    <w:multiLevelType w:val="multilevel"/>
    <w:tmpl w:val="87C64E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24D6837"/>
    <w:multiLevelType w:val="hybridMultilevel"/>
    <w:tmpl w:val="9FD075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31317B0"/>
    <w:multiLevelType w:val="hybridMultilevel"/>
    <w:tmpl w:val="F29013B4"/>
    <w:lvl w:ilvl="0" w:tplc="A5D449C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BF3C83"/>
    <w:multiLevelType w:val="hybridMultilevel"/>
    <w:tmpl w:val="E57C87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123BD4"/>
    <w:multiLevelType w:val="hybridMultilevel"/>
    <w:tmpl w:val="56102372"/>
    <w:lvl w:ilvl="0" w:tplc="296EE730">
      <w:start w:val="1"/>
      <w:numFmt w:val="decimal"/>
      <w:lvlText w:val="%1."/>
      <w:lvlJc w:val="left"/>
      <w:pPr>
        <w:ind w:left="360" w:hanging="360"/>
      </w:pPr>
      <w:rPr>
        <w:rFonts w:ascii="Lato" w:hAnsi="Lato"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7DE46A8"/>
    <w:multiLevelType w:val="hybridMultilevel"/>
    <w:tmpl w:val="E3B8859E"/>
    <w:lvl w:ilvl="0" w:tplc="8A6844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CF18CB"/>
    <w:multiLevelType w:val="hybridMultilevel"/>
    <w:tmpl w:val="9AF2A400"/>
    <w:lvl w:ilvl="0" w:tplc="0AEC563A">
      <w:start w:val="1"/>
      <w:numFmt w:val="decimal"/>
      <w:lvlText w:val="%1)"/>
      <w:lvlJc w:val="left"/>
      <w:pPr>
        <w:ind w:left="720" w:hanging="360"/>
      </w:pPr>
      <w:rPr>
        <w:rFonts w:ascii="Lato" w:eastAsia="Lato" w:hAnsi="Lato" w:cs="La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573217"/>
    <w:multiLevelType w:val="multilevel"/>
    <w:tmpl w:val="AB4E5830"/>
    <w:lvl w:ilvl="0">
      <w:start w:val="1"/>
      <w:numFmt w:val="decimal"/>
      <w:lvlText w:val="%1)"/>
      <w:lvlJc w:val="left"/>
      <w:pPr>
        <w:tabs>
          <w:tab w:val="num" w:pos="720"/>
        </w:tabs>
        <w:ind w:left="720" w:hanging="360"/>
      </w:pPr>
      <w:rPr>
        <w:rFonts w:ascii="Lato" w:eastAsia="Lato" w:hAnsi="Lato" w:cs="Lato"/>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C36FA9"/>
    <w:multiLevelType w:val="hybridMultilevel"/>
    <w:tmpl w:val="71509B06"/>
    <w:lvl w:ilvl="0" w:tplc="10668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5A3C00"/>
    <w:multiLevelType w:val="multilevel"/>
    <w:tmpl w:val="C5168D82"/>
    <w:lvl w:ilvl="0">
      <w:start w:val="1"/>
      <w:numFmt w:val="decimal"/>
      <w:lvlText w:val="%1)"/>
      <w:lvlJc w:val="left"/>
      <w:pPr>
        <w:tabs>
          <w:tab w:val="num" w:pos="720"/>
        </w:tabs>
        <w:ind w:left="720" w:hanging="360"/>
      </w:pPr>
      <w:rPr>
        <w:rFonts w:ascii="Lato" w:eastAsia="Lato" w:hAnsi="Lato" w:cs="La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F56320"/>
    <w:multiLevelType w:val="hybridMultilevel"/>
    <w:tmpl w:val="B3D80BB2"/>
    <w:lvl w:ilvl="0" w:tplc="E830215A">
      <w:start w:val="1"/>
      <w:numFmt w:val="decimal"/>
      <w:lvlText w:val="%1)"/>
      <w:lvlJc w:val="left"/>
      <w:pPr>
        <w:ind w:left="720" w:hanging="360"/>
      </w:pPr>
      <w:rPr>
        <w:rFonts w:ascii="Lato" w:eastAsia="Lato" w:hAnsi="Lato" w:cs="La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C3B415F"/>
    <w:multiLevelType w:val="hybridMultilevel"/>
    <w:tmpl w:val="CA48A68E"/>
    <w:lvl w:ilvl="0" w:tplc="8F08C2C6">
      <w:start w:val="1"/>
      <w:numFmt w:val="decimal"/>
      <w:suff w:val="space"/>
      <w:lvlText w:val="%1."/>
      <w:lvlJc w:val="left"/>
      <w:pPr>
        <w:ind w:left="360" w:hanging="360"/>
      </w:pPr>
      <w:rPr>
        <w:rFonts w:ascii="Lato Bold" w:hAnsi="Lato Bold" w:hint="default"/>
        <w:b/>
        <w:color w:val="auto"/>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43138761">
    <w:abstractNumId w:val="9"/>
  </w:num>
  <w:num w:numId="2" w16cid:durableId="14692001">
    <w:abstractNumId w:val="12"/>
  </w:num>
  <w:num w:numId="3" w16cid:durableId="2003309117">
    <w:abstractNumId w:val="1"/>
  </w:num>
  <w:num w:numId="4" w16cid:durableId="1420255204">
    <w:abstractNumId w:val="16"/>
  </w:num>
  <w:num w:numId="5" w16cid:durableId="1200169385">
    <w:abstractNumId w:val="15"/>
  </w:num>
  <w:num w:numId="6" w16cid:durableId="1258977423">
    <w:abstractNumId w:val="4"/>
  </w:num>
  <w:num w:numId="7" w16cid:durableId="151484118">
    <w:abstractNumId w:val="13"/>
  </w:num>
  <w:num w:numId="8" w16cid:durableId="1009218853">
    <w:abstractNumId w:val="14"/>
  </w:num>
  <w:num w:numId="9" w16cid:durableId="1311445072">
    <w:abstractNumId w:val="17"/>
  </w:num>
  <w:num w:numId="10" w16cid:durableId="2027175524">
    <w:abstractNumId w:val="5"/>
  </w:num>
  <w:num w:numId="11" w16cid:durableId="1006247463">
    <w:abstractNumId w:val="7"/>
  </w:num>
  <w:num w:numId="12" w16cid:durableId="235091784">
    <w:abstractNumId w:val="8"/>
  </w:num>
  <w:num w:numId="13" w16cid:durableId="1592856975">
    <w:abstractNumId w:val="10"/>
  </w:num>
  <w:num w:numId="14" w16cid:durableId="862397127">
    <w:abstractNumId w:val="3"/>
  </w:num>
  <w:num w:numId="15" w16cid:durableId="137695887">
    <w:abstractNumId w:val="2"/>
  </w:num>
  <w:num w:numId="16" w16cid:durableId="459736814">
    <w:abstractNumId w:val="11"/>
  </w:num>
  <w:num w:numId="17" w16cid:durableId="2064743737">
    <w:abstractNumId w:val="6"/>
  </w:num>
  <w:num w:numId="18" w16cid:durableId="998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8F8"/>
    <w:rsid w:val="00072638"/>
    <w:rsid w:val="000C7398"/>
    <w:rsid w:val="00101FD0"/>
    <w:rsid w:val="001151C1"/>
    <w:rsid w:val="001454D7"/>
    <w:rsid w:val="0027022A"/>
    <w:rsid w:val="00345888"/>
    <w:rsid w:val="003875B5"/>
    <w:rsid w:val="003B077C"/>
    <w:rsid w:val="003C6BCA"/>
    <w:rsid w:val="003D6E3D"/>
    <w:rsid w:val="0054176D"/>
    <w:rsid w:val="005652C8"/>
    <w:rsid w:val="006024C7"/>
    <w:rsid w:val="006710E8"/>
    <w:rsid w:val="007D7DD4"/>
    <w:rsid w:val="0080767D"/>
    <w:rsid w:val="008A35EC"/>
    <w:rsid w:val="008D1B1B"/>
    <w:rsid w:val="008E0022"/>
    <w:rsid w:val="00A00B51"/>
    <w:rsid w:val="00AA6625"/>
    <w:rsid w:val="00B42505"/>
    <w:rsid w:val="00B56CD3"/>
    <w:rsid w:val="00B56D69"/>
    <w:rsid w:val="00BA6EF7"/>
    <w:rsid w:val="00BA7BEC"/>
    <w:rsid w:val="00BC57E2"/>
    <w:rsid w:val="00CB740D"/>
    <w:rsid w:val="00D9628B"/>
    <w:rsid w:val="00DB16CD"/>
    <w:rsid w:val="00E62EFC"/>
    <w:rsid w:val="00E878F8"/>
    <w:rsid w:val="00F65430"/>
    <w:rsid w:val="00FC453B"/>
    <w:rsid w:val="00FC4A15"/>
    <w:rsid w:val="00FD733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A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4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54D7"/>
    <w:rPr>
      <w:color w:val="0000FF"/>
      <w:u w:val="single"/>
    </w:rPr>
  </w:style>
  <w:style w:type="character" w:styleId="Odwoaniedokomentarza">
    <w:name w:val="annotation reference"/>
    <w:basedOn w:val="Domylnaczcionkaakapitu"/>
    <w:uiPriority w:val="99"/>
    <w:semiHidden/>
    <w:unhideWhenUsed/>
    <w:rsid w:val="001454D7"/>
    <w:rPr>
      <w:sz w:val="16"/>
      <w:szCs w:val="16"/>
    </w:rPr>
  </w:style>
  <w:style w:type="paragraph" w:styleId="Tekstkomentarza">
    <w:name w:val="annotation text"/>
    <w:basedOn w:val="Normalny"/>
    <w:link w:val="TekstkomentarzaZnak"/>
    <w:uiPriority w:val="99"/>
    <w:unhideWhenUsed/>
    <w:rsid w:val="001454D7"/>
    <w:pPr>
      <w:spacing w:line="240" w:lineRule="auto"/>
    </w:pPr>
    <w:rPr>
      <w:sz w:val="20"/>
      <w:szCs w:val="20"/>
    </w:rPr>
  </w:style>
  <w:style w:type="character" w:customStyle="1" w:styleId="TekstkomentarzaZnak">
    <w:name w:val="Tekst komentarza Znak"/>
    <w:basedOn w:val="Domylnaczcionkaakapitu"/>
    <w:link w:val="Tekstkomentarza"/>
    <w:uiPriority w:val="99"/>
    <w:rsid w:val="001454D7"/>
    <w:rPr>
      <w:sz w:val="20"/>
      <w:szCs w:val="20"/>
    </w:rPr>
  </w:style>
  <w:style w:type="paragraph" w:styleId="Akapitzlist">
    <w:name w:val="List Paragraph"/>
    <w:basedOn w:val="Normalny"/>
    <w:uiPriority w:val="34"/>
    <w:qFormat/>
    <w:rsid w:val="001454D7"/>
    <w:pPr>
      <w:ind w:left="720"/>
      <w:contextualSpacing/>
    </w:pPr>
  </w:style>
  <w:style w:type="character" w:styleId="Pogrubienie">
    <w:name w:val="Strong"/>
    <w:basedOn w:val="Domylnaczcionkaakapitu"/>
    <w:uiPriority w:val="22"/>
    <w:qFormat/>
    <w:rsid w:val="001454D7"/>
    <w:rPr>
      <w:b/>
      <w:bCs/>
    </w:rPr>
  </w:style>
  <w:style w:type="table" w:styleId="Tabela-Siatka">
    <w:name w:val="Table Grid"/>
    <w:basedOn w:val="Standardowy"/>
    <w:uiPriority w:val="39"/>
    <w:rsid w:val="00145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1454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454D7"/>
  </w:style>
  <w:style w:type="character" w:customStyle="1" w:styleId="eop">
    <w:name w:val="eop"/>
    <w:basedOn w:val="Domylnaczcionkaakapitu"/>
    <w:rsid w:val="001454D7"/>
  </w:style>
  <w:style w:type="paragraph" w:styleId="Tekstdymka">
    <w:name w:val="Balloon Text"/>
    <w:basedOn w:val="Normalny"/>
    <w:link w:val="TekstdymkaZnak"/>
    <w:uiPriority w:val="99"/>
    <w:semiHidden/>
    <w:unhideWhenUsed/>
    <w:rsid w:val="001454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54D7"/>
    <w:rPr>
      <w:rFonts w:ascii="Segoe UI" w:hAnsi="Segoe UI" w:cs="Segoe UI"/>
      <w:sz w:val="18"/>
      <w:szCs w:val="18"/>
    </w:rPr>
  </w:style>
  <w:style w:type="paragraph" w:customStyle="1" w:styleId="Default">
    <w:name w:val="Default"/>
    <w:rsid w:val="008E0022"/>
    <w:pPr>
      <w:autoSpaceDE w:val="0"/>
      <w:autoSpaceDN w:val="0"/>
      <w:adjustRightInd w:val="0"/>
      <w:spacing w:after="0" w:line="240" w:lineRule="auto"/>
    </w:pPr>
    <w:rPr>
      <w:rFonts w:ascii="Calibri" w:hAnsi="Calibri" w:cs="Calibri"/>
      <w:color w:val="000000"/>
      <w:sz w:val="24"/>
      <w:szCs w:val="24"/>
    </w:rPr>
  </w:style>
  <w:style w:type="paragraph" w:styleId="Tematkomentarza">
    <w:name w:val="annotation subject"/>
    <w:basedOn w:val="Tekstkomentarza"/>
    <w:next w:val="Tekstkomentarza"/>
    <w:link w:val="TematkomentarzaZnak"/>
    <w:uiPriority w:val="99"/>
    <w:semiHidden/>
    <w:unhideWhenUsed/>
    <w:rsid w:val="008E0022"/>
    <w:rPr>
      <w:b/>
      <w:bCs/>
    </w:rPr>
  </w:style>
  <w:style w:type="character" w:customStyle="1" w:styleId="TematkomentarzaZnak">
    <w:name w:val="Temat komentarza Znak"/>
    <w:basedOn w:val="TekstkomentarzaZnak"/>
    <w:link w:val="Tematkomentarza"/>
    <w:uiPriority w:val="99"/>
    <w:semiHidden/>
    <w:rsid w:val="008E0022"/>
    <w:rPr>
      <w:b/>
      <w:bCs/>
      <w:sz w:val="20"/>
      <w:szCs w:val="20"/>
    </w:rPr>
  </w:style>
  <w:style w:type="paragraph" w:styleId="Nagwek">
    <w:name w:val="header"/>
    <w:basedOn w:val="Normalny"/>
    <w:link w:val="NagwekZnak"/>
    <w:uiPriority w:val="99"/>
    <w:unhideWhenUsed/>
    <w:rsid w:val="00F654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430"/>
  </w:style>
  <w:style w:type="paragraph" w:styleId="Stopka">
    <w:name w:val="footer"/>
    <w:basedOn w:val="Normalny"/>
    <w:link w:val="StopkaZnak"/>
    <w:uiPriority w:val="99"/>
    <w:unhideWhenUsed/>
    <w:rsid w:val="00F654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p.krakow.pl/zalaczniki/procedury/310063/karta" TargetMode="External"/><Relationship Id="rId18" Type="http://schemas.openxmlformats.org/officeDocument/2006/relationships/hyperlink" Target="https://www.bip.krakow.pl/zalaczniki/procedury/310068/karta" TargetMode="External"/><Relationship Id="rId26" Type="http://schemas.openxmlformats.org/officeDocument/2006/relationships/hyperlink" Target="https://www.bip.krakow.pl/zalaczniki/procedury/310063/karta" TargetMode="External"/><Relationship Id="rId3" Type="http://schemas.openxmlformats.org/officeDocument/2006/relationships/styles" Target="styles.xml"/><Relationship Id="rId21" Type="http://schemas.openxmlformats.org/officeDocument/2006/relationships/hyperlink" Target="https://peu.um.krakow.pl/usluga/-/usluga/SO-15" TargetMode="External"/><Relationship Id="rId7" Type="http://schemas.openxmlformats.org/officeDocument/2006/relationships/endnotes" Target="endnotes.xml"/><Relationship Id="rId12" Type="http://schemas.openxmlformats.org/officeDocument/2006/relationships/hyperlink" Target="https://www.bip.krakow.pl/zalaczniki/procedury/310062/karta" TargetMode="External"/><Relationship Id="rId17" Type="http://schemas.openxmlformats.org/officeDocument/2006/relationships/hyperlink" Target="https://www.bip.krakow.pl/zalaczniki/procedury/310066/karta" TargetMode="External"/><Relationship Id="rId25" Type="http://schemas.openxmlformats.org/officeDocument/2006/relationships/hyperlink" Target="https://www.bip.krakow.pl/zalaczniki/procedury/310062/kar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p.krakow.pl/zalaczniki/procedury/310065/karta" TargetMode="External"/><Relationship Id="rId20" Type="http://schemas.openxmlformats.org/officeDocument/2006/relationships/hyperlink" Target="https://umawianiewizyt.um.krakow.pl/branch/58" TargetMode="External"/><Relationship Id="rId29" Type="http://schemas.openxmlformats.org/officeDocument/2006/relationships/hyperlink" Target="https://www.bip.krakow.pl/zalaczniki/procedury/310066/kar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krakow.pl/?dok_id=3276&amp;sub=procedura&amp;proc=SO-15" TargetMode="External"/><Relationship Id="rId24" Type="http://schemas.openxmlformats.org/officeDocument/2006/relationships/hyperlink" Target="mailto:iod@um.krakow.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p.krakow.pl/zalaczniki/procedury/310064/karta" TargetMode="External"/><Relationship Id="rId23" Type="http://schemas.openxmlformats.org/officeDocument/2006/relationships/hyperlink" Target="https://www.bip.krakow.pl/?dok_id=3276&amp;sub=procedura&amp;proc=SO-15" TargetMode="External"/><Relationship Id="rId28" Type="http://schemas.openxmlformats.org/officeDocument/2006/relationships/hyperlink" Target="https://www.bip.krakow.pl/zalaczniki/procedury/310065/karta" TargetMode="External"/><Relationship Id="rId10" Type="http://schemas.openxmlformats.org/officeDocument/2006/relationships/hyperlink" Target="https://umawianiewizyt.um.krakow.pl/" TargetMode="External"/><Relationship Id="rId19" Type="http://schemas.openxmlformats.org/officeDocument/2006/relationships/hyperlink" Target="https://umawianiewizyt.um.krakow.pl/branch/56" TargetMode="External"/><Relationship Id="rId31" Type="http://schemas.openxmlformats.org/officeDocument/2006/relationships/hyperlink" Target="https://www.bip.krakow.pl/zalaczniki/procedury/310068/karta" TargetMode="External"/><Relationship Id="rId4" Type="http://schemas.openxmlformats.org/officeDocument/2006/relationships/settings" Target="settings.xml"/><Relationship Id="rId9" Type="http://schemas.openxmlformats.org/officeDocument/2006/relationships/hyperlink" Target="https://www.bip.krakow.pl/zalaczniki/procedury/310063/karta" TargetMode="External"/><Relationship Id="rId14" Type="http://schemas.openxmlformats.org/officeDocument/2006/relationships/hyperlink" Target="https://www.bip.krakow.pl/zalaczniki/procedury/310067/karta" TargetMode="External"/><Relationship Id="rId22" Type="http://schemas.openxmlformats.org/officeDocument/2006/relationships/hyperlink" Target="https://www.bip.krakow.pl/?id=32&amp;sub=struktura&amp;query=id%3D1296548%26pz%3D1" TargetMode="External"/><Relationship Id="rId27" Type="http://schemas.openxmlformats.org/officeDocument/2006/relationships/hyperlink" Target="https://www.bip.krakow.pl/zalaczniki/procedury/310064/karta" TargetMode="External"/><Relationship Id="rId30" Type="http://schemas.openxmlformats.org/officeDocument/2006/relationships/hyperlink" Target="https://www.bip.krakow.pl/zalaczniki/procedury/310067/karta" TargetMode="External"/><Relationship Id="rId8" Type="http://schemas.openxmlformats.org/officeDocument/2006/relationships/hyperlink" Target="https://www.bip.krakow.pl/zalaczniki/procedury/310062/kar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6283-84E6-4B2F-BC07-2068D9ED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4379</Words>
  <Characters>26279</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2022-12-15T15:20:00Z</dcterms:created>
  <dcterms:modified xsi:type="dcterms:W3CDTF">2022-12-15T15:20:00Z</dcterms:modified>
</cp:coreProperties>
</file>