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bookmarkStart w:id="0" w:name="_GoBack"/>
      <w:bookmarkEnd w:id="0"/>
      <w:r>
        <w:rPr>
          <w:rFonts w:ascii="Arial" w:hAnsi="Arial"/>
          <w:sz w:val="22"/>
          <w:szCs w:val="22"/>
          <w:lang w:val="uk-UA"/>
        </w:rPr>
        <w:t>Назва послуги</w:t>
      </w:r>
    </w:p>
    <w:p w:rsidR="002742D0" w:rsidRDefault="00537058">
      <w:pPr>
        <w:pStyle w:val="P68B1DB1-Normalny2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Вирішення справ щодо визнання батьківства.</w:t>
      </w:r>
    </w:p>
    <w:p w:rsidR="002742D0" w:rsidRDefault="002742D0">
      <w:pPr>
        <w:spacing w:after="0" w:line="240" w:lineRule="auto"/>
        <w:rPr>
          <w:rFonts w:ascii="Arial" w:eastAsia="Lato" w:hAnsi="Arial" w:cs="Lato"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Cимвол послуги</w:t>
      </w:r>
    </w:p>
    <w:p w:rsidR="002742D0" w:rsidRDefault="00537058">
      <w:pPr>
        <w:pStyle w:val="P68B1DB1-Normalny2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SC-9</w:t>
      </w:r>
    </w:p>
    <w:p w:rsidR="002742D0" w:rsidRDefault="002742D0">
      <w:pPr>
        <w:spacing w:after="0" w:line="240" w:lineRule="auto"/>
        <w:rPr>
          <w:rFonts w:ascii="Arial" w:eastAsia="Lato" w:hAnsi="Arial" w:cs="Lato"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1. Короткий опис послуги</w:t>
      </w:r>
    </w:p>
    <w:p w:rsidR="002742D0" w:rsidRDefault="00537058">
      <w:pPr>
        <w:pStyle w:val="P68B1DB1-Normalny2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Якщо ви хочете вирішити справу щодо визнання батьківства, ви маєте виконати наступні дії:</w:t>
      </w: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Fonts w:ascii="Arial" w:eastAsia="Lato" w:hAnsi="Arial" w:cs="Lato"/>
          <w:szCs w:val="22"/>
          <w:lang w:val="uk-UA"/>
        </w:rPr>
        <w:t xml:space="preserve">1. Заповнити заяву про прийняття заяви про визнання батьківства дитини </w:t>
      </w:r>
      <w:hyperlink r:id="rId9">
        <w:r>
          <w:rPr>
            <w:rStyle w:val="Hipercze"/>
            <w:rFonts w:ascii="Arial" w:eastAsia="Lato" w:hAnsi="Arial" w:cs="Lato"/>
            <w:szCs w:val="22"/>
            <w:lang w:val="uk-UA"/>
          </w:rPr>
          <w:t>Додаток № 1</w:t>
        </w:r>
      </w:hyperlink>
      <w:r>
        <w:rPr>
          <w:rFonts w:ascii="Arial" w:eastAsia="Lato" w:hAnsi="Arial" w:cs="Lato"/>
          <w:szCs w:val="22"/>
          <w:lang w:val="uk-UA"/>
        </w:rPr>
        <w:t xml:space="preserve">. </w:t>
      </w: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Fonts w:ascii="Arial" w:eastAsia="Lato" w:hAnsi="Arial" w:cs="Lato"/>
          <w:szCs w:val="22"/>
          <w:lang w:val="uk-UA"/>
        </w:rPr>
        <w:t xml:space="preserve">2. Заповнити заяву на отримання довідки про визнання батьківства </w:t>
      </w:r>
      <w:r w:rsidR="00342799">
        <w:rPr>
          <w:rFonts w:ascii="Arial" w:eastAsia="Lato" w:hAnsi="Arial" w:cs="Arial"/>
          <w:szCs w:val="22"/>
          <w:lang w:val="uk-UA"/>
        </w:rPr>
        <w:t>—</w:t>
      </w:r>
      <w:r>
        <w:rPr>
          <w:rFonts w:ascii="Arial" w:eastAsia="Lato" w:hAnsi="Arial" w:cs="Lato"/>
          <w:szCs w:val="22"/>
          <w:lang w:val="uk-UA"/>
        </w:rPr>
        <w:t xml:space="preserve"> </w:t>
      </w:r>
      <w:hyperlink r:id="rId10">
        <w:r>
          <w:rPr>
            <w:rStyle w:val="Hipercze"/>
            <w:rFonts w:ascii="Arial" w:eastAsia="Lato" w:hAnsi="Arial" w:cs="Lato"/>
            <w:szCs w:val="22"/>
            <w:lang w:val="uk-UA"/>
          </w:rPr>
          <w:t>Додаток № 2</w:t>
        </w:r>
      </w:hyperlink>
      <w:r>
        <w:rPr>
          <w:rFonts w:ascii="Arial" w:eastAsia="Lato" w:hAnsi="Arial" w:cs="Lato"/>
          <w:szCs w:val="22"/>
          <w:lang w:val="uk-UA"/>
        </w:rPr>
        <w:t xml:space="preserve">, начальник </w:t>
      </w:r>
      <w:r w:rsidR="00342799">
        <w:rPr>
          <w:rFonts w:ascii="Arial" w:eastAsia="Lato" w:hAnsi="Arial" w:cs="Lato"/>
          <w:szCs w:val="22"/>
          <w:lang w:val="uk-UA"/>
        </w:rPr>
        <w:t>Д</w:t>
      </w:r>
      <w:r>
        <w:rPr>
          <w:rFonts w:ascii="Arial" w:eastAsia="Lato" w:hAnsi="Arial" w:cs="Lato"/>
          <w:szCs w:val="22"/>
          <w:lang w:val="uk-UA"/>
        </w:rPr>
        <w:t>ЦС видасть вам таку довідку у строк не більше ніж до дати видачі свідоцтва про народження дитини.</w:t>
      </w:r>
    </w:p>
    <w:p w:rsidR="002742D0" w:rsidRDefault="00537058">
      <w:pPr>
        <w:pStyle w:val="P68B1DB1-Normalny2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3. Прийти з матір</w:t>
      </w:r>
      <w:r w:rsidR="00342799">
        <w:rPr>
          <w:rFonts w:ascii="Arial" w:hAnsi="Arial"/>
          <w:sz w:val="22"/>
          <w:szCs w:val="22"/>
          <w:lang w:val="uk-UA"/>
        </w:rPr>
        <w:t>’</w:t>
      </w:r>
      <w:r>
        <w:rPr>
          <w:rFonts w:ascii="Arial" w:hAnsi="Arial"/>
          <w:sz w:val="22"/>
          <w:szCs w:val="22"/>
          <w:lang w:val="uk-UA"/>
        </w:rPr>
        <w:t xml:space="preserve">ю/батьком дитини до </w:t>
      </w:r>
      <w:r w:rsidR="00342799">
        <w:rPr>
          <w:rFonts w:ascii="Arial" w:hAnsi="Arial"/>
          <w:sz w:val="22"/>
          <w:szCs w:val="22"/>
          <w:lang w:val="uk-UA"/>
        </w:rPr>
        <w:t>Д</w:t>
      </w:r>
      <w:r>
        <w:rPr>
          <w:rFonts w:ascii="Arial" w:hAnsi="Arial"/>
          <w:sz w:val="22"/>
          <w:szCs w:val="22"/>
          <w:lang w:val="uk-UA"/>
        </w:rPr>
        <w:t>ЦС (деталі в розділі «Місце подачі документів»), взявши з собою необхідні документи (деталі</w:t>
      </w:r>
      <w:r>
        <w:rPr>
          <w:rFonts w:ascii="Arial" w:hAnsi="Arial"/>
          <w:sz w:val="22"/>
          <w:szCs w:val="22"/>
          <w:lang w:val="uk-UA"/>
        </w:rPr>
        <w:tab/>
        <w:t xml:space="preserve">у розділі «Необхідні документи»). Якщо ви не можете прибути в </w:t>
      </w:r>
      <w:r w:rsidR="00342799">
        <w:rPr>
          <w:rFonts w:ascii="Arial" w:hAnsi="Arial"/>
          <w:sz w:val="22"/>
          <w:szCs w:val="22"/>
          <w:lang w:val="uk-UA"/>
        </w:rPr>
        <w:t xml:space="preserve">ДЦС </w:t>
      </w:r>
      <w:r>
        <w:rPr>
          <w:rFonts w:ascii="Arial" w:hAnsi="Arial"/>
          <w:sz w:val="22"/>
          <w:szCs w:val="22"/>
          <w:lang w:val="uk-UA"/>
        </w:rPr>
        <w:t xml:space="preserve">одночасно, перший заяву про визнання батьківства подає батько дитини, а мати дитини протягом трьох місяців з дня заяви чоловіка може підтвердити, що саме цей чоловік є батьком дитини. </w:t>
      </w:r>
    </w:p>
    <w:p w:rsidR="002742D0" w:rsidRDefault="00537058">
      <w:pPr>
        <w:pStyle w:val="P68B1DB1-Normalny2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Якщо дитина старше 13 років, необхідна її присутність і згода надана особисто. </w:t>
      </w:r>
    </w:p>
    <w:p w:rsidR="002742D0" w:rsidRDefault="00537058">
      <w:pPr>
        <w:pStyle w:val="P68B1DB1-Normalny2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4. Надати дійсне посвідчення особи або дійсний паспорт, а у разі визнання батьківства зачатої та ненародженої дитини</w:t>
      </w:r>
      <w:r w:rsidR="00342799">
        <w:rPr>
          <w:rFonts w:ascii="Arial" w:hAnsi="Arial"/>
          <w:sz w:val="22"/>
          <w:szCs w:val="22"/>
          <w:lang w:val="uk-UA"/>
        </w:rPr>
        <w:t xml:space="preserve"> — </w:t>
      </w:r>
      <w:r>
        <w:rPr>
          <w:rFonts w:ascii="Arial" w:hAnsi="Arial"/>
          <w:sz w:val="22"/>
          <w:szCs w:val="22"/>
          <w:lang w:val="uk-UA"/>
        </w:rPr>
        <w:t xml:space="preserve">підтвердження вагітності жінки: довідку про вагітність або медичну картку вагітності. </w:t>
      </w:r>
    </w:p>
    <w:p w:rsidR="002742D0" w:rsidRDefault="00537058">
      <w:pPr>
        <w:pStyle w:val="P68B1DB1-Normalny3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ato" w:hAnsi="Arial" w:cs="Lato"/>
          <w:sz w:val="22"/>
          <w:szCs w:val="22"/>
          <w:lang w:val="uk-UA"/>
        </w:rPr>
        <w:t>5.</w:t>
      </w:r>
      <w:bookmarkStart w:id="1" w:name="_Hlk99372936"/>
      <w:r>
        <w:rPr>
          <w:rFonts w:ascii="Arial" w:hAnsi="Arial"/>
          <w:sz w:val="22"/>
          <w:szCs w:val="22"/>
          <w:lang w:val="uk-UA"/>
        </w:rPr>
        <w:t xml:space="preserve"> До начальника  </w:t>
      </w:r>
      <w:r w:rsidR="00342799">
        <w:rPr>
          <w:rFonts w:ascii="Arial" w:hAnsi="Arial"/>
          <w:sz w:val="22"/>
          <w:szCs w:val="22"/>
          <w:lang w:val="uk-UA"/>
        </w:rPr>
        <w:t>Д</w:t>
      </w:r>
      <w:r>
        <w:rPr>
          <w:rFonts w:ascii="Arial" w:hAnsi="Arial"/>
          <w:sz w:val="22"/>
          <w:szCs w:val="22"/>
          <w:lang w:val="uk-UA"/>
        </w:rPr>
        <w:t>ЦС необхідно подати письмову заяву про визнання батьківства.</w:t>
      </w:r>
      <w:r>
        <w:rPr>
          <w:rFonts w:ascii="Arial" w:hAnsi="Arial" w:cs="Open Sans"/>
          <w:color w:val="1B1B1B"/>
          <w:sz w:val="22"/>
          <w:szCs w:val="22"/>
          <w:shd w:val="clear" w:color="auto" w:fill="FFFFFF"/>
          <w:lang w:val="uk-UA"/>
        </w:rPr>
        <w:t xml:space="preserve"> </w:t>
      </w:r>
      <w:bookmarkEnd w:id="1"/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Fonts w:ascii="Arial" w:eastAsia="Lato" w:hAnsi="Arial" w:cs="Lato"/>
          <w:szCs w:val="22"/>
          <w:lang w:val="uk-UA"/>
        </w:rPr>
        <w:t>6. Права, пов</w:t>
      </w:r>
      <w:r w:rsidR="00342799">
        <w:rPr>
          <w:rFonts w:ascii="Arial" w:eastAsia="Lato" w:hAnsi="Arial" w:cs="Lato"/>
          <w:szCs w:val="22"/>
          <w:lang w:val="uk-UA"/>
        </w:rPr>
        <w:t>’</w:t>
      </w:r>
      <w:r>
        <w:rPr>
          <w:rFonts w:ascii="Arial" w:eastAsia="Lato" w:hAnsi="Arial" w:cs="Lato"/>
          <w:szCs w:val="22"/>
          <w:lang w:val="uk-UA"/>
        </w:rPr>
        <w:t xml:space="preserve">язані з </w:t>
      </w:r>
      <w:hyperlink r:id="rId11">
        <w:r>
          <w:rPr>
            <w:rStyle w:val="Hipercze"/>
            <w:rFonts w:ascii="Arial" w:eastAsia="Lato" w:hAnsi="Arial" w:cs="Lato"/>
            <w:szCs w:val="22"/>
            <w:lang w:val="uk-UA"/>
          </w:rPr>
          <w:t>обробкою персональних даних.</w:t>
        </w:r>
      </w:hyperlink>
      <w:r>
        <w:rPr>
          <w:rFonts w:ascii="Arial" w:eastAsia="Lato" w:hAnsi="Arial" w:cs="Lato"/>
          <w:szCs w:val="22"/>
          <w:lang w:val="uk-UA"/>
        </w:rPr>
        <w:t xml:space="preserve"> </w:t>
      </w: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szCs w:val="22"/>
          <w:lang w:val="uk-UA"/>
        </w:rPr>
      </w:pP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Arial" w:eastAsia="Lato" w:hAnsi="Arial" w:cs="Lato"/>
          <w:b/>
          <w:color w:val="auto"/>
          <w:szCs w:val="22"/>
          <w:u w:val="none"/>
          <w:lang w:val="uk-UA"/>
        </w:rPr>
        <w:t>2. Кого стосується послуга</w:t>
      </w: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Arial" w:eastAsia="Lato" w:hAnsi="Arial" w:cs="Lato"/>
          <w:color w:val="auto"/>
          <w:szCs w:val="22"/>
          <w:u w:val="none"/>
          <w:lang w:val="uk-UA"/>
        </w:rPr>
        <w:t>Послуга стосується дитини, яка не походить зі шлюбу або батьківство якої заперечено.</w:t>
      </w: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szCs w:val="22"/>
          <w:lang w:val="uk-UA"/>
        </w:rPr>
      </w:pP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bookmarkStart w:id="2" w:name="_Hlk97710685"/>
      <w:r>
        <w:rPr>
          <w:rStyle w:val="Hipercze"/>
          <w:rFonts w:ascii="Arial" w:eastAsia="Lato" w:hAnsi="Arial" w:cs="Lato"/>
          <w:b/>
          <w:color w:val="auto"/>
          <w:szCs w:val="22"/>
          <w:u w:val="none"/>
          <w:lang w:val="uk-UA"/>
        </w:rPr>
        <w:t>3. Критерії виконання послуги</w:t>
      </w:r>
      <w:bookmarkEnd w:id="2"/>
    </w:p>
    <w:p w:rsidR="002742D0" w:rsidRDefault="00537058">
      <w:pPr>
        <w:pStyle w:val="P68B1DB1-Normalny2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Подати заяву про визнання батьківства можуть батьки дитини. Визнання батьківства відбувається, коли чоловік, від якого народилася дитина, заявить керівнику органу  </w:t>
      </w:r>
      <w:r w:rsidR="00342799">
        <w:rPr>
          <w:rFonts w:ascii="Arial" w:hAnsi="Arial"/>
          <w:sz w:val="22"/>
          <w:szCs w:val="22"/>
          <w:lang w:val="uk-UA"/>
        </w:rPr>
        <w:t xml:space="preserve">ДЦС </w:t>
      </w:r>
      <w:r>
        <w:rPr>
          <w:rFonts w:ascii="Arial" w:hAnsi="Arial"/>
          <w:sz w:val="22"/>
          <w:szCs w:val="22"/>
          <w:lang w:val="uk-UA"/>
        </w:rPr>
        <w:t xml:space="preserve">про те, що він є батьком дитини, а мати дитини одночасно або протягом трьох місяців з дня заяви чоловіка підтвердить, що чоловік є батьком дитини. </w:t>
      </w:r>
    </w:p>
    <w:p w:rsidR="002742D0" w:rsidRDefault="00537058">
      <w:pPr>
        <w:pStyle w:val="P68B1DB1-Normalny2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Визнання батьківства може відбутися, якщо немає презумпції того, що батьком дитини є чоловік матері (тобто через триста днів після смерті чоловіка матері або з дати, коли рішення про розлучення, режим окремого проживання або визнання шлюбу недійсним стали остаточними). Визнання батьківства не може відбутися, якщо у провадженні знаходиться справа про встановлення батьківства або</w:t>
      </w:r>
      <w:r>
        <w:rPr>
          <w:rFonts w:ascii="Arial" w:hAnsi="Arial"/>
          <w:sz w:val="22"/>
          <w:szCs w:val="22"/>
          <w:lang w:val="uk-UA"/>
        </w:rPr>
        <w:tab/>
        <w:t>після досягнення дитиною повноліття.</w:t>
      </w:r>
    </w:p>
    <w:p w:rsidR="002742D0" w:rsidRDefault="00537058">
      <w:pPr>
        <w:pStyle w:val="P68B1DB1-Normalny4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Якщо визнання стосується дитини, яка вже досягла 13 років, для зміни прізвища дитини потрібна її згода.</w:t>
      </w:r>
    </w:p>
    <w:p w:rsidR="002742D0" w:rsidRDefault="002742D0">
      <w:pPr>
        <w:spacing w:after="0" w:line="240" w:lineRule="auto"/>
        <w:jc w:val="both"/>
        <w:rPr>
          <w:rFonts w:ascii="Arial" w:hAnsi="Arial"/>
          <w:szCs w:val="22"/>
          <w:lang w:val="uk-UA"/>
        </w:rPr>
      </w:pP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b/>
          <w:szCs w:val="22"/>
          <w:lang w:val="uk-UA"/>
        </w:rPr>
      </w:pP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Arial" w:eastAsia="Lato" w:hAnsi="Arial" w:cs="Lato"/>
          <w:b/>
          <w:color w:val="auto"/>
          <w:szCs w:val="22"/>
          <w:u w:val="none"/>
          <w:lang w:val="uk-UA"/>
        </w:rPr>
        <w:t>4. Необхідні документи:</w:t>
      </w:r>
      <w:bookmarkStart w:id="3" w:name="_Hlk98248162"/>
    </w:p>
    <w:p w:rsidR="002742D0" w:rsidRDefault="00537058">
      <w:pPr>
        <w:pStyle w:val="P68B1DB1-NormalnyWeb5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1. Дійсне посвідчення особи або паспорти батьків дитини, які мають намір подати заяву про визнання батьківства (для пред</w:t>
      </w:r>
      <w:r w:rsidR="00342799">
        <w:rPr>
          <w:rFonts w:ascii="Arial" w:hAnsi="Arial"/>
          <w:sz w:val="22"/>
          <w:szCs w:val="22"/>
          <w:lang w:val="uk-UA"/>
        </w:rPr>
        <w:t>’</w:t>
      </w:r>
      <w:r>
        <w:rPr>
          <w:rFonts w:ascii="Arial" w:hAnsi="Arial"/>
          <w:sz w:val="22"/>
          <w:szCs w:val="22"/>
          <w:lang w:val="uk-UA"/>
        </w:rPr>
        <w:t>явлення).</w:t>
      </w:r>
    </w:p>
    <w:p w:rsidR="002742D0" w:rsidRDefault="00537058">
      <w:pPr>
        <w:pStyle w:val="P68B1DB1-NormalnyWeb5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2. Дійсне посвідчення особи або дійсний паспорт або дійсний шкільний квиток дитини, яка досягла 13 років і потрібна її згода для зміни прізвища. </w:t>
      </w:r>
      <w:r>
        <w:rPr>
          <w:rFonts w:ascii="Arial" w:hAnsi="Arial"/>
          <w:sz w:val="22"/>
          <w:szCs w:val="22"/>
          <w:lang w:val="uk-UA"/>
        </w:rPr>
        <w:br/>
        <w:t>(для пред</w:t>
      </w:r>
      <w:r w:rsidR="00342799">
        <w:rPr>
          <w:rFonts w:ascii="Arial" w:hAnsi="Arial"/>
          <w:sz w:val="22"/>
          <w:szCs w:val="22"/>
          <w:lang w:val="uk-UA"/>
        </w:rPr>
        <w:t>’</w:t>
      </w:r>
      <w:r>
        <w:rPr>
          <w:rFonts w:ascii="Arial" w:hAnsi="Arial"/>
          <w:sz w:val="22"/>
          <w:szCs w:val="22"/>
          <w:lang w:val="uk-UA"/>
        </w:rPr>
        <w:t xml:space="preserve">явлення). </w:t>
      </w: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Fonts w:ascii="Arial" w:eastAsia="Lato" w:hAnsi="Arial" w:cs="Lato"/>
          <w:szCs w:val="22"/>
          <w:lang w:val="uk-UA"/>
        </w:rPr>
        <w:t xml:space="preserve">3. Заява про прийняття заяви про визнання батьківства дитини </w:t>
      </w:r>
      <w:r>
        <w:rPr>
          <w:rStyle w:val="Hipercze"/>
          <w:rFonts w:ascii="Arial" w:hAnsi="Arial"/>
          <w:szCs w:val="22"/>
          <w:lang w:val="uk-UA"/>
        </w:rPr>
        <w:t>(</w:t>
      </w:r>
      <w:hyperlink r:id="rId12">
        <w:r>
          <w:rPr>
            <w:rStyle w:val="Hipercze"/>
            <w:rFonts w:ascii="Arial" w:eastAsia="Lato" w:hAnsi="Arial" w:cs="Lato"/>
            <w:szCs w:val="22"/>
            <w:lang w:val="uk-UA"/>
          </w:rPr>
          <w:t>Додаток № 1</w:t>
        </w:r>
      </w:hyperlink>
      <w:r>
        <w:rPr>
          <w:rStyle w:val="Hipercze"/>
          <w:rFonts w:ascii="Arial" w:hAnsi="Arial"/>
          <w:szCs w:val="22"/>
          <w:lang w:val="uk-UA"/>
        </w:rPr>
        <w:t>)</w:t>
      </w:r>
      <w:r>
        <w:rPr>
          <w:rStyle w:val="Hipercze"/>
          <w:rFonts w:ascii="Arial" w:eastAsia="Lato" w:hAnsi="Arial" w:cs="Lato"/>
          <w:szCs w:val="22"/>
          <w:lang w:val="uk-UA"/>
        </w:rPr>
        <w:t xml:space="preserve">. </w:t>
      </w: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Fonts w:ascii="Arial" w:eastAsia="Times New Roman" w:hAnsi="Arial" w:cs="Times New Roman"/>
          <w:color w:val="212529"/>
          <w:szCs w:val="22"/>
          <w:lang w:val="uk-UA"/>
        </w:rPr>
        <w:t>4.</w:t>
      </w:r>
      <w:r>
        <w:rPr>
          <w:rStyle w:val="Hipercze"/>
          <w:rFonts w:ascii="Arial" w:eastAsia="Lato" w:hAnsi="Arial" w:cs="Lato"/>
          <w:szCs w:val="22"/>
          <w:u w:val="none"/>
          <w:lang w:val="uk-UA"/>
        </w:rPr>
        <w:t xml:space="preserve">  </w:t>
      </w:r>
      <w:r>
        <w:rPr>
          <w:rFonts w:ascii="Arial" w:hAnsi="Arial"/>
          <w:szCs w:val="22"/>
          <w:lang w:val="uk-UA"/>
        </w:rPr>
        <w:t xml:space="preserve">Заява про видачу довідки про визнання батьківства </w:t>
      </w:r>
      <w:r>
        <w:rPr>
          <w:rStyle w:val="Hipercze"/>
          <w:rFonts w:ascii="Arial" w:hAnsi="Arial"/>
          <w:szCs w:val="22"/>
          <w:lang w:val="uk-UA"/>
        </w:rPr>
        <w:t>(</w:t>
      </w:r>
      <w:hyperlink r:id="rId13">
        <w:r>
          <w:rPr>
            <w:rStyle w:val="Hipercze"/>
            <w:rFonts w:ascii="Arial" w:eastAsia="Lato" w:hAnsi="Arial" w:cs="Lato"/>
            <w:szCs w:val="22"/>
            <w:lang w:val="uk-UA"/>
          </w:rPr>
          <w:t>Додаток № 2</w:t>
        </w:r>
      </w:hyperlink>
      <w:r>
        <w:rPr>
          <w:rStyle w:val="Hipercze"/>
          <w:rFonts w:ascii="Arial" w:hAnsi="Arial"/>
          <w:szCs w:val="22"/>
          <w:lang w:val="uk-UA"/>
        </w:rPr>
        <w:t>).</w:t>
      </w:r>
    </w:p>
    <w:p w:rsidR="002742D0" w:rsidRDefault="00537058">
      <w:pPr>
        <w:pStyle w:val="P68B1DB1-Normalny2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5. Підтвердження вагітності жінки: довідка про вагітність або медична картка вагітності, </w:t>
      </w:r>
      <w:r>
        <w:rPr>
          <w:rFonts w:ascii="Arial" w:hAnsi="Arial"/>
          <w:sz w:val="22"/>
          <w:szCs w:val="22"/>
          <w:lang w:val="uk-UA"/>
        </w:rPr>
        <w:br/>
        <w:t>у разі визнання батьківства зачатої, але ще не народженої дитини.</w:t>
      </w: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szCs w:val="22"/>
          <w:lang w:val="uk-UA"/>
        </w:rPr>
      </w:pP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szCs w:val="22"/>
          <w:lang w:val="uk-UA"/>
        </w:rPr>
      </w:pPr>
    </w:p>
    <w:p w:rsidR="002742D0" w:rsidRPr="008634EA" w:rsidRDefault="00537058">
      <w:pPr>
        <w:spacing w:after="0" w:line="240" w:lineRule="auto"/>
        <w:rPr>
          <w:lang w:val="ru-RU"/>
        </w:rPr>
      </w:pPr>
      <w:r>
        <w:rPr>
          <w:rStyle w:val="Hipercze"/>
          <w:rFonts w:ascii="Arial" w:eastAsia="Lato" w:hAnsi="Arial" w:cs="Lato"/>
          <w:b/>
          <w:color w:val="auto"/>
          <w:szCs w:val="22"/>
          <w:u w:val="none"/>
          <w:lang w:val="uk-UA"/>
        </w:rPr>
        <w:lastRenderedPageBreak/>
        <w:t>5.</w:t>
      </w:r>
      <w:r>
        <w:rPr>
          <w:rFonts w:ascii="Arial" w:eastAsia="Lato" w:hAnsi="Arial" w:cs="Lato"/>
          <w:b/>
          <w:szCs w:val="22"/>
          <w:lang w:val="uk-UA"/>
        </w:rPr>
        <w:t xml:space="preserve"> Оплат</w:t>
      </w:r>
      <w:r w:rsidR="00342799">
        <w:rPr>
          <w:rFonts w:ascii="Arial" w:eastAsia="Lato" w:hAnsi="Arial" w:cs="Lato"/>
          <w:b/>
          <w:szCs w:val="22"/>
          <w:lang w:val="ru-RU"/>
        </w:rPr>
        <w:t>а</w:t>
      </w:r>
    </w:p>
    <w:p w:rsidR="002742D0" w:rsidRDefault="00537058" w:rsidP="008634EA">
      <w:pPr>
        <w:pStyle w:val="P68B1DB1-Normalny6"/>
        <w:ind w:right="442"/>
        <w:rPr>
          <w:rFonts w:ascii="Arial" w:hAnsi="Arial"/>
          <w:sz w:val="22"/>
          <w:szCs w:val="22"/>
          <w:lang w:val="uk-UA"/>
        </w:rPr>
        <w:sectPr w:rsidR="002742D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r>
        <w:rPr>
          <w:rFonts w:ascii="Arial" w:hAnsi="Arial"/>
          <w:sz w:val="22"/>
          <w:szCs w:val="22"/>
          <w:lang w:val="uk-UA"/>
        </w:rPr>
        <w:t>Не застосовується.</w:t>
      </w:r>
    </w:p>
    <w:bookmarkEnd w:id="3"/>
    <w:p w:rsidR="002742D0" w:rsidRDefault="002742D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/>
          <w:color w:val="212529"/>
          <w:sz w:val="22"/>
          <w:szCs w:val="22"/>
          <w:lang w:val="uk-UA"/>
        </w:rPr>
      </w:pP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b/>
          <w:szCs w:val="22"/>
          <w:lang w:val="uk-UA"/>
        </w:rPr>
      </w:pPr>
    </w:p>
    <w:p w:rsidR="002742D0" w:rsidRPr="00537058" w:rsidRDefault="00537058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Arial" w:eastAsia="Lato" w:hAnsi="Arial" w:cs="Lato"/>
          <w:b/>
          <w:color w:val="auto"/>
          <w:szCs w:val="22"/>
          <w:u w:val="none"/>
          <w:lang w:val="uk-UA"/>
        </w:rPr>
        <w:t>6. Місце подачі документів</w:t>
      </w:r>
    </w:p>
    <w:p w:rsidR="002742D0" w:rsidRPr="00537058" w:rsidRDefault="00537058">
      <w:pPr>
        <w:spacing w:after="0" w:line="240" w:lineRule="auto"/>
        <w:rPr>
          <w:lang w:val="ru-RU"/>
        </w:rPr>
      </w:pPr>
      <w:r>
        <w:rPr>
          <w:rFonts w:ascii="Arial" w:eastAsia="Lato" w:hAnsi="Arial" w:cs="Lato"/>
          <w:szCs w:val="22"/>
          <w:lang w:val="uk-UA"/>
        </w:rPr>
        <w:t xml:space="preserve">Документи можна подати до </w:t>
      </w:r>
      <w:r w:rsidR="00342799">
        <w:rPr>
          <w:rFonts w:ascii="Arial" w:eastAsia="Lato" w:hAnsi="Arial" w:cs="Lato"/>
          <w:szCs w:val="22"/>
          <w:lang w:val="uk-UA"/>
        </w:rPr>
        <w:t xml:space="preserve">Департаменту </w:t>
      </w:r>
      <w:r>
        <w:rPr>
          <w:rFonts w:ascii="Arial" w:eastAsia="Lato" w:hAnsi="Arial" w:cs="Lato"/>
          <w:szCs w:val="22"/>
          <w:lang w:val="uk-UA"/>
        </w:rPr>
        <w:t>цивільного стану УМК:</w:t>
      </w:r>
    </w:p>
    <w:p w:rsidR="002742D0" w:rsidRDefault="002742D0">
      <w:pPr>
        <w:spacing w:after="0" w:line="240" w:lineRule="auto"/>
        <w:rPr>
          <w:rFonts w:ascii="Arial" w:eastAsia="Lato" w:hAnsi="Arial" w:cs="Lato"/>
          <w:color w:val="212529"/>
          <w:szCs w:val="22"/>
          <w:shd w:val="clear" w:color="auto" w:fill="FFFFFF"/>
          <w:lang w:val="uk-UA"/>
        </w:rPr>
      </w:pPr>
    </w:p>
    <w:tbl>
      <w:tblPr>
        <w:tblStyle w:val="Tabela-Siatka1"/>
        <w:tblW w:w="1289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88"/>
        <w:gridCol w:w="3545"/>
        <w:gridCol w:w="1701"/>
        <w:gridCol w:w="2834"/>
        <w:gridCol w:w="2127"/>
      </w:tblGrid>
      <w:tr w:rsidR="002742D0"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:rsidR="002742D0" w:rsidRDefault="00537058">
            <w:pPr>
              <w:pStyle w:val="P68B1DB1-Normalny7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Організаційний підрозділ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:rsidR="002742D0" w:rsidRDefault="00537058">
            <w:pPr>
              <w:pStyle w:val="P68B1DB1-Normalny7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:rsidR="002742D0" w:rsidRDefault="00537058">
            <w:pPr>
              <w:pStyle w:val="P68B1DB1-Normalny7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:rsidR="002742D0" w:rsidRDefault="00537058">
            <w:pPr>
              <w:pStyle w:val="P68B1DB1-Normalny7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Графік роботи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</w:tcPr>
          <w:p w:rsidR="002742D0" w:rsidRDefault="00537058">
            <w:pPr>
              <w:pStyle w:val="P68B1DB1-Normalny7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Система електронної черги</w:t>
            </w:r>
          </w:p>
        </w:tc>
      </w:tr>
      <w:tr w:rsidR="002742D0" w:rsidRPr="008634EA"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2D0" w:rsidRDefault="00342799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І відділ реєстрації актів цивільного стану</w:t>
            </w:r>
          </w:p>
          <w:p w:rsidR="002742D0" w:rsidRDefault="002742D0">
            <w:pPr>
              <w:widowControl w:val="0"/>
              <w:spacing w:after="0" w:line="240" w:lineRule="auto"/>
              <w:rPr>
                <w:rFonts w:ascii="Arial" w:eastAsia="Lato" w:hAnsi="Arial" w:cs="Lato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2D0" w:rsidRDefault="00537058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вул. Любельска, 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537058">
            <w:pPr>
              <w:pStyle w:val="P68B1DB1-Normalny8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12 616 55 12</w:t>
            </w:r>
          </w:p>
          <w:p w:rsidR="002742D0" w:rsidRDefault="00537058">
            <w:pPr>
              <w:pStyle w:val="P68B1DB1-Normalny8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 xml:space="preserve">12 616 55 13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2D0" w:rsidRDefault="00537058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Понеділок</w:t>
            </w:r>
            <w:r w:rsidR="00342799">
              <w:rPr>
                <w:rFonts w:ascii="Arial" w:hAnsi="Arial"/>
                <w:sz w:val="22"/>
                <w:szCs w:val="22"/>
                <w:lang w:val="uk-UA"/>
              </w:rPr>
              <w:t xml:space="preserve"> — </w:t>
            </w:r>
            <w:r>
              <w:rPr>
                <w:rFonts w:ascii="Arial" w:hAnsi="Arial"/>
                <w:sz w:val="22"/>
                <w:szCs w:val="22"/>
                <w:lang w:val="uk-UA"/>
              </w:rPr>
              <w:t>п</w:t>
            </w:r>
            <w:r w:rsidR="00342799">
              <w:rPr>
                <w:rFonts w:ascii="Arial" w:hAnsi="Arial"/>
                <w:sz w:val="22"/>
                <w:szCs w:val="22"/>
                <w:lang w:val="uk-UA"/>
              </w:rPr>
              <w:t>’</w:t>
            </w:r>
            <w:r>
              <w:rPr>
                <w:rFonts w:ascii="Arial" w:hAnsi="Arial"/>
                <w:sz w:val="22"/>
                <w:szCs w:val="22"/>
                <w:lang w:val="uk-UA"/>
              </w:rPr>
              <w:t xml:space="preserve">ятниця </w:t>
            </w:r>
          </w:p>
          <w:p w:rsidR="002742D0" w:rsidRDefault="00537058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7:40</w:t>
            </w:r>
            <w:r w:rsidR="00342799">
              <w:rPr>
                <w:rFonts w:ascii="Arial" w:hAnsi="Arial"/>
                <w:sz w:val="22"/>
                <w:szCs w:val="22"/>
                <w:lang w:val="uk-UA"/>
              </w:rPr>
              <w:t xml:space="preserve"> — </w:t>
            </w:r>
            <w:r>
              <w:rPr>
                <w:rFonts w:ascii="Arial" w:hAnsi="Arial"/>
                <w:sz w:val="22"/>
                <w:szCs w:val="22"/>
                <w:lang w:val="uk-UA"/>
              </w:rPr>
              <w:t>18:00</w:t>
            </w:r>
          </w:p>
          <w:p w:rsidR="002742D0" w:rsidRDefault="002742D0">
            <w:pPr>
              <w:widowControl w:val="0"/>
              <w:spacing w:after="0" w:line="240" w:lineRule="auto"/>
              <w:rPr>
                <w:rFonts w:ascii="Arial" w:eastAsia="Calibri" w:hAnsi="Arial" w:cs="Arial"/>
                <w:szCs w:val="22"/>
                <w:lang w:val="uk-UA"/>
              </w:rPr>
            </w:pPr>
          </w:p>
          <w:p w:rsidR="002742D0" w:rsidRDefault="00537058">
            <w:pPr>
              <w:pStyle w:val="P68B1DB1-Normalny9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Пряме обслуговування клієнтів здійснюється у порядку електронної черги, останній талон клієнт може отримати о 17.30 або до вичерпання всіх талонів на даний день.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2D0" w:rsidRPr="00537058" w:rsidRDefault="00CA3517">
            <w:pPr>
              <w:pStyle w:val="P68B1DB1-Normalny10"/>
              <w:widowControl w:val="0"/>
              <w:spacing w:after="0" w:line="240" w:lineRule="auto"/>
              <w:rPr>
                <w:lang w:val="uk-UA"/>
              </w:rPr>
            </w:pPr>
            <w:hyperlink r:id="rId20">
              <w:r w:rsidR="00537058">
                <w:rPr>
                  <w:rFonts w:ascii="Arial" w:hAnsi="Arial"/>
                  <w:sz w:val="22"/>
                  <w:szCs w:val="22"/>
                  <w:lang w:val="uk-UA"/>
                </w:rPr>
                <w:t>Онлайн</w:t>
              </w:r>
              <w:r w:rsidR="00342799">
                <w:rPr>
                  <w:rFonts w:ascii="Arial" w:hAnsi="Arial"/>
                  <w:sz w:val="22"/>
                  <w:szCs w:val="22"/>
                  <w:lang w:val="uk-UA"/>
                </w:rPr>
                <w:t>-запис</w:t>
              </w:r>
              <w:r w:rsidR="00537058">
                <w:rPr>
                  <w:rFonts w:ascii="Arial" w:hAnsi="Arial"/>
                  <w:sz w:val="22"/>
                  <w:szCs w:val="22"/>
                  <w:lang w:val="uk-UA"/>
                </w:rPr>
                <w:t xml:space="preserve"> (um.krakow.pl)</w:t>
              </w:r>
            </w:hyperlink>
          </w:p>
        </w:tc>
      </w:tr>
      <w:tr w:rsidR="00342799" w:rsidRPr="008634EA"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 w:rsidP="005542C4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ІІ відділ реєстрації актів цивільного стану</w:t>
            </w:r>
          </w:p>
          <w:p w:rsidR="00342799" w:rsidRDefault="00342799">
            <w:pPr>
              <w:widowControl w:val="0"/>
              <w:spacing w:after="0" w:line="240" w:lineRule="auto"/>
              <w:rPr>
                <w:rFonts w:ascii="Arial" w:eastAsia="Lato" w:hAnsi="Arial" w:cs="Lato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>
            <w:pPr>
              <w:pStyle w:val="P68B1DB1-Normalny11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вул. Вадовіцка, 8в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 w:rsidP="008634EA">
            <w:pPr>
              <w:pStyle w:val="P68B1DB1-Normalny8"/>
              <w:widowControl w:val="0"/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12 616 55 12</w:t>
            </w:r>
          </w:p>
          <w:p w:rsidR="00342799" w:rsidRDefault="00342799" w:rsidP="008634EA">
            <w:pPr>
              <w:pStyle w:val="P68B1DB1-Normalny8"/>
              <w:widowControl w:val="0"/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12 616 55 13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 xml:space="preserve">Понеділок — п’ятниця </w:t>
            </w:r>
          </w:p>
          <w:p w:rsidR="00342799" w:rsidRDefault="00342799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7:40 — 18:00</w:t>
            </w:r>
          </w:p>
          <w:p w:rsidR="00342799" w:rsidRDefault="00342799">
            <w:pPr>
              <w:widowControl w:val="0"/>
              <w:spacing w:after="0" w:line="240" w:lineRule="auto"/>
              <w:rPr>
                <w:rFonts w:ascii="Arial" w:eastAsia="Calibri" w:hAnsi="Arial" w:cs="Arial"/>
                <w:szCs w:val="22"/>
                <w:lang w:val="uk-UA"/>
              </w:rPr>
            </w:pPr>
          </w:p>
          <w:p w:rsidR="00342799" w:rsidRDefault="00342799">
            <w:pPr>
              <w:pStyle w:val="P68B1DB1-Normalny9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Пряме обслуговування клієнтів здійснюється у порядку електронної черги, останній талон клієнт може отримати о 17.30 або до вичерпання всіх талонів на даний день.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>
            <w:pPr>
              <w:pStyle w:val="P68B1DB1-Normalny3"/>
              <w:widowControl w:val="0"/>
              <w:spacing w:after="0" w:line="240" w:lineRule="auto"/>
              <w:rPr>
                <w:rFonts w:ascii="Arial" w:hAnsi="Arial"/>
                <w:color w:val="0000FF"/>
                <w:sz w:val="22"/>
                <w:szCs w:val="22"/>
                <w:u w:val="single"/>
                <w:lang w:val="uk-UA"/>
              </w:rPr>
            </w:pPr>
            <w:r>
              <w:fldChar w:fldCharType="begin"/>
            </w:r>
            <w:r w:rsidRPr="0034279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4279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42799">
              <w:rPr>
                <w:lang w:val="uk-UA"/>
              </w:rPr>
              <w:instrText>://</w:instrText>
            </w:r>
            <w:r>
              <w:instrText>umawianiewizyt</w:instrText>
            </w:r>
            <w:r w:rsidRPr="00342799">
              <w:rPr>
                <w:lang w:val="uk-UA"/>
              </w:rPr>
              <w:instrText>.</w:instrText>
            </w:r>
            <w:r>
              <w:instrText>um</w:instrText>
            </w:r>
            <w:r w:rsidRPr="00342799">
              <w:rPr>
                <w:lang w:val="uk-UA"/>
              </w:rPr>
              <w:instrText>.</w:instrText>
            </w:r>
            <w:r>
              <w:instrText>krakow</w:instrText>
            </w:r>
            <w:r w:rsidRPr="00342799">
              <w:rPr>
                <w:lang w:val="uk-UA"/>
              </w:rPr>
              <w:instrText>.</w:instrText>
            </w:r>
            <w:r>
              <w:instrText>pl</w:instrText>
            </w:r>
            <w:r w:rsidRPr="00342799">
              <w:rPr>
                <w:lang w:val="uk-UA"/>
              </w:rPr>
              <w:instrText>/</w:instrText>
            </w:r>
            <w:r>
              <w:instrText>branch</w:instrText>
            </w:r>
            <w:r w:rsidRPr="00342799">
              <w:rPr>
                <w:lang w:val="uk-UA"/>
              </w:rPr>
              <w:instrText>/12" \</w:instrText>
            </w:r>
            <w:r>
              <w:instrText>h</w:instrText>
            </w:r>
            <w:r w:rsidRPr="00342799">
              <w:rPr>
                <w:lang w:val="uk-UA"/>
              </w:rPr>
              <w:instrText xml:space="preserve"> </w:instrText>
            </w:r>
            <w:r>
              <w:fldChar w:fldCharType="separate"/>
            </w:r>
            <w:bookmarkStart w:id="4" w:name="_Hlk97110509"/>
            <w:r>
              <w:rPr>
                <w:rFonts w:ascii="Arial" w:hAnsi="Arial"/>
                <w:color w:val="0000FF"/>
                <w:sz w:val="22"/>
                <w:szCs w:val="22"/>
                <w:u w:val="single"/>
                <w:lang w:val="uk-UA"/>
              </w:rPr>
              <w:t>Онлайн-запис</w:t>
            </w:r>
          </w:p>
          <w:p w:rsidR="00342799" w:rsidRPr="00537058" w:rsidRDefault="00342799">
            <w:pPr>
              <w:pStyle w:val="P68B1DB1-Normalny3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Arial" w:hAnsi="Arial"/>
                <w:color w:val="0000FF"/>
                <w:sz w:val="22"/>
                <w:szCs w:val="22"/>
                <w:u w:val="single"/>
                <w:lang w:val="uk-UA"/>
              </w:rPr>
              <w:t>(um.krakow.pl)</w:t>
            </w:r>
            <w:r>
              <w:rPr>
                <w:rFonts w:ascii="Arial" w:hAnsi="Arial"/>
                <w:color w:val="0000FF"/>
                <w:sz w:val="22"/>
                <w:szCs w:val="22"/>
                <w:u w:val="single"/>
                <w:lang w:val="uk-UA"/>
              </w:rPr>
              <w:fldChar w:fldCharType="end"/>
            </w:r>
            <w:bookmarkEnd w:id="4"/>
          </w:p>
        </w:tc>
      </w:tr>
      <w:tr w:rsidR="00342799" w:rsidRPr="008634EA"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 w:rsidP="005542C4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ІІІ відділ реєстрації актів цивільного стану</w:t>
            </w:r>
          </w:p>
          <w:p w:rsidR="00342799" w:rsidRDefault="00342799">
            <w:pPr>
              <w:widowControl w:val="0"/>
              <w:spacing w:after="0" w:line="240" w:lineRule="auto"/>
              <w:rPr>
                <w:rFonts w:ascii="Arial" w:eastAsia="Lato" w:hAnsi="Arial" w:cs="Lato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>
            <w:pPr>
              <w:pStyle w:val="P68B1DB1-Normalny8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ос. Згоди,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>
            <w:pPr>
              <w:pStyle w:val="P68B1DB1-Normalny8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12 616 55 12</w:t>
            </w:r>
          </w:p>
          <w:p w:rsidR="00342799" w:rsidRDefault="00342799">
            <w:pPr>
              <w:pStyle w:val="P68B1DB1-Normalny8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12 616 55 13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 xml:space="preserve">Понеділок — п’ятниця </w:t>
            </w:r>
          </w:p>
          <w:p w:rsidR="00342799" w:rsidRDefault="00342799">
            <w:pPr>
              <w:pStyle w:val="P68B1DB1-Normalny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7:40 — 18:00</w:t>
            </w:r>
          </w:p>
          <w:p w:rsidR="00342799" w:rsidRDefault="00342799">
            <w:pPr>
              <w:widowControl w:val="0"/>
              <w:spacing w:after="0" w:line="240" w:lineRule="auto"/>
              <w:rPr>
                <w:rFonts w:ascii="Arial" w:eastAsia="Calibri" w:hAnsi="Arial" w:cs="Arial"/>
                <w:szCs w:val="22"/>
                <w:lang w:val="uk-UA"/>
              </w:rPr>
            </w:pPr>
          </w:p>
          <w:p w:rsidR="00342799" w:rsidRDefault="00342799">
            <w:pPr>
              <w:pStyle w:val="P68B1DB1-Normalny9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 xml:space="preserve">Пряме обслуговування клієнтів здійснюється у порядку електронної </w:t>
            </w:r>
            <w:r>
              <w:rPr>
                <w:rFonts w:ascii="Arial" w:hAnsi="Arial"/>
                <w:sz w:val="22"/>
                <w:szCs w:val="22"/>
                <w:lang w:val="uk-UA"/>
              </w:rPr>
              <w:lastRenderedPageBreak/>
              <w:t>черги, останній талон клієнт може отримати о 17.30 або до вичерпання всіх талонів на даний день.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99" w:rsidRDefault="00342799">
            <w:pPr>
              <w:pStyle w:val="P68B1DB1-Normalny12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  <w:lang w:val="uk-UA"/>
              </w:rPr>
            </w:pPr>
            <w:r>
              <w:lastRenderedPageBreak/>
              <w:fldChar w:fldCharType="begin"/>
            </w:r>
            <w:r w:rsidRPr="0034279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4279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42799">
              <w:rPr>
                <w:lang w:val="uk-UA"/>
              </w:rPr>
              <w:instrText>://</w:instrText>
            </w:r>
            <w:r>
              <w:instrText>umawianiewizyt</w:instrText>
            </w:r>
            <w:r w:rsidRPr="00342799">
              <w:rPr>
                <w:lang w:val="uk-UA"/>
              </w:rPr>
              <w:instrText>.</w:instrText>
            </w:r>
            <w:r>
              <w:instrText>um</w:instrText>
            </w:r>
            <w:r w:rsidRPr="00342799">
              <w:rPr>
                <w:lang w:val="uk-UA"/>
              </w:rPr>
              <w:instrText>.</w:instrText>
            </w:r>
            <w:r>
              <w:instrText>krakow</w:instrText>
            </w:r>
            <w:r w:rsidRPr="00342799">
              <w:rPr>
                <w:lang w:val="uk-UA"/>
              </w:rPr>
              <w:instrText>.</w:instrText>
            </w:r>
            <w:r>
              <w:instrText>pl</w:instrText>
            </w:r>
            <w:r w:rsidRPr="00342799">
              <w:rPr>
                <w:lang w:val="uk-UA"/>
              </w:rPr>
              <w:instrText>/</w:instrText>
            </w:r>
            <w:r>
              <w:instrText>branch</w:instrText>
            </w:r>
            <w:r w:rsidRPr="00342799">
              <w:rPr>
                <w:lang w:val="uk-UA"/>
              </w:rPr>
              <w:instrText>/48" \</w:instrText>
            </w:r>
            <w:r>
              <w:instrText>h</w:instrText>
            </w:r>
            <w:r w:rsidRPr="00342799">
              <w:rPr>
                <w:lang w:val="uk-UA"/>
              </w:rPr>
              <w:instrText xml:space="preserve"> </w:instrText>
            </w:r>
            <w:r>
              <w:fldChar w:fldCharType="separate"/>
            </w:r>
            <w:r>
              <w:rPr>
                <w:rFonts w:ascii="Arial" w:hAnsi="Arial"/>
                <w:sz w:val="22"/>
                <w:szCs w:val="22"/>
                <w:lang w:val="uk-UA"/>
              </w:rPr>
              <w:t>Онлайн-запис</w:t>
            </w:r>
          </w:p>
          <w:p w:rsidR="00342799" w:rsidRPr="00537058" w:rsidRDefault="00342799">
            <w:pPr>
              <w:pStyle w:val="P68B1DB1-Normalny12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(um.krakow.pl)</w:t>
            </w:r>
            <w:r>
              <w:rPr>
                <w:rFonts w:ascii="Arial" w:hAnsi="Arial"/>
                <w:sz w:val="22"/>
                <w:szCs w:val="22"/>
                <w:lang w:val="uk-UA"/>
              </w:rPr>
              <w:fldChar w:fldCharType="end"/>
            </w:r>
          </w:p>
        </w:tc>
      </w:tr>
    </w:tbl>
    <w:p w:rsidR="002742D0" w:rsidRDefault="002742D0">
      <w:pPr>
        <w:spacing w:after="0" w:line="240" w:lineRule="auto"/>
        <w:rPr>
          <w:rFonts w:ascii="Arial" w:eastAsia="Lato" w:hAnsi="Arial" w:cs="Lato"/>
          <w:color w:val="212529"/>
          <w:szCs w:val="22"/>
          <w:lang w:val="uk-UA"/>
        </w:rPr>
        <w:sectPr w:rsidR="002742D0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7. Наявність електронної послуги</w:t>
      </w:r>
    </w:p>
    <w:p w:rsidR="002742D0" w:rsidRDefault="00537058">
      <w:pPr>
        <w:pStyle w:val="P68B1DB1-Normalny2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Послуга надається тільки в традиційній формі.</w:t>
      </w:r>
    </w:p>
    <w:p w:rsidR="002742D0" w:rsidRDefault="002742D0">
      <w:pPr>
        <w:spacing w:after="0" w:line="240" w:lineRule="auto"/>
        <w:rPr>
          <w:rFonts w:ascii="Arial" w:eastAsia="Lato" w:hAnsi="Arial" w:cs="Lato"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8. Допустима форма електронного підпису</w:t>
      </w:r>
    </w:p>
    <w:p w:rsidR="002742D0" w:rsidRDefault="00537058">
      <w:pPr>
        <w:pStyle w:val="P68B1DB1-Normalny2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Відсутня.</w:t>
      </w:r>
    </w:p>
    <w:p w:rsidR="002742D0" w:rsidRDefault="002742D0">
      <w:pPr>
        <w:spacing w:after="0" w:line="240" w:lineRule="auto"/>
        <w:rPr>
          <w:rFonts w:ascii="Arial" w:eastAsia="Lato" w:hAnsi="Arial" w:cs="Lato"/>
          <w:b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9. Необхідний рівень автентифікації</w:t>
      </w:r>
    </w:p>
    <w:p w:rsidR="002742D0" w:rsidRDefault="00537058">
      <w:pPr>
        <w:pStyle w:val="P68B1DB1-Normalny2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Відсутній.</w:t>
      </w:r>
    </w:p>
    <w:p w:rsidR="002742D0" w:rsidRDefault="002742D0">
      <w:pPr>
        <w:spacing w:after="0" w:line="240" w:lineRule="auto"/>
        <w:rPr>
          <w:rFonts w:ascii="Arial" w:eastAsia="Lato" w:hAnsi="Arial" w:cs="Lato"/>
          <w:b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10. Спосіб надання послуги</w:t>
      </w:r>
    </w:p>
    <w:p w:rsidR="002742D0" w:rsidRDefault="00537058">
      <w:pPr>
        <w:pStyle w:val="P68B1DB1-Normalny4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1. Начальник </w:t>
      </w:r>
      <w:r w:rsidR="00342799">
        <w:rPr>
          <w:rFonts w:ascii="Arial" w:hAnsi="Arial"/>
          <w:sz w:val="22"/>
          <w:szCs w:val="22"/>
          <w:lang w:val="uk-UA"/>
        </w:rPr>
        <w:t>Д</w:t>
      </w:r>
      <w:r>
        <w:rPr>
          <w:rFonts w:ascii="Arial" w:hAnsi="Arial"/>
          <w:sz w:val="22"/>
          <w:szCs w:val="22"/>
          <w:lang w:val="uk-UA"/>
        </w:rPr>
        <w:t xml:space="preserve">ЦС прийме від вас заяву про визнання батьківства (у формі протоколу). </w:t>
      </w:r>
    </w:p>
    <w:p w:rsidR="002742D0" w:rsidRDefault="00537058">
      <w:pPr>
        <w:pStyle w:val="P68B1DB1-Normalny4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В особливих випадках ви можете отримати письмову відмову, в якій начальник </w:t>
      </w:r>
      <w:r w:rsidR="00342799">
        <w:rPr>
          <w:rFonts w:ascii="Arial" w:hAnsi="Arial"/>
          <w:sz w:val="22"/>
          <w:szCs w:val="22"/>
          <w:lang w:val="uk-UA"/>
        </w:rPr>
        <w:t xml:space="preserve">Департамент </w:t>
      </w:r>
      <w:r>
        <w:rPr>
          <w:rFonts w:ascii="Arial" w:hAnsi="Arial"/>
          <w:sz w:val="22"/>
          <w:szCs w:val="22"/>
          <w:lang w:val="uk-UA"/>
        </w:rPr>
        <w:t>цивільного стану повідомить вам причини відмови та можливість визнання батьківства в суді з питань опікунства.</w:t>
      </w:r>
    </w:p>
    <w:p w:rsidR="002742D0" w:rsidRDefault="002742D0">
      <w:pPr>
        <w:spacing w:after="0" w:line="240" w:lineRule="auto"/>
        <w:rPr>
          <w:rFonts w:ascii="Arial" w:eastAsia="Lato" w:hAnsi="Arial" w:cs="Lato"/>
          <w:b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11. Додаткова інформація</w:t>
      </w:r>
    </w:p>
    <w:p w:rsidR="002742D0" w:rsidRDefault="00537058">
      <w:pPr>
        <w:pStyle w:val="P68B1DB1-Normalny4"/>
        <w:tabs>
          <w:tab w:val="left" w:pos="284"/>
        </w:tabs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1. Письмову заяву про визнання батьківства ви можете подати до будь-якого начальника </w:t>
      </w:r>
      <w:r w:rsidR="00342799">
        <w:rPr>
          <w:rFonts w:ascii="Arial" w:hAnsi="Arial"/>
          <w:sz w:val="22"/>
          <w:szCs w:val="22"/>
          <w:lang w:val="uk-UA"/>
        </w:rPr>
        <w:t xml:space="preserve">ДЦС </w:t>
      </w:r>
      <w:r>
        <w:rPr>
          <w:rFonts w:ascii="Arial" w:hAnsi="Arial"/>
          <w:sz w:val="22"/>
          <w:szCs w:val="22"/>
          <w:lang w:val="uk-UA"/>
        </w:rPr>
        <w:t xml:space="preserve">в Польщі, а також до польського консула за кордоном. </w:t>
      </w:r>
    </w:p>
    <w:p w:rsidR="002742D0" w:rsidRDefault="00537058">
      <w:pPr>
        <w:pStyle w:val="P68B1DB1-Normalny4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2. При визнанні батьківства ви подаєте заяву про вибір прізвища дитини. Ви можете вказати, що у дитини буде прізвище одного з вас, або прізвище, яке буде утворено шляхом поєднання ваших прізвищ. Якщо ви не подасте відповідних заяв щодо прізвища для дитини, буде вона носити прізвище, що складається з прізвища матері та приєднаного до нього прізвища батька. </w:t>
      </w:r>
    </w:p>
    <w:p w:rsidR="002742D0" w:rsidRDefault="00537058">
      <w:pPr>
        <w:pStyle w:val="P68B1DB1-Normalny4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Якщо у вас вже є спільні діти, прізвище, яке ви вкажете, має збігатися з прізвищем ваших попередніх дітей. </w:t>
      </w:r>
    </w:p>
    <w:p w:rsidR="002742D0" w:rsidRDefault="00537058">
      <w:pPr>
        <w:pStyle w:val="P68B1DB1-Normalny3"/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color w:val="212529"/>
          <w:sz w:val="22"/>
          <w:szCs w:val="22"/>
          <w:lang w:val="uk-UA"/>
        </w:rPr>
        <w:t xml:space="preserve">3. </w:t>
      </w:r>
      <w:r>
        <w:rPr>
          <w:rFonts w:ascii="Arial" w:eastAsia="Times New Roman" w:hAnsi="Arial" w:cs="Open Sans"/>
          <w:color w:val="1B1B1B"/>
          <w:sz w:val="22"/>
          <w:szCs w:val="22"/>
          <w:lang w:val="uk-UA"/>
        </w:rPr>
        <w:t xml:space="preserve">Якщо хоч одне із вас не може порозумітися з начальником </w:t>
      </w:r>
      <w:r w:rsidR="00342799">
        <w:rPr>
          <w:rFonts w:ascii="Arial" w:eastAsia="Times New Roman" w:hAnsi="Arial" w:cs="Open Sans"/>
          <w:color w:val="1B1B1B"/>
          <w:sz w:val="22"/>
          <w:szCs w:val="22"/>
          <w:lang w:val="uk-UA"/>
        </w:rPr>
        <w:t>Д</w:t>
      </w:r>
      <w:r>
        <w:rPr>
          <w:rFonts w:ascii="Arial" w:eastAsia="Times New Roman" w:hAnsi="Arial" w:cs="Open Sans"/>
          <w:color w:val="1B1B1B"/>
          <w:sz w:val="22"/>
          <w:szCs w:val="22"/>
          <w:lang w:val="uk-UA"/>
        </w:rPr>
        <w:t>ЦС, наприклад, не володіє польською, вам потрібно запросити перекладача або експерта.</w:t>
      </w: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b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12. </w:t>
      </w:r>
      <w:r>
        <w:rPr>
          <w:rFonts w:ascii="Arial" w:hAnsi="Arial"/>
          <w:color w:val="212529"/>
          <w:sz w:val="22"/>
          <w:szCs w:val="22"/>
          <w:shd w:val="clear" w:color="auto" w:fill="FFFFFF"/>
          <w:lang w:val="uk-UA"/>
        </w:rPr>
        <w:t>Термін виконання</w:t>
      </w:r>
    </w:p>
    <w:p w:rsidR="002742D0" w:rsidRDefault="00537058">
      <w:pPr>
        <w:pStyle w:val="P68B1DB1-NormalnyWeb5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1. Прийняття заяви про визнання батьківства відбудеться одразу.</w:t>
      </w:r>
    </w:p>
    <w:p w:rsidR="002742D0" w:rsidRDefault="00537058">
      <w:pPr>
        <w:pStyle w:val="P68B1DB1-NormalnyWeb5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Відмова прийняття заяви про визнання батьківства </w:t>
      </w:r>
      <w:r w:rsidR="00342799">
        <w:rPr>
          <w:rFonts w:ascii="Arial" w:hAnsi="Arial" w:cs="Arial"/>
          <w:sz w:val="22"/>
          <w:szCs w:val="22"/>
          <w:lang w:val="uk-UA"/>
        </w:rPr>
        <w:t>—</w:t>
      </w:r>
      <w:r w:rsidR="00342799">
        <w:rPr>
          <w:rFonts w:ascii="Arial" w:hAnsi="Arial"/>
          <w:sz w:val="22"/>
          <w:szCs w:val="22"/>
          <w:lang w:val="uk-UA"/>
        </w:rPr>
        <w:t xml:space="preserve"> </w:t>
      </w:r>
      <w:r>
        <w:rPr>
          <w:rFonts w:ascii="Arial" w:hAnsi="Arial"/>
          <w:sz w:val="22"/>
          <w:szCs w:val="22"/>
          <w:lang w:val="uk-UA"/>
        </w:rPr>
        <w:t>до 7 днів.</w:t>
      </w:r>
    </w:p>
    <w:p w:rsidR="002742D0" w:rsidRDefault="002742D0">
      <w:pPr>
        <w:spacing w:after="0" w:line="240" w:lineRule="auto"/>
        <w:rPr>
          <w:rFonts w:ascii="Arial" w:eastAsia="Lato" w:hAnsi="Arial" w:cs="Lato"/>
          <w:b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13. Відповідальний організаційний підрозділ</w:t>
      </w:r>
    </w:p>
    <w:p w:rsidR="002742D0" w:rsidRDefault="00342799">
      <w:pPr>
        <w:pStyle w:val="P68B1DB1-Normalny2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Департамент </w:t>
      </w:r>
      <w:r w:rsidR="00537058">
        <w:rPr>
          <w:rFonts w:ascii="Arial" w:hAnsi="Arial"/>
          <w:sz w:val="22"/>
          <w:szCs w:val="22"/>
          <w:lang w:val="uk-UA"/>
        </w:rPr>
        <w:t>цивільного стану у Кракові</w:t>
      </w:r>
    </w:p>
    <w:p w:rsidR="002742D0" w:rsidRDefault="00342799">
      <w:pPr>
        <w:pStyle w:val="P68B1DB1-Akapitzlist19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</w:rPr>
        <w:t>I</w:t>
      </w:r>
      <w:r w:rsidRPr="008634EA">
        <w:rPr>
          <w:rFonts w:ascii="Arial" w:hAnsi="Arial"/>
          <w:sz w:val="22"/>
          <w:szCs w:val="22"/>
          <w:lang w:val="uk-UA"/>
        </w:rPr>
        <w:t xml:space="preserve"> </w:t>
      </w:r>
      <w:r>
        <w:rPr>
          <w:rFonts w:ascii="Arial" w:hAnsi="Arial"/>
          <w:sz w:val="22"/>
          <w:szCs w:val="22"/>
          <w:lang w:val="uk-UA"/>
        </w:rPr>
        <w:t>відділ реєстрації актів цивільного стану</w:t>
      </w:r>
      <w:r w:rsidR="00537058">
        <w:rPr>
          <w:rFonts w:ascii="Arial" w:hAnsi="Arial"/>
          <w:sz w:val="22"/>
          <w:szCs w:val="22"/>
          <w:lang w:val="uk-UA"/>
        </w:rPr>
        <w:t>, вул. Любельска, 29, 30-003 Краків</w:t>
      </w:r>
    </w:p>
    <w:p w:rsidR="002742D0" w:rsidRDefault="00342799">
      <w:pPr>
        <w:pStyle w:val="P68B1DB1-Akapitzlist19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</w:rPr>
        <w:t>II</w:t>
      </w:r>
      <w:r>
        <w:rPr>
          <w:rFonts w:ascii="Arial" w:hAnsi="Arial"/>
          <w:sz w:val="22"/>
          <w:szCs w:val="22"/>
          <w:lang w:val="uk-UA"/>
        </w:rPr>
        <w:t xml:space="preserve"> відділ реєстрації актів цивільного стану</w:t>
      </w:r>
      <w:r w:rsidR="00537058">
        <w:rPr>
          <w:rFonts w:ascii="Arial" w:hAnsi="Arial"/>
          <w:sz w:val="22"/>
          <w:szCs w:val="22"/>
          <w:lang w:val="uk-UA"/>
        </w:rPr>
        <w:t>, вул. Вадовіцка, 8в, 30-415 Краків</w:t>
      </w:r>
    </w:p>
    <w:p w:rsidR="002742D0" w:rsidRDefault="00342799">
      <w:pPr>
        <w:pStyle w:val="P68B1DB1-Akapitzlist19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en-US"/>
        </w:rPr>
        <w:t>III</w:t>
      </w:r>
      <w:r>
        <w:rPr>
          <w:rFonts w:ascii="Arial" w:hAnsi="Arial"/>
          <w:sz w:val="22"/>
          <w:szCs w:val="22"/>
          <w:lang w:val="uk-UA"/>
        </w:rPr>
        <w:t xml:space="preserve"> відділ реєстрації актів цивільного стану</w:t>
      </w:r>
      <w:r w:rsidR="00537058">
        <w:rPr>
          <w:rFonts w:ascii="Arial" w:hAnsi="Arial"/>
          <w:sz w:val="22"/>
          <w:szCs w:val="22"/>
          <w:lang w:val="uk-UA"/>
        </w:rPr>
        <w:t xml:space="preserve">, ос. Згоди 2, 31-949 Краків </w:t>
      </w:r>
    </w:p>
    <w:p w:rsidR="002742D0" w:rsidRDefault="002742D0">
      <w:pPr>
        <w:spacing w:after="0" w:line="240" w:lineRule="auto"/>
        <w:rPr>
          <w:rFonts w:ascii="Arial" w:eastAsia="Lato" w:hAnsi="Arial" w:cs="Lato"/>
          <w:szCs w:val="22"/>
          <w:lang w:val="uk-UA"/>
        </w:rPr>
      </w:pPr>
    </w:p>
    <w:p w:rsidR="002742D0" w:rsidRPr="00537058" w:rsidRDefault="00537058">
      <w:pPr>
        <w:spacing w:after="0" w:line="240" w:lineRule="auto"/>
        <w:rPr>
          <w:lang w:val="ru-RU"/>
        </w:rPr>
      </w:pPr>
      <w:r>
        <w:rPr>
          <w:rFonts w:ascii="Arial" w:eastAsia="Lato" w:hAnsi="Arial" w:cs="Lato"/>
          <w:szCs w:val="22"/>
          <w:lang w:val="uk-UA"/>
        </w:rPr>
        <w:t xml:space="preserve">Інформація про </w:t>
      </w:r>
      <w:hyperlink r:id="rId21">
        <w:r w:rsidR="00342799">
          <w:rPr>
            <w:rStyle w:val="Hipercze"/>
            <w:rFonts w:ascii="Arial" w:eastAsia="Lato" w:hAnsi="Arial" w:cs="Lato"/>
            <w:szCs w:val="22"/>
            <w:lang w:val="ru-RU"/>
          </w:rPr>
          <w:t>Департамент</w:t>
        </w:r>
        <w:r w:rsidR="00342799">
          <w:rPr>
            <w:rStyle w:val="Hipercze"/>
            <w:rFonts w:ascii="Arial" w:eastAsia="Lato" w:hAnsi="Arial" w:cs="Lato"/>
            <w:szCs w:val="22"/>
            <w:lang w:val="uk-UA"/>
          </w:rPr>
          <w:t xml:space="preserve"> цивільного стану УМК.</w:t>
        </w:r>
      </w:hyperlink>
    </w:p>
    <w:p w:rsidR="002742D0" w:rsidRDefault="002742D0">
      <w:pPr>
        <w:spacing w:after="0" w:line="240" w:lineRule="auto"/>
        <w:rPr>
          <w:rFonts w:ascii="Arial" w:eastAsia="Lato" w:hAnsi="Arial" w:cs="Lato"/>
          <w:b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14. Переклад інформації про послугу польською </w:t>
      </w:r>
      <w:r w:rsidR="00342799">
        <w:rPr>
          <w:rFonts w:ascii="Arial" w:hAnsi="Arial"/>
          <w:sz w:val="22"/>
          <w:szCs w:val="22"/>
          <w:lang w:val="uk-UA"/>
        </w:rPr>
        <w:t>жестовою мовою</w:t>
      </w:r>
    </w:p>
    <w:p w:rsidR="002742D0" w:rsidRPr="00537058" w:rsidRDefault="00CA3517">
      <w:pPr>
        <w:spacing w:after="0" w:line="240" w:lineRule="auto"/>
        <w:rPr>
          <w:lang w:val="ru-RU"/>
        </w:rPr>
      </w:pPr>
      <w:hyperlink r:id="rId22">
        <w:r w:rsidR="00342799">
          <w:rPr>
            <w:rStyle w:val="Hipercze"/>
            <w:rFonts w:ascii="Arial" w:hAnsi="Arial"/>
            <w:szCs w:val="22"/>
            <w:lang w:val="uk-UA"/>
          </w:rPr>
          <w:t>Відео</w:t>
        </w:r>
      </w:hyperlink>
      <w:r w:rsidR="00342799">
        <w:rPr>
          <w:rFonts w:ascii="Arial" w:hAnsi="Arial"/>
          <w:szCs w:val="22"/>
          <w:lang w:val="uk-UA"/>
        </w:rPr>
        <w:t xml:space="preserve"> </w:t>
      </w:r>
      <w:r w:rsidR="00537058">
        <w:rPr>
          <w:rFonts w:ascii="Arial" w:eastAsia="Lato" w:hAnsi="Arial" w:cs="Lato"/>
          <w:szCs w:val="22"/>
          <w:lang w:val="uk-UA"/>
        </w:rPr>
        <w:t xml:space="preserve">з перекладом </w:t>
      </w:r>
      <w:r w:rsidR="00342799">
        <w:rPr>
          <w:rFonts w:ascii="Arial" w:eastAsia="Lato" w:hAnsi="Arial" w:cs="Lato"/>
          <w:szCs w:val="22"/>
          <w:lang w:val="uk-UA"/>
        </w:rPr>
        <w:t xml:space="preserve">жестовою </w:t>
      </w:r>
      <w:r w:rsidR="00537058">
        <w:rPr>
          <w:rFonts w:ascii="Arial" w:eastAsia="Lato" w:hAnsi="Arial" w:cs="Lato"/>
          <w:color w:val="212529"/>
          <w:szCs w:val="22"/>
          <w:lang w:val="uk-UA"/>
        </w:rPr>
        <w:t>мовою.</w:t>
      </w:r>
    </w:p>
    <w:p w:rsidR="002742D0" w:rsidRDefault="002742D0">
      <w:pPr>
        <w:spacing w:after="0" w:line="240" w:lineRule="auto"/>
        <w:rPr>
          <w:rFonts w:ascii="Arial" w:eastAsia="Lato" w:hAnsi="Arial" w:cs="Lato"/>
          <w:szCs w:val="22"/>
          <w:lang w:val="uk-UA"/>
        </w:rPr>
      </w:pPr>
    </w:p>
    <w:p w:rsidR="002742D0" w:rsidRDefault="002742D0">
      <w:pPr>
        <w:spacing w:after="0" w:line="240" w:lineRule="auto"/>
        <w:rPr>
          <w:rFonts w:ascii="Arial" w:eastAsia="Lato" w:hAnsi="Arial" w:cs="Lato"/>
          <w:b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15. Переклад інформації про послугу іноземною мовою</w:t>
      </w:r>
    </w:p>
    <w:p w:rsidR="002742D0" w:rsidRDefault="00537058">
      <w:pPr>
        <w:pStyle w:val="P68B1DB1-Normalny2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Послуга не перекладається на іноземну мову.</w:t>
      </w: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color w:val="212529"/>
          <w:szCs w:val="22"/>
          <w:shd w:val="clear" w:color="auto" w:fill="FFFFFF"/>
          <w:lang w:val="uk-UA"/>
        </w:rPr>
      </w:pPr>
    </w:p>
    <w:p w:rsidR="002742D0" w:rsidRDefault="00537058">
      <w:pPr>
        <w:pStyle w:val="P68B1DB1-Normalny14"/>
        <w:shd w:val="clear" w:color="auto" w:fill="FFFFFF" w:themeFill="background1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16. Мультимедійні засоби</w:t>
      </w:r>
    </w:p>
    <w:p w:rsidR="002742D0" w:rsidRDefault="00537058">
      <w:pPr>
        <w:pStyle w:val="P68B1DB1-Normalny11"/>
        <w:shd w:val="clear" w:color="auto" w:fill="FFFFFF" w:themeFill="background1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Відсутні.</w:t>
      </w:r>
    </w:p>
    <w:p w:rsidR="002742D0" w:rsidRDefault="002742D0">
      <w:pPr>
        <w:shd w:val="clear" w:color="auto" w:fill="FFFFFF" w:themeFill="background1"/>
        <w:spacing w:after="0" w:line="240" w:lineRule="auto"/>
        <w:jc w:val="both"/>
        <w:rPr>
          <w:rFonts w:ascii="Arial" w:eastAsia="Lato" w:hAnsi="Arial" w:cs="Lato"/>
          <w:b/>
          <w:color w:val="212529"/>
          <w:szCs w:val="22"/>
          <w:lang w:val="uk-UA"/>
        </w:rPr>
      </w:pPr>
    </w:p>
    <w:p w:rsidR="002742D0" w:rsidRPr="00537058" w:rsidRDefault="00537058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r>
        <w:rPr>
          <w:rStyle w:val="normaltextrun"/>
          <w:rFonts w:ascii="Arial" w:eastAsia="Lato" w:hAnsi="Arial" w:cs="Lato"/>
          <w:b/>
          <w:color w:val="000000"/>
          <w:szCs w:val="22"/>
          <w:shd w:val="clear" w:color="auto" w:fill="FFFFFF"/>
          <w:lang w:val="uk-UA"/>
        </w:rPr>
        <w:t>17. Додаткові документи, отримані у провадженні організаційним підрозділом, крім офіційної заяви та додатків</w:t>
      </w:r>
    </w:p>
    <w:p w:rsidR="002742D0" w:rsidRDefault="00537058">
      <w:pPr>
        <w:pStyle w:val="P68B1DB1-Normalny15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Не застосовується.</w:t>
      </w:r>
    </w:p>
    <w:p w:rsidR="002742D0" w:rsidRDefault="002742D0">
      <w:pPr>
        <w:spacing w:after="0" w:line="240" w:lineRule="auto"/>
        <w:jc w:val="both"/>
        <w:rPr>
          <w:rFonts w:ascii="Arial" w:eastAsia="Lato" w:hAnsi="Arial" w:cs="Lato"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18. Порядок оскарження</w:t>
      </w:r>
    </w:p>
    <w:p w:rsidR="002742D0" w:rsidRDefault="00537058">
      <w:pPr>
        <w:pStyle w:val="P68B1DB1-Normalny16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У разі відмови начальника </w:t>
      </w:r>
      <w:r w:rsidR="00342799">
        <w:rPr>
          <w:rFonts w:ascii="Arial" w:hAnsi="Arial"/>
          <w:sz w:val="22"/>
          <w:szCs w:val="22"/>
          <w:lang w:val="uk-UA"/>
        </w:rPr>
        <w:t>Д</w:t>
      </w:r>
      <w:r>
        <w:rPr>
          <w:rFonts w:ascii="Arial" w:hAnsi="Arial"/>
          <w:sz w:val="22"/>
          <w:szCs w:val="22"/>
          <w:lang w:val="uk-UA"/>
        </w:rPr>
        <w:t xml:space="preserve">ЦС прийняти заяву про визнання батьківства, можете звернутися до суду з питань опікунства про визнання батьківства. </w:t>
      </w:r>
    </w:p>
    <w:p w:rsidR="002742D0" w:rsidRDefault="002742D0">
      <w:pPr>
        <w:spacing w:after="0" w:line="240" w:lineRule="auto"/>
        <w:jc w:val="both"/>
        <w:rPr>
          <w:rFonts w:ascii="Arial" w:eastAsia="Times New Roman" w:hAnsi="Arial" w:cs="Open Sans"/>
          <w:color w:val="1B1B1B"/>
          <w:szCs w:val="22"/>
          <w:lang w:val="uk-UA"/>
        </w:rPr>
      </w:pPr>
    </w:p>
    <w:p w:rsidR="002742D0" w:rsidRDefault="00537058">
      <w:pPr>
        <w:pStyle w:val="P68B1DB1-Normalny17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bookmarkStart w:id="5" w:name="_Hlk97721060"/>
      <w:r>
        <w:rPr>
          <w:rFonts w:ascii="Arial" w:hAnsi="Arial"/>
          <w:sz w:val="22"/>
          <w:szCs w:val="22"/>
          <w:lang w:val="uk-UA"/>
        </w:rPr>
        <w:t>19. Правова підстава</w:t>
      </w:r>
      <w:bookmarkEnd w:id="5"/>
    </w:p>
    <w:p w:rsidR="002742D0" w:rsidRDefault="00537058">
      <w:pPr>
        <w:pStyle w:val="P68B1DB1-Normalny16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1. Ст. 18, 22, 32 абз. 2, 63-67 закону від 28 листопада 2014 р. </w:t>
      </w:r>
      <w:r w:rsidR="00342799">
        <w:rPr>
          <w:rFonts w:ascii="Arial" w:hAnsi="Arial"/>
          <w:sz w:val="22"/>
          <w:szCs w:val="22"/>
          <w:lang w:val="uk-UA"/>
        </w:rPr>
        <w:t>«П</w:t>
      </w:r>
      <w:r>
        <w:rPr>
          <w:rFonts w:ascii="Arial" w:hAnsi="Arial"/>
          <w:sz w:val="22"/>
          <w:szCs w:val="22"/>
          <w:lang w:val="uk-UA"/>
        </w:rPr>
        <w:t>ро актові записи цивільного стану</w:t>
      </w:r>
      <w:r w:rsidR="00342799">
        <w:rPr>
          <w:rFonts w:ascii="Arial" w:hAnsi="Arial"/>
          <w:sz w:val="22"/>
          <w:szCs w:val="22"/>
          <w:lang w:val="uk-UA"/>
        </w:rPr>
        <w:t>»</w:t>
      </w:r>
      <w:r>
        <w:rPr>
          <w:rFonts w:ascii="Arial" w:hAnsi="Arial"/>
          <w:sz w:val="22"/>
          <w:szCs w:val="22"/>
          <w:lang w:val="uk-UA"/>
        </w:rPr>
        <w:t>.</w:t>
      </w:r>
    </w:p>
    <w:p w:rsidR="002742D0" w:rsidRDefault="00537058">
      <w:pPr>
        <w:pStyle w:val="P68B1DB1-Normalny16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2. Ст. 62, 72-77, 89, 891, 901 закону від 25 лютого 1964 р. Сімейний і опікунчий кодекс.</w:t>
      </w:r>
    </w:p>
    <w:p w:rsidR="002742D0" w:rsidRDefault="00537058">
      <w:pPr>
        <w:pStyle w:val="P68B1DB1-Normalny16"/>
        <w:ind w:right="442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3. Ст. 4 і ст. 5 закону від 7 жовтня 1999 року </w:t>
      </w:r>
      <w:r w:rsidR="00342799">
        <w:rPr>
          <w:rFonts w:ascii="Arial" w:hAnsi="Arial"/>
          <w:sz w:val="22"/>
          <w:szCs w:val="22"/>
          <w:lang w:val="uk-UA"/>
        </w:rPr>
        <w:t xml:space="preserve">«Про </w:t>
      </w:r>
      <w:r>
        <w:rPr>
          <w:rFonts w:ascii="Arial" w:hAnsi="Arial"/>
          <w:sz w:val="22"/>
          <w:szCs w:val="22"/>
          <w:lang w:val="uk-UA"/>
        </w:rPr>
        <w:t>польську мову</w:t>
      </w:r>
      <w:r w:rsidR="00342799">
        <w:rPr>
          <w:rFonts w:ascii="Arial" w:hAnsi="Arial"/>
          <w:sz w:val="22"/>
          <w:szCs w:val="22"/>
          <w:lang w:val="uk-UA"/>
        </w:rPr>
        <w:t>»</w:t>
      </w:r>
      <w:r>
        <w:rPr>
          <w:rFonts w:ascii="Arial" w:hAnsi="Arial"/>
          <w:sz w:val="22"/>
          <w:szCs w:val="22"/>
          <w:lang w:val="uk-UA"/>
        </w:rPr>
        <w:t>.</w:t>
      </w:r>
      <w:bookmarkStart w:id="6" w:name="target_link_mfrxilrrgyydinbtgeztgltqmfyc"/>
      <w:bookmarkEnd w:id="6"/>
    </w:p>
    <w:p w:rsidR="002742D0" w:rsidRDefault="002742D0">
      <w:pPr>
        <w:ind w:right="442"/>
        <w:jc w:val="both"/>
        <w:rPr>
          <w:rFonts w:ascii="Arial" w:eastAsia="Times New Roman" w:hAnsi="Arial" w:cs="Open Sans"/>
          <w:color w:val="1B1B1B"/>
          <w:szCs w:val="22"/>
          <w:lang w:val="uk-UA"/>
        </w:rPr>
      </w:pPr>
    </w:p>
    <w:p w:rsidR="002742D0" w:rsidRDefault="00537058">
      <w:pPr>
        <w:pStyle w:val="P68B1DB1-Normalny1"/>
        <w:spacing w:after="0" w:line="240" w:lineRule="auto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20. Інформаційний обов</w:t>
      </w:r>
      <w:r w:rsidR="00342799">
        <w:rPr>
          <w:rFonts w:ascii="Arial" w:hAnsi="Arial"/>
          <w:sz w:val="22"/>
          <w:szCs w:val="22"/>
          <w:lang w:val="uk-UA"/>
        </w:rPr>
        <w:t>’</w:t>
      </w:r>
      <w:r>
        <w:rPr>
          <w:rFonts w:ascii="Arial" w:hAnsi="Arial"/>
          <w:sz w:val="22"/>
          <w:szCs w:val="22"/>
          <w:lang w:val="uk-UA"/>
        </w:rPr>
        <w:t>язок</w:t>
      </w:r>
    </w:p>
    <w:p w:rsidR="002742D0" w:rsidRDefault="00537058">
      <w:pPr>
        <w:pStyle w:val="P68B1DB1-textjustify18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Свєнтих, 3-4, 31-004 Краків.</w:t>
      </w:r>
      <w:r>
        <w:rPr>
          <w:rFonts w:ascii="Arial" w:hAnsi="Arial"/>
          <w:sz w:val="22"/>
          <w:szCs w:val="22"/>
          <w:lang w:val="uk-UA"/>
        </w:rPr>
        <w:tab/>
      </w:r>
      <w:r>
        <w:rPr>
          <w:rFonts w:ascii="Arial" w:hAnsi="Arial"/>
          <w:sz w:val="22"/>
          <w:szCs w:val="22"/>
          <w:lang w:val="uk-UA"/>
        </w:rPr>
        <w:br/>
        <w:t>Ви можете зв</w:t>
      </w:r>
      <w:r w:rsidR="00342799">
        <w:rPr>
          <w:rFonts w:ascii="Arial" w:hAnsi="Arial"/>
          <w:sz w:val="22"/>
          <w:szCs w:val="22"/>
          <w:lang w:val="uk-UA"/>
        </w:rPr>
        <w:t>’</w:t>
      </w:r>
      <w:r>
        <w:rPr>
          <w:rFonts w:ascii="Arial" w:hAnsi="Arial"/>
          <w:sz w:val="22"/>
          <w:szCs w:val="22"/>
          <w:lang w:val="uk-UA"/>
        </w:rPr>
        <w:t>язатися з адміністратором поштою (адреса як вище) або електронною поштою</w:t>
      </w:r>
      <w:r w:rsidR="00342799">
        <w:rPr>
          <w:rFonts w:ascii="Arial" w:hAnsi="Arial"/>
          <w:sz w:val="22"/>
          <w:szCs w:val="22"/>
          <w:lang w:val="uk-UA"/>
        </w:rPr>
        <w:t xml:space="preserve"> — </w:t>
      </w:r>
      <w:r>
        <w:rPr>
          <w:rFonts w:ascii="Arial" w:hAnsi="Arial"/>
          <w:sz w:val="22"/>
          <w:szCs w:val="22"/>
          <w:lang w:val="uk-UA"/>
        </w:rPr>
        <w:t>адреса електронної пошти: sc.umk@um.krakow.pl.</w:t>
      </w:r>
    </w:p>
    <w:p w:rsidR="002742D0" w:rsidRDefault="00537058">
      <w:pPr>
        <w:pStyle w:val="P68B1DB1-textjustify18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Ваші персональні дані оброблятимуться з метою ведення реєстру актів цивільного стану, видачі копії та довідок з актів цивільного стану, а у разі зміни імені чи прізвища</w:t>
      </w:r>
      <w:r w:rsidR="00342799">
        <w:rPr>
          <w:rFonts w:ascii="Arial" w:hAnsi="Arial"/>
          <w:sz w:val="22"/>
          <w:szCs w:val="22"/>
          <w:lang w:val="uk-UA"/>
        </w:rPr>
        <w:t xml:space="preserve"> — </w:t>
      </w:r>
      <w:r>
        <w:rPr>
          <w:rFonts w:ascii="Arial" w:hAnsi="Arial"/>
          <w:sz w:val="22"/>
          <w:szCs w:val="22"/>
          <w:lang w:val="uk-UA"/>
        </w:rPr>
        <w:t>з метою видачі адміністративного рішення.</w:t>
      </w:r>
    </w:p>
    <w:p w:rsidR="002742D0" w:rsidRDefault="00537058">
      <w:pPr>
        <w:pStyle w:val="P68B1DB1-textjustify18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Інформуємо, що:</w:t>
      </w:r>
    </w:p>
    <w:p w:rsidR="002742D0" w:rsidRDefault="00537058">
      <w:pPr>
        <w:pStyle w:val="P68B1DB1-textjustify18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Ви маєте право вимагати в адміністратора отримати доступ до ваших персональних даних, виправити їх або обмежити обробку.</w:t>
      </w:r>
    </w:p>
    <w:p w:rsidR="002742D0" w:rsidRDefault="00537058">
      <w:pPr>
        <w:pStyle w:val="P68B1DB1-textjustify18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Ваші персональні дані зберігатимуться безстроково, а після закінчення часу, передбаченого законом, будуть передані до Національного архіву в Кракові.</w:t>
      </w:r>
    </w:p>
    <w:p w:rsidR="002742D0" w:rsidRDefault="00537058">
      <w:pPr>
        <w:pStyle w:val="P68B1DB1-textjustify18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Одержувачем даних у разі повідомлення про народження, смерть чи шлюб є Головне управління статистики. Одержувачем даних можуть бути особи, яким законом надано право отримувати копії чи довідки </w:t>
      </w:r>
      <w:r>
        <w:rPr>
          <w:rFonts w:ascii="Arial" w:hAnsi="Arial"/>
          <w:sz w:val="22"/>
          <w:szCs w:val="22"/>
          <w:lang w:val="uk-UA"/>
        </w:rPr>
        <w:br/>
        <w:t>з актових записів цивільного стану.</w:t>
      </w:r>
    </w:p>
    <w:p w:rsidR="002742D0" w:rsidRDefault="00537058">
      <w:pPr>
        <w:pStyle w:val="P68B1DB1-textjustify18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Ви маєте право подати скаргу до наглядового органу, яким є голова </w:t>
      </w:r>
      <w:r w:rsidR="00342799">
        <w:rPr>
          <w:rFonts w:ascii="Arial" w:hAnsi="Arial"/>
          <w:sz w:val="22"/>
          <w:szCs w:val="22"/>
          <w:lang w:val="uk-UA"/>
        </w:rPr>
        <w:t xml:space="preserve">Департаменту </w:t>
      </w:r>
      <w:r>
        <w:rPr>
          <w:rFonts w:ascii="Arial" w:hAnsi="Arial"/>
          <w:sz w:val="22"/>
          <w:szCs w:val="22"/>
          <w:lang w:val="uk-UA"/>
        </w:rPr>
        <w:t>захисту персональних даних.</w:t>
      </w:r>
    </w:p>
    <w:p w:rsidR="002742D0" w:rsidRDefault="00537058">
      <w:pPr>
        <w:pStyle w:val="P68B1DB1-textjustify18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Надання персональних даних є вимогою закону та є обов</w:t>
      </w:r>
      <w:r w:rsidR="00342799">
        <w:rPr>
          <w:rFonts w:ascii="Arial" w:hAnsi="Arial"/>
          <w:sz w:val="22"/>
          <w:szCs w:val="22"/>
          <w:lang w:val="uk-UA"/>
        </w:rPr>
        <w:t>’</w:t>
      </w:r>
      <w:r>
        <w:rPr>
          <w:rFonts w:ascii="Arial" w:hAnsi="Arial"/>
          <w:sz w:val="22"/>
          <w:szCs w:val="22"/>
          <w:lang w:val="uk-UA"/>
        </w:rPr>
        <w:t>язковим. Наслідком ненадання даних є неможливість розглянути заяву.</w:t>
      </w:r>
    </w:p>
    <w:p w:rsidR="002742D0" w:rsidRDefault="00537058">
      <w:pPr>
        <w:pStyle w:val="P68B1DB1-textjustify18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Правовою підставою для обробки ваших даних є закон від 28 листопада 2014 року</w:t>
      </w:r>
      <w:r w:rsidR="00342799">
        <w:rPr>
          <w:rFonts w:ascii="Arial" w:hAnsi="Arial"/>
          <w:sz w:val="22"/>
          <w:szCs w:val="22"/>
          <w:lang w:val="uk-UA"/>
        </w:rPr>
        <w:t xml:space="preserve"> — </w:t>
      </w:r>
      <w:r>
        <w:rPr>
          <w:rFonts w:ascii="Arial" w:hAnsi="Arial"/>
          <w:sz w:val="22"/>
          <w:szCs w:val="22"/>
          <w:lang w:val="uk-UA"/>
        </w:rPr>
        <w:t>Закон про актові записи цивільного стану, а у разі зміни імені та прізвища</w:t>
      </w:r>
      <w:r w:rsidR="00342799">
        <w:rPr>
          <w:rFonts w:ascii="Arial" w:hAnsi="Arial"/>
          <w:sz w:val="22"/>
          <w:szCs w:val="22"/>
          <w:lang w:val="uk-UA"/>
        </w:rPr>
        <w:t xml:space="preserve"> — </w:t>
      </w:r>
      <w:r>
        <w:rPr>
          <w:rFonts w:ascii="Arial" w:hAnsi="Arial"/>
          <w:sz w:val="22"/>
          <w:szCs w:val="22"/>
          <w:lang w:val="uk-UA"/>
        </w:rPr>
        <w:t xml:space="preserve">також закон від 17 жовтня 2008 року </w:t>
      </w:r>
      <w:r w:rsidR="00342799">
        <w:rPr>
          <w:rFonts w:ascii="Arial" w:hAnsi="Arial"/>
          <w:sz w:val="22"/>
          <w:szCs w:val="22"/>
          <w:lang w:val="uk-UA"/>
        </w:rPr>
        <w:t xml:space="preserve">Про </w:t>
      </w:r>
      <w:r>
        <w:rPr>
          <w:rFonts w:ascii="Arial" w:hAnsi="Arial"/>
          <w:sz w:val="22"/>
          <w:szCs w:val="22"/>
          <w:lang w:val="uk-UA"/>
        </w:rPr>
        <w:t xml:space="preserve">зміну імені </w:t>
      </w:r>
      <w:r>
        <w:rPr>
          <w:rFonts w:ascii="Arial" w:hAnsi="Arial"/>
          <w:sz w:val="22"/>
          <w:szCs w:val="22"/>
          <w:lang w:val="uk-UA"/>
        </w:rPr>
        <w:br/>
        <w:t>та прізвища.</w:t>
      </w:r>
    </w:p>
    <w:p w:rsidR="002742D0" w:rsidRDefault="00537058">
      <w:pPr>
        <w:pStyle w:val="P68B1DB1-textjustify18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Контактні дані інспектора із захисту даних:</w:t>
      </w:r>
    </w:p>
    <w:p w:rsidR="002742D0" w:rsidRDefault="00537058">
      <w:pPr>
        <w:pStyle w:val="P68B1DB1-textjustify18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адреса електронної пошти: iod@um.krakow.pl</w:t>
      </w:r>
    </w:p>
    <w:p w:rsidR="002742D0" w:rsidRDefault="00537058">
      <w:pPr>
        <w:pStyle w:val="P68B1DB1-textjustify18"/>
        <w:shd w:val="clear" w:color="auto" w:fill="FFFFFF"/>
        <w:spacing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поштова адреса: пл. Вшисткіх Свєнтих, 3-4, 31-004 Краків</w:t>
      </w:r>
    </w:p>
    <w:p w:rsidR="002742D0" w:rsidRDefault="002742D0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sz w:val="22"/>
          <w:szCs w:val="22"/>
          <w:lang w:val="uk-UA"/>
        </w:rPr>
      </w:pPr>
    </w:p>
    <w:p w:rsidR="002742D0" w:rsidRDefault="00537058">
      <w:pPr>
        <w:pStyle w:val="P68B1DB1-Normalny19"/>
        <w:spacing w:after="0" w:line="240" w:lineRule="auto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>21. Додатки</w:t>
      </w:r>
    </w:p>
    <w:p w:rsidR="002742D0" w:rsidRPr="00537058" w:rsidRDefault="00CA3517">
      <w:pPr>
        <w:spacing w:after="0" w:line="240" w:lineRule="auto"/>
        <w:rPr>
          <w:lang w:val="ru-RU"/>
        </w:rPr>
      </w:pPr>
      <w:hyperlink r:id="rId23">
        <w:r w:rsidR="00537058">
          <w:rPr>
            <w:rStyle w:val="Hipercze"/>
            <w:rFonts w:ascii="Arial" w:eastAsia="Times New Roman" w:hAnsi="Arial" w:cstheme="minorHAnsi"/>
            <w:szCs w:val="22"/>
            <w:lang w:val="uk-UA"/>
          </w:rPr>
          <w:t>Додаток 1</w:t>
        </w:r>
        <w:r w:rsidR="00342799">
          <w:rPr>
            <w:rStyle w:val="Hipercze"/>
            <w:rFonts w:ascii="Arial" w:eastAsia="Times New Roman" w:hAnsi="Arial" w:cstheme="minorHAnsi"/>
            <w:szCs w:val="22"/>
            <w:lang w:val="uk-UA"/>
          </w:rPr>
          <w:t xml:space="preserve"> — </w:t>
        </w:r>
        <w:r w:rsidR="00537058">
          <w:rPr>
            <w:rStyle w:val="Hipercze"/>
            <w:rFonts w:ascii="Arial" w:eastAsia="Times New Roman" w:hAnsi="Arial" w:cstheme="minorHAnsi"/>
            <w:szCs w:val="22"/>
            <w:lang w:val="uk-UA"/>
          </w:rPr>
          <w:t>заява про прийняття заяви про зміну прізвища першої спільної дитини від шлюбу.</w:t>
        </w:r>
      </w:hyperlink>
      <w:r w:rsidR="00537058">
        <w:rPr>
          <w:rFonts w:ascii="Arial" w:eastAsia="Times New Roman" w:hAnsi="Arial" w:cstheme="minorHAnsi"/>
          <w:szCs w:val="22"/>
          <w:lang w:val="uk-UA"/>
        </w:rPr>
        <w:t xml:space="preserve"> </w:t>
      </w:r>
    </w:p>
    <w:p w:rsidR="002742D0" w:rsidRDefault="002742D0">
      <w:pPr>
        <w:spacing w:after="0" w:line="240" w:lineRule="auto"/>
        <w:rPr>
          <w:rFonts w:ascii="Arial" w:hAnsi="Arial"/>
          <w:szCs w:val="22"/>
          <w:lang w:val="uk-UA"/>
        </w:rPr>
      </w:pPr>
    </w:p>
    <w:sectPr w:rsidR="002742D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17" w:rsidRDefault="00CA3517" w:rsidP="00CA3517">
      <w:pPr>
        <w:spacing w:after="0" w:line="240" w:lineRule="auto"/>
      </w:pPr>
      <w:r>
        <w:separator/>
      </w:r>
    </w:p>
  </w:endnote>
  <w:endnote w:type="continuationSeparator" w:id="0">
    <w:p w:rsidR="00CA3517" w:rsidRDefault="00CA3517" w:rsidP="00CA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7" w:rsidRDefault="00CA35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7" w:rsidRDefault="00CA35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7" w:rsidRDefault="00CA3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17" w:rsidRDefault="00CA3517" w:rsidP="00CA3517">
      <w:pPr>
        <w:spacing w:after="0" w:line="240" w:lineRule="auto"/>
      </w:pPr>
      <w:r>
        <w:separator/>
      </w:r>
    </w:p>
  </w:footnote>
  <w:footnote w:type="continuationSeparator" w:id="0">
    <w:p w:rsidR="00CA3517" w:rsidRDefault="00CA3517" w:rsidP="00CA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7" w:rsidRDefault="00CA3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7" w:rsidRDefault="00CA35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7" w:rsidRDefault="00CA3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2E"/>
    <w:multiLevelType w:val="multilevel"/>
    <w:tmpl w:val="73FC1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F2730"/>
    <w:multiLevelType w:val="multilevel"/>
    <w:tmpl w:val="16CE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A24A4"/>
    <w:multiLevelType w:val="multilevel"/>
    <w:tmpl w:val="9E34CA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0"/>
    <w:rsid w:val="002742D0"/>
    <w:rsid w:val="00342799"/>
    <w:rsid w:val="00537058"/>
    <w:rsid w:val="008634EA"/>
    <w:rsid w:val="00C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763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763E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C1FE4"/>
    <w:rPr>
      <w:b/>
    </w:rPr>
  </w:style>
  <w:style w:type="character" w:customStyle="1" w:styleId="cf01">
    <w:name w:val="cf01"/>
    <w:basedOn w:val="Domylnaczcionkaakapitu"/>
    <w:qFormat/>
    <w:rsid w:val="00D93D5E"/>
    <w:rPr>
      <w:rFonts w:ascii="Segoe UI" w:hAnsi="Segoe UI" w:cs="Segoe UI"/>
      <w:color w:val="212529"/>
      <w:sz w:val="18"/>
    </w:rPr>
  </w:style>
  <w:style w:type="character" w:customStyle="1" w:styleId="normaltextrun">
    <w:name w:val="normaltextrun"/>
    <w:basedOn w:val="Domylnaczcionkaakapitu"/>
    <w:qFormat/>
    <w:rsid w:val="002D5E59"/>
  </w:style>
  <w:style w:type="character" w:customStyle="1" w:styleId="eop">
    <w:name w:val="eop"/>
    <w:basedOn w:val="Domylnaczcionkaakapitu"/>
    <w:qFormat/>
    <w:rsid w:val="002D5E5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5F77"/>
    <w:rPr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15F7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D9C"/>
    <w:rPr>
      <w:rFonts w:ascii="Segoe UI" w:hAnsi="Segoe UI" w:cs="Segoe UI"/>
      <w:sz w:val="1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763E"/>
    <w:pPr>
      <w:spacing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paragraph" w:customStyle="1" w:styleId="pf0">
    <w:name w:val="pf0"/>
    <w:basedOn w:val="Normalny"/>
    <w:qFormat/>
    <w:rsid w:val="00DA03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qFormat/>
    <w:rsid w:val="00167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5F7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D9C"/>
    <w:pPr>
      <w:spacing w:after="0" w:line="240" w:lineRule="auto"/>
    </w:pPr>
    <w:rPr>
      <w:rFonts w:ascii="Segoe UI" w:hAnsi="Segoe UI" w:cs="Segoe UI"/>
      <w:sz w:val="18"/>
    </w:rPr>
  </w:style>
  <w:style w:type="paragraph" w:customStyle="1" w:styleId="text-justify">
    <w:name w:val="text-justify"/>
    <w:basedOn w:val="Normalny"/>
    <w:qFormat/>
    <w:rsid w:val="00127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xtjustify">
    <w:name w:val="textjustify"/>
    <w:basedOn w:val="Normalny"/>
    <w:qFormat/>
    <w:rsid w:val="00B422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ny1">
    <w:name w:val="P68B1DB1-Normalny1"/>
    <w:basedOn w:val="Normalny"/>
    <w:qFormat/>
    <w:rPr>
      <w:rFonts w:ascii="Lato" w:eastAsia="Lato" w:hAnsi="Lato" w:cs="Lato"/>
      <w:b/>
      <w:sz w:val="28"/>
    </w:rPr>
  </w:style>
  <w:style w:type="paragraph" w:customStyle="1" w:styleId="P68B1DB1-Normalny2">
    <w:name w:val="P68B1DB1-Normalny2"/>
    <w:basedOn w:val="Normalny"/>
    <w:qFormat/>
    <w:rPr>
      <w:rFonts w:ascii="Lato" w:eastAsia="Lato" w:hAnsi="Lato" w:cs="Lato"/>
      <w:sz w:val="24"/>
    </w:rPr>
  </w:style>
  <w:style w:type="paragraph" w:customStyle="1" w:styleId="P68B1DB1-Normalny3">
    <w:name w:val="P68B1DB1-Normalny3"/>
    <w:basedOn w:val="Normalny"/>
    <w:qFormat/>
    <w:rPr>
      <w:sz w:val="24"/>
    </w:rPr>
  </w:style>
  <w:style w:type="paragraph" w:customStyle="1" w:styleId="P68B1DB1-Normalny4">
    <w:name w:val="P68B1DB1-Normalny4"/>
    <w:basedOn w:val="Normalny"/>
    <w:qFormat/>
    <w:rPr>
      <w:rFonts w:ascii="Lato" w:hAnsi="Lato" w:cs="Open Sans"/>
      <w:color w:val="1B1B1B"/>
      <w:sz w:val="24"/>
    </w:rPr>
  </w:style>
  <w:style w:type="paragraph" w:customStyle="1" w:styleId="P68B1DB1-NormalnyWeb5">
    <w:name w:val="P68B1DB1-NormalnyWeb5"/>
    <w:basedOn w:val="NormalnyWeb"/>
    <w:qFormat/>
    <w:rPr>
      <w:rFonts w:ascii="Lato" w:hAnsi="Lato"/>
      <w:color w:val="212529"/>
    </w:rPr>
  </w:style>
  <w:style w:type="paragraph" w:customStyle="1" w:styleId="P68B1DB1-Normalny6">
    <w:name w:val="P68B1DB1-Normalny6"/>
    <w:basedOn w:val="Normalny"/>
    <w:qFormat/>
    <w:rPr>
      <w:rFonts w:ascii="Lato" w:eastAsia="Times New Roman" w:hAnsi="Lato" w:cs="Times New Roman"/>
      <w:color w:val="212529"/>
      <w:sz w:val="24"/>
    </w:rPr>
  </w:style>
  <w:style w:type="paragraph" w:customStyle="1" w:styleId="P68B1DB1-Normalny7">
    <w:name w:val="P68B1DB1-Normalny7"/>
    <w:basedOn w:val="Normalny"/>
    <w:qFormat/>
    <w:rPr>
      <w:rFonts w:ascii="Lato" w:eastAsia="Lato" w:hAnsi="Lato" w:cs="Lato"/>
      <w:color w:val="000000" w:themeColor="text1"/>
      <w:sz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68B1DB1-Normalny8">
    <w:name w:val="P68B1DB1-Normalny8"/>
    <w:basedOn w:val="Normalny"/>
    <w:qFormat/>
    <w:rPr>
      <w:rFonts w:ascii="Lato" w:eastAsia="Lato" w:hAnsi="Lato" w:cs="Lato"/>
      <w:color w:val="212529"/>
      <w:sz w:val="24"/>
      <w:shd w:val="clear" w:color="auto" w:fill="FFFFFF"/>
    </w:rPr>
  </w:style>
  <w:style w:type="paragraph" w:customStyle="1" w:styleId="P68B1DB1-Normalny9">
    <w:name w:val="P68B1DB1-Normalny9"/>
    <w:basedOn w:val="Normalny"/>
    <w:qFormat/>
    <w:rPr>
      <w:rFonts w:ascii="Lato" w:hAnsi="Lato"/>
      <w:sz w:val="24"/>
    </w:rPr>
  </w:style>
  <w:style w:type="paragraph" w:customStyle="1" w:styleId="P68B1DB1-Normalny10">
    <w:name w:val="P68B1DB1-Normalny10"/>
    <w:basedOn w:val="Normalny"/>
    <w:qFormat/>
    <w:rPr>
      <w:color w:val="0000FF"/>
      <w:sz w:val="24"/>
      <w:u w:val="single"/>
    </w:rPr>
  </w:style>
  <w:style w:type="paragraph" w:customStyle="1" w:styleId="P68B1DB1-Normalny11">
    <w:name w:val="P68B1DB1-Normalny11"/>
    <w:basedOn w:val="Normalny"/>
    <w:qFormat/>
    <w:rPr>
      <w:rFonts w:ascii="Lato" w:eastAsia="Lato" w:hAnsi="Lato" w:cs="Lato"/>
      <w:color w:val="212529"/>
      <w:sz w:val="24"/>
    </w:rPr>
  </w:style>
  <w:style w:type="paragraph" w:customStyle="1" w:styleId="P68B1DB1-Normalny12">
    <w:name w:val="P68B1DB1-Normalny12"/>
    <w:basedOn w:val="Normalny"/>
    <w:qFormat/>
    <w:rPr>
      <w:rFonts w:ascii="Lato" w:eastAsia="Lato" w:hAnsi="Lato" w:cs="Lato"/>
      <w:color w:val="0000FF"/>
      <w:sz w:val="24"/>
      <w:u w:val="single"/>
    </w:rPr>
  </w:style>
  <w:style w:type="paragraph" w:customStyle="1" w:styleId="P68B1DB1-Akapitzlist13">
    <w:name w:val="P68B1DB1-Akapitzlist13"/>
    <w:basedOn w:val="Akapitzlist"/>
    <w:qFormat/>
    <w:rPr>
      <w:rFonts w:ascii="Lato" w:eastAsia="Lato" w:hAnsi="Lato" w:cs="Lato"/>
      <w:sz w:val="24"/>
    </w:rPr>
  </w:style>
  <w:style w:type="paragraph" w:customStyle="1" w:styleId="P68B1DB1-Normalny14">
    <w:name w:val="P68B1DB1-Normalny14"/>
    <w:basedOn w:val="Normalny"/>
    <w:qFormat/>
    <w:rPr>
      <w:rFonts w:ascii="Lato" w:eastAsia="Lato" w:hAnsi="Lato" w:cs="Lato"/>
      <w:b/>
      <w:color w:val="212529"/>
      <w:sz w:val="28"/>
    </w:rPr>
  </w:style>
  <w:style w:type="paragraph" w:customStyle="1" w:styleId="P68B1DB1-Normalny15">
    <w:name w:val="P68B1DB1-Normalny15"/>
    <w:basedOn w:val="Normalny"/>
    <w:qFormat/>
    <w:rPr>
      <w:rFonts w:ascii="Lato" w:hAnsi="Lato" w:cs="Open Sans"/>
      <w:color w:val="1B1B1B"/>
      <w:sz w:val="24"/>
      <w:shd w:val="clear" w:color="auto" w:fill="FFFFFF"/>
    </w:rPr>
  </w:style>
  <w:style w:type="paragraph" w:customStyle="1" w:styleId="P68B1DB1-Normalny16">
    <w:name w:val="P68B1DB1-Normalny16"/>
    <w:basedOn w:val="Normalny"/>
    <w:qFormat/>
    <w:rPr>
      <w:rFonts w:ascii="Lato" w:eastAsia="Times New Roman" w:hAnsi="Lato" w:cs="Open Sans"/>
      <w:color w:val="1B1B1B"/>
      <w:sz w:val="24"/>
    </w:rPr>
  </w:style>
  <w:style w:type="paragraph" w:customStyle="1" w:styleId="P68B1DB1-Normalny17">
    <w:name w:val="P68B1DB1-Normalny17"/>
    <w:basedOn w:val="Normalny"/>
    <w:qFormat/>
    <w:rPr>
      <w:rFonts w:ascii="Lato" w:eastAsia="Lato" w:hAnsi="Lato" w:cs="Lato"/>
      <w:b/>
      <w:color w:val="212529"/>
      <w:sz w:val="28"/>
      <w:shd w:val="clear" w:color="auto" w:fill="FFFFFF"/>
    </w:rPr>
  </w:style>
  <w:style w:type="paragraph" w:customStyle="1" w:styleId="P68B1DB1-textjustify18">
    <w:name w:val="P68B1DB1-textjustify18"/>
    <w:basedOn w:val="textjustify"/>
    <w:qFormat/>
    <w:rPr>
      <w:rFonts w:ascii="Lato" w:hAnsi="Lato"/>
      <w:color w:val="212529"/>
    </w:rPr>
  </w:style>
  <w:style w:type="paragraph" w:customStyle="1" w:styleId="P68B1DB1-Normalny19">
    <w:name w:val="P68B1DB1-Normalny19"/>
    <w:basedOn w:val="Normalny"/>
    <w:qFormat/>
    <w:rPr>
      <w:rFonts w:ascii="Lato" w:eastAsia="Times New Roman" w:hAnsi="Lato" w:cstheme="minorHAnsi"/>
      <w:b/>
      <w:sz w:val="28"/>
    </w:rPr>
  </w:style>
  <w:style w:type="paragraph" w:customStyle="1" w:styleId="P68B1DB1-Akapitzlist19">
    <w:name w:val="P68B1DB1-Akapitzlist19"/>
    <w:basedOn w:val="Akapitzlist"/>
    <w:qFormat/>
    <w:rPr>
      <w:rFonts w:ascii="Lato" w:eastAsia="Lato" w:hAnsi="Lato" w:cs="Lato"/>
      <w:sz w:val="24"/>
    </w:rPr>
  </w:style>
  <w:style w:type="table" w:styleId="Tabela-Siatka">
    <w:name w:val="Table Grid"/>
    <w:basedOn w:val="Standardowy"/>
    <w:uiPriority w:val="39"/>
    <w:rsid w:val="00D9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3517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CA3517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A3517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CA3517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763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763E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C1FE4"/>
    <w:rPr>
      <w:b/>
    </w:rPr>
  </w:style>
  <w:style w:type="character" w:customStyle="1" w:styleId="cf01">
    <w:name w:val="cf01"/>
    <w:basedOn w:val="Domylnaczcionkaakapitu"/>
    <w:qFormat/>
    <w:rsid w:val="00D93D5E"/>
    <w:rPr>
      <w:rFonts w:ascii="Segoe UI" w:hAnsi="Segoe UI" w:cs="Segoe UI"/>
      <w:color w:val="212529"/>
      <w:sz w:val="18"/>
    </w:rPr>
  </w:style>
  <w:style w:type="character" w:customStyle="1" w:styleId="normaltextrun">
    <w:name w:val="normaltextrun"/>
    <w:basedOn w:val="Domylnaczcionkaakapitu"/>
    <w:qFormat/>
    <w:rsid w:val="002D5E59"/>
  </w:style>
  <w:style w:type="character" w:customStyle="1" w:styleId="eop">
    <w:name w:val="eop"/>
    <w:basedOn w:val="Domylnaczcionkaakapitu"/>
    <w:qFormat/>
    <w:rsid w:val="002D5E5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5F77"/>
    <w:rPr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15F7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D9C"/>
    <w:rPr>
      <w:rFonts w:ascii="Segoe UI" w:hAnsi="Segoe UI" w:cs="Segoe UI"/>
      <w:sz w:val="1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763E"/>
    <w:pPr>
      <w:spacing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paragraph" w:customStyle="1" w:styleId="pf0">
    <w:name w:val="pf0"/>
    <w:basedOn w:val="Normalny"/>
    <w:qFormat/>
    <w:rsid w:val="00DA03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qFormat/>
    <w:rsid w:val="00167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5F7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D9C"/>
    <w:pPr>
      <w:spacing w:after="0" w:line="240" w:lineRule="auto"/>
    </w:pPr>
    <w:rPr>
      <w:rFonts w:ascii="Segoe UI" w:hAnsi="Segoe UI" w:cs="Segoe UI"/>
      <w:sz w:val="18"/>
    </w:rPr>
  </w:style>
  <w:style w:type="paragraph" w:customStyle="1" w:styleId="text-justify">
    <w:name w:val="text-justify"/>
    <w:basedOn w:val="Normalny"/>
    <w:qFormat/>
    <w:rsid w:val="00127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xtjustify">
    <w:name w:val="textjustify"/>
    <w:basedOn w:val="Normalny"/>
    <w:qFormat/>
    <w:rsid w:val="00B422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ny1">
    <w:name w:val="P68B1DB1-Normalny1"/>
    <w:basedOn w:val="Normalny"/>
    <w:qFormat/>
    <w:rPr>
      <w:rFonts w:ascii="Lato" w:eastAsia="Lato" w:hAnsi="Lato" w:cs="Lato"/>
      <w:b/>
      <w:sz w:val="28"/>
    </w:rPr>
  </w:style>
  <w:style w:type="paragraph" w:customStyle="1" w:styleId="P68B1DB1-Normalny2">
    <w:name w:val="P68B1DB1-Normalny2"/>
    <w:basedOn w:val="Normalny"/>
    <w:qFormat/>
    <w:rPr>
      <w:rFonts w:ascii="Lato" w:eastAsia="Lato" w:hAnsi="Lato" w:cs="Lato"/>
      <w:sz w:val="24"/>
    </w:rPr>
  </w:style>
  <w:style w:type="paragraph" w:customStyle="1" w:styleId="P68B1DB1-Normalny3">
    <w:name w:val="P68B1DB1-Normalny3"/>
    <w:basedOn w:val="Normalny"/>
    <w:qFormat/>
    <w:rPr>
      <w:sz w:val="24"/>
    </w:rPr>
  </w:style>
  <w:style w:type="paragraph" w:customStyle="1" w:styleId="P68B1DB1-Normalny4">
    <w:name w:val="P68B1DB1-Normalny4"/>
    <w:basedOn w:val="Normalny"/>
    <w:qFormat/>
    <w:rPr>
      <w:rFonts w:ascii="Lato" w:hAnsi="Lato" w:cs="Open Sans"/>
      <w:color w:val="1B1B1B"/>
      <w:sz w:val="24"/>
    </w:rPr>
  </w:style>
  <w:style w:type="paragraph" w:customStyle="1" w:styleId="P68B1DB1-NormalnyWeb5">
    <w:name w:val="P68B1DB1-NormalnyWeb5"/>
    <w:basedOn w:val="NormalnyWeb"/>
    <w:qFormat/>
    <w:rPr>
      <w:rFonts w:ascii="Lato" w:hAnsi="Lato"/>
      <w:color w:val="212529"/>
    </w:rPr>
  </w:style>
  <w:style w:type="paragraph" w:customStyle="1" w:styleId="P68B1DB1-Normalny6">
    <w:name w:val="P68B1DB1-Normalny6"/>
    <w:basedOn w:val="Normalny"/>
    <w:qFormat/>
    <w:rPr>
      <w:rFonts w:ascii="Lato" w:eastAsia="Times New Roman" w:hAnsi="Lato" w:cs="Times New Roman"/>
      <w:color w:val="212529"/>
      <w:sz w:val="24"/>
    </w:rPr>
  </w:style>
  <w:style w:type="paragraph" w:customStyle="1" w:styleId="P68B1DB1-Normalny7">
    <w:name w:val="P68B1DB1-Normalny7"/>
    <w:basedOn w:val="Normalny"/>
    <w:qFormat/>
    <w:rPr>
      <w:rFonts w:ascii="Lato" w:eastAsia="Lato" w:hAnsi="Lato" w:cs="Lato"/>
      <w:color w:val="000000" w:themeColor="text1"/>
      <w:sz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68B1DB1-Normalny8">
    <w:name w:val="P68B1DB1-Normalny8"/>
    <w:basedOn w:val="Normalny"/>
    <w:qFormat/>
    <w:rPr>
      <w:rFonts w:ascii="Lato" w:eastAsia="Lato" w:hAnsi="Lato" w:cs="Lato"/>
      <w:color w:val="212529"/>
      <w:sz w:val="24"/>
      <w:shd w:val="clear" w:color="auto" w:fill="FFFFFF"/>
    </w:rPr>
  </w:style>
  <w:style w:type="paragraph" w:customStyle="1" w:styleId="P68B1DB1-Normalny9">
    <w:name w:val="P68B1DB1-Normalny9"/>
    <w:basedOn w:val="Normalny"/>
    <w:qFormat/>
    <w:rPr>
      <w:rFonts w:ascii="Lato" w:hAnsi="Lato"/>
      <w:sz w:val="24"/>
    </w:rPr>
  </w:style>
  <w:style w:type="paragraph" w:customStyle="1" w:styleId="P68B1DB1-Normalny10">
    <w:name w:val="P68B1DB1-Normalny10"/>
    <w:basedOn w:val="Normalny"/>
    <w:qFormat/>
    <w:rPr>
      <w:color w:val="0000FF"/>
      <w:sz w:val="24"/>
      <w:u w:val="single"/>
    </w:rPr>
  </w:style>
  <w:style w:type="paragraph" w:customStyle="1" w:styleId="P68B1DB1-Normalny11">
    <w:name w:val="P68B1DB1-Normalny11"/>
    <w:basedOn w:val="Normalny"/>
    <w:qFormat/>
    <w:rPr>
      <w:rFonts w:ascii="Lato" w:eastAsia="Lato" w:hAnsi="Lato" w:cs="Lato"/>
      <w:color w:val="212529"/>
      <w:sz w:val="24"/>
    </w:rPr>
  </w:style>
  <w:style w:type="paragraph" w:customStyle="1" w:styleId="P68B1DB1-Normalny12">
    <w:name w:val="P68B1DB1-Normalny12"/>
    <w:basedOn w:val="Normalny"/>
    <w:qFormat/>
    <w:rPr>
      <w:rFonts w:ascii="Lato" w:eastAsia="Lato" w:hAnsi="Lato" w:cs="Lato"/>
      <w:color w:val="0000FF"/>
      <w:sz w:val="24"/>
      <w:u w:val="single"/>
    </w:rPr>
  </w:style>
  <w:style w:type="paragraph" w:customStyle="1" w:styleId="P68B1DB1-Akapitzlist13">
    <w:name w:val="P68B1DB1-Akapitzlist13"/>
    <w:basedOn w:val="Akapitzlist"/>
    <w:qFormat/>
    <w:rPr>
      <w:rFonts w:ascii="Lato" w:eastAsia="Lato" w:hAnsi="Lato" w:cs="Lato"/>
      <w:sz w:val="24"/>
    </w:rPr>
  </w:style>
  <w:style w:type="paragraph" w:customStyle="1" w:styleId="P68B1DB1-Normalny14">
    <w:name w:val="P68B1DB1-Normalny14"/>
    <w:basedOn w:val="Normalny"/>
    <w:qFormat/>
    <w:rPr>
      <w:rFonts w:ascii="Lato" w:eastAsia="Lato" w:hAnsi="Lato" w:cs="Lato"/>
      <w:b/>
      <w:color w:val="212529"/>
      <w:sz w:val="28"/>
    </w:rPr>
  </w:style>
  <w:style w:type="paragraph" w:customStyle="1" w:styleId="P68B1DB1-Normalny15">
    <w:name w:val="P68B1DB1-Normalny15"/>
    <w:basedOn w:val="Normalny"/>
    <w:qFormat/>
    <w:rPr>
      <w:rFonts w:ascii="Lato" w:hAnsi="Lato" w:cs="Open Sans"/>
      <w:color w:val="1B1B1B"/>
      <w:sz w:val="24"/>
      <w:shd w:val="clear" w:color="auto" w:fill="FFFFFF"/>
    </w:rPr>
  </w:style>
  <w:style w:type="paragraph" w:customStyle="1" w:styleId="P68B1DB1-Normalny16">
    <w:name w:val="P68B1DB1-Normalny16"/>
    <w:basedOn w:val="Normalny"/>
    <w:qFormat/>
    <w:rPr>
      <w:rFonts w:ascii="Lato" w:eastAsia="Times New Roman" w:hAnsi="Lato" w:cs="Open Sans"/>
      <w:color w:val="1B1B1B"/>
      <w:sz w:val="24"/>
    </w:rPr>
  </w:style>
  <w:style w:type="paragraph" w:customStyle="1" w:styleId="P68B1DB1-Normalny17">
    <w:name w:val="P68B1DB1-Normalny17"/>
    <w:basedOn w:val="Normalny"/>
    <w:qFormat/>
    <w:rPr>
      <w:rFonts w:ascii="Lato" w:eastAsia="Lato" w:hAnsi="Lato" w:cs="Lato"/>
      <w:b/>
      <w:color w:val="212529"/>
      <w:sz w:val="28"/>
      <w:shd w:val="clear" w:color="auto" w:fill="FFFFFF"/>
    </w:rPr>
  </w:style>
  <w:style w:type="paragraph" w:customStyle="1" w:styleId="P68B1DB1-textjustify18">
    <w:name w:val="P68B1DB1-textjustify18"/>
    <w:basedOn w:val="textjustify"/>
    <w:qFormat/>
    <w:rPr>
      <w:rFonts w:ascii="Lato" w:hAnsi="Lato"/>
      <w:color w:val="212529"/>
    </w:rPr>
  </w:style>
  <w:style w:type="paragraph" w:customStyle="1" w:styleId="P68B1DB1-Normalny19">
    <w:name w:val="P68B1DB1-Normalny19"/>
    <w:basedOn w:val="Normalny"/>
    <w:qFormat/>
    <w:rPr>
      <w:rFonts w:ascii="Lato" w:eastAsia="Times New Roman" w:hAnsi="Lato" w:cstheme="minorHAnsi"/>
      <w:b/>
      <w:sz w:val="28"/>
    </w:rPr>
  </w:style>
  <w:style w:type="paragraph" w:customStyle="1" w:styleId="P68B1DB1-Akapitzlist19">
    <w:name w:val="P68B1DB1-Akapitzlist19"/>
    <w:basedOn w:val="Akapitzlist"/>
    <w:qFormat/>
    <w:rPr>
      <w:rFonts w:ascii="Lato" w:eastAsia="Lato" w:hAnsi="Lato" w:cs="Lato"/>
      <w:sz w:val="24"/>
    </w:rPr>
  </w:style>
  <w:style w:type="table" w:styleId="Tabela-Siatka">
    <w:name w:val="Table Grid"/>
    <w:basedOn w:val="Standardowy"/>
    <w:uiPriority w:val="39"/>
    <w:rsid w:val="00D9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3517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CA3517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A3517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CA3517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p.krakow.pl/zalaczniki/procedury/315315/kart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bip.krakow.pl/?id=32&amp;sub=struktura&amp;query=id%3D10282%26pz%3D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ip.krakow.pl/zalaczniki/procedury/315314/karta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umawianiewizyt.um.krakow.pl/branch/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p.krakow.pl/?dok_id=3276&amp;sub=procedura&amp;proc=SC-1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s://www.bip.krakow.pl/zalaczniki/procedury/315333/karta" TargetMode="External"/><Relationship Id="rId10" Type="http://schemas.openxmlformats.org/officeDocument/2006/relationships/hyperlink" Target="https://www.bip.krakow.pl/zalaczniki/procedury/315315/kart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bip.krakow.pl/zalaczniki/procedury/315314/karta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bip.krakow.pl/?dok_id=3276&amp;sub=procedura&amp;proc=SC-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03DB-8A7D-43FF-A039-07489B43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2022-12-16T15:20:00Z</dcterms:created>
  <dcterms:modified xsi:type="dcterms:W3CDTF">2022-12-16T15:21:00Z</dcterms:modified>
  <dc:language/>
</cp:coreProperties>
</file>