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3"/>
        <w:gridCol w:w="669"/>
        <w:gridCol w:w="3261"/>
        <w:gridCol w:w="3187"/>
      </w:tblGrid>
      <w:tr w:rsidR="00855CD6" w14:paraId="0F5E1C5E" w14:textId="77777777">
        <w:trPr>
          <w:trHeight w:val="695"/>
        </w:trPr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B0B42" w14:textId="77777777" w:rsidR="00855CD6" w:rsidRDefault="00855CD6">
            <w:pPr>
              <w:pageBreakBefore/>
              <w:widowControl w:val="0"/>
              <w:tabs>
                <w:tab w:val="left" w:pos="2552"/>
              </w:tabs>
              <w:snapToGrid w:val="0"/>
              <w:jc w:val="center"/>
              <w:rPr>
                <w:rFonts w:ascii="Arial" w:hAnsi="Arial" w:cs="Lato;Calibri"/>
                <w:sz w:val="22"/>
                <w:szCs w:val="22"/>
                <w:lang w:val="uk-UA" w:eastAsia="pl-PL"/>
              </w:rPr>
            </w:pPr>
          </w:p>
          <w:p w14:paraId="683BC06A" w14:textId="77777777" w:rsidR="00855CD6" w:rsidRDefault="00325987">
            <w:pPr>
              <w:widowControl w:val="0"/>
              <w:tabs>
                <w:tab w:val="left" w:pos="2552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uk-UA" w:eastAsia="pl-PL"/>
              </w:rPr>
              <w:t>УПРАВЛІННЯ МІСТА КРАКОВА</w:t>
            </w:r>
          </w:p>
        </w:tc>
        <w:tc>
          <w:tcPr>
            <w:tcW w:w="7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18064" w14:textId="77777777" w:rsidR="00855CD6" w:rsidRDefault="00855CD6">
            <w:pPr>
              <w:widowControl w:val="0"/>
              <w:snapToGrid w:val="0"/>
              <w:jc w:val="center"/>
              <w:rPr>
                <w:rFonts w:ascii="Arial" w:hAnsi="Arial" w:cs="Lato;Calibri"/>
                <w:b/>
                <w:bCs/>
                <w:sz w:val="22"/>
                <w:szCs w:val="22"/>
                <w:lang w:val="uk-UA" w:eastAsia="pl-PL"/>
              </w:rPr>
            </w:pPr>
          </w:p>
          <w:p w14:paraId="6CB76D05" w14:textId="77777777" w:rsidR="00855CD6" w:rsidRDefault="00325987">
            <w:pPr>
              <w:widowControl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Lato;Calibri"/>
                <w:b/>
                <w:bCs/>
                <w:sz w:val="22"/>
                <w:szCs w:val="22"/>
                <w:lang w:val="uk-UA" w:eastAsia="pl-PL"/>
              </w:rPr>
              <w:t xml:space="preserve">Видача художніх оцінок </w:t>
            </w:r>
            <w:r>
              <w:rPr>
                <w:rFonts w:ascii="Arial" w:hAnsi="Arial" w:cs="TimesNewRomanPS-BoldMT;Times Ne"/>
                <w:b/>
                <w:bCs/>
                <w:sz w:val="22"/>
                <w:szCs w:val="22"/>
                <w:lang w:val="uk-UA" w:eastAsia="pl-PL"/>
              </w:rPr>
              <w:t>щодо</w:t>
            </w:r>
            <w:r>
              <w:rPr>
                <w:rFonts w:ascii="Arial" w:hAnsi="Arial" w:cs="Lato;Calibri"/>
                <w:b/>
                <w:bCs/>
                <w:sz w:val="22"/>
                <w:szCs w:val="22"/>
                <w:lang w:val="uk-UA" w:eastAsia="pl-PL"/>
              </w:rPr>
              <w:t xml:space="preserve"> носії</w:t>
            </w:r>
            <w:r>
              <w:rPr>
                <w:rFonts w:ascii="Arial" w:hAnsi="Arial" w:cs="TimesNewRomanPS-BoldMT;Times Ne"/>
                <w:b/>
                <w:bCs/>
                <w:sz w:val="22"/>
                <w:szCs w:val="22"/>
                <w:lang w:val="uk-UA" w:eastAsia="pl-PL"/>
              </w:rPr>
              <w:t>в</w:t>
            </w:r>
          </w:p>
          <w:p w14:paraId="53DE39D9" w14:textId="77777777" w:rsidR="00855CD6" w:rsidRDefault="00325987">
            <w:pPr>
              <w:widowControl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Lato;Calibri"/>
                <w:b/>
                <w:bCs/>
                <w:sz w:val="22"/>
                <w:szCs w:val="22"/>
                <w:lang w:val="uk-UA" w:eastAsia="pl-PL"/>
              </w:rPr>
              <w:t>візуальн</w:t>
            </w:r>
            <w:r>
              <w:rPr>
                <w:rFonts w:ascii="Arial" w:hAnsi="Arial" w:cs="TimesNewRomanPS-BoldMT;Times Ne"/>
                <w:b/>
                <w:bCs/>
                <w:sz w:val="22"/>
                <w:szCs w:val="22"/>
                <w:lang w:val="uk-UA" w:eastAsia="pl-PL"/>
              </w:rPr>
              <w:t>ої</w:t>
            </w:r>
            <w:r>
              <w:rPr>
                <w:rFonts w:ascii="Arial" w:hAnsi="Arial" w:cs="Lato;Calibri"/>
                <w:b/>
                <w:bCs/>
                <w:sz w:val="22"/>
                <w:szCs w:val="22"/>
                <w:lang w:val="uk-UA" w:eastAsia="pl-PL"/>
              </w:rPr>
              <w:t xml:space="preserve"> інформаці</w:t>
            </w:r>
            <w:r>
              <w:rPr>
                <w:rFonts w:ascii="Arial" w:hAnsi="Arial" w:cs="TimesNewRomanPS-BoldMT;Times Ne"/>
                <w:b/>
                <w:bCs/>
                <w:sz w:val="22"/>
                <w:szCs w:val="22"/>
                <w:lang w:val="uk-UA" w:eastAsia="pl-PL"/>
              </w:rPr>
              <w:t>ї</w:t>
            </w:r>
          </w:p>
        </w:tc>
      </w:tr>
      <w:tr w:rsidR="00855CD6" w14:paraId="726E28EC" w14:textId="77777777">
        <w:trPr>
          <w:trHeight w:val="1088"/>
        </w:trPr>
        <w:tc>
          <w:tcPr>
            <w:tcW w:w="2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2F028" w14:textId="77777777" w:rsidR="00855CD6" w:rsidRDefault="00855CD6">
            <w:pPr>
              <w:widowControl w:val="0"/>
              <w:tabs>
                <w:tab w:val="left" w:pos="2552"/>
              </w:tabs>
              <w:snapToGrid w:val="0"/>
              <w:jc w:val="center"/>
              <w:rPr>
                <w:rFonts w:ascii="Arial" w:hAnsi="Arial" w:cs="Lato;Calibri"/>
                <w:sz w:val="22"/>
                <w:szCs w:val="22"/>
                <w:lang w:val="uk-UA" w:eastAsia="pl-PL"/>
              </w:rPr>
            </w:pPr>
          </w:p>
        </w:tc>
        <w:tc>
          <w:tcPr>
            <w:tcW w:w="7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3F63C" w14:textId="77777777" w:rsidR="00855CD6" w:rsidRDefault="00325987">
            <w:pPr>
              <w:widowControl w:val="0"/>
              <w:ind w:left="276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Lato;Calibri"/>
                <w:b/>
                <w:sz w:val="22"/>
                <w:szCs w:val="22"/>
                <w:lang w:val="uk-UA" w:eastAsia="pl-PL"/>
              </w:rPr>
              <w:t>KD-06</w:t>
            </w:r>
          </w:p>
          <w:p w14:paraId="67BA557A" w14:textId="77777777" w:rsidR="00855CD6" w:rsidRDefault="00855CD6">
            <w:pPr>
              <w:widowControl w:val="0"/>
              <w:jc w:val="center"/>
              <w:rPr>
                <w:rFonts w:ascii="Arial" w:eastAsia="Times New Roman" w:hAnsi="Arial" w:cs="Lato;Calibri"/>
                <w:b/>
                <w:bCs/>
                <w:sz w:val="22"/>
                <w:szCs w:val="22"/>
                <w:lang w:val="uk-UA" w:eastAsia="pl-PL"/>
              </w:rPr>
            </w:pPr>
          </w:p>
        </w:tc>
      </w:tr>
      <w:tr w:rsidR="00855CD6" w14:paraId="79DA60DA" w14:textId="77777777">
        <w:trPr>
          <w:trHeight w:val="983"/>
        </w:trPr>
        <w:tc>
          <w:tcPr>
            <w:tcW w:w="9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CC64" w14:textId="77777777" w:rsidR="00855CD6" w:rsidRDefault="00325987">
            <w:pPr>
              <w:pStyle w:val="Akapitzlist"/>
              <w:widowControl w:val="0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uk-UA" w:eastAsia="pl-PL"/>
              </w:rPr>
              <w:t xml:space="preserve">Короткий опис послуги: </w:t>
            </w:r>
          </w:p>
          <w:p w14:paraId="29C1C61C" w14:textId="77777777" w:rsidR="00855CD6" w:rsidRPr="00325987" w:rsidRDefault="00325987">
            <w:pPr>
              <w:pStyle w:val="Akapitzlist"/>
              <w:widowControl w:val="0"/>
              <w:ind w:left="1440" w:firstLine="0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hAnsi="Arial"/>
                <w:sz w:val="22"/>
                <w:szCs w:val="22"/>
                <w:lang w:val="uk-UA" w:eastAsia="pl-PL"/>
              </w:rPr>
              <w:t>1) Завантажте, заповніть, роздрукуйте та підпишіть заяву про художню оцінку;</w:t>
            </w:r>
          </w:p>
          <w:p w14:paraId="09D9F957" w14:textId="77777777" w:rsidR="00855CD6" w:rsidRPr="00325987" w:rsidRDefault="00325987">
            <w:pPr>
              <w:pStyle w:val="Akapitzlist"/>
              <w:widowControl w:val="0"/>
              <w:ind w:left="1440" w:firstLine="0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hAnsi="Arial"/>
                <w:sz w:val="22"/>
                <w:szCs w:val="22"/>
                <w:lang w:val="uk-UA" w:eastAsia="pl-PL"/>
              </w:rPr>
              <w:t>2) Додайте до заяви додатки (див. «Необхідні документи»);</w:t>
            </w:r>
          </w:p>
          <w:p w14:paraId="0A3F37EE" w14:textId="77777777" w:rsidR="00855CD6" w:rsidRDefault="00325987">
            <w:pPr>
              <w:pStyle w:val="Akapitzlist"/>
              <w:widowControl w:val="0"/>
              <w:ind w:left="1440" w:firstLine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uk-UA" w:eastAsia="pl-PL"/>
              </w:rPr>
              <w:t>3) Подайте заяву з додатками (див. «Місце подачі документів»)</w:t>
            </w:r>
          </w:p>
          <w:p w14:paraId="36515737" w14:textId="77777777" w:rsidR="00855CD6" w:rsidRDefault="00325987">
            <w:pPr>
              <w:pStyle w:val="Akapitzlist"/>
              <w:widowControl w:val="0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uk-UA" w:eastAsia="pl-PL"/>
              </w:rPr>
              <w:t xml:space="preserve">Кого стосується послуга: </w:t>
            </w:r>
          </w:p>
          <w:p w14:paraId="698BA3D5" w14:textId="77777777" w:rsidR="00855CD6" w:rsidRDefault="00325987">
            <w:pPr>
              <w:pStyle w:val="Akapitzlist"/>
              <w:widowControl w:val="0"/>
              <w:ind w:left="1440" w:firstLine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uk-UA" w:eastAsia="pl-PL"/>
              </w:rPr>
              <w:t xml:space="preserve">Фізичних осіб; </w:t>
            </w:r>
          </w:p>
          <w:p w14:paraId="2D190DD4" w14:textId="77777777" w:rsidR="00855CD6" w:rsidRDefault="00325987">
            <w:pPr>
              <w:pStyle w:val="Akapitzlist"/>
              <w:widowControl w:val="0"/>
              <w:ind w:left="1440" w:firstLine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uk-UA" w:eastAsia="pl-PL"/>
              </w:rPr>
              <w:t>Юридичних осіб;</w:t>
            </w:r>
          </w:p>
          <w:p w14:paraId="353443A0" w14:textId="77777777" w:rsidR="00855CD6" w:rsidRPr="00325987" w:rsidRDefault="00325987">
            <w:pPr>
              <w:pStyle w:val="Akapitzlist"/>
              <w:widowControl w:val="0"/>
              <w:ind w:left="1440" w:firstLine="0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hAnsi="Arial"/>
                <w:sz w:val="22"/>
                <w:szCs w:val="22"/>
                <w:lang w:val="uk-UA" w:eastAsia="pl-PL"/>
              </w:rPr>
              <w:t>Суб</w:t>
            </w:r>
            <w:r w:rsidR="006A638F">
              <w:rPr>
                <w:rFonts w:ascii="Arial" w:hAnsi="Arial"/>
                <w:sz w:val="22"/>
                <w:szCs w:val="22"/>
                <w:lang w:val="uk-UA" w:eastAsia="pl-PL"/>
              </w:rPr>
              <w:t>’</w:t>
            </w:r>
            <w:r>
              <w:rPr>
                <w:rFonts w:ascii="Arial" w:hAnsi="Arial"/>
                <w:sz w:val="22"/>
                <w:szCs w:val="22"/>
                <w:lang w:val="uk-UA" w:eastAsia="pl-PL"/>
              </w:rPr>
              <w:t>єктів, які не є юридичними особами</w:t>
            </w:r>
          </w:p>
          <w:p w14:paraId="31132126" w14:textId="77777777" w:rsidR="00855CD6" w:rsidRDefault="00325987">
            <w:pPr>
              <w:pStyle w:val="Akapitzlist"/>
              <w:widowControl w:val="0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uk-UA" w:eastAsia="pl-PL"/>
              </w:rPr>
              <w:t>Критерії користування послугою:</w:t>
            </w:r>
          </w:p>
          <w:p w14:paraId="45EB8858" w14:textId="77777777" w:rsidR="00855CD6" w:rsidRPr="00325987" w:rsidRDefault="00325987">
            <w:pPr>
              <w:pStyle w:val="Akapitzlist"/>
              <w:widowControl w:val="0"/>
              <w:ind w:left="1440" w:firstLine="0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hAnsi="Arial"/>
                <w:sz w:val="22"/>
                <w:szCs w:val="22"/>
                <w:lang w:val="uk-UA" w:eastAsia="pl-PL"/>
              </w:rPr>
              <w:t>Подання повного пакету необхідних документів.</w:t>
            </w:r>
          </w:p>
          <w:p w14:paraId="77DA7421" w14:textId="77777777" w:rsidR="00855CD6" w:rsidRDefault="00325987">
            <w:pPr>
              <w:pStyle w:val="Akapitzlist"/>
              <w:widowControl w:val="0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uk-UA" w:eastAsia="pl-PL"/>
              </w:rPr>
              <w:t>Необхідні документи:</w:t>
            </w:r>
          </w:p>
          <w:p w14:paraId="12A5FFDD" w14:textId="77777777" w:rsidR="00855CD6" w:rsidRPr="00325987" w:rsidRDefault="00325987">
            <w:pPr>
              <w:pStyle w:val="Akapitzlist"/>
              <w:widowControl w:val="0"/>
              <w:ind w:left="1428" w:firstLine="0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hAnsi="Arial"/>
                <w:sz w:val="22"/>
                <w:szCs w:val="22"/>
                <w:lang w:val="uk-UA" w:eastAsia="pl-PL"/>
              </w:rPr>
              <w:t>Заява (на бланку, що додається до цієї карти послуги), яка містить:</w:t>
            </w:r>
          </w:p>
          <w:p w14:paraId="05558E17" w14:textId="77777777" w:rsidR="00855CD6" w:rsidRPr="00325987" w:rsidRDefault="00325987">
            <w:pPr>
              <w:pStyle w:val="Akapitzlist"/>
              <w:widowControl w:val="0"/>
              <w:ind w:left="1428" w:firstLine="0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hAnsi="Arial"/>
                <w:sz w:val="22"/>
                <w:szCs w:val="22"/>
                <w:lang w:val="uk-UA" w:eastAsia="pl-PL"/>
              </w:rPr>
              <w:t xml:space="preserve">1)  </w:t>
            </w:r>
            <w:r w:rsidR="006A638F">
              <w:rPr>
                <w:rFonts w:ascii="Arial" w:hAnsi="Arial"/>
                <w:sz w:val="22"/>
                <w:szCs w:val="22"/>
                <w:lang w:val="uk-UA" w:eastAsia="pl-PL"/>
              </w:rPr>
              <w:t>ім</w:t>
            </w:r>
            <w:r w:rsidR="006A638F">
              <w:rPr>
                <w:rFonts w:ascii="Arial" w:hAnsi="Arial"/>
                <w:sz w:val="22"/>
                <w:szCs w:val="22"/>
                <w:lang w:val="ru-RU" w:eastAsia="pl-PL"/>
              </w:rPr>
              <w:t>’</w:t>
            </w:r>
            <w:r w:rsidR="006A638F">
              <w:rPr>
                <w:rFonts w:ascii="Arial" w:hAnsi="Arial"/>
                <w:sz w:val="22"/>
                <w:szCs w:val="22"/>
                <w:lang w:val="uk-UA" w:eastAsia="pl-PL"/>
              </w:rPr>
              <w:t>я</w:t>
            </w:r>
            <w:r>
              <w:rPr>
                <w:rFonts w:ascii="Arial" w:hAnsi="Arial"/>
                <w:sz w:val="22"/>
                <w:szCs w:val="22"/>
                <w:lang w:val="uk-UA" w:eastAsia="pl-PL"/>
              </w:rPr>
              <w:t>, прізвище та адресу або назву, місцезнаходження та адресу заявника,</w:t>
            </w:r>
          </w:p>
          <w:p w14:paraId="3E38C2CD" w14:textId="77777777" w:rsidR="00855CD6" w:rsidRPr="00325987" w:rsidRDefault="00325987">
            <w:pPr>
              <w:pStyle w:val="Akapitzlist"/>
              <w:widowControl w:val="0"/>
              <w:ind w:left="1428" w:firstLine="0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hAnsi="Arial"/>
                <w:sz w:val="22"/>
                <w:szCs w:val="22"/>
                <w:lang w:val="uk-UA" w:eastAsia="pl-PL"/>
              </w:rPr>
              <w:t>2) вказання розташування, номер земельної ділянки.</w:t>
            </w:r>
          </w:p>
          <w:p w14:paraId="22960007" w14:textId="77777777" w:rsidR="00855CD6" w:rsidRPr="00325987" w:rsidRDefault="00325987">
            <w:pPr>
              <w:pStyle w:val="Akapitzlist"/>
              <w:widowControl w:val="0"/>
              <w:ind w:left="1428" w:firstLine="0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hAnsi="Arial"/>
                <w:sz w:val="22"/>
                <w:szCs w:val="22"/>
                <w:lang w:val="uk-UA" w:eastAsia="pl-PL"/>
              </w:rPr>
              <w:t>Додатки до заяви:</w:t>
            </w:r>
          </w:p>
          <w:p w14:paraId="6F8BBFF1" w14:textId="77777777" w:rsidR="00855CD6" w:rsidRPr="00325987" w:rsidRDefault="00325987">
            <w:pPr>
              <w:pStyle w:val="Akapitzlist"/>
              <w:widowControl w:val="0"/>
              <w:ind w:left="1428" w:firstLine="0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hAnsi="Arial"/>
                <w:sz w:val="22"/>
                <w:szCs w:val="22"/>
                <w:lang w:val="uk-UA" w:eastAsia="pl-PL"/>
              </w:rPr>
              <w:t xml:space="preserve">Графічний проєкт та креслення із розмірами (в масштабі 1:50, деталь </w:t>
            </w:r>
            <w:r w:rsidR="006A638F">
              <w:rPr>
                <w:rFonts w:ascii="Arial" w:hAnsi="Arial"/>
                <w:sz w:val="22"/>
                <w:szCs w:val="22"/>
                <w:lang w:val="uk-UA" w:eastAsia="pl-PL"/>
              </w:rPr>
              <w:t>—</w:t>
            </w:r>
            <w:r>
              <w:rPr>
                <w:rFonts w:ascii="Arial" w:hAnsi="Arial"/>
                <w:sz w:val="22"/>
                <w:szCs w:val="22"/>
                <w:lang w:val="uk-UA" w:eastAsia="pl-PL"/>
              </w:rPr>
              <w:t xml:space="preserve"> в масштабі 1:20) вивіски/щита тощо з візуалізацією на об</w:t>
            </w:r>
            <w:r w:rsidR="006A638F">
              <w:rPr>
                <w:rFonts w:ascii="Arial" w:hAnsi="Arial"/>
                <w:sz w:val="22"/>
                <w:szCs w:val="22"/>
                <w:lang w:val="uk-UA" w:eastAsia="pl-PL"/>
              </w:rPr>
              <w:t>’</w:t>
            </w:r>
            <w:r>
              <w:rPr>
                <w:rFonts w:ascii="Arial" w:hAnsi="Arial"/>
                <w:sz w:val="22"/>
                <w:szCs w:val="22"/>
                <w:lang w:val="uk-UA" w:eastAsia="pl-PL"/>
              </w:rPr>
              <w:t>єкті нерухомості.</w:t>
            </w:r>
          </w:p>
          <w:p w14:paraId="5F4F719E" w14:textId="77777777" w:rsidR="00855CD6" w:rsidRDefault="00325987">
            <w:pPr>
              <w:pStyle w:val="Akapitzlist"/>
              <w:widowControl w:val="0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uk-UA" w:eastAsia="pl-PL"/>
              </w:rPr>
              <w:t>Оплати:</w:t>
            </w:r>
          </w:p>
          <w:p w14:paraId="05C697FD" w14:textId="77777777" w:rsidR="00855CD6" w:rsidRDefault="00325987">
            <w:pPr>
              <w:pStyle w:val="Akapitzlist"/>
              <w:widowControl w:val="0"/>
              <w:ind w:left="1440" w:firstLine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uk-UA" w:eastAsia="pl-PL"/>
              </w:rPr>
              <w:t xml:space="preserve">Процедура безоплатна </w:t>
            </w:r>
          </w:p>
          <w:p w14:paraId="2EC1735E" w14:textId="77777777" w:rsidR="00855CD6" w:rsidRDefault="00325987">
            <w:pPr>
              <w:widowControl w:val="0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uk-UA" w:eastAsia="pl-PL"/>
              </w:rPr>
              <w:t>Місце подачі документів:</w:t>
            </w:r>
          </w:p>
          <w:p w14:paraId="4E73A84D" w14:textId="77777777" w:rsidR="00855CD6" w:rsidRDefault="00325987">
            <w:pPr>
              <w:pStyle w:val="TableParagraph"/>
              <w:ind w:left="1547" w:right="773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uk-UA" w:eastAsia="pl-PL"/>
              </w:rPr>
              <w:t>Заяву можна:</w:t>
            </w:r>
          </w:p>
          <w:p w14:paraId="460C72EE" w14:textId="77777777" w:rsidR="00855CD6" w:rsidRPr="00325987" w:rsidRDefault="00325987">
            <w:pPr>
              <w:pStyle w:val="TableParagraph"/>
              <w:ind w:left="1547" w:right="773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uk-UA" w:eastAsia="pl-PL"/>
              </w:rPr>
              <w:t>1) Подати особисто в один із журналів реєстрації кореспонденції Управління міста Кракова (працює з понеділка по п</w:t>
            </w:r>
            <w:r w:rsidR="006A638F">
              <w:rPr>
                <w:rFonts w:ascii="Arial" w:hAnsi="Arial" w:cs="Arial"/>
                <w:sz w:val="22"/>
                <w:szCs w:val="22"/>
                <w:lang w:val="uk-UA" w:eastAsia="pl-PL"/>
              </w:rPr>
              <w:t>’</w:t>
            </w:r>
            <w:r>
              <w:rPr>
                <w:rFonts w:ascii="Arial" w:hAnsi="Arial" w:cs="Arial"/>
                <w:sz w:val="22"/>
                <w:szCs w:val="22"/>
                <w:lang w:val="uk-UA" w:eastAsia="pl-PL"/>
              </w:rPr>
              <w:t>ятницю, 7.30–15.30),</w:t>
            </w:r>
          </w:p>
          <w:p w14:paraId="66A1EFF2" w14:textId="77777777" w:rsidR="00855CD6" w:rsidRDefault="00325987">
            <w:pPr>
              <w:widowControl w:val="0"/>
              <w:ind w:left="1547" w:righ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uk-UA" w:eastAsia="pl-PL"/>
              </w:rPr>
              <w:t xml:space="preserve">2) Надіслати на адресу: Департамент культури та національної спадщини Управління міста Кракова, відділ міського проєктувальника, вул. </w:t>
            </w:r>
            <w:r w:rsidR="006A638F">
              <w:rPr>
                <w:rFonts w:ascii="Arial" w:hAnsi="Arial"/>
                <w:sz w:val="22"/>
                <w:szCs w:val="22"/>
                <w:lang w:val="uk-UA" w:eastAsia="pl-PL"/>
              </w:rPr>
              <w:t>Вєльополє</w:t>
            </w:r>
            <w:r>
              <w:rPr>
                <w:rFonts w:ascii="Arial" w:hAnsi="Arial"/>
                <w:sz w:val="22"/>
                <w:szCs w:val="22"/>
                <w:lang w:val="uk-UA" w:eastAsia="pl-PL"/>
              </w:rPr>
              <w:t>, 17а, 31-072 Краків</w:t>
            </w:r>
          </w:p>
          <w:p w14:paraId="6D7F0ECC" w14:textId="77777777" w:rsidR="00855CD6" w:rsidRDefault="00325987">
            <w:pPr>
              <w:pStyle w:val="Akapitzlist"/>
              <w:widowControl w:val="0"/>
              <w:numPr>
                <w:ilvl w:val="0"/>
                <w:numId w:val="1"/>
              </w:numPr>
              <w:ind w:left="82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uk-UA" w:eastAsia="pl-PL"/>
              </w:rPr>
              <w:t xml:space="preserve">Наявність електронної послуги: </w:t>
            </w:r>
          </w:p>
          <w:p w14:paraId="3E6799ED" w14:textId="77777777" w:rsidR="00855CD6" w:rsidRPr="00325987" w:rsidRDefault="00325987">
            <w:pPr>
              <w:pStyle w:val="TableParagraph"/>
              <w:tabs>
                <w:tab w:val="left" w:pos="2735"/>
              </w:tabs>
              <w:spacing w:line="274" w:lineRule="exact"/>
              <w:ind w:left="1547"/>
              <w:rPr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uk-UA" w:eastAsia="pl-PL"/>
              </w:rPr>
              <w:t>Портал електронних державних послуг міста Кракова (</w:t>
            </w:r>
            <w:hyperlink r:id="rId7">
              <w:r>
                <w:rPr>
                  <w:rStyle w:val="Hipercze"/>
                  <w:rFonts w:ascii="Arial" w:hAnsi="Arial" w:cs="Arial"/>
                  <w:sz w:val="22"/>
                  <w:szCs w:val="22"/>
                  <w:lang w:val="uk-UA" w:eastAsia="pl-PL"/>
                </w:rPr>
                <w:t>https://peu.um.krakow.pl/usluga/-/usluga/KD-6</w:t>
              </w:r>
            </w:hyperlink>
            <w:r>
              <w:rPr>
                <w:rFonts w:ascii="Arial" w:hAnsi="Arial" w:cs="Arial"/>
                <w:sz w:val="22"/>
                <w:szCs w:val="22"/>
                <w:lang w:val="uk-UA" w:eastAsia="pl-PL"/>
              </w:rPr>
              <w:t xml:space="preserve">) </w:t>
            </w:r>
          </w:p>
          <w:p w14:paraId="2788EFA4" w14:textId="77777777" w:rsidR="00855CD6" w:rsidRDefault="00325987">
            <w:pPr>
              <w:widowControl w:val="0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uk-UA" w:eastAsia="pl-PL"/>
              </w:rPr>
              <w:t>Допустима форма електронного підпису:</w:t>
            </w:r>
          </w:p>
          <w:p w14:paraId="4B5E388D" w14:textId="77777777" w:rsidR="00855CD6" w:rsidRPr="00325987" w:rsidRDefault="00325987">
            <w:pPr>
              <w:pStyle w:val="Akapitzlist"/>
              <w:widowControl w:val="0"/>
              <w:ind w:left="1440" w:firstLine="0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hAnsi="Arial"/>
                <w:sz w:val="22"/>
                <w:szCs w:val="22"/>
                <w:lang w:val="uk-UA" w:eastAsia="pl-PL"/>
              </w:rPr>
              <w:t>Довірений підпис, кваліфікований підпис, особистий підпис</w:t>
            </w:r>
          </w:p>
          <w:p w14:paraId="78AC481E" w14:textId="77777777" w:rsidR="00855CD6" w:rsidRDefault="00325987">
            <w:pPr>
              <w:pStyle w:val="Akapitzlist"/>
              <w:widowControl w:val="0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uk-UA" w:eastAsia="pl-PL"/>
              </w:rPr>
              <w:t>Необхідний рівень автентифікації:</w:t>
            </w:r>
          </w:p>
          <w:p w14:paraId="0457B15F" w14:textId="77777777" w:rsidR="00855CD6" w:rsidRPr="00325987" w:rsidRDefault="00325987">
            <w:pPr>
              <w:pStyle w:val="Akapitzlist"/>
              <w:widowControl w:val="0"/>
              <w:ind w:left="1440" w:firstLine="0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hAnsi="Arial"/>
                <w:sz w:val="22"/>
                <w:szCs w:val="22"/>
                <w:lang w:val="uk-UA" w:eastAsia="pl-PL"/>
              </w:rPr>
              <w:t xml:space="preserve">Автентифікація за допомогою власноручного підпису, </w:t>
            </w:r>
            <w:r>
              <w:rPr>
                <w:rFonts w:ascii="Arial" w:hAnsi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uk-UA"/>
              </w:rPr>
              <w:t>автентифікація</w:t>
            </w:r>
            <w:r>
              <w:rPr>
                <w:rFonts w:ascii="Arial" w:hAnsi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uk-UA" w:eastAsia="pl-PL"/>
              </w:rPr>
              <w:t>за допомогою електронного підпису, автентифікація за допомогою довіреного профілю.</w:t>
            </w:r>
          </w:p>
          <w:p w14:paraId="333C3067" w14:textId="77777777" w:rsidR="00855CD6" w:rsidRDefault="00325987">
            <w:pPr>
              <w:pStyle w:val="Akapitzlist"/>
              <w:widowControl w:val="0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uk-UA" w:eastAsia="pl-PL"/>
              </w:rPr>
              <w:t>Спосіб надання послуги:</w:t>
            </w:r>
          </w:p>
          <w:p w14:paraId="27199D50" w14:textId="77777777" w:rsidR="00855CD6" w:rsidRPr="00325987" w:rsidRDefault="00325987">
            <w:pPr>
              <w:widowControl w:val="0"/>
              <w:ind w:left="1434" w:right="454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hAnsi="Arial"/>
                <w:sz w:val="22"/>
                <w:szCs w:val="22"/>
                <w:lang w:val="uk-UA" w:eastAsia="pl-PL"/>
              </w:rPr>
              <w:t>Процедура видачі художньої оцінки завершується видачею оцінки міським проєктувальником, яка надсилається листом на адресу, вказану в заяві. Після попереднього запису оцінку можна отримати особисто в Департаменті культури та національної спадщини Управління міста</w:t>
            </w:r>
            <w:r>
              <w:rPr>
                <w:rFonts w:ascii="Arial" w:hAnsi="Arial"/>
                <w:sz w:val="22"/>
                <w:szCs w:val="22"/>
                <w:lang w:val="ru-RU" w:eastAsia="pl-PL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uk-UA" w:eastAsia="pl-PL"/>
              </w:rPr>
              <w:t>Кракова, вул. Вєл</w:t>
            </w:r>
            <w:r w:rsidR="006A638F">
              <w:rPr>
                <w:rFonts w:ascii="Arial" w:hAnsi="Arial"/>
                <w:sz w:val="22"/>
                <w:szCs w:val="22"/>
                <w:lang w:val="uk-UA" w:eastAsia="pl-PL"/>
              </w:rPr>
              <w:t>ь</w:t>
            </w:r>
            <w:r>
              <w:rPr>
                <w:rFonts w:ascii="Arial" w:hAnsi="Arial"/>
                <w:sz w:val="22"/>
                <w:szCs w:val="22"/>
                <w:lang w:val="uk-UA" w:eastAsia="pl-PL"/>
              </w:rPr>
              <w:t>опол</w:t>
            </w:r>
            <w:r w:rsidR="006A638F">
              <w:rPr>
                <w:rFonts w:ascii="Arial" w:hAnsi="Arial"/>
                <w:sz w:val="22"/>
                <w:szCs w:val="22"/>
                <w:lang w:val="uk-UA" w:eastAsia="pl-PL"/>
              </w:rPr>
              <w:t>є</w:t>
            </w:r>
            <w:r>
              <w:rPr>
                <w:rFonts w:ascii="Arial" w:hAnsi="Arial"/>
                <w:sz w:val="22"/>
                <w:szCs w:val="22"/>
                <w:lang w:val="uk-UA" w:eastAsia="pl-PL"/>
              </w:rPr>
              <w:t xml:space="preserve"> 17а, 31-072 Краків, відділ міського проєктувальника, кімната 6б. Оцінку видану по заяві поданої через платформу ePUAP, буде надіслано в електронному вигляді.</w:t>
            </w:r>
          </w:p>
          <w:p w14:paraId="1CB4BAE4" w14:textId="77777777" w:rsidR="00855CD6" w:rsidRDefault="00325987">
            <w:pPr>
              <w:pStyle w:val="Akapitzlist"/>
              <w:widowControl w:val="0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uk-UA" w:eastAsia="pl-PL"/>
              </w:rPr>
              <w:t>Додаткова інформація:</w:t>
            </w:r>
          </w:p>
          <w:p w14:paraId="5C72727A" w14:textId="77777777" w:rsidR="00855CD6" w:rsidRPr="00325987" w:rsidRDefault="00325987">
            <w:pPr>
              <w:pStyle w:val="Akapitzlist"/>
              <w:widowControl w:val="0"/>
              <w:ind w:left="1440" w:firstLine="0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hAnsi="Arial"/>
                <w:sz w:val="22"/>
                <w:szCs w:val="22"/>
                <w:lang w:val="uk-UA" w:eastAsia="pl-PL"/>
              </w:rPr>
              <w:t>При видачі оцінки не застосовуються положення адміністративно-</w:t>
            </w:r>
            <w:r>
              <w:rPr>
                <w:rFonts w:ascii="Arial" w:hAnsi="Arial"/>
                <w:sz w:val="22"/>
                <w:szCs w:val="22"/>
                <w:lang w:val="uk-UA" w:eastAsia="pl-PL"/>
              </w:rPr>
              <w:lastRenderedPageBreak/>
              <w:t>процесуального кодексу.</w:t>
            </w:r>
          </w:p>
          <w:p w14:paraId="2D9E8E42" w14:textId="77777777" w:rsidR="00855CD6" w:rsidRDefault="00325987">
            <w:pPr>
              <w:pStyle w:val="Akapitzlist"/>
              <w:widowControl w:val="0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uk-UA" w:eastAsia="pl-PL"/>
              </w:rPr>
              <w:t>Термін виконання:</w:t>
            </w:r>
          </w:p>
          <w:p w14:paraId="36C44EF2" w14:textId="77777777" w:rsidR="00855CD6" w:rsidRDefault="00325987">
            <w:pPr>
              <w:pStyle w:val="Akapitzlist"/>
              <w:widowControl w:val="0"/>
              <w:ind w:left="1440" w:firstLine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uk-UA" w:eastAsia="pl-PL"/>
              </w:rPr>
              <w:t>До 30 днів</w:t>
            </w:r>
          </w:p>
          <w:p w14:paraId="24157301" w14:textId="77777777" w:rsidR="00855CD6" w:rsidRDefault="00325987">
            <w:pPr>
              <w:pStyle w:val="Akapitzlist"/>
              <w:widowControl w:val="0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uk-UA" w:eastAsia="pl-PL"/>
              </w:rPr>
              <w:t>Відповідальний організаційний підрозділ:</w:t>
            </w:r>
          </w:p>
          <w:p w14:paraId="65E9C614" w14:textId="77777777" w:rsidR="00855CD6" w:rsidRPr="00286B3F" w:rsidRDefault="00325987">
            <w:pPr>
              <w:pStyle w:val="TableParagraph"/>
              <w:ind w:left="720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uk-UA" w:eastAsia="pl-PL"/>
              </w:rPr>
              <w:t xml:space="preserve">Департамент культури та національної спадщини Управління міста Кракова, </w:t>
            </w:r>
            <w:r w:rsidR="006A638F">
              <w:rPr>
                <w:rFonts w:ascii="Arial" w:hAnsi="Arial" w:cs="Arial"/>
                <w:sz w:val="22"/>
                <w:szCs w:val="22"/>
                <w:lang w:val="uk-UA" w:eastAsia="pl-PL"/>
              </w:rPr>
              <w:t xml:space="preserve">Відділ </w:t>
            </w:r>
            <w:r>
              <w:rPr>
                <w:rFonts w:ascii="Arial" w:hAnsi="Arial" w:cs="Arial"/>
                <w:sz w:val="22"/>
                <w:szCs w:val="22"/>
                <w:lang w:val="uk-UA" w:eastAsia="pl-PL"/>
              </w:rPr>
              <w:t>міського проєктувальника, вул. Вєл</w:t>
            </w:r>
            <w:r w:rsidR="006A638F">
              <w:rPr>
                <w:rFonts w:ascii="Arial" w:hAnsi="Arial" w:cs="Arial"/>
                <w:sz w:val="22"/>
                <w:szCs w:val="22"/>
                <w:lang w:val="uk-UA" w:eastAsia="pl-PL"/>
              </w:rPr>
              <w:t>ь</w:t>
            </w:r>
            <w:r>
              <w:rPr>
                <w:rFonts w:ascii="Arial" w:hAnsi="Arial" w:cs="Arial"/>
                <w:sz w:val="22"/>
                <w:szCs w:val="22"/>
                <w:lang w:val="uk-UA" w:eastAsia="pl-PL"/>
              </w:rPr>
              <w:t>опол</w:t>
            </w:r>
            <w:r w:rsidR="006A638F">
              <w:rPr>
                <w:rFonts w:ascii="Arial" w:hAnsi="Arial" w:cs="Arial"/>
                <w:sz w:val="22"/>
                <w:szCs w:val="22"/>
                <w:lang w:val="uk-UA" w:eastAsia="pl-PL"/>
              </w:rPr>
              <w:t>є</w:t>
            </w:r>
            <w:r>
              <w:rPr>
                <w:rFonts w:ascii="Arial" w:hAnsi="Arial" w:cs="Arial"/>
                <w:sz w:val="22"/>
                <w:szCs w:val="22"/>
                <w:lang w:val="uk-UA" w:eastAsia="pl-PL"/>
              </w:rPr>
              <w:t xml:space="preserve"> 17а, 31-072 Краків,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uk-UA" w:eastAsia="pl-PL"/>
              </w:rPr>
              <w:t xml:space="preserve"> тел</w:t>
            </w:r>
            <w:r>
              <w:rPr>
                <w:rFonts w:ascii="Arial" w:hAnsi="Arial" w:cs="Arial"/>
                <w:sz w:val="22"/>
                <w:szCs w:val="22"/>
                <w:lang w:val="uk-UA" w:eastAsia="pl-PL"/>
              </w:rPr>
              <w:t>. 12 616</w:t>
            </w:r>
            <w:r>
              <w:rPr>
                <w:rFonts w:ascii="Arial" w:hAnsi="Arial" w:cs="Arial"/>
                <w:spacing w:val="2"/>
                <w:sz w:val="22"/>
                <w:szCs w:val="22"/>
                <w:lang w:val="uk-UA" w:eastAsia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uk-UA" w:eastAsia="pl-PL"/>
              </w:rPr>
              <w:t>15 55</w:t>
            </w:r>
          </w:p>
          <w:p w14:paraId="5460C980" w14:textId="77777777" w:rsidR="00855CD6" w:rsidRPr="00325987" w:rsidRDefault="00325987">
            <w:pPr>
              <w:pStyle w:val="Akapitzlist"/>
              <w:widowControl w:val="0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hAnsi="Arial"/>
                <w:b/>
                <w:sz w:val="22"/>
                <w:szCs w:val="22"/>
                <w:lang w:val="uk-UA" w:eastAsia="pl-PL"/>
              </w:rPr>
              <w:t xml:space="preserve">Переклад інформації щодо послуги </w:t>
            </w:r>
            <w:r w:rsidR="006A638F">
              <w:rPr>
                <w:rFonts w:ascii="Arial" w:hAnsi="Arial"/>
                <w:b/>
                <w:sz w:val="22"/>
                <w:szCs w:val="22"/>
                <w:lang w:val="uk-UA" w:eastAsia="pl-PL"/>
              </w:rPr>
              <w:t>жестовою мовою</w:t>
            </w:r>
            <w:r>
              <w:rPr>
                <w:rFonts w:ascii="Arial" w:hAnsi="Arial"/>
                <w:b/>
                <w:sz w:val="22"/>
                <w:szCs w:val="22"/>
                <w:lang w:val="uk-UA" w:eastAsia="pl-PL"/>
              </w:rPr>
              <w:t>:</w:t>
            </w:r>
          </w:p>
          <w:p w14:paraId="201F2458" w14:textId="77777777" w:rsidR="00855CD6" w:rsidRPr="00325987" w:rsidRDefault="00325987">
            <w:pPr>
              <w:pStyle w:val="Akapitzlist"/>
              <w:widowControl w:val="0"/>
              <w:ind w:left="1440" w:firstLine="0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eastAsia="Times New Roman" w:hAnsi="Arial"/>
                <w:sz w:val="22"/>
                <w:szCs w:val="22"/>
                <w:lang w:val="uk-UA" w:eastAsia="pl-PL"/>
              </w:rPr>
              <w:t>Наявний</w:t>
            </w:r>
          </w:p>
          <w:p w14:paraId="65C20C93" w14:textId="77777777" w:rsidR="00855CD6" w:rsidRPr="00325987" w:rsidRDefault="009E7D4C">
            <w:pPr>
              <w:pStyle w:val="Akapitzlist"/>
              <w:widowControl w:val="0"/>
              <w:ind w:left="1440" w:firstLine="0"/>
              <w:rPr>
                <w:lang w:val="ru-RU"/>
              </w:rPr>
            </w:pPr>
            <w:hyperlink r:id="rId8">
              <w:r w:rsidR="00325987">
                <w:rPr>
                  <w:rStyle w:val="Hipercze"/>
                  <w:rFonts w:ascii="Arial" w:hAnsi="Arial"/>
                  <w:sz w:val="22"/>
                  <w:szCs w:val="22"/>
                  <w:lang w:val="uk-UA" w:eastAsia="pl-PL"/>
                </w:rPr>
                <w:t>https://mediampi.krakow.pl/mktv/2018/01/KD-6_360.mp4</w:t>
              </w:r>
            </w:hyperlink>
          </w:p>
          <w:p w14:paraId="60693D9D" w14:textId="77777777" w:rsidR="00855CD6" w:rsidRPr="00325987" w:rsidRDefault="00325987">
            <w:pPr>
              <w:pStyle w:val="Akapitzlist"/>
              <w:widowControl w:val="0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hAnsi="Arial"/>
                <w:b/>
                <w:sz w:val="22"/>
                <w:szCs w:val="22"/>
                <w:lang w:val="uk-UA" w:eastAsia="pl-PL"/>
              </w:rPr>
              <w:t xml:space="preserve">Переклад інформації щодо послуги іноземною мовою: </w:t>
            </w:r>
          </w:p>
          <w:p w14:paraId="406DA48D" w14:textId="77777777" w:rsidR="00855CD6" w:rsidRPr="00325987" w:rsidRDefault="00325987">
            <w:pPr>
              <w:pStyle w:val="Akapitzlist"/>
              <w:widowControl w:val="0"/>
              <w:ind w:left="1440" w:firstLine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uk-UA" w:eastAsia="pl-PL"/>
              </w:rPr>
              <w:t>Наявний</w:t>
            </w:r>
          </w:p>
          <w:p w14:paraId="494E7A02" w14:textId="77777777" w:rsidR="00855CD6" w:rsidRPr="00325987" w:rsidRDefault="00325987">
            <w:pPr>
              <w:widowControl w:val="0"/>
              <w:ind w:left="1434" w:right="454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uk-UA" w:eastAsia="pl-PL"/>
              </w:rPr>
              <w:t>Англійською мовою:</w:t>
            </w:r>
          </w:p>
          <w:p w14:paraId="62AB6ED3" w14:textId="77777777" w:rsidR="00855CD6" w:rsidRPr="00325987" w:rsidRDefault="009E7D4C">
            <w:pPr>
              <w:widowControl w:val="0"/>
              <w:ind w:left="1434" w:right="454"/>
              <w:rPr>
                <w:lang w:val="en-US"/>
              </w:rPr>
            </w:pPr>
            <w:hyperlink r:id="rId9">
              <w:r w:rsidR="00325987">
                <w:rPr>
                  <w:rStyle w:val="Hipercze"/>
                  <w:rFonts w:ascii="Arial" w:hAnsi="Arial"/>
                  <w:sz w:val="22"/>
                  <w:szCs w:val="22"/>
                  <w:lang w:val="uk-UA" w:eastAsia="pl-PL"/>
                </w:rPr>
                <w:t>What matters do we deal with at the Krakow City Office?</w:t>
              </w:r>
            </w:hyperlink>
            <w:r w:rsidR="00325987">
              <w:rPr>
                <w:rFonts w:ascii="Arial" w:hAnsi="Arial"/>
                <w:sz w:val="22"/>
                <w:szCs w:val="22"/>
                <w:lang w:val="uk-UA" w:eastAsia="pl-PL"/>
              </w:rPr>
              <w:t xml:space="preserve"> </w:t>
            </w:r>
          </w:p>
          <w:p w14:paraId="65C77528" w14:textId="77777777" w:rsidR="00855CD6" w:rsidRPr="00325987" w:rsidRDefault="00325987">
            <w:pPr>
              <w:widowControl w:val="0"/>
              <w:ind w:left="1434" w:right="454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hAnsi="Arial"/>
                <w:sz w:val="22"/>
                <w:szCs w:val="22"/>
                <w:lang w:val="uk-UA" w:eastAsia="pl-PL"/>
              </w:rPr>
              <w:t>Російською мовою:</w:t>
            </w:r>
          </w:p>
          <w:p w14:paraId="2FE67DF0" w14:textId="77777777" w:rsidR="00855CD6" w:rsidRPr="00325987" w:rsidRDefault="009E7D4C">
            <w:pPr>
              <w:widowControl w:val="0"/>
              <w:ind w:left="1434" w:right="454"/>
              <w:rPr>
                <w:lang w:val="ru-RU"/>
              </w:rPr>
            </w:pPr>
            <w:hyperlink r:id="rId10">
              <w:r w:rsidR="00325987">
                <w:rPr>
                  <w:rStyle w:val="Hipercze"/>
                  <w:rFonts w:ascii="Arial" w:hAnsi="Arial"/>
                  <w:sz w:val="22"/>
                  <w:szCs w:val="22"/>
                  <w:lang w:val="uk-UA" w:eastAsia="pl-PL"/>
                </w:rPr>
                <w:t xml:space="preserve">Какие вопросы мы сможем решить в Администрации города Кракова? </w:t>
              </w:r>
            </w:hyperlink>
          </w:p>
          <w:p w14:paraId="387A2413" w14:textId="77777777" w:rsidR="00855CD6" w:rsidRPr="00325987" w:rsidRDefault="00325987">
            <w:pPr>
              <w:widowControl w:val="0"/>
              <w:ind w:left="1434" w:right="454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hAnsi="Arial"/>
                <w:sz w:val="22"/>
                <w:szCs w:val="22"/>
                <w:lang w:val="uk-UA" w:eastAsia="pl-PL"/>
              </w:rPr>
              <w:t>Українською мовою:</w:t>
            </w:r>
          </w:p>
          <w:p w14:paraId="40C6B61C" w14:textId="77777777" w:rsidR="00855CD6" w:rsidRPr="00325987" w:rsidRDefault="009E7D4C">
            <w:pPr>
              <w:widowControl w:val="0"/>
              <w:ind w:left="1434" w:right="454"/>
              <w:rPr>
                <w:lang w:val="ru-RU"/>
              </w:rPr>
            </w:pPr>
            <w:hyperlink r:id="rId11">
              <w:r w:rsidR="00325987">
                <w:rPr>
                  <w:rStyle w:val="Hipercze"/>
                  <w:rFonts w:ascii="Arial" w:hAnsi="Arial"/>
                  <w:sz w:val="22"/>
                  <w:szCs w:val="22"/>
                  <w:lang w:val="uk-UA" w:eastAsia="pl-PL"/>
                </w:rPr>
                <w:t>Що ми оформляємо в Адміністрації м. Кракова?</w:t>
              </w:r>
            </w:hyperlink>
          </w:p>
          <w:p w14:paraId="22451568" w14:textId="77777777" w:rsidR="00855CD6" w:rsidRDefault="00325987">
            <w:pPr>
              <w:widowControl w:val="0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uk-UA" w:eastAsia="pl-PL"/>
              </w:rPr>
              <w:t>Мультимедійні засоби:</w:t>
            </w:r>
          </w:p>
          <w:p w14:paraId="4F530A53" w14:textId="77777777" w:rsidR="00855CD6" w:rsidRDefault="00325987">
            <w:pPr>
              <w:widowControl w:val="0"/>
              <w:ind w:left="1440" w:righ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uk-UA" w:eastAsia="pl-PL"/>
              </w:rPr>
              <w:t>Не стосується</w:t>
            </w:r>
          </w:p>
          <w:p w14:paraId="3FC0004C" w14:textId="77777777" w:rsidR="00855CD6" w:rsidRDefault="00325987">
            <w:pPr>
              <w:pStyle w:val="Akapitzlist"/>
              <w:widowControl w:val="0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uk-UA" w:eastAsia="pl-PL"/>
              </w:rPr>
              <w:t xml:space="preserve">Додаткові документи, які отримуються організаційним підрозділом у провадженні, крім офіційної заяви та додатків: </w:t>
            </w:r>
          </w:p>
          <w:p w14:paraId="43D83DE6" w14:textId="77777777" w:rsidR="00855CD6" w:rsidRDefault="00325987">
            <w:pPr>
              <w:widowControl w:val="0"/>
              <w:ind w:left="1440" w:righ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uk-UA" w:eastAsia="pl-PL"/>
              </w:rPr>
              <w:t>Відсутні</w:t>
            </w:r>
          </w:p>
          <w:p w14:paraId="59CB75AC" w14:textId="77777777" w:rsidR="00855CD6" w:rsidRDefault="00325987">
            <w:pPr>
              <w:widowControl w:val="0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uk-UA" w:eastAsia="pl-PL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  <w:lang w:val="uk-UA" w:eastAsia="pl-PL"/>
              </w:rPr>
              <w:t>Процедура оскарження:</w:t>
            </w:r>
          </w:p>
          <w:p w14:paraId="6D6E2E82" w14:textId="77777777" w:rsidR="00855CD6" w:rsidRDefault="00325987">
            <w:pPr>
              <w:widowControl w:val="0"/>
              <w:ind w:left="1440" w:righ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uk-UA" w:eastAsia="pl-PL"/>
              </w:rPr>
              <w:t>Не застосовується</w:t>
            </w:r>
          </w:p>
          <w:p w14:paraId="36FB2810" w14:textId="77777777" w:rsidR="00855CD6" w:rsidRDefault="00325987">
            <w:pPr>
              <w:widowControl w:val="0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uk-UA" w:eastAsia="pl-PL"/>
              </w:rPr>
              <w:t>Правова підстава:</w:t>
            </w:r>
          </w:p>
          <w:p w14:paraId="5C3CCAF2" w14:textId="77777777" w:rsidR="00855CD6" w:rsidRPr="00325987" w:rsidRDefault="00325987">
            <w:pPr>
              <w:widowControl w:val="0"/>
              <w:ind w:left="1440" w:right="454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hAnsi="Arial"/>
                <w:sz w:val="22"/>
                <w:szCs w:val="22"/>
                <w:lang w:val="uk-UA" w:eastAsia="pl-PL"/>
              </w:rPr>
              <w:t>1) Рішення № CXV/1547/10 Ради міста Кракова  від 3 листопада 2010 р. «Про створення парку культури під назвою «Парк культури Старе місто».</w:t>
            </w:r>
          </w:p>
          <w:p w14:paraId="23429DA7" w14:textId="77777777" w:rsidR="00855CD6" w:rsidRPr="00325987" w:rsidRDefault="00325987">
            <w:pPr>
              <w:widowControl w:val="0"/>
              <w:ind w:left="1440" w:right="454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hAnsi="Arial"/>
                <w:sz w:val="22"/>
                <w:szCs w:val="22"/>
                <w:lang w:val="uk-UA" w:eastAsia="pl-PL"/>
              </w:rPr>
              <w:t>2) Рішення № XXIX/757/19 Ради міста Кракова  від 20 листопада 2019 р. «Про створення парку культури під назвою «Парк культури Нова Гута».</w:t>
            </w:r>
          </w:p>
          <w:p w14:paraId="4DA6CD2F" w14:textId="77777777" w:rsidR="00855CD6" w:rsidRPr="00325987" w:rsidRDefault="00325987">
            <w:pPr>
              <w:widowControl w:val="0"/>
              <w:ind w:left="1440" w:right="454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hAnsi="Arial"/>
                <w:sz w:val="22"/>
                <w:szCs w:val="22"/>
                <w:lang w:val="uk-UA" w:eastAsia="pl-PL"/>
              </w:rPr>
              <w:t>3) Рішення № LXXXIII/2368/22 Ради міста Кракова  від 27 квітня 2022 року «Про створення парку культури під назвою «Парк культури Казімєж зі Страдомом».</w:t>
            </w:r>
          </w:p>
          <w:p w14:paraId="131A62C9" w14:textId="77777777" w:rsidR="00855CD6" w:rsidRPr="00325987" w:rsidRDefault="00325987">
            <w:pPr>
              <w:widowControl w:val="0"/>
              <w:ind w:left="1434" w:right="454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hAnsi="Arial"/>
                <w:sz w:val="22"/>
                <w:szCs w:val="22"/>
                <w:lang w:val="uk-UA" w:eastAsia="pl-PL"/>
              </w:rPr>
              <w:t>4) Розпорядження № 20/2004 Президента міста Кракова  від 12 січня 2004 р. «Про правила використання та охорони громадського простору в історичному комплексі міста Кракова».</w:t>
            </w:r>
          </w:p>
          <w:p w14:paraId="764C8345" w14:textId="77777777" w:rsidR="00855CD6" w:rsidRDefault="00325987">
            <w:pPr>
              <w:widowControl w:val="0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uk-UA" w:eastAsia="pl-PL"/>
              </w:rPr>
              <w:t>Інформаційний обов</w:t>
            </w:r>
            <w:r w:rsidR="006A638F">
              <w:rPr>
                <w:rFonts w:ascii="Arial" w:hAnsi="Arial"/>
                <w:b/>
                <w:sz w:val="22"/>
                <w:szCs w:val="22"/>
                <w:lang w:val="uk-UA" w:eastAsia="pl-PL"/>
              </w:rPr>
              <w:t>’</w:t>
            </w:r>
            <w:r>
              <w:rPr>
                <w:rFonts w:ascii="Arial" w:hAnsi="Arial"/>
                <w:b/>
                <w:sz w:val="22"/>
                <w:szCs w:val="22"/>
                <w:lang w:val="uk-UA" w:eastAsia="pl-PL"/>
              </w:rPr>
              <w:t>язок:</w:t>
            </w:r>
          </w:p>
          <w:p w14:paraId="7054EE7E" w14:textId="77777777" w:rsidR="00855CD6" w:rsidRPr="00325987" w:rsidRDefault="00325987">
            <w:pPr>
              <w:widowControl w:val="0"/>
              <w:ind w:left="1434" w:right="454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eastAsia="Times New Roman" w:hAnsi="Arial"/>
                <w:bCs/>
                <w:sz w:val="22"/>
                <w:szCs w:val="22"/>
                <w:lang w:val="uk-UA" w:eastAsia="pl-PL"/>
              </w:rPr>
              <w:t>ІНФОРМАЦІЯ АДМІНІСТРАТОРА ЩОДО ОБРОБКИ ПЕРСОНАЛЬНИХ ДАНИХ</w:t>
            </w:r>
            <w:r>
              <w:rPr>
                <w:rFonts w:ascii="Arial" w:eastAsia="Times New Roman" w:hAnsi="Arial"/>
                <w:sz w:val="22"/>
                <w:szCs w:val="22"/>
                <w:lang w:val="uk-UA" w:eastAsia="pl-PL"/>
              </w:rPr>
              <w:t> </w:t>
            </w:r>
          </w:p>
          <w:p w14:paraId="054E3E81" w14:textId="77777777" w:rsidR="00855CD6" w:rsidRPr="00325987" w:rsidRDefault="00325987">
            <w:pPr>
              <w:widowControl w:val="0"/>
              <w:ind w:left="1434" w:right="454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eastAsia="Times New Roman" w:hAnsi="Arial"/>
                <w:bCs/>
                <w:sz w:val="22"/>
                <w:szCs w:val="22"/>
                <w:lang w:val="uk-UA" w:eastAsia="pl-PL"/>
              </w:rPr>
              <w:t>1) Назва адміністратора</w:t>
            </w:r>
          </w:p>
          <w:p w14:paraId="25C08F8A" w14:textId="77777777" w:rsidR="00855CD6" w:rsidRPr="00325987" w:rsidRDefault="00325987">
            <w:pPr>
              <w:widowControl w:val="0"/>
              <w:ind w:left="1434" w:right="454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eastAsia="Times New Roman" w:hAnsi="Arial"/>
                <w:sz w:val="22"/>
                <w:szCs w:val="22"/>
                <w:lang w:val="uk-UA" w:eastAsia="pl-PL"/>
              </w:rPr>
              <w:t xml:space="preserve">Інформуємо, що адміністратором ваших персональних даних є Президент міста Кракова, юридична адреса </w:t>
            </w:r>
            <w:r w:rsidR="006A638F">
              <w:rPr>
                <w:rFonts w:ascii="Arial" w:eastAsia="Times New Roman" w:hAnsi="Arial"/>
                <w:sz w:val="22"/>
                <w:szCs w:val="22"/>
                <w:lang w:val="uk-UA" w:eastAsia="pl-PL"/>
              </w:rPr>
              <w:t>—</w:t>
            </w:r>
            <w:r>
              <w:rPr>
                <w:rFonts w:ascii="Arial" w:eastAsia="Times New Roman" w:hAnsi="Arial"/>
                <w:sz w:val="22"/>
                <w:szCs w:val="22"/>
                <w:lang w:val="uk-UA" w:eastAsia="pl-PL"/>
              </w:rPr>
              <w:t xml:space="preserve"> Пл. Вшисткіх Свєнтих, 3-4, 31-004 Краків.</w:t>
            </w:r>
          </w:p>
          <w:p w14:paraId="674F6F35" w14:textId="77777777" w:rsidR="00855CD6" w:rsidRPr="00325987" w:rsidRDefault="00325987">
            <w:pPr>
              <w:widowControl w:val="0"/>
              <w:ind w:left="1434" w:right="454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eastAsia="Times New Roman" w:hAnsi="Arial"/>
                <w:sz w:val="22"/>
                <w:szCs w:val="22"/>
                <w:lang w:val="uk-UA" w:eastAsia="pl-PL"/>
              </w:rPr>
              <w:t>2)</w:t>
            </w:r>
            <w:r>
              <w:rPr>
                <w:rFonts w:ascii="Arial" w:eastAsia="Times New Roman" w:hAnsi="Arial"/>
                <w:bCs/>
                <w:sz w:val="22"/>
                <w:szCs w:val="22"/>
                <w:lang w:val="uk-UA" w:eastAsia="pl-PL"/>
              </w:rPr>
              <w:t xml:space="preserve"> Назва інспектора із захисту даних</w:t>
            </w:r>
          </w:p>
          <w:p w14:paraId="6D6A286E" w14:textId="77777777" w:rsidR="00855CD6" w:rsidRPr="00325987" w:rsidRDefault="00325987">
            <w:pPr>
              <w:widowControl w:val="0"/>
              <w:ind w:left="1434" w:right="454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eastAsia="Times New Roman" w:hAnsi="Arial"/>
                <w:sz w:val="22"/>
                <w:szCs w:val="22"/>
                <w:lang w:val="uk-UA" w:eastAsia="pl-PL"/>
              </w:rPr>
              <w:t>Щодо захисту ваших персональних даних ви можете зв</w:t>
            </w:r>
            <w:r w:rsidR="006A638F">
              <w:rPr>
                <w:rFonts w:ascii="Arial" w:eastAsia="Times New Roman" w:hAnsi="Arial"/>
                <w:sz w:val="22"/>
                <w:szCs w:val="22"/>
                <w:lang w:val="uk-UA" w:eastAsia="pl-PL"/>
              </w:rPr>
              <w:t>’</w:t>
            </w:r>
            <w:r>
              <w:rPr>
                <w:rFonts w:ascii="Arial" w:eastAsia="Times New Roman" w:hAnsi="Arial"/>
                <w:sz w:val="22"/>
                <w:szCs w:val="22"/>
                <w:lang w:val="uk-UA" w:eastAsia="pl-PL"/>
              </w:rPr>
              <w:t>язатися з уповноваженим із захисту даних: електронною поштою: iod@um.krakow.pl або письмово за такою адресою: пл. Вшисткіх Свєнтих, 3-4, 31-004 Краків.</w:t>
            </w:r>
          </w:p>
          <w:p w14:paraId="1C9DFE8C" w14:textId="77777777" w:rsidR="00855CD6" w:rsidRPr="00325987" w:rsidRDefault="00325987">
            <w:pPr>
              <w:widowControl w:val="0"/>
              <w:ind w:left="1434" w:right="454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eastAsia="Times New Roman" w:hAnsi="Arial"/>
                <w:bCs/>
                <w:sz w:val="22"/>
                <w:szCs w:val="22"/>
                <w:lang w:val="uk-UA" w:eastAsia="pl-PL"/>
              </w:rPr>
              <w:t>3) Цілі та правові підстави обробки ваших персональних даних</w:t>
            </w:r>
          </w:p>
          <w:p w14:paraId="743AFAA0" w14:textId="77777777" w:rsidR="00855CD6" w:rsidRPr="00325987" w:rsidRDefault="00325987">
            <w:pPr>
              <w:widowControl w:val="0"/>
              <w:ind w:left="1428" w:right="454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eastAsia="Times New Roman" w:hAnsi="Arial"/>
                <w:bCs/>
                <w:sz w:val="22"/>
                <w:szCs w:val="22"/>
                <w:lang w:val="uk-UA" w:eastAsia="pl-PL"/>
              </w:rPr>
              <w:t>Правовою підставою для обробки ваших даних є ст. 6 абз. 1 літ. c) і e) Регламенту (ЄС) 2016/679 Європейського Парламенту та Ради від 27 квітня 2016 року «Про захист фізичних осіб у зв</w:t>
            </w:r>
            <w:r w:rsidR="006A638F">
              <w:rPr>
                <w:rFonts w:ascii="Arial" w:eastAsia="Times New Roman" w:hAnsi="Arial"/>
                <w:bCs/>
                <w:sz w:val="22"/>
                <w:szCs w:val="22"/>
                <w:lang w:val="uk-UA" w:eastAsia="pl-PL"/>
              </w:rPr>
              <w:t>’</w:t>
            </w:r>
            <w:r>
              <w:rPr>
                <w:rFonts w:ascii="Arial" w:eastAsia="Times New Roman" w:hAnsi="Arial"/>
                <w:bCs/>
                <w:sz w:val="22"/>
                <w:szCs w:val="22"/>
                <w:lang w:val="uk-UA" w:eastAsia="pl-PL"/>
              </w:rPr>
              <w:t>язку з обробкою персональних даних і про вільний рух таких даних, а також про скасування Директиви 95/46/EC» (загальний регламент про захист даних) (Законодавчий вісник UE L 119 від 05.04.2016, сторінка 1)</w:t>
            </w:r>
            <w:r w:rsidR="006A638F">
              <w:rPr>
                <w:rFonts w:ascii="Arial" w:eastAsia="Times New Roman" w:hAnsi="Arial"/>
                <w:bCs/>
                <w:sz w:val="22"/>
                <w:szCs w:val="22"/>
                <w:lang w:val="uk-UA" w:eastAsia="pl-PL"/>
              </w:rPr>
              <w:t xml:space="preserve"> — </w:t>
            </w:r>
            <w:r>
              <w:rPr>
                <w:rFonts w:ascii="Arial" w:eastAsia="Times New Roman" w:hAnsi="Arial"/>
                <w:bCs/>
                <w:sz w:val="22"/>
                <w:szCs w:val="22"/>
                <w:lang w:val="uk-UA" w:eastAsia="pl-PL"/>
              </w:rPr>
              <w:t>далі: ЗРЗД, тобто дані оброблятимуться для виконання правового обов</w:t>
            </w:r>
            <w:r w:rsidR="006A638F">
              <w:rPr>
                <w:rFonts w:ascii="Arial" w:eastAsia="Times New Roman" w:hAnsi="Arial"/>
                <w:bCs/>
                <w:sz w:val="22"/>
                <w:szCs w:val="22"/>
                <w:lang w:val="uk-UA" w:eastAsia="pl-PL"/>
              </w:rPr>
              <w:t>’</w:t>
            </w:r>
            <w:r>
              <w:rPr>
                <w:rFonts w:ascii="Arial" w:eastAsia="Times New Roman" w:hAnsi="Arial"/>
                <w:bCs/>
                <w:sz w:val="22"/>
                <w:szCs w:val="22"/>
                <w:lang w:val="uk-UA" w:eastAsia="pl-PL"/>
              </w:rPr>
              <w:t xml:space="preserve">язку, покладеного на адміністратора для виконання завдання, яке </w:t>
            </w:r>
            <w:r>
              <w:rPr>
                <w:rFonts w:ascii="Arial" w:eastAsia="Times New Roman" w:hAnsi="Arial"/>
                <w:bCs/>
                <w:sz w:val="22"/>
                <w:szCs w:val="22"/>
                <w:lang w:val="uk-UA" w:eastAsia="pl-PL"/>
              </w:rPr>
              <w:lastRenderedPageBreak/>
              <w:t>виконується в суспільних інтересах або в рамках публічних повноважень, наданих адміністратору.</w:t>
            </w:r>
          </w:p>
          <w:p w14:paraId="15ADCE0E" w14:textId="77777777" w:rsidR="00855CD6" w:rsidRPr="00325987" w:rsidRDefault="00325987">
            <w:pPr>
              <w:widowControl w:val="0"/>
              <w:ind w:left="1428" w:right="454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eastAsia="Times New Roman" w:hAnsi="Arial"/>
                <w:bCs/>
                <w:sz w:val="22"/>
                <w:szCs w:val="22"/>
                <w:lang w:val="uk-UA" w:eastAsia="pl-PL"/>
              </w:rPr>
              <w:t>В інших випадках ваші персональні дані оброблятимуться на підставі попередньої згоди в обсязі та з метою, зазначеними у заяві до органу державно</w:t>
            </w:r>
            <w:r w:rsidR="006A638F">
              <w:rPr>
                <w:rFonts w:ascii="Arial" w:eastAsia="Times New Roman" w:hAnsi="Arial"/>
                <w:bCs/>
                <w:sz w:val="22"/>
                <w:szCs w:val="22"/>
                <w:lang w:val="uk-UA" w:eastAsia="pl-PL"/>
              </w:rPr>
              <w:t>ї адміністрації</w:t>
            </w:r>
            <w:r>
              <w:rPr>
                <w:rFonts w:ascii="Arial" w:eastAsia="Times New Roman" w:hAnsi="Arial"/>
                <w:sz w:val="22"/>
                <w:szCs w:val="22"/>
                <w:lang w:val="uk-UA" w:eastAsia="pl-PL"/>
              </w:rPr>
              <w:t>.</w:t>
            </w:r>
          </w:p>
          <w:p w14:paraId="47C6A15D" w14:textId="77777777" w:rsidR="00855CD6" w:rsidRPr="00325987" w:rsidRDefault="00325987">
            <w:pPr>
              <w:widowControl w:val="0"/>
              <w:ind w:left="1429" w:right="454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eastAsia="Times New Roman" w:hAnsi="Arial"/>
                <w:bCs/>
                <w:sz w:val="22"/>
                <w:szCs w:val="22"/>
                <w:lang w:val="uk-UA" w:eastAsia="pl-PL"/>
              </w:rPr>
              <w:t>4) Обов</w:t>
            </w:r>
            <w:r w:rsidR="006A638F">
              <w:rPr>
                <w:rFonts w:ascii="Arial" w:eastAsia="Times New Roman" w:hAnsi="Arial"/>
                <w:bCs/>
                <w:sz w:val="22"/>
                <w:szCs w:val="22"/>
                <w:lang w:val="uk-UA" w:eastAsia="pl-PL"/>
              </w:rPr>
              <w:t>’</w:t>
            </w:r>
            <w:r>
              <w:rPr>
                <w:rFonts w:ascii="Arial" w:eastAsia="Times New Roman" w:hAnsi="Arial"/>
                <w:bCs/>
                <w:sz w:val="22"/>
                <w:szCs w:val="22"/>
                <w:lang w:val="uk-UA" w:eastAsia="pl-PL"/>
              </w:rPr>
              <w:t>язок щодо надання персональних даних</w:t>
            </w:r>
          </w:p>
          <w:p w14:paraId="2A29420E" w14:textId="77777777" w:rsidR="00855CD6" w:rsidRPr="00325987" w:rsidRDefault="00325987">
            <w:pPr>
              <w:widowControl w:val="0"/>
              <w:ind w:left="1429" w:right="454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eastAsia="Times New Roman" w:hAnsi="Arial"/>
                <w:bCs/>
                <w:sz w:val="22"/>
                <w:szCs w:val="22"/>
                <w:lang w:val="uk-UA" w:eastAsia="pl-PL"/>
              </w:rPr>
              <w:t>Надання вами персональних даних є обов</w:t>
            </w:r>
            <w:r w:rsidR="006A638F">
              <w:rPr>
                <w:rFonts w:ascii="Arial" w:eastAsia="Times New Roman" w:hAnsi="Arial"/>
                <w:bCs/>
                <w:sz w:val="22"/>
                <w:szCs w:val="22"/>
                <w:lang w:val="uk-UA" w:eastAsia="pl-PL"/>
              </w:rPr>
              <w:t>’</w:t>
            </w:r>
            <w:r>
              <w:rPr>
                <w:rFonts w:ascii="Arial" w:eastAsia="Times New Roman" w:hAnsi="Arial"/>
                <w:bCs/>
                <w:sz w:val="22"/>
                <w:szCs w:val="22"/>
                <w:lang w:val="uk-UA" w:eastAsia="pl-PL"/>
              </w:rPr>
              <w:t>язковою вимогою. Ненадання ваших персональних даних унеможливить ведення справи щодо реалізації вашої заяви про художню оцінку щодо носіїв візуальної інформації.</w:t>
            </w:r>
          </w:p>
          <w:p w14:paraId="0BD7E1B0" w14:textId="77777777" w:rsidR="00855CD6" w:rsidRPr="00325987" w:rsidRDefault="00325987">
            <w:pPr>
              <w:widowControl w:val="0"/>
              <w:ind w:left="1429" w:right="454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eastAsia="Times New Roman" w:hAnsi="Arial"/>
                <w:bCs/>
                <w:sz w:val="22"/>
                <w:szCs w:val="22"/>
                <w:lang w:val="uk-UA" w:eastAsia="pl-PL"/>
              </w:rPr>
              <w:t xml:space="preserve">Крім того, персональні дані можуть надходити з ІТ-систем, до яких уповноважений орган має доступ відповідно до </w:t>
            </w:r>
            <w:r>
              <w:rPr>
                <w:rFonts w:ascii="Arial" w:eastAsia="Times New Roman" w:hAnsi="Arial"/>
                <w:bCs/>
                <w:sz w:val="22"/>
                <w:szCs w:val="22"/>
                <w:lang w:val="ru-RU" w:eastAsia="pl-PL"/>
              </w:rPr>
              <w:t xml:space="preserve">положень </w:t>
            </w:r>
            <w:r>
              <w:rPr>
                <w:rFonts w:ascii="Arial" w:eastAsia="Times New Roman" w:hAnsi="Arial"/>
                <w:bCs/>
                <w:sz w:val="22"/>
                <w:szCs w:val="22"/>
                <w:lang w:val="uk-UA" w:eastAsia="pl-PL"/>
              </w:rPr>
              <w:t>закону, або від третіх осіб та інших суб</w:t>
            </w:r>
            <w:r w:rsidR="006A638F">
              <w:rPr>
                <w:rFonts w:ascii="Arial" w:eastAsia="Times New Roman" w:hAnsi="Arial"/>
                <w:bCs/>
                <w:sz w:val="22"/>
                <w:szCs w:val="22"/>
                <w:lang w:val="ru-RU" w:eastAsia="pl-PL"/>
              </w:rPr>
              <w:t>’</w:t>
            </w:r>
            <w:r>
              <w:rPr>
                <w:rFonts w:ascii="Arial" w:eastAsia="Times New Roman" w:hAnsi="Arial"/>
                <w:bCs/>
                <w:sz w:val="22"/>
                <w:szCs w:val="22"/>
                <w:lang w:val="uk-UA" w:eastAsia="pl-PL"/>
              </w:rPr>
              <w:t>єктів.</w:t>
            </w:r>
          </w:p>
          <w:p w14:paraId="73F9E52A" w14:textId="77777777" w:rsidR="00855CD6" w:rsidRPr="00325987" w:rsidRDefault="00325987">
            <w:pPr>
              <w:widowControl w:val="0"/>
              <w:ind w:left="1429" w:right="454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eastAsia="Times New Roman" w:hAnsi="Arial"/>
                <w:bCs/>
                <w:sz w:val="22"/>
                <w:szCs w:val="22"/>
                <w:lang w:val="uk-UA" w:eastAsia="pl-PL"/>
              </w:rPr>
              <w:t>5) Інформація про одержувачів ваших персональних даних</w:t>
            </w:r>
          </w:p>
          <w:p w14:paraId="54D9805B" w14:textId="77777777" w:rsidR="00855CD6" w:rsidRPr="00325987" w:rsidRDefault="00325987">
            <w:pPr>
              <w:widowControl w:val="0"/>
              <w:ind w:left="1429" w:right="454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eastAsia="Times New Roman" w:hAnsi="Arial"/>
                <w:bCs/>
                <w:sz w:val="22"/>
                <w:szCs w:val="22"/>
                <w:lang w:val="uk-UA" w:eastAsia="pl-PL"/>
              </w:rPr>
              <w:t>Дані будуть доступні лише суб</w:t>
            </w:r>
            <w:r w:rsidR="006A638F">
              <w:rPr>
                <w:rFonts w:ascii="Arial" w:eastAsia="Times New Roman" w:hAnsi="Arial"/>
                <w:bCs/>
                <w:sz w:val="22"/>
                <w:szCs w:val="22"/>
                <w:lang w:val="ru-RU" w:eastAsia="pl-PL"/>
              </w:rPr>
              <w:t>’</w:t>
            </w:r>
            <w:r>
              <w:rPr>
                <w:rFonts w:ascii="Arial" w:eastAsia="Times New Roman" w:hAnsi="Arial"/>
                <w:bCs/>
                <w:sz w:val="22"/>
                <w:szCs w:val="22"/>
                <w:lang w:val="uk-UA" w:eastAsia="pl-PL"/>
              </w:rPr>
              <w:t>єктам, уповноваженим відповідно до законодавства, зокрема суб</w:t>
            </w:r>
            <w:r w:rsidR="006A638F">
              <w:rPr>
                <w:rFonts w:ascii="Arial" w:eastAsia="Times New Roman" w:hAnsi="Arial"/>
                <w:bCs/>
                <w:sz w:val="22"/>
                <w:szCs w:val="22"/>
                <w:lang w:val="ru-RU" w:eastAsia="pl-PL"/>
              </w:rPr>
              <w:t>’</w:t>
            </w:r>
            <w:r>
              <w:rPr>
                <w:rFonts w:ascii="Arial" w:eastAsia="Times New Roman" w:hAnsi="Arial"/>
                <w:bCs/>
                <w:sz w:val="22"/>
                <w:szCs w:val="22"/>
                <w:lang w:val="uk-UA" w:eastAsia="pl-PL"/>
              </w:rPr>
              <w:t>єктам, уповноваженим ознайомлюватися з матеріалами провадження.</w:t>
            </w:r>
          </w:p>
          <w:p w14:paraId="371E05E4" w14:textId="77777777" w:rsidR="00855CD6" w:rsidRPr="00325987" w:rsidRDefault="00325987">
            <w:pPr>
              <w:widowControl w:val="0"/>
              <w:ind w:left="1429" w:right="454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eastAsia="Times New Roman" w:hAnsi="Arial"/>
                <w:bCs/>
                <w:sz w:val="22"/>
                <w:szCs w:val="22"/>
                <w:lang w:val="uk-UA" w:eastAsia="pl-PL"/>
              </w:rPr>
              <w:t>6) Строки обробки персональних даних</w:t>
            </w:r>
          </w:p>
          <w:p w14:paraId="15D4C5B6" w14:textId="77777777" w:rsidR="00855CD6" w:rsidRPr="00325987" w:rsidRDefault="00325987">
            <w:pPr>
              <w:widowControl w:val="0"/>
              <w:ind w:left="1429" w:right="454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eastAsia="Times New Roman" w:hAnsi="Arial"/>
                <w:bCs/>
                <w:sz w:val="22"/>
                <w:szCs w:val="22"/>
                <w:lang w:val="uk-UA" w:eastAsia="pl-PL"/>
              </w:rPr>
              <w:t>Ваші персональні дані оброблятимуться як частина документації, що зберігається в паперовій та електронній формі протягом періоду, який випливає з правових норм, зокрема зі службових інструкцій, єдиних матеріальних списків справ та інструкцій щодо організації та обсягу роботи архівів установи та щодо національного архівного ресурсу та архівів</w:t>
            </w:r>
            <w:r>
              <w:rPr>
                <w:rFonts w:ascii="Arial" w:eastAsia="Times New Roman" w:hAnsi="Arial"/>
                <w:sz w:val="22"/>
                <w:szCs w:val="22"/>
                <w:lang w:val="uk-UA" w:eastAsia="pl-PL"/>
              </w:rPr>
              <w:t>.</w:t>
            </w:r>
          </w:p>
          <w:p w14:paraId="1EB18E57" w14:textId="77777777" w:rsidR="00855CD6" w:rsidRPr="00325987" w:rsidRDefault="00325987">
            <w:pPr>
              <w:widowControl w:val="0"/>
              <w:ind w:left="1429" w:right="454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eastAsia="Times New Roman" w:hAnsi="Arial"/>
                <w:bCs/>
                <w:sz w:val="22"/>
                <w:szCs w:val="22"/>
                <w:lang w:val="uk-UA" w:eastAsia="pl-PL"/>
              </w:rPr>
              <w:t>7) Права суб</w:t>
            </w:r>
            <w:r w:rsidR="006A638F">
              <w:rPr>
                <w:rFonts w:ascii="Arial" w:eastAsia="Times New Roman" w:hAnsi="Arial"/>
                <w:bCs/>
                <w:sz w:val="22"/>
                <w:szCs w:val="22"/>
                <w:lang w:val="uk-UA" w:eastAsia="pl-PL"/>
              </w:rPr>
              <w:t>’</w:t>
            </w:r>
            <w:r>
              <w:rPr>
                <w:rFonts w:ascii="Arial" w:eastAsia="Times New Roman" w:hAnsi="Arial"/>
                <w:bCs/>
                <w:sz w:val="22"/>
                <w:szCs w:val="22"/>
                <w:lang w:val="uk-UA" w:eastAsia="pl-PL"/>
              </w:rPr>
              <w:t xml:space="preserve">єкта даних </w:t>
            </w:r>
          </w:p>
          <w:p w14:paraId="1CAE746D" w14:textId="77777777" w:rsidR="00855CD6" w:rsidRPr="00325987" w:rsidRDefault="00325987">
            <w:pPr>
              <w:widowControl w:val="0"/>
              <w:ind w:left="1429" w:right="454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eastAsia="Times New Roman" w:hAnsi="Arial"/>
                <w:sz w:val="22"/>
                <w:szCs w:val="22"/>
                <w:lang w:val="uk-UA" w:eastAsia="pl-PL"/>
              </w:rPr>
              <w:t>У зв</w:t>
            </w:r>
            <w:r w:rsidR="006A638F">
              <w:rPr>
                <w:rFonts w:ascii="Arial" w:eastAsia="Times New Roman" w:hAnsi="Arial"/>
                <w:sz w:val="22"/>
                <w:szCs w:val="22"/>
                <w:lang w:val="uk-UA" w:eastAsia="pl-PL"/>
              </w:rPr>
              <w:t>’</w:t>
            </w:r>
            <w:r>
              <w:rPr>
                <w:rFonts w:ascii="Arial" w:eastAsia="Times New Roman" w:hAnsi="Arial"/>
                <w:sz w:val="22"/>
                <w:szCs w:val="22"/>
                <w:lang w:val="uk-UA" w:eastAsia="pl-PL"/>
              </w:rPr>
              <w:t>язку з обробкою ваших персональних даних ви маєте такі права:</w:t>
            </w:r>
          </w:p>
          <w:p w14:paraId="6BB544C0" w14:textId="77777777" w:rsidR="00855CD6" w:rsidRPr="00325987" w:rsidRDefault="00325987" w:rsidP="009E7D4C">
            <w:pPr>
              <w:widowControl w:val="0"/>
              <w:ind w:left="1418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eastAsia="Times New Roman" w:hAnsi="Arial"/>
                <w:sz w:val="22"/>
                <w:szCs w:val="22"/>
                <w:lang w:val="uk-UA" w:eastAsia="pl-PL"/>
              </w:rPr>
              <w:t>право на доступ до персональних даних, включаючи право на отримання копії цих даних;</w:t>
            </w:r>
          </w:p>
          <w:p w14:paraId="241B5AB6" w14:textId="77777777" w:rsidR="00855CD6" w:rsidRPr="00325987" w:rsidRDefault="00325987" w:rsidP="009E7D4C">
            <w:pPr>
              <w:widowControl w:val="0"/>
              <w:ind w:left="1418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eastAsia="Times New Roman" w:hAnsi="Arial"/>
                <w:sz w:val="22"/>
                <w:szCs w:val="22"/>
                <w:lang w:val="uk-UA" w:eastAsia="pl-PL"/>
              </w:rPr>
              <w:t>право вимагати спростування (виправлення) персональних даних</w:t>
            </w:r>
            <w:r w:rsidR="006A638F">
              <w:rPr>
                <w:rFonts w:ascii="Arial" w:eastAsia="Times New Roman" w:hAnsi="Arial"/>
                <w:sz w:val="22"/>
                <w:szCs w:val="22"/>
                <w:lang w:val="uk-UA" w:eastAsia="pl-PL"/>
              </w:rPr>
              <w:t xml:space="preserve"> — </w:t>
            </w:r>
            <w:r>
              <w:rPr>
                <w:rFonts w:ascii="Arial" w:eastAsia="Times New Roman" w:hAnsi="Arial"/>
                <w:sz w:val="22"/>
                <w:szCs w:val="22"/>
                <w:lang w:val="uk-UA" w:eastAsia="pl-PL"/>
              </w:rPr>
              <w:t>якщо дані є неправильними або неповними;</w:t>
            </w:r>
          </w:p>
          <w:p w14:paraId="4873AD64" w14:textId="77777777" w:rsidR="00855CD6" w:rsidRPr="00325987" w:rsidRDefault="00325987" w:rsidP="009E7D4C">
            <w:pPr>
              <w:widowControl w:val="0"/>
              <w:ind w:left="1418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eastAsia="Times New Roman" w:hAnsi="Arial"/>
                <w:sz w:val="22"/>
                <w:szCs w:val="22"/>
                <w:lang w:val="uk-UA" w:eastAsia="pl-PL"/>
              </w:rPr>
              <w:t>право вимагати видалення персональних даних; випадки, коли адміністратор обробляє дані відповідно до ст. 6 абз. 1 літ. c) і e) ЗРЗД, дані можуть бути видалені після закінчення періоду архівування, якщо інше не передбачено спеціальним положенням;</w:t>
            </w:r>
          </w:p>
          <w:p w14:paraId="18CFB4CA" w14:textId="77777777" w:rsidR="00855CD6" w:rsidRPr="00325987" w:rsidRDefault="00325987" w:rsidP="009E7D4C">
            <w:pPr>
              <w:widowControl w:val="0"/>
              <w:ind w:left="1418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eastAsia="Times New Roman" w:hAnsi="Arial"/>
                <w:sz w:val="22"/>
                <w:szCs w:val="22"/>
                <w:lang w:val="uk-UA" w:eastAsia="pl-PL"/>
              </w:rPr>
              <w:t>право вимагати обмеження обробки персональних даних, якщо з</w:t>
            </w:r>
            <w:r w:rsidR="006A638F">
              <w:rPr>
                <w:rFonts w:ascii="Arial" w:eastAsia="Times New Roman" w:hAnsi="Arial"/>
                <w:sz w:val="22"/>
                <w:szCs w:val="22"/>
                <w:lang w:val="uk-UA" w:eastAsia="pl-PL"/>
              </w:rPr>
              <w:t>’</w:t>
            </w:r>
            <w:r>
              <w:rPr>
                <w:rFonts w:ascii="Arial" w:eastAsia="Times New Roman" w:hAnsi="Arial"/>
                <w:sz w:val="22"/>
                <w:szCs w:val="22"/>
                <w:lang w:val="uk-UA" w:eastAsia="pl-PL"/>
              </w:rPr>
              <w:t>являється одна з обставин, зазначених у ст. 17 абз. 1 ЗРЗД, якщо окреме положення не передбачає інше;</w:t>
            </w:r>
          </w:p>
          <w:p w14:paraId="73576C97" w14:textId="77777777" w:rsidR="00855CD6" w:rsidRPr="00325987" w:rsidRDefault="00325987" w:rsidP="009E7D4C">
            <w:pPr>
              <w:widowControl w:val="0"/>
              <w:ind w:left="1418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eastAsia="Times New Roman" w:hAnsi="Arial"/>
                <w:sz w:val="22"/>
                <w:szCs w:val="22"/>
                <w:lang w:val="uk-UA" w:eastAsia="pl-PL"/>
              </w:rPr>
              <w:t>право вносити заперечення проти обробки з причин, пов</w:t>
            </w:r>
            <w:r w:rsidR="006A638F">
              <w:rPr>
                <w:rFonts w:ascii="Arial" w:eastAsia="Times New Roman" w:hAnsi="Arial"/>
                <w:sz w:val="22"/>
                <w:szCs w:val="22"/>
                <w:lang w:val="uk-UA" w:eastAsia="pl-PL"/>
              </w:rPr>
              <w:t>’</w:t>
            </w:r>
            <w:r>
              <w:rPr>
                <w:rFonts w:ascii="Arial" w:eastAsia="Times New Roman" w:hAnsi="Arial"/>
                <w:sz w:val="22"/>
                <w:szCs w:val="22"/>
                <w:lang w:val="uk-UA" w:eastAsia="pl-PL"/>
              </w:rPr>
              <w:t xml:space="preserve">язаних із вашою конкретною ситуацією </w:t>
            </w:r>
            <w:r w:rsidR="006A638F">
              <w:rPr>
                <w:rFonts w:ascii="Arial" w:eastAsia="Times New Roman" w:hAnsi="Arial"/>
                <w:sz w:val="22"/>
                <w:szCs w:val="22"/>
                <w:lang w:val="uk-UA" w:eastAsia="pl-PL"/>
              </w:rPr>
              <w:t>—</w:t>
            </w:r>
            <w:r>
              <w:rPr>
                <w:rFonts w:ascii="Arial" w:eastAsia="Times New Roman" w:hAnsi="Arial"/>
                <w:sz w:val="22"/>
                <w:szCs w:val="22"/>
                <w:lang w:val="uk-UA" w:eastAsia="pl-PL"/>
              </w:rPr>
              <w:t xml:space="preserve"> проти обробки персональних даних на підставі ст. 6 абз. 1 літ. e) ЗРЗД, якщо окреме положення не передбачає інше;</w:t>
            </w:r>
          </w:p>
          <w:p w14:paraId="7BEDDA6F" w14:textId="77777777" w:rsidR="00855CD6" w:rsidRPr="00325987" w:rsidRDefault="00325987" w:rsidP="009E7D4C">
            <w:pPr>
              <w:widowControl w:val="0"/>
              <w:ind w:left="1418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eastAsia="Times New Roman" w:hAnsi="Arial"/>
                <w:sz w:val="22"/>
                <w:szCs w:val="22"/>
                <w:lang w:val="uk-UA" w:eastAsia="pl-PL"/>
              </w:rPr>
              <w:t>право перенести дані.</w:t>
            </w:r>
          </w:p>
          <w:p w14:paraId="6EE1BEA5" w14:textId="77777777" w:rsidR="00855CD6" w:rsidRPr="00325987" w:rsidRDefault="00325987">
            <w:pPr>
              <w:widowControl w:val="0"/>
              <w:ind w:left="1434" w:right="454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eastAsia="Times New Roman" w:hAnsi="Arial"/>
                <w:sz w:val="22"/>
                <w:szCs w:val="22"/>
                <w:lang w:val="uk-UA" w:eastAsia="pl-PL"/>
              </w:rPr>
              <w:t>Реалізація зазначених вище прав повинна відповідати положенням закону, на підставі якого відбувається обробка чи архівування даних.</w:t>
            </w:r>
          </w:p>
          <w:p w14:paraId="655BB68D" w14:textId="77777777" w:rsidR="00855CD6" w:rsidRPr="00325987" w:rsidRDefault="00325987">
            <w:pPr>
              <w:widowControl w:val="0"/>
              <w:ind w:left="1434" w:right="454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eastAsia="Times New Roman" w:hAnsi="Arial"/>
                <w:bCs/>
                <w:sz w:val="22"/>
                <w:szCs w:val="22"/>
                <w:lang w:val="uk-UA" w:eastAsia="pl-PL"/>
              </w:rPr>
              <w:t>8) Право відкликати згоду на обробку персональних даних</w:t>
            </w:r>
          </w:p>
          <w:p w14:paraId="0A772DBF" w14:textId="77777777" w:rsidR="00855CD6" w:rsidRPr="00325987" w:rsidRDefault="00325987">
            <w:pPr>
              <w:widowControl w:val="0"/>
              <w:ind w:left="1434" w:right="454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eastAsia="Times New Roman" w:hAnsi="Arial"/>
                <w:bCs/>
                <w:sz w:val="22"/>
                <w:szCs w:val="22"/>
                <w:lang w:val="uk-UA" w:eastAsia="pl-PL"/>
              </w:rPr>
              <w:t>Якщо ваші персональні дані оброблятимуться на підставі вашої згоди, ви маєте право її відкликати. Наслідком відкликання згоди на обробку даних є неможливість виконання вашої заяви про художню оцінку щодо носіїв візуальної інформації. Відкликання згоди не впливає на законність обробки даних, яка була здійснена на підставі згоди до її відкликання</w:t>
            </w:r>
            <w:r>
              <w:rPr>
                <w:rFonts w:ascii="Arial" w:eastAsia="Times New Roman" w:hAnsi="Arial"/>
                <w:sz w:val="22"/>
                <w:szCs w:val="22"/>
                <w:lang w:val="uk-UA" w:eastAsia="pl-PL"/>
              </w:rPr>
              <w:t>.</w:t>
            </w:r>
          </w:p>
          <w:p w14:paraId="1922A8CB" w14:textId="77777777" w:rsidR="00855CD6" w:rsidRPr="00325987" w:rsidRDefault="00325987">
            <w:pPr>
              <w:widowControl w:val="0"/>
              <w:ind w:left="1434" w:right="454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eastAsia="Times New Roman" w:hAnsi="Arial"/>
                <w:bCs/>
                <w:sz w:val="22"/>
                <w:szCs w:val="22"/>
                <w:lang w:val="uk-UA" w:eastAsia="pl-PL"/>
              </w:rPr>
              <w:t>9) Профілювання</w:t>
            </w:r>
          </w:p>
          <w:p w14:paraId="61B23442" w14:textId="77777777" w:rsidR="00855CD6" w:rsidRPr="00325987" w:rsidRDefault="00325987">
            <w:pPr>
              <w:widowControl w:val="0"/>
              <w:ind w:left="1429" w:right="454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eastAsia="Times New Roman" w:hAnsi="Arial"/>
                <w:bCs/>
                <w:sz w:val="22"/>
                <w:szCs w:val="22"/>
                <w:lang w:val="uk-UA" w:eastAsia="pl-PL"/>
              </w:rPr>
              <w:t>Адміністратор не передбачає автоматизованого прийняття рішень, у тому числі профілювання на підставі ваших персональних даних.</w:t>
            </w:r>
          </w:p>
          <w:p w14:paraId="0C8BB0E1" w14:textId="77777777" w:rsidR="00855CD6" w:rsidRPr="00325987" w:rsidRDefault="00325987">
            <w:pPr>
              <w:widowControl w:val="0"/>
              <w:ind w:left="1434" w:right="454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eastAsia="Times New Roman" w:hAnsi="Arial"/>
                <w:bCs/>
                <w:sz w:val="22"/>
                <w:szCs w:val="22"/>
                <w:lang w:val="uk-UA" w:eastAsia="pl-PL"/>
              </w:rPr>
              <w:t>10) Право подати скаргу до наглядового органу</w:t>
            </w:r>
          </w:p>
          <w:p w14:paraId="660D669A" w14:textId="77777777" w:rsidR="00855CD6" w:rsidRPr="00286B3F" w:rsidRDefault="00325987">
            <w:pPr>
              <w:widowControl w:val="0"/>
              <w:ind w:left="1434" w:right="454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eastAsia="Times New Roman" w:hAnsi="Arial"/>
                <w:bCs/>
                <w:sz w:val="22"/>
                <w:szCs w:val="22"/>
                <w:lang w:val="uk-UA" w:eastAsia="pl-PL"/>
              </w:rPr>
              <w:t xml:space="preserve">Якщо ви вважаєте, що обробка ваших персональних даних порушує положення ЗРЗД, ви маєте право подати скаргу до компетентного наглядового органу, яким є </w:t>
            </w:r>
            <w:r w:rsidR="006A638F">
              <w:rPr>
                <w:rFonts w:ascii="Arial" w:eastAsia="Times New Roman" w:hAnsi="Arial"/>
                <w:bCs/>
                <w:sz w:val="22"/>
                <w:szCs w:val="22"/>
                <w:lang w:val="uk-UA" w:eastAsia="pl-PL"/>
              </w:rPr>
              <w:t xml:space="preserve">голова Департаменту </w:t>
            </w:r>
            <w:r>
              <w:rPr>
                <w:rFonts w:ascii="Arial" w:eastAsia="Times New Roman" w:hAnsi="Arial"/>
                <w:bCs/>
                <w:sz w:val="22"/>
                <w:szCs w:val="22"/>
                <w:lang w:val="uk-UA" w:eastAsia="pl-PL"/>
              </w:rPr>
              <w:t xml:space="preserve">захисту персональних </w:t>
            </w:r>
            <w:r>
              <w:rPr>
                <w:rFonts w:ascii="Arial" w:eastAsia="Times New Roman" w:hAnsi="Arial"/>
                <w:bCs/>
                <w:sz w:val="22"/>
                <w:szCs w:val="22"/>
                <w:lang w:val="uk-UA" w:eastAsia="pl-PL"/>
              </w:rPr>
              <w:lastRenderedPageBreak/>
              <w:t>даних за адресою: вул. Ставкі, 2, 00-193 Варшава</w:t>
            </w:r>
            <w:r>
              <w:rPr>
                <w:rFonts w:ascii="Arial" w:eastAsia="Times New Roman" w:hAnsi="Arial"/>
                <w:sz w:val="22"/>
                <w:szCs w:val="22"/>
                <w:lang w:val="uk-UA" w:eastAsia="pl-PL"/>
              </w:rPr>
              <w:t>.</w:t>
            </w:r>
          </w:p>
          <w:p w14:paraId="2B260AFF" w14:textId="77777777" w:rsidR="00855CD6" w:rsidRDefault="00325987">
            <w:pPr>
              <w:widowControl w:val="0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uk-UA" w:eastAsia="pl-PL"/>
              </w:rPr>
              <w:t>Додатки:</w:t>
            </w:r>
          </w:p>
          <w:p w14:paraId="6D80A570" w14:textId="77777777" w:rsidR="00855CD6" w:rsidRDefault="00325987">
            <w:pPr>
              <w:widowControl w:val="0"/>
              <w:ind w:left="1440" w:righ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uk-UA" w:eastAsia="pl-PL"/>
              </w:rPr>
              <w:t>Форма заяви</w:t>
            </w:r>
          </w:p>
          <w:p w14:paraId="7B579A7E" w14:textId="77777777" w:rsidR="00855CD6" w:rsidRDefault="00325987">
            <w:pPr>
              <w:widowControl w:val="0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uk-UA" w:eastAsia="pl-PL"/>
              </w:rPr>
              <w:t xml:space="preserve">Детальна інформація: </w:t>
            </w:r>
          </w:p>
          <w:p w14:paraId="6ACEC7AF" w14:textId="77777777" w:rsidR="00855CD6" w:rsidRDefault="00325987">
            <w:pPr>
              <w:widowControl w:val="0"/>
              <w:ind w:left="1440" w:righ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uk-UA" w:eastAsia="pl-PL"/>
              </w:rPr>
              <w:t>Послугу надає Департамент культури та національної спадщини Управління міста Кракова, відділ міського проєктувальника, вул. Вєлополе 17а, 31-072 Краків.</w:t>
            </w:r>
          </w:p>
          <w:p w14:paraId="19CF84C7" w14:textId="77777777" w:rsidR="00855CD6" w:rsidRDefault="00325987">
            <w:pPr>
              <w:widowControl w:val="0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uk-UA" w:eastAsia="pl-PL"/>
              </w:rPr>
              <w:t>Інформація про оновлення положень</w:t>
            </w:r>
            <w:r>
              <w:rPr>
                <w:rFonts w:ascii="Arial" w:hAnsi="Arial"/>
                <w:b/>
                <w:sz w:val="22"/>
                <w:szCs w:val="22"/>
                <w:lang w:val="uk-UA" w:eastAsia="pl-PL"/>
              </w:rPr>
              <w:t xml:space="preserve">: </w:t>
            </w:r>
          </w:p>
          <w:p w14:paraId="4925980A" w14:textId="77777777" w:rsidR="00855CD6" w:rsidRPr="00325987" w:rsidRDefault="00325987">
            <w:pPr>
              <w:widowControl w:val="0"/>
              <w:ind w:left="1440" w:right="454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hAnsi="Arial"/>
                <w:sz w:val="22"/>
                <w:szCs w:val="22"/>
                <w:lang w:val="uk-UA" w:eastAsia="pl-PL"/>
              </w:rPr>
              <w:t>1) 22.02.2020 р.</w:t>
            </w:r>
            <w:r w:rsidR="006A638F">
              <w:rPr>
                <w:rFonts w:ascii="Arial" w:hAnsi="Arial"/>
                <w:sz w:val="22"/>
                <w:szCs w:val="22"/>
                <w:lang w:val="uk-UA" w:eastAsia="pl-PL"/>
              </w:rPr>
              <w:t xml:space="preserve"> — </w:t>
            </w:r>
            <w:r>
              <w:rPr>
                <w:rFonts w:ascii="Arial" w:hAnsi="Arial"/>
                <w:sz w:val="22"/>
                <w:szCs w:val="22"/>
                <w:lang w:val="uk-UA" w:eastAsia="pl-PL"/>
              </w:rPr>
              <w:t>Рішення № CXV/1547/10 Ради міста Кракова від 3 листопада 2010 р. «Про створення парку культури під назвою «Парк культури Старе місто»;</w:t>
            </w:r>
          </w:p>
          <w:p w14:paraId="424697FE" w14:textId="77777777" w:rsidR="00855CD6" w:rsidRPr="00325987" w:rsidRDefault="00325987">
            <w:pPr>
              <w:widowControl w:val="0"/>
              <w:ind w:left="1440" w:right="454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hAnsi="Arial"/>
                <w:sz w:val="22"/>
                <w:szCs w:val="22"/>
                <w:lang w:val="uk-UA" w:eastAsia="pl-PL"/>
              </w:rPr>
              <w:t>2) 29.11.2020 р.</w:t>
            </w:r>
            <w:r w:rsidR="006A638F">
              <w:rPr>
                <w:rFonts w:ascii="Arial" w:hAnsi="Arial"/>
                <w:sz w:val="22"/>
                <w:szCs w:val="22"/>
                <w:lang w:val="uk-UA" w:eastAsia="pl-PL"/>
              </w:rPr>
              <w:t xml:space="preserve"> — </w:t>
            </w:r>
            <w:r>
              <w:rPr>
                <w:rFonts w:ascii="Arial" w:hAnsi="Arial"/>
                <w:sz w:val="22"/>
                <w:szCs w:val="22"/>
                <w:lang w:val="uk-UA" w:eastAsia="pl-PL"/>
              </w:rPr>
              <w:t>Рішення  № XXIX/757/19 Ради міста Кракова від 20 листопада 2019 р. «Про створення парку культури під назвою «Парк культури Нова Гута».</w:t>
            </w:r>
          </w:p>
          <w:p w14:paraId="2941B561" w14:textId="77777777" w:rsidR="00855CD6" w:rsidRPr="00325987" w:rsidRDefault="00325987">
            <w:pPr>
              <w:widowControl w:val="0"/>
              <w:ind w:left="1440" w:right="454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hAnsi="Arial"/>
                <w:sz w:val="22"/>
                <w:szCs w:val="22"/>
                <w:lang w:val="uk-UA" w:eastAsia="pl-PL"/>
              </w:rPr>
              <w:t>3) 09.01.2022 р.</w:t>
            </w:r>
            <w:r w:rsidR="006A638F">
              <w:rPr>
                <w:rFonts w:ascii="Arial" w:hAnsi="Arial"/>
                <w:sz w:val="22"/>
                <w:szCs w:val="22"/>
                <w:lang w:val="uk-UA" w:eastAsia="pl-PL"/>
              </w:rPr>
              <w:t xml:space="preserve"> — </w:t>
            </w:r>
            <w:r>
              <w:rPr>
                <w:rFonts w:ascii="Arial" w:hAnsi="Arial"/>
                <w:sz w:val="22"/>
                <w:szCs w:val="22"/>
                <w:lang w:val="uk-UA" w:eastAsia="pl-PL"/>
              </w:rPr>
              <w:t>Рішення № LXXXIII/2368/22 Ради міста Кракова від 27 квітня 2022 р. «Про створення парку культури під назвою «Парк культури Казімеж зі Страдомом».</w:t>
            </w:r>
          </w:p>
          <w:p w14:paraId="58D8165D" w14:textId="77777777" w:rsidR="00855CD6" w:rsidRPr="00325987" w:rsidRDefault="00325987">
            <w:pPr>
              <w:widowControl w:val="0"/>
              <w:ind w:left="1440" w:right="454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hAnsi="Arial"/>
                <w:sz w:val="22"/>
                <w:szCs w:val="22"/>
                <w:lang w:val="uk-UA" w:eastAsia="pl-PL"/>
              </w:rPr>
              <w:t>4) 12.01.2004 р.</w:t>
            </w:r>
            <w:r w:rsidR="006A638F">
              <w:rPr>
                <w:rFonts w:ascii="Arial" w:hAnsi="Arial"/>
                <w:sz w:val="22"/>
                <w:szCs w:val="22"/>
                <w:lang w:val="uk-UA" w:eastAsia="pl-PL"/>
              </w:rPr>
              <w:t xml:space="preserve"> — </w:t>
            </w:r>
            <w:r>
              <w:rPr>
                <w:rFonts w:ascii="Arial" w:hAnsi="Arial"/>
                <w:sz w:val="22"/>
                <w:szCs w:val="22"/>
                <w:lang w:val="uk-UA" w:eastAsia="pl-PL"/>
              </w:rPr>
              <w:t>Розпорядження № 20/2004 Президента міста Кракова від 12 січня 2004 року «Про правила використання та охорони громадського простору в історичному комплексі міста Кракова»;</w:t>
            </w:r>
          </w:p>
          <w:p w14:paraId="74DEDC9A" w14:textId="77777777" w:rsidR="00855CD6" w:rsidRDefault="00325987">
            <w:pPr>
              <w:widowControl w:val="0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uk-UA" w:eastAsia="pl-PL"/>
              </w:rPr>
              <w:t xml:space="preserve">Національний вузол: </w:t>
            </w:r>
          </w:p>
          <w:p w14:paraId="24C1F296" w14:textId="77777777" w:rsidR="00855CD6" w:rsidRPr="00325987" w:rsidRDefault="00325987">
            <w:pPr>
              <w:widowControl w:val="0"/>
              <w:ind w:left="1440" w:right="454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hAnsi="Arial"/>
                <w:sz w:val="22"/>
                <w:szCs w:val="22"/>
                <w:lang w:val="uk-UA" w:eastAsia="pl-PL"/>
              </w:rPr>
              <w:t xml:space="preserve">Для послуги треба авторизуватися через національний вузол. </w:t>
            </w:r>
          </w:p>
          <w:p w14:paraId="3F843B09" w14:textId="77777777" w:rsidR="00855CD6" w:rsidRDefault="00325987">
            <w:pPr>
              <w:widowControl w:val="0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uk-UA" w:eastAsia="pl-PL"/>
              </w:rPr>
              <w:t xml:space="preserve">Мітка BIP: </w:t>
            </w:r>
          </w:p>
          <w:p w14:paraId="4ED99A3E" w14:textId="77777777" w:rsidR="00855CD6" w:rsidRDefault="00325987">
            <w:pPr>
              <w:widowControl w:val="0"/>
              <w:ind w:left="14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uk-UA" w:eastAsia="pl-PL"/>
              </w:rPr>
              <w:t xml:space="preserve">Відповідальна особа: </w:t>
            </w:r>
          </w:p>
          <w:p w14:paraId="0CFF0B6D" w14:textId="77777777" w:rsidR="00855CD6" w:rsidRPr="00325987" w:rsidRDefault="00325987">
            <w:pPr>
              <w:widowControl w:val="0"/>
              <w:ind w:left="1440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hAnsi="Arial"/>
                <w:sz w:val="22"/>
                <w:szCs w:val="22"/>
                <w:lang w:val="uk-UA" w:eastAsia="pl-PL"/>
              </w:rPr>
              <w:t xml:space="preserve">Катажина Олесяк, директор Департаменту культури та національної спадщини. </w:t>
            </w:r>
          </w:p>
          <w:p w14:paraId="2F661257" w14:textId="77777777" w:rsidR="00855CD6" w:rsidRDefault="00325987">
            <w:pPr>
              <w:widowControl w:val="0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uk-UA" w:eastAsia="pl-PL"/>
              </w:rPr>
              <w:t>Мітка процесу:</w:t>
            </w:r>
          </w:p>
        </w:tc>
      </w:tr>
      <w:tr w:rsidR="00855CD6" w14:paraId="7417AFBC" w14:textId="77777777">
        <w:trPr>
          <w:trHeight w:val="835"/>
        </w:trPr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295D0" w14:textId="77777777" w:rsidR="00855CD6" w:rsidRDefault="00325987">
            <w:pPr>
              <w:widowControl w:val="0"/>
              <w:ind w:righ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uk-UA" w:eastAsia="pl-PL"/>
              </w:rPr>
              <w:lastRenderedPageBreak/>
              <w:t>Розробив</w:t>
            </w:r>
            <w:r>
              <w:rPr>
                <w:rFonts w:ascii="Arial" w:hAnsi="Arial" w:cs="Lato;Calibri"/>
                <w:sz w:val="22"/>
                <w:szCs w:val="22"/>
                <w:lang w:val="uk-UA" w:eastAsia="pl-PL"/>
              </w:rPr>
              <w:t xml:space="preserve">: </w:t>
            </w:r>
          </w:p>
          <w:p w14:paraId="48FA27E6" w14:textId="77777777" w:rsidR="00855CD6" w:rsidRDefault="00325987">
            <w:pPr>
              <w:widowControl w:val="0"/>
              <w:ind w:righ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uk-UA" w:eastAsia="pl-PL"/>
              </w:rPr>
              <w:t>Ім</w:t>
            </w:r>
            <w:r w:rsidR="006A638F">
              <w:rPr>
                <w:rFonts w:ascii="Arial" w:hAnsi="Arial"/>
                <w:sz w:val="22"/>
                <w:szCs w:val="22"/>
                <w:lang w:val="uk-UA" w:eastAsia="pl-PL"/>
              </w:rPr>
              <w:t>’</w:t>
            </w:r>
            <w:r>
              <w:rPr>
                <w:rFonts w:ascii="Arial" w:hAnsi="Arial"/>
                <w:sz w:val="22"/>
                <w:szCs w:val="22"/>
                <w:lang w:val="uk-UA" w:eastAsia="pl-PL"/>
              </w:rPr>
              <w:t>я і прізвище</w:t>
            </w:r>
          </w:p>
          <w:p w14:paraId="3FD98C81" w14:textId="77777777" w:rsidR="00855CD6" w:rsidRDefault="00325987">
            <w:pPr>
              <w:widowControl w:val="0"/>
              <w:ind w:righ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uk-UA" w:eastAsia="pl-PL"/>
              </w:rPr>
              <w:t>А</w:t>
            </w:r>
            <w:r w:rsidR="006A638F">
              <w:rPr>
                <w:rFonts w:ascii="Arial" w:hAnsi="Arial"/>
                <w:sz w:val="22"/>
                <w:szCs w:val="22"/>
                <w:lang w:val="uk-UA" w:eastAsia="pl-PL"/>
              </w:rPr>
              <w:t>ґ</w:t>
            </w:r>
            <w:r>
              <w:rPr>
                <w:rFonts w:ascii="Arial" w:hAnsi="Arial"/>
                <w:sz w:val="22"/>
                <w:szCs w:val="22"/>
                <w:lang w:val="uk-UA" w:eastAsia="pl-PL"/>
              </w:rPr>
              <w:t>нєшка Лакома</w:t>
            </w:r>
          </w:p>
          <w:p w14:paraId="17F00490" w14:textId="77777777" w:rsidR="00855CD6" w:rsidRDefault="00325987">
            <w:pPr>
              <w:widowControl w:val="0"/>
              <w:ind w:righ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uk-UA" w:eastAsia="pl-PL"/>
              </w:rPr>
              <w:t>Дата</w:t>
            </w:r>
            <w:r>
              <w:rPr>
                <w:rFonts w:ascii="Arial" w:hAnsi="Arial" w:cs="Lato;Calibri"/>
                <w:sz w:val="22"/>
                <w:szCs w:val="22"/>
                <w:lang w:val="uk-UA" w:eastAsia="pl-PL"/>
              </w:rPr>
              <w:t xml:space="preserve">: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BB7AA" w14:textId="77777777" w:rsidR="00855CD6" w:rsidRDefault="00325987">
            <w:pPr>
              <w:widowControl w:val="0"/>
              <w:ind w:righ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uk-UA" w:eastAsia="pl-PL"/>
              </w:rPr>
              <w:t>Видав висновок</w:t>
            </w:r>
            <w:r>
              <w:rPr>
                <w:rFonts w:ascii="Arial" w:hAnsi="Arial" w:cs="Lato;Calibri"/>
                <w:sz w:val="22"/>
                <w:szCs w:val="22"/>
                <w:lang w:val="uk-UA" w:eastAsia="pl-PL"/>
              </w:rPr>
              <w:t xml:space="preserve">: </w:t>
            </w:r>
            <w:r>
              <w:rPr>
                <w:rFonts w:ascii="Arial" w:hAnsi="Arial"/>
                <w:sz w:val="22"/>
                <w:szCs w:val="22"/>
                <w:lang w:val="uk-UA" w:eastAsia="pl-PL"/>
              </w:rPr>
              <w:t>Юрист</w:t>
            </w:r>
            <w:r w:rsidR="006A638F">
              <w:rPr>
                <w:rFonts w:ascii="Arial" w:hAnsi="Arial"/>
                <w:sz w:val="22"/>
                <w:szCs w:val="22"/>
                <w:lang w:val="uk-UA" w:eastAsia="pl-PL"/>
              </w:rPr>
              <w:t>-</w:t>
            </w:r>
            <w:r>
              <w:rPr>
                <w:rFonts w:ascii="Arial" w:hAnsi="Arial"/>
                <w:sz w:val="22"/>
                <w:szCs w:val="22"/>
                <w:lang w:val="uk-UA" w:eastAsia="pl-PL"/>
              </w:rPr>
              <w:t>консульт</w:t>
            </w:r>
            <w:r>
              <w:rPr>
                <w:rFonts w:ascii="Arial" w:hAnsi="Arial" w:cs="Lato;Calibri"/>
                <w:sz w:val="22"/>
                <w:szCs w:val="22"/>
                <w:lang w:val="uk-UA" w:eastAsia="pl-PL"/>
              </w:rPr>
              <w:t>ант</w:t>
            </w:r>
          </w:p>
          <w:p w14:paraId="06F1ED2C" w14:textId="77777777" w:rsidR="00855CD6" w:rsidRDefault="00325987">
            <w:pPr>
              <w:widowControl w:val="0"/>
              <w:ind w:righ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uk-UA" w:eastAsia="pl-PL"/>
              </w:rPr>
              <w:t>Ім</w:t>
            </w:r>
            <w:r w:rsidR="006A638F">
              <w:rPr>
                <w:rFonts w:ascii="Arial" w:hAnsi="Arial"/>
                <w:sz w:val="22"/>
                <w:szCs w:val="22"/>
                <w:lang w:val="uk-UA" w:eastAsia="pl-PL"/>
              </w:rPr>
              <w:t>’</w:t>
            </w:r>
            <w:r>
              <w:rPr>
                <w:rFonts w:ascii="Arial" w:hAnsi="Arial"/>
                <w:sz w:val="22"/>
                <w:szCs w:val="22"/>
                <w:lang w:val="uk-UA" w:eastAsia="pl-PL"/>
              </w:rPr>
              <w:t>я і прізвище</w:t>
            </w:r>
          </w:p>
          <w:p w14:paraId="0A246091" w14:textId="77777777" w:rsidR="00855CD6" w:rsidRDefault="00325987">
            <w:pPr>
              <w:widowControl w:val="0"/>
              <w:ind w:righ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uk-UA" w:eastAsia="pl-PL"/>
              </w:rPr>
              <w:t>Пьотр Симолон</w:t>
            </w:r>
            <w:r>
              <w:rPr>
                <w:rFonts w:ascii="Arial" w:hAnsi="Arial" w:cs="Lato;Calibri"/>
                <w:sz w:val="22"/>
                <w:szCs w:val="22"/>
                <w:lang w:val="uk-UA" w:eastAsia="pl-PL"/>
              </w:rPr>
              <w:t xml:space="preserve"> </w:t>
            </w:r>
          </w:p>
          <w:p w14:paraId="30995B44" w14:textId="77777777" w:rsidR="00855CD6" w:rsidRDefault="00325987">
            <w:pPr>
              <w:widowControl w:val="0"/>
              <w:ind w:righ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uk-UA" w:eastAsia="pl-PL"/>
              </w:rPr>
              <w:t>Дата</w:t>
            </w:r>
            <w:r>
              <w:rPr>
                <w:rFonts w:ascii="Arial" w:hAnsi="Arial" w:cs="Lato;Calibri"/>
                <w:sz w:val="22"/>
                <w:szCs w:val="22"/>
                <w:lang w:val="uk-UA" w:eastAsia="pl-PL"/>
              </w:rPr>
              <w:t xml:space="preserve">: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F0936" w14:textId="77777777" w:rsidR="00855CD6" w:rsidRDefault="00325987">
            <w:pPr>
              <w:widowControl w:val="0"/>
              <w:ind w:righ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uk-UA" w:eastAsia="pl-PL"/>
              </w:rPr>
              <w:t>Затвердив</w:t>
            </w:r>
            <w:r>
              <w:rPr>
                <w:rFonts w:ascii="Arial" w:hAnsi="Arial" w:cs="Lato;Calibri"/>
                <w:sz w:val="22"/>
                <w:szCs w:val="22"/>
                <w:lang w:val="uk-UA" w:eastAsia="pl-PL"/>
              </w:rPr>
              <w:t xml:space="preserve">: </w:t>
            </w:r>
            <w:r>
              <w:rPr>
                <w:rFonts w:ascii="Arial" w:hAnsi="Arial"/>
                <w:sz w:val="22"/>
                <w:szCs w:val="22"/>
                <w:lang w:val="uk-UA" w:eastAsia="pl-PL"/>
              </w:rPr>
              <w:t>Директор</w:t>
            </w:r>
            <w:r>
              <w:rPr>
                <w:rFonts w:ascii="Arial" w:hAnsi="Arial" w:cs="Lato;Calibri"/>
                <w:sz w:val="22"/>
                <w:szCs w:val="22"/>
                <w:lang w:val="uk-UA" w:eastAsia="pl-PL"/>
              </w:rPr>
              <w:t>/</w:t>
            </w:r>
            <w:r>
              <w:rPr>
                <w:rFonts w:ascii="Arial" w:hAnsi="Arial"/>
                <w:sz w:val="22"/>
                <w:szCs w:val="22"/>
                <w:lang w:val="uk-UA" w:eastAsia="pl-PL"/>
              </w:rPr>
              <w:t>Заступник</w:t>
            </w:r>
            <w:r>
              <w:rPr>
                <w:rFonts w:ascii="Arial" w:hAnsi="Arial" w:cs="Lato;Calibri"/>
                <w:sz w:val="22"/>
                <w:szCs w:val="22"/>
                <w:lang w:val="uk-UA" w:eastAsia="pl-PL"/>
              </w:rPr>
              <w:t xml:space="preserve"> </w:t>
            </w:r>
          </w:p>
          <w:p w14:paraId="2121175D" w14:textId="77777777" w:rsidR="00855CD6" w:rsidRDefault="00325987">
            <w:pPr>
              <w:widowControl w:val="0"/>
              <w:ind w:righ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uk-UA" w:eastAsia="pl-PL"/>
              </w:rPr>
              <w:t>Ім</w:t>
            </w:r>
            <w:r w:rsidR="006A638F">
              <w:rPr>
                <w:rFonts w:ascii="Arial" w:hAnsi="Arial"/>
                <w:sz w:val="22"/>
                <w:szCs w:val="22"/>
                <w:lang w:val="uk-UA" w:eastAsia="pl-PL"/>
              </w:rPr>
              <w:t>’</w:t>
            </w:r>
            <w:r>
              <w:rPr>
                <w:rFonts w:ascii="Arial" w:hAnsi="Arial"/>
                <w:sz w:val="22"/>
                <w:szCs w:val="22"/>
                <w:lang w:val="uk-UA" w:eastAsia="pl-PL"/>
              </w:rPr>
              <w:t>я і прізвище</w:t>
            </w:r>
            <w:r>
              <w:rPr>
                <w:rFonts w:ascii="Arial" w:hAnsi="Arial" w:cs="Lato;Calibri"/>
                <w:sz w:val="22"/>
                <w:szCs w:val="22"/>
                <w:lang w:val="uk-UA" w:eastAsia="pl-PL"/>
              </w:rPr>
              <w:t xml:space="preserve"> </w:t>
            </w:r>
          </w:p>
          <w:p w14:paraId="0D8A0DD9" w14:textId="77777777" w:rsidR="00855CD6" w:rsidRDefault="00325987">
            <w:pPr>
              <w:widowControl w:val="0"/>
              <w:ind w:righ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uk-UA" w:eastAsia="pl-PL"/>
              </w:rPr>
              <w:t>Катажина Олесяк</w:t>
            </w:r>
          </w:p>
          <w:p w14:paraId="0442071E" w14:textId="77777777" w:rsidR="00855CD6" w:rsidRDefault="00325987">
            <w:pPr>
              <w:widowControl w:val="0"/>
              <w:ind w:righ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uk-UA" w:eastAsia="pl-PL"/>
              </w:rPr>
              <w:t>Дата</w:t>
            </w:r>
            <w:r>
              <w:rPr>
                <w:rFonts w:ascii="Arial" w:hAnsi="Arial" w:cs="Lato;Calibri"/>
                <w:sz w:val="22"/>
                <w:szCs w:val="22"/>
                <w:lang w:val="uk-UA" w:eastAsia="pl-PL"/>
              </w:rPr>
              <w:t xml:space="preserve">: </w:t>
            </w:r>
          </w:p>
        </w:tc>
      </w:tr>
    </w:tbl>
    <w:p w14:paraId="4BBDB515" w14:textId="77777777" w:rsidR="00855CD6" w:rsidRDefault="00855CD6"/>
    <w:sectPr w:rsidR="00855CD6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75518" w14:textId="77777777" w:rsidR="00DA0E4F" w:rsidRDefault="00DA0E4F" w:rsidP="00DA0E4F">
      <w:r>
        <w:separator/>
      </w:r>
    </w:p>
  </w:endnote>
  <w:endnote w:type="continuationSeparator" w:id="0">
    <w:p w14:paraId="5BFD9490" w14:textId="77777777" w:rsidR="00DA0E4F" w:rsidRDefault="00DA0E4F" w:rsidP="00DA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;Calibri">
    <w:altName w:val="Times New Roman"/>
    <w:panose1 w:val="00000000000000000000"/>
    <w:charset w:val="00"/>
    <w:family w:val="roman"/>
    <w:notTrueType/>
    <w:pitch w:val="default"/>
  </w:font>
  <w:font w:name="TimesNewRomanPS-BoldMT;Times Ne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34172" w14:textId="77777777" w:rsidR="00DA0E4F" w:rsidRDefault="00DA0E4F" w:rsidP="00DA0E4F">
      <w:r>
        <w:separator/>
      </w:r>
    </w:p>
  </w:footnote>
  <w:footnote w:type="continuationSeparator" w:id="0">
    <w:p w14:paraId="595CD781" w14:textId="77777777" w:rsidR="00DA0E4F" w:rsidRDefault="00DA0E4F" w:rsidP="00DA0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C6E8B"/>
    <w:multiLevelType w:val="multilevel"/>
    <w:tmpl w:val="1D12B3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9B560F8"/>
    <w:multiLevelType w:val="multilevel"/>
    <w:tmpl w:val="CDA0F8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6704009">
    <w:abstractNumId w:val="0"/>
  </w:num>
  <w:num w:numId="2" w16cid:durableId="65617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CD6"/>
    <w:rsid w:val="00286B3F"/>
    <w:rsid w:val="00325987"/>
    <w:rsid w:val="003810B0"/>
    <w:rsid w:val="006A638F"/>
    <w:rsid w:val="00855CD6"/>
    <w:rsid w:val="009E7D4C"/>
    <w:rsid w:val="00DA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8E6C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954F72"/>
      <w:u w:val="single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ind w:left="720" w:right="454" w:hanging="249"/>
      <w:contextualSpacing/>
    </w:pPr>
  </w:style>
  <w:style w:type="paragraph" w:customStyle="1" w:styleId="TableParagraph">
    <w:name w:val="Table Paragraph"/>
    <w:basedOn w:val="Normalny"/>
    <w:qFormat/>
    <w:pPr>
      <w:widowControl w:val="0"/>
    </w:pPr>
    <w:rPr>
      <w:rFonts w:ascii="Times New Roman" w:eastAsia="Times New Roman" w:hAnsi="Times New Roman" w:cs="Times New Roman"/>
    </w:rPr>
  </w:style>
  <w:style w:type="numbering" w:customStyle="1" w:styleId="WW8Num2">
    <w:name w:val="WW8Num2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286B3F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B3F"/>
    <w:rPr>
      <w:rFonts w:ascii="Segoe UI" w:hAnsi="Segoe UI" w:cs="Mangal"/>
      <w:sz w:val="18"/>
      <w:szCs w:val="16"/>
    </w:rPr>
  </w:style>
  <w:style w:type="paragraph" w:styleId="Poprawka">
    <w:name w:val="Revision"/>
    <w:hidden/>
    <w:uiPriority w:val="99"/>
    <w:semiHidden/>
    <w:rsid w:val="003810B0"/>
    <w:pPr>
      <w:suppressAutoHyphens w:val="0"/>
    </w:pPr>
    <w:rPr>
      <w:rFonts w:cs="Mangal"/>
      <w:szCs w:val="21"/>
    </w:rPr>
  </w:style>
  <w:style w:type="paragraph" w:styleId="Nagwek">
    <w:name w:val="header"/>
    <w:basedOn w:val="Normalny"/>
    <w:link w:val="NagwekZnak"/>
    <w:uiPriority w:val="99"/>
    <w:unhideWhenUsed/>
    <w:rsid w:val="00DA0E4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A0E4F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DA0E4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A0E4F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mpi.krakow.pl/mktv/2018/01/KD-6_360.mp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eu.um.krakow.pl/usluga/-/usluga/KD-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twarty.krakow.pl/227877,artykul,bi&#1076;&#1082;p&#1080;&#1090;&#1080;&#1081;_&#1082;pa&#1082;i&#1074;.html/227917,artykul,&#1097;&#1086;_&#1084;&#1080;_&#1086;&#1092;&#1086;&#1088;&#1084;&#1083;&#1103;&#1108;&#1084;&#1086;_&#1074;_&#1072;&#1076;&#1084;&#1110;&#1085;&#1110;&#1089;&#1090;&#1088;&#1072;&#1094;&#1110;&#1111;_&#1084;__&#1082;&#1088;&#1072;&#1082;&#1086;&#1074;&#1072;_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otwarty.krakow.pl/227876,artykul,o&#1090;&#1082;p&#1099;&#1090;&#1099;&#1081;_&#1082;pa&#1082;o&#1074;.html/227916,artykul,&#1082;&#1072;&#1082;&#1080;&#1077;_&#1074;&#1086;&#1087;&#1088;&#1086;&#1089;&#1099;_&#1084;&#1099;_&#1089;&#1084;&#1086;&#1078;&#1077;&#1084;_&#1088;&#1077;&#1096;&#1080;&#1090;&#1100;_&#1074;_&#1072;&#1076;&#1084;&#1080;&#1085;&#1080;&#1089;&#1090;&#1088;&#1072;&#1094;&#1080;&#1080;_&#1075;&#1086;&#1088;&#1086;&#1076;&#1072;_&#1082;&#1088;&#1072;&#1082;&#1086;&#1074;&#1072;__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twarty.krakow.pl/227874,artykul,open_krakow.html/227914,artykul,what_matters_do_we_deal_with_at_the_krakow_city_office_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1396</Words>
  <Characters>8381</Characters>
  <Application>Microsoft Office Word</Application>
  <DocSecurity>0</DocSecurity>
  <Lines>69</Lines>
  <Paragraphs>19</Paragraphs>
  <ScaleCrop>false</ScaleCrop>
  <Company/>
  <LinksUpToDate>false</LinksUpToDate>
  <CharactersWithSpaces>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2022-12-01T13:11:00Z</dcterms:created>
  <dcterms:modified xsi:type="dcterms:W3CDTF">2022-12-01T13:12:00Z</dcterms:modified>
  <dc:language/>
</cp:coreProperties>
</file>