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83"/>
        <w:gridCol w:w="3883"/>
        <w:gridCol w:w="4315"/>
      </w:tblGrid>
      <w:tr w:rsidR="00DD5D04" w:rsidRPr="00A037C9" w14:paraId="383C8875" w14:textId="77777777" w:rsidTr="00332F2D">
        <w:tc>
          <w:tcPr>
            <w:tcW w:w="1560" w:type="dxa"/>
            <w:hideMark/>
          </w:tcPr>
          <w:p w14:paraId="18A4C2C8" w14:textId="77777777" w:rsidR="00DD5D04" w:rsidRPr="00A037C9" w:rsidRDefault="00DD5D04">
            <w:pPr>
              <w:pStyle w:val="Tabela"/>
              <w:snapToGrid w:val="0"/>
              <w:spacing w:before="0"/>
              <w:rPr>
                <w:rFonts w:ascii="Arial" w:hAnsi="Arial" w:cs="Arial"/>
              </w:rPr>
            </w:pPr>
            <w:r w:rsidRPr="00A037C9">
              <w:rPr>
                <w:rFonts w:ascii="Arial" w:hAnsi="Arial" w:cs="Arial"/>
              </w:rPr>
              <w:t xml:space="preserve">Nr nadawcy: </w:t>
            </w:r>
          </w:p>
        </w:tc>
        <w:tc>
          <w:tcPr>
            <w:tcW w:w="3827" w:type="dxa"/>
          </w:tcPr>
          <w:p w14:paraId="03D1216A" w14:textId="28B53CB7" w:rsidR="00DD5D04" w:rsidRPr="00FC535B" w:rsidRDefault="00744E37" w:rsidP="00FC535B">
            <w:pPr>
              <w:pStyle w:val="Tabela2"/>
              <w:snapToGrid w:val="0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ZPZ.</w:t>
            </w:r>
            <w:r w:rsidR="00FC535B">
              <w:rPr>
                <w:rFonts w:ascii="Arial" w:hAnsi="Arial" w:cs="Arial"/>
              </w:rPr>
              <w:t>261.8</w:t>
            </w:r>
            <w:r>
              <w:rPr>
                <w:rFonts w:ascii="Arial" w:hAnsi="Arial" w:cs="Arial"/>
              </w:rPr>
              <w:t>.20</w:t>
            </w:r>
            <w:r w:rsidR="00F30C2B">
              <w:rPr>
                <w:rFonts w:ascii="Arial" w:hAnsi="Arial" w:cs="Arial"/>
              </w:rPr>
              <w:t>22</w:t>
            </w:r>
          </w:p>
        </w:tc>
        <w:tc>
          <w:tcPr>
            <w:tcW w:w="4252" w:type="dxa"/>
            <w:hideMark/>
          </w:tcPr>
          <w:p w14:paraId="08FBA02D" w14:textId="5F699386" w:rsidR="00DD5D04" w:rsidRPr="00A037C9" w:rsidRDefault="00001D65" w:rsidP="002E7E39">
            <w:pPr>
              <w:pStyle w:val="Tabela2"/>
              <w:snapToGrid w:val="0"/>
              <w:spacing w:before="0"/>
              <w:ind w:right="0"/>
              <w:jc w:val="right"/>
              <w:rPr>
                <w:rFonts w:ascii="Arial" w:hAnsi="Arial" w:cs="Arial"/>
              </w:rPr>
            </w:pPr>
            <w:r w:rsidRPr="00A037C9">
              <w:rPr>
                <w:rFonts w:ascii="Arial" w:hAnsi="Arial" w:cs="Arial"/>
              </w:rPr>
              <w:t xml:space="preserve">Kraków, </w:t>
            </w:r>
            <w:r w:rsidR="002E7E39">
              <w:rPr>
                <w:rFonts w:ascii="Arial" w:hAnsi="Arial" w:cs="Arial"/>
              </w:rPr>
              <w:t>1 sierpnia</w:t>
            </w:r>
            <w:bookmarkStart w:id="0" w:name="_GoBack"/>
            <w:bookmarkEnd w:id="0"/>
            <w:r w:rsidR="00F30C2B">
              <w:rPr>
                <w:rFonts w:ascii="Arial" w:hAnsi="Arial" w:cs="Arial"/>
              </w:rPr>
              <w:t xml:space="preserve"> 2022</w:t>
            </w:r>
          </w:p>
        </w:tc>
      </w:tr>
    </w:tbl>
    <w:p w14:paraId="054BCD7E" w14:textId="77777777" w:rsidR="00993B8E" w:rsidRPr="00A037C9" w:rsidRDefault="00993B8E">
      <w:pPr>
        <w:pStyle w:val="Tabela2"/>
        <w:snapToGrid w:val="0"/>
        <w:spacing w:before="0" w:after="0"/>
        <w:rPr>
          <w:rFonts w:ascii="Arial" w:hAnsi="Arial" w:cs="Arial"/>
          <w:sz w:val="24"/>
          <w:szCs w:val="24"/>
        </w:rPr>
      </w:pPr>
    </w:p>
    <w:p w14:paraId="48171E35" w14:textId="77777777" w:rsidR="00993B8E" w:rsidRPr="00A037C9" w:rsidRDefault="00993B8E">
      <w:pPr>
        <w:pStyle w:val="Tabela2"/>
        <w:spacing w:before="0" w:after="0"/>
        <w:rPr>
          <w:rFonts w:ascii="Arial" w:hAnsi="Arial" w:cs="Arial"/>
          <w:sz w:val="24"/>
          <w:szCs w:val="24"/>
        </w:rPr>
      </w:pPr>
    </w:p>
    <w:p w14:paraId="39EEC360" w14:textId="77777777" w:rsidR="00993B8E" w:rsidRDefault="00993B8E" w:rsidP="00993B8E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Zaproszenie do </w:t>
      </w:r>
      <w:r w:rsidR="00F30C2B">
        <w:rPr>
          <w:rFonts w:ascii="Arial" w:hAnsi="Arial" w:cs="Arial"/>
          <w:b/>
          <w:sz w:val="24"/>
          <w:szCs w:val="24"/>
        </w:rPr>
        <w:t>wstępnych konsultacji rynkowych</w:t>
      </w:r>
    </w:p>
    <w:p w14:paraId="17CA17D6" w14:textId="0A27B65F" w:rsidR="00993B8E" w:rsidRPr="00264E10" w:rsidRDefault="00993B8E" w:rsidP="00993B8E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55F9">
        <w:rPr>
          <w:rFonts w:ascii="Arial" w:hAnsi="Arial" w:cs="Arial"/>
          <w:b/>
          <w:sz w:val="24"/>
          <w:szCs w:val="24"/>
        </w:rPr>
        <w:t xml:space="preserve">w związku z przygotowywaniem postępowania </w:t>
      </w:r>
      <w:r w:rsidR="00F30C2B">
        <w:rPr>
          <w:rFonts w:ascii="Arial" w:hAnsi="Arial" w:cs="Arial"/>
          <w:b/>
          <w:sz w:val="24"/>
          <w:szCs w:val="24"/>
        </w:rPr>
        <w:t xml:space="preserve">o udzielenie zamówienia publicznego </w:t>
      </w:r>
      <w:r w:rsidRPr="00AE55F9">
        <w:rPr>
          <w:rFonts w:ascii="Arial" w:hAnsi="Arial" w:cs="Arial"/>
          <w:b/>
          <w:sz w:val="24"/>
          <w:szCs w:val="24"/>
        </w:rPr>
        <w:t xml:space="preserve">na </w:t>
      </w:r>
      <w:r w:rsidR="008C7E3E">
        <w:rPr>
          <w:rFonts w:ascii="Arial" w:hAnsi="Arial" w:cs="Arial"/>
          <w:b/>
          <w:sz w:val="24"/>
          <w:szCs w:val="24"/>
        </w:rPr>
        <w:t xml:space="preserve">dostawę oraz montaż instalacji fotowoltaicznych </w:t>
      </w:r>
      <w:r w:rsidR="00A713FD">
        <w:rPr>
          <w:rFonts w:ascii="Arial" w:hAnsi="Arial" w:cs="Arial"/>
          <w:b/>
          <w:sz w:val="24"/>
          <w:szCs w:val="24"/>
        </w:rPr>
        <w:t xml:space="preserve">na terenie </w:t>
      </w:r>
      <w:r w:rsidR="008C7E3E" w:rsidRPr="008C7E3E">
        <w:rPr>
          <w:rFonts w:ascii="Arial" w:hAnsi="Arial" w:cs="Arial"/>
          <w:b/>
          <w:sz w:val="24"/>
          <w:szCs w:val="24"/>
        </w:rPr>
        <w:t xml:space="preserve">TAURON </w:t>
      </w:r>
      <w:r w:rsidR="00A713FD" w:rsidRPr="008C7E3E">
        <w:rPr>
          <w:rFonts w:ascii="Arial" w:hAnsi="Arial" w:cs="Arial"/>
          <w:b/>
          <w:sz w:val="24"/>
          <w:szCs w:val="24"/>
        </w:rPr>
        <w:t>Aren</w:t>
      </w:r>
      <w:r w:rsidR="00A713FD">
        <w:rPr>
          <w:rFonts w:ascii="Arial" w:hAnsi="Arial" w:cs="Arial"/>
          <w:b/>
          <w:sz w:val="24"/>
          <w:szCs w:val="24"/>
        </w:rPr>
        <w:t>y</w:t>
      </w:r>
      <w:r w:rsidR="00A713FD" w:rsidRPr="008C7E3E">
        <w:rPr>
          <w:rFonts w:ascii="Arial" w:hAnsi="Arial" w:cs="Arial"/>
          <w:b/>
          <w:sz w:val="24"/>
          <w:szCs w:val="24"/>
        </w:rPr>
        <w:t xml:space="preserve"> </w:t>
      </w:r>
      <w:r w:rsidR="008C7E3E" w:rsidRPr="008C7E3E">
        <w:rPr>
          <w:rFonts w:ascii="Arial" w:hAnsi="Arial" w:cs="Arial"/>
          <w:b/>
          <w:sz w:val="24"/>
          <w:szCs w:val="24"/>
        </w:rPr>
        <w:t>Kraków</w:t>
      </w:r>
    </w:p>
    <w:p w14:paraId="3F013E0A" w14:textId="77777777" w:rsidR="00993B8E" w:rsidRPr="00264E10" w:rsidRDefault="00993B8E" w:rsidP="002C53C6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B5E28C" w14:textId="77777777" w:rsidR="00993B8E" w:rsidRPr="00264E10" w:rsidRDefault="00993B8E" w:rsidP="00055307">
      <w:pPr>
        <w:autoSpaceDE w:val="0"/>
        <w:spacing w:after="0" w:line="240" w:lineRule="auto"/>
        <w:rPr>
          <w:rFonts w:ascii="Arial" w:hAnsi="Arial" w:cs="Arial"/>
        </w:rPr>
      </w:pPr>
    </w:p>
    <w:p w14:paraId="35C0D154" w14:textId="3D076FCC" w:rsidR="00993B8E" w:rsidRPr="00993B8E" w:rsidRDefault="00F30C2B" w:rsidP="00993B8E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Arena Kraków</w:t>
      </w:r>
      <w:r w:rsidR="00993B8E">
        <w:rPr>
          <w:rFonts w:ascii="Arial" w:hAnsi="Arial" w:cs="Arial"/>
          <w:sz w:val="20"/>
        </w:rPr>
        <w:t xml:space="preserve"> S.A. </w:t>
      </w:r>
      <w:r w:rsidR="00993B8E" w:rsidRPr="00993B8E">
        <w:rPr>
          <w:rFonts w:ascii="Arial" w:hAnsi="Arial" w:cs="Arial"/>
          <w:sz w:val="20"/>
        </w:rPr>
        <w:t>(zwan</w:t>
      </w:r>
      <w:r w:rsidR="00993B8E">
        <w:rPr>
          <w:rFonts w:ascii="Arial" w:hAnsi="Arial" w:cs="Arial"/>
          <w:sz w:val="20"/>
        </w:rPr>
        <w:t>a dalej „Zamawiającym”)</w:t>
      </w:r>
      <w:r w:rsidR="00993B8E" w:rsidRPr="00993B8E">
        <w:rPr>
          <w:rFonts w:ascii="Arial" w:hAnsi="Arial" w:cs="Arial"/>
          <w:sz w:val="20"/>
        </w:rPr>
        <w:t xml:space="preserve"> zaprasza do udziału w</w:t>
      </w:r>
      <w:r>
        <w:rPr>
          <w:rFonts w:ascii="Arial" w:hAnsi="Arial" w:cs="Arial"/>
          <w:sz w:val="20"/>
        </w:rPr>
        <w:t xml:space="preserve">e wstępnych konsultacjach rynkowych </w:t>
      </w:r>
      <w:r w:rsidR="00993B8E" w:rsidRPr="00993B8E">
        <w:rPr>
          <w:rFonts w:ascii="Arial" w:hAnsi="Arial" w:cs="Arial"/>
          <w:sz w:val="20"/>
        </w:rPr>
        <w:t xml:space="preserve">w związku z przygotowywaniem postępowania </w:t>
      </w:r>
      <w:r w:rsidR="00993B8E">
        <w:rPr>
          <w:rFonts w:ascii="Arial" w:hAnsi="Arial" w:cs="Arial"/>
          <w:sz w:val="20"/>
        </w:rPr>
        <w:t xml:space="preserve">o udzielenie zamówienia publicznego </w:t>
      </w:r>
      <w:r w:rsidR="00993B8E" w:rsidRPr="00993B8E">
        <w:rPr>
          <w:rFonts w:ascii="Arial" w:hAnsi="Arial" w:cs="Arial"/>
          <w:sz w:val="20"/>
        </w:rPr>
        <w:t xml:space="preserve">na </w:t>
      </w:r>
      <w:r w:rsidR="008C7E3E" w:rsidRPr="008C7E3E">
        <w:rPr>
          <w:rFonts w:ascii="Arial" w:hAnsi="Arial" w:cs="Arial"/>
          <w:sz w:val="20"/>
        </w:rPr>
        <w:t>dostawę oraz montaż instalacji fotowoltaicznych</w:t>
      </w:r>
      <w:r w:rsidR="00B430EB">
        <w:rPr>
          <w:rFonts w:ascii="Arial" w:hAnsi="Arial" w:cs="Arial"/>
          <w:sz w:val="20"/>
        </w:rPr>
        <w:t xml:space="preserve"> </w:t>
      </w:r>
      <w:r w:rsidR="00A713FD">
        <w:rPr>
          <w:rFonts w:ascii="Arial" w:hAnsi="Arial" w:cs="Arial"/>
          <w:sz w:val="20"/>
        </w:rPr>
        <w:t xml:space="preserve">na terenie </w:t>
      </w:r>
      <w:r w:rsidR="00B430EB" w:rsidRPr="00B430EB">
        <w:rPr>
          <w:rFonts w:ascii="Arial" w:hAnsi="Arial" w:cs="Arial"/>
          <w:sz w:val="20"/>
        </w:rPr>
        <w:t xml:space="preserve">TAURON </w:t>
      </w:r>
      <w:r w:rsidR="00A713FD" w:rsidRPr="00B430EB">
        <w:rPr>
          <w:rFonts w:ascii="Arial" w:hAnsi="Arial" w:cs="Arial"/>
          <w:sz w:val="20"/>
        </w:rPr>
        <w:t>Aren</w:t>
      </w:r>
      <w:r w:rsidR="00A713FD">
        <w:rPr>
          <w:rFonts w:ascii="Arial" w:hAnsi="Arial" w:cs="Arial"/>
          <w:sz w:val="20"/>
        </w:rPr>
        <w:t>y</w:t>
      </w:r>
      <w:r w:rsidR="00A713FD" w:rsidRPr="00B430EB">
        <w:rPr>
          <w:rFonts w:ascii="Arial" w:hAnsi="Arial" w:cs="Arial"/>
          <w:sz w:val="20"/>
        </w:rPr>
        <w:t xml:space="preserve"> </w:t>
      </w:r>
      <w:r w:rsidR="00B430EB" w:rsidRPr="00B430EB">
        <w:rPr>
          <w:rFonts w:ascii="Arial" w:hAnsi="Arial" w:cs="Arial"/>
          <w:sz w:val="20"/>
        </w:rPr>
        <w:t>Kraków</w:t>
      </w:r>
      <w:r w:rsidR="00A713FD">
        <w:rPr>
          <w:rFonts w:ascii="Arial" w:hAnsi="Arial" w:cs="Arial"/>
          <w:sz w:val="20"/>
        </w:rPr>
        <w:t>.</w:t>
      </w:r>
      <w:r w:rsidR="00B430EB" w:rsidRPr="00B430EB" w:rsidDel="008C7E3E">
        <w:rPr>
          <w:rFonts w:ascii="Arial" w:hAnsi="Arial" w:cs="Arial"/>
          <w:sz w:val="20"/>
        </w:rPr>
        <w:t xml:space="preserve"> </w:t>
      </w:r>
    </w:p>
    <w:p w14:paraId="412B4D65" w14:textId="77777777" w:rsidR="00993B8E" w:rsidRDefault="00F30C2B" w:rsidP="00993B8E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Wstępne konsultacje rynkowe </w:t>
      </w:r>
      <w:r w:rsidR="00993B8E" w:rsidRPr="00993B8E">
        <w:rPr>
          <w:rFonts w:ascii="Arial" w:hAnsi="Arial" w:cs="Arial"/>
          <w:sz w:val="20"/>
        </w:rPr>
        <w:t>prowadzon</w:t>
      </w:r>
      <w:r>
        <w:rPr>
          <w:rFonts w:ascii="Arial" w:hAnsi="Arial" w:cs="Arial"/>
          <w:sz w:val="20"/>
        </w:rPr>
        <w:t>e są</w:t>
      </w:r>
      <w:r w:rsidR="00993B8E" w:rsidRPr="00993B8E">
        <w:rPr>
          <w:rFonts w:ascii="Arial" w:hAnsi="Arial" w:cs="Arial"/>
          <w:sz w:val="20"/>
        </w:rPr>
        <w:t xml:space="preserve"> na podstawie art. </w:t>
      </w:r>
      <w:r>
        <w:rPr>
          <w:rFonts w:ascii="Arial" w:hAnsi="Arial" w:cs="Arial"/>
          <w:sz w:val="20"/>
        </w:rPr>
        <w:t>84</w:t>
      </w:r>
      <w:r w:rsidR="00993B8E" w:rsidRPr="00993B8E">
        <w:rPr>
          <w:rFonts w:ascii="Arial" w:hAnsi="Arial" w:cs="Arial"/>
          <w:sz w:val="20"/>
        </w:rPr>
        <w:t xml:space="preserve"> ustawy z dnia </w:t>
      </w:r>
      <w:r>
        <w:rPr>
          <w:rFonts w:ascii="Arial" w:hAnsi="Arial" w:cs="Arial"/>
          <w:sz w:val="20"/>
        </w:rPr>
        <w:t>11 września 2019</w:t>
      </w:r>
      <w:r w:rsidR="00993B8E" w:rsidRPr="00993B8E">
        <w:rPr>
          <w:rFonts w:ascii="Arial" w:hAnsi="Arial" w:cs="Arial"/>
          <w:sz w:val="20"/>
        </w:rPr>
        <w:t xml:space="preserve"> r. Prawo zamówień publicznych. </w:t>
      </w:r>
    </w:p>
    <w:p w14:paraId="3544F947" w14:textId="38B985E9" w:rsidR="00993B8E" w:rsidRPr="00993B8E" w:rsidRDefault="00F30C2B" w:rsidP="00993B8E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Wstępne konsultacje rynkowe nie są </w:t>
      </w:r>
      <w:r w:rsidR="00993B8E" w:rsidRPr="00993B8E">
        <w:rPr>
          <w:rFonts w:ascii="Arial" w:hAnsi="Arial" w:cs="Arial"/>
          <w:sz w:val="20"/>
        </w:rPr>
        <w:t>postępowaniem o udzielenie zamówienia publicznego na</w:t>
      </w:r>
      <w:r w:rsidR="00A713FD">
        <w:rPr>
          <w:rFonts w:ascii="Arial" w:hAnsi="Arial" w:cs="Arial"/>
          <w:sz w:val="20"/>
        </w:rPr>
        <w:t xml:space="preserve"> </w:t>
      </w:r>
      <w:r w:rsidR="008C7E3E" w:rsidRPr="008C7E3E">
        <w:rPr>
          <w:rFonts w:ascii="Arial" w:hAnsi="Arial" w:cs="Arial"/>
          <w:sz w:val="20"/>
        </w:rPr>
        <w:t>dostawę oraz montaż instalacji fotowoltaicznych</w:t>
      </w:r>
      <w:r w:rsidR="00993B8E" w:rsidRPr="00993B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Ich </w:t>
      </w:r>
      <w:r w:rsidR="00993B8E" w:rsidRPr="00993B8E">
        <w:rPr>
          <w:rFonts w:ascii="Arial" w:hAnsi="Arial" w:cs="Arial"/>
          <w:sz w:val="20"/>
        </w:rPr>
        <w:t xml:space="preserve">celem jest jedynie zebranie informacji w zakresie niezbędnym do przygotowania takiego postępowania. </w:t>
      </w:r>
    </w:p>
    <w:p w14:paraId="321BED9D" w14:textId="77777777" w:rsidR="00993B8E" w:rsidRPr="00993B8E" w:rsidRDefault="00993B8E" w:rsidP="00993B8E">
      <w:pPr>
        <w:spacing w:after="120" w:line="240" w:lineRule="auto"/>
        <w:jc w:val="both"/>
        <w:rPr>
          <w:rFonts w:ascii="Arial" w:hAnsi="Arial" w:cs="Arial"/>
          <w:sz w:val="20"/>
        </w:rPr>
      </w:pPr>
    </w:p>
    <w:p w14:paraId="74776B2F" w14:textId="77777777" w:rsidR="00993B8E" w:rsidRPr="00993B8E" w:rsidRDefault="00993B8E" w:rsidP="00993B8E">
      <w:pPr>
        <w:pStyle w:val="Nagwek1"/>
        <w:numPr>
          <w:ilvl w:val="0"/>
          <w:numId w:val="13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2"/>
        </w:rPr>
      </w:pPr>
      <w:r w:rsidRPr="00993B8E">
        <w:rPr>
          <w:rFonts w:ascii="Arial" w:hAnsi="Arial" w:cs="Arial"/>
          <w:sz w:val="20"/>
          <w:szCs w:val="22"/>
        </w:rPr>
        <w:t xml:space="preserve">Informacje o przedmiocie </w:t>
      </w:r>
      <w:r w:rsidR="00F30C2B">
        <w:rPr>
          <w:rFonts w:ascii="Arial" w:hAnsi="Arial" w:cs="Arial"/>
          <w:sz w:val="20"/>
          <w:szCs w:val="22"/>
        </w:rPr>
        <w:t>wstępnych konsultacji rynkowych</w:t>
      </w:r>
    </w:p>
    <w:p w14:paraId="2457F166" w14:textId="708E7175" w:rsidR="00993B8E" w:rsidRDefault="00993B8E" w:rsidP="00A713FD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Zamawiający planuje realizację zamówienia publicznego polegaj</w:t>
      </w:r>
      <w:r w:rsidR="00BD77AB">
        <w:rPr>
          <w:rFonts w:ascii="Arial" w:hAnsi="Arial" w:cs="Arial"/>
          <w:szCs w:val="22"/>
        </w:rPr>
        <w:t>ą</w:t>
      </w:r>
      <w:r>
        <w:rPr>
          <w:rFonts w:ascii="Arial" w:hAnsi="Arial" w:cs="Arial"/>
          <w:szCs w:val="22"/>
        </w:rPr>
        <w:t xml:space="preserve">cego na </w:t>
      </w:r>
      <w:r w:rsidR="008C7E3E">
        <w:rPr>
          <w:rFonts w:ascii="Arial" w:hAnsi="Arial" w:cs="Arial"/>
          <w:szCs w:val="22"/>
        </w:rPr>
        <w:t xml:space="preserve">dostawie oraz montażu instalacji fotowoltaicznych </w:t>
      </w:r>
      <w:r w:rsidR="00A713FD">
        <w:rPr>
          <w:rFonts w:ascii="Arial" w:hAnsi="Arial" w:cs="Arial"/>
          <w:szCs w:val="22"/>
        </w:rPr>
        <w:t>na terenie</w:t>
      </w:r>
      <w:r w:rsidR="008C7E3E" w:rsidRPr="008C7E3E">
        <w:t xml:space="preserve"> </w:t>
      </w:r>
      <w:r w:rsidR="008C7E3E" w:rsidRPr="008C7E3E">
        <w:rPr>
          <w:rFonts w:ascii="Arial" w:hAnsi="Arial" w:cs="Arial"/>
          <w:szCs w:val="22"/>
        </w:rPr>
        <w:t xml:space="preserve">TAURON </w:t>
      </w:r>
      <w:r w:rsidR="00A713FD" w:rsidRPr="008C7E3E">
        <w:rPr>
          <w:rFonts w:ascii="Arial" w:hAnsi="Arial" w:cs="Arial"/>
          <w:szCs w:val="22"/>
        </w:rPr>
        <w:t>Aren</w:t>
      </w:r>
      <w:r w:rsidR="00A713FD">
        <w:rPr>
          <w:rFonts w:ascii="Arial" w:hAnsi="Arial" w:cs="Arial"/>
          <w:szCs w:val="22"/>
        </w:rPr>
        <w:t>y</w:t>
      </w:r>
      <w:r w:rsidR="00A713FD" w:rsidRPr="008C7E3E">
        <w:rPr>
          <w:rFonts w:ascii="Arial" w:hAnsi="Arial" w:cs="Arial"/>
          <w:szCs w:val="22"/>
        </w:rPr>
        <w:t xml:space="preserve"> </w:t>
      </w:r>
      <w:r w:rsidR="008C7E3E" w:rsidRPr="008C7E3E">
        <w:rPr>
          <w:rFonts w:ascii="Arial" w:hAnsi="Arial" w:cs="Arial"/>
          <w:szCs w:val="22"/>
        </w:rPr>
        <w:t>Kraków</w:t>
      </w:r>
      <w:r w:rsidR="00A713FD">
        <w:rPr>
          <w:rFonts w:ascii="Arial" w:hAnsi="Arial" w:cs="Arial"/>
          <w:szCs w:val="22"/>
        </w:rPr>
        <w:t>.</w:t>
      </w:r>
    </w:p>
    <w:p w14:paraId="5CD48B54" w14:textId="77777777" w:rsidR="00AE55F9" w:rsidRPr="00993B8E" w:rsidRDefault="00AE55F9" w:rsidP="00AE55F9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993B8E">
        <w:rPr>
          <w:rFonts w:ascii="Arial" w:hAnsi="Arial" w:cs="Arial"/>
          <w:szCs w:val="22"/>
        </w:rPr>
        <w:t xml:space="preserve">W toku </w:t>
      </w:r>
      <w:r>
        <w:rPr>
          <w:rFonts w:ascii="Arial" w:hAnsi="Arial" w:cs="Arial"/>
          <w:szCs w:val="22"/>
        </w:rPr>
        <w:t>dialog</w:t>
      </w:r>
      <w:r w:rsidRPr="00993B8E">
        <w:rPr>
          <w:rFonts w:ascii="Arial" w:hAnsi="Arial" w:cs="Arial"/>
          <w:szCs w:val="22"/>
        </w:rPr>
        <w:t xml:space="preserve">u technicznego Zamawiający pragnie zebrać </w:t>
      </w:r>
      <w:r w:rsidR="00777A55" w:rsidRPr="00993B8E">
        <w:rPr>
          <w:rFonts w:ascii="Arial" w:hAnsi="Arial" w:cs="Arial"/>
          <w:szCs w:val="22"/>
        </w:rPr>
        <w:t>informacje</w:t>
      </w:r>
      <w:r w:rsidR="00777A55">
        <w:rPr>
          <w:rFonts w:ascii="Arial" w:hAnsi="Arial" w:cs="Arial"/>
          <w:szCs w:val="22"/>
        </w:rPr>
        <w:t xml:space="preserve"> dotyczące</w:t>
      </w:r>
      <w:r w:rsidRPr="00993B8E">
        <w:rPr>
          <w:rFonts w:ascii="Arial" w:hAnsi="Arial" w:cs="Arial"/>
          <w:szCs w:val="22"/>
        </w:rPr>
        <w:t>:</w:t>
      </w:r>
    </w:p>
    <w:p w14:paraId="60F1F4F9" w14:textId="32726EFB" w:rsidR="00A713FD" w:rsidRDefault="008C7E3E" w:rsidP="00A713FD">
      <w:pPr>
        <w:pStyle w:val="Tekstkomentarza"/>
        <w:numPr>
          <w:ilvl w:val="1"/>
          <w:numId w:val="18"/>
        </w:numPr>
        <w:spacing w:after="120"/>
        <w:ind w:left="993" w:hanging="284"/>
        <w:jc w:val="both"/>
        <w:rPr>
          <w:rFonts w:ascii="Arial" w:hAnsi="Arial" w:cs="Arial"/>
          <w:szCs w:val="22"/>
        </w:rPr>
      </w:pPr>
      <w:r w:rsidRPr="00A713FD">
        <w:rPr>
          <w:rFonts w:ascii="Arial" w:hAnsi="Arial" w:cs="Arial"/>
          <w:szCs w:val="22"/>
        </w:rPr>
        <w:t xml:space="preserve">rozwiązań technicznych możliwych do </w:t>
      </w:r>
      <w:r w:rsidR="00A713FD">
        <w:rPr>
          <w:rFonts w:ascii="Arial" w:hAnsi="Arial" w:cs="Arial"/>
          <w:szCs w:val="22"/>
        </w:rPr>
        <w:t xml:space="preserve">zastosowania i ich efektywności, </w:t>
      </w:r>
    </w:p>
    <w:p w14:paraId="3D4FDE08" w14:textId="77777777" w:rsidR="00A713FD" w:rsidRDefault="00A713FD" w:rsidP="00A713FD">
      <w:pPr>
        <w:pStyle w:val="Tekstkomentarza"/>
        <w:numPr>
          <w:ilvl w:val="1"/>
          <w:numId w:val="18"/>
        </w:numPr>
        <w:spacing w:after="120"/>
        <w:ind w:left="993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zakresu niezbędnych prac i stopnia ingerencji w istniejącą infrastrukturę, </w:t>
      </w:r>
    </w:p>
    <w:p w14:paraId="3C05B020" w14:textId="77777777" w:rsidR="00A713FD" w:rsidRDefault="00A713FD" w:rsidP="00A713FD">
      <w:pPr>
        <w:pStyle w:val="Tekstkomentarza"/>
        <w:numPr>
          <w:ilvl w:val="1"/>
          <w:numId w:val="18"/>
        </w:numPr>
        <w:spacing w:after="120"/>
        <w:ind w:left="993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uwarunkowań administracyjno-prawnych, </w:t>
      </w:r>
    </w:p>
    <w:p w14:paraId="41427F96" w14:textId="77777777" w:rsidR="00777A55" w:rsidRPr="00A713FD" w:rsidRDefault="00A713FD" w:rsidP="00A713FD">
      <w:pPr>
        <w:pStyle w:val="Tekstkomentarza"/>
        <w:numPr>
          <w:ilvl w:val="1"/>
          <w:numId w:val="18"/>
        </w:numPr>
        <w:spacing w:after="120"/>
        <w:ind w:left="993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terminów realizacji. </w:t>
      </w:r>
    </w:p>
    <w:p w14:paraId="2F256DAB" w14:textId="77777777" w:rsidR="001B08C2" w:rsidRPr="00AE55F9" w:rsidRDefault="00BD77AB" w:rsidP="00993B8E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AE55F9">
        <w:rPr>
          <w:rFonts w:ascii="Arial" w:hAnsi="Arial" w:cs="Arial"/>
          <w:szCs w:val="22"/>
        </w:rPr>
        <w:t>Załącznik</w:t>
      </w:r>
      <w:r w:rsidR="001B08C2" w:rsidRPr="00AE55F9">
        <w:rPr>
          <w:rFonts w:ascii="Arial" w:hAnsi="Arial" w:cs="Arial"/>
          <w:szCs w:val="22"/>
        </w:rPr>
        <w:t>ami</w:t>
      </w:r>
      <w:r w:rsidRPr="00AE55F9">
        <w:rPr>
          <w:rFonts w:ascii="Arial" w:hAnsi="Arial" w:cs="Arial"/>
          <w:szCs w:val="22"/>
        </w:rPr>
        <w:t xml:space="preserve"> do zaproszenia są</w:t>
      </w:r>
      <w:r w:rsidR="00F30C2B">
        <w:rPr>
          <w:rFonts w:ascii="Arial" w:hAnsi="Arial" w:cs="Arial"/>
          <w:szCs w:val="22"/>
        </w:rPr>
        <w:t xml:space="preserve"> rzuty otoczenia TAURON Areny Kraków z</w:t>
      </w:r>
      <w:r w:rsidR="00777A55">
        <w:rPr>
          <w:rFonts w:ascii="Arial" w:hAnsi="Arial" w:cs="Arial"/>
          <w:szCs w:val="22"/>
        </w:rPr>
        <w:t>e</w:t>
      </w:r>
      <w:r w:rsidR="00F30C2B">
        <w:rPr>
          <w:rFonts w:ascii="Arial" w:hAnsi="Arial" w:cs="Arial"/>
          <w:szCs w:val="22"/>
        </w:rPr>
        <w:t xml:space="preserve"> wskazanymi lokalizacjami typowanymi przez Zamawiającego do wykonania </w:t>
      </w:r>
      <w:r w:rsidR="00777A55">
        <w:rPr>
          <w:rFonts w:ascii="Arial" w:hAnsi="Arial" w:cs="Arial"/>
          <w:szCs w:val="22"/>
        </w:rPr>
        <w:t>instalacji fotowoltaicznych.</w:t>
      </w:r>
    </w:p>
    <w:p w14:paraId="49ECFA3C" w14:textId="77777777" w:rsidR="00993B8E" w:rsidRPr="00993B8E" w:rsidRDefault="00993B8E" w:rsidP="00993B8E">
      <w:pPr>
        <w:spacing w:after="120" w:line="240" w:lineRule="auto"/>
        <w:jc w:val="both"/>
        <w:rPr>
          <w:rFonts w:ascii="Arial" w:hAnsi="Arial" w:cs="Arial"/>
          <w:sz w:val="20"/>
        </w:rPr>
      </w:pPr>
    </w:p>
    <w:p w14:paraId="2348A3B8" w14:textId="77777777" w:rsidR="00993B8E" w:rsidRPr="00BD77AB" w:rsidRDefault="00993B8E" w:rsidP="00BD77AB">
      <w:pPr>
        <w:pStyle w:val="Nagwek1"/>
        <w:numPr>
          <w:ilvl w:val="0"/>
          <w:numId w:val="13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2"/>
        </w:rPr>
      </w:pPr>
      <w:r w:rsidRPr="00BD77AB">
        <w:rPr>
          <w:rFonts w:ascii="Arial" w:hAnsi="Arial" w:cs="Arial"/>
          <w:sz w:val="20"/>
          <w:szCs w:val="22"/>
        </w:rPr>
        <w:t xml:space="preserve">Planowany przebieg </w:t>
      </w:r>
      <w:r w:rsidR="00F30C2B">
        <w:rPr>
          <w:rFonts w:ascii="Arial" w:hAnsi="Arial" w:cs="Arial"/>
          <w:sz w:val="20"/>
          <w:szCs w:val="22"/>
        </w:rPr>
        <w:t>wstępnych konsultacji rynkowych</w:t>
      </w:r>
    </w:p>
    <w:p w14:paraId="34BD8E1B" w14:textId="20C27508" w:rsidR="00993B8E" w:rsidRPr="00BD77AB" w:rsidRDefault="00993B8E" w:rsidP="00BD77AB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BD77AB">
        <w:rPr>
          <w:rFonts w:ascii="Arial" w:hAnsi="Arial" w:cs="Arial"/>
          <w:szCs w:val="22"/>
        </w:rPr>
        <w:t>Zamawiający zaprasza Wykonawców do zgłasz</w:t>
      </w:r>
      <w:r w:rsidR="00F30C2B">
        <w:rPr>
          <w:rFonts w:ascii="Arial" w:hAnsi="Arial" w:cs="Arial"/>
          <w:szCs w:val="22"/>
        </w:rPr>
        <w:t xml:space="preserve">ania zainteresowania udziałem we wstępnych konsultacjach rynkowych do </w:t>
      </w:r>
      <w:r w:rsidR="00FC535B">
        <w:rPr>
          <w:rFonts w:ascii="Arial" w:hAnsi="Arial" w:cs="Arial"/>
          <w:szCs w:val="22"/>
        </w:rPr>
        <w:t>8 sierpnia</w:t>
      </w:r>
      <w:r w:rsidR="00A713FD">
        <w:rPr>
          <w:rFonts w:ascii="Arial" w:hAnsi="Arial" w:cs="Arial"/>
          <w:szCs w:val="22"/>
        </w:rPr>
        <w:t xml:space="preserve"> </w:t>
      </w:r>
      <w:r w:rsidR="00F30C2B">
        <w:rPr>
          <w:rFonts w:ascii="Arial" w:hAnsi="Arial" w:cs="Arial"/>
          <w:szCs w:val="22"/>
        </w:rPr>
        <w:t>2022</w:t>
      </w:r>
      <w:r w:rsidRPr="00BD77AB">
        <w:rPr>
          <w:rFonts w:ascii="Arial" w:hAnsi="Arial" w:cs="Arial"/>
          <w:szCs w:val="22"/>
        </w:rPr>
        <w:t>. Zgłoszenia po tym terminie również mogą być wzięte pod uwagę przez Zamawiającego. Zgłoszenia mogą być przekazywane drogą elektroniczną.</w:t>
      </w:r>
    </w:p>
    <w:p w14:paraId="6701677D" w14:textId="09D65FFA" w:rsidR="00993B8E" w:rsidRPr="00BD77AB" w:rsidRDefault="00993B8E" w:rsidP="00BD77AB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BD77AB">
        <w:rPr>
          <w:rFonts w:ascii="Arial" w:hAnsi="Arial" w:cs="Arial"/>
          <w:szCs w:val="22"/>
        </w:rPr>
        <w:t xml:space="preserve">Dane Zamawiającego: </w:t>
      </w:r>
      <w:r w:rsidR="00F30C2B">
        <w:rPr>
          <w:rFonts w:ascii="Arial" w:hAnsi="Arial" w:cs="Arial"/>
          <w:szCs w:val="22"/>
        </w:rPr>
        <w:t>Arena Kraków</w:t>
      </w:r>
      <w:r w:rsidR="00B430EB">
        <w:rPr>
          <w:rFonts w:ascii="Arial" w:hAnsi="Arial" w:cs="Arial"/>
          <w:szCs w:val="22"/>
        </w:rPr>
        <w:t xml:space="preserve"> </w:t>
      </w:r>
      <w:r w:rsidR="00BD77AB">
        <w:rPr>
          <w:rFonts w:ascii="Arial" w:hAnsi="Arial" w:cs="Arial"/>
          <w:szCs w:val="22"/>
        </w:rPr>
        <w:t>S.A.</w:t>
      </w:r>
      <w:r w:rsidRPr="00BD77AB">
        <w:rPr>
          <w:rFonts w:ascii="Arial" w:hAnsi="Arial" w:cs="Arial"/>
          <w:szCs w:val="22"/>
        </w:rPr>
        <w:t xml:space="preserve">, ul. </w:t>
      </w:r>
      <w:r w:rsidR="00BD77AB">
        <w:rPr>
          <w:rFonts w:ascii="Arial" w:hAnsi="Arial" w:cs="Arial"/>
          <w:szCs w:val="22"/>
        </w:rPr>
        <w:t>Lema 7</w:t>
      </w:r>
      <w:r w:rsidRPr="00BD77AB">
        <w:rPr>
          <w:rFonts w:ascii="Arial" w:hAnsi="Arial" w:cs="Arial"/>
          <w:szCs w:val="22"/>
        </w:rPr>
        <w:t xml:space="preserve">, </w:t>
      </w:r>
      <w:r w:rsidR="007C65AE">
        <w:rPr>
          <w:rFonts w:ascii="Arial" w:hAnsi="Arial" w:cs="Arial"/>
          <w:szCs w:val="22"/>
        </w:rPr>
        <w:t>31-571</w:t>
      </w:r>
      <w:r w:rsidRPr="00BD77AB">
        <w:rPr>
          <w:rFonts w:ascii="Arial" w:hAnsi="Arial" w:cs="Arial"/>
          <w:szCs w:val="22"/>
        </w:rPr>
        <w:t xml:space="preserve"> Kraków.</w:t>
      </w:r>
      <w:r w:rsidR="007C65AE">
        <w:rPr>
          <w:rFonts w:ascii="Arial" w:hAnsi="Arial" w:cs="Arial"/>
          <w:szCs w:val="22"/>
        </w:rPr>
        <w:t xml:space="preserve"> Osoba do kontaktów: </w:t>
      </w:r>
      <w:r w:rsidR="00FC535B">
        <w:rPr>
          <w:rFonts w:ascii="Arial" w:hAnsi="Arial" w:cs="Arial"/>
          <w:szCs w:val="22"/>
        </w:rPr>
        <w:t>Krystian Sobota</w:t>
      </w:r>
      <w:r w:rsidR="00F30C2B">
        <w:rPr>
          <w:rFonts w:ascii="Arial" w:hAnsi="Arial" w:cs="Arial"/>
          <w:szCs w:val="22"/>
        </w:rPr>
        <w:t xml:space="preserve">, tel. </w:t>
      </w:r>
      <w:r w:rsidR="00FC535B">
        <w:rPr>
          <w:rFonts w:ascii="Arial" w:hAnsi="Arial" w:cs="Arial"/>
          <w:szCs w:val="22"/>
        </w:rPr>
        <w:t>603 744 564</w:t>
      </w:r>
      <w:r w:rsidR="00F30C2B">
        <w:rPr>
          <w:rFonts w:ascii="Arial" w:hAnsi="Arial" w:cs="Arial"/>
          <w:szCs w:val="22"/>
        </w:rPr>
        <w:t xml:space="preserve">, e-mail </w:t>
      </w:r>
      <w:r w:rsidR="00FC535B">
        <w:rPr>
          <w:rFonts w:ascii="Arial" w:hAnsi="Arial" w:cs="Arial"/>
          <w:szCs w:val="22"/>
        </w:rPr>
        <w:t>krystian.sobota@arenakrakow.pl</w:t>
      </w:r>
      <w:r w:rsidR="007C65AE">
        <w:rPr>
          <w:rFonts w:ascii="Arial" w:hAnsi="Arial" w:cs="Arial"/>
          <w:szCs w:val="22"/>
        </w:rPr>
        <w:t>.</w:t>
      </w:r>
    </w:p>
    <w:p w14:paraId="3BEC23C4" w14:textId="77777777" w:rsidR="00993B8E" w:rsidRPr="00BD77AB" w:rsidRDefault="00993B8E" w:rsidP="00BD77AB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BD77AB">
        <w:rPr>
          <w:rFonts w:ascii="Arial" w:hAnsi="Arial" w:cs="Arial"/>
          <w:szCs w:val="22"/>
        </w:rPr>
        <w:t>Zgłoszenia powinny zawierać dane Wykonawcy oraz osoby w</w:t>
      </w:r>
      <w:r w:rsidR="007C65AE">
        <w:rPr>
          <w:rFonts w:ascii="Arial" w:hAnsi="Arial" w:cs="Arial"/>
          <w:szCs w:val="22"/>
        </w:rPr>
        <w:t>skaza</w:t>
      </w:r>
      <w:r w:rsidRPr="00BD77AB">
        <w:rPr>
          <w:rFonts w:ascii="Arial" w:hAnsi="Arial" w:cs="Arial"/>
          <w:szCs w:val="22"/>
        </w:rPr>
        <w:t xml:space="preserve">nej przez Wykonawcę do kontaktów z Zamawiającym (w tym </w:t>
      </w:r>
      <w:r w:rsidR="001B08C2">
        <w:rPr>
          <w:rFonts w:ascii="Arial" w:hAnsi="Arial" w:cs="Arial"/>
          <w:szCs w:val="22"/>
        </w:rPr>
        <w:t xml:space="preserve">jej </w:t>
      </w:r>
      <w:r w:rsidRPr="00BD77AB">
        <w:rPr>
          <w:rFonts w:ascii="Arial" w:hAnsi="Arial" w:cs="Arial"/>
          <w:szCs w:val="22"/>
        </w:rPr>
        <w:t xml:space="preserve">telefon i adres e-mail). Zgłoszenia mogą zawierać </w:t>
      </w:r>
      <w:r w:rsidR="007C65AE">
        <w:rPr>
          <w:rFonts w:ascii="Arial" w:hAnsi="Arial" w:cs="Arial"/>
          <w:szCs w:val="22"/>
        </w:rPr>
        <w:t xml:space="preserve">wstępne </w:t>
      </w:r>
      <w:r w:rsidRPr="00BD77AB">
        <w:rPr>
          <w:rFonts w:ascii="Arial" w:hAnsi="Arial" w:cs="Arial"/>
          <w:szCs w:val="22"/>
        </w:rPr>
        <w:t>propozycj</w:t>
      </w:r>
      <w:r w:rsidR="00F30C2B">
        <w:rPr>
          <w:rFonts w:ascii="Arial" w:hAnsi="Arial" w:cs="Arial"/>
          <w:szCs w:val="22"/>
        </w:rPr>
        <w:t>e</w:t>
      </w:r>
      <w:r w:rsidRPr="00BD77AB">
        <w:rPr>
          <w:rFonts w:ascii="Arial" w:hAnsi="Arial" w:cs="Arial"/>
          <w:szCs w:val="22"/>
        </w:rPr>
        <w:t xml:space="preserve"> Wykonawc</w:t>
      </w:r>
      <w:r w:rsidR="001B08C2">
        <w:rPr>
          <w:rFonts w:ascii="Arial" w:hAnsi="Arial" w:cs="Arial"/>
          <w:szCs w:val="22"/>
        </w:rPr>
        <w:t>y</w:t>
      </w:r>
      <w:r w:rsidRPr="00BD77AB">
        <w:rPr>
          <w:rFonts w:ascii="Arial" w:hAnsi="Arial" w:cs="Arial"/>
          <w:szCs w:val="22"/>
        </w:rPr>
        <w:t xml:space="preserve"> w zakresie elementów opisanych w punkcie </w:t>
      </w:r>
      <w:r w:rsidR="007C65AE">
        <w:rPr>
          <w:rFonts w:ascii="Arial" w:hAnsi="Arial" w:cs="Arial"/>
          <w:szCs w:val="22"/>
        </w:rPr>
        <w:t>1.</w:t>
      </w:r>
      <w:r w:rsidR="001D467D">
        <w:rPr>
          <w:rFonts w:ascii="Arial" w:hAnsi="Arial" w:cs="Arial"/>
          <w:szCs w:val="22"/>
        </w:rPr>
        <w:t>2</w:t>
      </w:r>
      <w:r w:rsidRPr="00BD77AB">
        <w:rPr>
          <w:rFonts w:ascii="Arial" w:hAnsi="Arial" w:cs="Arial"/>
          <w:szCs w:val="22"/>
        </w:rPr>
        <w:t xml:space="preserve">. </w:t>
      </w:r>
    </w:p>
    <w:p w14:paraId="6D24EB9E" w14:textId="77777777" w:rsidR="00993B8E" w:rsidRPr="00BD77AB" w:rsidRDefault="00993B8E" w:rsidP="00BD77AB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BD77AB">
        <w:rPr>
          <w:rFonts w:ascii="Arial" w:hAnsi="Arial" w:cs="Arial"/>
          <w:szCs w:val="22"/>
        </w:rPr>
        <w:t xml:space="preserve">Zamawiający zaprosi Wykonawców, którzy złożyli wnioski, do indywidualnych rozmów. </w:t>
      </w:r>
      <w:r w:rsidR="007C65AE">
        <w:rPr>
          <w:rFonts w:ascii="Arial" w:hAnsi="Arial" w:cs="Arial"/>
          <w:szCs w:val="22"/>
        </w:rPr>
        <w:t>W</w:t>
      </w:r>
      <w:r w:rsidRPr="00BD77AB">
        <w:rPr>
          <w:rFonts w:ascii="Arial" w:hAnsi="Arial" w:cs="Arial"/>
          <w:szCs w:val="22"/>
        </w:rPr>
        <w:t xml:space="preserve"> przypadku dużej liczby zgłoszeń </w:t>
      </w:r>
      <w:r w:rsidR="007C65AE">
        <w:rPr>
          <w:rFonts w:ascii="Arial" w:hAnsi="Arial" w:cs="Arial"/>
          <w:szCs w:val="22"/>
        </w:rPr>
        <w:t xml:space="preserve">Zamawiający </w:t>
      </w:r>
      <w:r w:rsidR="001B08C2">
        <w:rPr>
          <w:rFonts w:ascii="Arial" w:hAnsi="Arial" w:cs="Arial"/>
          <w:szCs w:val="22"/>
        </w:rPr>
        <w:t xml:space="preserve">może </w:t>
      </w:r>
      <w:r w:rsidRPr="00BD77AB">
        <w:rPr>
          <w:rFonts w:ascii="Arial" w:hAnsi="Arial" w:cs="Arial"/>
          <w:szCs w:val="22"/>
        </w:rPr>
        <w:t>ograniczy</w:t>
      </w:r>
      <w:r w:rsidR="001B08C2">
        <w:rPr>
          <w:rFonts w:ascii="Arial" w:hAnsi="Arial" w:cs="Arial"/>
          <w:szCs w:val="22"/>
        </w:rPr>
        <w:t>ć</w:t>
      </w:r>
      <w:r w:rsidRPr="00BD77AB">
        <w:rPr>
          <w:rFonts w:ascii="Arial" w:hAnsi="Arial" w:cs="Arial"/>
          <w:szCs w:val="22"/>
        </w:rPr>
        <w:t xml:space="preserve"> liczbę Wykonawców uczestniczących w </w:t>
      </w:r>
      <w:r w:rsidR="00F30C2B">
        <w:rPr>
          <w:rFonts w:ascii="Arial" w:hAnsi="Arial" w:cs="Arial"/>
          <w:szCs w:val="22"/>
        </w:rPr>
        <w:t xml:space="preserve">tym etapie </w:t>
      </w:r>
      <w:r w:rsidR="007C65AE">
        <w:rPr>
          <w:rFonts w:ascii="Arial" w:hAnsi="Arial" w:cs="Arial"/>
          <w:szCs w:val="22"/>
        </w:rPr>
        <w:t>biorąc pod uwagę</w:t>
      </w:r>
      <w:r w:rsidR="002E64F9">
        <w:rPr>
          <w:rFonts w:ascii="Arial" w:hAnsi="Arial" w:cs="Arial"/>
          <w:szCs w:val="22"/>
        </w:rPr>
        <w:t xml:space="preserve"> m.in.</w:t>
      </w:r>
      <w:r w:rsidR="007C65AE">
        <w:rPr>
          <w:rFonts w:ascii="Arial" w:hAnsi="Arial" w:cs="Arial"/>
          <w:szCs w:val="22"/>
        </w:rPr>
        <w:t xml:space="preserve"> ich </w:t>
      </w:r>
      <w:r w:rsidR="001B08C2">
        <w:rPr>
          <w:rFonts w:ascii="Arial" w:hAnsi="Arial" w:cs="Arial"/>
          <w:szCs w:val="22"/>
        </w:rPr>
        <w:t xml:space="preserve">kompetencje i </w:t>
      </w:r>
      <w:r w:rsidR="007C65AE">
        <w:rPr>
          <w:rFonts w:ascii="Arial" w:hAnsi="Arial" w:cs="Arial"/>
          <w:szCs w:val="22"/>
        </w:rPr>
        <w:t>doświadczenie w realizacji podobnych zamówień</w:t>
      </w:r>
      <w:r w:rsidRPr="00BD77AB">
        <w:rPr>
          <w:rFonts w:ascii="Arial" w:hAnsi="Arial" w:cs="Arial"/>
          <w:szCs w:val="22"/>
        </w:rPr>
        <w:t>.</w:t>
      </w:r>
    </w:p>
    <w:p w14:paraId="3C700F4C" w14:textId="77777777" w:rsidR="00993B8E" w:rsidRPr="00BD77AB" w:rsidRDefault="002E64F9" w:rsidP="00BD77AB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BD77AB">
        <w:rPr>
          <w:rFonts w:ascii="Arial" w:hAnsi="Arial" w:cs="Arial"/>
          <w:szCs w:val="22"/>
        </w:rPr>
        <w:t xml:space="preserve">Rozmowy mogą być realizowane w kilku etapach, a Zamawiający może udzielić Wykonawcom, z którymi będzie prowadzić rozmowy, bardziej szczegółowych informacji na temat </w:t>
      </w:r>
      <w:r>
        <w:rPr>
          <w:rFonts w:ascii="Arial" w:hAnsi="Arial" w:cs="Arial"/>
          <w:szCs w:val="22"/>
        </w:rPr>
        <w:t xml:space="preserve">zamówienia lub poszerzyć lub ograniczyć zakres konsultacji, </w:t>
      </w:r>
      <w:r w:rsidRPr="00BD77AB">
        <w:rPr>
          <w:rFonts w:ascii="Arial" w:hAnsi="Arial" w:cs="Arial"/>
          <w:szCs w:val="22"/>
        </w:rPr>
        <w:t>o ile okaż</w:t>
      </w:r>
      <w:r>
        <w:rPr>
          <w:rFonts w:ascii="Arial" w:hAnsi="Arial" w:cs="Arial"/>
          <w:szCs w:val="22"/>
        </w:rPr>
        <w:t>e</w:t>
      </w:r>
      <w:r w:rsidRPr="00BD77AB">
        <w:rPr>
          <w:rFonts w:ascii="Arial" w:hAnsi="Arial" w:cs="Arial"/>
          <w:szCs w:val="22"/>
        </w:rPr>
        <w:t xml:space="preserve"> się </w:t>
      </w:r>
      <w:r>
        <w:rPr>
          <w:rFonts w:ascii="Arial" w:hAnsi="Arial" w:cs="Arial"/>
          <w:szCs w:val="22"/>
        </w:rPr>
        <w:t xml:space="preserve">to </w:t>
      </w:r>
      <w:r w:rsidRPr="00BD77AB">
        <w:rPr>
          <w:rFonts w:ascii="Arial" w:hAnsi="Arial" w:cs="Arial"/>
          <w:szCs w:val="22"/>
        </w:rPr>
        <w:t xml:space="preserve">niezbędne do prowadzenia </w:t>
      </w:r>
      <w:r>
        <w:rPr>
          <w:rFonts w:ascii="Arial" w:hAnsi="Arial" w:cs="Arial"/>
          <w:szCs w:val="22"/>
        </w:rPr>
        <w:t xml:space="preserve">wstępnych </w:t>
      </w:r>
      <w:r>
        <w:rPr>
          <w:rFonts w:ascii="Arial" w:hAnsi="Arial" w:cs="Arial"/>
          <w:szCs w:val="22"/>
        </w:rPr>
        <w:lastRenderedPageBreak/>
        <w:t xml:space="preserve">konsultacji rynkowych. </w:t>
      </w:r>
      <w:r w:rsidRPr="00BD77AB">
        <w:rPr>
          <w:rFonts w:ascii="Arial" w:hAnsi="Arial" w:cs="Arial"/>
          <w:szCs w:val="22"/>
        </w:rPr>
        <w:t>Rozmowy mogą być uzupełnione wymianą korespondencji.</w:t>
      </w:r>
      <w:r>
        <w:rPr>
          <w:rFonts w:ascii="Arial" w:hAnsi="Arial" w:cs="Arial"/>
          <w:szCs w:val="22"/>
        </w:rPr>
        <w:t xml:space="preserve"> </w:t>
      </w:r>
      <w:r w:rsidR="00993B8E" w:rsidRPr="00BD77AB">
        <w:rPr>
          <w:rFonts w:ascii="Arial" w:hAnsi="Arial" w:cs="Arial"/>
          <w:szCs w:val="22"/>
        </w:rPr>
        <w:t xml:space="preserve">Zamawiający przewiduje, </w:t>
      </w:r>
      <w:r w:rsidR="007C65AE">
        <w:rPr>
          <w:rFonts w:ascii="Arial" w:hAnsi="Arial" w:cs="Arial"/>
          <w:szCs w:val="22"/>
        </w:rPr>
        <w:t>że</w:t>
      </w:r>
      <w:r w:rsidR="00993B8E" w:rsidRPr="00BD77AB">
        <w:rPr>
          <w:rFonts w:ascii="Arial" w:hAnsi="Arial" w:cs="Arial"/>
          <w:szCs w:val="22"/>
        </w:rPr>
        <w:t xml:space="preserve"> </w:t>
      </w:r>
      <w:r w:rsidR="00F30C2B">
        <w:rPr>
          <w:rFonts w:ascii="Arial" w:hAnsi="Arial" w:cs="Arial"/>
          <w:szCs w:val="22"/>
        </w:rPr>
        <w:t xml:space="preserve">przynajmniej jedna tura rozmów z danym Wykonawców odbędzie </w:t>
      </w:r>
      <w:r w:rsidR="00993B8E" w:rsidRPr="00BD77AB">
        <w:rPr>
          <w:rFonts w:ascii="Arial" w:hAnsi="Arial" w:cs="Arial"/>
          <w:szCs w:val="22"/>
        </w:rPr>
        <w:t>się w jego siedzibie</w:t>
      </w:r>
      <w:r w:rsidR="00F30C2B">
        <w:rPr>
          <w:rFonts w:ascii="Arial" w:hAnsi="Arial" w:cs="Arial"/>
          <w:szCs w:val="22"/>
        </w:rPr>
        <w:t xml:space="preserve"> i będzie połączona z wizją w terenie</w:t>
      </w:r>
      <w:r w:rsidR="00993B8E" w:rsidRPr="00BD77AB">
        <w:rPr>
          <w:rFonts w:ascii="Arial" w:hAnsi="Arial" w:cs="Arial"/>
          <w:szCs w:val="22"/>
        </w:rPr>
        <w:t xml:space="preserve">. Terminy spotkań będą ustalane w drodze kontaktów roboczych. </w:t>
      </w:r>
    </w:p>
    <w:p w14:paraId="3207BD0A" w14:textId="19AAB3F5" w:rsidR="001D467D" w:rsidRDefault="001D467D" w:rsidP="001D467D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BD77AB">
        <w:rPr>
          <w:rFonts w:ascii="Arial" w:hAnsi="Arial" w:cs="Arial"/>
          <w:szCs w:val="22"/>
        </w:rPr>
        <w:t xml:space="preserve">Zamawiający przewiduje, </w:t>
      </w:r>
      <w:r>
        <w:rPr>
          <w:rFonts w:ascii="Arial" w:hAnsi="Arial" w:cs="Arial"/>
          <w:szCs w:val="22"/>
        </w:rPr>
        <w:t>że</w:t>
      </w:r>
      <w:r w:rsidRPr="00BD77AB">
        <w:rPr>
          <w:rFonts w:ascii="Arial" w:hAnsi="Arial" w:cs="Arial"/>
          <w:szCs w:val="22"/>
        </w:rPr>
        <w:t xml:space="preserve"> </w:t>
      </w:r>
      <w:r w:rsidR="006C471D">
        <w:rPr>
          <w:rFonts w:ascii="Arial" w:hAnsi="Arial" w:cs="Arial"/>
          <w:szCs w:val="22"/>
        </w:rPr>
        <w:t xml:space="preserve">wstępne konsultacje rynkowe będą trwać do </w:t>
      </w:r>
      <w:r w:rsidR="00A713FD">
        <w:rPr>
          <w:rFonts w:ascii="Arial" w:hAnsi="Arial" w:cs="Arial"/>
          <w:szCs w:val="22"/>
        </w:rPr>
        <w:t xml:space="preserve">2 </w:t>
      </w:r>
      <w:r w:rsidR="00FC535B">
        <w:rPr>
          <w:rFonts w:ascii="Arial" w:hAnsi="Arial" w:cs="Arial"/>
          <w:szCs w:val="22"/>
        </w:rPr>
        <w:t>września</w:t>
      </w:r>
      <w:r w:rsidR="00A713FD">
        <w:rPr>
          <w:rFonts w:ascii="Arial" w:hAnsi="Arial" w:cs="Arial"/>
          <w:szCs w:val="22"/>
        </w:rPr>
        <w:t xml:space="preserve"> </w:t>
      </w:r>
      <w:r w:rsidR="006C471D">
        <w:rPr>
          <w:rFonts w:ascii="Arial" w:hAnsi="Arial" w:cs="Arial"/>
          <w:szCs w:val="22"/>
        </w:rPr>
        <w:t>2022</w:t>
      </w:r>
      <w:r w:rsidRPr="00BD77AB">
        <w:rPr>
          <w:rFonts w:ascii="Arial" w:hAnsi="Arial" w:cs="Arial"/>
          <w:szCs w:val="22"/>
        </w:rPr>
        <w:t xml:space="preserve">. Termin ten może ulec zmianie. </w:t>
      </w:r>
      <w:r w:rsidR="006C471D">
        <w:rPr>
          <w:rFonts w:ascii="Arial" w:hAnsi="Arial" w:cs="Arial"/>
          <w:szCs w:val="22"/>
        </w:rPr>
        <w:t>Wstępne konsultacje rynkowe będą</w:t>
      </w:r>
      <w:r w:rsidRPr="00BD77AB">
        <w:rPr>
          <w:rFonts w:ascii="Arial" w:hAnsi="Arial" w:cs="Arial"/>
          <w:szCs w:val="22"/>
        </w:rPr>
        <w:t xml:space="preserve"> prowadzon</w:t>
      </w:r>
      <w:r w:rsidR="006C471D">
        <w:rPr>
          <w:rFonts w:ascii="Arial" w:hAnsi="Arial" w:cs="Arial"/>
          <w:szCs w:val="22"/>
        </w:rPr>
        <w:t>e</w:t>
      </w:r>
      <w:r w:rsidRPr="00BD77AB">
        <w:rPr>
          <w:rFonts w:ascii="Arial" w:hAnsi="Arial" w:cs="Arial"/>
          <w:szCs w:val="22"/>
        </w:rPr>
        <w:t xml:space="preserve"> do czasu </w:t>
      </w:r>
      <w:r w:rsidR="006C471D">
        <w:rPr>
          <w:rFonts w:ascii="Arial" w:hAnsi="Arial" w:cs="Arial"/>
          <w:szCs w:val="22"/>
        </w:rPr>
        <w:t>zebrania</w:t>
      </w:r>
      <w:r w:rsidRPr="00BD77AB">
        <w:rPr>
          <w:rFonts w:ascii="Arial" w:hAnsi="Arial" w:cs="Arial"/>
          <w:szCs w:val="22"/>
        </w:rPr>
        <w:t xml:space="preserve"> niezbędnych informacji</w:t>
      </w:r>
      <w:r w:rsidR="002E64F9">
        <w:rPr>
          <w:rFonts w:ascii="Arial" w:hAnsi="Arial" w:cs="Arial"/>
          <w:szCs w:val="22"/>
        </w:rPr>
        <w:t xml:space="preserve"> lub do momentu uznania przez Zamawiającego, że dalsze ich prowadzenie jest bezcelowe</w:t>
      </w:r>
      <w:r w:rsidRPr="00BD77AB">
        <w:rPr>
          <w:rFonts w:ascii="Arial" w:hAnsi="Arial" w:cs="Arial"/>
          <w:szCs w:val="22"/>
        </w:rPr>
        <w:t>.</w:t>
      </w:r>
    </w:p>
    <w:p w14:paraId="6DEBE7B8" w14:textId="77777777" w:rsidR="00A713FD" w:rsidRDefault="002E64F9" w:rsidP="002E64F9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2E64F9">
        <w:rPr>
          <w:rFonts w:ascii="Arial" w:hAnsi="Arial" w:cs="Arial"/>
          <w:szCs w:val="22"/>
        </w:rPr>
        <w:t>Zamawiający podejm</w:t>
      </w:r>
      <w:r>
        <w:rPr>
          <w:rFonts w:ascii="Arial" w:hAnsi="Arial" w:cs="Arial"/>
          <w:szCs w:val="22"/>
        </w:rPr>
        <w:t>i</w:t>
      </w:r>
      <w:r w:rsidRPr="002E64F9">
        <w:rPr>
          <w:rFonts w:ascii="Arial" w:hAnsi="Arial" w:cs="Arial"/>
          <w:szCs w:val="22"/>
        </w:rPr>
        <w:t xml:space="preserve">e niezbędne środki w celu zapewnienia, że udział </w:t>
      </w:r>
      <w:r>
        <w:rPr>
          <w:rFonts w:ascii="Arial" w:hAnsi="Arial" w:cs="Arial"/>
          <w:szCs w:val="22"/>
        </w:rPr>
        <w:t xml:space="preserve">uczestników wstępnych konsultacji rynkowych </w:t>
      </w:r>
      <w:r w:rsidRPr="002E64F9">
        <w:rPr>
          <w:rFonts w:ascii="Arial" w:hAnsi="Arial" w:cs="Arial"/>
          <w:szCs w:val="22"/>
        </w:rPr>
        <w:t xml:space="preserve">w planowanym </w:t>
      </w:r>
      <w:r>
        <w:rPr>
          <w:rFonts w:ascii="Arial" w:hAnsi="Arial" w:cs="Arial"/>
          <w:szCs w:val="22"/>
        </w:rPr>
        <w:t>p</w:t>
      </w:r>
      <w:r w:rsidRPr="002E64F9">
        <w:rPr>
          <w:rFonts w:ascii="Arial" w:hAnsi="Arial" w:cs="Arial"/>
          <w:szCs w:val="22"/>
        </w:rPr>
        <w:t>ostępowaniu o udzielenie zamówienia publicznego nie zakłóci konkurencji, w szczególności przeka</w:t>
      </w:r>
      <w:r>
        <w:rPr>
          <w:rFonts w:ascii="Arial" w:hAnsi="Arial" w:cs="Arial"/>
          <w:szCs w:val="22"/>
        </w:rPr>
        <w:t>ż</w:t>
      </w:r>
      <w:r w:rsidRPr="002E64F9">
        <w:rPr>
          <w:rFonts w:ascii="Arial" w:hAnsi="Arial" w:cs="Arial"/>
          <w:szCs w:val="22"/>
        </w:rPr>
        <w:t xml:space="preserve">e pozostałym wykonawcom istotne informacje, które przekazał lub uzyskał w związku z </w:t>
      </w:r>
      <w:r>
        <w:rPr>
          <w:rFonts w:ascii="Arial" w:hAnsi="Arial" w:cs="Arial"/>
          <w:szCs w:val="22"/>
        </w:rPr>
        <w:t xml:space="preserve">wstępnymi konsultacjami rynkowymi </w:t>
      </w:r>
      <w:r w:rsidRPr="002E64F9">
        <w:rPr>
          <w:rFonts w:ascii="Arial" w:hAnsi="Arial" w:cs="Arial"/>
          <w:szCs w:val="22"/>
        </w:rPr>
        <w:t>oraz wyznacz</w:t>
      </w:r>
      <w:r>
        <w:rPr>
          <w:rFonts w:ascii="Arial" w:hAnsi="Arial" w:cs="Arial"/>
          <w:szCs w:val="22"/>
        </w:rPr>
        <w:t>y</w:t>
      </w:r>
      <w:r w:rsidRPr="002E64F9">
        <w:rPr>
          <w:rFonts w:ascii="Arial" w:hAnsi="Arial" w:cs="Arial"/>
          <w:szCs w:val="22"/>
        </w:rPr>
        <w:t xml:space="preserve"> odpowiedni termin na złożenia ofert.</w:t>
      </w:r>
      <w:r>
        <w:rPr>
          <w:rFonts w:ascii="Arial" w:hAnsi="Arial" w:cs="Arial"/>
          <w:szCs w:val="22"/>
        </w:rPr>
        <w:t xml:space="preserve"> </w:t>
      </w:r>
    </w:p>
    <w:p w14:paraId="0E257BCD" w14:textId="77777777" w:rsidR="002E64F9" w:rsidRDefault="002E64F9" w:rsidP="002E64F9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2E64F9">
        <w:rPr>
          <w:rFonts w:ascii="Arial" w:hAnsi="Arial" w:cs="Arial"/>
          <w:szCs w:val="22"/>
        </w:rPr>
        <w:t xml:space="preserve">Nieprzystąpienie </w:t>
      </w:r>
      <w:r>
        <w:rPr>
          <w:rFonts w:ascii="Arial" w:hAnsi="Arial" w:cs="Arial"/>
          <w:szCs w:val="22"/>
        </w:rPr>
        <w:t>do wstępnych konsultacji rynkowych</w:t>
      </w:r>
      <w:r w:rsidRPr="002E64F9">
        <w:rPr>
          <w:rFonts w:ascii="Arial" w:hAnsi="Arial" w:cs="Arial"/>
          <w:szCs w:val="22"/>
        </w:rPr>
        <w:t xml:space="preserve"> nie ogranicz</w:t>
      </w:r>
      <w:r>
        <w:rPr>
          <w:rFonts w:ascii="Arial" w:hAnsi="Arial" w:cs="Arial"/>
          <w:szCs w:val="22"/>
        </w:rPr>
        <w:t>y</w:t>
      </w:r>
      <w:r w:rsidRPr="002E64F9">
        <w:rPr>
          <w:rFonts w:ascii="Arial" w:hAnsi="Arial" w:cs="Arial"/>
          <w:szCs w:val="22"/>
        </w:rPr>
        <w:t xml:space="preserve"> praw </w:t>
      </w:r>
      <w:r>
        <w:rPr>
          <w:rFonts w:ascii="Arial" w:hAnsi="Arial" w:cs="Arial"/>
          <w:szCs w:val="22"/>
        </w:rPr>
        <w:t xml:space="preserve">potencjalnych </w:t>
      </w:r>
      <w:r w:rsidRPr="002E64F9">
        <w:rPr>
          <w:rFonts w:ascii="Arial" w:hAnsi="Arial" w:cs="Arial"/>
          <w:szCs w:val="22"/>
        </w:rPr>
        <w:t xml:space="preserve">wykonawców w planowanym </w:t>
      </w:r>
      <w:r>
        <w:rPr>
          <w:rFonts w:ascii="Arial" w:hAnsi="Arial" w:cs="Arial"/>
          <w:szCs w:val="22"/>
        </w:rPr>
        <w:t>p</w:t>
      </w:r>
      <w:r w:rsidRPr="002E64F9">
        <w:rPr>
          <w:rFonts w:ascii="Arial" w:hAnsi="Arial" w:cs="Arial"/>
          <w:szCs w:val="22"/>
        </w:rPr>
        <w:t>ostępowaniu o udzielenie zamówienia publicznego.</w:t>
      </w:r>
    </w:p>
    <w:p w14:paraId="4F0B27FC" w14:textId="77777777" w:rsidR="006C471D" w:rsidRPr="001D467D" w:rsidRDefault="006C471D" w:rsidP="001D467D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B21A07">
        <w:rPr>
          <w:rFonts w:ascii="Arial" w:hAnsi="Arial" w:cs="Arial"/>
          <w:szCs w:val="22"/>
        </w:rPr>
        <w:t>Wykonawcy ponoszą wszelkie koszty związane</w:t>
      </w:r>
      <w:r>
        <w:rPr>
          <w:rFonts w:ascii="Arial" w:hAnsi="Arial" w:cs="Arial"/>
          <w:szCs w:val="22"/>
        </w:rPr>
        <w:t xml:space="preserve"> z udziałem we wstępnych konsultacjach rynkowych.</w:t>
      </w:r>
      <w:r w:rsidR="002E64F9">
        <w:rPr>
          <w:rFonts w:ascii="Arial" w:hAnsi="Arial" w:cs="Arial"/>
          <w:szCs w:val="22"/>
        </w:rPr>
        <w:t xml:space="preserve"> W zakresie prowadzonych wstępnych konsultacji rynkowych nie przysługują środki ochrony prawnej.</w:t>
      </w:r>
    </w:p>
    <w:p w14:paraId="7A09D771" w14:textId="77777777" w:rsidR="00993B8E" w:rsidRPr="00993B8E" w:rsidRDefault="00993B8E" w:rsidP="00993B8E">
      <w:pPr>
        <w:spacing w:after="120" w:line="240" w:lineRule="auto"/>
        <w:jc w:val="both"/>
        <w:rPr>
          <w:rFonts w:ascii="Arial" w:hAnsi="Arial" w:cs="Arial"/>
          <w:sz w:val="20"/>
        </w:rPr>
      </w:pPr>
    </w:p>
    <w:p w14:paraId="669B15A4" w14:textId="77777777" w:rsidR="00993B8E" w:rsidRPr="007C65AE" w:rsidRDefault="00993B8E" w:rsidP="007C65AE">
      <w:pPr>
        <w:pStyle w:val="Nagwek1"/>
        <w:numPr>
          <w:ilvl w:val="0"/>
          <w:numId w:val="13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2"/>
        </w:rPr>
      </w:pPr>
      <w:r w:rsidRPr="007C65AE">
        <w:rPr>
          <w:rFonts w:ascii="Arial" w:hAnsi="Arial" w:cs="Arial"/>
          <w:sz w:val="20"/>
          <w:szCs w:val="22"/>
        </w:rPr>
        <w:t xml:space="preserve">Jawność </w:t>
      </w:r>
      <w:r w:rsidR="006C471D">
        <w:rPr>
          <w:rFonts w:ascii="Arial" w:hAnsi="Arial" w:cs="Arial"/>
          <w:sz w:val="20"/>
          <w:szCs w:val="22"/>
        </w:rPr>
        <w:t>wstępnych konsultacji rynkowych</w:t>
      </w:r>
    </w:p>
    <w:p w14:paraId="669A1DB3" w14:textId="77777777" w:rsidR="00993B8E" w:rsidRPr="007C65AE" w:rsidRDefault="002E64F9" w:rsidP="007C65AE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Wstępne konsultacje rynkowe mają charakter jawny. </w:t>
      </w:r>
      <w:r w:rsidR="006C471D" w:rsidRPr="006C471D">
        <w:rPr>
          <w:rFonts w:ascii="Arial" w:hAnsi="Arial" w:cs="Arial"/>
          <w:szCs w:val="22"/>
        </w:rPr>
        <w:t xml:space="preserve">W przypadku </w:t>
      </w:r>
      <w:r w:rsidR="006C471D">
        <w:rPr>
          <w:rFonts w:ascii="Arial" w:hAnsi="Arial" w:cs="Arial"/>
          <w:szCs w:val="22"/>
        </w:rPr>
        <w:t>przekazania</w:t>
      </w:r>
      <w:r w:rsidR="006C471D" w:rsidRPr="006C471D">
        <w:rPr>
          <w:rFonts w:ascii="Arial" w:hAnsi="Arial" w:cs="Arial"/>
          <w:szCs w:val="22"/>
        </w:rPr>
        <w:t xml:space="preserve"> informacji stanowiących tajemnicę przedsiębiorstwa w rozumieniu przepisów o zwalczaniu nieuczciwej konkurencji, Wykonawca wraz z przekazaniem tych informacji przedkłada uzasadnienie zawierające wykazanie, że informacje te stanowią tajemnicę przedsiębiorstwa, w tym że są spełnione przesłanki opisane w art. 11 ust. 2 ustawy z dnia 16 kwietnia 1993 r. o zwalczaniu nieuczciwej konkurencji. Brak wykazania tych okoliczności będzie skutkować nieskutecznością zastrzeżenia. Zamawiający nie odpowiada za ujawnienie informacji stanowiących tajemnicę przedsiębiorstwa przekazanych mu przez Wykonawcę wbrew postanowieniom niniejszego punktu. </w:t>
      </w:r>
    </w:p>
    <w:p w14:paraId="41725629" w14:textId="77777777" w:rsidR="00993B8E" w:rsidRPr="007C65AE" w:rsidRDefault="00993B8E" w:rsidP="007C65AE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7C65AE">
        <w:rPr>
          <w:rFonts w:ascii="Arial" w:hAnsi="Arial" w:cs="Arial"/>
          <w:szCs w:val="22"/>
        </w:rPr>
        <w:t xml:space="preserve">W przypadku </w:t>
      </w:r>
      <w:r w:rsidR="006C471D">
        <w:rPr>
          <w:rFonts w:ascii="Arial" w:hAnsi="Arial" w:cs="Arial"/>
          <w:szCs w:val="22"/>
        </w:rPr>
        <w:t xml:space="preserve">wszczęcia </w:t>
      </w:r>
      <w:r w:rsidRPr="007C65AE">
        <w:rPr>
          <w:rFonts w:ascii="Arial" w:hAnsi="Arial" w:cs="Arial"/>
          <w:szCs w:val="22"/>
        </w:rPr>
        <w:t xml:space="preserve">postępowania o udzielenie zamówienia publicznego </w:t>
      </w:r>
      <w:r w:rsidR="006C471D">
        <w:rPr>
          <w:rFonts w:ascii="Arial" w:hAnsi="Arial" w:cs="Arial"/>
          <w:szCs w:val="22"/>
        </w:rPr>
        <w:t>dokumentacja zebrana w toku wstępnych konsultacji rynkowych</w:t>
      </w:r>
      <w:r w:rsidR="002E64F9">
        <w:rPr>
          <w:rFonts w:ascii="Arial" w:hAnsi="Arial" w:cs="Arial"/>
          <w:szCs w:val="22"/>
        </w:rPr>
        <w:t xml:space="preserve"> (w tym zgłoszenia, notatki ze spotkań, korespondencja)</w:t>
      </w:r>
      <w:r w:rsidR="006C471D">
        <w:rPr>
          <w:rFonts w:ascii="Arial" w:hAnsi="Arial" w:cs="Arial"/>
          <w:szCs w:val="22"/>
        </w:rPr>
        <w:t xml:space="preserve"> będzie </w:t>
      </w:r>
      <w:r w:rsidRPr="007C65AE">
        <w:rPr>
          <w:rFonts w:ascii="Arial" w:hAnsi="Arial" w:cs="Arial"/>
          <w:szCs w:val="22"/>
        </w:rPr>
        <w:t xml:space="preserve">stanowić </w:t>
      </w:r>
      <w:r w:rsidR="001D467D">
        <w:rPr>
          <w:rFonts w:ascii="Arial" w:hAnsi="Arial" w:cs="Arial"/>
          <w:szCs w:val="22"/>
        </w:rPr>
        <w:t>element protokołu postępowania</w:t>
      </w:r>
      <w:r w:rsidR="007C65AE">
        <w:rPr>
          <w:rFonts w:ascii="Arial" w:hAnsi="Arial" w:cs="Arial"/>
          <w:szCs w:val="22"/>
        </w:rPr>
        <w:t xml:space="preserve">, </w:t>
      </w:r>
      <w:r w:rsidR="002E64F9">
        <w:rPr>
          <w:rFonts w:ascii="Arial" w:hAnsi="Arial" w:cs="Arial"/>
          <w:szCs w:val="22"/>
        </w:rPr>
        <w:t xml:space="preserve">a </w:t>
      </w:r>
      <w:r w:rsidR="007C65AE">
        <w:rPr>
          <w:rFonts w:ascii="Arial" w:hAnsi="Arial" w:cs="Arial"/>
          <w:szCs w:val="22"/>
        </w:rPr>
        <w:t xml:space="preserve">informacja o </w:t>
      </w:r>
      <w:r w:rsidR="006C471D">
        <w:rPr>
          <w:rFonts w:ascii="Arial" w:hAnsi="Arial" w:cs="Arial"/>
          <w:szCs w:val="22"/>
        </w:rPr>
        <w:t xml:space="preserve">ich przeprowadzeniu </w:t>
      </w:r>
      <w:r w:rsidR="007C65AE">
        <w:rPr>
          <w:rFonts w:ascii="Arial" w:hAnsi="Arial" w:cs="Arial"/>
          <w:szCs w:val="22"/>
        </w:rPr>
        <w:t>znajdzie się w ogłoszeniu o zamówieniu</w:t>
      </w:r>
      <w:r w:rsidRPr="007C65AE">
        <w:rPr>
          <w:rFonts w:ascii="Arial" w:hAnsi="Arial" w:cs="Arial"/>
          <w:szCs w:val="22"/>
        </w:rPr>
        <w:t>.</w:t>
      </w:r>
    </w:p>
    <w:p w14:paraId="5A603F94" w14:textId="77777777" w:rsidR="007C65AE" w:rsidRDefault="00993B8E" w:rsidP="007C65AE">
      <w:pPr>
        <w:pStyle w:val="Tekstkomentarza"/>
        <w:numPr>
          <w:ilvl w:val="1"/>
          <w:numId w:val="13"/>
        </w:numPr>
        <w:spacing w:after="120"/>
        <w:ind w:left="709" w:hanging="567"/>
        <w:jc w:val="both"/>
        <w:rPr>
          <w:rFonts w:ascii="Arial" w:hAnsi="Arial" w:cs="Arial"/>
          <w:szCs w:val="22"/>
        </w:rPr>
      </w:pPr>
      <w:r w:rsidRPr="007C65AE">
        <w:rPr>
          <w:rFonts w:ascii="Arial" w:hAnsi="Arial" w:cs="Arial"/>
          <w:szCs w:val="22"/>
        </w:rPr>
        <w:t xml:space="preserve">Przystąpienie Wykonawcy do </w:t>
      </w:r>
      <w:r w:rsidR="006C471D">
        <w:rPr>
          <w:rFonts w:ascii="Arial" w:hAnsi="Arial" w:cs="Arial"/>
          <w:szCs w:val="22"/>
        </w:rPr>
        <w:t>wstępnych konsultacji rynkowych</w:t>
      </w:r>
      <w:r w:rsidRPr="007C65AE">
        <w:rPr>
          <w:rFonts w:ascii="Arial" w:hAnsi="Arial" w:cs="Arial"/>
          <w:szCs w:val="22"/>
        </w:rPr>
        <w:t xml:space="preserve"> jest równoznaczne z udzieleniem zgody na wykorzystanie przez Zamawiającego przekazywanych informacji do przygotowania dokumentacji postępowania o udzielenie zamówienia publicznego (opisu przedmiotu zamówienia, specyfikacji warunków zamówienia lub warunków umowy).</w:t>
      </w:r>
    </w:p>
    <w:p w14:paraId="3974050E" w14:textId="77777777" w:rsidR="00B856A9" w:rsidRDefault="00B856A9" w:rsidP="00F008A6">
      <w:pPr>
        <w:spacing w:after="0"/>
        <w:jc w:val="both"/>
        <w:rPr>
          <w:rFonts w:ascii="Arial" w:hAnsi="Arial" w:cs="Arial"/>
          <w:sz w:val="20"/>
        </w:rPr>
      </w:pPr>
    </w:p>
    <w:p w14:paraId="32F2C054" w14:textId="77777777" w:rsidR="006C471D" w:rsidRPr="00B21A07" w:rsidRDefault="006C471D" w:rsidP="006C471D">
      <w:pPr>
        <w:pStyle w:val="Nagwek1"/>
        <w:numPr>
          <w:ilvl w:val="0"/>
          <w:numId w:val="20"/>
        </w:numPr>
        <w:spacing w:before="0" w:after="120" w:line="240" w:lineRule="auto"/>
        <w:ind w:left="426" w:hanging="426"/>
        <w:rPr>
          <w:rFonts w:ascii="Arial" w:hAnsi="Arial" w:cs="Arial"/>
          <w:sz w:val="20"/>
          <w:szCs w:val="22"/>
        </w:rPr>
      </w:pPr>
      <w:r w:rsidRPr="00B21A07">
        <w:rPr>
          <w:rFonts w:ascii="Arial" w:hAnsi="Arial" w:cs="Arial"/>
          <w:sz w:val="20"/>
          <w:szCs w:val="22"/>
        </w:rPr>
        <w:t>Informacja o przetwarzaniu danych osobowych</w:t>
      </w:r>
    </w:p>
    <w:p w14:paraId="25C932FB" w14:textId="77777777" w:rsidR="006C471D" w:rsidRPr="00B21A07" w:rsidRDefault="006C471D" w:rsidP="006C471D">
      <w:pPr>
        <w:spacing w:after="120" w:line="240" w:lineRule="auto"/>
        <w:ind w:left="426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zwanego dalej „rozporządzeniem RODO”, informuję, że: </w:t>
      </w:r>
    </w:p>
    <w:p w14:paraId="32B58035" w14:textId="77777777" w:rsidR="006C471D" w:rsidRPr="00B21A07" w:rsidRDefault="006C471D" w:rsidP="006C471D">
      <w:pPr>
        <w:pStyle w:val="Akapitzlist"/>
        <w:numPr>
          <w:ilvl w:val="0"/>
          <w:numId w:val="21"/>
        </w:numPr>
        <w:spacing w:after="120" w:line="240" w:lineRule="auto"/>
        <w:ind w:hanging="29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administratorem Państwa danych osobowych jest Arena Kraków S.A., ul. Lema 7, 31-571 Kraków, tel. 12 34 91 103, e-mail board@arenakrakow.pl;</w:t>
      </w:r>
    </w:p>
    <w:p w14:paraId="78042D7E" w14:textId="77777777" w:rsidR="006C471D" w:rsidRPr="00B21A07" w:rsidRDefault="006C471D" w:rsidP="006C471D">
      <w:pPr>
        <w:pStyle w:val="Akapitzlist"/>
        <w:numPr>
          <w:ilvl w:val="0"/>
          <w:numId w:val="21"/>
        </w:numPr>
        <w:spacing w:after="120" w:line="240" w:lineRule="auto"/>
        <w:ind w:hanging="29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inspektorem ochrony danych osobowych w Arenie Kraków S.A. jest Krystian Sobota, tel. 12 34 91 103, e-mail: krystian.sobota@arenakrakow.pl;</w:t>
      </w:r>
    </w:p>
    <w:p w14:paraId="53523C79" w14:textId="77777777" w:rsidR="006C471D" w:rsidRPr="00B21A07" w:rsidRDefault="006C471D" w:rsidP="006C471D">
      <w:pPr>
        <w:pStyle w:val="Akapitzlist"/>
        <w:numPr>
          <w:ilvl w:val="0"/>
          <w:numId w:val="21"/>
        </w:numPr>
        <w:spacing w:after="120" w:line="240" w:lineRule="auto"/>
        <w:ind w:hanging="29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Państwa dane osobowe przetwarzane będą na podstawie art. 6 ust. 1 lit. c rozporządzenia RODO w celu związanym z niniejszym postępowaniem;</w:t>
      </w:r>
    </w:p>
    <w:p w14:paraId="14E6D7FC" w14:textId="77777777" w:rsidR="006C471D" w:rsidRPr="00B21A07" w:rsidRDefault="006C471D" w:rsidP="006C471D">
      <w:pPr>
        <w:pStyle w:val="Akapitzlist"/>
        <w:numPr>
          <w:ilvl w:val="0"/>
          <w:numId w:val="21"/>
        </w:numPr>
        <w:spacing w:after="120" w:line="240" w:lineRule="auto"/>
        <w:ind w:hanging="29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odbiorcami Państwa danych osobowych będą osoby lub podmioty, którym udostępniona zostanie dokumentacja postępowania w oparciu o przepisy ustawy lub przepisy o dostępie do informacji publicznej, oraz kontrolujące prawidłowość dokonywania wydatków przez zamawiającego;</w:t>
      </w:r>
    </w:p>
    <w:p w14:paraId="76F892D8" w14:textId="77777777" w:rsidR="006C471D" w:rsidRPr="00B21A07" w:rsidRDefault="006C471D" w:rsidP="006C471D">
      <w:pPr>
        <w:pStyle w:val="Akapitzlist"/>
        <w:numPr>
          <w:ilvl w:val="0"/>
          <w:numId w:val="21"/>
        </w:numPr>
        <w:spacing w:after="120" w:line="240" w:lineRule="auto"/>
        <w:ind w:hanging="29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Państwa dane osobowe będą przechowywane przez okres 4 lat od zakończenia postępowania lub przez okres obowiązywania umowy, jeśli będzie dłuższy niż 4 lata;</w:t>
      </w:r>
    </w:p>
    <w:p w14:paraId="3926606E" w14:textId="77777777" w:rsidR="006C471D" w:rsidRPr="00B21A07" w:rsidRDefault="006C471D" w:rsidP="006C471D">
      <w:pPr>
        <w:pStyle w:val="Akapitzlist"/>
        <w:numPr>
          <w:ilvl w:val="0"/>
          <w:numId w:val="21"/>
        </w:numPr>
        <w:spacing w:after="120" w:line="240" w:lineRule="auto"/>
        <w:ind w:hanging="29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 xml:space="preserve">obowiązek podania przez Państwa danych osobowych bezpośrednio Państwa dotyczących jest wymogiem ustawowym określonym w przepisach ustawy, związanym z udziałem w postępowaniu </w:t>
      </w:r>
      <w:r w:rsidRPr="00B21A07">
        <w:rPr>
          <w:rFonts w:ascii="Arial" w:hAnsi="Arial" w:cs="Arial"/>
          <w:bCs/>
          <w:sz w:val="20"/>
        </w:rPr>
        <w:lastRenderedPageBreak/>
        <w:t xml:space="preserve">o udzielenie zamówienia publicznego; konsekwencje niepodania określonych danych wynikają z ustawy; </w:t>
      </w:r>
    </w:p>
    <w:p w14:paraId="104E2E76" w14:textId="77777777" w:rsidR="006C471D" w:rsidRPr="00B21A07" w:rsidRDefault="006C471D" w:rsidP="006C471D">
      <w:pPr>
        <w:pStyle w:val="Akapitzlist"/>
        <w:numPr>
          <w:ilvl w:val="0"/>
          <w:numId w:val="21"/>
        </w:numPr>
        <w:spacing w:after="120" w:line="240" w:lineRule="auto"/>
        <w:ind w:hanging="29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w odniesieniu do Państwa danych osobowych decyzje nie będą podejmowane w sposób zautomatyzowany, stosowanie do art. 22 rozporządzenia RODO;</w:t>
      </w:r>
    </w:p>
    <w:p w14:paraId="225917D2" w14:textId="77777777" w:rsidR="006C471D" w:rsidRPr="00B21A07" w:rsidRDefault="006C471D" w:rsidP="006C471D">
      <w:pPr>
        <w:pStyle w:val="Akapitzlist"/>
        <w:numPr>
          <w:ilvl w:val="0"/>
          <w:numId w:val="21"/>
        </w:numPr>
        <w:spacing w:after="120" w:line="240" w:lineRule="auto"/>
        <w:ind w:hanging="29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posiadają Państwo:</w:t>
      </w:r>
    </w:p>
    <w:p w14:paraId="4EF39A8C" w14:textId="77777777" w:rsidR="006C471D" w:rsidRPr="00B21A07" w:rsidRDefault="006C471D" w:rsidP="006C471D">
      <w:pPr>
        <w:pStyle w:val="Akapitzlist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na podstawie art. 15 rozporządzenia RODO prawo dostępu do danych osobowych Państwa dotyczących;</w:t>
      </w:r>
    </w:p>
    <w:p w14:paraId="727CBCBB" w14:textId="77777777" w:rsidR="006C471D" w:rsidRPr="00B21A07" w:rsidRDefault="006C471D" w:rsidP="006C471D">
      <w:pPr>
        <w:pStyle w:val="Akapitzlist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na podstawie art. 16 rozporządzenia RODO prawo do sprostowania Państwa danych osobowych (przy czym skorzystanie z prawa do sprostowania nie może skutkować zmianą wyniku postępowania o udzielenie zamówienia publicznego oraz nie może naruszać integralności protokołu oraz jego załączników);</w:t>
      </w:r>
    </w:p>
    <w:p w14:paraId="366143E7" w14:textId="77777777" w:rsidR="006C471D" w:rsidRPr="00B21A07" w:rsidRDefault="006C471D" w:rsidP="006C471D">
      <w:pPr>
        <w:pStyle w:val="Akapitzlist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na podstawie art. 18 rozporządzenia RODO prawo żądania od administratora ograniczenia przetwarzania danych osobowych z zastrzeżeniem przypadków, o których mowa w art. 18 ust. 2 rozporządzenia RODO (przy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4C76B308" w14:textId="77777777" w:rsidR="006C471D" w:rsidRPr="00B21A07" w:rsidRDefault="006C471D" w:rsidP="006C471D">
      <w:pPr>
        <w:pStyle w:val="Akapitzlist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prawo do wniesienia skargi do Prezesa Urzędu Ochrony Danych Osobowych, gdy uznają Państwo, że przetwarzanie Państwa danych osobowych dotyczących narusza przepisy rozporządzenia RODO;</w:t>
      </w:r>
    </w:p>
    <w:p w14:paraId="00BF2A01" w14:textId="77777777" w:rsidR="006C471D" w:rsidRPr="00B21A07" w:rsidRDefault="006C471D" w:rsidP="006C471D">
      <w:pPr>
        <w:pStyle w:val="Akapitzlist"/>
        <w:numPr>
          <w:ilvl w:val="0"/>
          <w:numId w:val="21"/>
        </w:numPr>
        <w:spacing w:after="120" w:line="240" w:lineRule="auto"/>
        <w:ind w:hanging="29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nie przysługuje Państwu:</w:t>
      </w:r>
    </w:p>
    <w:p w14:paraId="40BB11A6" w14:textId="77777777" w:rsidR="006C471D" w:rsidRPr="00B21A07" w:rsidRDefault="006C471D" w:rsidP="006C471D">
      <w:pPr>
        <w:pStyle w:val="Akapitzlist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w związku z art. 17 ust. 3 lit. b, d lub e rozporządzenia RODO prawo do usunięcia danych osobowych;</w:t>
      </w:r>
    </w:p>
    <w:p w14:paraId="63A0EA5D" w14:textId="77777777" w:rsidR="006C471D" w:rsidRPr="00B21A07" w:rsidRDefault="006C471D" w:rsidP="006C471D">
      <w:pPr>
        <w:pStyle w:val="Akapitzlist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>prawo do przenoszenia danych osobowych, o którym mowa w art. 20 rozporządzenia RODO;</w:t>
      </w:r>
    </w:p>
    <w:p w14:paraId="2F4BEE05" w14:textId="77777777" w:rsidR="006C471D" w:rsidRPr="00B21A07" w:rsidRDefault="006C471D" w:rsidP="006C471D">
      <w:pPr>
        <w:pStyle w:val="Akapitzlist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bCs/>
          <w:sz w:val="20"/>
        </w:rPr>
      </w:pPr>
      <w:r w:rsidRPr="00B21A07">
        <w:rPr>
          <w:rFonts w:ascii="Arial" w:hAnsi="Arial" w:cs="Arial"/>
          <w:bCs/>
          <w:sz w:val="20"/>
        </w:rPr>
        <w:t xml:space="preserve">na podstawie art. 21 rozporządzenia RODO prawo sprzeciwu, wobec przetwarzania danych osobowych, gdyż podstawą prawną przetwarzania Państwa danych osobowych jest art. 6 ust. 1 lit. c rozporządzenia RODO. </w:t>
      </w:r>
    </w:p>
    <w:p w14:paraId="0EF6EF71" w14:textId="77777777" w:rsidR="006C471D" w:rsidRPr="00A037C9" w:rsidRDefault="006C471D" w:rsidP="00F008A6">
      <w:pPr>
        <w:spacing w:after="0"/>
        <w:jc w:val="both"/>
        <w:rPr>
          <w:rFonts w:ascii="Arial" w:hAnsi="Arial" w:cs="Arial"/>
          <w:sz w:val="20"/>
        </w:rPr>
      </w:pPr>
    </w:p>
    <w:sectPr w:rsidR="006C471D" w:rsidRPr="00A037C9" w:rsidSect="00830F5D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EA8D3" w14:textId="77777777" w:rsidR="00E957EF" w:rsidRDefault="00E957EF">
      <w:pPr>
        <w:spacing w:after="0" w:line="240" w:lineRule="auto"/>
      </w:pPr>
      <w:r>
        <w:separator/>
      </w:r>
    </w:p>
  </w:endnote>
  <w:endnote w:type="continuationSeparator" w:id="0">
    <w:p w14:paraId="61A0600B" w14:textId="77777777" w:rsidR="00E957EF" w:rsidRDefault="00E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</w:rPr>
      <w:id w:val="-1642805752"/>
      <w:docPartObj>
        <w:docPartGallery w:val="Page Numbers (Bottom of Page)"/>
        <w:docPartUnique/>
      </w:docPartObj>
    </w:sdtPr>
    <w:sdtEndPr/>
    <w:sdtContent>
      <w:p w14:paraId="62BE118E" w14:textId="77777777" w:rsidR="00F30C2B" w:rsidRPr="00F749F6" w:rsidRDefault="00F30C2B" w:rsidP="00F30C2B">
        <w:pPr>
          <w:pBdr>
            <w:bottom w:val="single" w:sz="6" w:space="2" w:color="000000"/>
          </w:pBdr>
          <w:suppressAutoHyphens w:val="0"/>
          <w:spacing w:before="100" w:beforeAutospacing="1" w:after="0" w:line="360" w:lineRule="auto"/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pPr>
      </w:p>
      <w:p w14:paraId="30B4723E" w14:textId="1C6304BD" w:rsidR="00830F5D" w:rsidRPr="00F30C2B" w:rsidRDefault="00F30C2B" w:rsidP="00F30C2B">
        <w:pPr>
          <w:suppressAutoHyphens w:val="0"/>
          <w:spacing w:before="120" w:after="0" w:line="360" w:lineRule="auto"/>
          <w:jc w:val="center"/>
          <w:rPr>
            <w:sz w:val="13"/>
            <w:szCs w:val="13"/>
            <w:lang w:val="de-DE"/>
          </w:rPr>
        </w:pPr>
        <w:r>
          <w:rPr>
            <w:rFonts w:eastAsia="Times New Roman" w:cs="Times New Roman"/>
            <w:b/>
            <w:bCs/>
            <w:sz w:val="13"/>
            <w:szCs w:val="13"/>
            <w:lang w:eastAsia="pl-PL"/>
          </w:rPr>
          <w:t>Arena Kraków</w:t>
        </w:r>
        <w:r w:rsidRPr="00F749F6">
          <w:rPr>
            <w:rFonts w:eastAsia="Times New Roman" w:cs="Times New Roman"/>
            <w:b/>
            <w:bCs/>
            <w:sz w:val="13"/>
            <w:szCs w:val="13"/>
            <w:lang w:eastAsia="pl-PL"/>
          </w:rPr>
          <w:t xml:space="preserve"> S.A.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 xml:space="preserve"> Zarząd </w:t>
        </w:r>
        <w:r>
          <w:rPr>
            <w:rFonts w:eastAsia="Times New Roman" w:cs="Times New Roman"/>
            <w:sz w:val="13"/>
            <w:szCs w:val="13"/>
            <w:lang w:eastAsia="pl-PL"/>
          </w:rPr>
          <w:t>Areny Kraków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 xml:space="preserve"> SA: </w:t>
        </w:r>
        <w:r>
          <w:rPr>
            <w:rFonts w:eastAsia="Times New Roman" w:cs="Times New Roman"/>
            <w:sz w:val="13"/>
            <w:szCs w:val="13"/>
            <w:lang w:eastAsia="pl-PL"/>
          </w:rPr>
          <w:t>Małgorzata Marcińska - Prezes, Jacek Gryzło - Wiceprezes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>. Sąd Rejonowy dla Krakowa – Śródmieścia; K</w:t>
        </w:r>
        <w:r>
          <w:rPr>
            <w:rFonts w:eastAsia="Times New Roman" w:cs="Times New Roman"/>
            <w:sz w:val="13"/>
            <w:szCs w:val="13"/>
            <w:lang w:eastAsia="pl-PL"/>
          </w:rPr>
          <w:t xml:space="preserve">RS 146404; NIP: 6761703853, </w:t>
        </w:r>
        <w:r>
          <w:rPr>
            <w:rFonts w:eastAsia="Times New Roman" w:cs="Times New Roman"/>
            <w:sz w:val="13"/>
            <w:szCs w:val="13"/>
            <w:lang w:eastAsia="pl-PL"/>
          </w:rPr>
          <w:br/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>kapitał</w:t>
        </w:r>
        <w:r>
          <w:rPr>
            <w:rFonts w:eastAsia="Times New Roman" w:cs="Times New Roman"/>
            <w:sz w:val="13"/>
            <w:szCs w:val="13"/>
            <w:lang w:eastAsia="pl-PL"/>
          </w:rPr>
          <w:t xml:space="preserve"> 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>zakładowy:</w:t>
        </w:r>
        <w:r>
          <w:rPr>
            <w:rFonts w:eastAsia="Times New Roman" w:cs="Times New Roman"/>
            <w:sz w:val="13"/>
            <w:szCs w:val="13"/>
            <w:lang w:eastAsia="pl-PL"/>
          </w:rPr>
          <w:t xml:space="preserve"> 196 3</w:t>
        </w:r>
        <w:r w:rsidR="00FC535B">
          <w:rPr>
            <w:rFonts w:eastAsia="Times New Roman" w:cs="Times New Roman"/>
            <w:sz w:val="13"/>
            <w:szCs w:val="13"/>
            <w:lang w:eastAsia="pl-PL"/>
          </w:rPr>
          <w:t>37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 xml:space="preserve"> </w:t>
        </w:r>
        <w:r w:rsidR="00FC535B">
          <w:rPr>
            <w:rFonts w:eastAsia="Times New Roman" w:cs="Times New Roman"/>
            <w:sz w:val="13"/>
            <w:szCs w:val="13"/>
            <w:lang w:eastAsia="pl-PL"/>
          </w:rPr>
          <w:t>0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>00 zł</w:t>
        </w:r>
        <w:r>
          <w:rPr>
            <w:rFonts w:eastAsia="Times New Roman" w:cs="Times New Roman"/>
            <w:sz w:val="13"/>
            <w:szCs w:val="13"/>
            <w:lang w:eastAsia="pl-PL"/>
          </w:rPr>
          <w:t xml:space="preserve"> 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>w</w:t>
        </w:r>
        <w:r>
          <w:rPr>
            <w:rFonts w:eastAsia="Times New Roman" w:cs="Times New Roman"/>
            <w:sz w:val="13"/>
            <w:szCs w:val="13"/>
            <w:lang w:eastAsia="pl-PL"/>
          </w:rPr>
          <w:t xml:space="preserve"> 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>całości</w:t>
        </w:r>
        <w:r>
          <w:rPr>
            <w:rFonts w:eastAsia="Times New Roman" w:cs="Times New Roman"/>
            <w:sz w:val="13"/>
            <w:szCs w:val="13"/>
            <w:lang w:eastAsia="pl-PL"/>
          </w:rPr>
          <w:t xml:space="preserve"> 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>opłacony;</w:t>
        </w:r>
        <w:r>
          <w:rPr>
            <w:rFonts w:eastAsia="Times New Roman" w:cs="Times New Roman"/>
            <w:sz w:val="13"/>
            <w:szCs w:val="13"/>
            <w:lang w:eastAsia="pl-PL"/>
          </w:rPr>
          <w:t xml:space="preserve"> </w:t>
        </w:r>
        <w:r w:rsidRPr="00F749F6">
          <w:rPr>
            <w:rFonts w:eastAsia="Times New Roman" w:cs="Times New Roman"/>
            <w:b/>
            <w:bCs/>
            <w:sz w:val="13"/>
            <w:szCs w:val="13"/>
            <w:lang w:eastAsia="pl-PL"/>
          </w:rPr>
          <w:t>adres Spółki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>:</w:t>
        </w:r>
        <w:r>
          <w:rPr>
            <w:rFonts w:eastAsia="Times New Roman" w:cs="Times New Roman"/>
            <w:sz w:val="13"/>
            <w:szCs w:val="13"/>
            <w:lang w:eastAsia="pl-PL"/>
          </w:rPr>
          <w:t xml:space="preserve"> </w:t>
        </w:r>
        <w:r w:rsidRPr="00F749F6">
          <w:rPr>
            <w:rFonts w:eastAsia="Times New Roman" w:cs="Times New Roman"/>
            <w:sz w:val="13"/>
            <w:szCs w:val="13"/>
            <w:lang w:eastAsia="pl-PL"/>
          </w:rPr>
          <w:t xml:space="preserve">ul. </w:t>
        </w:r>
        <w:r w:rsidRPr="00FF0F20">
          <w:rPr>
            <w:rFonts w:eastAsia="Times New Roman" w:cs="Times New Roman"/>
            <w:sz w:val="13"/>
            <w:szCs w:val="13"/>
            <w:lang w:val="de-DE" w:eastAsia="pl-PL"/>
          </w:rPr>
          <w:t xml:space="preserve">Lema 7, 31-571 Kraków, tel.: 12 349 11 03, </w:t>
        </w:r>
        <w:r>
          <w:rPr>
            <w:rFonts w:eastAsia="Times New Roman" w:cs="Times New Roman"/>
            <w:sz w:val="13"/>
            <w:szCs w:val="13"/>
            <w:lang w:val="de-DE" w:eastAsia="pl-PL"/>
          </w:rPr>
          <w:t>www.arenakrakow.pl</w:t>
        </w:r>
        <w:r w:rsidRPr="00FF0F20">
          <w:rPr>
            <w:rFonts w:eastAsia="Times New Roman" w:cs="Times New Roman"/>
            <w:sz w:val="13"/>
            <w:szCs w:val="13"/>
            <w:lang w:val="de-DE" w:eastAsia="pl-PL"/>
          </w:rPr>
          <w:t>;</w:t>
        </w:r>
        <w:r>
          <w:rPr>
            <w:rFonts w:eastAsia="Times New Roman" w:cs="Times New Roman"/>
            <w:sz w:val="13"/>
            <w:szCs w:val="13"/>
            <w:lang w:val="de-DE" w:eastAsia="pl-PL"/>
          </w:rPr>
          <w:t xml:space="preserve"> </w:t>
        </w:r>
        <w:r w:rsidRPr="00FF0F20">
          <w:rPr>
            <w:rFonts w:eastAsia="Times New Roman" w:cs="Times New Roman"/>
            <w:sz w:val="13"/>
            <w:szCs w:val="13"/>
            <w:lang w:val="de-DE" w:eastAsia="pl-PL"/>
          </w:rPr>
          <w:t>PN-EN ISO 9001 : 20</w:t>
        </w:r>
        <w:r>
          <w:rPr>
            <w:rFonts w:eastAsia="Times New Roman" w:cs="Times New Roman"/>
            <w:sz w:val="13"/>
            <w:szCs w:val="13"/>
            <w:lang w:val="de-DE" w:eastAsia="pl-PL"/>
          </w:rPr>
          <w:t>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57E49" w14:textId="77777777" w:rsidR="00E957EF" w:rsidRDefault="00E957EF">
      <w:pPr>
        <w:spacing w:after="0" w:line="240" w:lineRule="auto"/>
      </w:pPr>
      <w:r>
        <w:separator/>
      </w:r>
    </w:p>
  </w:footnote>
  <w:footnote w:type="continuationSeparator" w:id="0">
    <w:p w14:paraId="66D4C3B8" w14:textId="77777777" w:rsidR="00E957EF" w:rsidRDefault="00E9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604B" w14:textId="77777777" w:rsidR="00830F5D" w:rsidRDefault="00830F5D" w:rsidP="00830F5D">
    <w:pPr>
      <w:pStyle w:val="Nagwek"/>
      <w:snapToGrid w:val="0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2E7E39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SECTIONPAGES  </w:instrText>
    </w:r>
    <w:r>
      <w:rPr>
        <w:rFonts w:cs="Arial"/>
        <w:sz w:val="18"/>
        <w:szCs w:val="18"/>
      </w:rPr>
      <w:fldChar w:fldCharType="separate"/>
    </w:r>
    <w:r w:rsidR="002E7E39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  <w:p w14:paraId="5463E39A" w14:textId="77777777" w:rsidR="00830F5D" w:rsidRPr="00830F5D" w:rsidRDefault="00830F5D" w:rsidP="00830F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3F94" w14:textId="77777777" w:rsidR="00F30C2B" w:rsidRDefault="00F30C2B" w:rsidP="00F30C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4CACA8" wp14:editId="0B885312">
          <wp:extent cx="1516380" cy="4953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ACA4F" w14:textId="77777777" w:rsidR="00F30C2B" w:rsidRDefault="00F30C2B" w:rsidP="00F30C2B">
    <w:pPr>
      <w:pStyle w:val="Nagwek"/>
      <w:jc w:val="center"/>
    </w:pPr>
  </w:p>
  <w:p w14:paraId="00C025B9" w14:textId="77777777" w:rsidR="00F30C2B" w:rsidRDefault="00F30C2B" w:rsidP="00F30C2B">
    <w:pPr>
      <w:pStyle w:val="Nagwek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2E7E39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2E7E39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  <w:p w14:paraId="6673E8C5" w14:textId="77777777" w:rsidR="00830F5D" w:rsidRPr="00F30C2B" w:rsidRDefault="00830F5D" w:rsidP="00F30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01DB"/>
    <w:multiLevelType w:val="hybridMultilevel"/>
    <w:tmpl w:val="AEC6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2AF2"/>
    <w:multiLevelType w:val="hybridMultilevel"/>
    <w:tmpl w:val="963E2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5552"/>
    <w:multiLevelType w:val="hybridMultilevel"/>
    <w:tmpl w:val="2E18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2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406D55"/>
    <w:multiLevelType w:val="hybridMultilevel"/>
    <w:tmpl w:val="44B2E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47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732864"/>
    <w:multiLevelType w:val="hybridMultilevel"/>
    <w:tmpl w:val="75A0FD66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0DB7"/>
    <w:multiLevelType w:val="hybridMultilevel"/>
    <w:tmpl w:val="A8484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4824"/>
    <w:multiLevelType w:val="hybridMultilevel"/>
    <w:tmpl w:val="18106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DD47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30C96"/>
    <w:multiLevelType w:val="hybridMultilevel"/>
    <w:tmpl w:val="2E18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824C3"/>
    <w:multiLevelType w:val="multilevel"/>
    <w:tmpl w:val="1C4A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E4C82"/>
    <w:multiLevelType w:val="hybridMultilevel"/>
    <w:tmpl w:val="A72CCA8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EEF66BF"/>
    <w:multiLevelType w:val="hybridMultilevel"/>
    <w:tmpl w:val="D2BCEC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51FB51E2"/>
    <w:multiLevelType w:val="multilevel"/>
    <w:tmpl w:val="32E02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C43ACD"/>
    <w:multiLevelType w:val="hybridMultilevel"/>
    <w:tmpl w:val="3174A298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6E4317"/>
    <w:multiLevelType w:val="hybridMultilevel"/>
    <w:tmpl w:val="FE58F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777D9"/>
    <w:multiLevelType w:val="hybridMultilevel"/>
    <w:tmpl w:val="00D441C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1EB0B3F"/>
    <w:multiLevelType w:val="multilevel"/>
    <w:tmpl w:val="F8962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FD210D"/>
    <w:multiLevelType w:val="hybridMultilevel"/>
    <w:tmpl w:val="44B2E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7160E"/>
    <w:multiLevelType w:val="hybridMultilevel"/>
    <w:tmpl w:val="ADC2A050"/>
    <w:lvl w:ilvl="0" w:tplc="3FF29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8"/>
  </w:num>
  <w:num w:numId="9">
    <w:abstractNumId w:val="3"/>
  </w:num>
  <w:num w:numId="10">
    <w:abstractNumId w:val="7"/>
  </w:num>
  <w:num w:numId="11">
    <w:abstractNumId w:val="19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7D"/>
    <w:rsid w:val="00001D65"/>
    <w:rsid w:val="00003A99"/>
    <w:rsid w:val="000044F8"/>
    <w:rsid w:val="00010BFB"/>
    <w:rsid w:val="000135E1"/>
    <w:rsid w:val="000162F6"/>
    <w:rsid w:val="00022640"/>
    <w:rsid w:val="00036EC9"/>
    <w:rsid w:val="000430E6"/>
    <w:rsid w:val="000472EF"/>
    <w:rsid w:val="00054714"/>
    <w:rsid w:val="00055307"/>
    <w:rsid w:val="00056FEB"/>
    <w:rsid w:val="000629F2"/>
    <w:rsid w:val="000661E3"/>
    <w:rsid w:val="00067548"/>
    <w:rsid w:val="00075AD5"/>
    <w:rsid w:val="00075FD0"/>
    <w:rsid w:val="0007618E"/>
    <w:rsid w:val="000925AF"/>
    <w:rsid w:val="000C2499"/>
    <w:rsid w:val="000C311B"/>
    <w:rsid w:val="000D04A4"/>
    <w:rsid w:val="000D5F02"/>
    <w:rsid w:val="000D750F"/>
    <w:rsid w:val="000F354B"/>
    <w:rsid w:val="000F74C9"/>
    <w:rsid w:val="0010411C"/>
    <w:rsid w:val="00114827"/>
    <w:rsid w:val="00120B31"/>
    <w:rsid w:val="00124BD5"/>
    <w:rsid w:val="00133B6C"/>
    <w:rsid w:val="001824CA"/>
    <w:rsid w:val="001A3759"/>
    <w:rsid w:val="001B08C2"/>
    <w:rsid w:val="001B6618"/>
    <w:rsid w:val="001C64D0"/>
    <w:rsid w:val="001D03D3"/>
    <w:rsid w:val="001D467D"/>
    <w:rsid w:val="001E4E0B"/>
    <w:rsid w:val="001E6468"/>
    <w:rsid w:val="00246A4E"/>
    <w:rsid w:val="00264E10"/>
    <w:rsid w:val="00265A45"/>
    <w:rsid w:val="00267069"/>
    <w:rsid w:val="00280EF7"/>
    <w:rsid w:val="00287DF2"/>
    <w:rsid w:val="0029406B"/>
    <w:rsid w:val="002A1A43"/>
    <w:rsid w:val="002B117F"/>
    <w:rsid w:val="002C53C6"/>
    <w:rsid w:val="002E52D5"/>
    <w:rsid w:val="002E59D7"/>
    <w:rsid w:val="002E64F9"/>
    <w:rsid w:val="002E7E39"/>
    <w:rsid w:val="002F0906"/>
    <w:rsid w:val="002F1780"/>
    <w:rsid w:val="002F2DFF"/>
    <w:rsid w:val="002F57A6"/>
    <w:rsid w:val="002F5B6C"/>
    <w:rsid w:val="003029D3"/>
    <w:rsid w:val="00310632"/>
    <w:rsid w:val="00311829"/>
    <w:rsid w:val="00313774"/>
    <w:rsid w:val="00322C54"/>
    <w:rsid w:val="00324062"/>
    <w:rsid w:val="00332F2D"/>
    <w:rsid w:val="00336344"/>
    <w:rsid w:val="00382019"/>
    <w:rsid w:val="0038777F"/>
    <w:rsid w:val="00390FC0"/>
    <w:rsid w:val="003923E5"/>
    <w:rsid w:val="00393406"/>
    <w:rsid w:val="003A217A"/>
    <w:rsid w:val="003B1ADF"/>
    <w:rsid w:val="003C578B"/>
    <w:rsid w:val="003D0182"/>
    <w:rsid w:val="003D513B"/>
    <w:rsid w:val="003D7639"/>
    <w:rsid w:val="003D7EB8"/>
    <w:rsid w:val="003E5DE4"/>
    <w:rsid w:val="003F2C8E"/>
    <w:rsid w:val="003F4CAE"/>
    <w:rsid w:val="004168B4"/>
    <w:rsid w:val="00416A7E"/>
    <w:rsid w:val="00420949"/>
    <w:rsid w:val="0042491C"/>
    <w:rsid w:val="00424B1D"/>
    <w:rsid w:val="00427025"/>
    <w:rsid w:val="00452E78"/>
    <w:rsid w:val="00456B35"/>
    <w:rsid w:val="00472E1A"/>
    <w:rsid w:val="00481F0A"/>
    <w:rsid w:val="00491D66"/>
    <w:rsid w:val="004B0F07"/>
    <w:rsid w:val="004C4506"/>
    <w:rsid w:val="004C5A98"/>
    <w:rsid w:val="004C61AB"/>
    <w:rsid w:val="004D25DF"/>
    <w:rsid w:val="004D592A"/>
    <w:rsid w:val="004E63E4"/>
    <w:rsid w:val="004E65CB"/>
    <w:rsid w:val="004E6A73"/>
    <w:rsid w:val="00503D01"/>
    <w:rsid w:val="005075C2"/>
    <w:rsid w:val="00511B95"/>
    <w:rsid w:val="00514BF5"/>
    <w:rsid w:val="00517AF7"/>
    <w:rsid w:val="00517B6D"/>
    <w:rsid w:val="00524845"/>
    <w:rsid w:val="005266AC"/>
    <w:rsid w:val="00531B2E"/>
    <w:rsid w:val="00531D48"/>
    <w:rsid w:val="00537686"/>
    <w:rsid w:val="005500D4"/>
    <w:rsid w:val="00562097"/>
    <w:rsid w:val="0056292B"/>
    <w:rsid w:val="005632F2"/>
    <w:rsid w:val="00563F9B"/>
    <w:rsid w:val="005753C5"/>
    <w:rsid w:val="00585043"/>
    <w:rsid w:val="005A4362"/>
    <w:rsid w:val="005B2BDA"/>
    <w:rsid w:val="005B2CE7"/>
    <w:rsid w:val="005C0093"/>
    <w:rsid w:val="005C4775"/>
    <w:rsid w:val="005D1FCD"/>
    <w:rsid w:val="005E241A"/>
    <w:rsid w:val="005E5236"/>
    <w:rsid w:val="0060220A"/>
    <w:rsid w:val="0060366D"/>
    <w:rsid w:val="006036E7"/>
    <w:rsid w:val="00607FBF"/>
    <w:rsid w:val="00625379"/>
    <w:rsid w:val="006579D8"/>
    <w:rsid w:val="00657DBF"/>
    <w:rsid w:val="0066456F"/>
    <w:rsid w:val="00676BDF"/>
    <w:rsid w:val="006949C4"/>
    <w:rsid w:val="00697F65"/>
    <w:rsid w:val="006A2623"/>
    <w:rsid w:val="006A7F94"/>
    <w:rsid w:val="006B1A92"/>
    <w:rsid w:val="006B4ADC"/>
    <w:rsid w:val="006B5B2F"/>
    <w:rsid w:val="006B6B0B"/>
    <w:rsid w:val="006C2A28"/>
    <w:rsid w:val="006C471D"/>
    <w:rsid w:val="006C4C97"/>
    <w:rsid w:val="006D3540"/>
    <w:rsid w:val="006D5819"/>
    <w:rsid w:val="006E042B"/>
    <w:rsid w:val="006E33E1"/>
    <w:rsid w:val="006F01A3"/>
    <w:rsid w:val="006F6C19"/>
    <w:rsid w:val="006F772A"/>
    <w:rsid w:val="00706ED3"/>
    <w:rsid w:val="0071508F"/>
    <w:rsid w:val="00721285"/>
    <w:rsid w:val="00731D61"/>
    <w:rsid w:val="00737B51"/>
    <w:rsid w:val="00744E37"/>
    <w:rsid w:val="00744F9D"/>
    <w:rsid w:val="00751C4E"/>
    <w:rsid w:val="00755F66"/>
    <w:rsid w:val="00763EBF"/>
    <w:rsid w:val="007672A0"/>
    <w:rsid w:val="0077177F"/>
    <w:rsid w:val="00771990"/>
    <w:rsid w:val="00772385"/>
    <w:rsid w:val="00777A55"/>
    <w:rsid w:val="00781DD6"/>
    <w:rsid w:val="007825D3"/>
    <w:rsid w:val="00783AF4"/>
    <w:rsid w:val="00786D59"/>
    <w:rsid w:val="00797234"/>
    <w:rsid w:val="007B411A"/>
    <w:rsid w:val="007B5AC7"/>
    <w:rsid w:val="007B5CC3"/>
    <w:rsid w:val="007B7290"/>
    <w:rsid w:val="007C65AE"/>
    <w:rsid w:val="007D5D35"/>
    <w:rsid w:val="007E3B4C"/>
    <w:rsid w:val="007E52CB"/>
    <w:rsid w:val="008008E2"/>
    <w:rsid w:val="00825613"/>
    <w:rsid w:val="00830F5D"/>
    <w:rsid w:val="00833257"/>
    <w:rsid w:val="00835313"/>
    <w:rsid w:val="00840B4F"/>
    <w:rsid w:val="00852FFF"/>
    <w:rsid w:val="00861CCC"/>
    <w:rsid w:val="00864F98"/>
    <w:rsid w:val="008677D4"/>
    <w:rsid w:val="00876857"/>
    <w:rsid w:val="00883CFC"/>
    <w:rsid w:val="0088433B"/>
    <w:rsid w:val="00886542"/>
    <w:rsid w:val="00887E5E"/>
    <w:rsid w:val="00894B1D"/>
    <w:rsid w:val="00895A2B"/>
    <w:rsid w:val="008966B5"/>
    <w:rsid w:val="008B3F69"/>
    <w:rsid w:val="008B7F0D"/>
    <w:rsid w:val="008C7E3E"/>
    <w:rsid w:val="008D7908"/>
    <w:rsid w:val="008F4A6B"/>
    <w:rsid w:val="008F70CA"/>
    <w:rsid w:val="00903195"/>
    <w:rsid w:val="00911ECA"/>
    <w:rsid w:val="0092576B"/>
    <w:rsid w:val="00933956"/>
    <w:rsid w:val="0093720F"/>
    <w:rsid w:val="009458BF"/>
    <w:rsid w:val="0095580A"/>
    <w:rsid w:val="009613B4"/>
    <w:rsid w:val="009628F8"/>
    <w:rsid w:val="0096428F"/>
    <w:rsid w:val="009659E4"/>
    <w:rsid w:val="009817DF"/>
    <w:rsid w:val="00990ECF"/>
    <w:rsid w:val="00993427"/>
    <w:rsid w:val="00993B8E"/>
    <w:rsid w:val="009A4F2D"/>
    <w:rsid w:val="009B0ED1"/>
    <w:rsid w:val="009C6281"/>
    <w:rsid w:val="009C68F8"/>
    <w:rsid w:val="009C6C23"/>
    <w:rsid w:val="009D57A4"/>
    <w:rsid w:val="009F2656"/>
    <w:rsid w:val="009F3282"/>
    <w:rsid w:val="00A00A3A"/>
    <w:rsid w:val="00A01445"/>
    <w:rsid w:val="00A037C9"/>
    <w:rsid w:val="00A04101"/>
    <w:rsid w:val="00A2699E"/>
    <w:rsid w:val="00A41562"/>
    <w:rsid w:val="00A538C2"/>
    <w:rsid w:val="00A63949"/>
    <w:rsid w:val="00A70933"/>
    <w:rsid w:val="00A713FD"/>
    <w:rsid w:val="00A817E0"/>
    <w:rsid w:val="00A8341D"/>
    <w:rsid w:val="00A83A44"/>
    <w:rsid w:val="00A84392"/>
    <w:rsid w:val="00A91F0B"/>
    <w:rsid w:val="00AA094C"/>
    <w:rsid w:val="00AA2E93"/>
    <w:rsid w:val="00AB150F"/>
    <w:rsid w:val="00AC58D5"/>
    <w:rsid w:val="00AD0943"/>
    <w:rsid w:val="00AD5ED5"/>
    <w:rsid w:val="00AE210A"/>
    <w:rsid w:val="00AE55F9"/>
    <w:rsid w:val="00AE6BE4"/>
    <w:rsid w:val="00AE7A5C"/>
    <w:rsid w:val="00B00287"/>
    <w:rsid w:val="00B04997"/>
    <w:rsid w:val="00B106C8"/>
    <w:rsid w:val="00B15B93"/>
    <w:rsid w:val="00B235F9"/>
    <w:rsid w:val="00B430EB"/>
    <w:rsid w:val="00B43943"/>
    <w:rsid w:val="00B53CAA"/>
    <w:rsid w:val="00B629F2"/>
    <w:rsid w:val="00B67DA0"/>
    <w:rsid w:val="00B73FD8"/>
    <w:rsid w:val="00B8496E"/>
    <w:rsid w:val="00B856A9"/>
    <w:rsid w:val="00BA598C"/>
    <w:rsid w:val="00BC3067"/>
    <w:rsid w:val="00BD77AB"/>
    <w:rsid w:val="00BD784E"/>
    <w:rsid w:val="00BF5FF9"/>
    <w:rsid w:val="00C03A43"/>
    <w:rsid w:val="00C07FA4"/>
    <w:rsid w:val="00C14DF7"/>
    <w:rsid w:val="00C158DE"/>
    <w:rsid w:val="00C16CE4"/>
    <w:rsid w:val="00C440D3"/>
    <w:rsid w:val="00C44ADF"/>
    <w:rsid w:val="00C46BBD"/>
    <w:rsid w:val="00C55B90"/>
    <w:rsid w:val="00C60B87"/>
    <w:rsid w:val="00C7197D"/>
    <w:rsid w:val="00C71DA8"/>
    <w:rsid w:val="00CA1C1F"/>
    <w:rsid w:val="00CB046A"/>
    <w:rsid w:val="00CC1203"/>
    <w:rsid w:val="00CC1F64"/>
    <w:rsid w:val="00CD0F37"/>
    <w:rsid w:val="00CD2321"/>
    <w:rsid w:val="00CE5D06"/>
    <w:rsid w:val="00CF4820"/>
    <w:rsid w:val="00D007A9"/>
    <w:rsid w:val="00D11D72"/>
    <w:rsid w:val="00D136BE"/>
    <w:rsid w:val="00D167EC"/>
    <w:rsid w:val="00D3236E"/>
    <w:rsid w:val="00D3654F"/>
    <w:rsid w:val="00D4410E"/>
    <w:rsid w:val="00D445BA"/>
    <w:rsid w:val="00D6141B"/>
    <w:rsid w:val="00D7646E"/>
    <w:rsid w:val="00D81DEF"/>
    <w:rsid w:val="00DA59FD"/>
    <w:rsid w:val="00DA7F35"/>
    <w:rsid w:val="00DC0F6D"/>
    <w:rsid w:val="00DC6073"/>
    <w:rsid w:val="00DD5D04"/>
    <w:rsid w:val="00DD7F17"/>
    <w:rsid w:val="00DF6189"/>
    <w:rsid w:val="00DF62D1"/>
    <w:rsid w:val="00DF7E64"/>
    <w:rsid w:val="00E025E4"/>
    <w:rsid w:val="00E1512A"/>
    <w:rsid w:val="00E22D84"/>
    <w:rsid w:val="00E35D2C"/>
    <w:rsid w:val="00E51E1D"/>
    <w:rsid w:val="00E61840"/>
    <w:rsid w:val="00E873D6"/>
    <w:rsid w:val="00E90B52"/>
    <w:rsid w:val="00E957EF"/>
    <w:rsid w:val="00EA5306"/>
    <w:rsid w:val="00EB144C"/>
    <w:rsid w:val="00EB5C74"/>
    <w:rsid w:val="00EC7F85"/>
    <w:rsid w:val="00EE403C"/>
    <w:rsid w:val="00EE7B4F"/>
    <w:rsid w:val="00EF29E7"/>
    <w:rsid w:val="00F008A6"/>
    <w:rsid w:val="00F02946"/>
    <w:rsid w:val="00F05A6B"/>
    <w:rsid w:val="00F12FB7"/>
    <w:rsid w:val="00F30C2B"/>
    <w:rsid w:val="00F55D21"/>
    <w:rsid w:val="00F55F29"/>
    <w:rsid w:val="00F705C7"/>
    <w:rsid w:val="00F75CAB"/>
    <w:rsid w:val="00F81AC6"/>
    <w:rsid w:val="00F92618"/>
    <w:rsid w:val="00FA4C00"/>
    <w:rsid w:val="00FB2415"/>
    <w:rsid w:val="00FC535B"/>
    <w:rsid w:val="00FC71F6"/>
    <w:rsid w:val="00FD0D92"/>
    <w:rsid w:val="00FE2057"/>
    <w:rsid w:val="00FE4FF5"/>
    <w:rsid w:val="00FE754A"/>
    <w:rsid w:val="00FE7939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5F62257"/>
  <w15:docId w15:val="{A172804A-8EA7-493D-9CD8-A9257FF4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3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D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5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1B95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Numerstrony">
    <w:name w:val="page number"/>
    <w:rPr>
      <w:rFonts w:ascii="Arial" w:hAnsi="Arial"/>
      <w:sz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Verdana" w:hAnsi="Verdan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ny"/>
    <w:uiPriority w:val="99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Pr>
      <w:b w:val="0"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35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3540"/>
    <w:rPr>
      <w:rFonts w:ascii="Calibri" w:eastAsia="Calibri" w:hAnsi="Calibri"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354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3540"/>
    <w:rPr>
      <w:rFonts w:ascii="Calibri" w:eastAsia="Calibri" w:hAnsi="Calibri" w:cs="Calibri"/>
      <w:sz w:val="22"/>
      <w:szCs w:val="22"/>
      <w:lang w:eastAsia="ar-SA"/>
    </w:rPr>
  </w:style>
  <w:style w:type="paragraph" w:customStyle="1" w:styleId="Znak1ZnakZnakZnakZnakZnakZnak">
    <w:name w:val="Znak1 Znak Znak Znak Znak Znak Znak"/>
    <w:basedOn w:val="Normalny"/>
    <w:rsid w:val="006D354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11D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aliases w:val="CW_Lista,Lista punktowana1,Lista punktowana2,Lista punktowana3,List bullet"/>
    <w:basedOn w:val="Normalny"/>
    <w:link w:val="AkapitzlistZnak"/>
    <w:uiPriority w:val="34"/>
    <w:qFormat/>
    <w:rsid w:val="006B1A92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tyl1">
    <w:name w:val="Styl1"/>
    <w:basedOn w:val="Nagwek2"/>
    <w:rsid w:val="00FE754A"/>
    <w:pPr>
      <w:suppressAutoHyphens w:val="0"/>
      <w:spacing w:line="240" w:lineRule="auto"/>
      <w:jc w:val="both"/>
    </w:pPr>
    <w:rPr>
      <w:rFonts w:ascii="Arial" w:hAnsi="Arial" w:cs="Arial"/>
      <w:bCs w:val="0"/>
      <w:i w:val="0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FE754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AF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AF7"/>
  </w:style>
  <w:style w:type="character" w:styleId="Odwoaniedokomentarza">
    <w:name w:val="annotation reference"/>
    <w:semiHidden/>
    <w:unhideWhenUsed/>
    <w:rsid w:val="00517AF7"/>
    <w:rPr>
      <w:sz w:val="16"/>
      <w:szCs w:val="16"/>
    </w:rPr>
  </w:style>
  <w:style w:type="character" w:styleId="Pogrubienie">
    <w:name w:val="Strong"/>
    <w:qFormat/>
    <w:rsid w:val="00517AF7"/>
    <w:rPr>
      <w:rFonts w:ascii="Times New Roman" w:hAnsi="Times New Roman" w:cs="Times New Roman" w:hint="default"/>
      <w:b/>
      <w:bCs/>
    </w:rPr>
  </w:style>
  <w:style w:type="character" w:customStyle="1" w:styleId="Nagwek6Znak">
    <w:name w:val="Nagłówek 6 Znak"/>
    <w:link w:val="Nagwek6"/>
    <w:uiPriority w:val="9"/>
    <w:semiHidden/>
    <w:rsid w:val="00511B9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531D48"/>
    <w:pPr>
      <w:ind w:right="-74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E5DE4"/>
    <w:rPr>
      <w:color w:val="0000FF"/>
      <w:u w:val="single"/>
    </w:rPr>
  </w:style>
  <w:style w:type="paragraph" w:customStyle="1" w:styleId="Tekstkomentarza1">
    <w:name w:val="Tekst komentarza1"/>
    <w:basedOn w:val="Normalny"/>
    <w:rsid w:val="007B729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073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073"/>
    <w:rPr>
      <w:vertAlign w:val="superscript"/>
    </w:rPr>
  </w:style>
  <w:style w:type="character" w:customStyle="1" w:styleId="AkapitzlistZnak">
    <w:name w:val="Akapit z listą Znak"/>
    <w:aliases w:val="CW_Lista Znak,Lista punktowana1 Znak,Lista punktowana2 Znak,Lista punktowana3 Znak,List bullet Znak"/>
    <w:basedOn w:val="Domylnaczcionkaakapitu"/>
    <w:link w:val="Akapitzlist"/>
    <w:uiPriority w:val="34"/>
    <w:locked/>
    <w:rsid w:val="00B856A9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856A9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6A9"/>
    <w:rPr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B856A9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F30C2B"/>
    <w:rPr>
      <w:rFonts w:ascii="Calibri" w:eastAsia="Calibri" w:hAnsi="Calibri" w:cs="Calibri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3F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3FD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2DFF-8367-4670-9BEA-28465050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8697</CharactersWithSpaces>
  <SharedDoc>false</SharedDoc>
  <HLinks>
    <vt:vector size="36" baseType="variant">
      <vt:variant>
        <vt:i4>2883673</vt:i4>
      </vt:variant>
      <vt:variant>
        <vt:i4>9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2883673</vt:i4>
      </vt:variant>
      <vt:variant>
        <vt:i4>6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2883673</vt:i4>
      </vt:variant>
      <vt:variant>
        <vt:i4>3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18</vt:i4>
      </vt:variant>
      <vt:variant>
        <vt:i4>27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  <vt:variant>
        <vt:i4>18</vt:i4>
      </vt:variant>
      <vt:variant>
        <vt:i4>12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Grzegorz Bednarczyk</cp:lastModifiedBy>
  <cp:revision>46</cp:revision>
  <cp:lastPrinted>2017-05-11T13:52:00Z</cp:lastPrinted>
  <dcterms:created xsi:type="dcterms:W3CDTF">2016-05-30T18:08:00Z</dcterms:created>
  <dcterms:modified xsi:type="dcterms:W3CDTF">2022-08-01T09:05:00Z</dcterms:modified>
</cp:coreProperties>
</file>