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6D62" w14:textId="26AE8D3E" w:rsidR="00853A90" w:rsidRPr="0031794E" w:rsidRDefault="003C09D7" w:rsidP="00BD6113">
      <w:r>
        <w:rPr>
          <w:b/>
        </w:rPr>
        <w:t xml:space="preserve">znak sprawy: </w:t>
      </w:r>
      <w:r w:rsidR="001A6013">
        <w:t xml:space="preserve">A-271- </w:t>
      </w:r>
      <w:r w:rsidR="00841472">
        <w:t>3</w:t>
      </w:r>
      <w:r w:rsidR="001A6013">
        <w:t>/2</w:t>
      </w:r>
      <w:r w:rsidR="00CA6A6F">
        <w:t>2</w:t>
      </w:r>
      <w:r w:rsidR="00CA6A6F">
        <w:tab/>
      </w:r>
      <w:r w:rsidR="00853A90" w:rsidRPr="0031794E">
        <w:rPr>
          <w:bCs/>
        </w:rPr>
        <w:tab/>
      </w:r>
      <w:r w:rsidR="00853A90" w:rsidRPr="0031794E">
        <w:rPr>
          <w:bCs/>
        </w:rPr>
        <w:tab/>
      </w:r>
      <w:r w:rsidR="00853A90" w:rsidRPr="0031794E">
        <w:rPr>
          <w:bCs/>
        </w:rPr>
        <w:tab/>
      </w:r>
      <w:r w:rsidR="00853A90" w:rsidRPr="0031794E">
        <w:rPr>
          <w:bCs/>
        </w:rPr>
        <w:tab/>
        <w:t xml:space="preserve">          </w:t>
      </w:r>
      <w:r w:rsidR="00721CFD">
        <w:t>S</w:t>
      </w:r>
      <w:r w:rsidR="00853A90" w:rsidRPr="0031794E">
        <w:t>WZ</w:t>
      </w:r>
    </w:p>
    <w:p w14:paraId="7D273791" w14:textId="77777777" w:rsidR="00853A90" w:rsidRPr="00240FEA" w:rsidRDefault="00853A90" w:rsidP="00853A90">
      <w:pPr>
        <w:widowControl w:val="0"/>
      </w:pPr>
    </w:p>
    <w:tbl>
      <w:tblPr>
        <w:tblW w:w="92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86"/>
      </w:tblGrid>
      <w:tr w:rsidR="00853A90" w:rsidRPr="00240FEA" w14:paraId="7F677BEA" w14:textId="77777777" w:rsidTr="003C09D7">
        <w:tc>
          <w:tcPr>
            <w:tcW w:w="5740" w:type="dxa"/>
          </w:tcPr>
          <w:p w14:paraId="648BB640" w14:textId="77777777" w:rsidR="00853A90" w:rsidRPr="00240FEA" w:rsidRDefault="00853A90" w:rsidP="00381587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EEB1" w14:textId="77777777" w:rsidR="00853A90" w:rsidRDefault="00853A90" w:rsidP="003C09D7">
            <w:pPr>
              <w:widowControl w:val="0"/>
              <w:jc w:val="center"/>
              <w:rPr>
                <w:sz w:val="20"/>
              </w:rPr>
            </w:pPr>
          </w:p>
          <w:p w14:paraId="35BBDAC9" w14:textId="77777777" w:rsidR="003C09D7" w:rsidRDefault="003C09D7" w:rsidP="003C09D7">
            <w:pPr>
              <w:widowControl w:val="0"/>
              <w:jc w:val="center"/>
              <w:rPr>
                <w:sz w:val="20"/>
              </w:rPr>
            </w:pPr>
          </w:p>
          <w:p w14:paraId="02C52CBC" w14:textId="77777777" w:rsidR="003C09D7" w:rsidRDefault="003C09D7" w:rsidP="003C09D7">
            <w:pPr>
              <w:widowControl w:val="0"/>
              <w:jc w:val="center"/>
              <w:rPr>
                <w:sz w:val="20"/>
              </w:rPr>
            </w:pPr>
          </w:p>
          <w:p w14:paraId="6151E85C" w14:textId="77777777" w:rsidR="003C09D7" w:rsidRDefault="003C09D7" w:rsidP="003C09D7">
            <w:pPr>
              <w:widowControl w:val="0"/>
              <w:jc w:val="center"/>
              <w:rPr>
                <w:sz w:val="20"/>
              </w:rPr>
            </w:pPr>
          </w:p>
          <w:p w14:paraId="1E4BF6E1" w14:textId="77777777" w:rsidR="003C09D7" w:rsidRDefault="003C09D7" w:rsidP="003C09D7">
            <w:pPr>
              <w:widowControl w:val="0"/>
              <w:jc w:val="center"/>
              <w:rPr>
                <w:sz w:val="20"/>
              </w:rPr>
            </w:pPr>
          </w:p>
          <w:p w14:paraId="2754E87B" w14:textId="77777777" w:rsidR="003C09D7" w:rsidRPr="00240FEA" w:rsidRDefault="003C09D7" w:rsidP="003C09D7">
            <w:pPr>
              <w:widowControl w:val="0"/>
              <w:jc w:val="center"/>
              <w:rPr>
                <w:sz w:val="20"/>
              </w:rPr>
            </w:pPr>
          </w:p>
        </w:tc>
      </w:tr>
    </w:tbl>
    <w:p w14:paraId="4009B9EB" w14:textId="77777777" w:rsidR="00170AFF" w:rsidRPr="00240FEA" w:rsidRDefault="00170AFF" w:rsidP="00853A90">
      <w:pPr>
        <w:widowControl w:val="0"/>
      </w:pPr>
    </w:p>
    <w:p w14:paraId="502E343A" w14:textId="77777777" w:rsidR="00853A90" w:rsidRPr="00240FEA" w:rsidRDefault="00853A90" w:rsidP="00853A90">
      <w:pPr>
        <w:widowControl w:val="0"/>
        <w:jc w:val="center"/>
        <w:rPr>
          <w:b/>
          <w:sz w:val="40"/>
        </w:rPr>
      </w:pPr>
      <w:r w:rsidRPr="00240FEA">
        <w:rPr>
          <w:b/>
          <w:sz w:val="40"/>
        </w:rPr>
        <w:t xml:space="preserve">SPECYFIKACJA </w:t>
      </w:r>
    </w:p>
    <w:p w14:paraId="17967654" w14:textId="77777777" w:rsidR="00853A90" w:rsidRPr="00240FEA" w:rsidRDefault="00853A90" w:rsidP="00853A90">
      <w:pPr>
        <w:widowControl w:val="0"/>
        <w:jc w:val="center"/>
      </w:pPr>
      <w:r w:rsidRPr="00240FEA">
        <w:rPr>
          <w:b/>
          <w:sz w:val="40"/>
        </w:rPr>
        <w:t>WARUNKÓW ZAMÓWIENIA</w:t>
      </w:r>
    </w:p>
    <w:p w14:paraId="02464584" w14:textId="77777777" w:rsidR="00FA20AE" w:rsidRDefault="00FA20AE" w:rsidP="00FA20AE">
      <w:pPr>
        <w:widowControl w:val="0"/>
        <w:jc w:val="center"/>
      </w:pPr>
      <w:r>
        <w:t>(oznaczana dalej jako „</w:t>
      </w:r>
      <w:r>
        <w:rPr>
          <w:b/>
        </w:rPr>
        <w:t>SWZ”</w:t>
      </w:r>
      <w:r>
        <w:t>)</w:t>
      </w:r>
    </w:p>
    <w:p w14:paraId="5CE599FD" w14:textId="77777777" w:rsidR="00FA20AE" w:rsidRDefault="00FA20AE" w:rsidP="00FA20AE">
      <w:pPr>
        <w:widowControl w:val="0"/>
        <w:jc w:val="center"/>
        <w:rPr>
          <w:b/>
        </w:rPr>
      </w:pPr>
      <w:r>
        <w:rPr>
          <w:b/>
        </w:rPr>
        <w:t>dla postępowania o udzielenie zamówienia publicznego</w:t>
      </w:r>
    </w:p>
    <w:p w14:paraId="6F517239" w14:textId="312A97B3" w:rsidR="00853A90" w:rsidRPr="00240FEA" w:rsidRDefault="00FA20AE" w:rsidP="00FA20AE">
      <w:pPr>
        <w:widowControl w:val="0"/>
        <w:jc w:val="center"/>
        <w:rPr>
          <w:b/>
        </w:rPr>
      </w:pPr>
      <w:r>
        <w:rPr>
          <w:b/>
          <w:szCs w:val="24"/>
        </w:rPr>
        <w:t>w trybie podstawowym bez przeprowadzenia negocjacji</w:t>
      </w:r>
      <w:r w:rsidR="003C09D7">
        <w:rPr>
          <w:b/>
          <w:szCs w:val="24"/>
        </w:rPr>
        <w:t xml:space="preserve"> (art. 275 pkt 1 ustawy)</w:t>
      </w:r>
    </w:p>
    <w:p w14:paraId="2297FA75" w14:textId="77777777" w:rsidR="00853A90" w:rsidRPr="00240FEA" w:rsidRDefault="00853A90" w:rsidP="00853A90">
      <w:pPr>
        <w:widowControl w:val="0"/>
        <w:jc w:val="center"/>
        <w:rPr>
          <w:b/>
          <w:u w:val="single"/>
        </w:rPr>
      </w:pPr>
    </w:p>
    <w:p w14:paraId="3B7016D2" w14:textId="77777777" w:rsidR="00853A90" w:rsidRPr="00240FEA" w:rsidRDefault="00853A90" w:rsidP="00853A90">
      <w:pPr>
        <w:widowControl w:val="0"/>
        <w:jc w:val="center"/>
        <w:rPr>
          <w:b/>
        </w:rPr>
      </w:pPr>
      <w:r w:rsidRPr="00240FEA">
        <w:rPr>
          <w:b/>
          <w:u w:val="single"/>
        </w:rPr>
        <w:t>Nazwa zamówienia</w:t>
      </w:r>
      <w:r w:rsidRPr="00240FEA">
        <w:rPr>
          <w:b/>
        </w:rPr>
        <w:t>:</w:t>
      </w:r>
    </w:p>
    <w:p w14:paraId="56285898" w14:textId="77777777" w:rsidR="00853A90" w:rsidRPr="009B7598" w:rsidRDefault="00853A90" w:rsidP="00853A90">
      <w:pPr>
        <w:pStyle w:val="Tekstpodstawowy31"/>
        <w:widowControl w:val="0"/>
        <w:rPr>
          <w:sz w:val="28"/>
          <w:szCs w:val="28"/>
        </w:rPr>
      </w:pPr>
    </w:p>
    <w:p w14:paraId="5957916D" w14:textId="5562A0B0" w:rsidR="00784A97" w:rsidRPr="003C09D7" w:rsidRDefault="0055648D" w:rsidP="001A6013">
      <w:pPr>
        <w:pStyle w:val="Tekstpodstawowy21"/>
        <w:rPr>
          <w:b w:val="0"/>
          <w:sz w:val="32"/>
          <w:szCs w:val="32"/>
          <w:u w:val="single"/>
        </w:rPr>
      </w:pPr>
      <w:r w:rsidRPr="009B759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A6013" w:rsidRPr="00445A75">
        <w:rPr>
          <w:sz w:val="32"/>
          <w:szCs w:val="32"/>
        </w:rPr>
        <w:t>Dostawa artykułów żywnościowych dla Domu Pomocy Społecznej im. św. Jana Pawła II przy ul. Praskiej 25 w Krakowie w roku 202</w:t>
      </w:r>
      <w:r w:rsidR="001A6013">
        <w:rPr>
          <w:sz w:val="32"/>
          <w:szCs w:val="32"/>
        </w:rPr>
        <w:t>2</w:t>
      </w:r>
      <w:r w:rsidR="000E36CA">
        <w:rPr>
          <w:sz w:val="32"/>
          <w:szCs w:val="32"/>
        </w:rPr>
        <w:t xml:space="preserve"> </w:t>
      </w:r>
    </w:p>
    <w:p w14:paraId="0F72FB29" w14:textId="77777777" w:rsidR="00DD668D" w:rsidRPr="00240FEA" w:rsidRDefault="00DD668D" w:rsidP="00853A90">
      <w:pPr>
        <w:widowControl w:val="0"/>
        <w:jc w:val="center"/>
        <w:rPr>
          <w:b/>
          <w:u w:val="single"/>
        </w:rPr>
      </w:pPr>
    </w:p>
    <w:p w14:paraId="491A1156" w14:textId="77777777" w:rsidR="00853A90" w:rsidRPr="00240FEA" w:rsidRDefault="00853A90" w:rsidP="00853A90">
      <w:pPr>
        <w:widowControl w:val="0"/>
        <w:jc w:val="center"/>
      </w:pPr>
      <w:r w:rsidRPr="00240FEA">
        <w:rPr>
          <w:b/>
          <w:u w:val="single"/>
        </w:rPr>
        <w:t>Zamawiający</w:t>
      </w:r>
      <w:r w:rsidRPr="00240FEA">
        <w:rPr>
          <w:b/>
        </w:rPr>
        <w:t>:</w:t>
      </w:r>
    </w:p>
    <w:p w14:paraId="1FA2FB37" w14:textId="77777777" w:rsidR="001A6013" w:rsidRPr="001A6013" w:rsidRDefault="001A6013" w:rsidP="001A6013">
      <w:pPr>
        <w:jc w:val="center"/>
        <w:rPr>
          <w:b/>
          <w:szCs w:val="24"/>
        </w:rPr>
      </w:pPr>
      <w:r w:rsidRPr="001A6013">
        <w:rPr>
          <w:b/>
          <w:szCs w:val="24"/>
        </w:rPr>
        <w:t>Gmina Miejska Kraków</w:t>
      </w:r>
    </w:p>
    <w:p w14:paraId="4A8C2A6C" w14:textId="77777777" w:rsidR="001A6013" w:rsidRPr="001A6013" w:rsidRDefault="001A6013" w:rsidP="001A6013">
      <w:pPr>
        <w:jc w:val="center"/>
        <w:rPr>
          <w:b/>
          <w:szCs w:val="24"/>
        </w:rPr>
      </w:pPr>
      <w:r w:rsidRPr="001A6013">
        <w:rPr>
          <w:b/>
          <w:szCs w:val="24"/>
        </w:rPr>
        <w:t xml:space="preserve">w imieniu, której działa </w:t>
      </w:r>
    </w:p>
    <w:p w14:paraId="7E4448F9" w14:textId="77777777" w:rsidR="001A6013" w:rsidRDefault="001A6013" w:rsidP="001A6013">
      <w:pPr>
        <w:jc w:val="center"/>
      </w:pPr>
      <w:r w:rsidRPr="001A6013">
        <w:rPr>
          <w:b/>
          <w:szCs w:val="24"/>
        </w:rPr>
        <w:t>Dyrektor</w:t>
      </w:r>
    </w:p>
    <w:p w14:paraId="3759F101" w14:textId="29494664" w:rsidR="001A6013" w:rsidRDefault="001A6013" w:rsidP="001A6013">
      <w:pPr>
        <w:jc w:val="center"/>
        <w:rPr>
          <w:b/>
        </w:rPr>
      </w:pPr>
      <w:r>
        <w:rPr>
          <w:b/>
        </w:rPr>
        <w:t>DOM</w:t>
      </w:r>
      <w:r w:rsidR="004376D0">
        <w:rPr>
          <w:b/>
        </w:rPr>
        <w:t>U</w:t>
      </w:r>
      <w:r>
        <w:rPr>
          <w:b/>
        </w:rPr>
        <w:t xml:space="preserve"> POMOCY SPOŁECZNEJ</w:t>
      </w:r>
    </w:p>
    <w:p w14:paraId="107F850A" w14:textId="77777777" w:rsidR="001A6013" w:rsidRDefault="001A6013" w:rsidP="001A6013">
      <w:pPr>
        <w:jc w:val="center"/>
        <w:rPr>
          <w:b/>
        </w:rPr>
      </w:pPr>
      <w:r>
        <w:rPr>
          <w:b/>
        </w:rPr>
        <w:t>im. św. Jana Pawła II w Krakowie</w:t>
      </w:r>
    </w:p>
    <w:p w14:paraId="071F83AA" w14:textId="77777777" w:rsidR="001A6013" w:rsidRDefault="001A6013" w:rsidP="001A6013">
      <w:pPr>
        <w:jc w:val="center"/>
        <w:rPr>
          <w:b/>
        </w:rPr>
      </w:pPr>
      <w:r>
        <w:rPr>
          <w:b/>
        </w:rPr>
        <w:t>ul. Praska 25</w:t>
      </w:r>
    </w:p>
    <w:p w14:paraId="5F0AB89E" w14:textId="77777777" w:rsidR="001A6013" w:rsidRPr="00B2051A" w:rsidRDefault="001A6013" w:rsidP="001A6013">
      <w:pPr>
        <w:jc w:val="center"/>
        <w:rPr>
          <w:b/>
        </w:rPr>
      </w:pPr>
      <w:r w:rsidRPr="00B2051A">
        <w:rPr>
          <w:b/>
        </w:rPr>
        <w:t>30-329 Kraków</w:t>
      </w:r>
    </w:p>
    <w:p w14:paraId="39597784" w14:textId="3A463A4A" w:rsidR="001A6013" w:rsidRPr="00B2051A" w:rsidRDefault="001A6013" w:rsidP="001A6013">
      <w:pPr>
        <w:pStyle w:val="Standard"/>
        <w:jc w:val="center"/>
        <w:rPr>
          <w:b/>
          <w:bCs/>
        </w:rPr>
      </w:pPr>
      <w:r w:rsidRPr="00B2051A">
        <w:rPr>
          <w:b/>
        </w:rPr>
        <w:t xml:space="preserve">tel.: 12 266 03 64, </w:t>
      </w:r>
      <w:r w:rsidRPr="00264C50">
        <w:rPr>
          <w:b/>
        </w:rPr>
        <w:t xml:space="preserve">faks: </w:t>
      </w:r>
      <w:r w:rsidR="006938B9" w:rsidRPr="00264C50">
        <w:rPr>
          <w:b/>
          <w:bCs/>
          <w:shd w:val="clear" w:color="auto" w:fill="FFFFFF"/>
        </w:rPr>
        <w:t>12 267 26 40</w:t>
      </w:r>
    </w:p>
    <w:p w14:paraId="09EB59AC" w14:textId="595B5AB5" w:rsidR="003C09D7" w:rsidRDefault="001A6013" w:rsidP="001A6013">
      <w:pPr>
        <w:jc w:val="center"/>
        <w:rPr>
          <w:b/>
          <w:bCs/>
          <w:szCs w:val="24"/>
          <w:lang w:val="fr-FR"/>
        </w:rPr>
      </w:pPr>
      <w:r w:rsidRPr="00B2051A">
        <w:rPr>
          <w:b/>
        </w:rPr>
        <w:t xml:space="preserve">e-mail: </w:t>
      </w:r>
      <w:hyperlink r:id="rId8" w:history="1">
        <w:r w:rsidR="00F37F58" w:rsidRPr="00B2051A">
          <w:rPr>
            <w:rStyle w:val="Hipercze"/>
            <w:b/>
          </w:rPr>
          <w:t>administracja@dpspraska.pl</w:t>
        </w:r>
      </w:hyperlink>
      <w:r w:rsidR="00F37F58" w:rsidRPr="00B2051A">
        <w:rPr>
          <w:b/>
        </w:rPr>
        <w:t xml:space="preserve"> </w:t>
      </w:r>
    </w:p>
    <w:p w14:paraId="3757F693" w14:textId="449B33A1" w:rsidR="000149CE" w:rsidRPr="000149CE" w:rsidRDefault="000149CE" w:rsidP="000149CE">
      <w:pPr>
        <w:jc w:val="center"/>
        <w:rPr>
          <w:szCs w:val="24"/>
        </w:rPr>
      </w:pPr>
      <w:hyperlink r:id="rId9" w:history="1">
        <w:r w:rsidRPr="000149CE">
          <w:rPr>
            <w:rStyle w:val="Hipercze"/>
            <w:szCs w:val="24"/>
          </w:rPr>
          <w:t>https://www.bip.krakow.pl/?bip_id=239&amp;mmi=16633</w:t>
        </w:r>
      </w:hyperlink>
    </w:p>
    <w:p w14:paraId="7CCB8C67" w14:textId="77777777" w:rsidR="000E36CA" w:rsidRDefault="000E36CA" w:rsidP="00FA20AE">
      <w:pPr>
        <w:jc w:val="both"/>
        <w:rPr>
          <w:b/>
          <w:szCs w:val="24"/>
          <w:lang w:val="fr-FR"/>
        </w:rPr>
      </w:pPr>
    </w:p>
    <w:p w14:paraId="27D64687" w14:textId="77777777" w:rsidR="000E36CA" w:rsidRDefault="000E36CA" w:rsidP="00FA20AE">
      <w:pPr>
        <w:jc w:val="both"/>
        <w:rPr>
          <w:b/>
          <w:szCs w:val="24"/>
          <w:lang w:val="fr-FR"/>
        </w:rPr>
      </w:pPr>
    </w:p>
    <w:p w14:paraId="46FDEFF9" w14:textId="77777777" w:rsidR="00FA20AE" w:rsidRDefault="00FA20AE" w:rsidP="00FA20AE">
      <w:pPr>
        <w:jc w:val="both"/>
        <w:rPr>
          <w:b/>
          <w:szCs w:val="24"/>
        </w:rPr>
      </w:pPr>
      <w:r>
        <w:rPr>
          <w:b/>
          <w:szCs w:val="24"/>
        </w:rPr>
        <w:t xml:space="preserve">Adres strony internetowej prowadzonego postępowania: </w:t>
      </w:r>
    </w:p>
    <w:p w14:paraId="16EBF25C" w14:textId="77777777" w:rsidR="00FA20AE" w:rsidRPr="005E46F8" w:rsidRDefault="00803BE4" w:rsidP="00FA20AE">
      <w:pPr>
        <w:jc w:val="both"/>
        <w:rPr>
          <w:b/>
          <w:szCs w:val="24"/>
        </w:rPr>
      </w:pPr>
      <w:r w:rsidRPr="00264C50">
        <w:rPr>
          <w:rFonts w:eastAsia="CIDFont+F2"/>
          <w:b/>
          <w:color w:val="548DD4" w:themeColor="text2" w:themeTint="99"/>
          <w:szCs w:val="24"/>
        </w:rPr>
        <w:t>https://miniportal.uzp.gov.pl/</w:t>
      </w:r>
      <w:r w:rsidR="00FA20AE" w:rsidRPr="005E46F8">
        <w:rPr>
          <w:b/>
          <w:szCs w:val="24"/>
          <w:shd w:val="clear" w:color="auto" w:fill="FFFF00"/>
        </w:rPr>
        <w:t xml:space="preserve"> </w:t>
      </w:r>
    </w:p>
    <w:p w14:paraId="74BD7129" w14:textId="77777777" w:rsidR="00FA20AE" w:rsidRDefault="00FA20AE" w:rsidP="00FA20AE">
      <w:pPr>
        <w:jc w:val="both"/>
        <w:rPr>
          <w:b/>
          <w:bCs/>
          <w:szCs w:val="24"/>
        </w:rPr>
      </w:pPr>
    </w:p>
    <w:p w14:paraId="4B3BF24A" w14:textId="77777777" w:rsidR="00F878A8" w:rsidRDefault="00FA20AE" w:rsidP="00F878A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Adres strony internetowej, na której udostępnione będą zmiany i wyjaśnienia treści SWZ oraz inne dokumenty zamówienia bezpośrednio związane z postępowaniem o udzielenie zamówienia:</w:t>
      </w:r>
      <w:r w:rsidR="004D3F2A">
        <w:rPr>
          <w:b/>
          <w:bCs/>
          <w:szCs w:val="24"/>
        </w:rPr>
        <w:t xml:space="preserve"> </w:t>
      </w:r>
    </w:p>
    <w:p w14:paraId="3853F445" w14:textId="4D0358AE" w:rsidR="00CF4921" w:rsidRPr="00F878A8" w:rsidRDefault="0047478B" w:rsidP="00F878A8">
      <w:pPr>
        <w:jc w:val="both"/>
        <w:rPr>
          <w:b/>
          <w:bCs/>
          <w:szCs w:val="24"/>
        </w:rPr>
      </w:pPr>
      <w:hyperlink r:id="rId10" w:history="1">
        <w:r w:rsidR="00CA6A6F" w:rsidRPr="00264C50">
          <w:rPr>
            <w:rStyle w:val="Hipercze"/>
            <w:b/>
            <w:bCs/>
            <w:szCs w:val="24"/>
          </w:rPr>
          <w:t>https://www.bip.krakow.pl/?bip_id=239&amp;mmi=16633</w:t>
        </w:r>
      </w:hyperlink>
      <w:r w:rsidR="00CA6A6F">
        <w:rPr>
          <w:b/>
          <w:bCs/>
          <w:szCs w:val="24"/>
        </w:rPr>
        <w:t xml:space="preserve"> </w:t>
      </w:r>
    </w:p>
    <w:p w14:paraId="71AFB9BD" w14:textId="4C7308B7" w:rsidR="00697E4A" w:rsidRPr="00240FEA" w:rsidRDefault="00FA20AE" w:rsidP="00FA20AE">
      <w:pPr>
        <w:widowControl w:val="0"/>
        <w:jc w:val="both"/>
        <w:rPr>
          <w:b/>
          <w:szCs w:val="24"/>
        </w:rPr>
      </w:pPr>
      <w:r>
        <w:rPr>
          <w:szCs w:val="24"/>
        </w:rPr>
        <w:t xml:space="preserve">Postępowanie o udzielenie zamówienia publicznego prowadzone jest zgodnie z przepisami ustawy z dnia 11 września 2019 r. – Prawo zamówień publicznych (Dz. U. </w:t>
      </w:r>
      <w:r w:rsidR="009026EA">
        <w:rPr>
          <w:szCs w:val="24"/>
        </w:rPr>
        <w:t xml:space="preserve">z 2021 </w:t>
      </w:r>
      <w:r>
        <w:rPr>
          <w:szCs w:val="24"/>
        </w:rPr>
        <w:t xml:space="preserve">poz. </w:t>
      </w:r>
      <w:r w:rsidR="009026EA">
        <w:rPr>
          <w:szCs w:val="24"/>
        </w:rPr>
        <w:t>1129</w:t>
      </w:r>
      <w:r w:rsidR="00803BE4">
        <w:rPr>
          <w:szCs w:val="24"/>
        </w:rPr>
        <w:t xml:space="preserve"> z późn. zm.</w:t>
      </w:r>
      <w:r>
        <w:rPr>
          <w:szCs w:val="24"/>
        </w:rPr>
        <w:t>), zwanej dalej „ustawą”. Do czynności podejmowanych w postępowaniu przez Zamawiającego i Wykonawców stosuje się przepisy kodeksu cywilnego, jeżeli przepisy ustawy nie stanowią inaczej</w:t>
      </w:r>
      <w:r w:rsidR="0047478B">
        <w:rPr>
          <w:szCs w:val="24"/>
        </w:rPr>
        <w:t>.</w:t>
      </w:r>
    </w:p>
    <w:p w14:paraId="7D7585E9" w14:textId="63438FF7" w:rsidR="00697E4A" w:rsidRPr="00240FEA" w:rsidRDefault="001A6013" w:rsidP="00697E4A">
      <w:pPr>
        <w:widowControl w:val="0"/>
        <w:jc w:val="center"/>
        <w:rPr>
          <w:szCs w:val="24"/>
        </w:rPr>
      </w:pPr>
      <w:r>
        <w:rPr>
          <w:b/>
          <w:szCs w:val="24"/>
        </w:rPr>
        <w:t>KRAKÓW</w:t>
      </w:r>
      <w:r w:rsidR="00697E4A" w:rsidRPr="00240FEA">
        <w:rPr>
          <w:b/>
          <w:szCs w:val="24"/>
        </w:rPr>
        <w:t xml:space="preserve">, </w:t>
      </w:r>
      <w:r w:rsidR="00CA6A6F">
        <w:rPr>
          <w:b/>
          <w:szCs w:val="24"/>
        </w:rPr>
        <w:t>MAJ</w:t>
      </w:r>
      <w:r w:rsidR="00392150">
        <w:rPr>
          <w:b/>
          <w:szCs w:val="24"/>
        </w:rPr>
        <w:t xml:space="preserve"> 202</w:t>
      </w:r>
      <w:r w:rsidR="00CA6A6F">
        <w:rPr>
          <w:b/>
          <w:szCs w:val="24"/>
        </w:rPr>
        <w:t>2</w:t>
      </w:r>
    </w:p>
    <w:p w14:paraId="209F3E66" w14:textId="77777777" w:rsidR="00853A90" w:rsidRPr="00240FEA" w:rsidRDefault="00697E4A" w:rsidP="00697E4A">
      <w:pPr>
        <w:widowControl w:val="0"/>
        <w:jc w:val="center"/>
        <w:rPr>
          <w:szCs w:val="24"/>
        </w:rPr>
      </w:pPr>
      <w:r w:rsidRPr="00240FEA">
        <w:rPr>
          <w:szCs w:val="24"/>
        </w:rPr>
        <w:t>__________________________</w:t>
      </w:r>
    </w:p>
    <w:p w14:paraId="1DEDD6A7" w14:textId="77777777" w:rsidR="00E63A95" w:rsidRDefault="00E63A95" w:rsidP="009C235B">
      <w:pPr>
        <w:widowControl w:val="0"/>
        <w:rPr>
          <w:b/>
          <w:szCs w:val="24"/>
        </w:rPr>
      </w:pPr>
    </w:p>
    <w:p w14:paraId="0B4DAF69" w14:textId="77777777" w:rsidR="009C235B" w:rsidRDefault="009C235B" w:rsidP="009C235B">
      <w:pPr>
        <w:widowControl w:val="0"/>
        <w:rPr>
          <w:szCs w:val="24"/>
        </w:rPr>
      </w:pPr>
      <w:r>
        <w:rPr>
          <w:b/>
          <w:szCs w:val="24"/>
        </w:rPr>
        <w:lastRenderedPageBreak/>
        <w:t>CZĘŚĆ 0</w:t>
      </w:r>
    </w:p>
    <w:p w14:paraId="3E4EFFA0" w14:textId="77777777" w:rsidR="009C235B" w:rsidRDefault="009C235B" w:rsidP="009C235B">
      <w:pPr>
        <w:widowControl w:val="0"/>
        <w:rPr>
          <w:b/>
          <w:szCs w:val="24"/>
        </w:rPr>
      </w:pPr>
      <w:r>
        <w:rPr>
          <w:rFonts w:eastAsia="Times"/>
          <w:b/>
          <w:szCs w:val="24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77B1649B" w14:textId="77777777" w:rsidR="009C235B" w:rsidRDefault="009C235B" w:rsidP="009C235B">
      <w:pPr>
        <w:widowControl w:val="0"/>
        <w:rPr>
          <w:szCs w:val="24"/>
        </w:rPr>
      </w:pPr>
    </w:p>
    <w:p w14:paraId="6B6D7316" w14:textId="77777777" w:rsidR="00803BE4" w:rsidRDefault="00803BE4" w:rsidP="00803BE4">
      <w:pPr>
        <w:jc w:val="both"/>
        <w:rPr>
          <w:rFonts w:eastAsia="CIDFont+F2"/>
          <w:color w:val="000000"/>
          <w:szCs w:val="24"/>
        </w:rPr>
      </w:pPr>
      <w:r>
        <w:rPr>
          <w:szCs w:val="24"/>
        </w:rPr>
        <w:t>I. Informacje ogólne</w:t>
      </w:r>
      <w:r>
        <w:rPr>
          <w:rFonts w:eastAsia="CIDFont+F2"/>
          <w:color w:val="000000"/>
          <w:szCs w:val="24"/>
        </w:rPr>
        <w:t xml:space="preserve"> </w:t>
      </w:r>
    </w:p>
    <w:p w14:paraId="60E4F8AB" w14:textId="77777777" w:rsidR="00803BE4" w:rsidRDefault="00803BE4" w:rsidP="004E6183">
      <w:pPr>
        <w:pStyle w:val="Akapitzlist"/>
        <w:numPr>
          <w:ilvl w:val="0"/>
          <w:numId w:val="19"/>
        </w:numPr>
        <w:suppressAutoHyphens/>
        <w:jc w:val="both"/>
        <w:rPr>
          <w:rFonts w:eastAsia="CIDFont+F2"/>
          <w:color w:val="000000"/>
          <w:szCs w:val="24"/>
        </w:rPr>
      </w:pPr>
      <w:r w:rsidRPr="00C659DD">
        <w:t>Dokumenty elektroniczne przekazuje się w postępowaniu przy użyciu środków komunikacji elektronicznej</w:t>
      </w:r>
      <w:r>
        <w:t>.</w:t>
      </w:r>
    </w:p>
    <w:p w14:paraId="4B24A4B1" w14:textId="77777777" w:rsidR="00803BE4" w:rsidRDefault="00803BE4" w:rsidP="004E6183">
      <w:pPr>
        <w:pStyle w:val="Akapitzlist"/>
        <w:numPr>
          <w:ilvl w:val="0"/>
          <w:numId w:val="19"/>
        </w:numPr>
        <w:suppressAutoHyphens/>
        <w:jc w:val="both"/>
        <w:rPr>
          <w:rFonts w:eastAsia="CIDFont+F2"/>
          <w:color w:val="000000"/>
          <w:szCs w:val="24"/>
        </w:rPr>
      </w:pPr>
      <w:r>
        <w:rPr>
          <w:rFonts w:eastAsia="CIDFont+F2"/>
          <w:color w:val="000000"/>
          <w:szCs w:val="24"/>
        </w:rPr>
        <w:t>W postępowaniu o udzielenie zamówienia komunikacja między Zamawiającym a Wykonawcami odbywa się przy użyciu miniPortalu, który dostępny jest pod adresem:</w:t>
      </w:r>
    </w:p>
    <w:p w14:paraId="57CEFBB5" w14:textId="67707C5C" w:rsidR="00803BE4" w:rsidRPr="00A742C4" w:rsidRDefault="0047478B" w:rsidP="00803BE4">
      <w:pPr>
        <w:ind w:left="360"/>
        <w:jc w:val="both"/>
        <w:rPr>
          <w:rFonts w:eastAsia="CIDFont+F2"/>
          <w:szCs w:val="24"/>
        </w:rPr>
      </w:pPr>
      <w:hyperlink r:id="rId11" w:history="1">
        <w:r w:rsidR="00CF4921" w:rsidRPr="00F30FB3">
          <w:rPr>
            <w:rStyle w:val="Hipercze"/>
            <w:rFonts w:eastAsia="CIDFont+F2"/>
            <w:szCs w:val="24"/>
          </w:rPr>
          <w:t>https://miniportal.uzp.gov.pl/</w:t>
        </w:r>
      </w:hyperlink>
      <w:r w:rsidR="004D3F2A" w:rsidRPr="00A742C4">
        <w:rPr>
          <w:rFonts w:eastAsia="CIDFont+F2"/>
          <w:szCs w:val="24"/>
        </w:rPr>
        <w:t>,</w:t>
      </w:r>
    </w:p>
    <w:p w14:paraId="3A9B2DB0" w14:textId="7FB5593D" w:rsidR="00803BE4" w:rsidRDefault="0047478B" w:rsidP="00803BE4">
      <w:pPr>
        <w:ind w:left="360"/>
        <w:jc w:val="both"/>
        <w:rPr>
          <w:rFonts w:eastAsia="CIDFont+F2"/>
          <w:szCs w:val="24"/>
        </w:rPr>
      </w:pPr>
      <w:hyperlink r:id="rId12" w:history="1">
        <w:r w:rsidR="0096290E" w:rsidRPr="00F30FB3">
          <w:rPr>
            <w:rStyle w:val="Hipercze"/>
            <w:rFonts w:eastAsia="CIDFont+F2"/>
            <w:szCs w:val="24"/>
          </w:rPr>
          <w:t>https://epuap.gov.pl/</w:t>
        </w:r>
      </w:hyperlink>
    </w:p>
    <w:p w14:paraId="3B151379" w14:textId="7DF80B6D" w:rsidR="00A07285" w:rsidRDefault="001A6013" w:rsidP="00803BE4">
      <w:pPr>
        <w:ind w:left="360"/>
        <w:jc w:val="both"/>
        <w:rPr>
          <w:rFonts w:eastAsia="CIDFont+F2"/>
          <w:color w:val="000000"/>
          <w:szCs w:val="24"/>
        </w:rPr>
      </w:pPr>
      <w:r w:rsidRPr="00102289">
        <w:rPr>
          <w:rFonts w:eastAsia="CIDFont+F2"/>
          <w:color w:val="000000"/>
          <w:szCs w:val="24"/>
        </w:rPr>
        <w:t>Epuap</w:t>
      </w:r>
      <w:r w:rsidR="00A07285">
        <w:rPr>
          <w:rFonts w:eastAsia="CIDFont+F2"/>
          <w:color w:val="000000"/>
          <w:szCs w:val="24"/>
        </w:rPr>
        <w:t>:</w:t>
      </w:r>
    </w:p>
    <w:p w14:paraId="6CF22458" w14:textId="7713C1A4" w:rsidR="00FE7028" w:rsidRPr="00A742C4" w:rsidRDefault="0047478B" w:rsidP="00803BE4">
      <w:pPr>
        <w:ind w:left="360"/>
        <w:jc w:val="both"/>
        <w:rPr>
          <w:rFonts w:eastAsia="CIDFont+F2"/>
          <w:szCs w:val="24"/>
        </w:rPr>
      </w:pPr>
      <w:hyperlink r:id="rId13" w:history="1">
        <w:r w:rsidR="00A07285" w:rsidRPr="00376612">
          <w:rPr>
            <w:rStyle w:val="Hipercze"/>
            <w:rFonts w:eastAsia="CIDFont+F2"/>
            <w:szCs w:val="24"/>
          </w:rPr>
          <w:t>https://epuap.gov.pl/wps/portal/strefa-klienta/katalog-spraw/profil-urzedu/dpspraska</w:t>
        </w:r>
      </w:hyperlink>
      <w:r w:rsidR="00F878A8">
        <w:rPr>
          <w:rFonts w:eastAsia="CIDFont+F2"/>
          <w:color w:val="000000"/>
          <w:szCs w:val="24"/>
        </w:rPr>
        <w:t xml:space="preserve"> </w:t>
      </w:r>
    </w:p>
    <w:p w14:paraId="72BBC4C8" w14:textId="77777777" w:rsidR="00803BE4" w:rsidRDefault="00803BE4" w:rsidP="004E6183">
      <w:pPr>
        <w:pStyle w:val="Akapitzlist"/>
        <w:numPr>
          <w:ilvl w:val="0"/>
          <w:numId w:val="19"/>
        </w:numPr>
        <w:suppressAutoHyphens/>
        <w:jc w:val="both"/>
        <w:rPr>
          <w:rFonts w:eastAsia="CIDFont+F2"/>
          <w:color w:val="000000"/>
          <w:szCs w:val="24"/>
        </w:rPr>
      </w:pPr>
      <w:r>
        <w:rPr>
          <w:rFonts w:eastAsia="CIDFont+F2"/>
          <w:color w:val="000000"/>
          <w:szCs w:val="24"/>
        </w:rPr>
        <w:t>Wykonawca zamierzający wziąć udział w postępowaniu o udzielenie zamówienia publicznego, musi posiadać konto na ePUAP. Wykonawca posiadający konto na ePUAP ma dostęp do następujących formularzy: „Formularz do złożenia, zmiany, wycofania oferty lub wniosku” oraz do „Formularza do komunikacji”.</w:t>
      </w:r>
    </w:p>
    <w:p w14:paraId="2879146F" w14:textId="77777777" w:rsidR="00803BE4" w:rsidRDefault="00803BE4" w:rsidP="004E6183">
      <w:pPr>
        <w:pStyle w:val="Akapitzlist"/>
        <w:numPr>
          <w:ilvl w:val="0"/>
          <w:numId w:val="19"/>
        </w:numPr>
        <w:suppressAutoHyphens/>
        <w:jc w:val="both"/>
        <w:rPr>
          <w:rFonts w:eastAsia="CIDFont+F2"/>
          <w:color w:val="000000"/>
          <w:szCs w:val="24"/>
        </w:rPr>
      </w:pPr>
      <w:r>
        <w:rPr>
          <w:rFonts w:eastAsia="CIDFont+F2"/>
          <w:color w:val="000000"/>
          <w:szCs w:val="24"/>
        </w:rPr>
        <w:t>Wymagania techniczne i organizacyjne wysyłania i odbierania dokumentów elektronicznych, elektronicznych kopii dokumentów i oświadczeń oraz informacji przekazywanych przy ich użyciu opisane zostały w Regulaminie korzystania z systemu miniPortal oraz Warunkach korzystania z elektronicznej platformy usług administracji publicznej (ePUAP).</w:t>
      </w:r>
    </w:p>
    <w:p w14:paraId="4811AFD4" w14:textId="77777777" w:rsidR="00803BE4" w:rsidRDefault="00803BE4" w:rsidP="004E6183">
      <w:pPr>
        <w:pStyle w:val="Akapitzlist"/>
        <w:numPr>
          <w:ilvl w:val="0"/>
          <w:numId w:val="19"/>
        </w:numPr>
        <w:suppressAutoHyphens/>
        <w:jc w:val="both"/>
        <w:rPr>
          <w:rFonts w:eastAsia="CIDFont+F2"/>
          <w:color w:val="000000"/>
          <w:szCs w:val="24"/>
        </w:rPr>
      </w:pPr>
      <w:r>
        <w:rPr>
          <w:rFonts w:eastAsia="CIDFont+F2"/>
          <w:color w:val="000000"/>
          <w:szCs w:val="24"/>
        </w:rPr>
        <w:t>Maksymalny rozmiar plików przesyłanych za pośrednictwem dedykowanych formularzy: „Formularz złożenia, zmiany, wycofania oferty lub wniosku” i „Formularza do komunikacji” wynosi 150 MB.</w:t>
      </w:r>
    </w:p>
    <w:p w14:paraId="6993391F" w14:textId="77777777" w:rsidR="00803BE4" w:rsidRDefault="00803BE4" w:rsidP="004E6183">
      <w:pPr>
        <w:pStyle w:val="Akapitzlist"/>
        <w:numPr>
          <w:ilvl w:val="0"/>
          <w:numId w:val="19"/>
        </w:numPr>
        <w:suppressAutoHyphens/>
        <w:jc w:val="both"/>
        <w:rPr>
          <w:rFonts w:eastAsia="CIDFont+F2"/>
          <w:color w:val="000000"/>
          <w:szCs w:val="24"/>
        </w:rPr>
      </w:pPr>
      <w:r>
        <w:rPr>
          <w:rFonts w:eastAsia="CIDFont+F2"/>
          <w:color w:val="000000"/>
          <w:szCs w:val="24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14:paraId="500343AF" w14:textId="77777777" w:rsidR="00803BE4" w:rsidRDefault="00803BE4" w:rsidP="004E6183">
      <w:pPr>
        <w:pStyle w:val="Akapitzlist"/>
        <w:numPr>
          <w:ilvl w:val="0"/>
          <w:numId w:val="19"/>
        </w:numPr>
        <w:suppressAutoHyphens/>
        <w:jc w:val="both"/>
        <w:rPr>
          <w:rFonts w:eastAsia="CIDFont+F2"/>
          <w:color w:val="000000"/>
          <w:szCs w:val="24"/>
        </w:rPr>
      </w:pPr>
      <w:r>
        <w:rPr>
          <w:rFonts w:eastAsia="CIDFont+F2"/>
          <w:color w:val="000000"/>
          <w:szCs w:val="24"/>
        </w:rPr>
        <w:t xml:space="preserve">Zamawiający przekazuje link do postępowania oraz ID postępowania jako załącznik do niniejszej SWZ. Dane postępowanie można wyszukać również na Liście </w:t>
      </w:r>
      <w:r>
        <w:rPr>
          <w:rFonts w:eastAsia="CIDFont+F2"/>
          <w:szCs w:val="24"/>
        </w:rPr>
        <w:t>wszystkich postępowań w miniPortalu klikając wcześniej opcję „Dla Wykonawców” lub ze strony głównej z zakładki Postępowania.</w:t>
      </w:r>
    </w:p>
    <w:p w14:paraId="28488038" w14:textId="77777777" w:rsidR="00803BE4" w:rsidRDefault="00803BE4" w:rsidP="00803BE4">
      <w:pPr>
        <w:jc w:val="both"/>
        <w:rPr>
          <w:rFonts w:eastAsia="CIDFont+F2"/>
          <w:color w:val="000000"/>
          <w:szCs w:val="24"/>
        </w:rPr>
      </w:pPr>
    </w:p>
    <w:p w14:paraId="006BB08D" w14:textId="77777777" w:rsidR="00803BE4" w:rsidRDefault="00803BE4" w:rsidP="00803BE4">
      <w:pPr>
        <w:jc w:val="both"/>
        <w:rPr>
          <w:rFonts w:eastAsia="CIDFont+F2"/>
          <w:color w:val="000000"/>
          <w:szCs w:val="24"/>
        </w:rPr>
      </w:pPr>
      <w:r>
        <w:rPr>
          <w:rFonts w:eastAsia="CIDFont+F2"/>
          <w:color w:val="000000"/>
          <w:szCs w:val="24"/>
        </w:rPr>
        <w:t xml:space="preserve">II. Złożenie oferty </w:t>
      </w:r>
    </w:p>
    <w:p w14:paraId="3E60BA49" w14:textId="77777777" w:rsidR="00803BE4" w:rsidRDefault="00803BE4" w:rsidP="004E6183">
      <w:pPr>
        <w:pStyle w:val="Akapitzlist"/>
        <w:numPr>
          <w:ilvl w:val="0"/>
          <w:numId w:val="20"/>
        </w:numPr>
        <w:suppressAutoHyphens/>
        <w:jc w:val="both"/>
        <w:rPr>
          <w:rFonts w:eastAsia="CIDFont+F2"/>
          <w:color w:val="000000"/>
          <w:szCs w:val="24"/>
        </w:rPr>
      </w:pPr>
      <w:r>
        <w:rPr>
          <w:rFonts w:eastAsia="CIDFont+F2"/>
          <w:color w:val="000000"/>
          <w:szCs w:val="24"/>
        </w:rPr>
        <w:t>Wykonawca składa ofertę za pośrednictwem „Formularza do złożenia, zmiany, wycofania oferty lub wniosku” dostępnego na ePUAP i udostępnionego również na miniPortalu. Funkcjonalność do zaszyfrowania oferty przez Wykonawcę jest dostępna dla wykonawców na miniPortalu, w szczegółach danego postępowania. W formularzu oferty Wykonawca zobowiązany jest podać adres skrzynki ePUAP, na którym prowadzona będzie korespondencja związana z postępowaniem.</w:t>
      </w:r>
    </w:p>
    <w:p w14:paraId="1FD74AAE" w14:textId="77777777" w:rsidR="00803BE4" w:rsidRDefault="00803BE4" w:rsidP="004E6183">
      <w:pPr>
        <w:pStyle w:val="Akapitzlist"/>
        <w:numPr>
          <w:ilvl w:val="0"/>
          <w:numId w:val="20"/>
        </w:numPr>
        <w:suppressAutoHyphens/>
        <w:jc w:val="both"/>
        <w:rPr>
          <w:rFonts w:eastAsia="CIDFont+F2"/>
          <w:color w:val="000000"/>
          <w:szCs w:val="24"/>
        </w:rPr>
      </w:pPr>
      <w:r>
        <w:rPr>
          <w:rFonts w:eastAsia="CIDFont+F2"/>
          <w:color w:val="000000"/>
          <w:szCs w:val="24"/>
        </w:rPr>
        <w:t>Ofertę należy sporządzić w języku polskim.</w:t>
      </w:r>
    </w:p>
    <w:p w14:paraId="2158B115" w14:textId="77777777" w:rsidR="00803BE4" w:rsidRDefault="00803BE4" w:rsidP="004E6183">
      <w:pPr>
        <w:pStyle w:val="Akapitzlist"/>
        <w:numPr>
          <w:ilvl w:val="0"/>
          <w:numId w:val="20"/>
        </w:numPr>
        <w:suppressAutoHyphens/>
        <w:jc w:val="both"/>
        <w:rPr>
          <w:rFonts w:eastAsia="CIDFont+F2"/>
          <w:color w:val="000000"/>
          <w:szCs w:val="24"/>
        </w:rPr>
      </w:pPr>
      <w:r>
        <w:rPr>
          <w:rFonts w:eastAsia="CIDFont+F2"/>
          <w:color w:val="000000"/>
          <w:szCs w:val="24"/>
        </w:rPr>
        <w:t>Ofertę składa się, pod rygorem nieważności, w formie elektronicznej lub w postaci elektronicznej opatrzonej podpisem zaufanym lub podpisem osobistym.</w:t>
      </w:r>
    </w:p>
    <w:p w14:paraId="628E2B20" w14:textId="77777777" w:rsidR="00803BE4" w:rsidRDefault="00803BE4" w:rsidP="004E6183">
      <w:pPr>
        <w:pStyle w:val="Akapitzlist"/>
        <w:numPr>
          <w:ilvl w:val="0"/>
          <w:numId w:val="20"/>
        </w:numPr>
        <w:suppressAutoHyphens/>
        <w:jc w:val="both"/>
        <w:rPr>
          <w:rFonts w:eastAsia="CIDFont+F2"/>
          <w:color w:val="000000"/>
          <w:szCs w:val="24"/>
        </w:rPr>
      </w:pPr>
      <w:r>
        <w:rPr>
          <w:rFonts w:eastAsia="CIDFont+F2"/>
          <w:color w:val="000000"/>
          <w:szCs w:val="24"/>
        </w:rPr>
        <w:t xml:space="preserve">Sposób złożenia oferty, w tym zaszyfrowania oferty opisany został w „Instrukcji użytkownika”, dostępnej na stronie: </w:t>
      </w:r>
      <w:hyperlink r:id="rId14">
        <w:r>
          <w:rPr>
            <w:rStyle w:val="czeinternetowe"/>
            <w:rFonts w:eastAsia="CIDFont+F2"/>
            <w:szCs w:val="24"/>
          </w:rPr>
          <w:t>https://miniportal.uzp.gov.pl/</w:t>
        </w:r>
      </w:hyperlink>
    </w:p>
    <w:p w14:paraId="031942D2" w14:textId="77777777" w:rsidR="00803BE4" w:rsidRDefault="00803BE4" w:rsidP="004E6183">
      <w:pPr>
        <w:pStyle w:val="Akapitzlist"/>
        <w:numPr>
          <w:ilvl w:val="0"/>
          <w:numId w:val="20"/>
        </w:numPr>
        <w:suppressAutoHyphens/>
        <w:jc w:val="both"/>
        <w:rPr>
          <w:rFonts w:eastAsia="CIDFont+F2"/>
          <w:color w:val="000000"/>
          <w:szCs w:val="24"/>
        </w:rPr>
      </w:pPr>
      <w:r>
        <w:rPr>
          <w:rFonts w:eastAsia="CIDFont+F2"/>
          <w:color w:val="000000"/>
          <w:szCs w:val="24"/>
        </w:rPr>
        <w:t xml:space="preserve">Jeżeli dokumenty elektroniczne, przekazywane przy użyciu środków komunikacji elektronicznej, zawierają informacje stanowiące tajemnicę przedsiębiorstwa w rozumieniu </w:t>
      </w:r>
      <w:r>
        <w:rPr>
          <w:rFonts w:eastAsia="CIDFont+F2"/>
          <w:color w:val="000000"/>
          <w:szCs w:val="24"/>
        </w:rPr>
        <w:lastRenderedPageBreak/>
        <w:t>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14:paraId="7B251DBF" w14:textId="77777777" w:rsidR="00803BE4" w:rsidRDefault="00803BE4" w:rsidP="004E6183">
      <w:pPr>
        <w:pStyle w:val="Akapitzlist"/>
        <w:numPr>
          <w:ilvl w:val="0"/>
          <w:numId w:val="20"/>
        </w:numPr>
        <w:suppressAutoHyphens/>
        <w:jc w:val="both"/>
        <w:rPr>
          <w:rFonts w:eastAsia="CIDFont+F2"/>
          <w:color w:val="000000"/>
          <w:szCs w:val="24"/>
        </w:rPr>
      </w:pPr>
      <w:r>
        <w:rPr>
          <w:rFonts w:eastAsia="CIDFont+F2"/>
          <w:color w:val="000000"/>
          <w:szCs w:val="24"/>
        </w:rPr>
        <w:t xml:space="preserve">Do oferty należy dołączyć oświadczenie o niepodleganiu wykluczeniu, spełnianiu warunków udziału w postępowaniu w zakresie wskazanym w części </w:t>
      </w:r>
      <w:r>
        <w:rPr>
          <w:rFonts w:ascii="Liberation Serif" w:eastAsia="CIDFont+F2" w:hAnsi="Liberation Serif"/>
          <w:color w:val="000000"/>
          <w:szCs w:val="24"/>
        </w:rPr>
        <w:t xml:space="preserve">V SWZ </w:t>
      </w:r>
      <w:r>
        <w:rPr>
          <w:rFonts w:eastAsia="CIDFont+F2"/>
          <w:color w:val="000000"/>
          <w:szCs w:val="24"/>
        </w:rPr>
        <w:t xml:space="preserve">w formie elektronicznej lub w postaci elektronicznej opatrzonej podpisem </w:t>
      </w:r>
      <w:r>
        <w:rPr>
          <w:rFonts w:eastAsia="CIDFont+F2"/>
          <w:szCs w:val="24"/>
        </w:rPr>
        <w:t>zaufanym lub podpisem osobistym, a następnie zaszyfrować wraz z plikami stanowiącymi ofertę.</w:t>
      </w:r>
    </w:p>
    <w:p w14:paraId="59F30FB7" w14:textId="77777777" w:rsidR="00803BE4" w:rsidRDefault="00803BE4" w:rsidP="004E6183">
      <w:pPr>
        <w:pStyle w:val="Akapitzlist"/>
        <w:numPr>
          <w:ilvl w:val="0"/>
          <w:numId w:val="20"/>
        </w:numPr>
        <w:suppressAutoHyphens/>
        <w:jc w:val="both"/>
        <w:rPr>
          <w:rFonts w:eastAsia="CIDFont+F2"/>
          <w:color w:val="000000"/>
          <w:szCs w:val="24"/>
        </w:rPr>
      </w:pPr>
      <w:r>
        <w:rPr>
          <w:rFonts w:eastAsia="CIDFont+F2"/>
          <w:szCs w:val="24"/>
        </w:rPr>
        <w:t>Oferta może być złożona tylko do upływu terminu składania ofert.</w:t>
      </w:r>
    </w:p>
    <w:p w14:paraId="5CAEBC77" w14:textId="77777777" w:rsidR="00803BE4" w:rsidRDefault="00803BE4" w:rsidP="004E6183">
      <w:pPr>
        <w:pStyle w:val="Akapitzlist"/>
        <w:numPr>
          <w:ilvl w:val="0"/>
          <w:numId w:val="20"/>
        </w:numPr>
        <w:suppressAutoHyphens/>
        <w:jc w:val="both"/>
        <w:rPr>
          <w:rFonts w:eastAsia="CIDFont+F2"/>
          <w:szCs w:val="24"/>
        </w:rPr>
      </w:pPr>
      <w:r>
        <w:rPr>
          <w:rFonts w:eastAsia="CIDFont+F2"/>
          <w:szCs w:val="24"/>
        </w:rPr>
        <w:t>Wykonawca może przed upływem terminu do składania ofert wycofać ofertę za pośrednictwem „Formularza do złożenia, zmiany, wycofania oferty lub wniosku” dostępnego na ePUAP i udostępnionego również na miniPortalu. Sposób wycofania oferty został opisany w „Instrukcji użytkownika” dostępnej na miniPortalu.</w:t>
      </w:r>
    </w:p>
    <w:p w14:paraId="36810B08" w14:textId="77777777" w:rsidR="00803BE4" w:rsidRPr="00AE4689" w:rsidRDefault="00803BE4" w:rsidP="004E6183">
      <w:pPr>
        <w:pStyle w:val="Akapitzlist"/>
        <w:numPr>
          <w:ilvl w:val="0"/>
          <w:numId w:val="20"/>
        </w:numPr>
        <w:suppressAutoHyphens/>
        <w:jc w:val="both"/>
        <w:rPr>
          <w:rFonts w:eastAsia="CIDFont+F2"/>
          <w:color w:val="000000"/>
          <w:szCs w:val="24"/>
        </w:rPr>
      </w:pPr>
      <w:r>
        <w:rPr>
          <w:rFonts w:eastAsia="CIDFont+F2"/>
          <w:szCs w:val="24"/>
        </w:rPr>
        <w:t>Wykonawca po upływie terminu do składania ofert nie może skutecznie dokonać zmiany ani wycofać złożonej oferty.</w:t>
      </w:r>
    </w:p>
    <w:p w14:paraId="0F90F7AB" w14:textId="77777777" w:rsidR="00803BE4" w:rsidRPr="00AE4689" w:rsidRDefault="00803BE4" w:rsidP="004E6183">
      <w:pPr>
        <w:pStyle w:val="Akapitzlist"/>
        <w:numPr>
          <w:ilvl w:val="0"/>
          <w:numId w:val="20"/>
        </w:numPr>
        <w:suppressAutoHyphens/>
        <w:jc w:val="both"/>
        <w:rPr>
          <w:rFonts w:eastAsia="CIDFont+F2"/>
          <w:color w:val="000000"/>
          <w:szCs w:val="24"/>
        </w:rPr>
      </w:pPr>
      <w:r w:rsidRPr="00AE4689"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 </w:t>
      </w:r>
    </w:p>
    <w:p w14:paraId="477A12B8" w14:textId="77777777" w:rsidR="00803BE4" w:rsidRPr="00AE4689" w:rsidRDefault="00803BE4" w:rsidP="004E6183">
      <w:pPr>
        <w:pStyle w:val="Akapitzlist"/>
        <w:numPr>
          <w:ilvl w:val="0"/>
          <w:numId w:val="20"/>
        </w:numPr>
        <w:suppressAutoHyphens/>
        <w:jc w:val="both"/>
        <w:rPr>
          <w:rFonts w:eastAsia="CIDFont+F2"/>
          <w:color w:val="000000"/>
          <w:szCs w:val="24"/>
        </w:rPr>
      </w:pPr>
      <w:r w:rsidRPr="00C659DD">
        <w:t>Dokumenty elektroniczne w postępowaniu spełnia</w:t>
      </w:r>
      <w:r>
        <w:t>ją</w:t>
      </w:r>
      <w:r w:rsidRPr="00C659DD">
        <w:t xml:space="preserve"> łącznie następujące wymagani</w:t>
      </w:r>
      <w:r w:rsidRPr="00AE4689">
        <w:t xml:space="preserve">a: </w:t>
      </w:r>
    </w:p>
    <w:p w14:paraId="312CEE24" w14:textId="77777777" w:rsidR="00803BE4" w:rsidRPr="00AE4689" w:rsidRDefault="00803BE4" w:rsidP="004E6183">
      <w:pPr>
        <w:pStyle w:val="Default"/>
        <w:widowControl w:val="0"/>
        <w:numPr>
          <w:ilvl w:val="0"/>
          <w:numId w:val="2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są</w:t>
      </w:r>
      <w:r w:rsidRPr="00AE4689">
        <w:rPr>
          <w:rFonts w:ascii="Times New Roman" w:hAnsi="Times New Roman" w:cs="Times New Roman"/>
          <w:color w:val="auto"/>
        </w:rPr>
        <w:t xml:space="preserve"> utrwalone w sposób umożliwiający ich wielokrotne odczytanie, zapisanie i powielenie, a także przekazanie przy użyciu środków komunikacji elektronicznej lub na informatycznym nośniku danych</w:t>
      </w:r>
    </w:p>
    <w:p w14:paraId="23B8B7FE" w14:textId="77777777" w:rsidR="00803BE4" w:rsidRPr="00AE4689" w:rsidRDefault="00803BE4" w:rsidP="004E6183">
      <w:pPr>
        <w:pStyle w:val="Default"/>
        <w:widowControl w:val="0"/>
        <w:numPr>
          <w:ilvl w:val="0"/>
          <w:numId w:val="2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</w:rPr>
      </w:pPr>
      <w:r w:rsidRPr="00AE4689">
        <w:rPr>
          <w:rFonts w:ascii="Times New Roman" w:hAnsi="Times New Roman" w:cs="Times New Roman"/>
          <w:color w:val="auto"/>
        </w:rPr>
        <w:t>umożliwia</w:t>
      </w:r>
      <w:r>
        <w:rPr>
          <w:rFonts w:ascii="Times New Roman" w:hAnsi="Times New Roman" w:cs="Times New Roman"/>
          <w:color w:val="auto"/>
        </w:rPr>
        <w:t>ją</w:t>
      </w:r>
      <w:r w:rsidRPr="00AE4689">
        <w:rPr>
          <w:rFonts w:ascii="Times New Roman" w:hAnsi="Times New Roman" w:cs="Times New Roman"/>
          <w:color w:val="auto"/>
        </w:rPr>
        <w:t xml:space="preserve"> prezentację treści w postaci elektronicznej, w szczególności przez wyświetlenie tej treści na monitorze ekranowym</w:t>
      </w:r>
    </w:p>
    <w:p w14:paraId="007747BF" w14:textId="77777777" w:rsidR="00803BE4" w:rsidRPr="00AE4689" w:rsidRDefault="00803BE4" w:rsidP="004E6183">
      <w:pPr>
        <w:pStyle w:val="Default"/>
        <w:widowControl w:val="0"/>
        <w:numPr>
          <w:ilvl w:val="0"/>
          <w:numId w:val="2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</w:rPr>
      </w:pPr>
      <w:r w:rsidRPr="00AE4689">
        <w:rPr>
          <w:rFonts w:ascii="Times New Roman" w:hAnsi="Times New Roman" w:cs="Times New Roman"/>
          <w:color w:val="auto"/>
        </w:rPr>
        <w:t>umożliwia</w:t>
      </w:r>
      <w:r>
        <w:rPr>
          <w:rFonts w:ascii="Times New Roman" w:hAnsi="Times New Roman" w:cs="Times New Roman"/>
          <w:color w:val="auto"/>
        </w:rPr>
        <w:t>ją</w:t>
      </w:r>
      <w:r w:rsidRPr="00AE4689">
        <w:rPr>
          <w:rFonts w:ascii="Times New Roman" w:hAnsi="Times New Roman" w:cs="Times New Roman"/>
          <w:color w:val="auto"/>
        </w:rPr>
        <w:t xml:space="preserve"> prezentację treści w postaci papierowej, w szczególności za pomocą wydruku</w:t>
      </w:r>
    </w:p>
    <w:p w14:paraId="7B080DE6" w14:textId="77777777" w:rsidR="00803BE4" w:rsidRPr="00AE4689" w:rsidRDefault="00803BE4" w:rsidP="004E6183">
      <w:pPr>
        <w:pStyle w:val="Default"/>
        <w:widowControl w:val="0"/>
        <w:numPr>
          <w:ilvl w:val="0"/>
          <w:numId w:val="22"/>
        </w:numPr>
        <w:suppressAutoHyphens/>
        <w:autoSpaceDE/>
        <w:autoSpaceDN/>
        <w:adjustRightInd/>
        <w:jc w:val="both"/>
        <w:rPr>
          <w:color w:val="auto"/>
        </w:rPr>
      </w:pPr>
      <w:r w:rsidRPr="00AE4689">
        <w:rPr>
          <w:rFonts w:ascii="Times New Roman" w:hAnsi="Times New Roman" w:cs="Times New Roman"/>
          <w:color w:val="auto"/>
        </w:rPr>
        <w:t>zawiera</w:t>
      </w:r>
      <w:r>
        <w:rPr>
          <w:rFonts w:ascii="Times New Roman" w:hAnsi="Times New Roman" w:cs="Times New Roman"/>
          <w:color w:val="auto"/>
        </w:rPr>
        <w:t>ją</w:t>
      </w:r>
      <w:r w:rsidRPr="00AE4689">
        <w:rPr>
          <w:rFonts w:ascii="Times New Roman" w:hAnsi="Times New Roman" w:cs="Times New Roman"/>
          <w:color w:val="auto"/>
        </w:rPr>
        <w:t xml:space="preserve"> dane w układzie niepozostawiającym wątpliwości co do treści i kontekstu zapisanych informacji</w:t>
      </w:r>
      <w:r w:rsidRPr="00AE4689">
        <w:rPr>
          <w:color w:val="auto"/>
        </w:rPr>
        <w:t>.</w:t>
      </w:r>
    </w:p>
    <w:p w14:paraId="7F0A3480" w14:textId="77777777" w:rsidR="00803BE4" w:rsidRDefault="00803BE4" w:rsidP="00803BE4">
      <w:pPr>
        <w:pStyle w:val="Akapitzlist"/>
        <w:ind w:left="360"/>
        <w:jc w:val="both"/>
        <w:rPr>
          <w:rFonts w:eastAsia="CIDFont+F2"/>
          <w:color w:val="000000"/>
          <w:szCs w:val="24"/>
        </w:rPr>
      </w:pPr>
    </w:p>
    <w:p w14:paraId="458D194C" w14:textId="77777777" w:rsidR="00803BE4" w:rsidRDefault="00803BE4" w:rsidP="00803BE4">
      <w:pPr>
        <w:jc w:val="both"/>
        <w:rPr>
          <w:szCs w:val="24"/>
        </w:rPr>
      </w:pPr>
      <w:r>
        <w:rPr>
          <w:szCs w:val="24"/>
        </w:rPr>
        <w:t>III. Sposób komunikowania się Zamawiającego z Wykonawcami (nie dotyczy składania ofert)</w:t>
      </w:r>
    </w:p>
    <w:p w14:paraId="511049C2" w14:textId="77777777" w:rsidR="00803BE4" w:rsidRDefault="00803BE4" w:rsidP="004E6183">
      <w:pPr>
        <w:pStyle w:val="Akapitzlist"/>
        <w:numPr>
          <w:ilvl w:val="0"/>
          <w:numId w:val="21"/>
        </w:numPr>
        <w:suppressAutoHyphens/>
        <w:jc w:val="both"/>
        <w:rPr>
          <w:rFonts w:eastAsia="CIDFont+F2"/>
          <w:szCs w:val="24"/>
        </w:rPr>
      </w:pPr>
      <w:r>
        <w:rPr>
          <w:rFonts w:eastAsia="CIDFont+F2"/>
          <w:szCs w:val="24"/>
        </w:rPr>
        <w:t xml:space="preserve">W postępowaniu o udzielenie zamówienia komunikacja pomiędzy Zamawiającym a Wykonawcami w szczególności składanie oświadczeń, wniosków (innych niż wskazanych w pkt II), zawiadomień oraz przekazywanie informacji odbywa się elektronicznie za pośrednictwem </w:t>
      </w:r>
      <w:r>
        <w:rPr>
          <w:szCs w:val="24"/>
        </w:rPr>
        <w:t xml:space="preserve">dedykowanego formularza: „Formularz do komunikacji” </w:t>
      </w:r>
      <w:r>
        <w:rPr>
          <w:rFonts w:eastAsia="CIDFont+F2"/>
          <w:szCs w:val="24"/>
        </w:rPr>
        <w:t>dostępnego na ePUAP oraz udostępnionego przez miniPortal. We wszelkiej korespondencji związanej z niniejszym postępowaniem Zamawiający i Wykonawcy posługują się numerem ogłoszenia (BZP, lub ID postępowania (miniportalu)).</w:t>
      </w:r>
    </w:p>
    <w:p w14:paraId="78EA6673" w14:textId="0CC3F56B" w:rsidR="00803BE4" w:rsidRPr="004376D0" w:rsidRDefault="00803BE4" w:rsidP="004E6183">
      <w:pPr>
        <w:pStyle w:val="Akapitzlist"/>
        <w:numPr>
          <w:ilvl w:val="0"/>
          <w:numId w:val="21"/>
        </w:numPr>
        <w:tabs>
          <w:tab w:val="left" w:pos="-360"/>
        </w:tabs>
        <w:suppressAutoHyphens/>
        <w:jc w:val="both"/>
        <w:rPr>
          <w:rFonts w:eastAsia="CIDFont+F2"/>
          <w:szCs w:val="24"/>
        </w:rPr>
      </w:pPr>
      <w:r w:rsidRPr="00A63898">
        <w:rPr>
          <w:rFonts w:eastAsia="CIDFont+F2"/>
          <w:szCs w:val="24"/>
        </w:rPr>
        <w:t>Zamawiający może również komunikować się z Wykonawcami za pomocą poczty elektronicznej, email</w:t>
      </w:r>
      <w:r w:rsidRPr="00A07285">
        <w:rPr>
          <w:rFonts w:eastAsia="CIDFont+F2"/>
          <w:szCs w:val="24"/>
        </w:rPr>
        <w:t xml:space="preserve">: </w:t>
      </w:r>
      <w:hyperlink r:id="rId15" w:history="1">
        <w:r w:rsidR="004376D0" w:rsidRPr="00A07285">
          <w:rPr>
            <w:rStyle w:val="Hipercze"/>
            <w:b/>
          </w:rPr>
          <w:t>administracja@dpspraska.pl</w:t>
        </w:r>
      </w:hyperlink>
    </w:p>
    <w:p w14:paraId="536934D9" w14:textId="77777777" w:rsidR="00FA20AE" w:rsidRPr="004376D0" w:rsidRDefault="00803BE4" w:rsidP="004E6183">
      <w:pPr>
        <w:pStyle w:val="Akapitzlist"/>
        <w:numPr>
          <w:ilvl w:val="0"/>
          <w:numId w:val="21"/>
        </w:numPr>
        <w:tabs>
          <w:tab w:val="left" w:pos="-360"/>
        </w:tabs>
        <w:suppressAutoHyphens/>
        <w:jc w:val="both"/>
        <w:rPr>
          <w:rFonts w:eastAsia="CIDFont+F2"/>
          <w:szCs w:val="24"/>
        </w:rPr>
      </w:pPr>
      <w:r w:rsidRPr="004376D0">
        <w:rPr>
          <w:rFonts w:eastAsia="CIDFont+F2"/>
          <w:szCs w:val="24"/>
        </w:rPr>
        <w:t>Dokumenty elektroniczne, składane są p</w:t>
      </w:r>
      <w:r w:rsidR="008509F1" w:rsidRPr="004376D0">
        <w:rPr>
          <w:rFonts w:eastAsia="CIDFont+F2"/>
          <w:szCs w:val="24"/>
        </w:rPr>
        <w:t xml:space="preserve">rzez Wykonawcę za pośrednictwem </w:t>
      </w:r>
      <w:r w:rsidRPr="004376D0">
        <w:rPr>
          <w:szCs w:val="24"/>
        </w:rPr>
        <w:t xml:space="preserve">„Formularza do komunikacji” </w:t>
      </w:r>
      <w:r w:rsidRPr="004376D0">
        <w:rPr>
          <w:rFonts w:eastAsia="CIDFont+F2"/>
          <w:szCs w:val="24"/>
        </w:rPr>
        <w:t xml:space="preserve">jako załączniki. Zamawiający dopuszcza również możliwość składania dokumentów elektronicznych za pomocą poczty elektronicznej, na wskazany w pkt 2 adres email. Sposób sporządzenia dokumentów elektronicznych musi być zgodny z wymaganiami określonymi w rozporządzeniu Prezesa Rady Ministrów z dnia 30 grudnia 2020 r. w sprawie sposobu sporządzania i przekazywania informacji oraz wymagań technicznych dla dokumentów elektronicznych oraz środków komunikacji elektronicznej </w:t>
      </w:r>
      <w:r w:rsidRPr="004376D0">
        <w:rPr>
          <w:rFonts w:eastAsia="CIDFont+F2"/>
          <w:szCs w:val="24"/>
        </w:rPr>
        <w:lastRenderedPageBreak/>
        <w:t>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</w:t>
      </w:r>
      <w:r w:rsidRPr="004376D0">
        <w:rPr>
          <w:szCs w:val="24"/>
        </w:rPr>
        <w:t>.</w:t>
      </w:r>
    </w:p>
    <w:p w14:paraId="6C9A765F" w14:textId="46D01CC9" w:rsidR="004376D0" w:rsidRPr="00EA3BDE" w:rsidRDefault="004376D0" w:rsidP="004E6183">
      <w:pPr>
        <w:numPr>
          <w:ilvl w:val="0"/>
          <w:numId w:val="21"/>
        </w:numPr>
        <w:suppressAutoHyphens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 xml:space="preserve">Wykonawca w przypadku złożonego </w:t>
      </w:r>
      <w:r w:rsidRPr="002D6655">
        <w:rPr>
          <w:rFonts w:eastAsia="Times"/>
          <w:szCs w:val="24"/>
        </w:rPr>
        <w:t>z wniosk</w:t>
      </w:r>
      <w:r>
        <w:rPr>
          <w:rFonts w:eastAsia="Times"/>
          <w:szCs w:val="24"/>
        </w:rPr>
        <w:t>u</w:t>
      </w:r>
      <w:r w:rsidRPr="002D6655">
        <w:rPr>
          <w:rFonts w:eastAsia="Times"/>
          <w:szCs w:val="24"/>
        </w:rPr>
        <w:t xml:space="preserve"> o wyjaśnienie treści SWZ</w:t>
      </w:r>
      <w:r>
        <w:rPr>
          <w:rFonts w:eastAsia="Times"/>
          <w:szCs w:val="24"/>
        </w:rPr>
        <w:t xml:space="preserve"> za pomocą </w:t>
      </w:r>
      <w:r w:rsidRPr="00EA3BDE">
        <w:rPr>
          <w:szCs w:val="24"/>
        </w:rPr>
        <w:t>„Formularz</w:t>
      </w:r>
      <w:r>
        <w:rPr>
          <w:szCs w:val="24"/>
        </w:rPr>
        <w:t>a</w:t>
      </w:r>
      <w:r w:rsidRPr="00EA3BDE">
        <w:rPr>
          <w:szCs w:val="24"/>
        </w:rPr>
        <w:t xml:space="preserve"> do komunikacji”</w:t>
      </w:r>
      <w:r>
        <w:rPr>
          <w:rFonts w:eastAsia="Times"/>
          <w:szCs w:val="24"/>
        </w:rPr>
        <w:t>, przekazuje równocześnie treść wniosku za pomocą poczty elektronicznej podanej w pkt 2.</w:t>
      </w:r>
    </w:p>
    <w:p w14:paraId="061D5867" w14:textId="77777777" w:rsidR="008509F1" w:rsidRDefault="008509F1" w:rsidP="00853A90">
      <w:pPr>
        <w:widowControl w:val="0"/>
        <w:rPr>
          <w:b/>
          <w:szCs w:val="24"/>
        </w:rPr>
      </w:pPr>
    </w:p>
    <w:p w14:paraId="2ED52CA7" w14:textId="77777777" w:rsidR="00853A90" w:rsidRPr="00240FEA" w:rsidRDefault="00853A90" w:rsidP="00853A90">
      <w:pPr>
        <w:widowControl w:val="0"/>
        <w:rPr>
          <w:szCs w:val="24"/>
        </w:rPr>
      </w:pPr>
      <w:r w:rsidRPr="00240FEA">
        <w:rPr>
          <w:b/>
          <w:szCs w:val="24"/>
        </w:rPr>
        <w:t>CZĘŚĆ I</w:t>
      </w:r>
    </w:p>
    <w:p w14:paraId="431ED637" w14:textId="77777777" w:rsidR="00853A90" w:rsidRPr="00240FEA" w:rsidRDefault="00853A90" w:rsidP="00853A90">
      <w:pPr>
        <w:widowControl w:val="0"/>
        <w:jc w:val="both"/>
        <w:rPr>
          <w:szCs w:val="24"/>
        </w:rPr>
      </w:pPr>
      <w:r w:rsidRPr="00240FEA">
        <w:rPr>
          <w:b/>
          <w:szCs w:val="24"/>
        </w:rPr>
        <w:t>OPIS PRZEDMIOTU ZAMÓWIENIA</w:t>
      </w:r>
    </w:p>
    <w:p w14:paraId="110CC3C4" w14:textId="77777777" w:rsidR="00853A90" w:rsidRPr="00240FEA" w:rsidRDefault="00853A90" w:rsidP="00853A90">
      <w:pPr>
        <w:widowControl w:val="0"/>
        <w:jc w:val="both"/>
        <w:rPr>
          <w:szCs w:val="24"/>
        </w:rPr>
      </w:pPr>
    </w:p>
    <w:p w14:paraId="16A0B0E1" w14:textId="77777777" w:rsidR="00E63A95" w:rsidRDefault="004376D0" w:rsidP="004376D0">
      <w:pPr>
        <w:jc w:val="both"/>
        <w:rPr>
          <w:szCs w:val="24"/>
        </w:rPr>
      </w:pPr>
      <w:r>
        <w:t xml:space="preserve">Przedmiotem zamówienia jest </w:t>
      </w:r>
      <w:r>
        <w:rPr>
          <w:szCs w:val="24"/>
        </w:rPr>
        <w:t>d</w:t>
      </w:r>
      <w:r w:rsidRPr="00D73A95">
        <w:rPr>
          <w:szCs w:val="24"/>
        </w:rPr>
        <w:t>ostawa artykułów żywnościowych dla Domu Pomocy Społecznej im. św. Jana Pawła II przy ul. Praskiej 25 w Krakowie w roku 202</w:t>
      </w:r>
      <w:r w:rsidR="00BD0366">
        <w:rPr>
          <w:szCs w:val="24"/>
        </w:rPr>
        <w:t>2</w:t>
      </w:r>
      <w:r w:rsidR="00E63A95">
        <w:rPr>
          <w:szCs w:val="24"/>
        </w:rPr>
        <w:t>.</w:t>
      </w:r>
    </w:p>
    <w:p w14:paraId="4FD43DB4" w14:textId="14A08226" w:rsidR="004376D0" w:rsidRDefault="00E63A95" w:rsidP="004376D0">
      <w:pPr>
        <w:jc w:val="both"/>
      </w:pPr>
      <w:r>
        <w:rPr>
          <w:szCs w:val="24"/>
        </w:rPr>
        <w:t>Dostawa będzie realizowana</w:t>
      </w:r>
      <w:r w:rsidR="00BD0366">
        <w:rPr>
          <w:szCs w:val="24"/>
        </w:rPr>
        <w:t xml:space="preserve"> </w:t>
      </w:r>
      <w:hyperlink r:id="rId16" w:history="1">
        <w:r w:rsidR="00BD0366" w:rsidRPr="00BD0366">
          <w:rPr>
            <w:rStyle w:val="Hipercze"/>
            <w:color w:val="auto"/>
            <w:u w:val="none"/>
          </w:rPr>
          <w:t>przez</w:t>
        </w:r>
      </w:hyperlink>
      <w:r w:rsidR="00BD0366" w:rsidRPr="00BD0366">
        <w:rPr>
          <w:rStyle w:val="Hipercze"/>
          <w:color w:val="auto"/>
          <w:u w:val="none"/>
        </w:rPr>
        <w:t xml:space="preserve"> okres 6 miesięcy</w:t>
      </w:r>
      <w:r w:rsidR="004376D0" w:rsidRPr="00BD0366">
        <w:t>.</w:t>
      </w:r>
    </w:p>
    <w:p w14:paraId="1C4FF830" w14:textId="77777777" w:rsidR="004376D0" w:rsidRDefault="004376D0" w:rsidP="004376D0">
      <w:pPr>
        <w:jc w:val="both"/>
        <w:rPr>
          <w:szCs w:val="24"/>
        </w:rPr>
      </w:pPr>
    </w:p>
    <w:p w14:paraId="42F0FC17" w14:textId="77777777" w:rsidR="004376D0" w:rsidRDefault="004376D0" w:rsidP="004376D0">
      <w:pPr>
        <w:jc w:val="both"/>
        <w:rPr>
          <w:b/>
        </w:rPr>
      </w:pPr>
      <w:r w:rsidRPr="00AD664A">
        <w:rPr>
          <w:b/>
        </w:rPr>
        <w:t>Przedmiot zam</w:t>
      </w:r>
      <w:r>
        <w:rPr>
          <w:b/>
        </w:rPr>
        <w:t>ówienia będzie realizowany w VI</w:t>
      </w:r>
      <w:r w:rsidRPr="00AD664A">
        <w:rPr>
          <w:b/>
        </w:rPr>
        <w:t xml:space="preserve"> częściach. </w:t>
      </w:r>
    </w:p>
    <w:p w14:paraId="3203D01A" w14:textId="77777777" w:rsidR="004376D0" w:rsidRPr="00A73B85" w:rsidRDefault="004376D0" w:rsidP="004376D0">
      <w:pPr>
        <w:jc w:val="both"/>
        <w:rPr>
          <w:bCs/>
        </w:rPr>
      </w:pPr>
      <w:r w:rsidRPr="00A73B85">
        <w:t xml:space="preserve">Część I - </w:t>
      </w:r>
      <w:r w:rsidRPr="00A73B85">
        <w:rPr>
          <w:bCs/>
        </w:rPr>
        <w:t>świeże warzywa i owoce</w:t>
      </w:r>
    </w:p>
    <w:p w14:paraId="575355CD" w14:textId="77777777" w:rsidR="004376D0" w:rsidRPr="00A73B85" w:rsidRDefault="004376D0" w:rsidP="004376D0">
      <w:pPr>
        <w:jc w:val="both"/>
        <w:rPr>
          <w:bCs/>
        </w:rPr>
      </w:pPr>
      <w:r w:rsidRPr="00A73B85">
        <w:rPr>
          <w:bCs/>
        </w:rPr>
        <w:t>Część II - mrożone artykuły spożywcze</w:t>
      </w:r>
    </w:p>
    <w:p w14:paraId="330F89F1" w14:textId="77777777" w:rsidR="004376D0" w:rsidRPr="00A73B85" w:rsidRDefault="004376D0" w:rsidP="004376D0">
      <w:pPr>
        <w:jc w:val="both"/>
        <w:rPr>
          <w:bCs/>
          <w:color w:val="000000"/>
        </w:rPr>
      </w:pPr>
      <w:r w:rsidRPr="00A73B85">
        <w:rPr>
          <w:bCs/>
        </w:rPr>
        <w:t xml:space="preserve">Część III - </w:t>
      </w:r>
      <w:r w:rsidRPr="00A73B85">
        <w:rPr>
          <w:bCs/>
          <w:color w:val="000000"/>
        </w:rPr>
        <w:t>jaja kurze świeże</w:t>
      </w:r>
    </w:p>
    <w:p w14:paraId="762BAEAD" w14:textId="77777777" w:rsidR="004376D0" w:rsidRPr="00A73B85" w:rsidRDefault="004376D0" w:rsidP="004376D0">
      <w:pPr>
        <w:jc w:val="both"/>
        <w:rPr>
          <w:bCs/>
          <w:color w:val="000000"/>
        </w:rPr>
      </w:pPr>
      <w:r w:rsidRPr="00A73B85">
        <w:rPr>
          <w:bCs/>
          <w:color w:val="000000"/>
        </w:rPr>
        <w:t>Część IV - artykuły</w:t>
      </w:r>
      <w:r w:rsidRPr="00A73B85">
        <w:rPr>
          <w:bCs/>
        </w:rPr>
        <w:t xml:space="preserve"> </w:t>
      </w:r>
      <w:r w:rsidRPr="00A73B85">
        <w:rPr>
          <w:bCs/>
          <w:color w:val="000000"/>
        </w:rPr>
        <w:t>spożywcze sypkie, koncentraty, przyprawy i desery</w:t>
      </w:r>
    </w:p>
    <w:p w14:paraId="04D911AC" w14:textId="77777777" w:rsidR="004376D0" w:rsidRPr="00A73B85" w:rsidRDefault="004376D0" w:rsidP="004376D0">
      <w:pPr>
        <w:jc w:val="both"/>
        <w:rPr>
          <w:bCs/>
          <w:color w:val="000000"/>
        </w:rPr>
      </w:pPr>
      <w:r w:rsidRPr="00A73B85">
        <w:rPr>
          <w:bCs/>
          <w:color w:val="000000"/>
        </w:rPr>
        <w:t>Część V - mięso świeże, wędliny i drób</w:t>
      </w:r>
    </w:p>
    <w:p w14:paraId="0428C91C" w14:textId="1687997A" w:rsidR="00594369" w:rsidRPr="00FD37D3" w:rsidRDefault="004376D0" w:rsidP="004376D0">
      <w:pPr>
        <w:autoSpaceDE w:val="0"/>
        <w:autoSpaceDN w:val="0"/>
        <w:adjustRightInd w:val="0"/>
        <w:jc w:val="both"/>
      </w:pPr>
      <w:r w:rsidRPr="00A73B85">
        <w:rPr>
          <w:bCs/>
          <w:color w:val="000000"/>
        </w:rPr>
        <w:t xml:space="preserve">Część VI - </w:t>
      </w:r>
      <w:r w:rsidRPr="00A73B85">
        <w:rPr>
          <w:bCs/>
          <w:color w:val="000000"/>
          <w:szCs w:val="24"/>
        </w:rPr>
        <w:t>mleko i produkty mleczarskie</w:t>
      </w:r>
    </w:p>
    <w:p w14:paraId="6B179451" w14:textId="77777777" w:rsidR="004376D0" w:rsidRDefault="004376D0" w:rsidP="00563616">
      <w:pPr>
        <w:jc w:val="both"/>
        <w:rPr>
          <w:b/>
        </w:rPr>
      </w:pPr>
    </w:p>
    <w:p w14:paraId="17282768" w14:textId="6DC32197" w:rsidR="00563616" w:rsidRDefault="00563616" w:rsidP="00563616">
      <w:pPr>
        <w:jc w:val="both"/>
      </w:pPr>
      <w:r w:rsidRPr="00AD664A">
        <w:rPr>
          <w:b/>
        </w:rPr>
        <w:t xml:space="preserve">Wykaz asortymentu dla każdej części zawarty jest i oznaczony w Załączniku </w:t>
      </w:r>
      <w:r w:rsidR="004376D0">
        <w:rPr>
          <w:b/>
        </w:rPr>
        <w:t>1</w:t>
      </w:r>
      <w:r w:rsidRPr="00AD664A">
        <w:rPr>
          <w:b/>
        </w:rPr>
        <w:t xml:space="preserve"> </w:t>
      </w:r>
      <w:r w:rsidR="009C3467">
        <w:rPr>
          <w:b/>
        </w:rPr>
        <w:t>(</w:t>
      </w:r>
      <w:r w:rsidR="004376D0">
        <w:rPr>
          <w:b/>
        </w:rPr>
        <w:t>oferta</w:t>
      </w:r>
      <w:r w:rsidR="009C3467">
        <w:rPr>
          <w:b/>
        </w:rPr>
        <w:t>)</w:t>
      </w:r>
      <w:r>
        <w:rPr>
          <w:b/>
        </w:rPr>
        <w:t>.</w:t>
      </w:r>
      <w:r w:rsidR="00CE2827">
        <w:rPr>
          <w:b/>
        </w:rPr>
        <w:t xml:space="preserve"> </w:t>
      </w:r>
      <w:r w:rsidR="00CE2827">
        <w:t>Wykonawca może złożyć ofertę na dowolną ilość części.</w:t>
      </w:r>
    </w:p>
    <w:p w14:paraId="381B2857" w14:textId="77777777" w:rsidR="00CE2827" w:rsidRDefault="00CE2827" w:rsidP="00563616">
      <w:pPr>
        <w:jc w:val="both"/>
        <w:rPr>
          <w:b/>
        </w:rPr>
      </w:pPr>
    </w:p>
    <w:p w14:paraId="1863BE9B" w14:textId="77777777" w:rsidR="00563616" w:rsidRPr="00BF5FA3" w:rsidRDefault="00563616" w:rsidP="00563616">
      <w:pPr>
        <w:jc w:val="both"/>
        <w:rPr>
          <w:szCs w:val="24"/>
        </w:rPr>
      </w:pPr>
      <w:r>
        <w:rPr>
          <w:b/>
        </w:rPr>
        <w:t>Wszędzie, gdzie Zamawiający użył nazw własnych, znaków towarowych lub pochodzenia z uwagi, że nie może opisać przedmiotu zamówienia za pomocą dostatecznie dokładnych określeń wskazaniu takiemu towarzyszą wyrazy „lub równoważny”. Zamawiający dopuszcza artykuły równoważne o składzie, walorach smakowych oraz jakościowych co najmniej takim jak opisane w Załączniku A.</w:t>
      </w:r>
    </w:p>
    <w:p w14:paraId="45940C70" w14:textId="77777777" w:rsidR="00563616" w:rsidRDefault="00563616" w:rsidP="00563616">
      <w:pPr>
        <w:jc w:val="both"/>
      </w:pPr>
    </w:p>
    <w:p w14:paraId="69822699" w14:textId="1A003F3C" w:rsidR="007E6123" w:rsidRDefault="009C3467" w:rsidP="007E6123">
      <w:pPr>
        <w:jc w:val="both"/>
      </w:pPr>
      <w:r>
        <w:rPr>
          <w:b/>
          <w:szCs w:val="24"/>
        </w:rPr>
        <w:t>Ilekroć w S</w:t>
      </w:r>
      <w:r w:rsidR="007E6123" w:rsidRPr="004028E9">
        <w:rPr>
          <w:b/>
          <w:szCs w:val="24"/>
        </w:rPr>
        <w:t>WZ jest mowa o ofercie, należy przez to rozumieć ofertę częściową</w:t>
      </w:r>
      <w:r w:rsidR="007E6123" w:rsidRPr="004028E9">
        <w:rPr>
          <w:szCs w:val="24"/>
        </w:rPr>
        <w:t>.</w:t>
      </w:r>
    </w:p>
    <w:p w14:paraId="410FA4C8" w14:textId="77777777" w:rsidR="007E6123" w:rsidRDefault="007E6123" w:rsidP="007E6123">
      <w:pPr>
        <w:jc w:val="both"/>
      </w:pPr>
      <w:r>
        <w:t>Dostawa będzie realizowana do siedziby Zamawiającego znajdującej się w Krakowie przy ul. Praskiej 25. Każdy z produktów powinien być dostarczony w wymaganych opakowaniach.</w:t>
      </w:r>
    </w:p>
    <w:p w14:paraId="10316766" w14:textId="77777777" w:rsidR="007E6123" w:rsidRDefault="007E6123" w:rsidP="007E6123">
      <w:pPr>
        <w:pStyle w:val="Tekstpodstawowy32"/>
        <w:rPr>
          <w:rFonts w:cs="Arial"/>
          <w:color w:val="000000"/>
          <w:szCs w:val="24"/>
        </w:rPr>
      </w:pPr>
      <w:r>
        <w:t xml:space="preserve">Dostawy  w częściach od I do VI będą realizowane </w:t>
      </w:r>
      <w:r>
        <w:rPr>
          <w:color w:val="000000"/>
          <w:szCs w:val="24"/>
        </w:rPr>
        <w:t>w drugim dniu od złożenia zamówienia</w:t>
      </w:r>
      <w:r>
        <w:rPr>
          <w:i/>
          <w:iCs/>
          <w:color w:val="000000"/>
          <w:sz w:val="20"/>
          <w:szCs w:val="24"/>
        </w:rPr>
        <w:t xml:space="preserve"> </w:t>
      </w:r>
      <w:r>
        <w:rPr>
          <w:color w:val="000000"/>
        </w:rPr>
        <w:t xml:space="preserve">od </w:t>
      </w:r>
      <w:r>
        <w:t xml:space="preserve">poniedziałku do piątku w godzinach </w:t>
      </w:r>
      <w:r>
        <w:rPr>
          <w:rFonts w:cs="Arial"/>
          <w:color w:val="000000"/>
          <w:szCs w:val="24"/>
        </w:rPr>
        <w:t>od  7.00 do</w:t>
      </w:r>
      <w:r>
        <w:rPr>
          <w:rFonts w:cs="Arial"/>
          <w:i/>
          <w:iCs/>
          <w:color w:val="000000"/>
          <w:sz w:val="20"/>
          <w:szCs w:val="24"/>
        </w:rPr>
        <w:t xml:space="preserve">   </w:t>
      </w:r>
      <w:r>
        <w:rPr>
          <w:rFonts w:cs="Arial"/>
          <w:color w:val="000000"/>
          <w:szCs w:val="24"/>
        </w:rPr>
        <w:t>14.00.</w:t>
      </w:r>
    </w:p>
    <w:p w14:paraId="52586641" w14:textId="77777777" w:rsidR="007E6123" w:rsidRDefault="007E6123" w:rsidP="007E6123">
      <w:pPr>
        <w:pStyle w:val="Tekstpodstawowy32"/>
        <w:rPr>
          <w:color w:val="000000"/>
          <w:szCs w:val="24"/>
        </w:rPr>
      </w:pPr>
      <w:r w:rsidRPr="009B186D">
        <w:rPr>
          <w:color w:val="000000"/>
        </w:rPr>
        <w:t>Dostawy w części VI  mleko i produkty mleczarskie będą realizowane</w:t>
      </w:r>
      <w:r w:rsidRPr="009B186D">
        <w:rPr>
          <w:color w:val="000000"/>
          <w:szCs w:val="24"/>
        </w:rPr>
        <w:t xml:space="preserve">  w drugim dniu od złożenia zamówienia od poniedziałku do soboty do godz. 6.00.</w:t>
      </w:r>
    </w:p>
    <w:p w14:paraId="2457C047" w14:textId="77777777" w:rsidR="007E6123" w:rsidRDefault="007E6123" w:rsidP="007E6123">
      <w:pPr>
        <w:pStyle w:val="Tekstpodstawowy32"/>
      </w:pPr>
    </w:p>
    <w:p w14:paraId="55783683" w14:textId="77777777" w:rsidR="007E6123" w:rsidRDefault="007E6123" w:rsidP="007E6123">
      <w:pPr>
        <w:pStyle w:val="Tekstpodstawowy32"/>
      </w:pPr>
      <w:r>
        <w:t>Zamawiający powiadomi telefonicznie Wykonawcę, o każdej dostawie oraz wskaże zamawiane produkty z podaniem ilości.</w:t>
      </w:r>
    </w:p>
    <w:p w14:paraId="7FD02DCE" w14:textId="77777777" w:rsidR="007E6123" w:rsidRDefault="007E6123" w:rsidP="007E6123">
      <w:pPr>
        <w:pStyle w:val="Tekstpodstawowy32"/>
      </w:pPr>
      <w:r>
        <w:t>Produkty muszą spełniać normy jakościowe oraz muszą być dostarczone w ich początkowym okresie gwarancji.</w:t>
      </w:r>
    </w:p>
    <w:p w14:paraId="707A3F74" w14:textId="77777777" w:rsidR="007E6123" w:rsidRDefault="007E6123" w:rsidP="007E6123">
      <w:pPr>
        <w:jc w:val="both"/>
      </w:pPr>
      <w:r>
        <w:t>W przypadkach, w których Zamawiający użył nazw własnych dla określenia walorów smakowych produktów, Zamawiający dopuszcza produkty o walorach smakowych takich samych lub wyższych.</w:t>
      </w:r>
    </w:p>
    <w:p w14:paraId="1CE13CA7" w14:textId="77777777" w:rsidR="007E6123" w:rsidRDefault="007E6123" w:rsidP="007E6123">
      <w:pPr>
        <w:jc w:val="both"/>
      </w:pPr>
      <w:r>
        <w:t xml:space="preserve">Wykonawca powinien zachować odpowiednie warunki  transportu </w:t>
      </w:r>
      <w:r>
        <w:rPr>
          <w:color w:val="000000"/>
        </w:rPr>
        <w:t xml:space="preserve">i przechowywania </w:t>
      </w:r>
      <w:r>
        <w:t>dostarczanego towaru. Każda dostawa towaru wymagającego załączenia handlowego</w:t>
      </w:r>
      <w:r>
        <w:rPr>
          <w:shd w:val="clear" w:color="auto" w:fill="FFFF00"/>
        </w:rPr>
        <w:t xml:space="preserve"> </w:t>
      </w:r>
      <w:r>
        <w:t xml:space="preserve">dokumentu identyfikacyjnego musi posiadać taki dokument. </w:t>
      </w:r>
    </w:p>
    <w:p w14:paraId="07E0A1B9" w14:textId="77777777" w:rsidR="007E6123" w:rsidRDefault="007E6123" w:rsidP="007E6123">
      <w:pPr>
        <w:jc w:val="both"/>
      </w:pPr>
    </w:p>
    <w:p w14:paraId="4FA8DB85" w14:textId="77777777" w:rsidR="007E6123" w:rsidRDefault="007E6123" w:rsidP="007E6123">
      <w:pPr>
        <w:jc w:val="both"/>
      </w:pPr>
      <w:r>
        <w:t>Wykonawca użyczy nieodpłatnie ewentualnie potrzebnych pojemników przy każdorazowej dostawie towaru do siedziby Zamawiającego na okres do następnej dostawy.</w:t>
      </w:r>
    </w:p>
    <w:p w14:paraId="1BFA68B1" w14:textId="77777777" w:rsidR="007E6123" w:rsidRDefault="007E6123" w:rsidP="007E6123">
      <w:pPr>
        <w:jc w:val="both"/>
      </w:pPr>
      <w:r>
        <w:t xml:space="preserve">Zamawiający zastrzega sobie prawo zamawiania mniejszej ilości towaru niż określona </w:t>
      </w:r>
      <w:r>
        <w:br/>
        <w:t>w ofercie.</w:t>
      </w:r>
    </w:p>
    <w:p w14:paraId="708F0CF0" w14:textId="77777777" w:rsidR="007E6123" w:rsidRDefault="007E6123" w:rsidP="007E6123">
      <w:pPr>
        <w:ind w:left="12"/>
        <w:jc w:val="both"/>
      </w:pPr>
      <w:r>
        <w:t>Wykonawcy nie przysługują wobec Zamawiającego roszczenia odszkodowawcze z tytułu zmniejszenia zamówienia.</w:t>
      </w:r>
    </w:p>
    <w:p w14:paraId="3AF04DB2" w14:textId="77777777" w:rsidR="007E6123" w:rsidRDefault="007E6123" w:rsidP="007E6123">
      <w:pPr>
        <w:ind w:right="-284"/>
      </w:pPr>
      <w:r>
        <w:t xml:space="preserve">Dopuszcza się możliwość zamiany ilości poszczególnego asortymentu. </w:t>
      </w:r>
    </w:p>
    <w:p w14:paraId="2FE17EE8" w14:textId="77777777" w:rsidR="007E6123" w:rsidRDefault="007E6123" w:rsidP="007E6123">
      <w:pPr>
        <w:jc w:val="both"/>
        <w:rPr>
          <w:u w:val="single"/>
        </w:rPr>
      </w:pPr>
      <w:r>
        <w:t xml:space="preserve">Wykonawca ma obowiązek uznania reklamacji jakości i ilości dostarczanego towaru </w:t>
      </w:r>
      <w:r>
        <w:br/>
        <w:t xml:space="preserve">i dostarczenia nowej partii do siedziby  Zamawiającego  </w:t>
      </w:r>
      <w:r>
        <w:rPr>
          <w:u w:val="single"/>
        </w:rPr>
        <w:t>w dniu złożenia reklamacji.</w:t>
      </w:r>
    </w:p>
    <w:p w14:paraId="78CE4A91" w14:textId="77777777" w:rsidR="007E6123" w:rsidRDefault="007E6123" w:rsidP="007E6123">
      <w:pPr>
        <w:jc w:val="both"/>
        <w:rPr>
          <w:u w:val="single"/>
        </w:rPr>
      </w:pPr>
      <w:r>
        <w:t>Do składania zamówień Zamawiający upoważni wybranego pracownika.</w:t>
      </w:r>
    </w:p>
    <w:p w14:paraId="4EB31F41" w14:textId="77777777" w:rsidR="007E6123" w:rsidRDefault="007E6123" w:rsidP="007E6123">
      <w:pPr>
        <w:jc w:val="both"/>
        <w:rPr>
          <w:b/>
        </w:rPr>
      </w:pPr>
    </w:p>
    <w:p w14:paraId="1D0F9709" w14:textId="23B68A2D" w:rsidR="007E6123" w:rsidRDefault="007E6123" w:rsidP="007E6123">
      <w:pPr>
        <w:jc w:val="both"/>
        <w:rPr>
          <w:b/>
        </w:rPr>
      </w:pPr>
      <w:r>
        <w:t>Kod Wspólnego Słownika Zamówień (CPV):</w:t>
      </w:r>
    </w:p>
    <w:p w14:paraId="7A21FF92" w14:textId="77777777" w:rsidR="007E6123" w:rsidRPr="005B179C" w:rsidRDefault="007E6123" w:rsidP="007E6123">
      <w:pPr>
        <w:jc w:val="both"/>
        <w:rPr>
          <w:szCs w:val="24"/>
        </w:rPr>
      </w:pPr>
      <w:r w:rsidRPr="005B179C">
        <w:rPr>
          <w:szCs w:val="24"/>
        </w:rPr>
        <w:t xml:space="preserve">03221000-6 - Warzywa, </w:t>
      </w:r>
    </w:p>
    <w:p w14:paraId="055672F0" w14:textId="77777777" w:rsidR="007E6123" w:rsidRPr="005B179C" w:rsidRDefault="007E6123" w:rsidP="007E6123">
      <w:pPr>
        <w:jc w:val="both"/>
        <w:rPr>
          <w:szCs w:val="24"/>
        </w:rPr>
      </w:pPr>
      <w:r w:rsidRPr="005B179C">
        <w:rPr>
          <w:szCs w:val="24"/>
        </w:rPr>
        <w:t>03222300-6 - Owoce inne niż tropikalne</w:t>
      </w:r>
    </w:p>
    <w:p w14:paraId="60840E11" w14:textId="77777777" w:rsidR="007E6123" w:rsidRPr="005B179C" w:rsidRDefault="007E6123" w:rsidP="007E6123">
      <w:pPr>
        <w:jc w:val="both"/>
        <w:rPr>
          <w:szCs w:val="24"/>
        </w:rPr>
      </w:pPr>
      <w:r w:rsidRPr="005B179C">
        <w:rPr>
          <w:szCs w:val="24"/>
        </w:rPr>
        <w:t>15331170-9 - Warzywa mrożone</w:t>
      </w:r>
    </w:p>
    <w:p w14:paraId="451C9ACF" w14:textId="77777777" w:rsidR="007E6123" w:rsidRPr="005B179C" w:rsidRDefault="007E6123" w:rsidP="007E6123">
      <w:pPr>
        <w:jc w:val="both"/>
        <w:rPr>
          <w:szCs w:val="24"/>
        </w:rPr>
      </w:pPr>
      <w:r w:rsidRPr="005B179C">
        <w:rPr>
          <w:szCs w:val="24"/>
        </w:rPr>
        <w:t>03142500-3 - Jaja</w:t>
      </w:r>
    </w:p>
    <w:p w14:paraId="756BE1F8" w14:textId="77777777" w:rsidR="007E6123" w:rsidRPr="005B179C" w:rsidRDefault="007E6123" w:rsidP="007E6123">
      <w:pPr>
        <w:jc w:val="both"/>
        <w:rPr>
          <w:bCs/>
          <w:szCs w:val="24"/>
        </w:rPr>
      </w:pPr>
      <w:r w:rsidRPr="005B179C">
        <w:rPr>
          <w:bCs/>
          <w:szCs w:val="24"/>
        </w:rPr>
        <w:t xml:space="preserve">15100000-9 - </w:t>
      </w:r>
      <w:r w:rsidRPr="005B179C">
        <w:rPr>
          <w:szCs w:val="24"/>
        </w:rPr>
        <w:t>Produkty zwierzęce, mięso i produkty mięsne</w:t>
      </w:r>
    </w:p>
    <w:p w14:paraId="46C8E114" w14:textId="77777777" w:rsidR="007E6123" w:rsidRPr="005B179C" w:rsidRDefault="007E6123" w:rsidP="007E6123">
      <w:pPr>
        <w:jc w:val="both"/>
        <w:rPr>
          <w:szCs w:val="24"/>
        </w:rPr>
      </w:pPr>
      <w:r w:rsidRPr="005B179C">
        <w:rPr>
          <w:bCs/>
          <w:color w:val="000000"/>
          <w:szCs w:val="24"/>
        </w:rPr>
        <w:t xml:space="preserve">15500000-3 - </w:t>
      </w:r>
      <w:r w:rsidRPr="005B179C">
        <w:rPr>
          <w:szCs w:val="24"/>
        </w:rPr>
        <w:t>Produkty mleczarskie</w:t>
      </w:r>
    </w:p>
    <w:p w14:paraId="6D0D0151" w14:textId="236F8B04" w:rsidR="00563616" w:rsidRDefault="007E6123" w:rsidP="007E6123">
      <w:pPr>
        <w:jc w:val="both"/>
      </w:pPr>
      <w:r w:rsidRPr="005B179C">
        <w:rPr>
          <w:szCs w:val="24"/>
        </w:rPr>
        <w:t>15800000-6 - Różne produkty spożywcze</w:t>
      </w:r>
    </w:p>
    <w:p w14:paraId="0934EEA0" w14:textId="77777777" w:rsidR="007E6123" w:rsidRDefault="007E6123" w:rsidP="00563616">
      <w:pPr>
        <w:jc w:val="both"/>
        <w:rPr>
          <w:b/>
          <w:szCs w:val="24"/>
        </w:rPr>
      </w:pPr>
    </w:p>
    <w:p w14:paraId="26F87E3B" w14:textId="77777777" w:rsidR="00563616" w:rsidRDefault="00563616" w:rsidP="00563616">
      <w:pPr>
        <w:jc w:val="both"/>
      </w:pPr>
      <w:r>
        <w:rPr>
          <w:b/>
          <w:szCs w:val="24"/>
        </w:rPr>
        <w:t xml:space="preserve">Wykonawca </w:t>
      </w:r>
      <w:r w:rsidRPr="002C39C9">
        <w:rPr>
          <w:b/>
          <w:szCs w:val="24"/>
        </w:rPr>
        <w:t>zapewni odpowiednie warunki sanitarno-epidemiologiczne zgodnie z obowiązującymi przepisami w zakresie zapobiegania COVID 19</w:t>
      </w:r>
      <w:r>
        <w:rPr>
          <w:b/>
          <w:szCs w:val="24"/>
        </w:rPr>
        <w:t>.</w:t>
      </w:r>
    </w:p>
    <w:p w14:paraId="260F7660" w14:textId="77777777" w:rsidR="00563616" w:rsidRDefault="00563616" w:rsidP="00563616">
      <w:pPr>
        <w:jc w:val="both"/>
      </w:pPr>
    </w:p>
    <w:p w14:paraId="3C5634E1" w14:textId="77777777" w:rsidR="003A0AE9" w:rsidRDefault="003A0AE9" w:rsidP="003A0AE9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CZĘŚĆ II</w:t>
      </w:r>
    </w:p>
    <w:p w14:paraId="52377820" w14:textId="77777777" w:rsidR="003A0AE9" w:rsidRDefault="003A0AE9" w:rsidP="003A0AE9">
      <w:pPr>
        <w:widowControl w:val="0"/>
        <w:rPr>
          <w:b/>
          <w:szCs w:val="24"/>
        </w:rPr>
      </w:pPr>
      <w:r>
        <w:rPr>
          <w:b/>
          <w:szCs w:val="24"/>
        </w:rPr>
        <w:t>TRYB UDZIELENIA ZAMÓWIENIA</w:t>
      </w:r>
    </w:p>
    <w:p w14:paraId="35083C0B" w14:textId="77777777" w:rsidR="003A0AE9" w:rsidRDefault="003A0AE9" w:rsidP="003A0AE9">
      <w:pPr>
        <w:widowControl w:val="0"/>
        <w:jc w:val="both"/>
        <w:rPr>
          <w:szCs w:val="24"/>
        </w:rPr>
      </w:pPr>
    </w:p>
    <w:p w14:paraId="17F4325D" w14:textId="77777777" w:rsidR="003A0AE9" w:rsidRDefault="003A0AE9" w:rsidP="003A0AE9">
      <w:pPr>
        <w:widowControl w:val="0"/>
        <w:jc w:val="both"/>
        <w:rPr>
          <w:szCs w:val="24"/>
        </w:rPr>
      </w:pPr>
      <w:r>
        <w:rPr>
          <w:szCs w:val="24"/>
        </w:rPr>
        <w:t>Postępowanie prowadzone jest w trybie podstawowym</w:t>
      </w:r>
      <w:r w:rsidR="005B76F0">
        <w:rPr>
          <w:szCs w:val="24"/>
        </w:rPr>
        <w:t xml:space="preserve"> bez przeprowadzenia negocjacji na podstawie art. 275 pkt 1 ustawy.</w:t>
      </w:r>
      <w:r>
        <w:rPr>
          <w:szCs w:val="24"/>
        </w:rPr>
        <w:t xml:space="preserve"> </w:t>
      </w:r>
    </w:p>
    <w:p w14:paraId="0E3CCE63" w14:textId="77777777" w:rsidR="003A0AE9" w:rsidRDefault="003A0AE9" w:rsidP="003A0AE9">
      <w:pPr>
        <w:widowControl w:val="0"/>
        <w:jc w:val="both"/>
        <w:rPr>
          <w:szCs w:val="24"/>
        </w:rPr>
      </w:pPr>
    </w:p>
    <w:p w14:paraId="4DC67312" w14:textId="77777777" w:rsidR="003A0AE9" w:rsidRDefault="003A0AE9" w:rsidP="003A0AE9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CZĘŚĆ III</w:t>
      </w:r>
    </w:p>
    <w:p w14:paraId="513961D7" w14:textId="77777777" w:rsidR="003A0AE9" w:rsidRDefault="003A0AE9" w:rsidP="003A0AE9">
      <w:pPr>
        <w:widowControl w:val="0"/>
        <w:rPr>
          <w:b/>
          <w:szCs w:val="24"/>
        </w:rPr>
      </w:pPr>
      <w:r>
        <w:rPr>
          <w:rFonts w:eastAsia="Times"/>
          <w:b/>
          <w:szCs w:val="24"/>
        </w:rPr>
        <w:t xml:space="preserve">INFORMACJA O OBOWIĄZKU OSOBISTEGO WYKONANIA PRZEZ WYKONAWCĘ KLUCZOWYCH ZADAŃ; </w:t>
      </w:r>
      <w:r>
        <w:rPr>
          <w:b/>
          <w:szCs w:val="24"/>
        </w:rPr>
        <w:t>PODWYKONAWCY</w:t>
      </w:r>
    </w:p>
    <w:p w14:paraId="216B48F4" w14:textId="77777777" w:rsidR="003A0AE9" w:rsidRDefault="003A0AE9" w:rsidP="003A0AE9">
      <w:pPr>
        <w:pStyle w:val="Tekstpodstawowy31"/>
        <w:widowControl w:val="0"/>
        <w:rPr>
          <w:szCs w:val="24"/>
        </w:rPr>
      </w:pPr>
    </w:p>
    <w:p w14:paraId="2BDA75EF" w14:textId="77777777" w:rsidR="003A0AE9" w:rsidRDefault="003A0AE9" w:rsidP="004E6183">
      <w:pPr>
        <w:numPr>
          <w:ilvl w:val="0"/>
          <w:numId w:val="6"/>
        </w:numPr>
        <w:suppressAutoHyphens/>
        <w:ind w:left="360"/>
        <w:jc w:val="both"/>
      </w:pPr>
      <w:r>
        <w:t xml:space="preserve">Zamawiający dopuszcza powierzenie podwykonawcom wykonania dowolnej części zamówienia opisanego w części I SWZ. Zamawiający żąda, jeżeli Wykonawca zamierza powierzyć podwykonawcom wykonanie części zamówienia, </w:t>
      </w:r>
      <w:r>
        <w:rPr>
          <w:b/>
        </w:rPr>
        <w:t>wskazania tych części</w:t>
      </w:r>
      <w:r>
        <w:t xml:space="preserve"> zamówienia w ofercie (sporządzonej zgodnie ze wzorem stanowiącym Załącznik 1 do </w:t>
      </w:r>
      <w:r w:rsidR="00A50E2C">
        <w:t xml:space="preserve">SWZ – formularz „Oferta”) </w:t>
      </w:r>
      <w:r>
        <w:t xml:space="preserve">i </w:t>
      </w:r>
      <w:r>
        <w:rPr>
          <w:b/>
        </w:rPr>
        <w:t>podania firm podwykonawców – jeżeli są znani Wykonawcy</w:t>
      </w:r>
      <w:r>
        <w:t xml:space="preserve">. Obowiązek ten dotyczy wyłącznie podwykonawców, </w:t>
      </w:r>
      <w:r>
        <w:rPr>
          <w:b/>
        </w:rPr>
        <w:t>na zdolnościach których Wykonawca nie polega</w:t>
      </w:r>
      <w:r>
        <w:t>.</w:t>
      </w:r>
    </w:p>
    <w:p w14:paraId="76EB1BA0" w14:textId="3A1DB411" w:rsidR="003A0AE9" w:rsidRDefault="003A0AE9" w:rsidP="004E6183">
      <w:pPr>
        <w:numPr>
          <w:ilvl w:val="0"/>
          <w:numId w:val="6"/>
        </w:numPr>
        <w:suppressAutoHyphens/>
        <w:ind w:left="360"/>
        <w:jc w:val="both"/>
      </w:pPr>
      <w:r>
        <w:rPr>
          <w:rFonts w:eastAsia="Times"/>
          <w:szCs w:val="24"/>
        </w:rPr>
        <w:t>W odniesieniu do warunków</w:t>
      </w:r>
      <w:r>
        <w:t>, o których mowa w części V pkt 1 SWZ</w:t>
      </w:r>
      <w:r>
        <w:rPr>
          <w:rFonts w:eastAsia="Times"/>
          <w:szCs w:val="24"/>
        </w:rPr>
        <w:t xml:space="preserve">, Wykonawcy mogą polegać na zdolnościach podmiotów udostępniających zasoby, jeśli podmioty te wykonają </w:t>
      </w:r>
      <w:r w:rsidR="00C83B71">
        <w:rPr>
          <w:rFonts w:eastAsia="Times"/>
          <w:szCs w:val="24"/>
        </w:rPr>
        <w:t>dostawy</w:t>
      </w:r>
      <w:r>
        <w:rPr>
          <w:rFonts w:eastAsia="Times"/>
          <w:szCs w:val="24"/>
        </w:rPr>
        <w:t xml:space="preserve"> lub usługi, do realizacji których te zdolności są wymagane.</w:t>
      </w:r>
    </w:p>
    <w:p w14:paraId="348FC61B" w14:textId="77777777" w:rsidR="003A0AE9" w:rsidRDefault="003A0AE9" w:rsidP="003A0AE9">
      <w:pPr>
        <w:pStyle w:val="Tekstpodstawowy31"/>
        <w:widowControl w:val="0"/>
        <w:rPr>
          <w:szCs w:val="24"/>
        </w:rPr>
      </w:pPr>
    </w:p>
    <w:p w14:paraId="0AAFD2C1" w14:textId="77777777" w:rsidR="003A0AE9" w:rsidRDefault="003A0AE9" w:rsidP="003A0AE9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CZĘŚĆ IV</w:t>
      </w:r>
    </w:p>
    <w:p w14:paraId="1634DA88" w14:textId="77777777" w:rsidR="003A0AE9" w:rsidRDefault="003A0AE9" w:rsidP="003A0AE9">
      <w:pPr>
        <w:widowControl w:val="0"/>
        <w:rPr>
          <w:szCs w:val="24"/>
        </w:rPr>
      </w:pPr>
      <w:r>
        <w:rPr>
          <w:b/>
          <w:szCs w:val="24"/>
        </w:rPr>
        <w:t>TERMIN WYKONANIA ZAMÓWIENIA</w:t>
      </w:r>
    </w:p>
    <w:p w14:paraId="04B05187" w14:textId="77777777" w:rsidR="003A0AE9" w:rsidRDefault="003A0AE9" w:rsidP="003A0AE9">
      <w:pPr>
        <w:pStyle w:val="Tekstpodstawowy31"/>
        <w:widowControl w:val="0"/>
        <w:rPr>
          <w:szCs w:val="24"/>
        </w:rPr>
      </w:pPr>
    </w:p>
    <w:p w14:paraId="7B344B68" w14:textId="1643F859" w:rsidR="003A0AE9" w:rsidRDefault="003A0AE9" w:rsidP="003A0AE9">
      <w:pPr>
        <w:pStyle w:val="Tekstpodstawowy31"/>
        <w:widowControl w:val="0"/>
        <w:rPr>
          <w:szCs w:val="24"/>
        </w:rPr>
      </w:pPr>
      <w:r>
        <w:rPr>
          <w:szCs w:val="24"/>
        </w:rPr>
        <w:t xml:space="preserve">Zamówienie </w:t>
      </w:r>
      <w:r w:rsidR="000A0A4D">
        <w:rPr>
          <w:szCs w:val="24"/>
        </w:rPr>
        <w:t>powinno zostać</w:t>
      </w:r>
      <w:r>
        <w:rPr>
          <w:szCs w:val="24"/>
        </w:rPr>
        <w:t xml:space="preserve"> wykon</w:t>
      </w:r>
      <w:r w:rsidR="00370C8D">
        <w:rPr>
          <w:szCs w:val="24"/>
        </w:rPr>
        <w:t>yw</w:t>
      </w:r>
      <w:r>
        <w:rPr>
          <w:szCs w:val="24"/>
        </w:rPr>
        <w:t xml:space="preserve">ane </w:t>
      </w:r>
      <w:r w:rsidR="00370C8D">
        <w:rPr>
          <w:szCs w:val="24"/>
        </w:rPr>
        <w:t>przez okres</w:t>
      </w:r>
      <w:r w:rsidRPr="00255995">
        <w:rPr>
          <w:szCs w:val="24"/>
        </w:rPr>
        <w:t xml:space="preserve"> </w:t>
      </w:r>
      <w:r w:rsidR="007E6123">
        <w:rPr>
          <w:b/>
          <w:szCs w:val="24"/>
        </w:rPr>
        <w:t>6</w:t>
      </w:r>
      <w:r w:rsidR="00C10413">
        <w:rPr>
          <w:b/>
          <w:szCs w:val="24"/>
        </w:rPr>
        <w:t xml:space="preserve"> miesięcy</w:t>
      </w:r>
      <w:r w:rsidR="00355478">
        <w:rPr>
          <w:b/>
          <w:szCs w:val="24"/>
        </w:rPr>
        <w:t>.</w:t>
      </w:r>
      <w:r w:rsidR="00C83B71">
        <w:rPr>
          <w:szCs w:val="24"/>
        </w:rPr>
        <w:t xml:space="preserve"> </w:t>
      </w:r>
      <w:r w:rsidR="00E63A95">
        <w:rPr>
          <w:szCs w:val="24"/>
        </w:rPr>
        <w:t>Zamawiający przewiduje r</w:t>
      </w:r>
      <w:r w:rsidR="00C83B71">
        <w:rPr>
          <w:szCs w:val="24"/>
        </w:rPr>
        <w:t xml:space="preserve">ozpoczęcie </w:t>
      </w:r>
      <w:r w:rsidR="00E63A95">
        <w:rPr>
          <w:szCs w:val="24"/>
        </w:rPr>
        <w:t>dostaw</w:t>
      </w:r>
      <w:r w:rsidR="00C83B71">
        <w:rPr>
          <w:szCs w:val="24"/>
        </w:rPr>
        <w:t xml:space="preserve"> w dniu </w:t>
      </w:r>
      <w:r w:rsidR="00CA6A6F" w:rsidRPr="00E63A95">
        <w:rPr>
          <w:szCs w:val="24"/>
        </w:rPr>
        <w:t>1</w:t>
      </w:r>
      <w:r w:rsidR="00C83B71" w:rsidRPr="00E63A95">
        <w:rPr>
          <w:szCs w:val="24"/>
        </w:rPr>
        <w:t xml:space="preserve"> </w:t>
      </w:r>
      <w:r w:rsidR="00CA6A6F" w:rsidRPr="00E63A95">
        <w:rPr>
          <w:szCs w:val="24"/>
        </w:rPr>
        <w:t>lipca</w:t>
      </w:r>
      <w:r w:rsidR="00C83B71" w:rsidRPr="00E63A95">
        <w:rPr>
          <w:szCs w:val="24"/>
        </w:rPr>
        <w:t xml:space="preserve"> 2022 r</w:t>
      </w:r>
      <w:r w:rsidR="00C83B71">
        <w:rPr>
          <w:szCs w:val="24"/>
        </w:rPr>
        <w:t>.</w:t>
      </w:r>
    </w:p>
    <w:p w14:paraId="7D99AAE1" w14:textId="77777777" w:rsidR="003A0AE9" w:rsidRDefault="003A0AE9" w:rsidP="003A0AE9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lastRenderedPageBreak/>
        <w:t>CZĘŚĆ V</w:t>
      </w:r>
    </w:p>
    <w:p w14:paraId="0B3D717A" w14:textId="77777777" w:rsidR="003A0AE9" w:rsidRDefault="003A0AE9" w:rsidP="003A0AE9">
      <w:pPr>
        <w:pStyle w:val="Tekstpodstawowy31"/>
        <w:widowControl w:val="0"/>
        <w:jc w:val="left"/>
        <w:rPr>
          <w:rFonts w:eastAsia="Times"/>
          <w:b/>
          <w:szCs w:val="24"/>
        </w:rPr>
      </w:pPr>
      <w:r>
        <w:rPr>
          <w:b/>
          <w:szCs w:val="24"/>
        </w:rPr>
        <w:t>INFORMACJA O WARUNKACH UDZIAŁU W POSTĘPOWANIU ORAZ PODSTAWY WYKLUCZENIA</w:t>
      </w:r>
      <w:r>
        <w:rPr>
          <w:rFonts w:eastAsia="Times"/>
          <w:b/>
          <w:szCs w:val="24"/>
        </w:rPr>
        <w:t>, O KTÓRYCH MOWA W ART. 108 UST. 1 USTAWY</w:t>
      </w:r>
    </w:p>
    <w:p w14:paraId="4F3712FC" w14:textId="77777777" w:rsidR="003A0AE9" w:rsidRDefault="003A0AE9" w:rsidP="003A0AE9">
      <w:pPr>
        <w:pStyle w:val="Tekstpodstawowy31"/>
        <w:widowControl w:val="0"/>
        <w:jc w:val="left"/>
        <w:rPr>
          <w:rFonts w:eastAsia="Times"/>
          <w:b/>
          <w:szCs w:val="24"/>
        </w:rPr>
      </w:pPr>
    </w:p>
    <w:p w14:paraId="187C9EA2" w14:textId="74BCAEC8" w:rsidR="00370C8D" w:rsidRPr="00984CE9" w:rsidRDefault="00370C8D" w:rsidP="00370C8D">
      <w:pPr>
        <w:tabs>
          <w:tab w:val="right" w:leader="underscore" w:pos="9072"/>
        </w:tabs>
        <w:jc w:val="both"/>
      </w:pPr>
      <w:r w:rsidRPr="005031A5">
        <w:rPr>
          <w:szCs w:val="24"/>
        </w:rPr>
        <w:t>O u</w:t>
      </w:r>
      <w:r w:rsidRPr="007837FF">
        <w:rPr>
          <w:szCs w:val="24"/>
        </w:rPr>
        <w:t xml:space="preserve">dzielenie zamówienia </w:t>
      </w:r>
      <w:r>
        <w:rPr>
          <w:szCs w:val="24"/>
        </w:rPr>
        <w:t>dla każdej</w:t>
      </w:r>
      <w:r w:rsidRPr="007837FF">
        <w:rPr>
          <w:szCs w:val="24"/>
        </w:rPr>
        <w:t xml:space="preserve"> </w:t>
      </w:r>
      <w:r>
        <w:rPr>
          <w:szCs w:val="24"/>
        </w:rPr>
        <w:t>z części opisanych w części I S</w:t>
      </w:r>
      <w:r w:rsidRPr="007837FF">
        <w:rPr>
          <w:szCs w:val="24"/>
        </w:rPr>
        <w:t>WZ może ubiegać się Wykonawca, który:</w:t>
      </w:r>
    </w:p>
    <w:p w14:paraId="7FDE59CF" w14:textId="77777777" w:rsidR="00370C8D" w:rsidRDefault="00370C8D" w:rsidP="004E6183">
      <w:pPr>
        <w:pStyle w:val="Standard"/>
        <w:numPr>
          <w:ilvl w:val="0"/>
          <w:numId w:val="25"/>
        </w:numPr>
        <w:jc w:val="both"/>
      </w:pPr>
      <w:r w:rsidRPr="00984CE9">
        <w:t>wykonał</w:t>
      </w:r>
      <w:r>
        <w:t xml:space="preserve"> lub wykonuje </w:t>
      </w:r>
      <w:r w:rsidRPr="00984CE9">
        <w:t xml:space="preserve">w okresie ostatnich </w:t>
      </w:r>
      <w:r>
        <w:t>trzech</w:t>
      </w:r>
      <w:r w:rsidRPr="00984CE9">
        <w:t xml:space="preserve"> lat przed upływem terminu składania ofert co najmniej </w:t>
      </w:r>
      <w:r>
        <w:t xml:space="preserve">jedną dostawę </w:t>
      </w:r>
      <w:r>
        <w:rPr>
          <w:rFonts w:cs="Verdana"/>
        </w:rPr>
        <w:t>produktów żywnościowych przez okres nie krótszy niż 6 miesięcy</w:t>
      </w:r>
      <w:r w:rsidRPr="00984CE9">
        <w:t>,</w:t>
      </w:r>
    </w:p>
    <w:p w14:paraId="7D1C7DCD" w14:textId="77777777" w:rsidR="003A0AE9" w:rsidRPr="00A051BE" w:rsidRDefault="003A0AE9" w:rsidP="004E6183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szCs w:val="24"/>
        </w:rPr>
      </w:pPr>
      <w:r w:rsidRPr="00A051BE">
        <w:rPr>
          <w:szCs w:val="24"/>
        </w:rPr>
        <w:t>nie podlega wykluczeniu z postępowania o udzielenie zamówienia na podstawie art. 108 ust. 1 ustawy.</w:t>
      </w:r>
    </w:p>
    <w:p w14:paraId="49131E27" w14:textId="77777777" w:rsidR="003A0AE9" w:rsidRDefault="003A0AE9" w:rsidP="003A0AE9">
      <w:pPr>
        <w:pStyle w:val="Tekstpodstawowy31"/>
        <w:widowControl w:val="0"/>
        <w:jc w:val="left"/>
        <w:rPr>
          <w:rFonts w:eastAsia="Times"/>
          <w:b/>
          <w:szCs w:val="24"/>
        </w:rPr>
      </w:pPr>
    </w:p>
    <w:p w14:paraId="7D78A198" w14:textId="095689FC" w:rsidR="003A0AE9" w:rsidRDefault="003A0AE9" w:rsidP="003A0AE9">
      <w:pPr>
        <w:widowControl w:val="0"/>
        <w:jc w:val="both"/>
        <w:rPr>
          <w:rFonts w:eastAsia="Times"/>
          <w:szCs w:val="24"/>
        </w:rPr>
      </w:pPr>
      <w:r>
        <w:rPr>
          <w:szCs w:val="24"/>
        </w:rPr>
        <w:t>Jeżeli Wykonawcy wspólnie ubiegają się o udzielenie zamówienia,</w:t>
      </w:r>
      <w:r>
        <w:rPr>
          <w:rFonts w:eastAsia="Times"/>
          <w:szCs w:val="24"/>
        </w:rPr>
        <w:t xml:space="preserve"> mogą polegać na doświadczeniu tego z Wykonawców, który wykona </w:t>
      </w:r>
      <w:r w:rsidR="00370C8D">
        <w:rPr>
          <w:rFonts w:eastAsia="Times"/>
          <w:szCs w:val="24"/>
        </w:rPr>
        <w:t>dostawy</w:t>
      </w:r>
      <w:r>
        <w:rPr>
          <w:rFonts w:eastAsia="Times"/>
          <w:szCs w:val="24"/>
        </w:rPr>
        <w:t xml:space="preserve">, do realizacji których to doświadczenie jest wymagane. </w:t>
      </w:r>
      <w:r>
        <w:rPr>
          <w:szCs w:val="24"/>
        </w:rPr>
        <w:t xml:space="preserve">Warunek udziału w postępowaniu, o którym mowa w pkt 1 powinien zostać spełniony przez jednego Wykonawcę. </w:t>
      </w:r>
    </w:p>
    <w:p w14:paraId="17DC45D9" w14:textId="77777777" w:rsidR="003A0AE9" w:rsidRDefault="003A0AE9" w:rsidP="003A0AE9">
      <w:pPr>
        <w:widowControl w:val="0"/>
        <w:jc w:val="both"/>
      </w:pPr>
    </w:p>
    <w:p w14:paraId="78705299" w14:textId="48868ECB" w:rsidR="009E689B" w:rsidRDefault="003A0AE9" w:rsidP="003A0AE9">
      <w:pPr>
        <w:widowControl w:val="0"/>
        <w:jc w:val="both"/>
        <w:rPr>
          <w:rFonts w:eastAsia="Times"/>
          <w:szCs w:val="24"/>
        </w:rPr>
      </w:pPr>
      <w:r>
        <w:t xml:space="preserve">Jeżeli Wykonawca, w celu potwierdzenia spełniania warunków udziału w postępowaniu, o których mowa w pkt 1, polega na zdolnościach </w:t>
      </w:r>
      <w:r>
        <w:rPr>
          <w:rFonts w:eastAsia="Times"/>
          <w:szCs w:val="24"/>
        </w:rPr>
        <w:t>podmiotów udostępniających zasoby</w:t>
      </w:r>
      <w:r>
        <w:t xml:space="preserve">, musi </w:t>
      </w:r>
      <w:r w:rsidRPr="00A37091">
        <w:rPr>
          <w:b/>
        </w:rPr>
        <w:t xml:space="preserve">dołączyć do oferty </w:t>
      </w:r>
      <w:r w:rsidRPr="00A37091">
        <w:rPr>
          <w:rFonts w:eastAsia="Times"/>
          <w:b/>
          <w:szCs w:val="24"/>
        </w:rPr>
        <w:t>zobowiązanie</w:t>
      </w:r>
      <w:r>
        <w:rPr>
          <w:rFonts w:eastAsia="Times"/>
          <w:szCs w:val="24"/>
        </w:rPr>
        <w:t xml:space="preserve"> podmiotu udostępniającego zasoby do oddania mu do dyspozycji niezbędnych zasobów na potrzeby realizacji zamówienia lub inny podmiotowy środek dowodowy potwierdzający, że Wykonawca realizując zamówienie, będzie dysponował niezbędnymi zasobami tych podmiotów.</w:t>
      </w:r>
    </w:p>
    <w:p w14:paraId="081D9D57" w14:textId="77777777" w:rsidR="004E047B" w:rsidRDefault="004E047B" w:rsidP="003A0AE9">
      <w:pPr>
        <w:widowControl w:val="0"/>
        <w:jc w:val="both"/>
        <w:rPr>
          <w:rFonts w:eastAsia="Times"/>
          <w:szCs w:val="24"/>
        </w:rPr>
      </w:pPr>
    </w:p>
    <w:p w14:paraId="7A08EE0B" w14:textId="77777777" w:rsidR="00A34F10" w:rsidRDefault="00A34F10" w:rsidP="00A34F1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napToGrid w:val="0"/>
        <w:spacing w:before="60" w:after="60"/>
        <w:jc w:val="both"/>
        <w:textDirection w:val="btLr"/>
        <w:textAlignment w:val="top"/>
        <w:outlineLvl w:val="0"/>
        <w:rPr>
          <w:rFonts w:eastAsia="Tahoma"/>
          <w:bCs/>
          <w:szCs w:val="24"/>
        </w:rPr>
      </w:pPr>
      <w:r w:rsidRPr="009302FB">
        <w:rPr>
          <w:rFonts w:eastAsia="Tahoma"/>
          <w:b/>
          <w:bCs/>
          <w:szCs w:val="24"/>
        </w:rPr>
        <w:t>Z postępowania o udzielenie zamówienia wyklucza się Wykonawców</w:t>
      </w:r>
      <w:r w:rsidRPr="00832BFF">
        <w:rPr>
          <w:rFonts w:eastAsia="Tahoma"/>
          <w:bCs/>
          <w:szCs w:val="24"/>
        </w:rPr>
        <w:t>, w stosunku do których zachodzi którakolwiek z okoliczności wskazanych w art. 108 ust. 1 ustawy</w:t>
      </w:r>
      <w:r>
        <w:rPr>
          <w:rFonts w:eastAsia="Tahoma"/>
          <w:bCs/>
          <w:szCs w:val="24"/>
        </w:rPr>
        <w:t xml:space="preserve">. </w:t>
      </w:r>
    </w:p>
    <w:p w14:paraId="43A12664" w14:textId="77777777" w:rsidR="00A34F10" w:rsidRPr="00832BFF" w:rsidRDefault="00A34F10" w:rsidP="00A34F1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napToGrid w:val="0"/>
        <w:spacing w:before="60" w:after="60"/>
        <w:jc w:val="both"/>
        <w:textDirection w:val="btLr"/>
        <w:textAlignment w:val="top"/>
        <w:outlineLvl w:val="0"/>
        <w:rPr>
          <w:rFonts w:eastAsia="Tahoma"/>
          <w:bCs/>
          <w:szCs w:val="24"/>
        </w:rPr>
      </w:pPr>
      <w:r w:rsidRPr="00832BFF">
        <w:rPr>
          <w:rFonts w:eastAsia="Tahoma"/>
          <w:bCs/>
          <w:szCs w:val="24"/>
        </w:rPr>
        <w:t>Wykluczenie Wykonawcy następuje zgodnie z art. 111 ustawy. Wykonawca nie podlega wykluczeniu w okolicznościach określonych w art. 108 ust. 1 pkt 1, 2 i 5, jeżeli udowodni Zamawiającemu, że spełnił łącznie przesłanki określone w art. 110</w:t>
      </w:r>
      <w:r>
        <w:rPr>
          <w:rFonts w:eastAsia="Tahoma"/>
          <w:bCs/>
          <w:szCs w:val="24"/>
        </w:rPr>
        <w:t xml:space="preserve"> ust. 2 ustawy</w:t>
      </w:r>
      <w:r w:rsidRPr="00832BFF">
        <w:rPr>
          <w:rFonts w:eastAsia="Tahoma"/>
          <w:bCs/>
          <w:szCs w:val="24"/>
        </w:rPr>
        <w:t>.</w:t>
      </w:r>
    </w:p>
    <w:p w14:paraId="184A90B0" w14:textId="77777777" w:rsidR="00A34F10" w:rsidRDefault="00A34F10" w:rsidP="00A34F10">
      <w:pPr>
        <w:widowControl w:val="0"/>
        <w:jc w:val="both"/>
        <w:rPr>
          <w:rFonts w:eastAsia="Tahoma"/>
          <w:bCs/>
          <w:szCs w:val="24"/>
        </w:rPr>
      </w:pPr>
      <w:r w:rsidRPr="00832BFF">
        <w:rPr>
          <w:rFonts w:eastAsia="Tahoma"/>
          <w:bCs/>
          <w:szCs w:val="24"/>
        </w:rPr>
        <w:t>Zamawiający ocenia, czy podjęte przez Wykonawcę czynności, o których mowa w art. 110 ust. 2 ustawy, są wystarczające do wykazania jego rzetelności, uwzględniając wagę i szczególne okoliczności czynu Wykonawcy. Jeżeli podjęte przez Wykonawcę czynności nie są wystarczające do wykazania jego rzetelności, Zamawiający wyklucza Wykonawcę</w:t>
      </w:r>
      <w:r>
        <w:rPr>
          <w:rFonts w:eastAsia="Tahoma"/>
          <w:bCs/>
          <w:szCs w:val="24"/>
        </w:rPr>
        <w:t>.</w:t>
      </w:r>
    </w:p>
    <w:p w14:paraId="7F9D78EA" w14:textId="77777777" w:rsidR="00A34F10" w:rsidRDefault="00A34F10" w:rsidP="00A34F10">
      <w:pPr>
        <w:widowControl w:val="0"/>
        <w:jc w:val="both"/>
        <w:rPr>
          <w:rFonts w:eastAsia="Tahoma"/>
          <w:bCs/>
          <w:szCs w:val="24"/>
        </w:rPr>
      </w:pPr>
    </w:p>
    <w:p w14:paraId="7A0B07E2" w14:textId="5734A610" w:rsidR="004E047B" w:rsidRPr="00A34F10" w:rsidRDefault="00A34F10" w:rsidP="00A34F10">
      <w:pPr>
        <w:widowControl w:val="0"/>
        <w:jc w:val="both"/>
        <w:rPr>
          <w:b/>
        </w:rPr>
      </w:pPr>
      <w:r w:rsidRPr="00A34F10">
        <w:rPr>
          <w:b/>
          <w:sz w:val="23"/>
          <w:szCs w:val="23"/>
        </w:rPr>
        <w:t>Zamawiający wykluczy z udziału w postępowaniu Wykonawcę, w stosunku do którego zachodzi którakolwiek z okoliczności wskazanych w art. 7 ust 1 ustawy z dnia 13 kwietnia 2022r. o szczególnych rozwiązaniach w zakresie przeciwdziałania wspieraniu agresji na Ukrainę oraz służących ochronie bezpieczeństwa narodowego (Dz. U. 2022 poz. 835)</w:t>
      </w:r>
      <w:r w:rsidRPr="00A34F10">
        <w:rPr>
          <w:sz w:val="23"/>
          <w:szCs w:val="23"/>
        </w:rPr>
        <w:t>.</w:t>
      </w:r>
    </w:p>
    <w:p w14:paraId="143A5C32" w14:textId="77777777" w:rsidR="00666E1E" w:rsidRDefault="00666E1E" w:rsidP="00321A6E">
      <w:pPr>
        <w:widowControl w:val="0"/>
        <w:jc w:val="both"/>
        <w:rPr>
          <w:b/>
          <w:szCs w:val="24"/>
        </w:rPr>
      </w:pPr>
    </w:p>
    <w:p w14:paraId="1DEF9DA4" w14:textId="77777777" w:rsidR="00321A6E" w:rsidRDefault="00321A6E" w:rsidP="00321A6E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CZĘŚĆ VI</w:t>
      </w:r>
    </w:p>
    <w:p w14:paraId="0C7F6E41" w14:textId="77777777" w:rsidR="00321A6E" w:rsidRDefault="00321A6E" w:rsidP="00321A6E">
      <w:pPr>
        <w:widowControl w:val="0"/>
        <w:rPr>
          <w:b/>
          <w:szCs w:val="24"/>
        </w:rPr>
      </w:pPr>
      <w:r>
        <w:rPr>
          <w:rFonts w:eastAsia="Times"/>
          <w:b/>
          <w:szCs w:val="24"/>
        </w:rPr>
        <w:t>INFORMACJA O PODMIOTOWYCH ŚRODKACH DOWODOWYCH</w:t>
      </w:r>
    </w:p>
    <w:p w14:paraId="0FB566A5" w14:textId="77777777" w:rsidR="00321A6E" w:rsidRDefault="00321A6E" w:rsidP="00321A6E">
      <w:pPr>
        <w:widowControl w:val="0"/>
        <w:ind w:left="567" w:hanging="567"/>
        <w:jc w:val="both"/>
        <w:rPr>
          <w:b/>
          <w:szCs w:val="24"/>
        </w:rPr>
      </w:pPr>
      <w:r>
        <w:rPr>
          <w:b/>
          <w:szCs w:val="24"/>
        </w:rPr>
        <w:t>VI.1. Oświadczenia</w:t>
      </w:r>
    </w:p>
    <w:p w14:paraId="3D2F6FCE" w14:textId="77777777" w:rsidR="00321A6E" w:rsidRDefault="00321A6E" w:rsidP="00321A6E">
      <w:pPr>
        <w:widowControl w:val="0"/>
        <w:ind w:left="567" w:hanging="567"/>
        <w:jc w:val="both"/>
        <w:rPr>
          <w:b/>
          <w:szCs w:val="24"/>
        </w:rPr>
      </w:pPr>
    </w:p>
    <w:p w14:paraId="5FE0FD96" w14:textId="48DCA7A8" w:rsidR="00321A6E" w:rsidRDefault="00321A6E" w:rsidP="004E6183">
      <w:pPr>
        <w:pStyle w:val="Akapitzlist"/>
        <w:widowControl w:val="0"/>
        <w:numPr>
          <w:ilvl w:val="0"/>
          <w:numId w:val="7"/>
        </w:numPr>
        <w:tabs>
          <w:tab w:val="left" w:pos="-720"/>
        </w:tabs>
        <w:ind w:left="360"/>
        <w:jc w:val="both"/>
      </w:pPr>
      <w:r>
        <w:rPr>
          <w:b/>
          <w:szCs w:val="24"/>
        </w:rPr>
        <w:t xml:space="preserve">Wykonawca </w:t>
      </w:r>
      <w:r w:rsidR="00642566">
        <w:rPr>
          <w:b/>
          <w:szCs w:val="24"/>
        </w:rPr>
        <w:t xml:space="preserve">występujący samodzielnie </w:t>
      </w:r>
      <w:r>
        <w:rPr>
          <w:b/>
          <w:szCs w:val="24"/>
        </w:rPr>
        <w:t xml:space="preserve">składa wraz z ofertą </w:t>
      </w:r>
      <w:r>
        <w:rPr>
          <w:b/>
        </w:rPr>
        <w:t>oświadczenie (Załącznik 2</w:t>
      </w:r>
      <w:r w:rsidR="000776F7">
        <w:rPr>
          <w:b/>
        </w:rPr>
        <w:t>/2a</w:t>
      </w:r>
      <w:r>
        <w:rPr>
          <w:b/>
        </w:rPr>
        <w:t>)</w:t>
      </w:r>
      <w:r>
        <w:t xml:space="preserve"> stanowiące dowód potwierdzający brak podstaw wykluczenia oraz spełnianie warunków udziału w postępowaniu, o </w:t>
      </w:r>
      <w:r w:rsidR="00642566">
        <w:t xml:space="preserve">których mowa w części V pkt 1 </w:t>
      </w:r>
      <w:r>
        <w:t xml:space="preserve">SWZ. </w:t>
      </w:r>
    </w:p>
    <w:p w14:paraId="556D55D5" w14:textId="5418C4C0" w:rsidR="00321A6E" w:rsidRDefault="00321A6E" w:rsidP="004E6183">
      <w:pPr>
        <w:pStyle w:val="Akapitzlist"/>
        <w:widowControl w:val="0"/>
        <w:numPr>
          <w:ilvl w:val="0"/>
          <w:numId w:val="7"/>
        </w:numPr>
        <w:tabs>
          <w:tab w:val="left" w:pos="-720"/>
        </w:tabs>
        <w:ind w:left="360"/>
        <w:jc w:val="both"/>
      </w:pPr>
      <w:r>
        <w:rPr>
          <w:rFonts w:eastAsia="Times"/>
          <w:szCs w:val="24"/>
        </w:rPr>
        <w:t xml:space="preserve">W przypadku </w:t>
      </w:r>
      <w:r w:rsidRPr="00642566">
        <w:rPr>
          <w:rFonts w:eastAsia="Times"/>
          <w:b/>
          <w:szCs w:val="24"/>
        </w:rPr>
        <w:t>wspólnego ubiegania</w:t>
      </w:r>
      <w:r w:rsidR="00642566">
        <w:rPr>
          <w:rFonts w:eastAsia="Times"/>
          <w:b/>
          <w:szCs w:val="24"/>
        </w:rPr>
        <w:t xml:space="preserve"> </w:t>
      </w:r>
      <w:r w:rsidR="00186B7C">
        <w:rPr>
          <w:rFonts w:eastAsia="Times"/>
          <w:b/>
          <w:szCs w:val="24"/>
        </w:rPr>
        <w:t xml:space="preserve">się </w:t>
      </w:r>
      <w:r w:rsidR="00642566">
        <w:rPr>
          <w:rFonts w:eastAsia="Times"/>
          <w:b/>
          <w:szCs w:val="24"/>
        </w:rPr>
        <w:t xml:space="preserve">(dwóch lub więcej wykonawców składa jedną </w:t>
      </w:r>
      <w:r w:rsidR="00186B7C">
        <w:rPr>
          <w:rFonts w:eastAsia="Times"/>
          <w:b/>
          <w:szCs w:val="24"/>
        </w:rPr>
        <w:t xml:space="preserve">(wspólną) </w:t>
      </w:r>
      <w:r w:rsidR="00642566">
        <w:rPr>
          <w:rFonts w:eastAsia="Times"/>
          <w:b/>
          <w:szCs w:val="24"/>
        </w:rPr>
        <w:t xml:space="preserve">ofertę) </w:t>
      </w:r>
      <w:r>
        <w:rPr>
          <w:rFonts w:eastAsia="Times"/>
          <w:szCs w:val="24"/>
        </w:rPr>
        <w:t xml:space="preserve">o zamówienie przez Wykonawców, </w:t>
      </w:r>
      <w:r>
        <w:rPr>
          <w:rFonts w:eastAsia="Times"/>
          <w:b/>
          <w:szCs w:val="24"/>
        </w:rPr>
        <w:t xml:space="preserve">oświadczenie (Załącznik </w:t>
      </w:r>
      <w:r w:rsidR="000776F7">
        <w:rPr>
          <w:rFonts w:eastAsia="Times"/>
          <w:b/>
          <w:szCs w:val="24"/>
        </w:rPr>
        <w:t>2/</w:t>
      </w:r>
      <w:r>
        <w:rPr>
          <w:rFonts w:eastAsia="Times"/>
          <w:b/>
          <w:szCs w:val="24"/>
        </w:rPr>
        <w:t>2a)</w:t>
      </w:r>
      <w:r>
        <w:rPr>
          <w:rFonts w:eastAsia="Times"/>
          <w:szCs w:val="24"/>
        </w:rPr>
        <w:t xml:space="preserve">, </w:t>
      </w:r>
      <w:r>
        <w:rPr>
          <w:rFonts w:eastAsia="Times"/>
          <w:b/>
          <w:szCs w:val="24"/>
        </w:rPr>
        <w:t xml:space="preserve">składa </w:t>
      </w:r>
      <w:r w:rsidRPr="006E55C6">
        <w:rPr>
          <w:rFonts w:eastAsia="Times"/>
          <w:b/>
          <w:szCs w:val="24"/>
          <w:u w:val="single"/>
        </w:rPr>
        <w:t>każdy</w:t>
      </w:r>
      <w:r>
        <w:rPr>
          <w:rFonts w:eastAsia="Times"/>
          <w:b/>
          <w:szCs w:val="24"/>
        </w:rPr>
        <w:t xml:space="preserve"> z Wykonawców</w:t>
      </w:r>
      <w:r>
        <w:rPr>
          <w:rFonts w:eastAsia="Times"/>
          <w:szCs w:val="24"/>
        </w:rPr>
        <w:t xml:space="preserve">. Oświadczenia te potwierdzają brak podstaw wykluczenia oraz spełnianie warunków udziału w postępowaniu w zakresie, w jakim każdy z </w:t>
      </w:r>
      <w:r>
        <w:rPr>
          <w:rFonts w:eastAsia="Times"/>
          <w:szCs w:val="24"/>
        </w:rPr>
        <w:lastRenderedPageBreak/>
        <w:t>Wykonawców wykazuje spełnianie warunków udziału w postępowaniu</w:t>
      </w:r>
      <w:r>
        <w:t>.</w:t>
      </w:r>
    </w:p>
    <w:p w14:paraId="5E82AD42" w14:textId="7FF4DC2C" w:rsidR="00321A6E" w:rsidRDefault="00321A6E" w:rsidP="00321A6E">
      <w:pPr>
        <w:pStyle w:val="Akapitzlist"/>
        <w:widowControl w:val="0"/>
        <w:ind w:left="348"/>
        <w:jc w:val="both"/>
      </w:pPr>
      <w:r>
        <w:rPr>
          <w:rFonts w:eastAsia="Times"/>
          <w:szCs w:val="24"/>
        </w:rPr>
        <w:t xml:space="preserve">Oświadczenia zawierają informację, z której powinno wynikać, które dostawy lub usługi wykonają poszczególni Wykonawcy </w:t>
      </w:r>
      <w:r>
        <w:rPr>
          <w:rFonts w:eastAsia="Times"/>
          <w:b/>
          <w:szCs w:val="24"/>
        </w:rPr>
        <w:t>(Załącznik 2c)</w:t>
      </w:r>
      <w:r>
        <w:rPr>
          <w:rFonts w:eastAsia="Times"/>
          <w:szCs w:val="24"/>
        </w:rPr>
        <w:t>.</w:t>
      </w:r>
    </w:p>
    <w:p w14:paraId="570B907B" w14:textId="77777777" w:rsidR="002131EC" w:rsidRPr="002131EC" w:rsidRDefault="00321A6E" w:rsidP="002131EC">
      <w:pPr>
        <w:pStyle w:val="Akapitzlist"/>
        <w:widowControl w:val="0"/>
        <w:numPr>
          <w:ilvl w:val="0"/>
          <w:numId w:val="7"/>
        </w:numPr>
        <w:tabs>
          <w:tab w:val="left" w:pos="-720"/>
        </w:tabs>
        <w:suppressAutoHyphens/>
        <w:ind w:left="360"/>
        <w:jc w:val="both"/>
        <w:rPr>
          <w:szCs w:val="24"/>
        </w:rPr>
      </w:pPr>
      <w:r>
        <w:t xml:space="preserve">Jeżeli Wykonawca, w celu potwierdzenia spełniania warunków udziału w postępowaniu, o których mowa w części V pkt 1 SWZ, </w:t>
      </w:r>
      <w:r>
        <w:rPr>
          <w:rFonts w:eastAsia="Times"/>
          <w:szCs w:val="24"/>
        </w:rPr>
        <w:t xml:space="preserve">polega na zdolnościach podmiotów udostępniających zasoby, </w:t>
      </w:r>
      <w:r>
        <w:rPr>
          <w:rFonts w:eastAsia="Times"/>
          <w:b/>
          <w:szCs w:val="24"/>
        </w:rPr>
        <w:t>przedstawia</w:t>
      </w:r>
      <w:r>
        <w:rPr>
          <w:rFonts w:eastAsia="Times"/>
          <w:szCs w:val="24"/>
        </w:rPr>
        <w:t xml:space="preserve">, </w:t>
      </w:r>
      <w:r>
        <w:rPr>
          <w:szCs w:val="24"/>
        </w:rPr>
        <w:t>także</w:t>
      </w:r>
      <w:r>
        <w:rPr>
          <w:rFonts w:eastAsia="Times"/>
          <w:szCs w:val="24"/>
        </w:rPr>
        <w:t xml:space="preserve"> </w:t>
      </w:r>
      <w:r>
        <w:rPr>
          <w:rFonts w:eastAsia="Times"/>
          <w:b/>
          <w:szCs w:val="24"/>
        </w:rPr>
        <w:t>oświadczenie (Załącznik 2b) podmiotu udostępniającego zasoby</w:t>
      </w:r>
      <w:r>
        <w:rPr>
          <w:rFonts w:eastAsia="Times"/>
          <w:szCs w:val="24"/>
        </w:rPr>
        <w:t xml:space="preserve">, potwierdzające brak podstaw wykluczenia tego podmiotu oraz odpowiednio spełnianie warunków udziału w postępowaniu, w zakresie, w jakim Wykonawca powołuje się na jego zasoby, </w:t>
      </w:r>
      <w:r>
        <w:rPr>
          <w:rFonts w:eastAsia="Times"/>
          <w:b/>
          <w:szCs w:val="24"/>
        </w:rPr>
        <w:t xml:space="preserve">oraz </w:t>
      </w:r>
      <w:r>
        <w:rPr>
          <w:b/>
        </w:rPr>
        <w:t xml:space="preserve">dołącza do oferty </w:t>
      </w:r>
      <w:r>
        <w:rPr>
          <w:rFonts w:eastAsia="Times"/>
          <w:b/>
          <w:szCs w:val="24"/>
        </w:rPr>
        <w:t>zobowiązanie</w:t>
      </w:r>
      <w:r>
        <w:rPr>
          <w:rFonts w:eastAsia="Times"/>
          <w:szCs w:val="24"/>
        </w:rPr>
        <w:t xml:space="preserve"> podmiotu udostępniającego zasoby do oddania Wykonawcy do dyspozycji niezbędnych zasobów na potrzeby realizacji zamówienia lub inny </w:t>
      </w:r>
      <w:r>
        <w:rPr>
          <w:rFonts w:eastAsia="Times"/>
          <w:b/>
          <w:szCs w:val="24"/>
        </w:rPr>
        <w:t>podmiotowy środek dowodowy</w:t>
      </w:r>
      <w:r>
        <w:rPr>
          <w:rFonts w:eastAsia="Times"/>
          <w:szCs w:val="24"/>
        </w:rPr>
        <w:t xml:space="preserve"> potwierdzający, że Wykonawca realizując zamówienie, będzie dysponował niezbędnymi zasobami tych podmiotów.</w:t>
      </w:r>
    </w:p>
    <w:p w14:paraId="18C34891" w14:textId="77777777" w:rsidR="00321A6E" w:rsidRPr="006D6343" w:rsidRDefault="00321A6E" w:rsidP="00321A6E">
      <w:pPr>
        <w:pStyle w:val="Akapitzlist"/>
        <w:widowControl w:val="0"/>
        <w:tabs>
          <w:tab w:val="left" w:pos="-720"/>
        </w:tabs>
        <w:ind w:left="360"/>
        <w:jc w:val="both"/>
        <w:rPr>
          <w:szCs w:val="24"/>
        </w:rPr>
      </w:pPr>
      <w:r>
        <w:rPr>
          <w:rFonts w:eastAsia="Times"/>
          <w:szCs w:val="24"/>
        </w:rPr>
        <w:t xml:space="preserve"> </w:t>
      </w:r>
    </w:p>
    <w:p w14:paraId="16C3ADC2" w14:textId="67363490" w:rsidR="00F924C8" w:rsidRDefault="004F2A06" w:rsidP="004F2A06">
      <w:pPr>
        <w:widowControl w:val="0"/>
        <w:tabs>
          <w:tab w:val="left" w:pos="-720"/>
        </w:tabs>
        <w:ind w:left="1416" w:hanging="1416"/>
        <w:jc w:val="both"/>
        <w:rPr>
          <w:szCs w:val="24"/>
        </w:rPr>
      </w:pPr>
      <w:r w:rsidRPr="002121FF">
        <w:rPr>
          <w:b/>
        </w:rPr>
        <w:t>UWAGA 1</w:t>
      </w:r>
      <w:r>
        <w:t>:</w:t>
      </w:r>
      <w:r>
        <w:tab/>
      </w:r>
      <w:r>
        <w:rPr>
          <w:szCs w:val="24"/>
        </w:rPr>
        <w:t>Oświadczenia, o których</w:t>
      </w:r>
      <w:r w:rsidRPr="00A032FA">
        <w:rPr>
          <w:szCs w:val="24"/>
        </w:rPr>
        <w:t xml:space="preserve"> mowa</w:t>
      </w:r>
      <w:r w:rsidR="00E50BDC" w:rsidRPr="00A032FA">
        <w:rPr>
          <w:szCs w:val="24"/>
        </w:rPr>
        <w:t xml:space="preserve"> </w:t>
      </w:r>
      <w:r w:rsidR="00E50BDC">
        <w:rPr>
          <w:szCs w:val="24"/>
        </w:rPr>
        <w:t xml:space="preserve">odpowiednio </w:t>
      </w:r>
      <w:r w:rsidRPr="00A032FA">
        <w:rPr>
          <w:szCs w:val="24"/>
        </w:rPr>
        <w:t>składa</w:t>
      </w:r>
      <w:r w:rsidR="00F924C8">
        <w:rPr>
          <w:szCs w:val="24"/>
        </w:rPr>
        <w:t>:</w:t>
      </w:r>
    </w:p>
    <w:p w14:paraId="6BED9F1A" w14:textId="3108F456" w:rsidR="00F924C8" w:rsidRPr="00F924C8" w:rsidRDefault="004F2A06" w:rsidP="004E6183">
      <w:pPr>
        <w:pStyle w:val="Akapitzlist"/>
        <w:widowControl w:val="0"/>
        <w:numPr>
          <w:ilvl w:val="0"/>
          <w:numId w:val="18"/>
        </w:numPr>
        <w:tabs>
          <w:tab w:val="left" w:pos="-720"/>
        </w:tabs>
        <w:jc w:val="both"/>
      </w:pPr>
      <w:r w:rsidRPr="00F924C8">
        <w:rPr>
          <w:szCs w:val="24"/>
        </w:rPr>
        <w:t>Wykonawca</w:t>
      </w:r>
      <w:r w:rsidRPr="00F924C8">
        <w:rPr>
          <w:b/>
          <w:szCs w:val="24"/>
        </w:rPr>
        <w:t xml:space="preserve">, </w:t>
      </w:r>
    </w:p>
    <w:p w14:paraId="15FD880F" w14:textId="3F9263EE" w:rsidR="00F924C8" w:rsidRPr="00F924C8" w:rsidRDefault="004F2A06" w:rsidP="004E6183">
      <w:pPr>
        <w:pStyle w:val="Akapitzlist"/>
        <w:widowControl w:val="0"/>
        <w:numPr>
          <w:ilvl w:val="0"/>
          <w:numId w:val="18"/>
        </w:numPr>
        <w:tabs>
          <w:tab w:val="left" w:pos="-720"/>
        </w:tabs>
        <w:jc w:val="both"/>
      </w:pPr>
      <w:r w:rsidRPr="00F924C8">
        <w:rPr>
          <w:szCs w:val="24"/>
        </w:rPr>
        <w:t>w</w:t>
      </w:r>
      <w:r w:rsidR="00E422BD">
        <w:rPr>
          <w:szCs w:val="24"/>
        </w:rPr>
        <w:t xml:space="preserve"> </w:t>
      </w:r>
      <w:r w:rsidRPr="00F924C8">
        <w:rPr>
          <w:rFonts w:eastAsia="Times"/>
          <w:szCs w:val="24"/>
        </w:rPr>
        <w:t xml:space="preserve">przypadku wspólnego ubiegania się o zamówienie składa każdy z Wykonawców, </w:t>
      </w:r>
    </w:p>
    <w:p w14:paraId="3A59523C" w14:textId="6E106F62" w:rsidR="004F2A06" w:rsidRDefault="004F2A06" w:rsidP="004E6183">
      <w:pPr>
        <w:pStyle w:val="Akapitzlist"/>
        <w:widowControl w:val="0"/>
        <w:numPr>
          <w:ilvl w:val="0"/>
          <w:numId w:val="18"/>
        </w:numPr>
        <w:tabs>
          <w:tab w:val="left" w:pos="-720"/>
        </w:tabs>
        <w:jc w:val="both"/>
      </w:pPr>
      <w:r w:rsidRPr="00F924C8">
        <w:rPr>
          <w:rFonts w:eastAsia="Times"/>
          <w:szCs w:val="24"/>
        </w:rPr>
        <w:t>w</w:t>
      </w:r>
      <w:r w:rsidR="00E422BD">
        <w:rPr>
          <w:rFonts w:eastAsia="Times"/>
          <w:szCs w:val="24"/>
        </w:rPr>
        <w:t xml:space="preserve"> </w:t>
      </w:r>
      <w:r w:rsidRPr="00F924C8">
        <w:rPr>
          <w:rFonts w:eastAsia="Times"/>
          <w:szCs w:val="24"/>
        </w:rPr>
        <w:t xml:space="preserve">przypadku polegania na zdolnościach lub sytuacji podmiotów udostępniających zasoby, </w:t>
      </w:r>
      <w:r w:rsidR="00F924C8">
        <w:rPr>
          <w:rFonts w:eastAsia="Times"/>
          <w:szCs w:val="24"/>
        </w:rPr>
        <w:t xml:space="preserve">również </w:t>
      </w:r>
      <w:r w:rsidRPr="00F924C8">
        <w:rPr>
          <w:rFonts w:eastAsia="Times"/>
          <w:szCs w:val="24"/>
        </w:rPr>
        <w:t>podmiot udostępniający zasoby.</w:t>
      </w:r>
    </w:p>
    <w:p w14:paraId="0FB496C6" w14:textId="77777777" w:rsidR="004F2A06" w:rsidRDefault="004F2A06" w:rsidP="004F2A06">
      <w:pPr>
        <w:widowControl w:val="0"/>
        <w:ind w:left="1416" w:hanging="1416"/>
        <w:jc w:val="both"/>
      </w:pPr>
      <w:r w:rsidRPr="00844973">
        <w:rPr>
          <w:b/>
          <w:bCs/>
        </w:rPr>
        <w:t>UWAGA</w:t>
      </w:r>
      <w:r>
        <w:rPr>
          <w:b/>
          <w:bCs/>
        </w:rPr>
        <w:t xml:space="preserve"> 2:</w:t>
      </w:r>
      <w:r>
        <w:rPr>
          <w:b/>
          <w:bCs/>
        </w:rPr>
        <w:tab/>
      </w:r>
      <w:r w:rsidRPr="00376612">
        <w:t>O</w:t>
      </w:r>
      <w:r w:rsidRPr="00E80E0C">
        <w:t>świadczenia, o</w:t>
      </w:r>
      <w:r w:rsidRPr="00B5131C">
        <w:t xml:space="preserve"> których mowa w </w:t>
      </w:r>
      <w:r>
        <w:t>ust. 1–3</w:t>
      </w:r>
      <w:r w:rsidRPr="00B07D36">
        <w:t xml:space="preserve"> oraz zobowiązanie podmiotu udostępniającego zasoby, </w:t>
      </w:r>
      <w:r w:rsidRPr="00844973">
        <w:t xml:space="preserve">sporządza się w </w:t>
      </w:r>
      <w:r>
        <w:t xml:space="preserve">formie elektronicznej, </w:t>
      </w:r>
      <w:r w:rsidRPr="00EC351C">
        <w:rPr>
          <w:szCs w:val="24"/>
        </w:rPr>
        <w:t xml:space="preserve">w </w:t>
      </w:r>
      <w:r w:rsidRPr="00BD0E87">
        <w:t>postaci elektronicznej i opatruje się kwalifikowanym podpisem elektronicznym, podpisem zaufanym lub podpisem osobistym</w:t>
      </w:r>
      <w:r>
        <w:t>.</w:t>
      </w:r>
    </w:p>
    <w:p w14:paraId="1E08EEA4" w14:textId="77777777" w:rsidR="004F2A06" w:rsidRDefault="004F2A06" w:rsidP="004F2A06">
      <w:pPr>
        <w:widowControl w:val="0"/>
        <w:ind w:left="1416" w:hanging="1416"/>
        <w:jc w:val="both"/>
      </w:pPr>
      <w:r>
        <w:rPr>
          <w:b/>
          <w:bCs/>
        </w:rPr>
        <w:t>UWAGA 3:</w:t>
      </w:r>
      <w:r>
        <w:rPr>
          <w:b/>
          <w:bCs/>
        </w:rPr>
        <w:tab/>
      </w:r>
      <w:r w:rsidRPr="00BD0E87">
        <w:t xml:space="preserve">W przypadku gdy </w:t>
      </w:r>
      <w:r>
        <w:t>oświadczenia, o których</w:t>
      </w:r>
      <w:r w:rsidRPr="00BD0E87">
        <w:t xml:space="preserve"> mowa w </w:t>
      </w:r>
      <w:r>
        <w:t>ust. 1-3</w:t>
      </w:r>
      <w:r w:rsidRPr="00BD0E87">
        <w:t xml:space="preserve"> oraz zobowiązanie podmiotu udostępniającego zasoby</w:t>
      </w:r>
      <w:r>
        <w:t>,</w:t>
      </w:r>
      <w:r w:rsidRPr="00BD0E87">
        <w:t xml:space="preserve">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57B7D2B5" w14:textId="77777777" w:rsidR="004F2A06" w:rsidRDefault="004F2A06" w:rsidP="004F2A06">
      <w:pPr>
        <w:widowControl w:val="0"/>
        <w:ind w:left="1416" w:hanging="1416"/>
        <w:jc w:val="both"/>
      </w:pPr>
      <w:r>
        <w:rPr>
          <w:b/>
          <w:bCs/>
        </w:rPr>
        <w:t>UWAGA 4:</w:t>
      </w:r>
      <w:r>
        <w:tab/>
      </w:r>
      <w:r w:rsidRPr="00BD0E87">
        <w:t>Poświadczenia zgodności cyfrowego odwzorowania z dokumentem w postaci papierowej, może dokonać również notariusz</w:t>
      </w:r>
    </w:p>
    <w:p w14:paraId="421B4E62" w14:textId="77777777" w:rsidR="004F2A06" w:rsidRDefault="004F2A06" w:rsidP="004F2A06">
      <w:pPr>
        <w:widowControl w:val="0"/>
        <w:ind w:left="1416" w:hanging="1416"/>
        <w:jc w:val="both"/>
      </w:pPr>
      <w:r>
        <w:rPr>
          <w:b/>
        </w:rPr>
        <w:t>UWAGA 5:</w:t>
      </w:r>
      <w:r>
        <w:tab/>
        <w:t>O</w:t>
      </w:r>
      <w:r w:rsidRPr="00B76575">
        <w:t>świadczenia sporządzone w języku obcym są składane wraz z tłumaczeniem na język polski</w:t>
      </w:r>
      <w:r>
        <w:t>.</w:t>
      </w:r>
    </w:p>
    <w:p w14:paraId="2C9ADD45" w14:textId="77777777" w:rsidR="00F84BBA" w:rsidRDefault="00F84BBA" w:rsidP="004F2A06">
      <w:pPr>
        <w:widowControl w:val="0"/>
        <w:ind w:left="1416" w:hanging="1416"/>
        <w:jc w:val="both"/>
      </w:pPr>
      <w:r>
        <w:rPr>
          <w:b/>
        </w:rPr>
        <w:t>UWAGA 6:</w:t>
      </w:r>
      <w:r>
        <w:tab/>
      </w:r>
      <w:r>
        <w:rPr>
          <w:bCs/>
          <w:szCs w:val="24"/>
        </w:rPr>
        <w:t>Dokumenty</w:t>
      </w:r>
      <w:r w:rsidRPr="00250971">
        <w:rPr>
          <w:szCs w:val="24"/>
        </w:rPr>
        <w:t xml:space="preserve"> sporządza się zgodnie z rozporządzeniem P</w:t>
      </w:r>
      <w:r w:rsidRPr="00250971">
        <w:rPr>
          <w:rFonts w:eastAsiaTheme="minorHAnsi"/>
          <w:bCs/>
          <w:szCs w:val="24"/>
          <w:lang w:eastAsia="en-US"/>
        </w:rPr>
        <w:t xml:space="preserve">rezesa Rady Ministrów </w:t>
      </w:r>
      <w:r w:rsidRPr="00250971">
        <w:rPr>
          <w:rFonts w:eastAsia="TimesNewRoman"/>
          <w:szCs w:val="24"/>
          <w:lang w:eastAsia="en-US"/>
        </w:rPr>
        <w:t>z dnia 30 grudnia 2020 r</w:t>
      </w:r>
      <w:r w:rsidRPr="00250971">
        <w:rPr>
          <w:szCs w:val="24"/>
        </w:rPr>
        <w:t xml:space="preserve"> </w:t>
      </w:r>
      <w:r w:rsidRPr="00250971">
        <w:rPr>
          <w:rFonts w:eastAsiaTheme="minorHAnsi"/>
          <w:bCs/>
          <w:szCs w:val="24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eastAsiaTheme="minorHAnsi"/>
          <w:bCs/>
          <w:szCs w:val="24"/>
          <w:lang w:eastAsia="en-US"/>
        </w:rPr>
        <w:t xml:space="preserve"> (Dz.U. poz. 2452).</w:t>
      </w:r>
    </w:p>
    <w:p w14:paraId="4C276779" w14:textId="77777777" w:rsidR="004F2A06" w:rsidRPr="00844973" w:rsidRDefault="004F2A06" w:rsidP="004F2A06">
      <w:pPr>
        <w:widowControl w:val="0"/>
        <w:ind w:left="1416" w:hanging="1416"/>
        <w:jc w:val="both"/>
        <w:rPr>
          <w:szCs w:val="24"/>
        </w:rPr>
      </w:pPr>
    </w:p>
    <w:p w14:paraId="1EB96AC5" w14:textId="77777777" w:rsidR="004F2A06" w:rsidRDefault="004F2A06" w:rsidP="004F2A06">
      <w:pPr>
        <w:widowControl w:val="0"/>
        <w:jc w:val="both"/>
        <w:rPr>
          <w:b/>
          <w:bCs/>
          <w:szCs w:val="24"/>
        </w:rPr>
      </w:pPr>
      <w:r>
        <w:rPr>
          <w:b/>
          <w:szCs w:val="24"/>
        </w:rPr>
        <w:t xml:space="preserve">VI.2. </w:t>
      </w:r>
      <w:r w:rsidRPr="009E0079">
        <w:rPr>
          <w:b/>
          <w:bCs/>
          <w:szCs w:val="24"/>
        </w:rPr>
        <w:t>Dokumenty składane na wezwanie – podmiotowe środki dowodowe</w:t>
      </w:r>
    </w:p>
    <w:p w14:paraId="4A41CAED" w14:textId="77777777" w:rsidR="004F2A06" w:rsidRDefault="004F2A06" w:rsidP="004F2A06">
      <w:pPr>
        <w:widowControl w:val="0"/>
        <w:jc w:val="both"/>
        <w:rPr>
          <w:b/>
          <w:szCs w:val="24"/>
        </w:rPr>
      </w:pPr>
    </w:p>
    <w:p w14:paraId="1FF3FB7C" w14:textId="43E590FE" w:rsidR="00853A90" w:rsidRPr="00240FEA" w:rsidRDefault="00E422BD" w:rsidP="00E422BD">
      <w:pPr>
        <w:jc w:val="both"/>
      </w:pPr>
      <w:r>
        <w:rPr>
          <w:rFonts w:eastAsia="Times"/>
          <w:szCs w:val="24"/>
        </w:rPr>
        <w:t>W</w:t>
      </w:r>
      <w:r w:rsidRPr="00745308">
        <w:rPr>
          <w:rFonts w:eastAsia="Times"/>
          <w:szCs w:val="24"/>
        </w:rPr>
        <w:t xml:space="preserve"> związku z art. 273 ust. 1 ustawy</w:t>
      </w:r>
      <w:r>
        <w:rPr>
          <w:rFonts w:eastAsia="Times"/>
          <w:szCs w:val="24"/>
        </w:rPr>
        <w:t xml:space="preserve"> </w:t>
      </w:r>
      <w:r w:rsidRPr="00745308">
        <w:t>Zamawiający nie będzie wymagał</w:t>
      </w:r>
      <w:r>
        <w:rPr>
          <w:rFonts w:eastAsia="Times"/>
          <w:szCs w:val="24"/>
        </w:rPr>
        <w:t xml:space="preserve"> podmiotowych </w:t>
      </w:r>
      <w:r w:rsidRPr="00745308">
        <w:rPr>
          <w:rFonts w:eastAsia="Times"/>
          <w:szCs w:val="24"/>
        </w:rPr>
        <w:t>środków dowodowych</w:t>
      </w:r>
      <w:r>
        <w:rPr>
          <w:rFonts w:eastAsia="Times"/>
          <w:szCs w:val="24"/>
        </w:rPr>
        <w:t>. Zamawiający na podstawie oświadczenia uzna, że Wykonawca nie podlega wykluczeniu oraz spełnia warunki udziału w postępowaniu.</w:t>
      </w:r>
    </w:p>
    <w:p w14:paraId="6E0385D5" w14:textId="77777777" w:rsidR="00E46B8C" w:rsidRPr="00240FEA" w:rsidRDefault="00E46B8C" w:rsidP="00853A90">
      <w:pPr>
        <w:widowControl w:val="0"/>
        <w:jc w:val="both"/>
        <w:rPr>
          <w:b/>
          <w:szCs w:val="24"/>
        </w:rPr>
      </w:pPr>
    </w:p>
    <w:p w14:paraId="183228A7" w14:textId="77777777" w:rsidR="00D90379" w:rsidRDefault="00D90379" w:rsidP="00D90379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CZĘŚĆ VII</w:t>
      </w:r>
    </w:p>
    <w:p w14:paraId="574E5446" w14:textId="77777777" w:rsidR="00D90379" w:rsidRDefault="00D90379" w:rsidP="00D90379">
      <w:pPr>
        <w:widowControl w:val="0"/>
        <w:rPr>
          <w:b/>
          <w:szCs w:val="24"/>
        </w:rPr>
      </w:pPr>
      <w:r>
        <w:rPr>
          <w:b/>
          <w:szCs w:val="24"/>
        </w:rPr>
        <w:t>WSKAZANIE OSÓB UPRAWNIONYCH DO KOMUNIKOWANIA SIĘ</w:t>
      </w:r>
    </w:p>
    <w:p w14:paraId="7303F7D0" w14:textId="77777777" w:rsidR="00D90379" w:rsidRDefault="00D90379" w:rsidP="00D90379">
      <w:pPr>
        <w:widowControl w:val="0"/>
        <w:rPr>
          <w:b/>
          <w:szCs w:val="24"/>
        </w:rPr>
      </w:pPr>
      <w:r>
        <w:rPr>
          <w:b/>
          <w:szCs w:val="24"/>
        </w:rPr>
        <w:t>Z WYKONAWCAMI</w:t>
      </w:r>
    </w:p>
    <w:p w14:paraId="70DEED42" w14:textId="77777777" w:rsidR="00495052" w:rsidRDefault="00495052" w:rsidP="00D90379">
      <w:pPr>
        <w:widowControl w:val="0"/>
        <w:rPr>
          <w:szCs w:val="24"/>
        </w:rPr>
      </w:pPr>
    </w:p>
    <w:p w14:paraId="78EC5EA1" w14:textId="77777777" w:rsidR="00D86426" w:rsidRDefault="00D86426" w:rsidP="00495052">
      <w:pPr>
        <w:pStyle w:val="Akapitzlist"/>
        <w:widowControl w:val="0"/>
        <w:numPr>
          <w:ilvl w:val="0"/>
          <w:numId w:val="34"/>
        </w:numPr>
        <w:jc w:val="both"/>
      </w:pPr>
      <w:r w:rsidRPr="00D748CD">
        <w:t>Komunikacja między Zamawiającym, a wykonawcami odbywa się przy użyciu środków komunikacji elektronicznej w rozumieniu ustawy z dnia 18 lipca 2002 r. o świadczeniu usług drog</w:t>
      </w:r>
      <w:r>
        <w:t>ą elektroniczną (tj. Dz.U. z 2020</w:t>
      </w:r>
      <w:r w:rsidRPr="00D748CD">
        <w:t xml:space="preserve"> r. poz. </w:t>
      </w:r>
      <w:r>
        <w:t>344</w:t>
      </w:r>
      <w:r w:rsidRPr="00D748CD">
        <w:t>)</w:t>
      </w:r>
      <w:r>
        <w:t>.</w:t>
      </w:r>
    </w:p>
    <w:p w14:paraId="7A46E676" w14:textId="1EF745B8" w:rsidR="00D90379" w:rsidRDefault="00D86426" w:rsidP="00495052">
      <w:pPr>
        <w:widowControl w:val="0"/>
        <w:ind w:left="360"/>
        <w:jc w:val="both"/>
        <w:rPr>
          <w:szCs w:val="24"/>
        </w:rPr>
      </w:pPr>
      <w:r w:rsidRPr="00D748CD">
        <w:t xml:space="preserve">Przed upływem terminu składania ofert </w:t>
      </w:r>
      <w:r w:rsidRPr="00D811F2">
        <w:rPr>
          <w:rFonts w:eastAsia="CIDFont+F2"/>
          <w:szCs w:val="24"/>
        </w:rPr>
        <w:t>komunikacja pomiędzy Zamawiającym a Wykonawcami w szczególności</w:t>
      </w:r>
      <w:r>
        <w:rPr>
          <w:rFonts w:eastAsia="CIDFont+F2"/>
          <w:szCs w:val="24"/>
        </w:rPr>
        <w:t xml:space="preserve"> składanie oświadczeń, wniosków,</w:t>
      </w:r>
      <w:r w:rsidRPr="00D811F2">
        <w:rPr>
          <w:rFonts w:eastAsia="CIDFont+F2"/>
          <w:szCs w:val="24"/>
        </w:rPr>
        <w:t xml:space="preserve"> zawiadomień oraz przekazywanie informacji odbywa się elektronicznie za pośrednictwem </w:t>
      </w:r>
      <w:r w:rsidRPr="00D811F2">
        <w:rPr>
          <w:szCs w:val="24"/>
        </w:rPr>
        <w:t xml:space="preserve">dedykowanego formularza: „Formularz do komunikacji” </w:t>
      </w:r>
      <w:r w:rsidRPr="00D811F2">
        <w:rPr>
          <w:rFonts w:eastAsia="CIDFont+F2"/>
          <w:szCs w:val="24"/>
        </w:rPr>
        <w:t>dostępnego na ePUAP oraz udostępnionego przez miniPortal. We wszelkiej korespondencji związanej z niniejszym postępowaniem Zamawiający i Wykonawcy posługują się numerem ogłoszenia (BZP, lub ID postępowania (miniportalu)).</w:t>
      </w:r>
    </w:p>
    <w:p w14:paraId="03B2AEE6" w14:textId="77777777" w:rsidR="00D86426" w:rsidRDefault="00D86426" w:rsidP="00D90379">
      <w:pPr>
        <w:widowControl w:val="0"/>
        <w:jc w:val="both"/>
        <w:rPr>
          <w:szCs w:val="24"/>
        </w:rPr>
      </w:pPr>
    </w:p>
    <w:p w14:paraId="0D043F78" w14:textId="5BBFDADB" w:rsidR="00D90379" w:rsidRPr="00495052" w:rsidRDefault="00D90379" w:rsidP="00495052">
      <w:pPr>
        <w:pStyle w:val="Akapitzlist"/>
        <w:widowControl w:val="0"/>
        <w:numPr>
          <w:ilvl w:val="0"/>
          <w:numId w:val="34"/>
        </w:numPr>
        <w:jc w:val="both"/>
        <w:rPr>
          <w:szCs w:val="24"/>
        </w:rPr>
      </w:pPr>
      <w:r w:rsidRPr="00495052">
        <w:rPr>
          <w:szCs w:val="24"/>
        </w:rPr>
        <w:t>Do komunikowania się z Wykonawcami uprawnion</w:t>
      </w:r>
      <w:r w:rsidR="00D13CB2" w:rsidRPr="00495052">
        <w:rPr>
          <w:szCs w:val="24"/>
        </w:rPr>
        <w:t>e</w:t>
      </w:r>
      <w:r w:rsidRPr="00495052">
        <w:rPr>
          <w:szCs w:val="24"/>
        </w:rPr>
        <w:t xml:space="preserve"> </w:t>
      </w:r>
      <w:r w:rsidR="00D13CB2" w:rsidRPr="00495052">
        <w:rPr>
          <w:szCs w:val="24"/>
        </w:rPr>
        <w:t>są</w:t>
      </w:r>
      <w:r w:rsidRPr="00495052">
        <w:rPr>
          <w:szCs w:val="24"/>
        </w:rPr>
        <w:t>:</w:t>
      </w:r>
    </w:p>
    <w:p w14:paraId="7703A925" w14:textId="68DAEF0C" w:rsidR="00FA2587" w:rsidRDefault="00CA7E0E" w:rsidP="00495052">
      <w:pPr>
        <w:widowControl w:val="0"/>
        <w:ind w:left="360"/>
        <w:jc w:val="both"/>
        <w:rPr>
          <w:b/>
          <w:szCs w:val="24"/>
        </w:rPr>
      </w:pPr>
      <w:r w:rsidRPr="00AB7F52">
        <w:rPr>
          <w:bCs/>
        </w:rPr>
        <w:t xml:space="preserve">Pani </w:t>
      </w:r>
      <w:r w:rsidRPr="00AB7F52">
        <w:rPr>
          <w:bCs/>
          <w:szCs w:val="24"/>
        </w:rPr>
        <w:t>Grażyna</w:t>
      </w:r>
      <w:r w:rsidRPr="00C87F42">
        <w:rPr>
          <w:szCs w:val="24"/>
        </w:rPr>
        <w:t xml:space="preserve"> Zielińska w dniach od poniedziałku do piątku w godz. 8.00 – 14.00</w:t>
      </w:r>
      <w:r w:rsidRPr="00C87F42">
        <w:rPr>
          <w:b/>
        </w:rPr>
        <w:t>,</w:t>
      </w:r>
      <w:r>
        <w:t xml:space="preserve"> </w:t>
      </w:r>
      <w:r w:rsidRPr="00C87F42">
        <w:rPr>
          <w:szCs w:val="24"/>
        </w:rPr>
        <w:t xml:space="preserve">tel: 12 266 03 64 wew.26, e-mail: </w:t>
      </w:r>
      <w:hyperlink r:id="rId17" w:history="1">
        <w:r w:rsidR="00F878A8" w:rsidRPr="00203E31">
          <w:rPr>
            <w:rStyle w:val="Hipercze"/>
            <w:szCs w:val="24"/>
          </w:rPr>
          <w:t>zywienie@dpspraska.pl</w:t>
        </w:r>
      </w:hyperlink>
      <w:r w:rsidR="00F878A8">
        <w:rPr>
          <w:szCs w:val="24"/>
        </w:rPr>
        <w:t xml:space="preserve"> </w:t>
      </w:r>
      <w:r w:rsidRPr="00C87F42">
        <w:rPr>
          <w:szCs w:val="24"/>
        </w:rPr>
        <w:t>.</w:t>
      </w:r>
      <w:r w:rsidR="00FA2587" w:rsidRPr="00240FEA">
        <w:rPr>
          <w:b/>
          <w:szCs w:val="24"/>
        </w:rPr>
        <w:t xml:space="preserve"> </w:t>
      </w:r>
    </w:p>
    <w:p w14:paraId="627CE660" w14:textId="77777777" w:rsidR="00FA2587" w:rsidRDefault="00FA2587" w:rsidP="00853A90">
      <w:pPr>
        <w:widowControl w:val="0"/>
        <w:jc w:val="both"/>
        <w:rPr>
          <w:b/>
          <w:szCs w:val="24"/>
        </w:rPr>
      </w:pPr>
    </w:p>
    <w:p w14:paraId="6C9EED7A" w14:textId="77777777" w:rsidR="00853A90" w:rsidRPr="00240FEA" w:rsidRDefault="00853A90" w:rsidP="00853A90">
      <w:pPr>
        <w:widowControl w:val="0"/>
        <w:jc w:val="both"/>
        <w:rPr>
          <w:b/>
          <w:szCs w:val="24"/>
        </w:rPr>
      </w:pPr>
      <w:r w:rsidRPr="00240FEA">
        <w:rPr>
          <w:b/>
          <w:szCs w:val="24"/>
        </w:rPr>
        <w:t>CZĘŚĆ VIII</w:t>
      </w:r>
    </w:p>
    <w:p w14:paraId="28096426" w14:textId="77777777" w:rsidR="00853A90" w:rsidRPr="00240FEA" w:rsidRDefault="00853A90" w:rsidP="00853A90">
      <w:pPr>
        <w:widowControl w:val="0"/>
        <w:rPr>
          <w:szCs w:val="24"/>
        </w:rPr>
      </w:pPr>
      <w:r w:rsidRPr="00240FEA">
        <w:rPr>
          <w:b/>
          <w:szCs w:val="24"/>
        </w:rPr>
        <w:t>INFORMACJE DOTYCZĄCE WADIUM</w:t>
      </w:r>
    </w:p>
    <w:p w14:paraId="0B53BEFB" w14:textId="77777777" w:rsidR="00853A90" w:rsidRPr="00240FEA" w:rsidRDefault="00853A90" w:rsidP="00853A90">
      <w:pPr>
        <w:widowControl w:val="0"/>
        <w:jc w:val="both"/>
        <w:rPr>
          <w:szCs w:val="24"/>
        </w:rPr>
      </w:pPr>
    </w:p>
    <w:p w14:paraId="26D24700" w14:textId="77777777" w:rsidR="00853A90" w:rsidRPr="007F6626" w:rsidRDefault="00377D80" w:rsidP="00921BE2">
      <w:pPr>
        <w:tabs>
          <w:tab w:val="left" w:pos="360"/>
        </w:tabs>
        <w:jc w:val="both"/>
      </w:pPr>
      <w:r>
        <w:t xml:space="preserve">Zamawiający </w:t>
      </w:r>
      <w:r w:rsidRPr="00611595">
        <w:t>nie wymaga wniesienia wadium</w:t>
      </w:r>
      <w:r>
        <w:t>.</w:t>
      </w:r>
    </w:p>
    <w:p w14:paraId="6BFA9E18" w14:textId="77777777" w:rsidR="00F01134" w:rsidRPr="00240FEA" w:rsidRDefault="00F01134" w:rsidP="00853A90">
      <w:pPr>
        <w:pStyle w:val="Tekstpodstawowywcity"/>
        <w:widowControl w:val="0"/>
        <w:ind w:left="0"/>
        <w:rPr>
          <w:szCs w:val="24"/>
        </w:rPr>
      </w:pPr>
    </w:p>
    <w:p w14:paraId="088FE96C" w14:textId="77777777" w:rsidR="00853A90" w:rsidRPr="00240FEA" w:rsidRDefault="00853A90" w:rsidP="00853A90">
      <w:pPr>
        <w:widowControl w:val="0"/>
        <w:jc w:val="both"/>
        <w:rPr>
          <w:b/>
          <w:szCs w:val="24"/>
        </w:rPr>
      </w:pPr>
      <w:r w:rsidRPr="00240FEA">
        <w:rPr>
          <w:b/>
          <w:szCs w:val="24"/>
        </w:rPr>
        <w:t>CZĘŚĆ IX</w:t>
      </w:r>
    </w:p>
    <w:p w14:paraId="13FA7A87" w14:textId="77777777" w:rsidR="00853A90" w:rsidRPr="00240FEA" w:rsidRDefault="00853A90" w:rsidP="00853A90">
      <w:pPr>
        <w:widowControl w:val="0"/>
        <w:rPr>
          <w:szCs w:val="24"/>
        </w:rPr>
      </w:pPr>
      <w:r w:rsidRPr="00240FEA">
        <w:rPr>
          <w:b/>
          <w:szCs w:val="24"/>
        </w:rPr>
        <w:t>TERMIN ZWIĄZANIA OFERTĄ</w:t>
      </w:r>
    </w:p>
    <w:p w14:paraId="0B3B398E" w14:textId="77777777" w:rsidR="00853A90" w:rsidRPr="00240FEA" w:rsidRDefault="00853A90" w:rsidP="00853A90">
      <w:pPr>
        <w:widowControl w:val="0"/>
        <w:jc w:val="both"/>
        <w:rPr>
          <w:szCs w:val="24"/>
        </w:rPr>
      </w:pPr>
    </w:p>
    <w:p w14:paraId="7A1BAC03" w14:textId="2471E23F" w:rsidR="00853A90" w:rsidRPr="00240FEA" w:rsidRDefault="00853A90" w:rsidP="00853A90">
      <w:pPr>
        <w:widowControl w:val="0"/>
        <w:jc w:val="both"/>
        <w:rPr>
          <w:szCs w:val="24"/>
        </w:rPr>
      </w:pPr>
      <w:r w:rsidRPr="00240FEA">
        <w:rPr>
          <w:szCs w:val="24"/>
        </w:rPr>
        <w:t xml:space="preserve">Wykonawca pozostanie związany złożoną ofertą </w:t>
      </w:r>
      <w:r w:rsidR="00921BE2" w:rsidRPr="0079557D">
        <w:rPr>
          <w:b/>
          <w:szCs w:val="24"/>
        </w:rPr>
        <w:t xml:space="preserve">do dnia </w:t>
      </w:r>
      <w:r w:rsidR="00EE429F" w:rsidRPr="0079557D">
        <w:rPr>
          <w:b/>
          <w:szCs w:val="24"/>
        </w:rPr>
        <w:t xml:space="preserve"> </w:t>
      </w:r>
      <w:r w:rsidR="0079557D">
        <w:rPr>
          <w:b/>
          <w:szCs w:val="24"/>
        </w:rPr>
        <w:t>1 lipca</w:t>
      </w:r>
      <w:r w:rsidR="00CA7E0E" w:rsidRPr="0079557D">
        <w:rPr>
          <w:b/>
          <w:szCs w:val="24"/>
        </w:rPr>
        <w:t xml:space="preserve"> 2022</w:t>
      </w:r>
      <w:r w:rsidR="00921BE2" w:rsidRPr="0079557D">
        <w:rPr>
          <w:b/>
          <w:szCs w:val="24"/>
        </w:rPr>
        <w:t xml:space="preserve"> r</w:t>
      </w:r>
      <w:r w:rsidR="00921BE2" w:rsidRPr="00A55D4C">
        <w:rPr>
          <w:b/>
          <w:szCs w:val="24"/>
        </w:rPr>
        <w:t xml:space="preserve">. </w:t>
      </w:r>
      <w:r w:rsidR="00921BE2" w:rsidRPr="00A55D4C">
        <w:rPr>
          <w:szCs w:val="24"/>
        </w:rPr>
        <w:t>Bieg</w:t>
      </w:r>
      <w:r w:rsidR="00921BE2">
        <w:rPr>
          <w:szCs w:val="24"/>
        </w:rPr>
        <w:t xml:space="preserve"> terminu związania ofertą rozpoczyna się w dniu, </w:t>
      </w:r>
      <w:r w:rsidR="00921BE2">
        <w:t>w którym upływa termin składania ofert</w:t>
      </w:r>
      <w:r w:rsidR="00921BE2">
        <w:rPr>
          <w:szCs w:val="24"/>
        </w:rPr>
        <w:t xml:space="preserve"> określony w części XII SWZ.</w:t>
      </w:r>
    </w:p>
    <w:p w14:paraId="12A2EE79" w14:textId="77777777" w:rsidR="00853A90" w:rsidRPr="00240FEA" w:rsidRDefault="00853A90" w:rsidP="00853A90">
      <w:pPr>
        <w:widowControl w:val="0"/>
        <w:jc w:val="both"/>
        <w:rPr>
          <w:szCs w:val="24"/>
        </w:rPr>
      </w:pPr>
    </w:p>
    <w:p w14:paraId="0FA34358" w14:textId="77777777" w:rsidR="00853A90" w:rsidRPr="00240FEA" w:rsidRDefault="00853A90" w:rsidP="00853A90">
      <w:pPr>
        <w:widowControl w:val="0"/>
        <w:rPr>
          <w:b/>
          <w:szCs w:val="24"/>
        </w:rPr>
      </w:pPr>
      <w:r w:rsidRPr="00240FEA">
        <w:rPr>
          <w:b/>
          <w:szCs w:val="24"/>
        </w:rPr>
        <w:t>CZĘŚĆ X</w:t>
      </w:r>
    </w:p>
    <w:p w14:paraId="055B40F8" w14:textId="77777777" w:rsidR="00853A90" w:rsidRPr="00240FEA" w:rsidRDefault="00853A90" w:rsidP="00853A90">
      <w:pPr>
        <w:widowControl w:val="0"/>
        <w:rPr>
          <w:szCs w:val="24"/>
        </w:rPr>
      </w:pPr>
      <w:r w:rsidRPr="00240FEA">
        <w:rPr>
          <w:b/>
          <w:szCs w:val="24"/>
        </w:rPr>
        <w:t>OPIS SPOSOBU OBLICZENIA CENY</w:t>
      </w:r>
    </w:p>
    <w:p w14:paraId="6A9CF9A3" w14:textId="77777777" w:rsidR="00EE429F" w:rsidRDefault="00EE429F" w:rsidP="00EE429F">
      <w:pPr>
        <w:jc w:val="both"/>
      </w:pPr>
    </w:p>
    <w:p w14:paraId="1D99221B" w14:textId="64B239B7" w:rsidR="00EE429F" w:rsidRDefault="00B66900" w:rsidP="00EE429F">
      <w:pPr>
        <w:jc w:val="both"/>
      </w:pPr>
      <w:r>
        <w:t>Wykonawca powinien</w:t>
      </w:r>
      <w:r w:rsidR="00EE429F">
        <w:t xml:space="preserve"> w Załączniku </w:t>
      </w:r>
      <w:r w:rsidR="00CA7E0E">
        <w:t>1 (oferta)</w:t>
      </w:r>
      <w:r w:rsidR="00EE429F">
        <w:t xml:space="preserve"> </w:t>
      </w:r>
      <w:r w:rsidR="00EE429F">
        <w:rPr>
          <w:b/>
        </w:rPr>
        <w:t>dla części</w:t>
      </w:r>
      <w:r w:rsidR="00EE429F">
        <w:t xml:space="preserve">, na którą składa ofertę podać cenę jednostkową brutto każdego produktu, cenę tę pomnożyć przez ilość danego produktu, otrzymując w ten sposób cenę brutto pozycji. Następnie zsumować ceny brutto wszystkich pozycji w danej części otrzymując cenę brutto </w:t>
      </w:r>
      <w:r w:rsidR="00270D70">
        <w:t xml:space="preserve">w </w:t>
      </w:r>
      <w:r w:rsidR="00EE429F">
        <w:t>da</w:t>
      </w:r>
      <w:r w:rsidR="00815C27">
        <w:t>nej części, z uwzględnieniem cen w okresie lipca i pozostałych miesięcy.</w:t>
      </w:r>
    </w:p>
    <w:p w14:paraId="16BE3157" w14:textId="77777777" w:rsidR="00EE429F" w:rsidRDefault="00EE429F" w:rsidP="00EE429F">
      <w:pPr>
        <w:jc w:val="both"/>
      </w:pPr>
    </w:p>
    <w:p w14:paraId="19778DAE" w14:textId="77777777" w:rsidR="00EE429F" w:rsidRDefault="00EE429F" w:rsidP="00EE429F">
      <w:pPr>
        <w:jc w:val="both"/>
      </w:pPr>
      <w:r>
        <w:t>W formularzu „Oferta” (Załącznik 1) dla danej części należy wpisać cenę brutto oferty cyfrowo i słownie oraz podać podatek od towarów i usług (VAT).</w:t>
      </w:r>
    </w:p>
    <w:p w14:paraId="1A831319" w14:textId="77777777" w:rsidR="00EE429F" w:rsidRDefault="00EE429F" w:rsidP="00EE429F">
      <w:pPr>
        <w:jc w:val="both"/>
      </w:pPr>
    </w:p>
    <w:p w14:paraId="3180531D" w14:textId="77777777" w:rsidR="00EE429F" w:rsidRDefault="00EE429F" w:rsidP="00EE429F">
      <w:pPr>
        <w:jc w:val="both"/>
      </w:pPr>
      <w:r>
        <w:t>Wykonawca w formularzu „Oferta” dla części, na którą składa ofertę musi ująć wszystkie pozycje.</w:t>
      </w:r>
    </w:p>
    <w:p w14:paraId="06C2DE8F" w14:textId="77777777" w:rsidR="00EE429F" w:rsidRDefault="00EE429F" w:rsidP="00EE429F">
      <w:pPr>
        <w:pStyle w:val="Tekstpodstawowy31"/>
      </w:pPr>
      <w:r>
        <w:rPr>
          <w:b/>
        </w:rPr>
        <w:t>Pominięcie choćby jednej pozycji lub jej zmiana będzie skutkować odrzuceniem oferty w danej części.</w:t>
      </w:r>
    </w:p>
    <w:p w14:paraId="7CE0C1F4" w14:textId="77777777" w:rsidR="00EE429F" w:rsidRDefault="00EE429F" w:rsidP="00EE429F">
      <w:pPr>
        <w:pStyle w:val="Tekstpodstawowy2"/>
      </w:pPr>
      <w:r>
        <w:t>Wszystkie ceny powinny być podane z dokładnością do jednego grosza.</w:t>
      </w:r>
    </w:p>
    <w:p w14:paraId="557D9BB6" w14:textId="4B02980D" w:rsidR="00EE429F" w:rsidRPr="002A0260" w:rsidRDefault="00EE429F" w:rsidP="00EE429F">
      <w:pPr>
        <w:widowControl w:val="0"/>
        <w:jc w:val="both"/>
        <w:rPr>
          <w:bCs/>
        </w:rPr>
      </w:pPr>
      <w:r w:rsidRPr="002A0260">
        <w:rPr>
          <w:bCs/>
        </w:rPr>
        <w:t xml:space="preserve">Obliczona – w opisany wyżej sposób – cena oferty </w:t>
      </w:r>
      <w:r w:rsidRPr="002A0260">
        <w:rPr>
          <w:b/>
        </w:rPr>
        <w:t>będzie służyć porównaniu cen ofert</w:t>
      </w:r>
      <w:r w:rsidRPr="002A0260">
        <w:rPr>
          <w:bCs/>
        </w:rPr>
        <w:t xml:space="preserve"> zaoferowanych przez Wykonawców w celu wyboru najk</w:t>
      </w:r>
      <w:r>
        <w:rPr>
          <w:bCs/>
        </w:rPr>
        <w:t>orzystniejszej oferty (część XII</w:t>
      </w:r>
      <w:r w:rsidR="00270D70">
        <w:rPr>
          <w:bCs/>
        </w:rPr>
        <w:t xml:space="preserve"> S</w:t>
      </w:r>
      <w:r w:rsidRPr="002A0260">
        <w:rPr>
          <w:bCs/>
        </w:rPr>
        <w:t>WZ).</w:t>
      </w:r>
    </w:p>
    <w:p w14:paraId="5983B177" w14:textId="6C7549CC" w:rsidR="00921BE2" w:rsidRDefault="00EE429F" w:rsidP="00270D70">
      <w:pPr>
        <w:suppressAutoHyphens/>
        <w:jc w:val="both"/>
      </w:pPr>
      <w:r w:rsidRPr="00430DC4">
        <w:rPr>
          <w:bCs/>
        </w:rPr>
        <w:t xml:space="preserve">W cenie </w:t>
      </w:r>
      <w:r w:rsidRPr="00430DC4">
        <w:rPr>
          <w:b/>
          <w:bCs/>
        </w:rPr>
        <w:t>należy uwzględnić wszystkie koszty związane z wykonaniem przedmiotu zamówienia</w:t>
      </w:r>
      <w:r w:rsidRPr="00430DC4">
        <w:t xml:space="preserve">, </w:t>
      </w:r>
      <w:r w:rsidRPr="00200F43">
        <w:rPr>
          <w:szCs w:val="24"/>
        </w:rPr>
        <w:t>w tym  koszty</w:t>
      </w:r>
      <w:r>
        <w:rPr>
          <w:szCs w:val="24"/>
        </w:rPr>
        <w:t xml:space="preserve"> transportu, załadunku i wyładunku oraz pojemników.</w:t>
      </w:r>
    </w:p>
    <w:p w14:paraId="2C3C14DF" w14:textId="77777777" w:rsidR="00921BE2" w:rsidRDefault="00921BE2" w:rsidP="00921BE2">
      <w:pPr>
        <w:widowControl w:val="0"/>
        <w:jc w:val="both"/>
        <w:rPr>
          <w:b/>
        </w:rPr>
      </w:pPr>
    </w:p>
    <w:p w14:paraId="5A7FAAD1" w14:textId="059E9BE2" w:rsidR="00921BE2" w:rsidRDefault="00611595" w:rsidP="00921BE2">
      <w:pPr>
        <w:widowControl w:val="0"/>
        <w:jc w:val="both"/>
      </w:pPr>
      <w:r>
        <w:rPr>
          <w:szCs w:val="24"/>
        </w:rPr>
        <w:t xml:space="preserve">Rozliczenie nastąpi na podstawie rzeczywistej </w:t>
      </w:r>
      <w:r w:rsidR="00270D70">
        <w:rPr>
          <w:szCs w:val="24"/>
        </w:rPr>
        <w:t>ilości dostarczonych produktów</w:t>
      </w:r>
      <w:r>
        <w:rPr>
          <w:szCs w:val="24"/>
        </w:rPr>
        <w:t>.</w:t>
      </w:r>
      <w:r w:rsidRPr="00611595">
        <w:rPr>
          <w:szCs w:val="24"/>
        </w:rPr>
        <w:t xml:space="preserve"> </w:t>
      </w:r>
      <w:r w:rsidR="00270D70">
        <w:rPr>
          <w:szCs w:val="24"/>
        </w:rPr>
        <w:t xml:space="preserve">W przypadku wprowadzenia lockdownu lub ograniczenia liczby </w:t>
      </w:r>
      <w:r w:rsidR="00815C27">
        <w:rPr>
          <w:szCs w:val="24"/>
        </w:rPr>
        <w:t>pensjonariuszy</w:t>
      </w:r>
      <w:r w:rsidR="00E31CA0">
        <w:rPr>
          <w:szCs w:val="24"/>
        </w:rPr>
        <w:t>, a tym samym ograniczenia dostaw</w:t>
      </w:r>
      <w:r w:rsidR="00815C27">
        <w:rPr>
          <w:szCs w:val="24"/>
        </w:rPr>
        <w:t>,</w:t>
      </w:r>
      <w:r w:rsidR="00E31CA0">
        <w:rPr>
          <w:szCs w:val="24"/>
        </w:rPr>
        <w:t xml:space="preserve"> Wykonawca </w:t>
      </w:r>
      <w:r w:rsidR="00E31CA0">
        <w:rPr>
          <w:rFonts w:ascii="Times New Roman;serif" w:hAnsi="Times New Roman;serif"/>
        </w:rPr>
        <w:t xml:space="preserve">zrzeka się wszelkich roszczeń, w tym także ewentualnych przyszłych roszczeń związanych z okolicznościami i warunkami fizycznymi oraz zmianami dokonanymi w </w:t>
      </w:r>
      <w:r w:rsidR="00815C27">
        <w:rPr>
          <w:rFonts w:ascii="Times New Roman;serif" w:hAnsi="Times New Roman;serif"/>
        </w:rPr>
        <w:t>u</w:t>
      </w:r>
      <w:r w:rsidR="00E31CA0">
        <w:rPr>
          <w:rFonts w:ascii="Times New Roman;serif" w:hAnsi="Times New Roman;serif"/>
        </w:rPr>
        <w:t>mowie niniejszym ograniczeniem.</w:t>
      </w:r>
    </w:p>
    <w:p w14:paraId="6EC8EB11" w14:textId="0B46003F" w:rsidR="00921BE2" w:rsidRDefault="00921BE2" w:rsidP="00921BE2">
      <w:pPr>
        <w:widowControl w:val="0"/>
        <w:jc w:val="both"/>
        <w:textAlignment w:val="baseline"/>
      </w:pPr>
      <w:r>
        <w:t xml:space="preserve">Zamawiający zwraca uwagę, że wartość kosztów pracy przyjęta przez Wykonawcę do ustalenia ceny oferty nie może być niższa od minimalnego wynagrodzenia za pracę </w:t>
      </w:r>
      <w:r>
        <w:rPr>
          <w:szCs w:val="24"/>
        </w:rPr>
        <w:t>albo minimalnej stawki godzinowej,</w:t>
      </w:r>
      <w:r>
        <w:t xml:space="preserve"> </w:t>
      </w:r>
      <w:r>
        <w:rPr>
          <w:szCs w:val="24"/>
        </w:rPr>
        <w:t>ustalonych</w:t>
      </w:r>
      <w:r>
        <w:t xml:space="preserve"> na podstawie p</w:t>
      </w:r>
      <w:r>
        <w:rPr>
          <w:szCs w:val="24"/>
        </w:rPr>
        <w:t>rzepisów</w:t>
      </w:r>
      <w:r>
        <w:t xml:space="preserve"> ustawy z dnia</w:t>
      </w:r>
      <w:r w:rsidR="00DB5203">
        <w:t xml:space="preserve"> </w:t>
      </w:r>
      <w:r>
        <w:t>10 października 2002 r. o minimalnym wynagrodzeniu za pracę (Dz. z 2020 r. poz. 2207, z późn. zm.).</w:t>
      </w:r>
    </w:p>
    <w:p w14:paraId="60760BD9" w14:textId="77777777" w:rsidR="00921BE2" w:rsidRDefault="00921BE2" w:rsidP="00921BE2">
      <w:pPr>
        <w:widowControl w:val="0"/>
        <w:jc w:val="both"/>
        <w:rPr>
          <w:szCs w:val="24"/>
        </w:rPr>
      </w:pPr>
      <w:r>
        <w:rPr>
          <w:rFonts w:eastAsia="Times"/>
          <w:szCs w:val="24"/>
        </w:rPr>
        <w:t xml:space="preserve">Jeżeli została złożona oferta, której wybór prowadziłby do powstania u zamawiającego obowiązku podatkowego zgodnie z </w:t>
      </w:r>
      <w:r>
        <w:rPr>
          <w:szCs w:val="24"/>
        </w:rPr>
        <w:t xml:space="preserve">ustawą z dnia 11 marca 2004 r. o podatku od towarów i usług, Wykonawca, składając ofertę, </w:t>
      </w:r>
      <w:r>
        <w:rPr>
          <w:b/>
          <w:szCs w:val="24"/>
        </w:rPr>
        <w:t>obowiązany jest do</w:t>
      </w:r>
      <w:r>
        <w:rPr>
          <w:szCs w:val="24"/>
        </w:rPr>
        <w:t xml:space="preserve">: </w:t>
      </w:r>
    </w:p>
    <w:p w14:paraId="2BB178DF" w14:textId="77777777" w:rsidR="00921BE2" w:rsidRDefault="00921BE2" w:rsidP="004E6183">
      <w:pPr>
        <w:pStyle w:val="PKTpunkt"/>
        <w:widowControl w:val="0"/>
        <w:numPr>
          <w:ilvl w:val="0"/>
          <w:numId w:val="9"/>
        </w:numPr>
        <w:spacing w:line="240" w:lineRule="auto"/>
        <w:rPr>
          <w:rFonts w:ascii="Times New Roman" w:eastAsia="Times" w:hAnsi="Times New Roman" w:cs="Times New Roman"/>
          <w:szCs w:val="24"/>
        </w:rPr>
      </w:pPr>
      <w:r>
        <w:rPr>
          <w:rFonts w:ascii="Times New Roman" w:eastAsia="Times" w:hAnsi="Times New Roman" w:cs="Times New Roman"/>
          <w:szCs w:val="24"/>
        </w:rPr>
        <w:t>poinformowania Zamawiającego, że wybór jego oferty będzie prowadził do powstania u zamawiającego obowiązku podatkowego,</w:t>
      </w:r>
    </w:p>
    <w:p w14:paraId="5276D236" w14:textId="77777777" w:rsidR="00921BE2" w:rsidRDefault="00921BE2" w:rsidP="004E6183">
      <w:pPr>
        <w:pStyle w:val="PKTpunkt"/>
        <w:widowControl w:val="0"/>
        <w:numPr>
          <w:ilvl w:val="0"/>
          <w:numId w:val="9"/>
        </w:numPr>
        <w:spacing w:line="240" w:lineRule="auto"/>
        <w:ind w:left="284"/>
        <w:rPr>
          <w:rFonts w:ascii="Times New Roman" w:eastAsia="Times" w:hAnsi="Times New Roman" w:cs="Times New Roman"/>
          <w:szCs w:val="24"/>
        </w:rPr>
      </w:pPr>
      <w:r>
        <w:rPr>
          <w:rFonts w:ascii="Times New Roman" w:eastAsia="Times" w:hAnsi="Times New Roman" w:cs="Times New Roman"/>
          <w:szCs w:val="24"/>
        </w:rPr>
        <w:t>wskazania nazwy (rodzaju) towaru lub usługi, których dostawa lub świadczenie będą prowadziły do powstania obowiązku podatkowego,</w:t>
      </w:r>
    </w:p>
    <w:p w14:paraId="336B3B3C" w14:textId="77777777" w:rsidR="00921BE2" w:rsidRDefault="00921BE2" w:rsidP="004E6183">
      <w:pPr>
        <w:pStyle w:val="PKTpunkt"/>
        <w:widowControl w:val="0"/>
        <w:numPr>
          <w:ilvl w:val="0"/>
          <w:numId w:val="9"/>
        </w:numPr>
        <w:spacing w:line="240" w:lineRule="auto"/>
        <w:ind w:left="284"/>
        <w:rPr>
          <w:rFonts w:ascii="Times New Roman" w:eastAsia="Times" w:hAnsi="Times New Roman" w:cs="Times New Roman"/>
          <w:szCs w:val="24"/>
        </w:rPr>
      </w:pPr>
      <w:r>
        <w:rPr>
          <w:rFonts w:ascii="Times New Roman" w:eastAsia="Times" w:hAnsi="Times New Roman" w:cs="Times New Roman"/>
          <w:szCs w:val="24"/>
        </w:rPr>
        <w:t>wskazania wartości towaru lub usługi objętego obowiązkiem podatkowym zamawiającego, bez kwoty podatku,</w:t>
      </w:r>
    </w:p>
    <w:p w14:paraId="33CC2991" w14:textId="77777777" w:rsidR="00853A90" w:rsidRPr="00937692" w:rsidRDefault="00921BE2" w:rsidP="004E6183">
      <w:pPr>
        <w:pStyle w:val="PKTpunkt"/>
        <w:widowControl w:val="0"/>
        <w:numPr>
          <w:ilvl w:val="0"/>
          <w:numId w:val="9"/>
        </w:numPr>
        <w:spacing w:line="240" w:lineRule="auto"/>
        <w:ind w:left="284"/>
        <w:rPr>
          <w:rFonts w:ascii="Times New Roman" w:eastAsia="Times" w:hAnsi="Times New Roman" w:cs="Times New Roman"/>
          <w:szCs w:val="24"/>
        </w:rPr>
      </w:pPr>
      <w:r w:rsidRPr="00937692">
        <w:rPr>
          <w:rFonts w:ascii="Times New Roman" w:eastAsia="Times" w:hAnsi="Times New Roman" w:cs="Times New Roman"/>
          <w:szCs w:val="24"/>
        </w:rPr>
        <w:t>wskazania stawki podatku od towarów i usług, która zgodnie z wiedzą wykonawcy, będzie miała zastosowanie.</w:t>
      </w:r>
    </w:p>
    <w:p w14:paraId="3A635F11" w14:textId="77777777" w:rsidR="00937692" w:rsidRDefault="00937692" w:rsidP="00853A90">
      <w:pPr>
        <w:widowControl w:val="0"/>
        <w:jc w:val="both"/>
        <w:rPr>
          <w:b/>
          <w:szCs w:val="24"/>
        </w:rPr>
      </w:pPr>
    </w:p>
    <w:p w14:paraId="1142DC48" w14:textId="77777777" w:rsidR="00853A90" w:rsidRPr="00240FEA" w:rsidRDefault="00853A90" w:rsidP="00853A90">
      <w:pPr>
        <w:widowControl w:val="0"/>
        <w:jc w:val="both"/>
        <w:rPr>
          <w:b/>
          <w:szCs w:val="24"/>
        </w:rPr>
      </w:pPr>
      <w:r w:rsidRPr="00240FEA">
        <w:rPr>
          <w:b/>
          <w:szCs w:val="24"/>
        </w:rPr>
        <w:t>CZĘŚĆ XI</w:t>
      </w:r>
    </w:p>
    <w:p w14:paraId="4D09661C" w14:textId="77777777" w:rsidR="00853A90" w:rsidRPr="00240FEA" w:rsidRDefault="00853A90" w:rsidP="00853A90">
      <w:pPr>
        <w:widowControl w:val="0"/>
        <w:rPr>
          <w:szCs w:val="24"/>
        </w:rPr>
      </w:pPr>
      <w:r w:rsidRPr="00240FEA">
        <w:rPr>
          <w:b/>
          <w:szCs w:val="24"/>
        </w:rPr>
        <w:t>OPIS SPOSOBU PRZYGOTOWANIA OFERTY</w:t>
      </w:r>
    </w:p>
    <w:p w14:paraId="7C9F2399" w14:textId="77777777" w:rsidR="00853A90" w:rsidRPr="00240FEA" w:rsidRDefault="00853A90" w:rsidP="00853A90">
      <w:pPr>
        <w:widowControl w:val="0"/>
        <w:jc w:val="both"/>
        <w:rPr>
          <w:szCs w:val="24"/>
        </w:rPr>
      </w:pPr>
    </w:p>
    <w:p w14:paraId="0025A636" w14:textId="77777777" w:rsidR="003A3667" w:rsidRDefault="003A3667" w:rsidP="004E6183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szCs w:val="24"/>
        </w:rPr>
      </w:pPr>
      <w:r>
        <w:rPr>
          <w:szCs w:val="24"/>
        </w:rPr>
        <w:t xml:space="preserve">Oferta powinna być sporządzona w </w:t>
      </w:r>
      <w:r>
        <w:rPr>
          <w:b/>
          <w:szCs w:val="24"/>
        </w:rPr>
        <w:t>języku polskim</w:t>
      </w:r>
      <w:r>
        <w:rPr>
          <w:szCs w:val="24"/>
        </w:rPr>
        <w:t xml:space="preserve">, w formacie danych .pdf, .doc, .docx, .rtf, .txt, .xls lub .xlsx (wybór formatu danych należy do Wykonawcy). </w:t>
      </w:r>
    </w:p>
    <w:p w14:paraId="3F662262" w14:textId="77777777" w:rsidR="003A3667" w:rsidRDefault="003A3667" w:rsidP="004E6183">
      <w:pPr>
        <w:numPr>
          <w:ilvl w:val="0"/>
          <w:numId w:val="12"/>
        </w:numPr>
        <w:suppressAutoHyphens/>
        <w:jc w:val="both"/>
        <w:rPr>
          <w:rFonts w:eastAsia="Calibri"/>
          <w:szCs w:val="24"/>
        </w:rPr>
      </w:pPr>
      <w:r>
        <w:rPr>
          <w:b/>
          <w:szCs w:val="24"/>
        </w:rPr>
        <w:t>Rozszerzenia plików wykorzystywanych przez Wykonawców powinny być zgodne z</w:t>
      </w:r>
      <w:r>
        <w:rPr>
          <w:szCs w:val="24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C41EF5B" w14:textId="77777777" w:rsidR="003A3667" w:rsidRDefault="003A3667" w:rsidP="004E6183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szCs w:val="24"/>
        </w:rPr>
      </w:pPr>
      <w:r>
        <w:rPr>
          <w:szCs w:val="24"/>
        </w:rPr>
        <w:t xml:space="preserve">Zamawiający rekomenduje wykorzystanie formatów: .pdf .doc .docx .xls .xlsx .jpg (.jpeg) </w:t>
      </w:r>
      <w:r>
        <w:rPr>
          <w:b/>
          <w:szCs w:val="24"/>
          <w:u w:val="single"/>
        </w:rPr>
        <w:t>ze szczególnym wskazaniem na .pdf</w:t>
      </w:r>
    </w:p>
    <w:p w14:paraId="1888518C" w14:textId="77777777" w:rsidR="003A3667" w:rsidRDefault="003A3667" w:rsidP="004E6183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szCs w:val="24"/>
        </w:rPr>
      </w:pPr>
      <w:r>
        <w:rPr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0AD3962" w14:textId="77777777" w:rsidR="003A3667" w:rsidRDefault="003A3667" w:rsidP="004E6183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szCs w:val="24"/>
        </w:rPr>
      </w:pPr>
      <w:r>
        <w:rPr>
          <w:szCs w:val="24"/>
        </w:rPr>
        <w:t xml:space="preserve">Oferta powinna być sporządzona, pod rygorem nieważności, </w:t>
      </w:r>
      <w:r>
        <w:rPr>
          <w:rFonts w:eastAsia="Times"/>
          <w:szCs w:val="24"/>
        </w:rPr>
        <w:t xml:space="preserve">w formie elektronicznej lub w postaci elektronicznej opatrzonej </w:t>
      </w:r>
      <w:r>
        <w:rPr>
          <w:szCs w:val="24"/>
        </w:rPr>
        <w:t xml:space="preserve">podpisem zaufanym lub podpisem osobistym przez osoby upoważnione do składania oświadczeń woli w imieniu Wykonawcy, zgodnie z zasadami reprezentacji Wykonawcy. </w:t>
      </w:r>
    </w:p>
    <w:p w14:paraId="507F300E" w14:textId="77777777" w:rsidR="003A3667" w:rsidRDefault="003A3667" w:rsidP="004E6183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szCs w:val="24"/>
        </w:rPr>
      </w:pPr>
      <w:r>
        <w:rPr>
          <w:szCs w:val="24"/>
        </w:rPr>
        <w:t xml:space="preserve">Jeżeli oferta będzie podpisana przez pełnomocników, Wykonawca powinien dołączyć do oferty pełnomocnictwa, z treści których wynikać będzie umocowanie do podpisania oferty przez pełnomocników. </w:t>
      </w:r>
    </w:p>
    <w:p w14:paraId="3A635F8E" w14:textId="77777777" w:rsidR="003A3667" w:rsidRPr="00E80E0C" w:rsidRDefault="003A3667" w:rsidP="004E6183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szCs w:val="24"/>
        </w:rPr>
      </w:pPr>
      <w:r w:rsidRPr="00E80E0C">
        <w:rPr>
          <w:szCs w:val="24"/>
        </w:rPr>
        <w:t>Jeżeli Wykonawcy wspólnie ubiegają się o udzielenie zamówienia, do oferty powinno być dołączone pełnomocnictwo dla ustanowionego pełnomocnika, o którym mowa w art. 58 ust. 1 ustawy.</w:t>
      </w:r>
    </w:p>
    <w:p w14:paraId="11559598" w14:textId="77777777" w:rsidR="003A3667" w:rsidRPr="00AE4689" w:rsidRDefault="003A3667" w:rsidP="004E6183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szCs w:val="24"/>
        </w:rPr>
      </w:pPr>
      <w:r w:rsidRPr="00703BAC">
        <w:t>W przypadku gdy</w:t>
      </w:r>
      <w:r>
        <w:t xml:space="preserve"> </w:t>
      </w:r>
      <w:r w:rsidRPr="00703BAC">
        <w:t xml:space="preserve">dokumenty potwierdzające umocowanie do reprezentowania odpowiednio </w:t>
      </w:r>
      <w:r>
        <w:t>W</w:t>
      </w:r>
      <w:r w:rsidRPr="00703BAC">
        <w:t xml:space="preserve">ykonawcy, </w:t>
      </w:r>
      <w:r>
        <w:t>W</w:t>
      </w:r>
      <w:r w:rsidRPr="00703BAC">
        <w:t xml:space="preserve">ykonawców wspólnie ubiegających się o udzielenie </w:t>
      </w:r>
      <w:r w:rsidRPr="00703BAC">
        <w:lastRenderedPageBreak/>
        <w:t>zamówienia, podmiotu udostępniającego zasoby na zasadach określonych w art. 118 ustawy</w:t>
      </w:r>
      <w:r>
        <w:t>,</w:t>
      </w:r>
      <w:r w:rsidRPr="00703BAC">
        <w:t xml:space="preserve"> zostały wystawione przez </w:t>
      </w:r>
      <w:r>
        <w:t>„</w:t>
      </w:r>
      <w:r w:rsidRPr="00703BAC">
        <w:t>upoważnione podmioty</w:t>
      </w:r>
      <w:r>
        <w:t>”</w:t>
      </w:r>
      <w:r w:rsidRPr="00703BAC">
        <w:t xml:space="preserve"> inne niż </w:t>
      </w:r>
      <w:r>
        <w:t>W</w:t>
      </w:r>
      <w:r w:rsidRPr="00703BAC">
        <w:t xml:space="preserve">ykonawca, </w:t>
      </w:r>
      <w:r>
        <w:t>W</w:t>
      </w:r>
      <w:r w:rsidRPr="00703BAC">
        <w:t>ykonawc</w:t>
      </w:r>
      <w:r>
        <w:t>y</w:t>
      </w:r>
      <w:r w:rsidRPr="00703BAC">
        <w:t xml:space="preserve"> wspólnie ubiegający się o udzielenie zamówienia, podmi</w:t>
      </w:r>
      <w:r>
        <w:t xml:space="preserve">ot udostępniający zasoby, </w:t>
      </w:r>
      <w:r w:rsidRPr="00703BAC">
        <w:t>jako do</w:t>
      </w:r>
      <w:r>
        <w:t>kument elektroniczny, przekazują</w:t>
      </w:r>
      <w:r w:rsidRPr="00703BAC">
        <w:t xml:space="preserve"> </w:t>
      </w:r>
      <w:r w:rsidRPr="00AE4689">
        <w:t>ten dokument</w:t>
      </w:r>
      <w:r>
        <w:t>.</w:t>
      </w:r>
    </w:p>
    <w:p w14:paraId="1B5894E1" w14:textId="77777777" w:rsidR="003A3667" w:rsidRPr="00AE4689" w:rsidRDefault="003A3667" w:rsidP="004E6183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szCs w:val="24"/>
        </w:rPr>
      </w:pPr>
      <w:r w:rsidRPr="00703BAC">
        <w:t>W przypadku gdy</w:t>
      </w:r>
      <w:r>
        <w:t xml:space="preserve"> </w:t>
      </w:r>
      <w:r w:rsidRPr="00703BAC">
        <w:t xml:space="preserve">dokumenty potwierdzające umocowanie do reprezentowania, zostały wystawione przez </w:t>
      </w:r>
      <w:r>
        <w:t>„</w:t>
      </w:r>
      <w:r w:rsidRPr="00703BAC">
        <w:t>upoważnione podmioty</w:t>
      </w:r>
      <w:r>
        <w:t>”</w:t>
      </w:r>
      <w:r w:rsidRPr="00703BAC">
        <w:t xml:space="preserve"> jako dokument w postaci papierowej, </w:t>
      </w:r>
      <w:r>
        <w:t xml:space="preserve">Wykonawca </w:t>
      </w:r>
      <w:r w:rsidRPr="00703BAC">
        <w:t>przekazuje cyfrowe odwzorowanie tego dokumentu opatrzone kwalifikowanym podpisem elektronicznym, podpisem zaufanym lub podpisem osobistym, poświadczając</w:t>
      </w:r>
      <w:r>
        <w:t>ym</w:t>
      </w:r>
      <w:r w:rsidRPr="00703BAC">
        <w:t xml:space="preserve"> zgodność cyfrowego odwzorowania z dokumentem w postaci papierowej</w:t>
      </w:r>
      <w:r>
        <w:t>.</w:t>
      </w:r>
    </w:p>
    <w:p w14:paraId="3054391B" w14:textId="77777777" w:rsidR="003A3667" w:rsidRPr="00AE4689" w:rsidRDefault="003A3667" w:rsidP="004E6183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szCs w:val="24"/>
        </w:rPr>
      </w:pPr>
      <w:r w:rsidRPr="00AE4689">
        <w:t xml:space="preserve">Poświadczenia zgodności cyfrowego odwzorowania z dokumentem w postaci papierowej, o którym mowa w ust. </w:t>
      </w:r>
      <w:r>
        <w:t>9</w:t>
      </w:r>
      <w:r w:rsidRPr="00AE4689">
        <w:t xml:space="preserve">, dokonuje w przypadku: </w:t>
      </w:r>
    </w:p>
    <w:p w14:paraId="2A1F9195" w14:textId="77777777" w:rsidR="003A3667" w:rsidRPr="00AE4689" w:rsidRDefault="003A3667" w:rsidP="004E6183">
      <w:pPr>
        <w:pStyle w:val="Default"/>
        <w:widowControl w:val="0"/>
        <w:numPr>
          <w:ilvl w:val="0"/>
          <w:numId w:val="15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</w:rPr>
      </w:pPr>
      <w:r w:rsidRPr="00AE4689">
        <w:rPr>
          <w:rFonts w:ascii="Times New Roman" w:hAnsi="Times New Roman" w:cs="Times New Roman"/>
          <w:color w:val="auto"/>
        </w:rPr>
        <w:t>dokumentów potwierdzających umocowanie do reprezentowania – odpowiednio Wykonawca, Wykonawca wspólnie ubiegający się o udzielenie zamówienia, podmiot udostępniający zasoby, w zakresie dokumentów potwierdzających umocowanie do reprezentowania, które każdego z nich dotyczą</w:t>
      </w:r>
    </w:p>
    <w:p w14:paraId="1820D3A1" w14:textId="77777777" w:rsidR="003A3667" w:rsidRPr="00AE4689" w:rsidRDefault="003A3667" w:rsidP="004E6183">
      <w:pPr>
        <w:pStyle w:val="Default"/>
        <w:widowControl w:val="0"/>
        <w:numPr>
          <w:ilvl w:val="0"/>
          <w:numId w:val="15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</w:rPr>
      </w:pPr>
      <w:r w:rsidRPr="00AE4689">
        <w:rPr>
          <w:rFonts w:ascii="Times New Roman" w:hAnsi="Times New Roman" w:cs="Times New Roman"/>
          <w:color w:val="auto"/>
        </w:rPr>
        <w:t xml:space="preserve">innych dokumentów – odpowiednio Wykonawca lub Wykonawca wspólnie ubiegający się o udzielenie zamówienia, w zakresie dokumentów, które każdego z nich dotyczą. </w:t>
      </w:r>
    </w:p>
    <w:p w14:paraId="3E637A71" w14:textId="7C7B5C43" w:rsidR="003A3667" w:rsidRPr="00BD0E87" w:rsidRDefault="003A3667" w:rsidP="004E6183">
      <w:pPr>
        <w:pStyle w:val="Default"/>
        <w:widowControl w:val="0"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</w:rPr>
      </w:pPr>
      <w:r w:rsidRPr="00BD0E87">
        <w:rPr>
          <w:rFonts w:ascii="Times New Roman" w:hAnsi="Times New Roman" w:cs="Times New Roman"/>
          <w:color w:val="auto"/>
        </w:rPr>
        <w:t xml:space="preserve">Poświadczenia zgodności cyfrowego odwzorowania z </w:t>
      </w:r>
      <w:r w:rsidR="005D493C">
        <w:rPr>
          <w:rFonts w:ascii="Times New Roman" w:hAnsi="Times New Roman" w:cs="Times New Roman"/>
          <w:color w:val="auto"/>
        </w:rPr>
        <w:t>dokumentem w postaci papierowej</w:t>
      </w:r>
      <w:r w:rsidRPr="00BD0E87">
        <w:rPr>
          <w:rFonts w:ascii="Times New Roman" w:hAnsi="Times New Roman" w:cs="Times New Roman"/>
          <w:color w:val="auto"/>
        </w:rPr>
        <w:t xml:space="preserve">  może dokonać również notariusz. </w:t>
      </w:r>
    </w:p>
    <w:p w14:paraId="095D0850" w14:textId="77777777" w:rsidR="003A3667" w:rsidRPr="00BD0E87" w:rsidRDefault="003A3667" w:rsidP="004E6183">
      <w:pPr>
        <w:pStyle w:val="Default"/>
        <w:widowControl w:val="0"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</w:rPr>
      </w:pPr>
      <w:r w:rsidRPr="00BD0E87">
        <w:rPr>
          <w:rFonts w:ascii="Times New Roman" w:hAnsi="Times New Roman" w:cs="Times New Roman"/>
          <w:color w:val="auto"/>
        </w:rPr>
        <w:t xml:space="preserve">Przez cyfrowe odwzorowanie, o którym mowa w ust. </w:t>
      </w:r>
      <w:r>
        <w:rPr>
          <w:rFonts w:ascii="Times New Roman" w:hAnsi="Times New Roman" w:cs="Times New Roman"/>
          <w:color w:val="auto"/>
        </w:rPr>
        <w:t>9 - 11</w:t>
      </w:r>
      <w:r w:rsidRPr="00BD0E87">
        <w:rPr>
          <w:rFonts w:ascii="Times New Roman" w:hAnsi="Times New Roman" w:cs="Times New Roman"/>
          <w:color w:val="auto"/>
        </w:rPr>
        <w:t xml:space="preserve"> oraz </w:t>
      </w:r>
      <w:r w:rsidRPr="00CB6F75">
        <w:rPr>
          <w:rFonts w:ascii="Times New Roman" w:hAnsi="Times New Roman" w:cs="Times New Roman"/>
          <w:color w:val="auto"/>
        </w:rPr>
        <w:t>ust. 15</w:t>
      </w:r>
      <w:r w:rsidRPr="00BD0E87">
        <w:rPr>
          <w:rFonts w:ascii="Times New Roman" w:hAnsi="Times New Roman" w:cs="Times New Roman"/>
          <w:color w:val="auto"/>
        </w:rPr>
        <w:t xml:space="preserve"> – 1</w:t>
      </w:r>
      <w:r>
        <w:rPr>
          <w:rFonts w:ascii="Times New Roman" w:hAnsi="Times New Roman" w:cs="Times New Roman"/>
          <w:color w:val="auto"/>
        </w:rPr>
        <w:t>7</w:t>
      </w:r>
      <w:r w:rsidRPr="00BD0E87">
        <w:rPr>
          <w:rFonts w:ascii="Times New Roman" w:hAnsi="Times New Roman" w:cs="Times New Roman"/>
          <w:color w:val="auto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51148E92" w14:textId="77777777" w:rsidR="003A3667" w:rsidRPr="00BD0E87" w:rsidRDefault="003A3667" w:rsidP="004E6183">
      <w:pPr>
        <w:pStyle w:val="Default"/>
        <w:widowControl w:val="0"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Podmiotowe środki dowodowe w tym o</w:t>
      </w:r>
      <w:r w:rsidRPr="00BD0E87">
        <w:rPr>
          <w:rFonts w:ascii="Times New Roman" w:hAnsi="Times New Roman" w:cs="Times New Roman"/>
          <w:color w:val="auto"/>
        </w:rPr>
        <w:t xml:space="preserve">świadczenie, o którym mowa w art. 117 ust. 4 ustawy, zobowiązanie podmiotu udostępniającego zasoby, oraz pełnomocnictwo przekazuje się w postaci elektronicznej i opatruje się kwalifikowanym podpisem elektronicznym, podpisem zaufanym lub podpisem osobistym. </w:t>
      </w:r>
    </w:p>
    <w:p w14:paraId="1CAE6902" w14:textId="77777777" w:rsidR="003A3667" w:rsidRDefault="003A3667" w:rsidP="004E6183">
      <w:pPr>
        <w:pStyle w:val="Default"/>
        <w:widowControl w:val="0"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</w:rPr>
      </w:pPr>
      <w:r w:rsidRPr="00BD0E87">
        <w:rPr>
          <w:rFonts w:ascii="Times New Roman" w:hAnsi="Times New Roman" w:cs="Times New Roman"/>
          <w:color w:val="auto"/>
        </w:rPr>
        <w:t xml:space="preserve">W przypadku gdy </w:t>
      </w:r>
      <w:r>
        <w:rPr>
          <w:rFonts w:ascii="Times New Roman" w:hAnsi="Times New Roman" w:cs="Times New Roman"/>
          <w:color w:val="auto"/>
        </w:rPr>
        <w:t xml:space="preserve">podmiotowe środki dowodowe w tym </w:t>
      </w:r>
      <w:r w:rsidRPr="00BD0E87">
        <w:rPr>
          <w:rFonts w:ascii="Times New Roman" w:hAnsi="Times New Roman" w:cs="Times New Roman"/>
          <w:color w:val="auto"/>
        </w:rPr>
        <w:t xml:space="preserve">oświadczenie, o którym mowa w art. 117 ust. 4 ustawy, oraz zobowiązanie podmiotu udostępniającego zasoby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</w:t>
      </w:r>
    </w:p>
    <w:p w14:paraId="69FF2FC4" w14:textId="77777777" w:rsidR="003A3667" w:rsidRPr="00D51A98" w:rsidRDefault="003A3667" w:rsidP="004E6183">
      <w:pPr>
        <w:pStyle w:val="Default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0956F1">
        <w:rPr>
          <w:rFonts w:ascii="Times New Roman" w:eastAsia="TimesNewRoman" w:hAnsi="Times New Roman" w:cs="Times New Roman"/>
          <w:color w:val="auto"/>
        </w:rPr>
        <w:t>Podmiotowe środki dowodowe, w tym oświadczenie, o którym mowa w art. 117 ust. 4 ustawy, oraz zobowiązanie podmiotu udostępniającego zasoby niewystawione przez upoważnione podmioty, oraz pełnomocnictwo przekazuje się w postaci elektronicznej i opatruje się kwalifikowanym podpisem elektronicznym, podpisem zaufanym lub podpisem osobistym</w:t>
      </w:r>
      <w:r>
        <w:rPr>
          <w:rFonts w:ascii="Times New Roman" w:eastAsia="TimesNewRoman" w:hAnsi="Times New Roman" w:cs="Times New Roman"/>
          <w:color w:val="auto"/>
        </w:rPr>
        <w:t>.</w:t>
      </w:r>
    </w:p>
    <w:p w14:paraId="7DD85B53" w14:textId="77777777" w:rsidR="003A3667" w:rsidRPr="00D51A98" w:rsidRDefault="003A3667" w:rsidP="004E6183">
      <w:pPr>
        <w:pStyle w:val="Default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D51A98">
        <w:rPr>
          <w:rFonts w:ascii="Times New Roman" w:eastAsia="TimesNewRoman" w:hAnsi="Times New Roman" w:cs="Times New Roman"/>
          <w:color w:val="auto"/>
        </w:rPr>
        <w:t>W przypadku gdy podmiotowe środki dowodowe, w tym oświadczenie, o którym mowa w art. 117 ust. 4 ustawy, oraz zobowiązanie podmiotu udostępniającego zasoby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</w:t>
      </w:r>
      <w:r>
        <w:rPr>
          <w:rFonts w:ascii="Times New Roman" w:eastAsia="TimesNewRoman" w:hAnsi="Times New Roman" w:cs="Times New Roman"/>
          <w:color w:val="auto"/>
        </w:rPr>
        <w:t>.</w:t>
      </w:r>
    </w:p>
    <w:p w14:paraId="70347948" w14:textId="77777777" w:rsidR="003A3667" w:rsidRPr="00BD0E87" w:rsidRDefault="003A3667" w:rsidP="004E6183">
      <w:pPr>
        <w:pStyle w:val="Default"/>
        <w:widowControl w:val="0"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</w:rPr>
      </w:pPr>
      <w:r w:rsidRPr="00BD0E87">
        <w:rPr>
          <w:rFonts w:ascii="Times New Roman" w:hAnsi="Times New Roman" w:cs="Times New Roman"/>
          <w:color w:val="auto"/>
        </w:rPr>
        <w:t>Poświadczenia zgodności cyfrowego odwzorowania z dokumentem w postaci papierowej, o którym mowa w ust. 1</w:t>
      </w:r>
      <w:r>
        <w:rPr>
          <w:rFonts w:ascii="Times New Roman" w:hAnsi="Times New Roman" w:cs="Times New Roman"/>
          <w:color w:val="auto"/>
        </w:rPr>
        <w:t>6</w:t>
      </w:r>
      <w:r w:rsidRPr="00BD0E87">
        <w:rPr>
          <w:rFonts w:ascii="Times New Roman" w:hAnsi="Times New Roman" w:cs="Times New Roman"/>
          <w:color w:val="auto"/>
        </w:rPr>
        <w:t xml:space="preserve">, dokonuje w przypadku: </w:t>
      </w:r>
    </w:p>
    <w:p w14:paraId="281DC25C" w14:textId="77777777" w:rsidR="003A3667" w:rsidRPr="00E873C2" w:rsidRDefault="003A3667" w:rsidP="004E618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Cs w:val="24"/>
        </w:rPr>
      </w:pPr>
      <w:r w:rsidRPr="00E873C2">
        <w:rPr>
          <w:rFonts w:eastAsia="TimesNewRoman"/>
          <w:szCs w:val="24"/>
          <w:lang w:eastAsia="en-US"/>
        </w:rPr>
        <w:lastRenderedPageBreak/>
        <w:t>podmiotowych środków dowodowych – odpowiednio wykonawca, wykonawca wspólnie ubiegający się o udzielenie zamówienia, podmiot udostępniający zasoby, w zakresie podmiotowych środków dowodowych, które każdego z nich dotyczą;</w:t>
      </w:r>
    </w:p>
    <w:p w14:paraId="18B5F900" w14:textId="77777777" w:rsidR="003A3667" w:rsidRPr="00E873C2" w:rsidRDefault="003A3667" w:rsidP="004E618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Cs w:val="24"/>
        </w:rPr>
      </w:pPr>
      <w:r w:rsidRPr="00E873C2">
        <w:t xml:space="preserve">pełnomocnictwa – mocodawca. </w:t>
      </w:r>
    </w:p>
    <w:p w14:paraId="181E239C" w14:textId="77777777" w:rsidR="003A3667" w:rsidRPr="00BD0E87" w:rsidRDefault="003A3667" w:rsidP="004E6183">
      <w:pPr>
        <w:pStyle w:val="Akapitzlist"/>
        <w:widowControl w:val="0"/>
        <w:numPr>
          <w:ilvl w:val="0"/>
          <w:numId w:val="11"/>
        </w:numPr>
        <w:suppressAutoHyphens/>
        <w:jc w:val="both"/>
        <w:rPr>
          <w:szCs w:val="24"/>
        </w:rPr>
      </w:pPr>
      <w:r w:rsidRPr="00BD0E87">
        <w:rPr>
          <w:szCs w:val="24"/>
        </w:rPr>
        <w:t>Wykonawca może złożyć tylko jedną ofertę. Złożenie większej liczby ofert lub oferty wariantowe spowoduje odrzucenie ofert.</w:t>
      </w:r>
    </w:p>
    <w:p w14:paraId="5748CA66" w14:textId="77777777" w:rsidR="003A3667" w:rsidRPr="00BD0E87" w:rsidRDefault="003A3667" w:rsidP="004E6183">
      <w:pPr>
        <w:pStyle w:val="Akapitzlist"/>
        <w:widowControl w:val="0"/>
        <w:numPr>
          <w:ilvl w:val="0"/>
          <w:numId w:val="11"/>
        </w:numPr>
        <w:suppressAutoHyphens/>
        <w:jc w:val="both"/>
        <w:rPr>
          <w:szCs w:val="24"/>
        </w:rPr>
      </w:pPr>
      <w:r w:rsidRPr="00BD0E87">
        <w:rPr>
          <w:szCs w:val="24"/>
        </w:rPr>
        <w:t xml:space="preserve">Do sporządzenia oferty należy wykorzystać formularz „Oferta” (Załącznik 1 do SWZ), wypełniając </w:t>
      </w:r>
      <w:r w:rsidRPr="00BD0E87">
        <w:rPr>
          <w:b/>
          <w:szCs w:val="24"/>
        </w:rPr>
        <w:t>wszystkie rubryki</w:t>
      </w:r>
      <w:r w:rsidRPr="00BD0E87">
        <w:rPr>
          <w:szCs w:val="24"/>
        </w:rPr>
        <w:t xml:space="preserve"> formularza.</w:t>
      </w:r>
    </w:p>
    <w:p w14:paraId="1E8983C6" w14:textId="77777777" w:rsidR="003A3667" w:rsidRDefault="003A3667" w:rsidP="004E6183">
      <w:pPr>
        <w:pStyle w:val="Akapitzlist"/>
        <w:widowControl w:val="0"/>
        <w:numPr>
          <w:ilvl w:val="0"/>
          <w:numId w:val="11"/>
        </w:numPr>
        <w:suppressAutoHyphens/>
        <w:jc w:val="both"/>
        <w:rPr>
          <w:szCs w:val="24"/>
        </w:rPr>
      </w:pPr>
      <w:r w:rsidRPr="00BD0E87">
        <w:rPr>
          <w:szCs w:val="24"/>
        </w:rPr>
        <w:t>Jeżeli Wykonawca zamierza powierzyć</w:t>
      </w:r>
      <w:r>
        <w:rPr>
          <w:szCs w:val="24"/>
        </w:rPr>
        <w:t xml:space="preserve"> podwykonawcom wykonanie części zamówienia, obowiązany jest wskazać w ofercie te części zamówienia i podać </w:t>
      </w:r>
      <w:r>
        <w:t>firmy podwykonawców,</w:t>
      </w:r>
      <w:r>
        <w:rPr>
          <w:strike/>
        </w:rPr>
        <w:t xml:space="preserve"> </w:t>
      </w:r>
      <w:r>
        <w:t>jeżeli firmy te są Wykonawcy znane.</w:t>
      </w:r>
    </w:p>
    <w:p w14:paraId="1C90F8CE" w14:textId="77777777" w:rsidR="003A3667" w:rsidRDefault="003A3667" w:rsidP="004E6183">
      <w:pPr>
        <w:pStyle w:val="Akapitzlist"/>
        <w:widowControl w:val="0"/>
        <w:numPr>
          <w:ilvl w:val="0"/>
          <w:numId w:val="11"/>
        </w:numPr>
        <w:suppressAutoHyphens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Wykonawca podaje w ofercie:</w:t>
      </w:r>
    </w:p>
    <w:p w14:paraId="00A5C152" w14:textId="77777777" w:rsidR="003A3667" w:rsidRDefault="003A3667" w:rsidP="004E6183">
      <w:pPr>
        <w:pStyle w:val="Akapitzlist"/>
        <w:widowControl w:val="0"/>
        <w:numPr>
          <w:ilvl w:val="0"/>
          <w:numId w:val="10"/>
        </w:numPr>
        <w:suppressAutoHyphens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adres skrzynki ePUAP (adres skrzynki na koncie ePUAP),</w:t>
      </w:r>
    </w:p>
    <w:p w14:paraId="71F60907" w14:textId="77777777" w:rsidR="003A3667" w:rsidRDefault="003A3667" w:rsidP="004E6183">
      <w:pPr>
        <w:pStyle w:val="Akapitzlist"/>
        <w:widowControl w:val="0"/>
        <w:numPr>
          <w:ilvl w:val="0"/>
          <w:numId w:val="10"/>
        </w:numPr>
        <w:suppressAutoHyphens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adres poczty elektronicznej (e-mail),</w:t>
      </w:r>
    </w:p>
    <w:p w14:paraId="06C55220" w14:textId="77777777" w:rsidR="003A3667" w:rsidRDefault="003A3667" w:rsidP="003A3667">
      <w:pPr>
        <w:pStyle w:val="Akapitzlist"/>
        <w:widowControl w:val="0"/>
        <w:ind w:left="360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służących do komunikacji między Zamawiającym a Wykonawcą.</w:t>
      </w:r>
    </w:p>
    <w:p w14:paraId="5AEC48F3" w14:textId="6801A248" w:rsidR="003A3667" w:rsidRDefault="003A3667" w:rsidP="004E6183">
      <w:pPr>
        <w:pStyle w:val="Akapitzlist"/>
        <w:widowControl w:val="0"/>
        <w:numPr>
          <w:ilvl w:val="0"/>
          <w:numId w:val="11"/>
        </w:numPr>
        <w:suppressAutoHyphens/>
        <w:jc w:val="both"/>
        <w:rPr>
          <w:szCs w:val="24"/>
        </w:rPr>
      </w:pPr>
      <w:r>
        <w:rPr>
          <w:szCs w:val="24"/>
        </w:rPr>
        <w:t>Wraz z ofertą Wykonawca składa oświadczenia, o których mowa w części VI.1 SWZ</w:t>
      </w:r>
      <w:r w:rsidR="005A5D81">
        <w:rPr>
          <w:szCs w:val="24"/>
        </w:rPr>
        <w:t>, zobowiązanie (</w:t>
      </w:r>
      <w:r w:rsidR="005A5D81" w:rsidRPr="005A5D81">
        <w:rPr>
          <w:i/>
          <w:szCs w:val="24"/>
        </w:rPr>
        <w:t>jeżeli dotyczy</w:t>
      </w:r>
      <w:r w:rsidR="005A5D81">
        <w:rPr>
          <w:szCs w:val="24"/>
        </w:rPr>
        <w:t>), Załącznik A</w:t>
      </w:r>
      <w:r>
        <w:rPr>
          <w:szCs w:val="24"/>
        </w:rPr>
        <w:t xml:space="preserve">. </w:t>
      </w:r>
    </w:p>
    <w:p w14:paraId="35B77C60" w14:textId="342C2066" w:rsidR="003A3667" w:rsidRDefault="003A3667" w:rsidP="004E6183">
      <w:pPr>
        <w:pStyle w:val="Akapitzlist"/>
        <w:widowControl w:val="0"/>
        <w:numPr>
          <w:ilvl w:val="0"/>
          <w:numId w:val="11"/>
        </w:numPr>
        <w:suppressAutoHyphens/>
        <w:jc w:val="both"/>
        <w:rPr>
          <w:szCs w:val="24"/>
        </w:rPr>
      </w:pPr>
      <w:r>
        <w:rPr>
          <w:szCs w:val="24"/>
        </w:rPr>
        <w:t xml:space="preserve">Ofertę </w:t>
      </w:r>
      <w:r>
        <w:rPr>
          <w:rFonts w:eastAsia="Calibri"/>
          <w:szCs w:val="24"/>
          <w:lang w:eastAsia="en-US"/>
        </w:rPr>
        <w:t xml:space="preserve">wraz z oświadczeniami, zobowiązaniem </w:t>
      </w:r>
      <w:r w:rsidRPr="00DF72F2">
        <w:rPr>
          <w:rFonts w:eastAsia="Calibri"/>
          <w:i/>
          <w:szCs w:val="24"/>
          <w:lang w:eastAsia="en-US"/>
        </w:rPr>
        <w:t>(jeżeli dotyczy</w:t>
      </w:r>
      <w:r>
        <w:rPr>
          <w:rFonts w:eastAsia="Calibri"/>
          <w:szCs w:val="24"/>
          <w:lang w:eastAsia="en-US"/>
        </w:rPr>
        <w:t>)</w:t>
      </w:r>
      <w:r w:rsidR="005A5D81">
        <w:rPr>
          <w:rFonts w:eastAsia="Calibri"/>
          <w:szCs w:val="24"/>
          <w:lang w:eastAsia="en-US"/>
        </w:rPr>
        <w:t>, Załącznikiem A w części na którą składa ofertę</w:t>
      </w:r>
      <w:r>
        <w:rPr>
          <w:rFonts w:eastAsia="Calibri"/>
          <w:szCs w:val="24"/>
          <w:lang w:eastAsia="en-US"/>
        </w:rPr>
        <w:t xml:space="preserve"> należy przygotować, w szczególności </w:t>
      </w:r>
      <w:r>
        <w:rPr>
          <w:rFonts w:eastAsia="Calibri"/>
          <w:b/>
          <w:szCs w:val="24"/>
          <w:lang w:eastAsia="en-US"/>
        </w:rPr>
        <w:t>zaszyfrować</w:t>
      </w:r>
      <w:r>
        <w:rPr>
          <w:rFonts w:eastAsia="Calibri"/>
          <w:szCs w:val="24"/>
          <w:lang w:eastAsia="en-US"/>
        </w:rPr>
        <w:t xml:space="preserve">, ściśle zgodnie z opisem zawartym w Instrukcji </w:t>
      </w:r>
      <w:r>
        <w:rPr>
          <w:szCs w:val="24"/>
        </w:rPr>
        <w:t xml:space="preserve">dla Wykonawców dotyczącej złożenia, zmiany i wycofania oferty znajduje się na stronie internetowej pod adresem: </w:t>
      </w:r>
      <w:r>
        <w:rPr>
          <w:rFonts w:eastAsia="CIDFont+F2"/>
          <w:color w:val="000000"/>
          <w:szCs w:val="24"/>
        </w:rPr>
        <w:t xml:space="preserve">„Instrukcja użytkownika”, dostępnej na stronie: </w:t>
      </w:r>
      <w:hyperlink r:id="rId18">
        <w:r>
          <w:rPr>
            <w:rStyle w:val="czeinternetowe"/>
            <w:rFonts w:eastAsia="CIDFont+F2"/>
            <w:szCs w:val="24"/>
          </w:rPr>
          <w:t>https://miniportal.uzp.gov.pl/</w:t>
        </w:r>
      </w:hyperlink>
    </w:p>
    <w:p w14:paraId="5B2B5081" w14:textId="50FDC336" w:rsidR="003A3667" w:rsidRDefault="003A3667" w:rsidP="004E6183">
      <w:pPr>
        <w:pStyle w:val="Akapitzlist"/>
        <w:widowControl w:val="0"/>
        <w:numPr>
          <w:ilvl w:val="0"/>
          <w:numId w:val="11"/>
        </w:numPr>
        <w:suppressAutoHyphens/>
        <w:jc w:val="both"/>
        <w:rPr>
          <w:szCs w:val="24"/>
        </w:rPr>
      </w:pPr>
      <w:r>
        <w:rPr>
          <w:szCs w:val="24"/>
        </w:rPr>
        <w:t>Oferta wraz z oświadczeni</w:t>
      </w:r>
      <w:r w:rsidR="005A5D81">
        <w:rPr>
          <w:szCs w:val="24"/>
        </w:rPr>
        <w:t xml:space="preserve">ami, zobowiązaniem </w:t>
      </w:r>
      <w:r w:rsidR="005A5D81" w:rsidRPr="00DF72F2">
        <w:rPr>
          <w:rFonts w:eastAsia="Calibri"/>
          <w:i/>
          <w:szCs w:val="24"/>
          <w:lang w:eastAsia="en-US"/>
        </w:rPr>
        <w:t>(jeżeli dotyczy</w:t>
      </w:r>
      <w:r w:rsidR="005A5D81">
        <w:rPr>
          <w:rFonts w:eastAsia="Calibri"/>
          <w:szCs w:val="24"/>
          <w:lang w:eastAsia="en-US"/>
        </w:rPr>
        <w:t xml:space="preserve">), </w:t>
      </w:r>
      <w:r>
        <w:rPr>
          <w:szCs w:val="24"/>
        </w:rPr>
        <w:t>o których mowa w części VI.1 SWZ</w:t>
      </w:r>
      <w:r w:rsidR="005A5D81">
        <w:rPr>
          <w:szCs w:val="24"/>
        </w:rPr>
        <w:t xml:space="preserve">, </w:t>
      </w:r>
      <w:r>
        <w:rPr>
          <w:szCs w:val="24"/>
        </w:rPr>
        <w:t>powinna być:</w:t>
      </w:r>
    </w:p>
    <w:p w14:paraId="27BC58B4" w14:textId="77777777" w:rsidR="003A3667" w:rsidRDefault="003A3667" w:rsidP="003A3667">
      <w:pPr>
        <w:spacing w:line="276" w:lineRule="auto"/>
        <w:ind w:left="360"/>
        <w:jc w:val="both"/>
        <w:rPr>
          <w:szCs w:val="24"/>
        </w:rPr>
      </w:pPr>
      <w:r>
        <w:rPr>
          <w:szCs w:val="24"/>
        </w:rPr>
        <w:t xml:space="preserve">złożona przy użyciu środków komunikacji elektronicznej tzn. za pośrednictwem </w:t>
      </w:r>
      <w:hyperlink r:id="rId19">
        <w:r>
          <w:rPr>
            <w:rStyle w:val="czeinternetowe"/>
            <w:rFonts w:eastAsia="CIDFont+F2"/>
            <w:szCs w:val="24"/>
          </w:rPr>
          <w:t>https://miniportal.uzp.gov.pl/</w:t>
        </w:r>
      </w:hyperlink>
    </w:p>
    <w:p w14:paraId="7FA3C42F" w14:textId="77777777" w:rsidR="003A3667" w:rsidRDefault="003A3667" w:rsidP="003A3667">
      <w:pPr>
        <w:pStyle w:val="Akapitzlist"/>
        <w:widowControl w:val="0"/>
        <w:ind w:left="360"/>
        <w:jc w:val="both"/>
        <w:rPr>
          <w:szCs w:val="24"/>
        </w:rPr>
      </w:pPr>
      <w:r>
        <w:rPr>
          <w:szCs w:val="24"/>
        </w:rPr>
        <w:t xml:space="preserve">podpisana </w:t>
      </w:r>
      <w:hyperlink r:id="rId20">
        <w:r>
          <w:rPr>
            <w:b/>
            <w:szCs w:val="24"/>
            <w:u w:val="single"/>
          </w:rPr>
          <w:t>kwalifikowanym podpisem elektronicznym</w:t>
        </w:r>
      </w:hyperlink>
      <w:r>
        <w:rPr>
          <w:szCs w:val="24"/>
        </w:rPr>
        <w:t xml:space="preserve"> lub </w:t>
      </w:r>
      <w:hyperlink r:id="rId21">
        <w:r>
          <w:rPr>
            <w:b/>
            <w:szCs w:val="24"/>
            <w:u w:val="single"/>
          </w:rPr>
          <w:t>podpisem zaufanym</w:t>
        </w:r>
      </w:hyperlink>
      <w:r>
        <w:rPr>
          <w:szCs w:val="24"/>
        </w:rPr>
        <w:t xml:space="preserve"> lub </w:t>
      </w:r>
      <w:hyperlink r:id="rId22">
        <w:r>
          <w:rPr>
            <w:b/>
            <w:szCs w:val="24"/>
            <w:u w:val="single"/>
          </w:rPr>
          <w:t>podpisem osobistym</w:t>
        </w:r>
      </w:hyperlink>
      <w:r>
        <w:rPr>
          <w:szCs w:val="24"/>
        </w:rPr>
        <w:t xml:space="preserve"> przez osobę/osoby upoważnione.</w:t>
      </w:r>
    </w:p>
    <w:p w14:paraId="33F43306" w14:textId="77777777" w:rsidR="002848C8" w:rsidRDefault="003A3667" w:rsidP="004E6183">
      <w:pPr>
        <w:numPr>
          <w:ilvl w:val="0"/>
          <w:numId w:val="24"/>
        </w:numPr>
        <w:suppressAutoHyphens/>
        <w:spacing w:line="276" w:lineRule="auto"/>
        <w:jc w:val="both"/>
        <w:rPr>
          <w:szCs w:val="24"/>
        </w:rPr>
      </w:pPr>
      <w:r>
        <w:rPr>
          <w:szCs w:val="24"/>
        </w:rPr>
        <w:t xml:space="preserve">Wykonawca powinien złożyć podpis bezpośrednio na dokumentach przesłanych za pośrednictwem </w:t>
      </w:r>
      <w:hyperlink r:id="rId23">
        <w:r>
          <w:rPr>
            <w:rStyle w:val="czeinternetowe"/>
            <w:rFonts w:eastAsia="CIDFont+F2"/>
            <w:szCs w:val="24"/>
          </w:rPr>
          <w:t>https://miniportal.uzp.gov.pl/</w:t>
        </w:r>
      </w:hyperlink>
      <w:r>
        <w:rPr>
          <w:szCs w:val="24"/>
        </w:rPr>
        <w:t>. Zaleca się stosowanie podpisu na</w:t>
      </w:r>
      <w:r w:rsidR="002848C8">
        <w:rPr>
          <w:szCs w:val="24"/>
        </w:rPr>
        <w:t xml:space="preserve"> każdym załączonym pliku osobno.</w:t>
      </w:r>
    </w:p>
    <w:p w14:paraId="44A3CB7A" w14:textId="326CF0E0" w:rsidR="00853A90" w:rsidRPr="002848C8" w:rsidRDefault="003A3667" w:rsidP="004E6183">
      <w:pPr>
        <w:numPr>
          <w:ilvl w:val="0"/>
          <w:numId w:val="24"/>
        </w:numPr>
        <w:suppressAutoHyphens/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  <w:r w:rsidRPr="002848C8">
        <w:rPr>
          <w:szCs w:val="24"/>
        </w:rPr>
        <w:t>Za datę złożenia oferty przyjmuje się datę jej przekazania w systemie (miniportalu).</w:t>
      </w:r>
    </w:p>
    <w:p w14:paraId="5AC1D8B1" w14:textId="77777777" w:rsidR="00853A90" w:rsidRPr="00240FEA" w:rsidRDefault="00853A90" w:rsidP="00853A90">
      <w:pPr>
        <w:widowControl w:val="0"/>
        <w:jc w:val="both"/>
        <w:rPr>
          <w:szCs w:val="24"/>
        </w:rPr>
      </w:pPr>
    </w:p>
    <w:p w14:paraId="59A2E22E" w14:textId="77777777" w:rsidR="00853A90" w:rsidRPr="00240FEA" w:rsidRDefault="00853A90" w:rsidP="00853A90">
      <w:pPr>
        <w:widowControl w:val="0"/>
        <w:jc w:val="both"/>
        <w:rPr>
          <w:b/>
          <w:szCs w:val="24"/>
        </w:rPr>
      </w:pPr>
      <w:r w:rsidRPr="00240FEA">
        <w:rPr>
          <w:b/>
          <w:szCs w:val="24"/>
        </w:rPr>
        <w:t>CZĘŚĆ XII</w:t>
      </w:r>
    </w:p>
    <w:p w14:paraId="58CBDD6B" w14:textId="77777777" w:rsidR="00421FAB" w:rsidRDefault="00421FAB" w:rsidP="00421FAB">
      <w:pPr>
        <w:widowControl w:val="0"/>
        <w:rPr>
          <w:szCs w:val="24"/>
        </w:rPr>
      </w:pPr>
      <w:r>
        <w:rPr>
          <w:b/>
          <w:szCs w:val="24"/>
        </w:rPr>
        <w:t>SPOSÓB ORAZ TERMIN SKŁADANIA OFERT; TERMIN OTWARCIA OFERT</w:t>
      </w:r>
    </w:p>
    <w:p w14:paraId="1FFA427E" w14:textId="77777777" w:rsidR="00421FAB" w:rsidRDefault="00421FAB" w:rsidP="00421FAB">
      <w:pPr>
        <w:contextualSpacing/>
        <w:jc w:val="both"/>
        <w:rPr>
          <w:rFonts w:eastAsia="Calibri"/>
          <w:b/>
          <w:szCs w:val="24"/>
          <w:lang w:eastAsia="en-US"/>
        </w:rPr>
      </w:pPr>
    </w:p>
    <w:p w14:paraId="5ED58F79" w14:textId="77777777" w:rsidR="00A67364" w:rsidRPr="00D365D6" w:rsidRDefault="00A67364" w:rsidP="00A67364">
      <w:pPr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S</w:t>
      </w:r>
      <w:r w:rsidRPr="00D365D6">
        <w:rPr>
          <w:rFonts w:eastAsia="Calibri"/>
          <w:b/>
          <w:szCs w:val="24"/>
          <w:lang w:eastAsia="en-US"/>
        </w:rPr>
        <w:t>zyfrowanie oferty</w:t>
      </w:r>
      <w:r>
        <w:rPr>
          <w:rFonts w:eastAsia="Calibri"/>
          <w:b/>
          <w:szCs w:val="24"/>
          <w:lang w:eastAsia="en-US"/>
        </w:rPr>
        <w:t>:</w:t>
      </w:r>
      <w:r w:rsidRPr="00D365D6">
        <w:rPr>
          <w:rFonts w:eastAsia="Calibri"/>
          <w:szCs w:val="24"/>
          <w:lang w:eastAsia="en-US"/>
        </w:rPr>
        <w:t xml:space="preserve"> Wykonawca w celu poprawnego zaszyfrowania Oferty korzysta z systemu </w:t>
      </w:r>
      <w:hyperlink r:id="rId24" w:history="1">
        <w:r w:rsidRPr="00D365D6">
          <w:rPr>
            <w:rFonts w:eastAsia="Calibri"/>
            <w:color w:val="000080"/>
            <w:szCs w:val="24"/>
            <w:u w:val="single"/>
            <w:lang w:eastAsia="en-US"/>
          </w:rPr>
          <w:t>miniPortal</w:t>
        </w:r>
      </w:hyperlink>
      <w:r w:rsidRPr="00D365D6">
        <w:rPr>
          <w:rFonts w:eastAsia="Calibri"/>
          <w:szCs w:val="24"/>
          <w:lang w:eastAsia="en-US"/>
        </w:rPr>
        <w:t>.</w:t>
      </w:r>
    </w:p>
    <w:p w14:paraId="41EDFB89" w14:textId="77777777" w:rsidR="00A67364" w:rsidRPr="00D365D6" w:rsidRDefault="00A67364" w:rsidP="00A67364">
      <w:pPr>
        <w:contextualSpacing/>
        <w:jc w:val="both"/>
        <w:rPr>
          <w:rFonts w:eastAsia="Calibri"/>
          <w:szCs w:val="24"/>
          <w:lang w:eastAsia="en-US"/>
        </w:rPr>
      </w:pPr>
      <w:r w:rsidRPr="00D365D6">
        <w:rPr>
          <w:rFonts w:eastAsia="Calibri"/>
          <w:szCs w:val="24"/>
          <w:lang w:eastAsia="en-US"/>
        </w:rPr>
        <w:t xml:space="preserve">Do zaszyfrowania Oferty  nie jest potrzebna ani aplikacja do szyfrowania ofert, ani plik z kluczem publicznym. Cały proces szyfrowania ma miejsce na stronie </w:t>
      </w:r>
      <w:hyperlink r:id="rId25" w:history="1">
        <w:r w:rsidRPr="00D365D6">
          <w:rPr>
            <w:rFonts w:eastAsia="Calibri"/>
            <w:color w:val="000080"/>
            <w:szCs w:val="24"/>
            <w:u w:val="single"/>
            <w:lang w:eastAsia="en-US"/>
          </w:rPr>
          <w:t>miniPortal.uzp.gov.pl</w:t>
        </w:r>
      </w:hyperlink>
      <w:r w:rsidRPr="00D365D6">
        <w:rPr>
          <w:rFonts w:eastAsia="Calibri"/>
          <w:szCs w:val="24"/>
          <w:lang w:eastAsia="en-US"/>
        </w:rPr>
        <w:t xml:space="preserve">. </w:t>
      </w:r>
    </w:p>
    <w:p w14:paraId="61D783CB" w14:textId="77777777" w:rsidR="00A67364" w:rsidRPr="00D365D6" w:rsidRDefault="00A67364" w:rsidP="00A67364">
      <w:pPr>
        <w:contextualSpacing/>
        <w:jc w:val="both"/>
        <w:rPr>
          <w:rFonts w:eastAsia="Calibri"/>
          <w:szCs w:val="24"/>
          <w:lang w:eastAsia="en-US"/>
        </w:rPr>
      </w:pPr>
      <w:r w:rsidRPr="00D365D6">
        <w:rPr>
          <w:rFonts w:eastAsia="Calibri"/>
          <w:szCs w:val="24"/>
          <w:lang w:eastAsia="en-US"/>
        </w:rPr>
        <w:t xml:space="preserve">Aby zaszyfrować Ofertę Wykonawca musi na stronie miniPortalu wybrać w górnym menu opcję „Postępowania”, następnie na liście wszystkich postępowań wybrać to, do którego chce złożyć Ofertę i wejść w jego szczegóły „Akcje”. Następnie postępuje zgodnie ze wskazanymi w systemie krokami. </w:t>
      </w:r>
    </w:p>
    <w:p w14:paraId="23E7F876" w14:textId="77777777" w:rsidR="00A67364" w:rsidRPr="00D365D6" w:rsidRDefault="00A67364" w:rsidP="00A67364">
      <w:pPr>
        <w:contextualSpacing/>
        <w:jc w:val="both"/>
        <w:rPr>
          <w:rFonts w:eastAsia="Calibri"/>
          <w:szCs w:val="24"/>
          <w:lang w:eastAsia="en-US"/>
        </w:rPr>
      </w:pPr>
      <w:r w:rsidRPr="00D365D6">
        <w:rPr>
          <w:rFonts w:eastAsia="Calibri"/>
          <w:szCs w:val="24"/>
          <w:lang w:eastAsia="en-US"/>
        </w:rPr>
        <w:t xml:space="preserve">Aby plik został poprawnie dołączony do postępowania należy przesłać go za pomocą „Formularza do złożenia, zmiany, wycofania oferty lub wniosku” - </w:t>
      </w:r>
      <w:hyperlink r:id="rId26" w:history="1">
        <w:r w:rsidRPr="00D365D6">
          <w:rPr>
            <w:rFonts w:eastAsia="Calibri"/>
            <w:color w:val="000080"/>
            <w:szCs w:val="24"/>
            <w:u w:val="single"/>
            <w:lang w:eastAsia="en-US"/>
          </w:rPr>
          <w:t>Formularz</w:t>
        </w:r>
      </w:hyperlink>
      <w:r w:rsidRPr="00D365D6">
        <w:rPr>
          <w:rFonts w:eastAsia="Calibri"/>
          <w:szCs w:val="24"/>
          <w:lang w:eastAsia="en-US"/>
        </w:rPr>
        <w:t xml:space="preserve"> można wypełnić na stronie internetowej </w:t>
      </w:r>
      <w:hyperlink r:id="rId27" w:history="1">
        <w:r w:rsidRPr="00D365D6">
          <w:rPr>
            <w:rFonts w:eastAsia="Calibri"/>
            <w:color w:val="000080"/>
            <w:szCs w:val="24"/>
            <w:u w:val="single"/>
            <w:lang w:eastAsia="en-US"/>
          </w:rPr>
          <w:t>https://obywatel.gov.pl/nforms/ezamowienia</w:t>
        </w:r>
      </w:hyperlink>
      <w:r w:rsidRPr="00D365D6">
        <w:rPr>
          <w:rFonts w:eastAsia="Calibri"/>
          <w:szCs w:val="24"/>
          <w:lang w:eastAsia="en-US"/>
        </w:rPr>
        <w:t xml:space="preserve"> podając dane dotyczące niniejszego postępowania.</w:t>
      </w:r>
    </w:p>
    <w:p w14:paraId="1533880F" w14:textId="77777777" w:rsidR="00A67364" w:rsidRDefault="00A67364" w:rsidP="00A67364">
      <w:pPr>
        <w:widowControl w:val="0"/>
        <w:jc w:val="both"/>
        <w:rPr>
          <w:szCs w:val="24"/>
        </w:rPr>
      </w:pPr>
      <w:r w:rsidRPr="00D365D6">
        <w:rPr>
          <w:rFonts w:eastAsia="Calibri"/>
          <w:szCs w:val="24"/>
          <w:lang w:eastAsia="en-US"/>
        </w:rPr>
        <w:t xml:space="preserve">Szczegółowy sposób zaszyfrowania Oferty opisany został w Instrukcji użytkownika dostępnej </w:t>
      </w:r>
      <w:r w:rsidRPr="00D365D6">
        <w:rPr>
          <w:rFonts w:eastAsia="Calibri"/>
          <w:szCs w:val="24"/>
          <w:lang w:eastAsia="en-US"/>
        </w:rPr>
        <w:lastRenderedPageBreak/>
        <w:t>na miniPortalu</w:t>
      </w:r>
      <w:r w:rsidRPr="00BE5D2B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74F75BF9" w14:textId="77777777" w:rsidR="00A67364" w:rsidRDefault="00A67364" w:rsidP="00A67364">
      <w:pPr>
        <w:widowControl w:val="0"/>
        <w:jc w:val="both"/>
        <w:rPr>
          <w:szCs w:val="24"/>
        </w:rPr>
      </w:pPr>
    </w:p>
    <w:p w14:paraId="509045F5" w14:textId="22DCBB4F" w:rsidR="00A67364" w:rsidRDefault="00A67364" w:rsidP="00A67364">
      <w:pPr>
        <w:widowControl w:val="0"/>
        <w:jc w:val="both"/>
        <w:rPr>
          <w:szCs w:val="24"/>
        </w:rPr>
      </w:pPr>
      <w:r>
        <w:rPr>
          <w:szCs w:val="24"/>
        </w:rPr>
        <w:t xml:space="preserve">Ofertę, przygotowaną w sposób opisany w części XI SWZ, należy złożyć </w:t>
      </w:r>
      <w:r w:rsidRPr="008438B7">
        <w:rPr>
          <w:b/>
          <w:szCs w:val="24"/>
        </w:rPr>
        <w:t>w terminie do dnia</w:t>
      </w:r>
      <w:r w:rsidRPr="00CA6A6F">
        <w:rPr>
          <w:b/>
          <w:szCs w:val="24"/>
          <w:highlight w:val="yellow"/>
        </w:rPr>
        <w:t xml:space="preserve"> </w:t>
      </w:r>
      <w:r w:rsidR="008438B7">
        <w:rPr>
          <w:b/>
          <w:szCs w:val="24"/>
        </w:rPr>
        <w:t xml:space="preserve">2 czerwca </w:t>
      </w:r>
      <w:r w:rsidRPr="008438B7">
        <w:rPr>
          <w:b/>
          <w:szCs w:val="24"/>
        </w:rPr>
        <w:t>202</w:t>
      </w:r>
      <w:r w:rsidR="00CA6A6F" w:rsidRPr="008438B7">
        <w:rPr>
          <w:b/>
          <w:szCs w:val="24"/>
        </w:rPr>
        <w:t>2</w:t>
      </w:r>
      <w:r w:rsidRPr="008438B7">
        <w:rPr>
          <w:b/>
          <w:szCs w:val="24"/>
        </w:rPr>
        <w:t xml:space="preserve"> r. do godz. 1</w:t>
      </w:r>
      <w:r w:rsidR="008438B7">
        <w:rPr>
          <w:b/>
          <w:szCs w:val="24"/>
        </w:rPr>
        <w:t>2</w:t>
      </w:r>
      <w:r w:rsidRPr="008438B7">
        <w:rPr>
          <w:b/>
          <w:szCs w:val="24"/>
        </w:rPr>
        <w:t>.00</w:t>
      </w:r>
      <w:r w:rsidRPr="008438B7">
        <w:rPr>
          <w:szCs w:val="24"/>
        </w:rPr>
        <w:t>.</w:t>
      </w:r>
      <w:r w:rsidRPr="007F5F0B">
        <w:rPr>
          <w:szCs w:val="24"/>
        </w:rPr>
        <w:t xml:space="preserve"> Wykonawca składa ofertę</w:t>
      </w:r>
      <w:r w:rsidRPr="00F038A5">
        <w:rPr>
          <w:szCs w:val="24"/>
        </w:rPr>
        <w:t xml:space="preserve"> za pośrednictwem </w:t>
      </w:r>
      <w:hyperlink r:id="rId28" w:history="1">
        <w:r w:rsidRPr="00F038A5">
          <w:rPr>
            <w:i/>
            <w:szCs w:val="24"/>
            <w:u w:val="single"/>
          </w:rPr>
          <w:t>„Formularza do złożenia lub wycofania oferty”</w:t>
        </w:r>
      </w:hyperlink>
      <w:r w:rsidRPr="00F038A5">
        <w:rPr>
          <w:szCs w:val="24"/>
        </w:rPr>
        <w:t xml:space="preserve"> dostępnego na ePUAP i udostępnionego również na </w:t>
      </w:r>
      <w:hyperlink r:id="rId29" w:history="1">
        <w:r w:rsidRPr="00F038A5">
          <w:rPr>
            <w:szCs w:val="24"/>
            <w:u w:val="single"/>
          </w:rPr>
          <w:t>miniPortalu</w:t>
        </w:r>
      </w:hyperlink>
      <w:r w:rsidRPr="00F038A5">
        <w:rPr>
          <w:szCs w:val="24"/>
        </w:rPr>
        <w:t>. Sposób złożenia oferty opisany został w Instrukcji użytkownika dostępnej na miniPortalu.</w:t>
      </w:r>
    </w:p>
    <w:p w14:paraId="49D8B46D" w14:textId="77777777" w:rsidR="00A67364" w:rsidRPr="00F038A5" w:rsidRDefault="00A67364" w:rsidP="00A67364">
      <w:pPr>
        <w:widowControl w:val="0"/>
        <w:jc w:val="both"/>
        <w:rPr>
          <w:szCs w:val="24"/>
        </w:rPr>
      </w:pPr>
      <w:r>
        <w:t>adres prowadzonego postępowania:</w:t>
      </w:r>
      <w:r w:rsidR="00921113" w:rsidRPr="00921113">
        <w:rPr>
          <w:rFonts w:eastAsia="CIDFont+F2"/>
          <w:szCs w:val="24"/>
        </w:rPr>
        <w:t xml:space="preserve"> </w:t>
      </w:r>
      <w:r w:rsidR="00921113" w:rsidRPr="005C12B3">
        <w:rPr>
          <w:rFonts w:eastAsia="CIDFont+F2"/>
          <w:b/>
          <w:szCs w:val="24"/>
        </w:rPr>
        <w:t>https://miniportal.uzp.gov.pl/</w:t>
      </w:r>
    </w:p>
    <w:p w14:paraId="198E8D12" w14:textId="77777777" w:rsidR="00A67364" w:rsidRDefault="00A67364" w:rsidP="00A67364">
      <w:pPr>
        <w:widowControl w:val="0"/>
        <w:jc w:val="both"/>
        <w:rPr>
          <w:szCs w:val="24"/>
        </w:rPr>
      </w:pPr>
    </w:p>
    <w:p w14:paraId="0CC6AC5B" w14:textId="24BF8FE4" w:rsidR="00A67364" w:rsidRDefault="00A67364" w:rsidP="00A67364">
      <w:pPr>
        <w:jc w:val="both"/>
        <w:rPr>
          <w:szCs w:val="24"/>
        </w:rPr>
      </w:pPr>
      <w:r>
        <w:rPr>
          <w:szCs w:val="24"/>
        </w:rPr>
        <w:t xml:space="preserve">Oferty zostaną otwarte </w:t>
      </w:r>
      <w:r w:rsidRPr="00954523">
        <w:rPr>
          <w:b/>
          <w:szCs w:val="24"/>
        </w:rPr>
        <w:t xml:space="preserve">w </w:t>
      </w:r>
      <w:r w:rsidRPr="008438B7">
        <w:rPr>
          <w:b/>
          <w:szCs w:val="24"/>
        </w:rPr>
        <w:t xml:space="preserve">dniu </w:t>
      </w:r>
      <w:r w:rsidR="008438B7">
        <w:rPr>
          <w:b/>
          <w:szCs w:val="24"/>
        </w:rPr>
        <w:t>2 czerwca</w:t>
      </w:r>
      <w:r w:rsidRPr="008438B7">
        <w:rPr>
          <w:b/>
          <w:szCs w:val="24"/>
        </w:rPr>
        <w:t xml:space="preserve"> 202</w:t>
      </w:r>
      <w:r w:rsidR="00CA6A6F" w:rsidRPr="008438B7">
        <w:rPr>
          <w:b/>
          <w:szCs w:val="24"/>
        </w:rPr>
        <w:t>2</w:t>
      </w:r>
      <w:r w:rsidRPr="008438B7">
        <w:rPr>
          <w:b/>
          <w:szCs w:val="24"/>
        </w:rPr>
        <w:t xml:space="preserve"> r. o godz. </w:t>
      </w:r>
      <w:r w:rsidR="00FD1D95">
        <w:rPr>
          <w:b/>
          <w:szCs w:val="24"/>
        </w:rPr>
        <w:t>12.30.</w:t>
      </w:r>
    </w:p>
    <w:p w14:paraId="3CCED71B" w14:textId="77777777" w:rsidR="00A67364" w:rsidRDefault="00A67364" w:rsidP="00A67364">
      <w:pPr>
        <w:jc w:val="both"/>
        <w:rPr>
          <w:szCs w:val="24"/>
        </w:rPr>
      </w:pPr>
      <w:r>
        <w:rPr>
          <w:szCs w:val="24"/>
        </w:rPr>
        <w:t>Otwarcie ofert nastąpi przy użyciu systemu teleinformatycznego. W przypadku awarii tego systemu, która spowoduje brak możliwości otwarcia ofert w terminie określonym przez Zamawiającego, otwarcie ofert następuje niezwłocznie po usunięciu awarii.</w:t>
      </w:r>
    </w:p>
    <w:p w14:paraId="661EFB8D" w14:textId="63FFE323" w:rsidR="00853A90" w:rsidRPr="00240FEA" w:rsidRDefault="00A67364" w:rsidP="00A67364">
      <w:pPr>
        <w:widowControl w:val="0"/>
        <w:jc w:val="both"/>
        <w:rPr>
          <w:szCs w:val="24"/>
        </w:rPr>
      </w:pPr>
      <w:r>
        <w:rPr>
          <w:szCs w:val="24"/>
        </w:rPr>
        <w:t>Zamawiający poinformuje o zmianie terminu otwarcia ofert na stronie internetowej prowadzonego postępowania</w:t>
      </w:r>
      <w:r w:rsidR="00FD1D95">
        <w:rPr>
          <w:szCs w:val="24"/>
        </w:rPr>
        <w:t>.</w:t>
      </w:r>
      <w:r w:rsidR="000C6B6B">
        <w:rPr>
          <w:b/>
          <w:szCs w:val="24"/>
        </w:rPr>
        <w:t xml:space="preserve"> </w:t>
      </w:r>
    </w:p>
    <w:p w14:paraId="4DA53AC5" w14:textId="77777777" w:rsidR="00853A90" w:rsidRPr="00240FEA" w:rsidRDefault="00853A90" w:rsidP="00853A90">
      <w:pPr>
        <w:widowControl w:val="0"/>
        <w:jc w:val="both"/>
        <w:rPr>
          <w:szCs w:val="24"/>
        </w:rPr>
      </w:pPr>
    </w:p>
    <w:p w14:paraId="56CC7CA5" w14:textId="77777777" w:rsidR="00853A90" w:rsidRPr="00240FEA" w:rsidRDefault="00853A90" w:rsidP="00853A90">
      <w:pPr>
        <w:widowControl w:val="0"/>
        <w:jc w:val="both"/>
        <w:rPr>
          <w:b/>
          <w:szCs w:val="24"/>
        </w:rPr>
      </w:pPr>
      <w:r w:rsidRPr="00240FEA">
        <w:rPr>
          <w:b/>
          <w:szCs w:val="24"/>
        </w:rPr>
        <w:t>CZĘŚĆ XIII</w:t>
      </w:r>
    </w:p>
    <w:p w14:paraId="7DD6A10D" w14:textId="77777777" w:rsidR="00853A90" w:rsidRPr="00240FEA" w:rsidRDefault="00C277E0" w:rsidP="00853A90">
      <w:pPr>
        <w:widowControl w:val="0"/>
        <w:rPr>
          <w:szCs w:val="24"/>
        </w:rPr>
      </w:pPr>
      <w:r>
        <w:rPr>
          <w:rFonts w:eastAsia="Times"/>
          <w:b/>
          <w:szCs w:val="24"/>
        </w:rPr>
        <w:t>OPIS KRYTERIÓW OCENY OFERT, WAGI KRYTERIÓW OCENY OFERT; SPOSÓB OCENY OFERT</w:t>
      </w:r>
    </w:p>
    <w:p w14:paraId="2DED6B22" w14:textId="77777777" w:rsidR="00853A90" w:rsidRPr="00240FEA" w:rsidRDefault="00853A90" w:rsidP="00853A90">
      <w:pPr>
        <w:widowControl w:val="0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69"/>
      </w:tblGrid>
      <w:tr w:rsidR="00853A90" w:rsidRPr="00240FEA" w14:paraId="32CAF025" w14:textId="77777777" w:rsidTr="00381587"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B120" w14:textId="77777777" w:rsidR="00853A90" w:rsidRPr="00240FEA" w:rsidRDefault="00853A90" w:rsidP="00381587">
            <w:pPr>
              <w:widowControl w:val="0"/>
              <w:ind w:firstLine="284"/>
              <w:rPr>
                <w:b/>
              </w:rPr>
            </w:pPr>
            <w:r w:rsidRPr="00240FEA">
              <w:rPr>
                <w:b/>
              </w:rPr>
              <w:t>kryterium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CDD3" w14:textId="77777777" w:rsidR="00853A90" w:rsidRPr="00240FEA" w:rsidRDefault="00853A90" w:rsidP="00381587">
            <w:pPr>
              <w:widowControl w:val="0"/>
              <w:jc w:val="center"/>
              <w:rPr>
                <w:b/>
              </w:rPr>
            </w:pPr>
            <w:r w:rsidRPr="00240FEA">
              <w:rPr>
                <w:b/>
              </w:rPr>
              <w:t>waga</w:t>
            </w:r>
          </w:p>
        </w:tc>
      </w:tr>
      <w:tr w:rsidR="00853A90" w:rsidRPr="00240FEA" w14:paraId="770F1A13" w14:textId="77777777" w:rsidTr="00381587"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82C6" w14:textId="77777777" w:rsidR="00853A90" w:rsidRPr="00240FEA" w:rsidRDefault="00853A90" w:rsidP="00B37B31">
            <w:pPr>
              <w:widowControl w:val="0"/>
              <w:numPr>
                <w:ilvl w:val="0"/>
                <w:numId w:val="2"/>
              </w:numPr>
              <w:jc w:val="both"/>
            </w:pPr>
            <w:r w:rsidRPr="00240FEA">
              <w:t>cena oferty</w:t>
            </w:r>
          </w:p>
          <w:p w14:paraId="6D84BCC5" w14:textId="36BE8314" w:rsidR="00853A90" w:rsidRPr="00240FEA" w:rsidRDefault="00A16794" w:rsidP="00166D13">
            <w:pPr>
              <w:widowControl w:val="0"/>
              <w:numPr>
                <w:ilvl w:val="0"/>
                <w:numId w:val="2"/>
              </w:numPr>
              <w:jc w:val="both"/>
            </w:pPr>
            <w:r>
              <w:t xml:space="preserve">termin </w:t>
            </w:r>
            <w:r w:rsidR="00166D13">
              <w:t>płatności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BF6A" w14:textId="77777777" w:rsidR="00853A90" w:rsidRPr="00240FEA" w:rsidRDefault="00853A90" w:rsidP="00381587">
            <w:pPr>
              <w:widowControl w:val="0"/>
              <w:jc w:val="center"/>
            </w:pPr>
            <w:r w:rsidRPr="00240FEA">
              <w:t>60%</w:t>
            </w:r>
          </w:p>
          <w:p w14:paraId="069E0414" w14:textId="77777777" w:rsidR="00853A90" w:rsidRPr="00240FEA" w:rsidRDefault="00853A90" w:rsidP="00381587">
            <w:pPr>
              <w:widowControl w:val="0"/>
              <w:jc w:val="center"/>
            </w:pPr>
            <w:r w:rsidRPr="00240FEA">
              <w:t>40%</w:t>
            </w:r>
          </w:p>
        </w:tc>
      </w:tr>
    </w:tbl>
    <w:p w14:paraId="19684E8E" w14:textId="77777777" w:rsidR="00853A90" w:rsidRPr="00240FEA" w:rsidRDefault="00853A90" w:rsidP="00853A90">
      <w:pPr>
        <w:pStyle w:val="Tekstpodstawowy32"/>
        <w:widowControl w:val="0"/>
      </w:pPr>
    </w:p>
    <w:p w14:paraId="519A569B" w14:textId="77777777" w:rsidR="00853A90" w:rsidRPr="00240FEA" w:rsidRDefault="00853A90" w:rsidP="00853A90">
      <w:pPr>
        <w:pStyle w:val="Tekstpodstawowy32"/>
        <w:widowControl w:val="0"/>
      </w:pPr>
      <w:r w:rsidRPr="00240FEA">
        <w:t>Zamawiający dokona oceny ofert</w:t>
      </w:r>
      <w:r w:rsidR="00610491">
        <w:t xml:space="preserve"> w każdej części </w:t>
      </w:r>
      <w:r w:rsidRPr="00240FEA">
        <w:t>niepodlegających odrzuceniu na podstawie kryteriów i ich wag określonych wyżej w następujący sposób:</w:t>
      </w:r>
    </w:p>
    <w:p w14:paraId="28F95AEA" w14:textId="77777777" w:rsidR="00853A90" w:rsidRPr="00240FEA" w:rsidRDefault="00853A90" w:rsidP="00B37B31">
      <w:pPr>
        <w:widowControl w:val="0"/>
        <w:numPr>
          <w:ilvl w:val="0"/>
          <w:numId w:val="3"/>
        </w:numPr>
        <w:jc w:val="both"/>
      </w:pPr>
      <w:r w:rsidRPr="00240FEA">
        <w:t xml:space="preserve">według kryterium „cena oferty” ofercie </w:t>
      </w:r>
      <w:r w:rsidR="00610491">
        <w:t xml:space="preserve">w danej części </w:t>
      </w:r>
      <w:r w:rsidRPr="00240FEA">
        <w:t>zostaną przyznane punkty zgodnie ze wzorem:</w:t>
      </w:r>
    </w:p>
    <w:p w14:paraId="01219E59" w14:textId="77777777" w:rsidR="00853A90" w:rsidRPr="00240FEA" w:rsidRDefault="00853A90" w:rsidP="00853A90">
      <w:pPr>
        <w:widowControl w:val="0"/>
        <w:numPr>
          <w:ilvl w:val="12"/>
          <w:numId w:val="0"/>
        </w:numPr>
        <w:spacing w:before="120" w:after="120"/>
        <w:ind w:left="454" w:hanging="454"/>
        <w:jc w:val="center"/>
      </w:pPr>
      <w:r w:rsidRPr="00240FEA">
        <w:rPr>
          <w:i/>
        </w:rPr>
        <w:t>p</w:t>
      </w:r>
      <w:r w:rsidRPr="00240FEA">
        <w:rPr>
          <w:i/>
          <w:vertAlign w:val="subscript"/>
        </w:rPr>
        <w:t>c</w:t>
      </w:r>
      <w:r w:rsidRPr="00240FEA">
        <w:rPr>
          <w:i/>
        </w:rPr>
        <w:t xml:space="preserve"> = (c</w:t>
      </w:r>
      <w:r w:rsidRPr="00240FEA">
        <w:rPr>
          <w:i/>
          <w:vertAlign w:val="subscript"/>
        </w:rPr>
        <w:t>m</w:t>
      </w:r>
      <w:r w:rsidRPr="00240FEA">
        <w:rPr>
          <w:i/>
        </w:rPr>
        <w:t>/c)</w:t>
      </w:r>
      <w:r w:rsidRPr="00240FEA">
        <w:rPr>
          <w:i/>
        </w:rPr>
        <w:sym w:font="Symbol" w:char="F0B4"/>
      </w:r>
      <w:r w:rsidRPr="00240FEA">
        <w:rPr>
          <w:i/>
        </w:rPr>
        <w:t>100 pkt</w:t>
      </w:r>
      <w:r w:rsidRPr="00240FEA">
        <w:t>,</w:t>
      </w:r>
    </w:p>
    <w:p w14:paraId="01C47FEC" w14:textId="77777777" w:rsidR="00853A90" w:rsidRPr="00240FEA" w:rsidRDefault="00853A90" w:rsidP="00853A90">
      <w:pPr>
        <w:widowControl w:val="0"/>
        <w:numPr>
          <w:ilvl w:val="12"/>
          <w:numId w:val="0"/>
        </w:numPr>
        <w:ind w:left="454"/>
        <w:jc w:val="both"/>
      </w:pPr>
      <w:r w:rsidRPr="00240FEA">
        <w:t xml:space="preserve">gdzie </w:t>
      </w:r>
      <w:r w:rsidRPr="00240FEA">
        <w:rPr>
          <w:i/>
        </w:rPr>
        <w:t>c</w:t>
      </w:r>
      <w:r w:rsidRPr="00240FEA">
        <w:rPr>
          <w:i/>
          <w:vertAlign w:val="subscript"/>
        </w:rPr>
        <w:t>m</w:t>
      </w:r>
      <w:r w:rsidRPr="00240FEA">
        <w:t xml:space="preserve"> oznacza najniższą cenę spośród cen wszystkich ofert</w:t>
      </w:r>
      <w:r w:rsidR="00610491">
        <w:t xml:space="preserve"> w danej części</w:t>
      </w:r>
      <w:r w:rsidRPr="00240FEA">
        <w:t xml:space="preserve"> niepodlegających odrzuceniu, zaś </w:t>
      </w:r>
      <w:r w:rsidRPr="00240FEA">
        <w:rPr>
          <w:i/>
        </w:rPr>
        <w:t>c</w:t>
      </w:r>
      <w:r w:rsidRPr="00240FEA">
        <w:t xml:space="preserve"> oznacza cenę ocenianej oferty</w:t>
      </w:r>
      <w:r w:rsidR="00610491">
        <w:t xml:space="preserve"> w</w:t>
      </w:r>
      <w:r w:rsidR="00CB359F">
        <w:t xml:space="preserve"> </w:t>
      </w:r>
      <w:r w:rsidR="00610491">
        <w:t>danej części</w:t>
      </w:r>
      <w:r w:rsidRPr="00240FEA">
        <w:t>,</w:t>
      </w:r>
    </w:p>
    <w:p w14:paraId="6A6C2E11" w14:textId="77777777" w:rsidR="00853A90" w:rsidRPr="00240FEA" w:rsidRDefault="00853A90" w:rsidP="00853A90">
      <w:pPr>
        <w:widowControl w:val="0"/>
        <w:jc w:val="both"/>
      </w:pPr>
    </w:p>
    <w:p w14:paraId="4395E47B" w14:textId="77777777" w:rsidR="00166D13" w:rsidRDefault="00166D13" w:rsidP="00166D13">
      <w:pPr>
        <w:numPr>
          <w:ilvl w:val="0"/>
          <w:numId w:val="3"/>
        </w:numPr>
        <w:ind w:hanging="397"/>
        <w:jc w:val="both"/>
      </w:pPr>
      <w:r>
        <w:t>według kryterium „termin płatności” ofercie częściowej zostaną przyznane punkty zgodnie ze wzorem:</w:t>
      </w:r>
    </w:p>
    <w:p w14:paraId="6F1E1EC4" w14:textId="77777777" w:rsidR="00166D13" w:rsidRDefault="00166D13" w:rsidP="00166D13">
      <w:pPr>
        <w:jc w:val="center"/>
      </w:pPr>
      <w:r w:rsidRPr="00D66E06">
        <w:rPr>
          <w:i/>
        </w:rPr>
        <w:t>p</w:t>
      </w:r>
      <w:r w:rsidRPr="00AF1D67">
        <w:rPr>
          <w:i/>
          <w:vertAlign w:val="subscript"/>
        </w:rPr>
        <w:t>t</w:t>
      </w:r>
      <w:r w:rsidRPr="00D66E06">
        <w:rPr>
          <w:i/>
        </w:rPr>
        <w:t xml:space="preserve"> = (</w:t>
      </w:r>
      <w:r>
        <w:rPr>
          <w:i/>
        </w:rPr>
        <w:t>t</w:t>
      </w:r>
      <w:r w:rsidRPr="00D66E06">
        <w:rPr>
          <w:i/>
        </w:rPr>
        <w:t xml:space="preserve"> /</w:t>
      </w:r>
      <w:r>
        <w:rPr>
          <w:i/>
        </w:rPr>
        <w:t xml:space="preserve"> t</w:t>
      </w:r>
      <w:r>
        <w:rPr>
          <w:i/>
          <w:vertAlign w:val="subscript"/>
        </w:rPr>
        <w:t>M</w:t>
      </w:r>
      <w:r w:rsidRPr="00D66E06">
        <w:rPr>
          <w:i/>
        </w:rPr>
        <w:t>)</w:t>
      </w:r>
      <w:r>
        <w:rPr>
          <w:i/>
        </w:rPr>
        <w:t xml:space="preserve"> </w:t>
      </w:r>
      <w:r w:rsidRPr="00D66E06">
        <w:rPr>
          <w:i/>
        </w:rPr>
        <w:sym w:font="Symbol" w:char="F0B4"/>
      </w:r>
      <w:r>
        <w:rPr>
          <w:i/>
        </w:rPr>
        <w:t xml:space="preserve"> </w:t>
      </w:r>
      <w:r w:rsidRPr="00D66E06">
        <w:rPr>
          <w:i/>
        </w:rPr>
        <w:t>100 pkt</w:t>
      </w:r>
    </w:p>
    <w:p w14:paraId="718F2A94" w14:textId="77777777" w:rsidR="00166D13" w:rsidRDefault="00166D13" w:rsidP="00166D13">
      <w:pPr>
        <w:jc w:val="both"/>
      </w:pPr>
    </w:p>
    <w:p w14:paraId="1C6166D4" w14:textId="77777777" w:rsidR="00166D13" w:rsidRPr="00FF1F85" w:rsidRDefault="00166D13" w:rsidP="00166D13">
      <w:pPr>
        <w:widowControl w:val="0"/>
        <w:ind w:left="454"/>
        <w:jc w:val="both"/>
      </w:pPr>
      <w:r w:rsidRPr="00FF1F85">
        <w:t xml:space="preserve">gdzie </w:t>
      </w:r>
      <w:r w:rsidRPr="00FF1F85">
        <w:rPr>
          <w:i/>
        </w:rPr>
        <w:t>t</w:t>
      </w:r>
      <w:r w:rsidRPr="00FF1F85">
        <w:rPr>
          <w:i/>
          <w:vertAlign w:val="subscript"/>
        </w:rPr>
        <w:t>M</w:t>
      </w:r>
      <w:r w:rsidRPr="00FF1F85">
        <w:t xml:space="preserve"> oznacza najdłuższy termin płatności spośród terminów płatności podanych we wszystkich ofertach niepodlegających odrzuceniu, zaś </w:t>
      </w:r>
      <w:r w:rsidRPr="00FF1F85">
        <w:rPr>
          <w:i/>
        </w:rPr>
        <w:t>t</w:t>
      </w:r>
      <w:r w:rsidRPr="00FF1F85">
        <w:t xml:space="preserve"> oznacza termin płatności podany w ocenianej ofercie. Jeżeli najdłuższy termin płatności spośród terminów płatności podanych we wszystkich ofertach niepodlegających odrzuceniu będzie dłuższy niż 30 dni, zamawiający przyjmie </w:t>
      </w:r>
      <w:r w:rsidRPr="00FF1F85">
        <w:rPr>
          <w:i/>
        </w:rPr>
        <w:t>t</w:t>
      </w:r>
      <w:r w:rsidRPr="00FF1F85">
        <w:rPr>
          <w:i/>
          <w:vertAlign w:val="subscript"/>
        </w:rPr>
        <w:t>M</w:t>
      </w:r>
      <w:r w:rsidRPr="00FF1F85">
        <w:rPr>
          <w:i/>
        </w:rPr>
        <w:t xml:space="preserve"> </w:t>
      </w:r>
      <w:r w:rsidRPr="00FF1F85">
        <w:t xml:space="preserve">= 30 [dni]. Jeżeli termin płatności podany przez Wykonawcę w ofercie będzie dłuższy niż 30 dni, </w:t>
      </w:r>
      <w:r w:rsidRPr="00FF1F85">
        <w:rPr>
          <w:b/>
        </w:rPr>
        <w:t>dla oceny ofert</w:t>
      </w:r>
      <w:r w:rsidRPr="00FF1F85">
        <w:t xml:space="preserve"> Zamawiający przyjmuje termin płatności równy 30 [dni]. Termin płatności podany przez Wykonawcę w ofercie </w:t>
      </w:r>
      <w:r w:rsidRPr="00FF1F85">
        <w:rPr>
          <w:b/>
        </w:rPr>
        <w:t>nie może być krótszy niż 7 dni.</w:t>
      </w:r>
    </w:p>
    <w:p w14:paraId="5FB29E9E" w14:textId="77777777" w:rsidR="00166D13" w:rsidRPr="00FF1F85" w:rsidRDefault="00166D13" w:rsidP="00166D13">
      <w:pPr>
        <w:widowControl w:val="0"/>
        <w:ind w:left="454"/>
        <w:jc w:val="both"/>
      </w:pPr>
    </w:p>
    <w:p w14:paraId="627BF7CD" w14:textId="77777777" w:rsidR="00166D13" w:rsidRPr="00FF1F85" w:rsidRDefault="00166D13" w:rsidP="00166D13">
      <w:pPr>
        <w:widowControl w:val="0"/>
        <w:ind w:left="454"/>
        <w:jc w:val="both"/>
      </w:pPr>
      <w:r w:rsidRPr="00FF1F85">
        <w:t>Ocenę oferty stanowić będzie liczba punktów równa:</w:t>
      </w:r>
    </w:p>
    <w:p w14:paraId="1E3E224A" w14:textId="48DE5C99" w:rsidR="00A16794" w:rsidRDefault="00166D13" w:rsidP="00166D13">
      <w:pPr>
        <w:widowControl w:val="0"/>
        <w:spacing w:before="120" w:after="120"/>
        <w:ind w:left="454"/>
        <w:jc w:val="center"/>
      </w:pPr>
      <w:r w:rsidRPr="00FF1F85">
        <w:rPr>
          <w:i/>
        </w:rPr>
        <w:t>p</w:t>
      </w:r>
      <w:r w:rsidRPr="00FF1F85">
        <w:rPr>
          <w:i/>
          <w:vertAlign w:val="subscript"/>
        </w:rPr>
        <w:t>c</w:t>
      </w:r>
      <w:r w:rsidRPr="00FF1F85">
        <w:rPr>
          <w:i/>
        </w:rPr>
        <w:t xml:space="preserve"> </w:t>
      </w:r>
      <w:r w:rsidRPr="00FF1F85">
        <w:rPr>
          <w:i/>
        </w:rPr>
        <w:sym w:font="Symbol" w:char="F0B4"/>
      </w:r>
      <w:r w:rsidRPr="00FF1F85">
        <w:rPr>
          <w:i/>
        </w:rPr>
        <w:t xml:space="preserve"> 0,60 + p</w:t>
      </w:r>
      <w:r w:rsidRPr="00FF1F85">
        <w:rPr>
          <w:i/>
          <w:vertAlign w:val="subscript"/>
        </w:rPr>
        <w:t>t</w:t>
      </w:r>
      <w:r w:rsidRPr="00FF1F85">
        <w:rPr>
          <w:i/>
        </w:rPr>
        <w:t xml:space="preserve"> </w:t>
      </w:r>
      <w:r w:rsidRPr="00FF1F85">
        <w:rPr>
          <w:i/>
        </w:rPr>
        <w:sym w:font="Symbol" w:char="F0B4"/>
      </w:r>
      <w:r w:rsidRPr="00FF1F85">
        <w:rPr>
          <w:i/>
        </w:rPr>
        <w:t xml:space="preserve"> 0,40</w:t>
      </w:r>
    </w:p>
    <w:p w14:paraId="4D9760F6" w14:textId="77777777" w:rsidR="001648A6" w:rsidRDefault="001648A6" w:rsidP="00A16794">
      <w:pPr>
        <w:widowControl w:val="0"/>
        <w:jc w:val="both"/>
      </w:pPr>
    </w:p>
    <w:p w14:paraId="50B6293A" w14:textId="77777777" w:rsidR="00C277E0" w:rsidRDefault="00A16794" w:rsidP="00A16794">
      <w:pPr>
        <w:widowControl w:val="0"/>
        <w:jc w:val="both"/>
      </w:pPr>
      <w:r>
        <w:lastRenderedPageBreak/>
        <w:t xml:space="preserve">Zgodnie z art. 239 ust. 1 i 2 ustawy, ta spośród ofert, która uzyska największą liczbę punktów (która zostanie najwyżej oceniona), </w:t>
      </w:r>
      <w:r w:rsidR="00C277E0">
        <w:rPr>
          <w:b/>
        </w:rPr>
        <w:t>będzie ofertą najkorzystniejszą</w:t>
      </w:r>
      <w:r w:rsidR="0019396C">
        <w:rPr>
          <w:b/>
        </w:rPr>
        <w:t xml:space="preserve"> w danej części</w:t>
      </w:r>
      <w:r w:rsidR="00C277E0">
        <w:t>.</w:t>
      </w:r>
    </w:p>
    <w:p w14:paraId="2AEAD6F2" w14:textId="77777777" w:rsidR="00FD1D95" w:rsidRDefault="00FD1D95" w:rsidP="00A16794">
      <w:pPr>
        <w:widowControl w:val="0"/>
        <w:jc w:val="both"/>
      </w:pPr>
    </w:p>
    <w:p w14:paraId="793B518D" w14:textId="77777777" w:rsidR="00FD1D95" w:rsidRPr="002D6655" w:rsidRDefault="00FD1D95" w:rsidP="00FD1D95">
      <w:pPr>
        <w:pStyle w:val="ARTartustawynprozporzdzenia"/>
        <w:widowControl w:val="0"/>
        <w:numPr>
          <w:ilvl w:val="0"/>
          <w:numId w:val="35"/>
        </w:numPr>
        <w:suppressAutoHyphens w:val="0"/>
        <w:spacing w:before="0" w:line="240" w:lineRule="auto"/>
        <w:rPr>
          <w:rFonts w:ascii="Times New Roman" w:eastAsia="Times" w:hAnsi="Times New Roman" w:cs="Times New Roman"/>
          <w:szCs w:val="24"/>
        </w:rPr>
      </w:pPr>
      <w:r w:rsidRPr="002D6655">
        <w:rPr>
          <w:rFonts w:ascii="Times New Roman" w:eastAsia="Times" w:hAnsi="Times New Roman" w:cs="Times New Roman"/>
          <w:szCs w:val="24"/>
        </w:rPr>
        <w:t xml:space="preserve">Jeżeli nie można wybrać najkorzystniejszej oferty z uwagi na to, że dwie lub więcej ofert przedstawia taki sam bilans ceny i innych kryteriów oceny ofert, </w:t>
      </w:r>
      <w:r>
        <w:rPr>
          <w:rFonts w:ascii="Times New Roman" w:eastAsia="Times" w:hAnsi="Times New Roman" w:cs="Times New Roman"/>
          <w:szCs w:val="24"/>
        </w:rPr>
        <w:t>Z</w:t>
      </w:r>
      <w:r w:rsidRPr="002D6655">
        <w:rPr>
          <w:rFonts w:ascii="Times New Roman" w:eastAsia="Times" w:hAnsi="Times New Roman" w:cs="Times New Roman"/>
          <w:szCs w:val="24"/>
        </w:rPr>
        <w:t>amawiający wybiera spośród tych ofert ofertę, która otrzymała najwyższą ocenę w kryterium o najwyższej wadze.</w:t>
      </w:r>
    </w:p>
    <w:p w14:paraId="73B48EA6" w14:textId="77777777" w:rsidR="00FD1D95" w:rsidRDefault="00FD1D95" w:rsidP="00FD1D95">
      <w:pPr>
        <w:pStyle w:val="USTustnpkodeksu"/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2D6655">
        <w:rPr>
          <w:rFonts w:ascii="Times New Roman" w:eastAsia="Times" w:hAnsi="Times New Roman" w:cs="Times New Roman"/>
          <w:szCs w:val="24"/>
        </w:rPr>
        <w:t xml:space="preserve">Jeżeli oferty otrzymały taką samą ocenę w kryterium o najwyższej wadze, </w:t>
      </w:r>
      <w:r>
        <w:rPr>
          <w:rFonts w:ascii="Times New Roman" w:eastAsia="Times" w:hAnsi="Times New Roman" w:cs="Times New Roman"/>
          <w:szCs w:val="24"/>
        </w:rPr>
        <w:t>Z</w:t>
      </w:r>
      <w:r w:rsidRPr="002D6655">
        <w:rPr>
          <w:rFonts w:ascii="Times New Roman" w:eastAsia="Times" w:hAnsi="Times New Roman" w:cs="Times New Roman"/>
          <w:szCs w:val="24"/>
        </w:rPr>
        <w:t>amawiający wybiera ofertę z najniższą ceną.</w:t>
      </w:r>
    </w:p>
    <w:p w14:paraId="2F01F5B1" w14:textId="70D15D07" w:rsidR="00FD1D95" w:rsidRDefault="00FD1D95" w:rsidP="00FD1D95">
      <w:pPr>
        <w:widowControl w:val="0"/>
        <w:ind w:left="360"/>
        <w:jc w:val="both"/>
      </w:pPr>
      <w:r w:rsidRPr="00AA166F">
        <w:rPr>
          <w:rFonts w:eastAsia="Times"/>
          <w:szCs w:val="24"/>
        </w:rPr>
        <w:t>Jeżeli nie można dokonać wyboru oferty, w sposób o którym mowa w pkt. 2, Zamawiający wzywa wykonawców, którzy złożyli te oferty, do złożenia w terminie określonym przez Zamawiającego ofert dodatkowych zawierających nową cenę.</w:t>
      </w:r>
    </w:p>
    <w:p w14:paraId="775886AF" w14:textId="77777777" w:rsidR="00C277E0" w:rsidRDefault="00C277E0" w:rsidP="00853A90">
      <w:pPr>
        <w:widowControl w:val="0"/>
        <w:jc w:val="both"/>
      </w:pPr>
    </w:p>
    <w:p w14:paraId="1A33E801" w14:textId="77777777" w:rsidR="00853A90" w:rsidRPr="00240FEA" w:rsidRDefault="00853A90" w:rsidP="00853A90">
      <w:pPr>
        <w:widowControl w:val="0"/>
        <w:jc w:val="both"/>
        <w:rPr>
          <w:b/>
          <w:szCs w:val="24"/>
        </w:rPr>
      </w:pPr>
      <w:r w:rsidRPr="00240FEA">
        <w:rPr>
          <w:b/>
          <w:szCs w:val="24"/>
        </w:rPr>
        <w:t>CZĘŚĆ XIV</w:t>
      </w:r>
    </w:p>
    <w:p w14:paraId="54582EBA" w14:textId="77777777" w:rsidR="00E91EBA" w:rsidRDefault="00E91EBA" w:rsidP="00E91EBA">
      <w:pPr>
        <w:widowControl w:val="0"/>
        <w:rPr>
          <w:b/>
          <w:szCs w:val="24"/>
        </w:rPr>
      </w:pPr>
      <w:r>
        <w:rPr>
          <w:rFonts w:eastAsia="Times"/>
          <w:b/>
          <w:szCs w:val="24"/>
        </w:rPr>
        <w:t xml:space="preserve">INFORMACJE O FORMALNOŚCIACH, JAKIE </w:t>
      </w:r>
      <w:r>
        <w:rPr>
          <w:b/>
          <w:szCs w:val="24"/>
        </w:rPr>
        <w:t xml:space="preserve">MUSZĄ </w:t>
      </w:r>
      <w:r>
        <w:rPr>
          <w:rFonts w:eastAsia="Times"/>
          <w:b/>
          <w:szCs w:val="24"/>
        </w:rPr>
        <w:t>ZOSTAĆ DOPEŁNIONE PO WYBORZE OFERTY W CELU ZAWARCIA UMOWY W SPRAWIE ZAMÓWIENIA PUBLICZNEGO</w:t>
      </w:r>
    </w:p>
    <w:p w14:paraId="56057088" w14:textId="77777777" w:rsidR="00E91EBA" w:rsidRDefault="00E91EBA" w:rsidP="00E91EBA">
      <w:pPr>
        <w:widowControl w:val="0"/>
        <w:jc w:val="both"/>
        <w:rPr>
          <w:szCs w:val="24"/>
        </w:rPr>
      </w:pPr>
    </w:p>
    <w:p w14:paraId="29BAFEE1" w14:textId="5426BAD8" w:rsidR="00E91EBA" w:rsidRDefault="00E91EBA" w:rsidP="004E6183">
      <w:pPr>
        <w:widowControl w:val="0"/>
        <w:numPr>
          <w:ilvl w:val="0"/>
          <w:numId w:val="16"/>
        </w:numPr>
        <w:suppressAutoHyphens/>
        <w:jc w:val="both"/>
        <w:rPr>
          <w:szCs w:val="24"/>
        </w:rPr>
      </w:pPr>
      <w:r>
        <w:rPr>
          <w:szCs w:val="24"/>
        </w:rPr>
        <w:t>Niezwłocznie po wyborze najkorzystniejszej oferty</w:t>
      </w:r>
      <w:r w:rsidR="0019396C">
        <w:rPr>
          <w:szCs w:val="24"/>
        </w:rPr>
        <w:t xml:space="preserve"> częściowej</w:t>
      </w:r>
      <w:r>
        <w:rPr>
          <w:szCs w:val="24"/>
        </w:rPr>
        <w:t xml:space="preserve"> Zamawiający zawiadomi Wykonawców, którzy złożyli oferty</w:t>
      </w:r>
      <w:r w:rsidR="00117F7D">
        <w:rPr>
          <w:szCs w:val="24"/>
        </w:rPr>
        <w:t xml:space="preserve"> w danej części</w:t>
      </w:r>
      <w:r>
        <w:rPr>
          <w:szCs w:val="24"/>
        </w:rPr>
        <w:t>, o wyborze najkorzystniejszej oferty.</w:t>
      </w:r>
    </w:p>
    <w:p w14:paraId="05D0BFAE" w14:textId="77777777" w:rsidR="00E91EBA" w:rsidRDefault="00E91EBA" w:rsidP="004E6183">
      <w:pPr>
        <w:widowControl w:val="0"/>
        <w:numPr>
          <w:ilvl w:val="0"/>
          <w:numId w:val="16"/>
        </w:numPr>
        <w:suppressAutoHyphens/>
        <w:jc w:val="both"/>
        <w:rPr>
          <w:szCs w:val="24"/>
        </w:rPr>
      </w:pPr>
      <w:r>
        <w:rPr>
          <w:szCs w:val="24"/>
        </w:rPr>
        <w:t>Wykonawcę, którego oferta została wybrana, Zamawiający niezwłocznie zawiadomi o miejscu i terminie zawarcia umowy.</w:t>
      </w:r>
    </w:p>
    <w:p w14:paraId="345623B2" w14:textId="77777777" w:rsidR="00E91EBA" w:rsidRDefault="00E91EBA" w:rsidP="004E6183">
      <w:pPr>
        <w:widowControl w:val="0"/>
        <w:numPr>
          <w:ilvl w:val="0"/>
          <w:numId w:val="16"/>
        </w:numPr>
        <w:suppressAutoHyphens/>
        <w:jc w:val="both"/>
        <w:rPr>
          <w:szCs w:val="24"/>
        </w:rPr>
      </w:pPr>
      <w:r>
        <w:t xml:space="preserve">Przed zawarciem umowy Wykonawca, którego oferta została wybrana, będzie </w:t>
      </w:r>
      <w:r>
        <w:rPr>
          <w:szCs w:val="24"/>
        </w:rPr>
        <w:t>zobowiązany:</w:t>
      </w:r>
    </w:p>
    <w:p w14:paraId="67A420F4" w14:textId="77777777" w:rsidR="00E91EBA" w:rsidRDefault="00E91EBA" w:rsidP="004E6183">
      <w:pPr>
        <w:widowControl w:val="0"/>
        <w:numPr>
          <w:ilvl w:val="0"/>
          <w:numId w:val="17"/>
        </w:numPr>
        <w:suppressAutoHyphens/>
        <w:jc w:val="both"/>
        <w:rPr>
          <w:szCs w:val="24"/>
        </w:rPr>
      </w:pPr>
      <w:r>
        <w:rPr>
          <w:szCs w:val="24"/>
        </w:rPr>
        <w:t>przekazać Zamawiającemu informacje niezbędne do przygotowania projektu umowy, zgodnie ze wzorem umowy (Załącznik 3 do SWZ),</w:t>
      </w:r>
    </w:p>
    <w:p w14:paraId="1E9120D0" w14:textId="77777777" w:rsidR="00E91EBA" w:rsidRDefault="00E91EBA" w:rsidP="00E91EBA">
      <w:pPr>
        <w:tabs>
          <w:tab w:val="left" w:pos="717"/>
        </w:tabs>
        <w:ind w:left="717"/>
        <w:jc w:val="both"/>
        <w:rPr>
          <w:szCs w:val="24"/>
        </w:rPr>
      </w:pPr>
    </w:p>
    <w:p w14:paraId="40A47BD1" w14:textId="77777777" w:rsidR="00853A90" w:rsidRPr="00240FEA" w:rsidRDefault="00853A90" w:rsidP="00853A90">
      <w:pPr>
        <w:widowControl w:val="0"/>
        <w:jc w:val="both"/>
        <w:rPr>
          <w:szCs w:val="24"/>
        </w:rPr>
      </w:pPr>
      <w:r w:rsidRPr="00240FEA">
        <w:rPr>
          <w:b/>
          <w:szCs w:val="24"/>
        </w:rPr>
        <w:t>CZĘŚĆ XV</w:t>
      </w:r>
    </w:p>
    <w:p w14:paraId="012ED9DF" w14:textId="77777777" w:rsidR="00E91EBA" w:rsidRDefault="00E91EBA" w:rsidP="00E91EBA">
      <w:pPr>
        <w:pStyle w:val="Tekstpodstawowy2"/>
        <w:widowControl w:val="0"/>
        <w:jc w:val="left"/>
        <w:rPr>
          <w:szCs w:val="24"/>
        </w:rPr>
      </w:pPr>
      <w:r>
        <w:rPr>
          <w:szCs w:val="24"/>
        </w:rPr>
        <w:t>WYMAGANIA DOTYCZĄCE ZABEZPIECZENIA NALEŻYTEGO WYKONANIA</w:t>
      </w:r>
    </w:p>
    <w:p w14:paraId="7D68E46C" w14:textId="77777777" w:rsidR="00E91EBA" w:rsidRDefault="00E91EBA" w:rsidP="00E91EBA">
      <w:pPr>
        <w:pStyle w:val="Tekstpodstawowy2"/>
        <w:widowControl w:val="0"/>
        <w:rPr>
          <w:szCs w:val="24"/>
        </w:rPr>
      </w:pPr>
      <w:r>
        <w:rPr>
          <w:szCs w:val="24"/>
        </w:rPr>
        <w:t>UMOWY</w:t>
      </w:r>
    </w:p>
    <w:p w14:paraId="3C100E14" w14:textId="77777777" w:rsidR="00E91EBA" w:rsidRDefault="00E91EBA" w:rsidP="00E91EBA">
      <w:pPr>
        <w:widowControl w:val="0"/>
        <w:jc w:val="both"/>
        <w:rPr>
          <w:b/>
          <w:szCs w:val="24"/>
        </w:rPr>
      </w:pPr>
    </w:p>
    <w:p w14:paraId="4EF8EA9C" w14:textId="77777777" w:rsidR="00E91EBA" w:rsidRDefault="00F106BD" w:rsidP="00F106BD">
      <w:pPr>
        <w:widowControl w:val="0"/>
        <w:suppressAutoHyphens/>
        <w:jc w:val="both"/>
      </w:pPr>
      <w:r w:rsidRPr="00255995">
        <w:t>Zamawiający nie wymaga wniesienia zabezpieczenia</w:t>
      </w:r>
      <w:r>
        <w:t xml:space="preserve"> należytego wykonania umowy.</w:t>
      </w:r>
    </w:p>
    <w:p w14:paraId="3E4D383E" w14:textId="77777777" w:rsidR="00853A90" w:rsidRPr="00240FEA" w:rsidRDefault="00853A90" w:rsidP="00853A90">
      <w:pPr>
        <w:widowControl w:val="0"/>
        <w:jc w:val="both"/>
        <w:rPr>
          <w:b/>
          <w:szCs w:val="24"/>
        </w:rPr>
      </w:pPr>
    </w:p>
    <w:p w14:paraId="337366A2" w14:textId="77777777" w:rsidR="00853A90" w:rsidRPr="00240FEA" w:rsidRDefault="00853A90" w:rsidP="00853A90">
      <w:pPr>
        <w:widowControl w:val="0"/>
        <w:jc w:val="both"/>
        <w:rPr>
          <w:b/>
          <w:szCs w:val="24"/>
        </w:rPr>
      </w:pPr>
      <w:r w:rsidRPr="00240FEA">
        <w:rPr>
          <w:b/>
          <w:szCs w:val="24"/>
        </w:rPr>
        <w:t>CZĘŚĆ XVI</w:t>
      </w:r>
    </w:p>
    <w:p w14:paraId="6D3532F6" w14:textId="77777777" w:rsidR="00E91EBA" w:rsidRDefault="00E91EBA" w:rsidP="00E91EBA">
      <w:pPr>
        <w:widowControl w:val="0"/>
        <w:rPr>
          <w:b/>
          <w:szCs w:val="24"/>
        </w:rPr>
      </w:pPr>
      <w:r>
        <w:rPr>
          <w:rFonts w:eastAsia="Times"/>
          <w:b/>
          <w:szCs w:val="24"/>
        </w:rPr>
        <w:t xml:space="preserve">PROJEKTOWANE POSTANOWIENIA UMOWY W SPRAWIE ZAMÓWIENIA PUBLICZNEGO, KTÓRE ZOSTANĄ WPROWADZONE DO TREŚCI </w:t>
      </w:r>
      <w:r>
        <w:rPr>
          <w:b/>
          <w:szCs w:val="24"/>
        </w:rPr>
        <w:t xml:space="preserve">TEJ </w:t>
      </w:r>
      <w:r>
        <w:rPr>
          <w:rFonts w:eastAsia="Times"/>
          <w:b/>
          <w:szCs w:val="24"/>
        </w:rPr>
        <w:t>UMOWY</w:t>
      </w:r>
    </w:p>
    <w:p w14:paraId="2CF0E69A" w14:textId="77777777" w:rsidR="00E91EBA" w:rsidRDefault="00E91EBA" w:rsidP="00E91EBA">
      <w:pPr>
        <w:widowControl w:val="0"/>
        <w:jc w:val="both"/>
        <w:rPr>
          <w:szCs w:val="24"/>
        </w:rPr>
      </w:pPr>
    </w:p>
    <w:p w14:paraId="30CB76B1" w14:textId="77777777" w:rsidR="00E91EBA" w:rsidRDefault="00E91EBA" w:rsidP="00E91EBA">
      <w:pPr>
        <w:widowControl w:val="0"/>
        <w:jc w:val="both"/>
        <w:rPr>
          <w:szCs w:val="24"/>
        </w:rPr>
      </w:pPr>
      <w:r>
        <w:rPr>
          <w:szCs w:val="24"/>
        </w:rPr>
        <w:t xml:space="preserve">Zamawiający przewiduje możliwość zmian postanowień zawartej umowy – warunki takich zmian zostały określone we wzorze umowy (Załącznik 3 do SWZ). </w:t>
      </w:r>
    </w:p>
    <w:p w14:paraId="0895287D" w14:textId="77777777" w:rsidR="00E91EBA" w:rsidRDefault="00E91EBA" w:rsidP="00E91EBA">
      <w:pPr>
        <w:widowControl w:val="0"/>
        <w:jc w:val="both"/>
        <w:rPr>
          <w:szCs w:val="24"/>
        </w:rPr>
      </w:pPr>
    </w:p>
    <w:p w14:paraId="5D3F0220" w14:textId="77777777" w:rsidR="00E91EBA" w:rsidRDefault="00E91EBA" w:rsidP="00E91EBA">
      <w:pPr>
        <w:widowControl w:val="0"/>
        <w:jc w:val="both"/>
        <w:rPr>
          <w:szCs w:val="24"/>
        </w:rPr>
      </w:pPr>
      <w:r>
        <w:rPr>
          <w:rFonts w:eastAsia="Times"/>
          <w:szCs w:val="24"/>
        </w:rPr>
        <w:t>Projektowane postanowienia umowy zawarte są we w</w:t>
      </w:r>
      <w:r>
        <w:rPr>
          <w:szCs w:val="24"/>
        </w:rPr>
        <w:t>zorze umowy.</w:t>
      </w:r>
    </w:p>
    <w:p w14:paraId="554160BD" w14:textId="77777777" w:rsidR="00E91EBA" w:rsidRDefault="00E91EBA" w:rsidP="00E91EBA">
      <w:pPr>
        <w:widowControl w:val="0"/>
        <w:jc w:val="both"/>
        <w:rPr>
          <w:szCs w:val="24"/>
        </w:rPr>
      </w:pPr>
    </w:p>
    <w:p w14:paraId="482907B4" w14:textId="77777777" w:rsidR="00E91EBA" w:rsidRDefault="00E91EBA" w:rsidP="00E91EBA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CZĘŚĆ XVII</w:t>
      </w:r>
    </w:p>
    <w:p w14:paraId="69196472" w14:textId="77777777" w:rsidR="00E91EBA" w:rsidRDefault="00E91EBA" w:rsidP="00E91EBA">
      <w:pPr>
        <w:widowControl w:val="0"/>
        <w:rPr>
          <w:b/>
          <w:szCs w:val="24"/>
        </w:rPr>
      </w:pPr>
      <w:r>
        <w:rPr>
          <w:b/>
          <w:szCs w:val="24"/>
        </w:rPr>
        <w:t>POUCZENIE O ŚRODKACH OCHRONY PRAWNEJ PRZYSŁUGUJĄCYCH</w:t>
      </w:r>
    </w:p>
    <w:p w14:paraId="0E2F6460" w14:textId="77777777" w:rsidR="00E91EBA" w:rsidRDefault="00E91EBA" w:rsidP="00E91EBA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WYKONAWCY</w:t>
      </w:r>
    </w:p>
    <w:p w14:paraId="4B2A6D1F" w14:textId="77777777" w:rsidR="00E91EBA" w:rsidRDefault="00E91EBA" w:rsidP="00E91EBA">
      <w:pPr>
        <w:widowControl w:val="0"/>
        <w:jc w:val="both"/>
        <w:rPr>
          <w:szCs w:val="24"/>
        </w:rPr>
      </w:pPr>
    </w:p>
    <w:p w14:paraId="35A92B95" w14:textId="77777777" w:rsidR="00E91EBA" w:rsidRDefault="00E91EBA" w:rsidP="00353278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szCs w:val="24"/>
        </w:rPr>
      </w:pPr>
      <w:r>
        <w:rPr>
          <w:szCs w:val="24"/>
        </w:rPr>
        <w:t>Środki ochrony prawnej określone w ustawie (odwołanie, skarga do sądu) przysługują Wykonawcy, jeżeli ma lub miał interes w uzyskaniu zamówienia oraz poniósł lub może ponieść szkodę w wyniku naruszenia przez Zamawiającego przepisów ustawy.</w:t>
      </w:r>
    </w:p>
    <w:p w14:paraId="35F9CD7E" w14:textId="77777777" w:rsidR="00E91EBA" w:rsidRDefault="00E91EBA" w:rsidP="00353278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szCs w:val="24"/>
        </w:rPr>
      </w:pPr>
      <w:r>
        <w:rPr>
          <w:szCs w:val="24"/>
        </w:rPr>
        <w:t xml:space="preserve">Odwołanie przysługuje na niezgodną z przepisami ustawy czynności Zamawiającego </w:t>
      </w:r>
      <w:r>
        <w:rPr>
          <w:szCs w:val="24"/>
        </w:rPr>
        <w:lastRenderedPageBreak/>
        <w:t>podjętą w postępowaniu o udzielenie zamówienia lub zaniechanie czynności</w:t>
      </w:r>
      <w:r>
        <w:t xml:space="preserve"> w postępowaniu o udzielenie zamówienia</w:t>
      </w:r>
      <w:r>
        <w:rPr>
          <w:szCs w:val="24"/>
        </w:rPr>
        <w:t>, do której Zamawiający był obowiązany na podstawie ustawy.</w:t>
      </w:r>
    </w:p>
    <w:p w14:paraId="4B4D36DC" w14:textId="77777777" w:rsidR="00E91EBA" w:rsidRDefault="00E91EBA" w:rsidP="00353278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szCs w:val="24"/>
        </w:rPr>
      </w:pPr>
      <w:r>
        <w:rPr>
          <w:rFonts w:eastAsia="Times"/>
          <w:szCs w:val="24"/>
        </w:rPr>
        <w:t>Odwołanie wnosi się do Prezesa Krajowej Izby</w:t>
      </w:r>
      <w:r>
        <w:t xml:space="preserve"> Odwoławczej.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terminu,</w:t>
      </w:r>
    </w:p>
    <w:p w14:paraId="6C3E78D3" w14:textId="77777777" w:rsidR="00E91EBA" w:rsidRDefault="00E91EBA" w:rsidP="00353278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szCs w:val="24"/>
        </w:rPr>
      </w:pPr>
      <w:r>
        <w:rPr>
          <w:szCs w:val="24"/>
        </w:rPr>
        <w:t>Odwołanie wnosi się w terminach określonych w art. 515 ustawy.</w:t>
      </w:r>
    </w:p>
    <w:p w14:paraId="33AE2DDD" w14:textId="77777777" w:rsidR="00E91EBA" w:rsidRDefault="00E91EBA" w:rsidP="00353278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szCs w:val="24"/>
        </w:rPr>
      </w:pPr>
      <w:r>
        <w:rPr>
          <w:szCs w:val="24"/>
        </w:rPr>
        <w:t>Szczegółowe postanowienia dotyczące odwołania zawarte są w przepisach art. 513 – 521 ustawy.</w:t>
      </w:r>
    </w:p>
    <w:p w14:paraId="3C2250D3" w14:textId="77777777" w:rsidR="00E91EBA" w:rsidRDefault="00E91EBA" w:rsidP="00353278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szCs w:val="24"/>
        </w:rPr>
      </w:pPr>
      <w:r>
        <w:rPr>
          <w:szCs w:val="24"/>
        </w:rPr>
        <w:t xml:space="preserve">Na orzeczenie Krajowej Izby Odwoławczej </w:t>
      </w:r>
      <w:r>
        <w:rPr>
          <w:rFonts w:eastAsia="Times"/>
          <w:szCs w:val="24"/>
        </w:rPr>
        <w:t>oraz postanowienie Prezesa Izby, o którym mowa w art. 519 ust. 1 ustawy (zwrot odwołania przypadku nieuiszczenia wpisu w terminie), stronom oraz uczestnikom postępowania odwoławczego przysługuje skarga do sądu.</w:t>
      </w:r>
    </w:p>
    <w:p w14:paraId="0B838AD1" w14:textId="77777777" w:rsidR="00E91EBA" w:rsidRDefault="00E91EBA" w:rsidP="00353278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szCs w:val="24"/>
        </w:rPr>
      </w:pPr>
      <w:r>
        <w:rPr>
          <w:szCs w:val="24"/>
        </w:rPr>
        <w:t>Do skargi mają zastosowanie przepisy art. 579 – 590 ustawy.</w:t>
      </w:r>
    </w:p>
    <w:p w14:paraId="5071376F" w14:textId="77777777" w:rsidR="00E91EBA" w:rsidRDefault="00E91EBA" w:rsidP="00353278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szCs w:val="24"/>
        </w:rPr>
      </w:pPr>
      <w:r>
        <w:rPr>
          <w:szCs w:val="24"/>
        </w:rPr>
        <w:t>Sprawy związane z środkami ochrony prawnej uregulowane są w dziale IX ustawy.</w:t>
      </w:r>
    </w:p>
    <w:p w14:paraId="2268906B" w14:textId="77777777" w:rsidR="0087679B" w:rsidRDefault="0087679B" w:rsidP="0087679B">
      <w:pPr>
        <w:widowControl w:val="0"/>
        <w:ind w:left="397"/>
        <w:jc w:val="both"/>
        <w:rPr>
          <w:szCs w:val="24"/>
        </w:rPr>
      </w:pPr>
    </w:p>
    <w:p w14:paraId="20790C59" w14:textId="77777777" w:rsidR="0087679B" w:rsidRDefault="0087679B" w:rsidP="0087679B">
      <w:pPr>
        <w:widowControl w:val="0"/>
        <w:jc w:val="both"/>
        <w:rPr>
          <w:b/>
          <w:szCs w:val="24"/>
        </w:rPr>
      </w:pPr>
      <w:r w:rsidRPr="005E30EE">
        <w:rPr>
          <w:b/>
          <w:szCs w:val="24"/>
        </w:rPr>
        <w:t>CZĘŚĆ XVIII</w:t>
      </w:r>
    </w:p>
    <w:p w14:paraId="5EDB8401" w14:textId="77777777" w:rsidR="0087679B" w:rsidRPr="005E30EE" w:rsidRDefault="00F33B71" w:rsidP="0087679B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INFORMACJE DOTYCZĄCE OCHRONY DANYCH OSOBOWYCH</w:t>
      </w:r>
    </w:p>
    <w:p w14:paraId="2663F3C1" w14:textId="77777777" w:rsidR="0087679B" w:rsidRDefault="0087679B" w:rsidP="0087679B">
      <w:pPr>
        <w:widowControl w:val="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D4B142E" w14:textId="77777777" w:rsidR="009C3467" w:rsidRPr="006805C8" w:rsidRDefault="009C3467" w:rsidP="009C3467">
      <w:pPr>
        <w:jc w:val="both"/>
        <w:rPr>
          <w:color w:val="000000"/>
          <w:szCs w:val="24"/>
        </w:rPr>
      </w:pPr>
      <w:r w:rsidRPr="006805C8">
        <w:rPr>
          <w:color w:val="000000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 w sprawie swobodnego przepływu takich danych </w:t>
      </w:r>
      <w:r w:rsidRPr="006805C8">
        <w:rPr>
          <w:color w:val="000000"/>
          <w:szCs w:val="24"/>
        </w:rPr>
        <w:br/>
        <w:t>oraz uchylenia dyrektywy 95/46/WE (ogólne rozporządzenie o ochronie danych)</w:t>
      </w:r>
      <w:r w:rsidRPr="006805C8">
        <w:rPr>
          <w:color w:val="000000"/>
          <w:szCs w:val="24"/>
        </w:rPr>
        <w:br/>
        <w:t>(Dz. Urz. UE L 2016, Nr 119, str.1), dalej „RODO”, informuję, że:</w:t>
      </w:r>
    </w:p>
    <w:p w14:paraId="74520A31" w14:textId="77777777" w:rsidR="009C3467" w:rsidRPr="006805C8" w:rsidRDefault="009C3467" w:rsidP="004E6183">
      <w:pPr>
        <w:pStyle w:val="Akapitzlist"/>
        <w:numPr>
          <w:ilvl w:val="0"/>
          <w:numId w:val="26"/>
        </w:numPr>
        <w:spacing w:after="150" w:line="276" w:lineRule="auto"/>
        <w:ind w:left="426" w:hanging="426"/>
        <w:jc w:val="both"/>
        <w:rPr>
          <w:i/>
          <w:color w:val="000000"/>
          <w:szCs w:val="24"/>
        </w:rPr>
      </w:pPr>
      <w:r w:rsidRPr="006805C8">
        <w:rPr>
          <w:color w:val="000000"/>
          <w:szCs w:val="24"/>
        </w:rPr>
        <w:t>Administratorem Pani/Pana danych osobowych jest Dom Pomocy Społecznej im. św. Jana Pawła II, przy ul. Praskiej 25 w Krakowie (30-329), reprezentowany przez Dyrektora Domu Pomocy Społecznej im. św. Jana Pawła II, przy ul. Praskiej 25 w Krakowie</w:t>
      </w:r>
    </w:p>
    <w:p w14:paraId="0A5DDFC8" w14:textId="77777777" w:rsidR="009C3467" w:rsidRPr="006805C8" w:rsidRDefault="009C3467" w:rsidP="004E6183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color w:val="000000"/>
          <w:szCs w:val="24"/>
        </w:rPr>
      </w:pPr>
      <w:r w:rsidRPr="006805C8">
        <w:rPr>
          <w:color w:val="000000"/>
          <w:szCs w:val="24"/>
        </w:rPr>
        <w:t>Dane kontaktowe do Inspektora Ochrony Danych: iod@dpspraska.pl</w:t>
      </w:r>
    </w:p>
    <w:p w14:paraId="4E5EB760" w14:textId="4B319F5D" w:rsidR="009C3467" w:rsidRPr="006805C8" w:rsidRDefault="009C3467" w:rsidP="004E6183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color w:val="000000"/>
          <w:szCs w:val="24"/>
        </w:rPr>
      </w:pPr>
      <w:r w:rsidRPr="006805C8">
        <w:rPr>
          <w:color w:val="000000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805C8">
        <w:rPr>
          <w:i/>
          <w:color w:val="000000"/>
          <w:szCs w:val="24"/>
        </w:rPr>
        <w:t>/dane identyfikujące postępowanie, np. nazwa, numer/</w:t>
      </w:r>
      <w:r w:rsidRPr="006805C8">
        <w:rPr>
          <w:color w:val="000000"/>
          <w:szCs w:val="24"/>
        </w:rPr>
        <w:t xml:space="preserve">prowadzonym w trybie </w:t>
      </w:r>
      <w:r w:rsidR="00AA2663">
        <w:rPr>
          <w:color w:val="000000"/>
          <w:szCs w:val="24"/>
        </w:rPr>
        <w:t>podstawowym bez przeprowadzenia negocjacji</w:t>
      </w:r>
      <w:r w:rsidRPr="006805C8">
        <w:rPr>
          <w:color w:val="000000"/>
          <w:szCs w:val="24"/>
        </w:rPr>
        <w:t>;</w:t>
      </w:r>
    </w:p>
    <w:p w14:paraId="22ADAECD" w14:textId="77777777" w:rsidR="009C3467" w:rsidRPr="006805C8" w:rsidRDefault="009C3467" w:rsidP="004E6183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color w:val="000000"/>
          <w:szCs w:val="24"/>
        </w:rPr>
      </w:pPr>
      <w:r w:rsidRPr="006805C8">
        <w:rPr>
          <w:color w:val="000000"/>
          <w:szCs w:val="24"/>
        </w:rPr>
        <w:t>odbiorcami Pani/Pana danych osobowych będą osoby lub podmioty, którym udostępniona zostanie dokumentacja postępowania w oparciu o art. 8 oraz art. 96 ust. 3 ustawy z dnia 29 stycznia 2004 r. – Prawo zamówień publicznych, dalej „ustawa Pzp”, oraz organy nadzoru, kontroli, inne organy administracji publicznej upoważnione na mocy przepisu prawa oraz inne podmioty w zakresie niezbędnym do realizacji ustawowych i umownych obowiązków Administratora</w:t>
      </w:r>
    </w:p>
    <w:p w14:paraId="7C17A88A" w14:textId="77777777" w:rsidR="009C3467" w:rsidRPr="006805C8" w:rsidRDefault="009C3467" w:rsidP="004E6183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color w:val="000000"/>
          <w:szCs w:val="24"/>
        </w:rPr>
      </w:pPr>
      <w:r w:rsidRPr="006805C8">
        <w:rPr>
          <w:color w:val="000000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32A9AD92" w14:textId="77777777" w:rsidR="009C3467" w:rsidRPr="006805C8" w:rsidRDefault="009C3467" w:rsidP="004E6183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b/>
          <w:i/>
          <w:color w:val="000000"/>
          <w:szCs w:val="24"/>
        </w:rPr>
      </w:pPr>
      <w:r w:rsidRPr="006805C8">
        <w:rPr>
          <w:color w:val="000000"/>
          <w:szCs w:val="24"/>
        </w:rPr>
        <w:t xml:space="preserve">obowiązek podania przez Panią/Pana danych osobowych bezpośrednio Pani/Pana dotyczących jest wymogiem ustawowym określonym w przepisach ustawy Pzp, </w:t>
      </w:r>
      <w:r w:rsidRPr="006805C8">
        <w:rPr>
          <w:color w:val="000000"/>
          <w:szCs w:val="24"/>
        </w:rPr>
        <w:lastRenderedPageBreak/>
        <w:t>związanym z udziałem w postępowaniu o udzielenie zamówienia publicznego; konsekwencje niepodania określonych danych wynikają z ustawy Pzp;</w:t>
      </w:r>
    </w:p>
    <w:p w14:paraId="32748232" w14:textId="77777777" w:rsidR="009C3467" w:rsidRPr="006805C8" w:rsidRDefault="009C3467" w:rsidP="004E6183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color w:val="000000"/>
          <w:szCs w:val="24"/>
        </w:rPr>
      </w:pPr>
      <w:r w:rsidRPr="006805C8">
        <w:rPr>
          <w:color w:val="000000"/>
          <w:szCs w:val="24"/>
        </w:rPr>
        <w:t>w odniesieniu do Pani/Pana danych osobowych decyzje nie będą podejmowane w sposób zautomatyzowany, stosowanie do art. 22 RODO;</w:t>
      </w:r>
    </w:p>
    <w:p w14:paraId="3AB38EEF" w14:textId="77777777" w:rsidR="009C3467" w:rsidRPr="006805C8" w:rsidRDefault="009C3467" w:rsidP="004E6183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color w:val="000000"/>
          <w:szCs w:val="24"/>
        </w:rPr>
      </w:pPr>
      <w:r w:rsidRPr="006805C8">
        <w:rPr>
          <w:color w:val="000000"/>
          <w:szCs w:val="24"/>
        </w:rPr>
        <w:t>posiada Pani/Pan:</w:t>
      </w:r>
    </w:p>
    <w:p w14:paraId="157F2757" w14:textId="77777777" w:rsidR="009C3467" w:rsidRPr="006805C8" w:rsidRDefault="009C3467" w:rsidP="004E6183">
      <w:pPr>
        <w:pStyle w:val="Akapitzlist"/>
        <w:numPr>
          <w:ilvl w:val="0"/>
          <w:numId w:val="28"/>
        </w:numPr>
        <w:spacing w:line="276" w:lineRule="auto"/>
        <w:ind w:left="709" w:hanging="283"/>
        <w:jc w:val="both"/>
        <w:rPr>
          <w:color w:val="000000"/>
          <w:szCs w:val="24"/>
        </w:rPr>
      </w:pPr>
      <w:r w:rsidRPr="006805C8">
        <w:rPr>
          <w:color w:val="000000"/>
          <w:szCs w:val="24"/>
        </w:rPr>
        <w:t>na podstawie art. 15 RODO prawo dostępu do danych osobowych Pani/Pana dotyczących.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A14F724" w14:textId="77777777" w:rsidR="009C3467" w:rsidRPr="006805C8" w:rsidRDefault="009C3467" w:rsidP="004E6183">
      <w:pPr>
        <w:pStyle w:val="Akapitzlist"/>
        <w:numPr>
          <w:ilvl w:val="0"/>
          <w:numId w:val="28"/>
        </w:numPr>
        <w:spacing w:line="276" w:lineRule="auto"/>
        <w:ind w:left="709" w:hanging="283"/>
        <w:jc w:val="both"/>
        <w:rPr>
          <w:strike/>
          <w:color w:val="000000"/>
          <w:szCs w:val="24"/>
        </w:rPr>
      </w:pPr>
      <w:r w:rsidRPr="006805C8">
        <w:rPr>
          <w:color w:val="000000"/>
          <w:szCs w:val="24"/>
        </w:rPr>
        <w:t>na podstawie art. 16 RODO osoba, której dane dotyczą, ma prawo żądania od Administratora niezwłocznego sprostowania dotyczących jej danych osobowych, które są nieprawidłowe; z uwzględnieniem celów przetwarzania, osoba, której dane dotyczą, ma prawo żądania uzupełnienia niekompletnych danych osobowych, w tym poprzez przedstawienie dodatkowego oświadczenia. Skorzystanie przez osobę, której dane dotyczą, z uprawnienia do sprostowania lub uzupełnienia danych osobowych, o którym mowa w art. 16 RODO, nie może skutkować zmianą wyniku postępowania o udzielenie zamówienia publicznego lub konkursu ani zmianą postanowień umowy w zakresie niezgodnym z ustawą.;</w:t>
      </w:r>
    </w:p>
    <w:p w14:paraId="215A054F" w14:textId="77777777" w:rsidR="009C3467" w:rsidRPr="006805C8" w:rsidRDefault="009C3467" w:rsidP="004E6183">
      <w:pPr>
        <w:pStyle w:val="Akapitzlist"/>
        <w:numPr>
          <w:ilvl w:val="0"/>
          <w:numId w:val="28"/>
        </w:numPr>
        <w:spacing w:line="276" w:lineRule="auto"/>
        <w:ind w:left="709" w:hanging="283"/>
        <w:jc w:val="both"/>
        <w:rPr>
          <w:strike/>
          <w:color w:val="000000"/>
          <w:szCs w:val="24"/>
        </w:rPr>
      </w:pPr>
      <w:r w:rsidRPr="006805C8">
        <w:rPr>
          <w:color w:val="000000"/>
          <w:szCs w:val="24"/>
        </w:rPr>
        <w:t>na podstawie art. 18 RODO prawo żądania od Administratora ograniczenia przetwarzania danych osobowych. Wystąpienie z żądaniem, o którym mowa w art. 18 ust. 1 RODO, nie ogranicza przetwarzania danych osobowych do czasu zakończenia postępowania o udzielenie zamówienia publicznego lub konkursu.</w:t>
      </w:r>
    </w:p>
    <w:p w14:paraId="158A6A63" w14:textId="77777777" w:rsidR="009C3467" w:rsidRPr="006805C8" w:rsidRDefault="009C3467" w:rsidP="004E6183">
      <w:pPr>
        <w:pStyle w:val="Akapitzlist"/>
        <w:numPr>
          <w:ilvl w:val="0"/>
          <w:numId w:val="28"/>
        </w:numPr>
        <w:spacing w:line="276" w:lineRule="auto"/>
        <w:ind w:left="709" w:hanging="283"/>
        <w:jc w:val="both"/>
        <w:rPr>
          <w:i/>
          <w:color w:val="000000"/>
          <w:szCs w:val="24"/>
        </w:rPr>
      </w:pPr>
      <w:r w:rsidRPr="006805C8">
        <w:rPr>
          <w:color w:val="000000"/>
          <w:szCs w:val="24"/>
        </w:rPr>
        <w:t xml:space="preserve">prawo do wniesienia skargi do Prezesa Urzędu Ochrony Danych Osobowych, </w:t>
      </w:r>
      <w:r w:rsidRPr="006805C8">
        <w:rPr>
          <w:color w:val="000000"/>
          <w:szCs w:val="24"/>
        </w:rPr>
        <w:br/>
        <w:t>gdy uzna Pani/Pan, że przetwarzanie danych osobowych Pani/Pana dotyczących narusza przepisy RODO.</w:t>
      </w:r>
    </w:p>
    <w:p w14:paraId="7A2024C3" w14:textId="77777777" w:rsidR="009C3467" w:rsidRPr="006805C8" w:rsidRDefault="009C3467" w:rsidP="004E6183">
      <w:pPr>
        <w:pStyle w:val="Akapitzlist"/>
        <w:numPr>
          <w:ilvl w:val="0"/>
          <w:numId w:val="30"/>
        </w:numPr>
        <w:spacing w:line="259" w:lineRule="auto"/>
        <w:jc w:val="both"/>
        <w:rPr>
          <w:i/>
          <w:color w:val="000000"/>
          <w:szCs w:val="24"/>
        </w:rPr>
      </w:pPr>
      <w:r w:rsidRPr="006805C8">
        <w:rPr>
          <w:color w:val="000000"/>
          <w:szCs w:val="24"/>
        </w:rPr>
        <w:t>Nie przysługuje Pani/Panu:</w:t>
      </w:r>
    </w:p>
    <w:p w14:paraId="3E2F5403" w14:textId="77777777" w:rsidR="009C3467" w:rsidRPr="006805C8" w:rsidRDefault="009C3467" w:rsidP="004E6183">
      <w:pPr>
        <w:pStyle w:val="Akapitzlist"/>
        <w:numPr>
          <w:ilvl w:val="0"/>
          <w:numId w:val="29"/>
        </w:numPr>
        <w:spacing w:line="276" w:lineRule="auto"/>
        <w:ind w:left="709" w:hanging="283"/>
        <w:jc w:val="both"/>
        <w:rPr>
          <w:i/>
          <w:color w:val="000000"/>
          <w:szCs w:val="24"/>
        </w:rPr>
      </w:pPr>
      <w:r w:rsidRPr="006805C8">
        <w:rPr>
          <w:color w:val="000000"/>
          <w:szCs w:val="24"/>
        </w:rPr>
        <w:t>w związku z art. 17 ust. 3 lit. b, d lub e RODO prawo do usunięcia danych osobowych,</w:t>
      </w:r>
    </w:p>
    <w:p w14:paraId="38B6C4A4" w14:textId="77777777" w:rsidR="009C3467" w:rsidRPr="006805C8" w:rsidRDefault="009C3467" w:rsidP="004E6183">
      <w:pPr>
        <w:pStyle w:val="Akapitzlist"/>
        <w:numPr>
          <w:ilvl w:val="0"/>
          <w:numId w:val="29"/>
        </w:numPr>
        <w:spacing w:line="276" w:lineRule="auto"/>
        <w:ind w:left="709" w:hanging="283"/>
        <w:jc w:val="both"/>
        <w:rPr>
          <w:b/>
          <w:i/>
          <w:color w:val="000000"/>
          <w:szCs w:val="24"/>
        </w:rPr>
      </w:pPr>
      <w:r w:rsidRPr="006805C8">
        <w:rPr>
          <w:color w:val="000000"/>
          <w:szCs w:val="24"/>
        </w:rPr>
        <w:t>prawo do przenoszenia danych osobowych, o którym mowa w art. 20 RODO,</w:t>
      </w:r>
    </w:p>
    <w:p w14:paraId="56A2A157" w14:textId="144C1A2B" w:rsidR="009C3467" w:rsidRPr="006805C8" w:rsidRDefault="009C3467" w:rsidP="004E6183">
      <w:pPr>
        <w:pStyle w:val="Akapitzlist"/>
        <w:numPr>
          <w:ilvl w:val="0"/>
          <w:numId w:val="29"/>
        </w:numPr>
        <w:spacing w:line="276" w:lineRule="auto"/>
        <w:ind w:left="709" w:hanging="283"/>
        <w:jc w:val="both"/>
        <w:rPr>
          <w:i/>
          <w:color w:val="000000"/>
          <w:szCs w:val="24"/>
        </w:rPr>
      </w:pPr>
      <w:r w:rsidRPr="006805C8">
        <w:rPr>
          <w:color w:val="000000"/>
          <w:szCs w:val="24"/>
        </w:rPr>
        <w:t>na podstawie art. 21 RODO prawo sprzeciwu, wobec przetwarzania danych osobowych, gdyż podstawą prawną przetwarzania Pani/Pana danych osobowych</w:t>
      </w:r>
      <w:r w:rsidRPr="006805C8">
        <w:rPr>
          <w:color w:val="000000"/>
          <w:szCs w:val="24"/>
        </w:rPr>
        <w:br/>
        <w:t xml:space="preserve">jest art. 6 ust. 1 lit. </w:t>
      </w:r>
      <w:r w:rsidR="00DC22FE">
        <w:rPr>
          <w:color w:val="000000"/>
          <w:szCs w:val="24"/>
        </w:rPr>
        <w:t xml:space="preserve">b i </w:t>
      </w:r>
      <w:r w:rsidRPr="006805C8">
        <w:rPr>
          <w:color w:val="000000"/>
          <w:szCs w:val="24"/>
        </w:rPr>
        <w:t>c RODO.</w:t>
      </w:r>
    </w:p>
    <w:p w14:paraId="381477AC" w14:textId="77777777" w:rsidR="009C3467" w:rsidRPr="006805C8" w:rsidRDefault="009C3467" w:rsidP="004E6183">
      <w:pPr>
        <w:pStyle w:val="NormalnyWeb"/>
        <w:numPr>
          <w:ilvl w:val="0"/>
          <w:numId w:val="30"/>
        </w:numPr>
        <w:spacing w:line="276" w:lineRule="auto"/>
        <w:jc w:val="both"/>
        <w:rPr>
          <w:color w:val="000000"/>
        </w:rPr>
      </w:pPr>
      <w:r w:rsidRPr="006805C8">
        <w:rPr>
          <w:color w:val="000000"/>
        </w:rPr>
        <w:t>Podanie przez Pana/Panią* danych osobowych jest dobrowolne, ale konieczne dla celów związanych z zawarciem umowy.</w:t>
      </w:r>
    </w:p>
    <w:p w14:paraId="043FDF00" w14:textId="77777777" w:rsidR="009C3467" w:rsidRDefault="009C3467" w:rsidP="004E6183">
      <w:pPr>
        <w:pStyle w:val="NormalnyWeb"/>
        <w:numPr>
          <w:ilvl w:val="0"/>
          <w:numId w:val="30"/>
        </w:numPr>
        <w:spacing w:line="276" w:lineRule="auto"/>
        <w:jc w:val="both"/>
        <w:rPr>
          <w:color w:val="000000"/>
        </w:rPr>
      </w:pPr>
      <w:r w:rsidRPr="006805C8">
        <w:rPr>
          <w:color w:val="000000"/>
        </w:rPr>
        <w:t xml:space="preserve">Administrator nie przewiduje profilowania na podstawie Pani/Pana* danych osobowych. </w:t>
      </w:r>
    </w:p>
    <w:p w14:paraId="1FAC97FD" w14:textId="215AAA7D" w:rsidR="0087679B" w:rsidRPr="009C3467" w:rsidRDefault="009C3467" w:rsidP="004E6183">
      <w:pPr>
        <w:pStyle w:val="NormalnyWeb"/>
        <w:numPr>
          <w:ilvl w:val="0"/>
          <w:numId w:val="30"/>
        </w:numPr>
        <w:spacing w:line="276" w:lineRule="auto"/>
        <w:jc w:val="both"/>
        <w:rPr>
          <w:color w:val="000000"/>
        </w:rPr>
      </w:pPr>
      <w:r w:rsidRPr="006805C8">
        <w:t>Pani/Pana* dane nie będą przekazywane do państw trzecich (tj. poza Europejski Obszar Gospodarczy) ani udostępniane organizacjom międzynarodowym.</w:t>
      </w:r>
    </w:p>
    <w:p w14:paraId="31EBD16B" w14:textId="77777777" w:rsidR="007A64B0" w:rsidRDefault="007A64B0" w:rsidP="007A64B0">
      <w:pPr>
        <w:pStyle w:val="Akapitzlist"/>
        <w:widowControl w:val="0"/>
        <w:ind w:left="3552" w:firstLine="696"/>
      </w:pPr>
    </w:p>
    <w:p w14:paraId="3ECDBB2E" w14:textId="1E6B453E" w:rsidR="007A64B0" w:rsidRDefault="007A64B0" w:rsidP="00DC22FE">
      <w:pPr>
        <w:pStyle w:val="Akapitzlist"/>
        <w:widowControl w:val="0"/>
        <w:ind w:left="5676" w:firstLine="696"/>
      </w:pPr>
      <w:r>
        <w:t xml:space="preserve">Dyrektor </w:t>
      </w:r>
      <w:r w:rsidR="00DC22FE">
        <w:t>DPS</w:t>
      </w:r>
    </w:p>
    <w:p w14:paraId="2807384E" w14:textId="77777777" w:rsidR="00C104A1" w:rsidRDefault="00C104A1" w:rsidP="00853A90">
      <w:pPr>
        <w:widowControl w:val="0"/>
        <w:ind w:left="4500"/>
        <w:jc w:val="center"/>
        <w:rPr>
          <w:szCs w:val="24"/>
        </w:rPr>
      </w:pPr>
    </w:p>
    <w:p w14:paraId="218269C3" w14:textId="689A54C9" w:rsidR="00C104A1" w:rsidRDefault="009C3467" w:rsidP="00FD1D95">
      <w:pPr>
        <w:widowControl w:val="0"/>
        <w:rPr>
          <w:szCs w:val="24"/>
          <w:u w:val="single"/>
        </w:rPr>
      </w:pPr>
      <w:r w:rsidRPr="00FD1D95">
        <w:rPr>
          <w:szCs w:val="24"/>
        </w:rPr>
        <w:t>Kraków</w:t>
      </w:r>
      <w:r w:rsidR="00853A90" w:rsidRPr="00FD1D95">
        <w:rPr>
          <w:szCs w:val="24"/>
        </w:rPr>
        <w:t xml:space="preserve">, dnia </w:t>
      </w:r>
      <w:r w:rsidR="003065E0">
        <w:rPr>
          <w:szCs w:val="24"/>
        </w:rPr>
        <w:t>25</w:t>
      </w:r>
      <w:r w:rsidRPr="00FD1D95">
        <w:rPr>
          <w:szCs w:val="24"/>
        </w:rPr>
        <w:t>.</w:t>
      </w:r>
      <w:r w:rsidR="00843F82" w:rsidRPr="00FD1D95">
        <w:rPr>
          <w:szCs w:val="24"/>
        </w:rPr>
        <w:t>05</w:t>
      </w:r>
      <w:r w:rsidR="00E26CD3" w:rsidRPr="00FD1D95">
        <w:rPr>
          <w:szCs w:val="24"/>
        </w:rPr>
        <w:t>.</w:t>
      </w:r>
      <w:r w:rsidR="00F33B71" w:rsidRPr="00FD1D95">
        <w:rPr>
          <w:szCs w:val="24"/>
        </w:rPr>
        <w:t>202</w:t>
      </w:r>
      <w:r w:rsidR="00843F82" w:rsidRPr="00FD1D95">
        <w:rPr>
          <w:szCs w:val="24"/>
        </w:rPr>
        <w:t>2</w:t>
      </w:r>
    </w:p>
    <w:p w14:paraId="23202EFD" w14:textId="77777777" w:rsidR="00853A90" w:rsidRPr="00240FEA" w:rsidRDefault="00853A90" w:rsidP="00853A90">
      <w:pPr>
        <w:widowControl w:val="0"/>
        <w:jc w:val="both"/>
        <w:rPr>
          <w:szCs w:val="24"/>
        </w:rPr>
      </w:pPr>
    </w:p>
    <w:p w14:paraId="24B76EE3" w14:textId="77777777" w:rsidR="00F33B71" w:rsidRDefault="00F33B71" w:rsidP="00F33B71">
      <w:pPr>
        <w:widowControl w:val="0"/>
        <w:jc w:val="both"/>
        <w:rPr>
          <w:szCs w:val="24"/>
        </w:rPr>
      </w:pPr>
      <w:r>
        <w:rPr>
          <w:szCs w:val="24"/>
          <w:u w:val="single"/>
        </w:rPr>
        <w:t>W załączeniu</w:t>
      </w:r>
      <w:r>
        <w:rPr>
          <w:szCs w:val="24"/>
        </w:rPr>
        <w:t>:</w:t>
      </w:r>
    </w:p>
    <w:p w14:paraId="2C25BF2D" w14:textId="77777777" w:rsidR="00F33B71" w:rsidRDefault="00F33B71" w:rsidP="00B37B31">
      <w:pPr>
        <w:pStyle w:val="Akapitzlist"/>
        <w:widowControl w:val="0"/>
        <w:numPr>
          <w:ilvl w:val="0"/>
          <w:numId w:val="4"/>
        </w:numPr>
        <w:rPr>
          <w:szCs w:val="24"/>
        </w:rPr>
      </w:pPr>
      <w:r>
        <w:rPr>
          <w:szCs w:val="24"/>
        </w:rPr>
        <w:t>formularz „Oferta” (Załącznik 1)</w:t>
      </w:r>
    </w:p>
    <w:p w14:paraId="3F23EA7A" w14:textId="77777777" w:rsidR="00F33B71" w:rsidRDefault="00F33B71" w:rsidP="00B37B31">
      <w:pPr>
        <w:pStyle w:val="Akapitzlist"/>
        <w:widowControl w:val="0"/>
        <w:numPr>
          <w:ilvl w:val="0"/>
          <w:numId w:val="4"/>
        </w:numPr>
        <w:rPr>
          <w:szCs w:val="24"/>
        </w:rPr>
      </w:pPr>
      <w:r>
        <w:rPr>
          <w:szCs w:val="24"/>
        </w:rPr>
        <w:lastRenderedPageBreak/>
        <w:t>oświadczenie (Załączniki 2)</w:t>
      </w:r>
    </w:p>
    <w:p w14:paraId="5FE72EF3" w14:textId="77777777" w:rsidR="00F33B71" w:rsidRDefault="00F33B71" w:rsidP="00B37B31">
      <w:pPr>
        <w:pStyle w:val="Akapitzlist"/>
        <w:widowControl w:val="0"/>
        <w:numPr>
          <w:ilvl w:val="0"/>
          <w:numId w:val="4"/>
        </w:numPr>
        <w:rPr>
          <w:szCs w:val="24"/>
        </w:rPr>
      </w:pPr>
      <w:r>
        <w:rPr>
          <w:szCs w:val="24"/>
        </w:rPr>
        <w:t>oświadczenie dotyczące  podmiotów występujących wspólnie (Załącznik 2a)</w:t>
      </w:r>
    </w:p>
    <w:p w14:paraId="4300F7F2" w14:textId="77777777" w:rsidR="00F33B71" w:rsidRDefault="00F33B71" w:rsidP="00B37B31">
      <w:pPr>
        <w:pStyle w:val="Akapitzlist"/>
        <w:widowControl w:val="0"/>
        <w:numPr>
          <w:ilvl w:val="0"/>
          <w:numId w:val="4"/>
        </w:numPr>
        <w:rPr>
          <w:szCs w:val="24"/>
        </w:rPr>
      </w:pPr>
      <w:r>
        <w:rPr>
          <w:szCs w:val="24"/>
        </w:rPr>
        <w:t>oświadczenie dotyczące innych podmiotów (Załącznik 2b)</w:t>
      </w:r>
    </w:p>
    <w:p w14:paraId="66ABF9F6" w14:textId="77777777" w:rsidR="00062DBB" w:rsidRPr="00062DBB" w:rsidRDefault="00F33B71" w:rsidP="00062DBB">
      <w:pPr>
        <w:pStyle w:val="Akapitzlist"/>
        <w:widowControl w:val="0"/>
        <w:numPr>
          <w:ilvl w:val="0"/>
          <w:numId w:val="4"/>
        </w:numPr>
        <w:rPr>
          <w:szCs w:val="24"/>
        </w:rPr>
      </w:pPr>
      <w:r w:rsidRPr="00062DBB">
        <w:rPr>
          <w:szCs w:val="24"/>
        </w:rPr>
        <w:t>oświadczenie z art. 117 ust. 4 ustawy (Załącznik 2c)</w:t>
      </w:r>
    </w:p>
    <w:p w14:paraId="5EA91599" w14:textId="77777777" w:rsidR="00F33B71" w:rsidRDefault="00F33B71" w:rsidP="00B37B31">
      <w:pPr>
        <w:pStyle w:val="Akapitzlist"/>
        <w:widowControl w:val="0"/>
        <w:numPr>
          <w:ilvl w:val="0"/>
          <w:numId w:val="4"/>
        </w:numPr>
        <w:rPr>
          <w:szCs w:val="24"/>
        </w:rPr>
      </w:pPr>
      <w:r>
        <w:rPr>
          <w:szCs w:val="24"/>
        </w:rPr>
        <w:t>wzór umowy (Załącznik 3)</w:t>
      </w:r>
    </w:p>
    <w:p w14:paraId="07BFF67F" w14:textId="77777777" w:rsidR="00F33B71" w:rsidRPr="00F33B71" w:rsidRDefault="00F33B71" w:rsidP="00B37B31">
      <w:pPr>
        <w:pStyle w:val="Tekstpodstawowywcity2"/>
        <w:numPr>
          <w:ilvl w:val="0"/>
          <w:numId w:val="4"/>
        </w:numPr>
        <w:jc w:val="both"/>
        <w:rPr>
          <w:szCs w:val="24"/>
        </w:rPr>
      </w:pPr>
      <w:r>
        <w:t>Zobowiązanie</w:t>
      </w:r>
    </w:p>
    <w:p w14:paraId="6A6010B2" w14:textId="77777777" w:rsidR="00F85A1B" w:rsidRPr="00240FEA" w:rsidRDefault="00F85A1B" w:rsidP="0010643E">
      <w:pPr>
        <w:pStyle w:val="Tekstpodstawowywcity2"/>
        <w:jc w:val="both"/>
        <w:rPr>
          <w:szCs w:val="24"/>
        </w:rPr>
      </w:pPr>
    </w:p>
    <w:sectPr w:rsidR="00F85A1B" w:rsidRPr="00240FEA" w:rsidSect="00080293">
      <w:headerReference w:type="default" r:id="rId30"/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715C" w14:textId="77777777" w:rsidR="004E2BE8" w:rsidRDefault="004E2BE8">
      <w:r>
        <w:separator/>
      </w:r>
    </w:p>
  </w:endnote>
  <w:endnote w:type="continuationSeparator" w:id="0">
    <w:p w14:paraId="54790D31" w14:textId="77777777" w:rsidR="004E2BE8" w:rsidRDefault="004E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8A43" w14:textId="77777777" w:rsidR="004E2BE8" w:rsidRDefault="004E2BE8">
      <w:r>
        <w:separator/>
      </w:r>
    </w:p>
  </w:footnote>
  <w:footnote w:type="continuationSeparator" w:id="0">
    <w:p w14:paraId="36C7746C" w14:textId="77777777" w:rsidR="004E2BE8" w:rsidRDefault="004E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1569" w14:textId="6AD039DA" w:rsidR="00A56B4B" w:rsidRPr="00026C7E" w:rsidRDefault="00A56B4B">
    <w:pPr>
      <w:pStyle w:val="Nagwek"/>
      <w:tabs>
        <w:tab w:val="clear" w:pos="4536"/>
        <w:tab w:val="clear" w:pos="9072"/>
      </w:tabs>
      <w:ind w:right="-1"/>
      <w:jc w:val="center"/>
      <w:rPr>
        <w:i/>
        <w:sz w:val="20"/>
      </w:rPr>
    </w:pPr>
    <w:r w:rsidRPr="00026C7E">
      <w:rPr>
        <w:rStyle w:val="Numerstrony"/>
      </w:rPr>
      <w:t>-</w:t>
    </w:r>
    <w:r w:rsidRPr="00026C7E">
      <w:rPr>
        <w:sz w:val="20"/>
      </w:rPr>
      <w:t xml:space="preserve"> </w:t>
    </w:r>
    <w:r w:rsidR="00D52AE6" w:rsidRPr="00026C7E">
      <w:rPr>
        <w:rStyle w:val="Numerstrony"/>
      </w:rPr>
      <w:fldChar w:fldCharType="begin"/>
    </w:r>
    <w:r w:rsidRPr="00026C7E">
      <w:rPr>
        <w:rStyle w:val="Numerstrony"/>
      </w:rPr>
      <w:instrText xml:space="preserve"> PAGE </w:instrText>
    </w:r>
    <w:r w:rsidR="00D52AE6" w:rsidRPr="00026C7E">
      <w:rPr>
        <w:rStyle w:val="Numerstrony"/>
      </w:rPr>
      <w:fldChar w:fldCharType="separate"/>
    </w:r>
    <w:r w:rsidR="002F54D8">
      <w:rPr>
        <w:rStyle w:val="Numerstrony"/>
        <w:noProof/>
      </w:rPr>
      <w:t>8</w:t>
    </w:r>
    <w:r w:rsidR="00D52AE6" w:rsidRPr="00026C7E">
      <w:rPr>
        <w:rStyle w:val="Numerstrony"/>
      </w:rPr>
      <w:fldChar w:fldCharType="end"/>
    </w:r>
    <w:r w:rsidRPr="00026C7E">
      <w:rPr>
        <w:rStyle w:val="Numerstrony"/>
      </w:rPr>
      <w:t xml:space="preserve"> -</w:t>
    </w:r>
  </w:p>
  <w:p w14:paraId="500025E6" w14:textId="31D8B7D1" w:rsidR="00A56B4B" w:rsidRPr="00026C7E" w:rsidRDefault="00A56B4B" w:rsidP="00381587">
    <w:pPr>
      <w:pStyle w:val="Nagwek"/>
      <w:tabs>
        <w:tab w:val="clear" w:pos="9072"/>
      </w:tabs>
      <w:rPr>
        <w:szCs w:val="24"/>
      </w:rPr>
    </w:pPr>
    <w:r w:rsidRPr="00026C7E">
      <w:rPr>
        <w:b/>
        <w:i/>
        <w:szCs w:val="24"/>
      </w:rPr>
      <w:t>znak sprawy</w:t>
    </w:r>
    <w:r w:rsidRPr="00026C7E">
      <w:rPr>
        <w:b/>
        <w:szCs w:val="24"/>
      </w:rPr>
      <w:t>:</w:t>
    </w:r>
    <w:r>
      <w:rPr>
        <w:b/>
        <w:szCs w:val="24"/>
      </w:rPr>
      <w:t xml:space="preserve"> </w:t>
    </w:r>
    <w:r w:rsidR="001A6013">
      <w:t xml:space="preserve">A-271- </w:t>
    </w:r>
    <w:r w:rsidR="00841472">
      <w:t>3</w:t>
    </w:r>
    <w:r w:rsidR="001A6013">
      <w:t>/</w:t>
    </w:r>
    <w:r w:rsidR="00843F82">
      <w:t>22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</w:t>
    </w:r>
    <w:r w:rsidR="00721CFD">
      <w:rPr>
        <w:b/>
        <w:szCs w:val="24"/>
      </w:rPr>
      <w:t>S</w:t>
    </w:r>
    <w:r w:rsidRPr="00026C7E">
      <w:rPr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ymbol" w:cs="Times New Roman"/>
        <w:sz w:val="24"/>
        <w:szCs w:val="24"/>
      </w:rPr>
    </w:lvl>
  </w:abstractNum>
  <w:abstractNum w:abstractNumId="3" w15:restartNumberingAfterBreak="0">
    <w:nsid w:val="02DE2BE0"/>
    <w:multiLevelType w:val="hybridMultilevel"/>
    <w:tmpl w:val="BA1A2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A228A"/>
    <w:multiLevelType w:val="hybridMultilevel"/>
    <w:tmpl w:val="8C3A0D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2E520A"/>
    <w:multiLevelType w:val="multilevel"/>
    <w:tmpl w:val="301CFD5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A1C13FE"/>
    <w:multiLevelType w:val="hybridMultilevel"/>
    <w:tmpl w:val="68584E60"/>
    <w:lvl w:ilvl="0" w:tplc="27BA7AD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2216F"/>
    <w:multiLevelType w:val="multilevel"/>
    <w:tmpl w:val="AC6E66D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6618EB"/>
    <w:multiLevelType w:val="hybridMultilevel"/>
    <w:tmpl w:val="64A6A9D8"/>
    <w:lvl w:ilvl="0" w:tplc="37DA2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C767BF"/>
    <w:multiLevelType w:val="hybridMultilevel"/>
    <w:tmpl w:val="819241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11FC7"/>
    <w:multiLevelType w:val="hybridMultilevel"/>
    <w:tmpl w:val="B74217B0"/>
    <w:lvl w:ilvl="0" w:tplc="108ACD8A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17EE2A1B"/>
    <w:multiLevelType w:val="multilevel"/>
    <w:tmpl w:val="FB941C00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)"/>
      <w:legacy w:legacy="1" w:legacySpace="0" w:legacyIndent="397"/>
      <w:lvlJc w:val="left"/>
      <w:pPr>
        <w:ind w:left="794" w:hanging="39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1530A8"/>
    <w:multiLevelType w:val="hybridMultilevel"/>
    <w:tmpl w:val="9CCA5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14A9E"/>
    <w:multiLevelType w:val="multilevel"/>
    <w:tmpl w:val="CF743FA8"/>
    <w:lvl w:ilvl="0">
      <w:start w:val="2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360"/>
      </w:pPr>
      <w:rPr>
        <w:rFonts w:hint="default"/>
        <w:u w:val="none"/>
      </w:rPr>
    </w:lvl>
  </w:abstractNum>
  <w:abstractNum w:abstractNumId="16" w15:restartNumberingAfterBreak="0">
    <w:nsid w:val="31C76D3D"/>
    <w:multiLevelType w:val="multilevel"/>
    <w:tmpl w:val="3C0056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FA0DC7"/>
    <w:multiLevelType w:val="hybridMultilevel"/>
    <w:tmpl w:val="81DEBD68"/>
    <w:lvl w:ilvl="0" w:tplc="09E4F46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FE6F14"/>
    <w:multiLevelType w:val="hybridMultilevel"/>
    <w:tmpl w:val="39C8FE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993504"/>
    <w:multiLevelType w:val="hybridMultilevel"/>
    <w:tmpl w:val="0E343840"/>
    <w:lvl w:ilvl="0" w:tplc="B0E4A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22362D"/>
    <w:multiLevelType w:val="hybridMultilevel"/>
    <w:tmpl w:val="56EC14E4"/>
    <w:lvl w:ilvl="0" w:tplc="F63CED42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602E5"/>
    <w:multiLevelType w:val="multilevel"/>
    <w:tmpl w:val="6A9EBD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4C5F1435"/>
    <w:multiLevelType w:val="multilevel"/>
    <w:tmpl w:val="C7B03E5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4FAD683E"/>
    <w:multiLevelType w:val="hybridMultilevel"/>
    <w:tmpl w:val="D04A6328"/>
    <w:lvl w:ilvl="0" w:tplc="1472E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B0F3F"/>
    <w:multiLevelType w:val="hybridMultilevel"/>
    <w:tmpl w:val="46EE68B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860278A"/>
    <w:multiLevelType w:val="singleLevel"/>
    <w:tmpl w:val="146A969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E5073C9"/>
    <w:multiLevelType w:val="hybridMultilevel"/>
    <w:tmpl w:val="7ECA8ED2"/>
    <w:lvl w:ilvl="0" w:tplc="A91C22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359F1"/>
    <w:multiLevelType w:val="hybridMultilevel"/>
    <w:tmpl w:val="351E45D8"/>
    <w:lvl w:ilvl="0" w:tplc="37DA2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883A5F"/>
    <w:multiLevelType w:val="multilevel"/>
    <w:tmpl w:val="FFC032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6CBF33CB"/>
    <w:multiLevelType w:val="multilevel"/>
    <w:tmpl w:val="CFEC472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2" w15:restartNumberingAfterBreak="0">
    <w:nsid w:val="71895ADB"/>
    <w:multiLevelType w:val="multilevel"/>
    <w:tmpl w:val="BCEAEF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49A1A91"/>
    <w:multiLevelType w:val="multilevel"/>
    <w:tmpl w:val="4A32ACD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5739A8"/>
    <w:multiLevelType w:val="hybridMultilevel"/>
    <w:tmpl w:val="6144E212"/>
    <w:lvl w:ilvl="0" w:tplc="37DA2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8D542B"/>
    <w:multiLevelType w:val="multilevel"/>
    <w:tmpl w:val="9776EE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6EF0469"/>
    <w:multiLevelType w:val="multilevel"/>
    <w:tmpl w:val="E37CB27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176987">
    <w:abstractNumId w:val="11"/>
  </w:num>
  <w:num w:numId="2" w16cid:durableId="1361518262">
    <w:abstractNumId w:val="27"/>
  </w:num>
  <w:num w:numId="3" w16cid:durableId="955677003">
    <w:abstractNumId w:val="0"/>
    <w:lvlOverride w:ilvl="0">
      <w:lvl w:ilvl="0">
        <w:start w:val="1"/>
        <w:numFmt w:val="bullet"/>
        <w:lvlText w:val=""/>
        <w:legacy w:legacy="1" w:legacySpace="0" w:legacyIndent="454"/>
        <w:lvlJc w:val="left"/>
        <w:pPr>
          <w:ind w:left="454" w:hanging="454"/>
        </w:pPr>
        <w:rPr>
          <w:rFonts w:ascii="Symbol" w:hAnsi="Symbol" w:hint="default"/>
        </w:rPr>
      </w:lvl>
    </w:lvlOverride>
  </w:num>
  <w:num w:numId="4" w16cid:durableId="1555459716">
    <w:abstractNumId w:val="20"/>
  </w:num>
  <w:num w:numId="5" w16cid:durableId="388111227">
    <w:abstractNumId w:val="10"/>
  </w:num>
  <w:num w:numId="6" w16cid:durableId="1210655290">
    <w:abstractNumId w:val="16"/>
  </w:num>
  <w:num w:numId="7" w16cid:durableId="778722512">
    <w:abstractNumId w:val="32"/>
  </w:num>
  <w:num w:numId="8" w16cid:durableId="1485469778">
    <w:abstractNumId w:val="21"/>
  </w:num>
  <w:num w:numId="9" w16cid:durableId="2061709663">
    <w:abstractNumId w:val="5"/>
  </w:num>
  <w:num w:numId="10" w16cid:durableId="851380552">
    <w:abstractNumId w:val="7"/>
  </w:num>
  <w:num w:numId="11" w16cid:durableId="793988823">
    <w:abstractNumId w:val="31"/>
  </w:num>
  <w:num w:numId="12" w16cid:durableId="440994196">
    <w:abstractNumId w:val="8"/>
  </w:num>
  <w:num w:numId="13" w16cid:durableId="1583682696">
    <w:abstractNumId w:val="18"/>
  </w:num>
  <w:num w:numId="14" w16cid:durableId="1638217206">
    <w:abstractNumId w:val="3"/>
  </w:num>
  <w:num w:numId="15" w16cid:durableId="935675084">
    <w:abstractNumId w:val="28"/>
  </w:num>
  <w:num w:numId="16" w16cid:durableId="1451583855">
    <w:abstractNumId w:val="36"/>
  </w:num>
  <w:num w:numId="17" w16cid:durableId="532498728">
    <w:abstractNumId w:val="24"/>
  </w:num>
  <w:num w:numId="18" w16cid:durableId="1570266906">
    <w:abstractNumId w:val="26"/>
  </w:num>
  <w:num w:numId="19" w16cid:durableId="257952565">
    <w:abstractNumId w:val="23"/>
  </w:num>
  <w:num w:numId="20" w16cid:durableId="1096095570">
    <w:abstractNumId w:val="30"/>
  </w:num>
  <w:num w:numId="21" w16cid:durableId="1079327805">
    <w:abstractNumId w:val="35"/>
  </w:num>
  <w:num w:numId="22" w16cid:durableId="1778527234">
    <w:abstractNumId w:val="13"/>
  </w:num>
  <w:num w:numId="23" w16cid:durableId="1203010346">
    <w:abstractNumId w:val="6"/>
  </w:num>
  <w:num w:numId="24" w16cid:durableId="1573198888">
    <w:abstractNumId w:val="15"/>
  </w:num>
  <w:num w:numId="25" w16cid:durableId="1669362235">
    <w:abstractNumId w:val="4"/>
  </w:num>
  <w:num w:numId="26" w16cid:durableId="323901521">
    <w:abstractNumId w:val="22"/>
  </w:num>
  <w:num w:numId="27" w16cid:durableId="277222481">
    <w:abstractNumId w:val="14"/>
  </w:num>
  <w:num w:numId="28" w16cid:durableId="298338941">
    <w:abstractNumId w:val="12"/>
  </w:num>
  <w:num w:numId="29" w16cid:durableId="30300699">
    <w:abstractNumId w:val="17"/>
  </w:num>
  <w:num w:numId="30" w16cid:durableId="1904220630">
    <w:abstractNumId w:val="9"/>
  </w:num>
  <w:num w:numId="31" w16cid:durableId="1348099560">
    <w:abstractNumId w:val="33"/>
  </w:num>
  <w:num w:numId="32" w16cid:durableId="842357923">
    <w:abstractNumId w:val="25"/>
  </w:num>
  <w:num w:numId="33" w16cid:durableId="627276364">
    <w:abstractNumId w:val="29"/>
  </w:num>
  <w:num w:numId="34" w16cid:durableId="516313029">
    <w:abstractNumId w:val="34"/>
  </w:num>
  <w:num w:numId="35" w16cid:durableId="1740983763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F6F"/>
    <w:rsid w:val="00003A3B"/>
    <w:rsid w:val="00004409"/>
    <w:rsid w:val="000059DC"/>
    <w:rsid w:val="000101C8"/>
    <w:rsid w:val="00013448"/>
    <w:rsid w:val="000139FA"/>
    <w:rsid w:val="000149CE"/>
    <w:rsid w:val="00017106"/>
    <w:rsid w:val="000236B2"/>
    <w:rsid w:val="000274DD"/>
    <w:rsid w:val="00035E11"/>
    <w:rsid w:val="00036657"/>
    <w:rsid w:val="000417DF"/>
    <w:rsid w:val="00041881"/>
    <w:rsid w:val="000431C7"/>
    <w:rsid w:val="00045EA2"/>
    <w:rsid w:val="00047A9D"/>
    <w:rsid w:val="00050B15"/>
    <w:rsid w:val="00053E24"/>
    <w:rsid w:val="00054C59"/>
    <w:rsid w:val="00061D19"/>
    <w:rsid w:val="00062DBB"/>
    <w:rsid w:val="0006600F"/>
    <w:rsid w:val="00066862"/>
    <w:rsid w:val="00067B81"/>
    <w:rsid w:val="00072DA4"/>
    <w:rsid w:val="0007511B"/>
    <w:rsid w:val="000763FE"/>
    <w:rsid w:val="00076AAC"/>
    <w:rsid w:val="000776F7"/>
    <w:rsid w:val="00080293"/>
    <w:rsid w:val="000802D0"/>
    <w:rsid w:val="0009201E"/>
    <w:rsid w:val="00092FD8"/>
    <w:rsid w:val="0009491F"/>
    <w:rsid w:val="000A0A4D"/>
    <w:rsid w:val="000A1C75"/>
    <w:rsid w:val="000A261C"/>
    <w:rsid w:val="000A2EB6"/>
    <w:rsid w:val="000A3583"/>
    <w:rsid w:val="000A4683"/>
    <w:rsid w:val="000B1B84"/>
    <w:rsid w:val="000C6B6B"/>
    <w:rsid w:val="000D0C7A"/>
    <w:rsid w:val="000D44D2"/>
    <w:rsid w:val="000E36CA"/>
    <w:rsid w:val="000E49B3"/>
    <w:rsid w:val="000E6D0D"/>
    <w:rsid w:val="000E767E"/>
    <w:rsid w:val="000F0568"/>
    <w:rsid w:val="000F0EBC"/>
    <w:rsid w:val="000F1873"/>
    <w:rsid w:val="000F497D"/>
    <w:rsid w:val="000F56C0"/>
    <w:rsid w:val="0010063A"/>
    <w:rsid w:val="00102289"/>
    <w:rsid w:val="0010643E"/>
    <w:rsid w:val="00110224"/>
    <w:rsid w:val="001151CD"/>
    <w:rsid w:val="00117F7D"/>
    <w:rsid w:val="001201D8"/>
    <w:rsid w:val="00120C83"/>
    <w:rsid w:val="00125C83"/>
    <w:rsid w:val="00126E34"/>
    <w:rsid w:val="00135E29"/>
    <w:rsid w:val="00137D84"/>
    <w:rsid w:val="0014113E"/>
    <w:rsid w:val="00143749"/>
    <w:rsid w:val="001451C0"/>
    <w:rsid w:val="00145596"/>
    <w:rsid w:val="00146EEA"/>
    <w:rsid w:val="001476E6"/>
    <w:rsid w:val="00152794"/>
    <w:rsid w:val="00154540"/>
    <w:rsid w:val="0015672E"/>
    <w:rsid w:val="00164511"/>
    <w:rsid w:val="001648A6"/>
    <w:rsid w:val="00166D13"/>
    <w:rsid w:val="00170AFF"/>
    <w:rsid w:val="00170DA3"/>
    <w:rsid w:val="001711FF"/>
    <w:rsid w:val="00171DB4"/>
    <w:rsid w:val="00171F14"/>
    <w:rsid w:val="0017367C"/>
    <w:rsid w:val="0017465D"/>
    <w:rsid w:val="00176E5B"/>
    <w:rsid w:val="0018014B"/>
    <w:rsid w:val="001816A8"/>
    <w:rsid w:val="00181949"/>
    <w:rsid w:val="00186B7C"/>
    <w:rsid w:val="00187230"/>
    <w:rsid w:val="00191E14"/>
    <w:rsid w:val="0019396C"/>
    <w:rsid w:val="001A1AEC"/>
    <w:rsid w:val="001A2336"/>
    <w:rsid w:val="001A2D32"/>
    <w:rsid w:val="001A6013"/>
    <w:rsid w:val="001B5B66"/>
    <w:rsid w:val="001B6EEE"/>
    <w:rsid w:val="001C1482"/>
    <w:rsid w:val="001C172F"/>
    <w:rsid w:val="001C2019"/>
    <w:rsid w:val="001C2BDF"/>
    <w:rsid w:val="001C330F"/>
    <w:rsid w:val="001D04A3"/>
    <w:rsid w:val="001D4C14"/>
    <w:rsid w:val="001D6AA6"/>
    <w:rsid w:val="001E07F4"/>
    <w:rsid w:val="001E41D2"/>
    <w:rsid w:val="001F1843"/>
    <w:rsid w:val="001F4251"/>
    <w:rsid w:val="001F46AC"/>
    <w:rsid w:val="00204847"/>
    <w:rsid w:val="00210AC8"/>
    <w:rsid w:val="00212F84"/>
    <w:rsid w:val="002131EC"/>
    <w:rsid w:val="00214979"/>
    <w:rsid w:val="0021636D"/>
    <w:rsid w:val="00224054"/>
    <w:rsid w:val="002265DB"/>
    <w:rsid w:val="00226F47"/>
    <w:rsid w:val="00227607"/>
    <w:rsid w:val="00230C34"/>
    <w:rsid w:val="00233804"/>
    <w:rsid w:val="0023617B"/>
    <w:rsid w:val="00240FEA"/>
    <w:rsid w:val="002419DC"/>
    <w:rsid w:val="002431E1"/>
    <w:rsid w:val="00244547"/>
    <w:rsid w:val="00250599"/>
    <w:rsid w:val="002515D6"/>
    <w:rsid w:val="00255995"/>
    <w:rsid w:val="002576C0"/>
    <w:rsid w:val="00262866"/>
    <w:rsid w:val="00263BD3"/>
    <w:rsid w:val="00264BA2"/>
    <w:rsid w:val="00264C50"/>
    <w:rsid w:val="002650D8"/>
    <w:rsid w:val="00265AC5"/>
    <w:rsid w:val="00267E14"/>
    <w:rsid w:val="00270D70"/>
    <w:rsid w:val="00272C0C"/>
    <w:rsid w:val="00273389"/>
    <w:rsid w:val="00276052"/>
    <w:rsid w:val="00276980"/>
    <w:rsid w:val="00277DB8"/>
    <w:rsid w:val="0028058A"/>
    <w:rsid w:val="002848C8"/>
    <w:rsid w:val="002856D7"/>
    <w:rsid w:val="00291FEF"/>
    <w:rsid w:val="0029726A"/>
    <w:rsid w:val="002A64FC"/>
    <w:rsid w:val="002B3763"/>
    <w:rsid w:val="002C13A6"/>
    <w:rsid w:val="002C1FBA"/>
    <w:rsid w:val="002C20C0"/>
    <w:rsid w:val="002C4F6C"/>
    <w:rsid w:val="002C7608"/>
    <w:rsid w:val="002D0354"/>
    <w:rsid w:val="002D15EE"/>
    <w:rsid w:val="002D23DF"/>
    <w:rsid w:val="002D2E49"/>
    <w:rsid w:val="002D5208"/>
    <w:rsid w:val="002D5333"/>
    <w:rsid w:val="002E1764"/>
    <w:rsid w:val="002E18FE"/>
    <w:rsid w:val="002F06B1"/>
    <w:rsid w:val="002F2317"/>
    <w:rsid w:val="002F4BD0"/>
    <w:rsid w:val="002F4D21"/>
    <w:rsid w:val="002F54D8"/>
    <w:rsid w:val="002F706A"/>
    <w:rsid w:val="00300E0A"/>
    <w:rsid w:val="003013C9"/>
    <w:rsid w:val="00301B75"/>
    <w:rsid w:val="00302847"/>
    <w:rsid w:val="00304DD2"/>
    <w:rsid w:val="00305987"/>
    <w:rsid w:val="003060CE"/>
    <w:rsid w:val="003061D2"/>
    <w:rsid w:val="003065E0"/>
    <w:rsid w:val="00307817"/>
    <w:rsid w:val="00310432"/>
    <w:rsid w:val="00310B20"/>
    <w:rsid w:val="00313B91"/>
    <w:rsid w:val="00314F59"/>
    <w:rsid w:val="00315687"/>
    <w:rsid w:val="0031794E"/>
    <w:rsid w:val="00321A6E"/>
    <w:rsid w:val="00333A82"/>
    <w:rsid w:val="00334BB2"/>
    <w:rsid w:val="00335680"/>
    <w:rsid w:val="00335779"/>
    <w:rsid w:val="00336D30"/>
    <w:rsid w:val="00337D61"/>
    <w:rsid w:val="0034357E"/>
    <w:rsid w:val="00343BB6"/>
    <w:rsid w:val="003444D3"/>
    <w:rsid w:val="0034535F"/>
    <w:rsid w:val="00345C24"/>
    <w:rsid w:val="00347573"/>
    <w:rsid w:val="003516C5"/>
    <w:rsid w:val="00353278"/>
    <w:rsid w:val="0035360F"/>
    <w:rsid w:val="003552A4"/>
    <w:rsid w:val="00355478"/>
    <w:rsid w:val="003565A5"/>
    <w:rsid w:val="00361C15"/>
    <w:rsid w:val="00362032"/>
    <w:rsid w:val="00362BC3"/>
    <w:rsid w:val="00364919"/>
    <w:rsid w:val="00370C8D"/>
    <w:rsid w:val="00375F12"/>
    <w:rsid w:val="00376612"/>
    <w:rsid w:val="00377D80"/>
    <w:rsid w:val="00381587"/>
    <w:rsid w:val="00384F74"/>
    <w:rsid w:val="00387E8E"/>
    <w:rsid w:val="00390C5A"/>
    <w:rsid w:val="003910E1"/>
    <w:rsid w:val="00392150"/>
    <w:rsid w:val="00392A07"/>
    <w:rsid w:val="003931C8"/>
    <w:rsid w:val="00393267"/>
    <w:rsid w:val="00397606"/>
    <w:rsid w:val="003A0AE9"/>
    <w:rsid w:val="003A3667"/>
    <w:rsid w:val="003B0D7E"/>
    <w:rsid w:val="003B2FC9"/>
    <w:rsid w:val="003B4DC1"/>
    <w:rsid w:val="003C09D7"/>
    <w:rsid w:val="003C263B"/>
    <w:rsid w:val="003C26A5"/>
    <w:rsid w:val="003C37A3"/>
    <w:rsid w:val="003C4F98"/>
    <w:rsid w:val="003C4FF7"/>
    <w:rsid w:val="003D0C07"/>
    <w:rsid w:val="003D16FF"/>
    <w:rsid w:val="003D1B81"/>
    <w:rsid w:val="003D1EFF"/>
    <w:rsid w:val="003D2B33"/>
    <w:rsid w:val="003D6C20"/>
    <w:rsid w:val="003D7825"/>
    <w:rsid w:val="003E02BE"/>
    <w:rsid w:val="003E23F4"/>
    <w:rsid w:val="003E6553"/>
    <w:rsid w:val="003E7F16"/>
    <w:rsid w:val="00400C67"/>
    <w:rsid w:val="00402F88"/>
    <w:rsid w:val="0040754B"/>
    <w:rsid w:val="00412DEC"/>
    <w:rsid w:val="004134BC"/>
    <w:rsid w:val="00414201"/>
    <w:rsid w:val="004206B1"/>
    <w:rsid w:val="00421FAB"/>
    <w:rsid w:val="00422D3B"/>
    <w:rsid w:val="00425791"/>
    <w:rsid w:val="004303CF"/>
    <w:rsid w:val="00430906"/>
    <w:rsid w:val="004337B8"/>
    <w:rsid w:val="0043561E"/>
    <w:rsid w:val="00435B8D"/>
    <w:rsid w:val="004376D0"/>
    <w:rsid w:val="00442D38"/>
    <w:rsid w:val="00456422"/>
    <w:rsid w:val="00463CEC"/>
    <w:rsid w:val="004644DD"/>
    <w:rsid w:val="00467606"/>
    <w:rsid w:val="00473939"/>
    <w:rsid w:val="0047478B"/>
    <w:rsid w:val="0047596A"/>
    <w:rsid w:val="00476A98"/>
    <w:rsid w:val="00476FE0"/>
    <w:rsid w:val="00477812"/>
    <w:rsid w:val="0048047C"/>
    <w:rsid w:val="00484123"/>
    <w:rsid w:val="004842C6"/>
    <w:rsid w:val="00484C36"/>
    <w:rsid w:val="0048638C"/>
    <w:rsid w:val="004864D2"/>
    <w:rsid w:val="004914B5"/>
    <w:rsid w:val="0049318F"/>
    <w:rsid w:val="00493616"/>
    <w:rsid w:val="004944A5"/>
    <w:rsid w:val="00495052"/>
    <w:rsid w:val="00496448"/>
    <w:rsid w:val="004971DF"/>
    <w:rsid w:val="004A1254"/>
    <w:rsid w:val="004A13D6"/>
    <w:rsid w:val="004A2E23"/>
    <w:rsid w:val="004A3B8C"/>
    <w:rsid w:val="004A56D8"/>
    <w:rsid w:val="004A64A8"/>
    <w:rsid w:val="004A65E0"/>
    <w:rsid w:val="004B594A"/>
    <w:rsid w:val="004B5BE1"/>
    <w:rsid w:val="004B7772"/>
    <w:rsid w:val="004C3D8D"/>
    <w:rsid w:val="004C5A1C"/>
    <w:rsid w:val="004D053B"/>
    <w:rsid w:val="004D0D33"/>
    <w:rsid w:val="004D24D1"/>
    <w:rsid w:val="004D29AF"/>
    <w:rsid w:val="004D3CC5"/>
    <w:rsid w:val="004D3F2A"/>
    <w:rsid w:val="004D5519"/>
    <w:rsid w:val="004D56FE"/>
    <w:rsid w:val="004D7C66"/>
    <w:rsid w:val="004E047B"/>
    <w:rsid w:val="004E2000"/>
    <w:rsid w:val="004E2BE8"/>
    <w:rsid w:val="004E2EAE"/>
    <w:rsid w:val="004E6183"/>
    <w:rsid w:val="004F2A06"/>
    <w:rsid w:val="004F443B"/>
    <w:rsid w:val="004F7A90"/>
    <w:rsid w:val="0050591C"/>
    <w:rsid w:val="00516E78"/>
    <w:rsid w:val="00525951"/>
    <w:rsid w:val="005302E8"/>
    <w:rsid w:val="00535093"/>
    <w:rsid w:val="00535685"/>
    <w:rsid w:val="00543C18"/>
    <w:rsid w:val="00547CB7"/>
    <w:rsid w:val="0055165F"/>
    <w:rsid w:val="00551BBB"/>
    <w:rsid w:val="00552F6B"/>
    <w:rsid w:val="0055302A"/>
    <w:rsid w:val="00553DC5"/>
    <w:rsid w:val="0055648D"/>
    <w:rsid w:val="00557659"/>
    <w:rsid w:val="005613F4"/>
    <w:rsid w:val="00561898"/>
    <w:rsid w:val="00563616"/>
    <w:rsid w:val="0056395A"/>
    <w:rsid w:val="005644C4"/>
    <w:rsid w:val="0056765E"/>
    <w:rsid w:val="00567C73"/>
    <w:rsid w:val="00571338"/>
    <w:rsid w:val="00582C55"/>
    <w:rsid w:val="005906E1"/>
    <w:rsid w:val="00594369"/>
    <w:rsid w:val="00594675"/>
    <w:rsid w:val="00597B3B"/>
    <w:rsid w:val="005A1B98"/>
    <w:rsid w:val="005A1F2A"/>
    <w:rsid w:val="005A45E1"/>
    <w:rsid w:val="005A4F6F"/>
    <w:rsid w:val="005A5D81"/>
    <w:rsid w:val="005A5FE8"/>
    <w:rsid w:val="005B098B"/>
    <w:rsid w:val="005B0B4C"/>
    <w:rsid w:val="005B20BC"/>
    <w:rsid w:val="005B5867"/>
    <w:rsid w:val="005B5E79"/>
    <w:rsid w:val="005B76F0"/>
    <w:rsid w:val="005C12B3"/>
    <w:rsid w:val="005C2146"/>
    <w:rsid w:val="005C2411"/>
    <w:rsid w:val="005C3613"/>
    <w:rsid w:val="005C5D33"/>
    <w:rsid w:val="005C675A"/>
    <w:rsid w:val="005C7458"/>
    <w:rsid w:val="005D4103"/>
    <w:rsid w:val="005D419A"/>
    <w:rsid w:val="005D493C"/>
    <w:rsid w:val="005D620E"/>
    <w:rsid w:val="005E1A57"/>
    <w:rsid w:val="005E46F8"/>
    <w:rsid w:val="005F0F89"/>
    <w:rsid w:val="005F1DD8"/>
    <w:rsid w:val="005F751E"/>
    <w:rsid w:val="006038F0"/>
    <w:rsid w:val="006039A2"/>
    <w:rsid w:val="00604CAC"/>
    <w:rsid w:val="00607B20"/>
    <w:rsid w:val="00610491"/>
    <w:rsid w:val="006106EB"/>
    <w:rsid w:val="00611595"/>
    <w:rsid w:val="00612D44"/>
    <w:rsid w:val="0061476D"/>
    <w:rsid w:val="00615AEC"/>
    <w:rsid w:val="00616A1C"/>
    <w:rsid w:val="00623BD5"/>
    <w:rsid w:val="00624BEF"/>
    <w:rsid w:val="00626165"/>
    <w:rsid w:val="00631B6E"/>
    <w:rsid w:val="00632CF0"/>
    <w:rsid w:val="00633BDB"/>
    <w:rsid w:val="006340E0"/>
    <w:rsid w:val="006405B2"/>
    <w:rsid w:val="00641530"/>
    <w:rsid w:val="006421B8"/>
    <w:rsid w:val="00642566"/>
    <w:rsid w:val="00643D4B"/>
    <w:rsid w:val="00644474"/>
    <w:rsid w:val="00645860"/>
    <w:rsid w:val="00652421"/>
    <w:rsid w:val="00660DE4"/>
    <w:rsid w:val="006645E1"/>
    <w:rsid w:val="00666E1E"/>
    <w:rsid w:val="0066709F"/>
    <w:rsid w:val="00667BAF"/>
    <w:rsid w:val="00670BAD"/>
    <w:rsid w:val="00670D15"/>
    <w:rsid w:val="00673C2D"/>
    <w:rsid w:val="006766A0"/>
    <w:rsid w:val="00676EB9"/>
    <w:rsid w:val="006801AE"/>
    <w:rsid w:val="00680611"/>
    <w:rsid w:val="006818C7"/>
    <w:rsid w:val="00685B72"/>
    <w:rsid w:val="00687240"/>
    <w:rsid w:val="00690C47"/>
    <w:rsid w:val="006938B9"/>
    <w:rsid w:val="00695062"/>
    <w:rsid w:val="00697C00"/>
    <w:rsid w:val="00697E4A"/>
    <w:rsid w:val="006A11F0"/>
    <w:rsid w:val="006A17E4"/>
    <w:rsid w:val="006A371E"/>
    <w:rsid w:val="006A4236"/>
    <w:rsid w:val="006A55E9"/>
    <w:rsid w:val="006A6594"/>
    <w:rsid w:val="006B1271"/>
    <w:rsid w:val="006B5386"/>
    <w:rsid w:val="006C112B"/>
    <w:rsid w:val="006D052C"/>
    <w:rsid w:val="006D7F0E"/>
    <w:rsid w:val="006E55C6"/>
    <w:rsid w:val="006E7563"/>
    <w:rsid w:val="006F1A19"/>
    <w:rsid w:val="006F20E3"/>
    <w:rsid w:val="006F2BAA"/>
    <w:rsid w:val="0070208F"/>
    <w:rsid w:val="007058EE"/>
    <w:rsid w:val="0070688A"/>
    <w:rsid w:val="00710AC8"/>
    <w:rsid w:val="00712514"/>
    <w:rsid w:val="00712668"/>
    <w:rsid w:val="00716492"/>
    <w:rsid w:val="00720836"/>
    <w:rsid w:val="00721CFD"/>
    <w:rsid w:val="00722344"/>
    <w:rsid w:val="007256D9"/>
    <w:rsid w:val="0072756C"/>
    <w:rsid w:val="00731E4D"/>
    <w:rsid w:val="007348B2"/>
    <w:rsid w:val="00735065"/>
    <w:rsid w:val="0073546A"/>
    <w:rsid w:val="007360B1"/>
    <w:rsid w:val="00737D29"/>
    <w:rsid w:val="00742F68"/>
    <w:rsid w:val="0074537D"/>
    <w:rsid w:val="00750059"/>
    <w:rsid w:val="0075005F"/>
    <w:rsid w:val="00750EBD"/>
    <w:rsid w:val="00751FE1"/>
    <w:rsid w:val="007537A6"/>
    <w:rsid w:val="0075640A"/>
    <w:rsid w:val="0076087F"/>
    <w:rsid w:val="00762692"/>
    <w:rsid w:val="007628E9"/>
    <w:rsid w:val="007629BA"/>
    <w:rsid w:val="0076422F"/>
    <w:rsid w:val="007668CC"/>
    <w:rsid w:val="00770657"/>
    <w:rsid w:val="007717F6"/>
    <w:rsid w:val="00783136"/>
    <w:rsid w:val="00783A37"/>
    <w:rsid w:val="00784A97"/>
    <w:rsid w:val="007867EE"/>
    <w:rsid w:val="0079557D"/>
    <w:rsid w:val="007A0204"/>
    <w:rsid w:val="007A0526"/>
    <w:rsid w:val="007A0CF4"/>
    <w:rsid w:val="007A64B0"/>
    <w:rsid w:val="007A6B06"/>
    <w:rsid w:val="007B3604"/>
    <w:rsid w:val="007B5251"/>
    <w:rsid w:val="007D30BE"/>
    <w:rsid w:val="007D732C"/>
    <w:rsid w:val="007E0013"/>
    <w:rsid w:val="007E13B2"/>
    <w:rsid w:val="007E3B12"/>
    <w:rsid w:val="007E4F36"/>
    <w:rsid w:val="007E6123"/>
    <w:rsid w:val="007F44BC"/>
    <w:rsid w:val="007F5F0B"/>
    <w:rsid w:val="007F6626"/>
    <w:rsid w:val="007F6F96"/>
    <w:rsid w:val="007F7353"/>
    <w:rsid w:val="00803BE4"/>
    <w:rsid w:val="008044F8"/>
    <w:rsid w:val="00806AF4"/>
    <w:rsid w:val="00810C83"/>
    <w:rsid w:val="00811F0D"/>
    <w:rsid w:val="008128AE"/>
    <w:rsid w:val="0081306A"/>
    <w:rsid w:val="00815C27"/>
    <w:rsid w:val="00820A38"/>
    <w:rsid w:val="00826304"/>
    <w:rsid w:val="008276FC"/>
    <w:rsid w:val="00836835"/>
    <w:rsid w:val="00841472"/>
    <w:rsid w:val="00842F6A"/>
    <w:rsid w:val="0084356F"/>
    <w:rsid w:val="008438B7"/>
    <w:rsid w:val="00843F82"/>
    <w:rsid w:val="008509F1"/>
    <w:rsid w:val="00850AEC"/>
    <w:rsid w:val="008525BC"/>
    <w:rsid w:val="0085292D"/>
    <w:rsid w:val="00853A90"/>
    <w:rsid w:val="00855648"/>
    <w:rsid w:val="00855DDD"/>
    <w:rsid w:val="00861EC8"/>
    <w:rsid w:val="008665EA"/>
    <w:rsid w:val="008678CE"/>
    <w:rsid w:val="0087406C"/>
    <w:rsid w:val="0087679B"/>
    <w:rsid w:val="00876F9B"/>
    <w:rsid w:val="0088457A"/>
    <w:rsid w:val="00885CF6"/>
    <w:rsid w:val="008861DA"/>
    <w:rsid w:val="008930BB"/>
    <w:rsid w:val="008969A2"/>
    <w:rsid w:val="008A3000"/>
    <w:rsid w:val="008A3C77"/>
    <w:rsid w:val="008A4FDF"/>
    <w:rsid w:val="008A52FB"/>
    <w:rsid w:val="008A6C3B"/>
    <w:rsid w:val="008B14BA"/>
    <w:rsid w:val="008B6033"/>
    <w:rsid w:val="008B6293"/>
    <w:rsid w:val="008B793F"/>
    <w:rsid w:val="008B7EFF"/>
    <w:rsid w:val="008C042C"/>
    <w:rsid w:val="008C31C3"/>
    <w:rsid w:val="008C4C57"/>
    <w:rsid w:val="008D00A4"/>
    <w:rsid w:val="008D0629"/>
    <w:rsid w:val="008D6BF8"/>
    <w:rsid w:val="008E08A3"/>
    <w:rsid w:val="008E237B"/>
    <w:rsid w:val="008E51E3"/>
    <w:rsid w:val="008E6E40"/>
    <w:rsid w:val="008F2F49"/>
    <w:rsid w:val="008F381A"/>
    <w:rsid w:val="008F746C"/>
    <w:rsid w:val="009026EA"/>
    <w:rsid w:val="00902E46"/>
    <w:rsid w:val="009036C7"/>
    <w:rsid w:val="0090537A"/>
    <w:rsid w:val="0090769D"/>
    <w:rsid w:val="00907E61"/>
    <w:rsid w:val="0091195B"/>
    <w:rsid w:val="0091251A"/>
    <w:rsid w:val="00914AB7"/>
    <w:rsid w:val="0091675D"/>
    <w:rsid w:val="00917EF0"/>
    <w:rsid w:val="00921113"/>
    <w:rsid w:val="00921BE2"/>
    <w:rsid w:val="00923CA8"/>
    <w:rsid w:val="00930207"/>
    <w:rsid w:val="009327FF"/>
    <w:rsid w:val="00937692"/>
    <w:rsid w:val="00940F1F"/>
    <w:rsid w:val="00942325"/>
    <w:rsid w:val="009426D1"/>
    <w:rsid w:val="00944178"/>
    <w:rsid w:val="00952E58"/>
    <w:rsid w:val="0096290E"/>
    <w:rsid w:val="00967609"/>
    <w:rsid w:val="009710F4"/>
    <w:rsid w:val="00973592"/>
    <w:rsid w:val="009748C8"/>
    <w:rsid w:val="00977163"/>
    <w:rsid w:val="009816D3"/>
    <w:rsid w:val="00986F2F"/>
    <w:rsid w:val="00987FEE"/>
    <w:rsid w:val="00993BBD"/>
    <w:rsid w:val="00997C71"/>
    <w:rsid w:val="009A042D"/>
    <w:rsid w:val="009A3871"/>
    <w:rsid w:val="009A47CB"/>
    <w:rsid w:val="009A683D"/>
    <w:rsid w:val="009B34EF"/>
    <w:rsid w:val="009B48F2"/>
    <w:rsid w:val="009B6CC1"/>
    <w:rsid w:val="009B7266"/>
    <w:rsid w:val="009B7598"/>
    <w:rsid w:val="009C235B"/>
    <w:rsid w:val="009C3467"/>
    <w:rsid w:val="009C3A8D"/>
    <w:rsid w:val="009C5337"/>
    <w:rsid w:val="009C6A5A"/>
    <w:rsid w:val="009D2003"/>
    <w:rsid w:val="009D3058"/>
    <w:rsid w:val="009D601D"/>
    <w:rsid w:val="009D698B"/>
    <w:rsid w:val="009E14BD"/>
    <w:rsid w:val="009E1D00"/>
    <w:rsid w:val="009E4535"/>
    <w:rsid w:val="009E6063"/>
    <w:rsid w:val="009E671C"/>
    <w:rsid w:val="009E689B"/>
    <w:rsid w:val="009F229A"/>
    <w:rsid w:val="009F3738"/>
    <w:rsid w:val="009F3A79"/>
    <w:rsid w:val="009F41AF"/>
    <w:rsid w:val="009F6725"/>
    <w:rsid w:val="009F6832"/>
    <w:rsid w:val="00A051BE"/>
    <w:rsid w:val="00A06047"/>
    <w:rsid w:val="00A07285"/>
    <w:rsid w:val="00A121A9"/>
    <w:rsid w:val="00A12EA6"/>
    <w:rsid w:val="00A144B8"/>
    <w:rsid w:val="00A15835"/>
    <w:rsid w:val="00A16775"/>
    <w:rsid w:val="00A16794"/>
    <w:rsid w:val="00A16C19"/>
    <w:rsid w:val="00A20F37"/>
    <w:rsid w:val="00A2152B"/>
    <w:rsid w:val="00A21B99"/>
    <w:rsid w:val="00A23137"/>
    <w:rsid w:val="00A255FB"/>
    <w:rsid w:val="00A256E6"/>
    <w:rsid w:val="00A26CB1"/>
    <w:rsid w:val="00A33398"/>
    <w:rsid w:val="00A34F10"/>
    <w:rsid w:val="00A359FC"/>
    <w:rsid w:val="00A400BA"/>
    <w:rsid w:val="00A40DF4"/>
    <w:rsid w:val="00A43796"/>
    <w:rsid w:val="00A4387C"/>
    <w:rsid w:val="00A44D83"/>
    <w:rsid w:val="00A45850"/>
    <w:rsid w:val="00A47FC5"/>
    <w:rsid w:val="00A5066E"/>
    <w:rsid w:val="00A50B00"/>
    <w:rsid w:val="00A50E2C"/>
    <w:rsid w:val="00A518A5"/>
    <w:rsid w:val="00A5266B"/>
    <w:rsid w:val="00A5272C"/>
    <w:rsid w:val="00A5559C"/>
    <w:rsid w:val="00A55677"/>
    <w:rsid w:val="00A55D4C"/>
    <w:rsid w:val="00A56B4B"/>
    <w:rsid w:val="00A57D85"/>
    <w:rsid w:val="00A63898"/>
    <w:rsid w:val="00A67364"/>
    <w:rsid w:val="00A70397"/>
    <w:rsid w:val="00A73642"/>
    <w:rsid w:val="00A742C4"/>
    <w:rsid w:val="00A80E63"/>
    <w:rsid w:val="00A81F36"/>
    <w:rsid w:val="00A82A67"/>
    <w:rsid w:val="00A83D6E"/>
    <w:rsid w:val="00A86BDC"/>
    <w:rsid w:val="00A87326"/>
    <w:rsid w:val="00A87D99"/>
    <w:rsid w:val="00AA2663"/>
    <w:rsid w:val="00AB0160"/>
    <w:rsid w:val="00AB0FA8"/>
    <w:rsid w:val="00AB104B"/>
    <w:rsid w:val="00AB1529"/>
    <w:rsid w:val="00AB1E93"/>
    <w:rsid w:val="00AB4D84"/>
    <w:rsid w:val="00AB5028"/>
    <w:rsid w:val="00AB727E"/>
    <w:rsid w:val="00AB7F52"/>
    <w:rsid w:val="00AC28F6"/>
    <w:rsid w:val="00AC326E"/>
    <w:rsid w:val="00AC40D9"/>
    <w:rsid w:val="00AC58CD"/>
    <w:rsid w:val="00AD31E8"/>
    <w:rsid w:val="00AD514E"/>
    <w:rsid w:val="00AD7249"/>
    <w:rsid w:val="00AD7F38"/>
    <w:rsid w:val="00AE116F"/>
    <w:rsid w:val="00AE31FF"/>
    <w:rsid w:val="00AE3651"/>
    <w:rsid w:val="00AE4DFA"/>
    <w:rsid w:val="00AF2E21"/>
    <w:rsid w:val="00AF3AB9"/>
    <w:rsid w:val="00AF76DD"/>
    <w:rsid w:val="00B007E9"/>
    <w:rsid w:val="00B01090"/>
    <w:rsid w:val="00B025A5"/>
    <w:rsid w:val="00B02FBB"/>
    <w:rsid w:val="00B03F42"/>
    <w:rsid w:val="00B10400"/>
    <w:rsid w:val="00B2034C"/>
    <w:rsid w:val="00B2051A"/>
    <w:rsid w:val="00B21F88"/>
    <w:rsid w:val="00B234A2"/>
    <w:rsid w:val="00B234EB"/>
    <w:rsid w:val="00B30B9E"/>
    <w:rsid w:val="00B32E7D"/>
    <w:rsid w:val="00B3506A"/>
    <w:rsid w:val="00B378AC"/>
    <w:rsid w:val="00B37B31"/>
    <w:rsid w:val="00B4027E"/>
    <w:rsid w:val="00B41355"/>
    <w:rsid w:val="00B46FE0"/>
    <w:rsid w:val="00B50E88"/>
    <w:rsid w:val="00B53B1F"/>
    <w:rsid w:val="00B55C10"/>
    <w:rsid w:val="00B57056"/>
    <w:rsid w:val="00B60B0A"/>
    <w:rsid w:val="00B64B8F"/>
    <w:rsid w:val="00B66900"/>
    <w:rsid w:val="00B67780"/>
    <w:rsid w:val="00B701CE"/>
    <w:rsid w:val="00B702B0"/>
    <w:rsid w:val="00B702E2"/>
    <w:rsid w:val="00B75A9B"/>
    <w:rsid w:val="00B80A77"/>
    <w:rsid w:val="00B83CB7"/>
    <w:rsid w:val="00B85713"/>
    <w:rsid w:val="00B91FBA"/>
    <w:rsid w:val="00B94B1C"/>
    <w:rsid w:val="00B97681"/>
    <w:rsid w:val="00BA1C0C"/>
    <w:rsid w:val="00BA1F5D"/>
    <w:rsid w:val="00BA54A4"/>
    <w:rsid w:val="00BB0A8F"/>
    <w:rsid w:val="00BB79DF"/>
    <w:rsid w:val="00BC5442"/>
    <w:rsid w:val="00BC5642"/>
    <w:rsid w:val="00BD0366"/>
    <w:rsid w:val="00BD2E05"/>
    <w:rsid w:val="00BD6113"/>
    <w:rsid w:val="00BD63DE"/>
    <w:rsid w:val="00BD741F"/>
    <w:rsid w:val="00BE1859"/>
    <w:rsid w:val="00BE4CC0"/>
    <w:rsid w:val="00BE5645"/>
    <w:rsid w:val="00C00F6B"/>
    <w:rsid w:val="00C0276A"/>
    <w:rsid w:val="00C02DDC"/>
    <w:rsid w:val="00C060DC"/>
    <w:rsid w:val="00C0781B"/>
    <w:rsid w:val="00C10413"/>
    <w:rsid w:val="00C104A1"/>
    <w:rsid w:val="00C160B3"/>
    <w:rsid w:val="00C17396"/>
    <w:rsid w:val="00C20224"/>
    <w:rsid w:val="00C21551"/>
    <w:rsid w:val="00C27785"/>
    <w:rsid w:val="00C277E0"/>
    <w:rsid w:val="00C33BAE"/>
    <w:rsid w:val="00C35A5D"/>
    <w:rsid w:val="00C36A67"/>
    <w:rsid w:val="00C41AB8"/>
    <w:rsid w:val="00C41B40"/>
    <w:rsid w:val="00C41E99"/>
    <w:rsid w:val="00C4353E"/>
    <w:rsid w:val="00C44182"/>
    <w:rsid w:val="00C44FCE"/>
    <w:rsid w:val="00C54CE1"/>
    <w:rsid w:val="00C55CD2"/>
    <w:rsid w:val="00C560ED"/>
    <w:rsid w:val="00C5697E"/>
    <w:rsid w:val="00C66EC0"/>
    <w:rsid w:val="00C677A0"/>
    <w:rsid w:val="00C71AC7"/>
    <w:rsid w:val="00C760CD"/>
    <w:rsid w:val="00C800B9"/>
    <w:rsid w:val="00C83B71"/>
    <w:rsid w:val="00C86558"/>
    <w:rsid w:val="00C8686D"/>
    <w:rsid w:val="00C902AD"/>
    <w:rsid w:val="00C931C0"/>
    <w:rsid w:val="00C9462C"/>
    <w:rsid w:val="00C96E4C"/>
    <w:rsid w:val="00C97F41"/>
    <w:rsid w:val="00CA3221"/>
    <w:rsid w:val="00CA4091"/>
    <w:rsid w:val="00CA5453"/>
    <w:rsid w:val="00CA561C"/>
    <w:rsid w:val="00CA6A6F"/>
    <w:rsid w:val="00CA7E0E"/>
    <w:rsid w:val="00CB359F"/>
    <w:rsid w:val="00CB4438"/>
    <w:rsid w:val="00CC1C12"/>
    <w:rsid w:val="00CC52BD"/>
    <w:rsid w:val="00CC648C"/>
    <w:rsid w:val="00CC7C67"/>
    <w:rsid w:val="00CD16B4"/>
    <w:rsid w:val="00CD597A"/>
    <w:rsid w:val="00CD6BCD"/>
    <w:rsid w:val="00CD7979"/>
    <w:rsid w:val="00CE2559"/>
    <w:rsid w:val="00CE2827"/>
    <w:rsid w:val="00CE422A"/>
    <w:rsid w:val="00CE444D"/>
    <w:rsid w:val="00CE5294"/>
    <w:rsid w:val="00CE5682"/>
    <w:rsid w:val="00CF086E"/>
    <w:rsid w:val="00CF4921"/>
    <w:rsid w:val="00D00A0E"/>
    <w:rsid w:val="00D0382C"/>
    <w:rsid w:val="00D03C21"/>
    <w:rsid w:val="00D04BF5"/>
    <w:rsid w:val="00D04FFB"/>
    <w:rsid w:val="00D05E4F"/>
    <w:rsid w:val="00D1129F"/>
    <w:rsid w:val="00D13CB2"/>
    <w:rsid w:val="00D16168"/>
    <w:rsid w:val="00D161B9"/>
    <w:rsid w:val="00D16AA6"/>
    <w:rsid w:val="00D20409"/>
    <w:rsid w:val="00D238A2"/>
    <w:rsid w:val="00D378A3"/>
    <w:rsid w:val="00D37E09"/>
    <w:rsid w:val="00D40532"/>
    <w:rsid w:val="00D422C1"/>
    <w:rsid w:val="00D436A2"/>
    <w:rsid w:val="00D445A2"/>
    <w:rsid w:val="00D4691C"/>
    <w:rsid w:val="00D52AE6"/>
    <w:rsid w:val="00D52EA1"/>
    <w:rsid w:val="00D554BE"/>
    <w:rsid w:val="00D5557F"/>
    <w:rsid w:val="00D57C96"/>
    <w:rsid w:val="00D57F2D"/>
    <w:rsid w:val="00D616E6"/>
    <w:rsid w:val="00D64418"/>
    <w:rsid w:val="00D7023E"/>
    <w:rsid w:val="00D73EC4"/>
    <w:rsid w:val="00D748CD"/>
    <w:rsid w:val="00D74CEE"/>
    <w:rsid w:val="00D76280"/>
    <w:rsid w:val="00D7657A"/>
    <w:rsid w:val="00D82932"/>
    <w:rsid w:val="00D86426"/>
    <w:rsid w:val="00D90379"/>
    <w:rsid w:val="00D91B22"/>
    <w:rsid w:val="00D96869"/>
    <w:rsid w:val="00D97AF2"/>
    <w:rsid w:val="00DA0143"/>
    <w:rsid w:val="00DA103B"/>
    <w:rsid w:val="00DA37B5"/>
    <w:rsid w:val="00DB0C5B"/>
    <w:rsid w:val="00DB139B"/>
    <w:rsid w:val="00DB433B"/>
    <w:rsid w:val="00DB5203"/>
    <w:rsid w:val="00DB63F7"/>
    <w:rsid w:val="00DC22FE"/>
    <w:rsid w:val="00DC23EF"/>
    <w:rsid w:val="00DC6FFB"/>
    <w:rsid w:val="00DD1C80"/>
    <w:rsid w:val="00DD2000"/>
    <w:rsid w:val="00DD3693"/>
    <w:rsid w:val="00DD4DEB"/>
    <w:rsid w:val="00DD668D"/>
    <w:rsid w:val="00DD7090"/>
    <w:rsid w:val="00DE1817"/>
    <w:rsid w:val="00DE729E"/>
    <w:rsid w:val="00DF17CC"/>
    <w:rsid w:val="00DF197B"/>
    <w:rsid w:val="00DF38C2"/>
    <w:rsid w:val="00DF4B0D"/>
    <w:rsid w:val="00DF567A"/>
    <w:rsid w:val="00E037DF"/>
    <w:rsid w:val="00E0590E"/>
    <w:rsid w:val="00E06B21"/>
    <w:rsid w:val="00E103DA"/>
    <w:rsid w:val="00E10771"/>
    <w:rsid w:val="00E14600"/>
    <w:rsid w:val="00E154CD"/>
    <w:rsid w:val="00E20B1E"/>
    <w:rsid w:val="00E2615B"/>
    <w:rsid w:val="00E263BF"/>
    <w:rsid w:val="00E26CD3"/>
    <w:rsid w:val="00E27229"/>
    <w:rsid w:val="00E30917"/>
    <w:rsid w:val="00E30AAD"/>
    <w:rsid w:val="00E31B00"/>
    <w:rsid w:val="00E31CA0"/>
    <w:rsid w:val="00E320BB"/>
    <w:rsid w:val="00E3247A"/>
    <w:rsid w:val="00E325D8"/>
    <w:rsid w:val="00E33847"/>
    <w:rsid w:val="00E33AEB"/>
    <w:rsid w:val="00E378C0"/>
    <w:rsid w:val="00E422BD"/>
    <w:rsid w:val="00E46B8C"/>
    <w:rsid w:val="00E477AC"/>
    <w:rsid w:val="00E47A5C"/>
    <w:rsid w:val="00E50BDC"/>
    <w:rsid w:val="00E51145"/>
    <w:rsid w:val="00E52A59"/>
    <w:rsid w:val="00E532A1"/>
    <w:rsid w:val="00E533DE"/>
    <w:rsid w:val="00E541B6"/>
    <w:rsid w:val="00E609CE"/>
    <w:rsid w:val="00E63A95"/>
    <w:rsid w:val="00E707E8"/>
    <w:rsid w:val="00E70C08"/>
    <w:rsid w:val="00E71388"/>
    <w:rsid w:val="00E71F79"/>
    <w:rsid w:val="00E730DE"/>
    <w:rsid w:val="00E75EEA"/>
    <w:rsid w:val="00E77BB6"/>
    <w:rsid w:val="00E81FBE"/>
    <w:rsid w:val="00E847AE"/>
    <w:rsid w:val="00E85EBF"/>
    <w:rsid w:val="00E85FBF"/>
    <w:rsid w:val="00E87C52"/>
    <w:rsid w:val="00E90711"/>
    <w:rsid w:val="00E91EBA"/>
    <w:rsid w:val="00EB042D"/>
    <w:rsid w:val="00EB23A0"/>
    <w:rsid w:val="00EB641C"/>
    <w:rsid w:val="00EC08B6"/>
    <w:rsid w:val="00EC1F9C"/>
    <w:rsid w:val="00EC2EE2"/>
    <w:rsid w:val="00EC392E"/>
    <w:rsid w:val="00ED05BF"/>
    <w:rsid w:val="00ED0A0A"/>
    <w:rsid w:val="00ED4278"/>
    <w:rsid w:val="00ED49F6"/>
    <w:rsid w:val="00ED7379"/>
    <w:rsid w:val="00EE429F"/>
    <w:rsid w:val="00EE48CE"/>
    <w:rsid w:val="00EE6FE5"/>
    <w:rsid w:val="00EE74CA"/>
    <w:rsid w:val="00EF01F6"/>
    <w:rsid w:val="00EF1604"/>
    <w:rsid w:val="00EF5C2E"/>
    <w:rsid w:val="00EF689F"/>
    <w:rsid w:val="00F01134"/>
    <w:rsid w:val="00F0317B"/>
    <w:rsid w:val="00F04829"/>
    <w:rsid w:val="00F06BC0"/>
    <w:rsid w:val="00F106BD"/>
    <w:rsid w:val="00F235CB"/>
    <w:rsid w:val="00F23A10"/>
    <w:rsid w:val="00F2459B"/>
    <w:rsid w:val="00F25A56"/>
    <w:rsid w:val="00F27BB6"/>
    <w:rsid w:val="00F32A35"/>
    <w:rsid w:val="00F33B71"/>
    <w:rsid w:val="00F36E53"/>
    <w:rsid w:val="00F37F58"/>
    <w:rsid w:val="00F417C7"/>
    <w:rsid w:val="00F428EC"/>
    <w:rsid w:val="00F42D0B"/>
    <w:rsid w:val="00F454FE"/>
    <w:rsid w:val="00F50C38"/>
    <w:rsid w:val="00F52E48"/>
    <w:rsid w:val="00F57564"/>
    <w:rsid w:val="00F613E7"/>
    <w:rsid w:val="00F66787"/>
    <w:rsid w:val="00F67D0F"/>
    <w:rsid w:val="00F74312"/>
    <w:rsid w:val="00F81EA8"/>
    <w:rsid w:val="00F82FDA"/>
    <w:rsid w:val="00F83672"/>
    <w:rsid w:val="00F84BBA"/>
    <w:rsid w:val="00F85A1B"/>
    <w:rsid w:val="00F864E0"/>
    <w:rsid w:val="00F878A8"/>
    <w:rsid w:val="00F924C8"/>
    <w:rsid w:val="00F92FE9"/>
    <w:rsid w:val="00F95054"/>
    <w:rsid w:val="00F9591F"/>
    <w:rsid w:val="00FA20AE"/>
    <w:rsid w:val="00FA2587"/>
    <w:rsid w:val="00FA5B99"/>
    <w:rsid w:val="00FA6D67"/>
    <w:rsid w:val="00FA76D9"/>
    <w:rsid w:val="00FB3156"/>
    <w:rsid w:val="00FB457C"/>
    <w:rsid w:val="00FB5560"/>
    <w:rsid w:val="00FB7BA2"/>
    <w:rsid w:val="00FB7E00"/>
    <w:rsid w:val="00FC0481"/>
    <w:rsid w:val="00FC3B50"/>
    <w:rsid w:val="00FC3FBB"/>
    <w:rsid w:val="00FC5513"/>
    <w:rsid w:val="00FD0374"/>
    <w:rsid w:val="00FD1D95"/>
    <w:rsid w:val="00FD37D3"/>
    <w:rsid w:val="00FD445C"/>
    <w:rsid w:val="00FD6FFD"/>
    <w:rsid w:val="00FE7028"/>
    <w:rsid w:val="00FF17F8"/>
    <w:rsid w:val="00FF4235"/>
    <w:rsid w:val="00FF73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742EF3"/>
  <w15:docId w15:val="{7EB6538E-7CD5-4E1A-9DDB-6AF6C644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A90"/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53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A90"/>
    <w:rPr>
      <w:rFonts w:eastAsia="Times New Roman"/>
      <w:szCs w:val="20"/>
      <w:lang w:eastAsia="pl-PL"/>
    </w:rPr>
  </w:style>
  <w:style w:type="character" w:styleId="Numerstrony">
    <w:name w:val="page number"/>
    <w:basedOn w:val="Domylnaczcionkaakapitu"/>
    <w:rsid w:val="00853A90"/>
  </w:style>
  <w:style w:type="paragraph" w:customStyle="1" w:styleId="Tekstpodstawowy21">
    <w:name w:val="Tekst podstawowy 21"/>
    <w:basedOn w:val="Normalny"/>
    <w:rsid w:val="00853A90"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rsid w:val="00853A90"/>
    <w:pPr>
      <w:jc w:val="both"/>
    </w:pPr>
  </w:style>
  <w:style w:type="paragraph" w:styleId="Tekstpodstawowywcity">
    <w:name w:val="Body Text Indent"/>
    <w:basedOn w:val="Normalny"/>
    <w:link w:val="TekstpodstawowywcityZnak"/>
    <w:rsid w:val="00853A90"/>
    <w:pPr>
      <w:ind w:left="45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53A90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53A90"/>
    <w:pPr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53A90"/>
    <w:rPr>
      <w:rFonts w:eastAsia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53A90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853A90"/>
    <w:rPr>
      <w:rFonts w:eastAsia="Times New Roman"/>
      <w:b/>
      <w:szCs w:val="20"/>
      <w:lang w:eastAsia="pl-PL"/>
    </w:rPr>
  </w:style>
  <w:style w:type="paragraph" w:customStyle="1" w:styleId="NormalnyPogrubienie">
    <w:name w:val="Normalny + Pogrubienie"/>
    <w:aliases w:val="Wyjustowany,Z lewej:  1,25 cm"/>
    <w:basedOn w:val="Tekstpodstawowy21"/>
    <w:rsid w:val="00853A90"/>
    <w:pPr>
      <w:ind w:left="708"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853A90"/>
    <w:pPr>
      <w:jc w:val="both"/>
    </w:p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853A90"/>
    <w:pPr>
      <w:ind w:left="720"/>
      <w:contextualSpacing/>
    </w:pPr>
  </w:style>
  <w:style w:type="paragraph" w:customStyle="1" w:styleId="tekst">
    <w:name w:val="tekst"/>
    <w:basedOn w:val="Normalny"/>
    <w:rsid w:val="00853A90"/>
    <w:pPr>
      <w:widowControl w:val="0"/>
      <w:suppressLineNumbers/>
      <w:adjustRightInd w:val="0"/>
      <w:spacing w:before="60" w:after="60" w:line="360" w:lineRule="atLeast"/>
      <w:jc w:val="both"/>
      <w:textAlignment w:val="baseline"/>
    </w:pPr>
  </w:style>
  <w:style w:type="character" w:customStyle="1" w:styleId="indexnewstext">
    <w:name w:val="indexnewstext"/>
    <w:basedOn w:val="Domylnaczcionkaakapitu"/>
    <w:rsid w:val="00B50E88"/>
  </w:style>
  <w:style w:type="paragraph" w:customStyle="1" w:styleId="Default">
    <w:name w:val="Default"/>
    <w:qFormat/>
    <w:rsid w:val="002515D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0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35779"/>
    <w:pPr>
      <w:widowControl w:val="0"/>
      <w:autoSpaceDE w:val="0"/>
      <w:autoSpaceDN w:val="0"/>
    </w:pPr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E1859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5A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85A1B"/>
    <w:rPr>
      <w:rFonts w:eastAsia="Times New Roman"/>
      <w:sz w:val="16"/>
      <w:szCs w:val="16"/>
      <w:lang w:eastAsia="pl-PL"/>
    </w:rPr>
  </w:style>
  <w:style w:type="character" w:styleId="Hipercze">
    <w:name w:val="Hyperlink"/>
    <w:unhideWhenUsed/>
    <w:rsid w:val="001C2BD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5648D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55648D"/>
    <w:rPr>
      <w:rFonts w:ascii="Arial" w:eastAsia="Times New Roman" w:hAnsi="Arial"/>
      <w:b/>
      <w:sz w:val="28"/>
      <w:szCs w:val="20"/>
      <w:lang w:eastAsia="pl-PL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qFormat/>
    <w:rsid w:val="003A0AE9"/>
    <w:rPr>
      <w:rFonts w:eastAsia="Times New Roman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4E047B"/>
    <w:pPr>
      <w:suppressAutoHyphens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  <w:style w:type="paragraph" w:customStyle="1" w:styleId="PKTpunkt">
    <w:name w:val="PKT – punkt"/>
    <w:uiPriority w:val="13"/>
    <w:qFormat/>
    <w:rsid w:val="004E047B"/>
    <w:pPr>
      <w:suppressAutoHyphens/>
      <w:spacing w:line="360" w:lineRule="auto"/>
      <w:ind w:left="510" w:hanging="510"/>
      <w:jc w:val="both"/>
    </w:pPr>
    <w:rPr>
      <w:rFonts w:ascii="Times" w:eastAsiaTheme="minorEastAsia" w:hAnsi="Times" w:cs="Arial"/>
      <w:bCs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4E047B"/>
    <w:pPr>
      <w:suppressAutoHyphens w:val="0"/>
      <w:ind w:left="986" w:hanging="476"/>
    </w:pPr>
  </w:style>
  <w:style w:type="paragraph" w:customStyle="1" w:styleId="CZWSPLITczwsplnaliter">
    <w:name w:val="CZ_WSP_LIT – część wspólna liter"/>
    <w:basedOn w:val="LITlitera"/>
    <w:next w:val="Normalny"/>
    <w:uiPriority w:val="17"/>
    <w:qFormat/>
    <w:rsid w:val="004E047B"/>
    <w:pPr>
      <w:ind w:left="510" w:firstLine="0"/>
    </w:pPr>
    <w:rPr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D90379"/>
    <w:rPr>
      <w:rFonts w:eastAsia="Times New Roman"/>
      <w:color w:val="00000A"/>
      <w:szCs w:val="20"/>
      <w:lang w:eastAsia="pl-PL"/>
    </w:rPr>
  </w:style>
  <w:style w:type="character" w:customStyle="1" w:styleId="czeinternetowe">
    <w:name w:val="Łącze internetowe"/>
    <w:basedOn w:val="Domylnaczcionkaakapitu"/>
    <w:unhideWhenUsed/>
    <w:rsid w:val="00FA76D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1B22"/>
    <w:rPr>
      <w:color w:val="605E5C"/>
      <w:shd w:val="clear" w:color="auto" w:fill="E1DFDD"/>
    </w:rPr>
  </w:style>
  <w:style w:type="paragraph" w:customStyle="1" w:styleId="Listapunktowana41">
    <w:name w:val="Lista punktowana 41"/>
    <w:basedOn w:val="Normalny"/>
    <w:rsid w:val="00C10413"/>
    <w:pPr>
      <w:widowControl w:val="0"/>
      <w:suppressAutoHyphens/>
      <w:overflowPunct w:val="0"/>
      <w:autoSpaceDE w:val="0"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  <w:lang w:eastAsia="ar-SA"/>
    </w:rPr>
  </w:style>
  <w:style w:type="character" w:customStyle="1" w:styleId="WW8Num6z0">
    <w:name w:val="WW8Num6z0"/>
    <w:rsid w:val="008D6BF8"/>
    <w:rPr>
      <w:rFonts w:hint="default"/>
      <w:b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0C3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F492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C3467"/>
    <w:rPr>
      <w:rFonts w:eastAsia="Calibri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878A8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A6A6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1EC"/>
    <w:rPr>
      <w:rFonts w:eastAsia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8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8B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8B9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8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8B9"/>
    <w:rPr>
      <w:rFonts w:eastAsia="Times New Roman"/>
      <w:b/>
      <w:bCs/>
      <w:sz w:val="20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D1D95"/>
    <w:pPr>
      <w:spacing w:before="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dpspraska.pl" TargetMode="External"/><Relationship Id="rId13" Type="http://schemas.openxmlformats.org/officeDocument/2006/relationships/hyperlink" Target="https://epuap.gov.pl/wps/portal/strefa-klienta/katalog-spraw/profil-urzedu/dpspraska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hyperlink" Target="https://moj.gov.pl/uslugi/engine/ng/index?xFormsAppName=ZlozenieZmianaWycofanie&amp;xFormsFormName=Wniosek&amp;xFormsOrigin=EXTERNA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j.gov.pl/nforms/signer/upload?xFormsAppName=SIGN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puap.gov.pl/" TargetMode="External"/><Relationship Id="rId17" Type="http://schemas.openxmlformats.org/officeDocument/2006/relationships/hyperlink" Target="mailto:zywienie@dpspraska.pl" TargetMode="External"/><Relationship Id="rId25" Type="http://schemas.openxmlformats.org/officeDocument/2006/relationships/hyperlink" Target="https://miniportal.uzp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p.krakow.pl/?bip_id=239&amp;mmi=15786" TargetMode="External"/><Relationship Id="rId20" Type="http://schemas.openxmlformats.org/officeDocument/2006/relationships/hyperlink" Target="https://www.nccert.pl/" TargetMode="External"/><Relationship Id="rId29" Type="http://schemas.openxmlformats.org/officeDocument/2006/relationships/hyperlink" Target="https://miniportal.uzp.gov.pl/FormsRedire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24" Type="http://schemas.openxmlformats.org/officeDocument/2006/relationships/hyperlink" Target="https://miniportal.uzp.gov.pl/Postepowani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dministracja@dpspraska.pl" TargetMode="External"/><Relationship Id="rId23" Type="http://schemas.openxmlformats.org/officeDocument/2006/relationships/hyperlink" Target="https://miniportal.uzp.gov.pl/" TargetMode="External"/><Relationship Id="rId28" Type="http://schemas.openxmlformats.org/officeDocument/2006/relationships/hyperlink" Target="https://moj.gov.pl/uslugi/engine/ng/index?xFormsAppName=ZlozenieZmianaWycofanie&amp;xFormsFormName=Wniosek&amp;xFormsOrigin=EXTERNAL" TargetMode="External"/><Relationship Id="rId10" Type="http://schemas.openxmlformats.org/officeDocument/2006/relationships/hyperlink" Target="https://www.bip.krakow.pl/?bip_id=239&amp;mmi=16633" TargetMode="External"/><Relationship Id="rId19" Type="http://schemas.openxmlformats.org/officeDocument/2006/relationships/hyperlink" Target="https://miniportal.uzp.gov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p.krakow.pl/?bip_id=239&amp;mmi=16633" TargetMode="External"/><Relationship Id="rId14" Type="http://schemas.openxmlformats.org/officeDocument/2006/relationships/hyperlink" Target="https://miniportal.uzp.gov.pl/" TargetMode="External"/><Relationship Id="rId22" Type="http://schemas.openxmlformats.org/officeDocument/2006/relationships/hyperlink" Target="https://www.gov.pl/web/mswia/oprogramowanie-do-pobrania" TargetMode="External"/><Relationship Id="rId27" Type="http://schemas.openxmlformats.org/officeDocument/2006/relationships/hyperlink" Target="https://obywatel.gov.pl/nforms/ezamowienia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8399-4A8B-4ECD-864F-EC5BC09D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6051</Words>
  <Characters>36308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Kaczmarczyk</dc:creator>
  <cp:lastModifiedBy>Dom Pomocy Społecznej</cp:lastModifiedBy>
  <cp:revision>4</cp:revision>
  <cp:lastPrinted>2022-05-25T05:46:00Z</cp:lastPrinted>
  <dcterms:created xsi:type="dcterms:W3CDTF">2022-05-25T05:46:00Z</dcterms:created>
  <dcterms:modified xsi:type="dcterms:W3CDTF">2022-05-25T06:10:00Z</dcterms:modified>
</cp:coreProperties>
</file>