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1F" w:rsidRDefault="007651CB">
      <w:pPr>
        <w:spacing w:line="240" w:lineRule="auto"/>
        <w:jc w:val="right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Wzór umowy Załącznik nr 1 do Ogłoszenia o udzielanym zamówieniu </w:t>
      </w:r>
    </w:p>
    <w:p w:rsidR="0022231F" w:rsidRDefault="0022231F">
      <w:pPr>
        <w:spacing w:line="240" w:lineRule="auto"/>
        <w:jc w:val="center"/>
        <w:rPr>
          <w:rFonts w:ascii="Nunito" w:eastAsia="Nunito" w:hAnsi="Nunito" w:cs="Nunito"/>
          <w:b/>
        </w:rPr>
      </w:pPr>
    </w:p>
    <w:p w:rsidR="0022231F" w:rsidRDefault="0022231F">
      <w:pPr>
        <w:spacing w:line="240" w:lineRule="auto"/>
        <w:jc w:val="center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UMOWA ZLECENIA</w:t>
      </w:r>
    </w:p>
    <w:p w:rsidR="0022231F" w:rsidRDefault="0022231F">
      <w:pPr>
        <w:spacing w:line="240" w:lineRule="auto"/>
        <w:jc w:val="center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zawarta w dniu ………………… w Krakowie pomiędzy:</w:t>
      </w:r>
    </w:p>
    <w:p w:rsidR="0022231F" w:rsidRDefault="0022231F">
      <w:pPr>
        <w:spacing w:line="240" w:lineRule="auto"/>
        <w:jc w:val="both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 xml:space="preserve">Muzeum Inżynierii </w:t>
      </w:r>
      <w:r w:rsidR="00000DA7">
        <w:rPr>
          <w:rFonts w:ascii="Nunito" w:eastAsia="Nunito" w:hAnsi="Nunito" w:cs="Nunito"/>
          <w:b/>
        </w:rPr>
        <w:t>i Techniki</w:t>
      </w:r>
      <w:r>
        <w:rPr>
          <w:rFonts w:ascii="Nunito" w:eastAsia="Nunito" w:hAnsi="Nunito" w:cs="Nunito"/>
        </w:rPr>
        <w:t xml:space="preserve"> z siedzibą w Krakowie przy ul. św. Wawrzyńca 15, 31-060 Kraków, wpisanym do rejestru samorządowych instytucji kultury Gminy Miejskiej Kraków </w:t>
      </w:r>
      <w:r>
        <w:rPr>
          <w:rFonts w:ascii="Nunito" w:eastAsia="Nunito" w:hAnsi="Nunito" w:cs="Nunito"/>
        </w:rPr>
        <w:br/>
        <w:t>pod numerem 20, NIP 676-207-20-18, które reprezentuje:</w:t>
      </w: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Piotr Gój – Dyrektor Muzeum</w:t>
      </w:r>
    </w:p>
    <w:p w:rsidR="0022231F" w:rsidRDefault="007651CB">
      <w:pPr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</w:rPr>
        <w:t xml:space="preserve">zwanym dalej </w:t>
      </w:r>
      <w:r>
        <w:rPr>
          <w:rFonts w:ascii="Nunito" w:eastAsia="Nunito" w:hAnsi="Nunito" w:cs="Nunito"/>
          <w:b/>
        </w:rPr>
        <w:t>„Zleceniodawcą”</w:t>
      </w:r>
    </w:p>
    <w:p w:rsidR="0022231F" w:rsidRDefault="0022231F">
      <w:pPr>
        <w:spacing w:line="240" w:lineRule="auto"/>
        <w:jc w:val="both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</w:t>
      </w:r>
    </w:p>
    <w:p w:rsidR="0022231F" w:rsidRDefault="0022231F">
      <w:pPr>
        <w:spacing w:line="240" w:lineRule="auto"/>
        <w:jc w:val="both"/>
        <w:rPr>
          <w:rFonts w:ascii="Nunito" w:eastAsia="Nunito" w:hAnsi="Nunito" w:cs="Nunito"/>
        </w:rPr>
      </w:pPr>
    </w:p>
    <w:p w:rsidR="0022231F" w:rsidRDefault="007651CB">
      <w:pPr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</w:rPr>
        <w:t xml:space="preserve">Panią/ Panem </w:t>
      </w:r>
      <w:r>
        <w:rPr>
          <w:rFonts w:ascii="Nunito" w:eastAsia="Nunito" w:hAnsi="Nunito" w:cs="Nunito"/>
          <w:b/>
        </w:rPr>
        <w:t xml:space="preserve">…………. </w:t>
      </w: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zamieszkałą …………</w:t>
      </w:r>
      <w:proofErr w:type="gramStart"/>
      <w:r>
        <w:rPr>
          <w:rFonts w:ascii="Nunito" w:eastAsia="Nunito" w:hAnsi="Nunito" w:cs="Nunito"/>
        </w:rPr>
        <w:t>…….</w:t>
      </w:r>
      <w:proofErr w:type="gramEnd"/>
      <w:r>
        <w:rPr>
          <w:rFonts w:ascii="Nunito" w:eastAsia="Nunito" w:hAnsi="Nunito" w:cs="Nunito"/>
        </w:rPr>
        <w:t>.</w:t>
      </w: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legitymującą się dowodem osobistym: ……………</w:t>
      </w:r>
      <w:proofErr w:type="gramStart"/>
      <w:r>
        <w:rPr>
          <w:rFonts w:ascii="Nunito" w:eastAsia="Nunito" w:hAnsi="Nunito" w:cs="Nunito"/>
        </w:rPr>
        <w:t>…….</w:t>
      </w:r>
      <w:proofErr w:type="gramEnd"/>
      <w:r>
        <w:rPr>
          <w:rFonts w:ascii="Nunito" w:eastAsia="Nunito" w:hAnsi="Nunito" w:cs="Nunito"/>
        </w:rPr>
        <w:t>.</w:t>
      </w: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proofErr w:type="gramStart"/>
      <w:r>
        <w:rPr>
          <w:rFonts w:ascii="Nunito" w:eastAsia="Nunito" w:hAnsi="Nunito" w:cs="Nunito"/>
        </w:rPr>
        <w:t>PESEL :</w:t>
      </w:r>
      <w:proofErr w:type="gramEnd"/>
      <w:r>
        <w:rPr>
          <w:rFonts w:ascii="Nunito" w:eastAsia="Nunito" w:hAnsi="Nunito" w:cs="Nunito"/>
        </w:rPr>
        <w:t xml:space="preserve"> ……………………….</w:t>
      </w:r>
    </w:p>
    <w:p w:rsidR="0022231F" w:rsidRDefault="007651CB">
      <w:pPr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</w:rPr>
        <w:t xml:space="preserve">zwaną dalej </w:t>
      </w:r>
      <w:r>
        <w:rPr>
          <w:rFonts w:ascii="Nunito" w:eastAsia="Nunito" w:hAnsi="Nunito" w:cs="Nunito"/>
          <w:b/>
        </w:rPr>
        <w:t>„Zleceniobiorcą”,</w:t>
      </w:r>
    </w:p>
    <w:p w:rsidR="0022231F" w:rsidRDefault="0022231F">
      <w:pPr>
        <w:spacing w:line="240" w:lineRule="auto"/>
        <w:jc w:val="both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następującej treści:</w:t>
      </w:r>
    </w:p>
    <w:p w:rsidR="0022231F" w:rsidRDefault="0022231F">
      <w:pPr>
        <w:spacing w:line="240" w:lineRule="auto"/>
        <w:jc w:val="both"/>
        <w:rPr>
          <w:rFonts w:ascii="Nunito" w:eastAsia="Nunito" w:hAnsi="Nunito" w:cs="Nunito"/>
        </w:rPr>
      </w:pPr>
    </w:p>
    <w:p w:rsidR="00377DAD" w:rsidRPr="008C6A2D" w:rsidRDefault="00377DAD" w:rsidP="00377DAD">
      <w:pPr>
        <w:jc w:val="both"/>
        <w:rPr>
          <w:rFonts w:ascii="Nunito" w:eastAsia="Nunito" w:hAnsi="Nunito" w:cs="Nunito"/>
          <w:i/>
          <w:sz w:val="18"/>
          <w:szCs w:val="18"/>
        </w:rPr>
      </w:pPr>
      <w:r w:rsidRPr="008C6A2D">
        <w:rPr>
          <w:rFonts w:ascii="Nunito" w:eastAsia="Nunito" w:hAnsi="Nunito" w:cs="Nunito"/>
          <w:i/>
          <w:sz w:val="18"/>
          <w:szCs w:val="18"/>
        </w:rPr>
        <w:t>Umowa jest zawierana z wyłączeniem przepisów ustawy z dnia 11 września 2019 r. Prawo zamówień publicznych (</w:t>
      </w:r>
      <w:proofErr w:type="spellStart"/>
      <w:r w:rsidRPr="008C6A2D">
        <w:rPr>
          <w:rFonts w:ascii="Nunito" w:eastAsia="Nunito" w:hAnsi="Nunito" w:cs="Nunito"/>
          <w:i/>
          <w:sz w:val="18"/>
          <w:szCs w:val="18"/>
        </w:rPr>
        <w:t>t.j</w:t>
      </w:r>
      <w:proofErr w:type="spellEnd"/>
      <w:r w:rsidRPr="008C6A2D">
        <w:rPr>
          <w:rFonts w:ascii="Nunito" w:eastAsia="Nunito" w:hAnsi="Nunito" w:cs="Nunito"/>
          <w:i/>
          <w:sz w:val="18"/>
          <w:szCs w:val="18"/>
        </w:rPr>
        <w:t xml:space="preserve">. z 2021 r. poz. 1129 z </w:t>
      </w:r>
      <w:proofErr w:type="spellStart"/>
      <w:r w:rsidRPr="008C6A2D">
        <w:rPr>
          <w:rFonts w:ascii="Nunito" w:eastAsia="Nunito" w:hAnsi="Nunito" w:cs="Nunito"/>
          <w:i/>
          <w:sz w:val="18"/>
          <w:szCs w:val="18"/>
        </w:rPr>
        <w:t>późn</w:t>
      </w:r>
      <w:proofErr w:type="spellEnd"/>
      <w:r w:rsidRPr="008C6A2D">
        <w:rPr>
          <w:rFonts w:ascii="Nunito" w:eastAsia="Nunito" w:hAnsi="Nunito" w:cs="Nunito"/>
          <w:i/>
          <w:sz w:val="18"/>
          <w:szCs w:val="18"/>
        </w:rPr>
        <w:t>. zm.) na podstawie art. 2 ust. 1 pkt 1) ww. ustawy oraz na podstawie § 6 Regulaminu udzielania zamówień publicznych, których wartość nie przekracza kwoty 130</w:t>
      </w:r>
      <w:r w:rsidRPr="007976BA">
        <w:rPr>
          <w:rFonts w:ascii="Times New Roman" w:eastAsia="Nunito" w:hAnsi="Times New Roman" w:cs="Times New Roman"/>
          <w:i/>
          <w:sz w:val="18"/>
          <w:szCs w:val="18"/>
        </w:rPr>
        <w:t> </w:t>
      </w:r>
      <w:r w:rsidRPr="001F74AE">
        <w:rPr>
          <w:rFonts w:ascii="Nunito" w:eastAsia="Nunito" w:hAnsi="Nunito" w:cs="Nunito"/>
          <w:i/>
          <w:sz w:val="18"/>
          <w:szCs w:val="18"/>
        </w:rPr>
        <w:t>000 z</w:t>
      </w:r>
      <w:r w:rsidRPr="005D7A29">
        <w:rPr>
          <w:rFonts w:ascii="Nunito" w:eastAsia="Nunito" w:hAnsi="Nunito" w:cs="Nunito"/>
          <w:i/>
          <w:sz w:val="18"/>
          <w:szCs w:val="18"/>
        </w:rPr>
        <w:t>ł</w:t>
      </w:r>
      <w:r w:rsidRPr="008C6A2D">
        <w:rPr>
          <w:rFonts w:ascii="Nunito" w:eastAsia="Nunito" w:hAnsi="Nunito" w:cs="Nunito"/>
          <w:i/>
          <w:sz w:val="18"/>
          <w:szCs w:val="18"/>
        </w:rPr>
        <w:t>otych (załącznik nr 1 do zarządzenia Dyrektora nr 9/2022 z dnia 26 stycznia 2022 r.).</w:t>
      </w:r>
    </w:p>
    <w:p w:rsidR="0022231F" w:rsidRDefault="0022231F">
      <w:pPr>
        <w:spacing w:line="240" w:lineRule="auto"/>
        <w:jc w:val="both"/>
        <w:rPr>
          <w:rFonts w:ascii="Nunito" w:eastAsia="Nunito" w:hAnsi="Nunito" w:cs="Nunito"/>
        </w:rPr>
      </w:pPr>
    </w:p>
    <w:p w:rsidR="0022231F" w:rsidRDefault="007651CB">
      <w:pPr>
        <w:spacing w:line="240" w:lineRule="auto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1</w:t>
      </w:r>
    </w:p>
    <w:p w:rsidR="0022231F" w:rsidRDefault="007651CB">
      <w:pPr>
        <w:numPr>
          <w:ilvl w:val="0"/>
          <w:numId w:val="3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Zleceniodawca zleca, a Zleceniobiorca zobowiązuje się świadczyć na rzecz Zleceniodawcy następujące usługi:</w:t>
      </w:r>
    </w:p>
    <w:p w:rsidR="0022231F" w:rsidRDefault="007651CB">
      <w:pPr>
        <w:numPr>
          <w:ilvl w:val="0"/>
          <w:numId w:val="4"/>
        </w:numPr>
        <w:spacing w:line="240" w:lineRule="auto"/>
        <w:ind w:left="709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opieka nad wystawami stałymi i czasowymi udostępnionymi w siedzibie Zleceniodawcy przy ul. św. Wawrzyńca 15 w Krakowie, w tym informowanie zwiedzających o tematyce wystaw,</w:t>
      </w:r>
    </w:p>
    <w:p w:rsidR="0022231F" w:rsidRDefault="007651CB">
      <w:pPr>
        <w:numPr>
          <w:ilvl w:val="0"/>
          <w:numId w:val="4"/>
        </w:numPr>
        <w:spacing w:line="240" w:lineRule="auto"/>
        <w:ind w:left="709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dbanie o wyposażenie </w:t>
      </w:r>
      <w:proofErr w:type="spellStart"/>
      <w:r>
        <w:rPr>
          <w:rFonts w:ascii="Nunito" w:eastAsia="Nunito" w:hAnsi="Nunito" w:cs="Nunito"/>
        </w:rPr>
        <w:t>sal</w:t>
      </w:r>
      <w:proofErr w:type="spellEnd"/>
      <w:r>
        <w:rPr>
          <w:rFonts w:ascii="Nunito" w:eastAsia="Nunito" w:hAnsi="Nunito" w:cs="Nunito"/>
        </w:rPr>
        <w:t xml:space="preserve"> wystawowych i edukacyjnych,</w:t>
      </w:r>
    </w:p>
    <w:p w:rsidR="0022231F" w:rsidRDefault="007651CB">
      <w:pPr>
        <w:numPr>
          <w:ilvl w:val="0"/>
          <w:numId w:val="4"/>
        </w:numPr>
        <w:spacing w:line="240" w:lineRule="auto"/>
        <w:ind w:left="709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kierowanie ruchem na ekspozycjach muzealnych,</w:t>
      </w:r>
    </w:p>
    <w:p w:rsidR="0022231F" w:rsidRDefault="007651CB">
      <w:pPr>
        <w:numPr>
          <w:ilvl w:val="0"/>
          <w:numId w:val="4"/>
        </w:numPr>
        <w:spacing w:line="240" w:lineRule="auto"/>
        <w:ind w:left="709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wykonywanie innych czynności wyszczególnionych w załączniku nr 1 do niniejszej umowy.</w:t>
      </w:r>
    </w:p>
    <w:p w:rsidR="0022231F" w:rsidRDefault="007651CB">
      <w:pPr>
        <w:numPr>
          <w:ilvl w:val="0"/>
          <w:numId w:val="3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Podczas wykonywania czynności będących przedmiotem niniejszej umowy Zleceniobiorca zobowiązuje się do przestrzegania zasad bezpieczeństwa zbiorów i mienia. </w:t>
      </w:r>
    </w:p>
    <w:p w:rsidR="0022231F" w:rsidRDefault="007651CB">
      <w:pPr>
        <w:numPr>
          <w:ilvl w:val="0"/>
          <w:numId w:val="3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Zleceniobiorca zobowiązuje się w szczególności do realizowania zlecenia w sposób budujący pozytywny wizerunek Muzeum w ramach Jego działalności statutowej. </w:t>
      </w:r>
    </w:p>
    <w:p w:rsidR="0022231F" w:rsidRDefault="007651CB">
      <w:pPr>
        <w:numPr>
          <w:ilvl w:val="0"/>
          <w:numId w:val="3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Szczegółowe obowiązki edukatora i wytyczne w zakresie sposobu realizacji świadczonych usług zawiera załącznik nr 2 do niniejszej umowy.</w:t>
      </w:r>
    </w:p>
    <w:p w:rsidR="0022231F" w:rsidRDefault="0022231F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2</w:t>
      </w:r>
    </w:p>
    <w:p w:rsidR="0022231F" w:rsidRDefault="007651CB">
      <w:pPr>
        <w:numPr>
          <w:ilvl w:val="0"/>
          <w:numId w:val="5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lastRenderedPageBreak/>
        <w:t>Zleceniobiorca zobowiązuje się wykonać zlecenie wyłącznie osobiście przy użyciu powierzonych przez Zleceniodawcę materiałów i narzędzi potrzebnych do wykonania zlecenia.</w:t>
      </w:r>
    </w:p>
    <w:p w:rsidR="0022231F" w:rsidRDefault="007651CB">
      <w:pPr>
        <w:numPr>
          <w:ilvl w:val="0"/>
          <w:numId w:val="5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Zleceniobiorca oświadcza, że aktualnie jest w dobrym stanie zdrowia pozwalającym </w:t>
      </w:r>
      <w:r>
        <w:rPr>
          <w:rFonts w:ascii="Nunito" w:eastAsia="Nunito" w:hAnsi="Nunito" w:cs="Nunito"/>
        </w:rPr>
        <w:br/>
        <w:t>na należyte wykonanie zlecenia. Zleceniobiorca oświadcza, że posiada wiedzę, umiejętności i doświadczenie niezbędne do wykonania zlecenia.</w:t>
      </w:r>
    </w:p>
    <w:p w:rsidR="0022231F" w:rsidRDefault="007651CB">
      <w:pPr>
        <w:numPr>
          <w:ilvl w:val="0"/>
          <w:numId w:val="5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Zleceniobiorca ponosi wobec Zleceniodawcy odpowiedzialność za niewykonanie </w:t>
      </w:r>
      <w:r>
        <w:rPr>
          <w:rFonts w:ascii="Nunito" w:eastAsia="Nunito" w:hAnsi="Nunito" w:cs="Nunito"/>
        </w:rPr>
        <w:br/>
        <w:t>lub nienależyte wykonanie zlecenia na zasadach ogólnych.</w:t>
      </w:r>
    </w:p>
    <w:p w:rsidR="0022231F" w:rsidRDefault="007651CB">
      <w:pPr>
        <w:numPr>
          <w:ilvl w:val="0"/>
          <w:numId w:val="5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i/>
        </w:rPr>
        <w:t xml:space="preserve">Zleceniobiorca oświadcza, że nie wykonuje działalności gospodarczej, a zawarcie </w:t>
      </w:r>
      <w:r>
        <w:rPr>
          <w:rFonts w:ascii="Nunito" w:eastAsia="Nunito" w:hAnsi="Nunito" w:cs="Nunito"/>
          <w:i/>
        </w:rPr>
        <w:br/>
        <w:t>i wykonywanie niniejszej umowy nie następuje w ramach działalności gospodarczej prowadzonej przez Zleceniobiorcę</w:t>
      </w:r>
      <w:r>
        <w:rPr>
          <w:rFonts w:ascii="Nunito" w:eastAsia="Nunito" w:hAnsi="Nunito" w:cs="Nunito"/>
          <w:i/>
          <w:vertAlign w:val="superscript"/>
        </w:rPr>
        <w:footnoteReference w:id="1"/>
      </w:r>
      <w:r>
        <w:rPr>
          <w:rFonts w:ascii="Nunito" w:eastAsia="Nunito" w:hAnsi="Nunito" w:cs="Nunito"/>
        </w:rPr>
        <w:t xml:space="preserve">. </w:t>
      </w:r>
    </w:p>
    <w:p w:rsidR="0022231F" w:rsidRDefault="0022231F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3</w:t>
      </w:r>
    </w:p>
    <w:p w:rsidR="0022231F" w:rsidRDefault="007651CB">
      <w:pPr>
        <w:numPr>
          <w:ilvl w:val="0"/>
          <w:numId w:val="13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Strony określają się termin wykonywania czynności wymienionych w § 1 </w:t>
      </w:r>
      <w:r>
        <w:rPr>
          <w:rFonts w:ascii="Nunito" w:eastAsia="Nunito" w:hAnsi="Nunito" w:cs="Nunito"/>
          <w:b/>
        </w:rPr>
        <w:t>od dnia 01.0</w:t>
      </w:r>
      <w:r w:rsidR="00000DA7">
        <w:rPr>
          <w:rFonts w:ascii="Nunito" w:eastAsia="Nunito" w:hAnsi="Nunito" w:cs="Nunito"/>
          <w:b/>
        </w:rPr>
        <w:t>6</w:t>
      </w:r>
      <w:r>
        <w:rPr>
          <w:rFonts w:ascii="Nunito" w:eastAsia="Nunito" w:hAnsi="Nunito" w:cs="Nunito"/>
          <w:b/>
        </w:rPr>
        <w:t>.2022 r. do dnia 31.12.2022 r.</w:t>
      </w:r>
      <w:r>
        <w:rPr>
          <w:rFonts w:ascii="Nunito" w:eastAsia="Nunito" w:hAnsi="Nunito" w:cs="Nunito"/>
        </w:rPr>
        <w:t xml:space="preserve"> w dniach i godzinach uzgodnionych przez Strony, a następnie ujętych w harmonogramie, który sporządza z góry na dany miesiąc rozliczeniowy Kierownik Działu Edukacji i Obsługi Wystaw (DEW) Muzeum lub osoba go zastępująca. </w:t>
      </w:r>
    </w:p>
    <w:p w:rsidR="0022231F" w:rsidRDefault="007651CB">
      <w:pPr>
        <w:numPr>
          <w:ilvl w:val="0"/>
          <w:numId w:val="13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Kierownik Działu Edukacji i Obsługi Wystaw (DEW) Muzeum lub osoba go zastępująca może w razie potrzeby spowodowanej brakiem zwiedzających lub niższą frekwencją spowodowanymi przyczynami niezależnymi od Zleceniodawcy zdecydować o czasowym niewykonywaniu zlecenia przez Zleceniobiorcę, mimo zaplanowania i uzgodnienia czynności zleconych Zleceniobiorcy na dany miesiąc rozliczeniowy w harmonogramie, o którym mowa w ust.1. </w:t>
      </w:r>
    </w:p>
    <w:p w:rsidR="0022231F" w:rsidRDefault="007651CB">
      <w:pPr>
        <w:numPr>
          <w:ilvl w:val="0"/>
          <w:numId w:val="13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 sytuacji, o której mowa w ust. 2 Zleceniobiorcy nie przysługuje wynagrodzenie za czas niewykonywania zlecenia i jednocześnie Zleceniobiorca zrzeka się wszelkich roszczeń o zapłatę wynagrodzenia w zakresie objętym niniejszą umową. </w:t>
      </w: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4</w:t>
      </w:r>
    </w:p>
    <w:p w:rsidR="0022231F" w:rsidRDefault="007651CB">
      <w:pPr>
        <w:numPr>
          <w:ilvl w:val="0"/>
          <w:numId w:val="6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Zleceniobiorcy za należyte i terminowe wykonanie czynności, o których mowa w § 1 należy się wynagrodzenie wysokości</w:t>
      </w:r>
      <w:r w:rsidR="0047014F">
        <w:rPr>
          <w:rFonts w:ascii="Nunito" w:eastAsia="Nunito" w:hAnsi="Nunito" w:cs="Nunito"/>
        </w:rPr>
        <w:t xml:space="preserve"> 19,70</w:t>
      </w:r>
      <w:r>
        <w:rPr>
          <w:rFonts w:ascii="Nunito" w:eastAsia="Nunito" w:hAnsi="Nunito" w:cs="Nunito"/>
        </w:rPr>
        <w:t xml:space="preserve"> zł brutto (słownie: </w:t>
      </w:r>
      <w:r w:rsidR="0047014F">
        <w:rPr>
          <w:rFonts w:ascii="Nunito" w:eastAsia="Nunito" w:hAnsi="Nunito" w:cs="Nunito"/>
        </w:rPr>
        <w:t>dziewiętnaście złotych 7</w:t>
      </w:r>
      <w:r>
        <w:rPr>
          <w:rFonts w:ascii="Nunito" w:eastAsia="Nunito" w:hAnsi="Nunito" w:cs="Nunito"/>
        </w:rPr>
        <w:t xml:space="preserve">0/100 </w:t>
      </w:r>
      <w:r w:rsidR="0047014F">
        <w:rPr>
          <w:rFonts w:ascii="Nunito" w:eastAsia="Nunito" w:hAnsi="Nunito" w:cs="Nunito"/>
        </w:rPr>
        <w:t>gorszy</w:t>
      </w:r>
      <w:r>
        <w:rPr>
          <w:rFonts w:ascii="Nunito" w:eastAsia="Nunito" w:hAnsi="Nunito" w:cs="Nunito"/>
        </w:rPr>
        <w:t>) za każdą godzinę świadczenia zlecenia.</w:t>
      </w:r>
    </w:p>
    <w:p w:rsidR="0022231F" w:rsidRDefault="007651CB">
      <w:pPr>
        <w:numPr>
          <w:ilvl w:val="0"/>
          <w:numId w:val="6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Zleceniobiorcy przysługiwać będzie dodatkowe wynagrodzenie za należycie wykonane przez Zleceniobiorcę czynności, które wyszczególnione zostały w załączniku nr 1 </w:t>
      </w:r>
      <w:r>
        <w:rPr>
          <w:rFonts w:ascii="Nunito" w:eastAsia="Nunito" w:hAnsi="Nunito" w:cs="Nunito"/>
        </w:rPr>
        <w:br/>
        <w:t>do niniejszej umowy, a w stosunku do których stosuje się stawki wynagrodzenia określone tym samym załącznikiem.</w:t>
      </w:r>
    </w:p>
    <w:p w:rsidR="0022231F" w:rsidRDefault="007651CB">
      <w:pPr>
        <w:numPr>
          <w:ilvl w:val="0"/>
          <w:numId w:val="6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Ustalenie miesięcznego wynagrodzenia należnego do wypłaty nastąpi na podstawie wykazu godzin wykonywania zlecenia i wykonywanych czynności oraz rachunku przygotowanego przez Zleceniobiorcę a zatwierdzonego przez Zleceniodawcę. </w:t>
      </w:r>
    </w:p>
    <w:p w:rsidR="0022231F" w:rsidRDefault="007651CB">
      <w:pPr>
        <w:numPr>
          <w:ilvl w:val="0"/>
          <w:numId w:val="6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Wynagrodzenie określone w sposób opisany w § 4 zostanie wypłacone </w:t>
      </w:r>
      <w:r>
        <w:rPr>
          <w:rFonts w:ascii="Nunito" w:eastAsia="Nunito" w:hAnsi="Nunito" w:cs="Nunito"/>
        </w:rPr>
        <w:br/>
        <w:t xml:space="preserve">przez Zleceniodawcę po zatwierdzeniu wykazu i rachunku przekazanego </w:t>
      </w:r>
      <w:r>
        <w:rPr>
          <w:rFonts w:ascii="Nunito" w:eastAsia="Nunito" w:hAnsi="Nunito" w:cs="Nunito"/>
        </w:rPr>
        <w:br/>
        <w:t>przez Zleceniobiorcę w sposób wskazany w ust. 3, przelewem na wskazany rachunek bankowy Zleceniobiorcy w terminie do 14-go dnia następnego miesiąca.</w:t>
      </w:r>
    </w:p>
    <w:p w:rsidR="0022231F" w:rsidRDefault="007651CB">
      <w:pPr>
        <w:numPr>
          <w:ilvl w:val="0"/>
          <w:numId w:val="6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lastRenderedPageBreak/>
        <w:t>Na poczet wydatków związanych ze świadczeniem usług objętych niniejszą umową Zleceniobiorca może otrzymywać zaliczki według zasad obowiązujących w przepisach wewnętrznych Zleceniodawcy w sposób uzgodniony przez Strony.</w:t>
      </w:r>
    </w:p>
    <w:p w:rsidR="0022231F" w:rsidRDefault="0022231F">
      <w:pPr>
        <w:spacing w:line="240" w:lineRule="auto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5</w:t>
      </w:r>
    </w:p>
    <w:p w:rsidR="0022231F" w:rsidRDefault="007651CB">
      <w:pPr>
        <w:numPr>
          <w:ilvl w:val="0"/>
          <w:numId w:val="8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Zleceniobiorca w związku z wykonywaniem usług będących przedmiotem niniejszej umowy może odbywać wyjazdy na obszarze kraju i za jego granicami wyłącznie w celu realizacji przedmiotu umowy wskazanego w § 1.</w:t>
      </w:r>
    </w:p>
    <w:p w:rsidR="0022231F" w:rsidRDefault="007651CB">
      <w:pPr>
        <w:numPr>
          <w:ilvl w:val="0"/>
          <w:numId w:val="8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Za wykonywanie usług będących przedmiotem umowy w trakcie wyjazdów opisanych </w:t>
      </w:r>
      <w:r>
        <w:rPr>
          <w:rFonts w:ascii="Nunito" w:eastAsia="Nunito" w:hAnsi="Nunito" w:cs="Nunito"/>
        </w:rPr>
        <w:br/>
        <w:t xml:space="preserve">w § 5 Zleceniobiorcy przysługuje wynagrodzenie w stawce określonej w § 4 ust. 1 </w:t>
      </w:r>
      <w:r>
        <w:rPr>
          <w:rFonts w:ascii="Nunito" w:eastAsia="Nunito" w:hAnsi="Nunito" w:cs="Nunito"/>
        </w:rPr>
        <w:br/>
        <w:t>(za każdą godzinę podróży i wykonywanie usług).</w:t>
      </w:r>
    </w:p>
    <w:p w:rsidR="0022231F" w:rsidRDefault="007651CB">
      <w:pPr>
        <w:numPr>
          <w:ilvl w:val="0"/>
          <w:numId w:val="8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Wynagrodzenie, o którym mowa w § 5 będzie rozliczane w ramach miesiąca rozliczeniowego na podstawie wykazu, o którym mowa w § 4 ust. 3 i wypłacane łącznie z wynagrodzeniem, o którym mowa w § 4 niniejszej umowy.</w:t>
      </w:r>
    </w:p>
    <w:p w:rsidR="0022231F" w:rsidRDefault="0022231F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6</w:t>
      </w:r>
    </w:p>
    <w:p w:rsidR="0022231F" w:rsidRDefault="007651CB">
      <w:pPr>
        <w:numPr>
          <w:ilvl w:val="0"/>
          <w:numId w:val="1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 sytuacji niemożności osobistego świadczenia usług Zleceniobiorca może powierzyć świadczenie usług osobie trzeciej jedynie za uprzednią, pisemną zgodą Zleceniodawcy.</w:t>
      </w:r>
    </w:p>
    <w:p w:rsidR="0022231F" w:rsidRDefault="007651CB">
      <w:pPr>
        <w:numPr>
          <w:ilvl w:val="0"/>
          <w:numId w:val="1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 razie stwierdzenia przez uprawnionych pracowników Zleceniodawcy, że Zleceniobiorca nie wykonuje lub nienależycie wykonuje zlecone czynności Zleceniodawca, po uprzednim wezwaniu do zaniechania naruszeń, ma prawo do potrącenia z należytego Zleceniobiorcy wynagrodzenia, o którym mowa w § 4 umowy, kwoty w wysokości 18,30 zł brutto za każdą godzinę nienależytego świadczenia usług. </w:t>
      </w:r>
    </w:p>
    <w:p w:rsidR="0022231F" w:rsidRDefault="0022231F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7</w:t>
      </w:r>
    </w:p>
    <w:p w:rsidR="0022231F" w:rsidRDefault="007651CB">
      <w:pPr>
        <w:numPr>
          <w:ilvl w:val="0"/>
          <w:numId w:val="10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 przypadku niewykonania lub nienależytego wykonania zlecenia przez Zleceniobiorcę Zleceniodawca może wypowiedzieć umowę ze skutkiem natychmiastowym.</w:t>
      </w:r>
    </w:p>
    <w:p w:rsidR="0022231F" w:rsidRDefault="007651CB">
      <w:pPr>
        <w:numPr>
          <w:ilvl w:val="0"/>
          <w:numId w:val="10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Zleceniodawca może wypowiedzieć umowę bez podania przyczyny z zachowaniem dwutygodniowego okresu wypowiedzenia.</w:t>
      </w:r>
    </w:p>
    <w:p w:rsidR="0022231F" w:rsidRDefault="007651CB">
      <w:pPr>
        <w:numPr>
          <w:ilvl w:val="0"/>
          <w:numId w:val="10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Strony mogą rozwiązać umowę za zgodnym porozumieniem w każdym czasie. </w:t>
      </w:r>
    </w:p>
    <w:p w:rsidR="0022231F" w:rsidRDefault="0022231F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8</w:t>
      </w:r>
    </w:p>
    <w:p w:rsidR="0022231F" w:rsidRDefault="007651CB">
      <w:pPr>
        <w:numPr>
          <w:ilvl w:val="0"/>
          <w:numId w:val="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Żadna ze stron nie ponosi odpowiedzialności za niewykonanie lub nienależyte wykonanie umowy z powodu zaistnienia okoliczności siły wyższej.</w:t>
      </w:r>
    </w:p>
    <w:p w:rsidR="0022231F" w:rsidRDefault="007651CB">
      <w:pPr>
        <w:numPr>
          <w:ilvl w:val="0"/>
          <w:numId w:val="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Siła wyższa w rozumieniu niniejszej Umowy oznacza wszelkie nieprzewidywalne sytuacje lub zdarzenia, o charakterze wyjątkowym, pozostające poza kontrolą Stron, uniemożliwiające którejkolwiek z nich wypełnienie jakichkolwiek spośród jej zobowiązań przewidzianych niniejszą Umową niewynikające z błędu lub zaniedbania stron oraz pozostające nie do pokonania pomimo dołożenia wszelkiej należytej staranności, a w szczególności: zdarzenia o charakterze katastrof przyrodniczych typu powódź, huragan albo nadzwyczajne i zewnętrzne wydarzenia, którym nie można było zapobiec (wojna, restrykcje stanu wojennego, powstanie, rewolucja, zamieszki, żałoba narodowa, epidemia, pandemia lub kwarantanna spowodowane m.in. przez wirusa SARS-Cov-2 i rozprzestrzenianie się choroby zakaźnej u ludzi wywołanej tym wirusem itp.) lub wydane przez organy władzy publicznej na skutek zaistnienia tych zdarzeń rozporządzenia, zarządzenia, decyzje lub inne akty.</w:t>
      </w:r>
    </w:p>
    <w:p w:rsidR="0022231F" w:rsidRDefault="007651CB">
      <w:pPr>
        <w:numPr>
          <w:ilvl w:val="0"/>
          <w:numId w:val="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lastRenderedPageBreak/>
        <w:t xml:space="preserve">Żadna ze Stron nie może zostać pociągnięta do odpowiedzialności za szkodę, koszty </w:t>
      </w:r>
      <w:r>
        <w:rPr>
          <w:rFonts w:ascii="Nunito" w:eastAsia="Nunito" w:hAnsi="Nunito" w:cs="Nunito"/>
        </w:rPr>
        <w:br/>
        <w:t>lub wydatki powstałe w wyniku lub w związku z opóźnieniem, nienależytym wykonaniem lub niewykonaniem niniejszej Umowy, jeżeli nastąpiło to w związku z zaistnieniem okoliczności siły wyższej.</w:t>
      </w:r>
    </w:p>
    <w:p w:rsidR="0022231F" w:rsidRDefault="007651CB">
      <w:pPr>
        <w:numPr>
          <w:ilvl w:val="0"/>
          <w:numId w:val="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Strona niniejszej Umowy stojąca w obliczu siły wyższej musi niezwłocznie poinformować drugą Stronę o zaistniałej sytuacji, naturze problemu, przewidywanym czasie trwania oraz przewidywanych konsekwencjach, jak również podjąć działania w celu zminimalizowania możliwych szkód.</w:t>
      </w:r>
    </w:p>
    <w:p w:rsidR="0022231F" w:rsidRDefault="007651CB">
      <w:pPr>
        <w:numPr>
          <w:ilvl w:val="0"/>
          <w:numId w:val="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Strona niniejszej Umowy powołująca się na okoliczność siły wyższej powinna udokumentować jej zaistnienie (o ile jest to obiektywnie możliwe).</w:t>
      </w:r>
    </w:p>
    <w:p w:rsidR="0022231F" w:rsidRDefault="007651CB">
      <w:pPr>
        <w:numPr>
          <w:ilvl w:val="0"/>
          <w:numId w:val="1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 przypadku wystąpienia siły wyższej każda ze Stron jest uprawniona do złożenia oświadczenia o odstąpieniu od niniejszej Umowy w terminie do 5 dni od dnia powzięcia wiadomości o okolicznościach siły wyższej.</w:t>
      </w: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7651CB">
      <w:pPr>
        <w:spacing w:line="240" w:lineRule="auto"/>
        <w:ind w:left="284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§ 9</w:t>
      </w:r>
    </w:p>
    <w:p w:rsidR="0022231F" w:rsidRDefault="007651CB">
      <w:pPr>
        <w:numPr>
          <w:ilvl w:val="0"/>
          <w:numId w:val="2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Zmiany umowy wymagają formy pisemnej w postaci aneksu pod rygorem nieważności.</w:t>
      </w:r>
    </w:p>
    <w:p w:rsidR="0022231F" w:rsidRDefault="007651CB">
      <w:pPr>
        <w:numPr>
          <w:ilvl w:val="0"/>
          <w:numId w:val="2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 sprawach spornych mają zastosowanie przepisy kodeksu cywilnego.</w:t>
      </w:r>
    </w:p>
    <w:p w:rsidR="0022231F" w:rsidRDefault="007651CB">
      <w:pPr>
        <w:numPr>
          <w:ilvl w:val="0"/>
          <w:numId w:val="2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Wszelkie spory wynikłe ze sposobu realizacji niniejszej umowy strony zobowiązują się załatwić polubownie, a w ostateczności poddają pod rozstrzygnięcie Sądu właściwego </w:t>
      </w:r>
      <w:r>
        <w:rPr>
          <w:rFonts w:ascii="Nunito" w:eastAsia="Nunito" w:hAnsi="Nunito" w:cs="Nunito"/>
        </w:rPr>
        <w:br/>
        <w:t>dla siedziby Zleceniodawcy.</w:t>
      </w:r>
    </w:p>
    <w:p w:rsidR="0022231F" w:rsidRDefault="007651CB">
      <w:pPr>
        <w:numPr>
          <w:ilvl w:val="0"/>
          <w:numId w:val="2"/>
        </w:num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Umowę sporządzono w trzech jednobrzmiących egzemplarzach, dwóch egzemplarzach dla Zleceniodawcy i jednym dla Zleceniobiorcy.</w:t>
      </w:r>
    </w:p>
    <w:p w:rsidR="0022231F" w:rsidRDefault="0022231F">
      <w:pPr>
        <w:spacing w:line="240" w:lineRule="auto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jc w:val="both"/>
        <w:rPr>
          <w:rFonts w:ascii="Nunito" w:eastAsia="Nunito" w:hAnsi="Nunito" w:cs="Nunito"/>
        </w:rPr>
      </w:pPr>
    </w:p>
    <w:p w:rsidR="0022231F" w:rsidRDefault="007651CB">
      <w:pPr>
        <w:spacing w:line="240" w:lineRule="auto"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</w:rPr>
        <w:t xml:space="preserve">            </w:t>
      </w:r>
      <w:r>
        <w:rPr>
          <w:rFonts w:ascii="Nunito" w:eastAsia="Nunito" w:hAnsi="Nunito" w:cs="Nunito"/>
          <w:b/>
        </w:rPr>
        <w:t xml:space="preserve">ZLECENIOBIORCA                                                                            ZLECENIODAWCA </w:t>
      </w: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after="160" w:line="259" w:lineRule="auto"/>
        <w:jc w:val="both"/>
        <w:rPr>
          <w:rFonts w:ascii="Nunito" w:eastAsia="Nunito" w:hAnsi="Nunito" w:cs="Nunito"/>
          <w:b/>
          <w:sz w:val="21"/>
          <w:szCs w:val="21"/>
        </w:rPr>
      </w:pPr>
    </w:p>
    <w:p w:rsidR="0022231F" w:rsidRDefault="007651CB">
      <w:pPr>
        <w:spacing w:after="160" w:line="259" w:lineRule="auto"/>
        <w:jc w:val="both"/>
        <w:rPr>
          <w:rFonts w:ascii="Nunito" w:eastAsia="Nunito" w:hAnsi="Nunito" w:cs="Nunito"/>
          <w:b/>
          <w:sz w:val="21"/>
          <w:szCs w:val="21"/>
        </w:rPr>
      </w:pPr>
      <w:r>
        <w:rPr>
          <w:rFonts w:ascii="Nunito" w:eastAsia="Nunito" w:hAnsi="Nunito" w:cs="Nunito"/>
          <w:b/>
          <w:sz w:val="21"/>
          <w:szCs w:val="21"/>
        </w:rPr>
        <w:t>Załączniki:</w:t>
      </w:r>
    </w:p>
    <w:p w:rsidR="0022231F" w:rsidRDefault="007651CB">
      <w:pPr>
        <w:spacing w:after="160" w:line="259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1)</w:t>
      </w:r>
      <w:r>
        <w:rPr>
          <w:rFonts w:ascii="Nunito" w:eastAsia="Nunito" w:hAnsi="Nunito" w:cs="Nunito"/>
          <w:sz w:val="21"/>
          <w:szCs w:val="21"/>
        </w:rPr>
        <w:tab/>
        <w:t>Załącznik nr 1: „Szczegółowy wykaz czynności Zleceniobiorcy”,</w:t>
      </w:r>
    </w:p>
    <w:p w:rsidR="0047014F" w:rsidRDefault="007651CB">
      <w:pPr>
        <w:spacing w:after="160" w:line="259" w:lineRule="auto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2.</w:t>
      </w:r>
      <w:r>
        <w:rPr>
          <w:rFonts w:ascii="Nunito" w:eastAsia="Nunito" w:hAnsi="Nunito" w:cs="Nunito"/>
          <w:sz w:val="21"/>
          <w:szCs w:val="21"/>
        </w:rPr>
        <w:tab/>
        <w:t>Załącznik nr 2:</w:t>
      </w:r>
      <w:r w:rsidR="0047014F">
        <w:rPr>
          <w:rFonts w:ascii="Nunito" w:eastAsia="Nunito" w:hAnsi="Nunito" w:cs="Nunito"/>
          <w:sz w:val="21"/>
          <w:szCs w:val="21"/>
        </w:rPr>
        <w:t xml:space="preserve"> </w:t>
      </w:r>
      <w:r>
        <w:rPr>
          <w:rFonts w:ascii="Nunito" w:eastAsia="Nunito" w:hAnsi="Nunito" w:cs="Nunito"/>
          <w:sz w:val="21"/>
          <w:szCs w:val="21"/>
        </w:rPr>
        <w:t xml:space="preserve">„Informacja o zakresie obowiązków opiekuna ekspozycji w Muzeum Inżynierii </w:t>
      </w:r>
      <w:r w:rsidR="00000DA7">
        <w:rPr>
          <w:rFonts w:ascii="Nunito" w:eastAsia="Nunito" w:hAnsi="Nunito" w:cs="Nunito"/>
          <w:sz w:val="21"/>
          <w:szCs w:val="21"/>
        </w:rPr>
        <w:t>i Techniki</w:t>
      </w:r>
      <w:r>
        <w:rPr>
          <w:rFonts w:ascii="Nunito" w:eastAsia="Nunito" w:hAnsi="Nunito" w:cs="Nunito"/>
          <w:sz w:val="21"/>
          <w:szCs w:val="21"/>
        </w:rPr>
        <w:t xml:space="preserve"> w Krakowie”</w:t>
      </w:r>
    </w:p>
    <w:p w:rsidR="0022231F" w:rsidRDefault="007651CB">
      <w:pPr>
        <w:spacing w:after="160" w:line="259" w:lineRule="auto"/>
        <w:rPr>
          <w:rFonts w:ascii="Nunito" w:eastAsia="Nunito" w:hAnsi="Nunito" w:cs="Nunito"/>
          <w:b/>
        </w:rPr>
      </w:pPr>
      <w:r>
        <w:br w:type="page"/>
      </w:r>
      <w:r>
        <w:rPr>
          <w:rFonts w:ascii="Nunito" w:eastAsia="Nunito" w:hAnsi="Nunito" w:cs="Nunito"/>
          <w:b/>
        </w:rPr>
        <w:lastRenderedPageBreak/>
        <w:t xml:space="preserve">ZAŁĄCZNIK NR 1 DO UMOWY </w:t>
      </w:r>
      <w:r>
        <w:rPr>
          <w:rFonts w:ascii="Nunito" w:eastAsia="Nunito" w:hAnsi="Nunito" w:cs="Nunito"/>
          <w:b/>
        </w:rPr>
        <w:br/>
        <w:t>Szczegółowy wykaz czynności Zleceniobiorcy</w:t>
      </w: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7651CB">
      <w:pPr>
        <w:spacing w:line="240" w:lineRule="auto"/>
        <w:ind w:left="284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Tabela nr 1. Wynagrodzenie dodatkowe zgodnie z § 4 ust.2 Umowy z dnia ....</w:t>
      </w:r>
    </w:p>
    <w:p w:rsidR="0022231F" w:rsidRDefault="0022231F">
      <w:pPr>
        <w:spacing w:line="240" w:lineRule="auto"/>
        <w:ind w:left="284"/>
        <w:rPr>
          <w:rFonts w:ascii="Nunito" w:eastAsia="Nunito" w:hAnsi="Nunito" w:cs="Nunito"/>
        </w:rPr>
      </w:pPr>
    </w:p>
    <w:tbl>
      <w:tblPr>
        <w:tblStyle w:val="a3"/>
        <w:tblW w:w="906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779"/>
        <w:gridCol w:w="1316"/>
        <w:gridCol w:w="2268"/>
      </w:tblGrid>
      <w:tr w:rsidR="0022231F">
        <w:tc>
          <w:tcPr>
            <w:tcW w:w="704" w:type="dxa"/>
          </w:tcPr>
          <w:p w:rsidR="0022231F" w:rsidRDefault="0022231F">
            <w:pPr>
              <w:rPr>
                <w:rFonts w:ascii="Nunito" w:eastAsia="Nunito" w:hAnsi="Nunito" w:cs="Nunito"/>
                <w:b/>
              </w:rPr>
            </w:pPr>
          </w:p>
          <w:p w:rsidR="0022231F" w:rsidRDefault="007651CB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Lp.</w:t>
            </w:r>
          </w:p>
        </w:tc>
        <w:tc>
          <w:tcPr>
            <w:tcW w:w="4779" w:type="dxa"/>
          </w:tcPr>
          <w:p w:rsidR="0022231F" w:rsidRDefault="0022231F">
            <w:pPr>
              <w:jc w:val="center"/>
              <w:rPr>
                <w:rFonts w:ascii="Nunito" w:eastAsia="Nunito" w:hAnsi="Nunito" w:cs="Nunito"/>
                <w:b/>
              </w:rPr>
            </w:pPr>
          </w:p>
          <w:p w:rsidR="0022231F" w:rsidRDefault="007651CB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CZYNNOŚCI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JEDNOSTKA MIARY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WYNAGRODZENIE BRUTTO W ZŁ</w:t>
            </w:r>
          </w:p>
        </w:tc>
      </w:tr>
      <w:tr w:rsidR="0022231F">
        <w:tc>
          <w:tcPr>
            <w:tcW w:w="704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</w:t>
            </w:r>
          </w:p>
        </w:tc>
        <w:tc>
          <w:tcPr>
            <w:tcW w:w="4779" w:type="dxa"/>
          </w:tcPr>
          <w:p w:rsidR="0022231F" w:rsidRDefault="007651CB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Oprowadzanie grupy po ekspozycjach </w:t>
            </w:r>
            <w:r>
              <w:rPr>
                <w:rFonts w:ascii="Nunito" w:eastAsia="Nunito" w:hAnsi="Nunito" w:cs="Nunito"/>
              </w:rPr>
              <w:br/>
              <w:t xml:space="preserve">w Muzeum Inżynierii </w:t>
            </w:r>
            <w:r w:rsidR="00000DA7">
              <w:rPr>
                <w:rFonts w:ascii="Nunito" w:eastAsia="Nunito" w:hAnsi="Nunito" w:cs="Nunito"/>
              </w:rPr>
              <w:t>i Techniki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1h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7,00 zł</w:t>
            </w:r>
          </w:p>
        </w:tc>
      </w:tr>
      <w:tr w:rsidR="0022231F">
        <w:tc>
          <w:tcPr>
            <w:tcW w:w="704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</w:t>
            </w:r>
          </w:p>
        </w:tc>
        <w:tc>
          <w:tcPr>
            <w:tcW w:w="4779" w:type="dxa"/>
          </w:tcPr>
          <w:p w:rsidR="0022231F" w:rsidRDefault="007651CB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Oprowadzanie grupy po ekspozycjach </w:t>
            </w:r>
            <w:r>
              <w:rPr>
                <w:rFonts w:ascii="Nunito" w:eastAsia="Nunito" w:hAnsi="Nunito" w:cs="Nunito"/>
              </w:rPr>
              <w:br/>
              <w:t xml:space="preserve">w </w:t>
            </w:r>
            <w:r w:rsidR="00000DA7">
              <w:rPr>
                <w:rFonts w:ascii="Nunito" w:eastAsia="Nunito" w:hAnsi="Nunito" w:cs="Nunito"/>
              </w:rPr>
              <w:t>Muzeum Inżynierii i Techniki</w:t>
            </w:r>
            <w:r w:rsidR="00000DA7">
              <w:rPr>
                <w:rFonts w:ascii="Nunito" w:eastAsia="Nunito" w:hAnsi="Nunito" w:cs="Nunito"/>
              </w:rPr>
              <w:t xml:space="preserve"> </w:t>
            </w:r>
            <w:r>
              <w:rPr>
                <w:rFonts w:ascii="Nunito" w:eastAsia="Nunito" w:hAnsi="Nunito" w:cs="Nunito"/>
              </w:rPr>
              <w:t>w języku obcym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1h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20,00 zł</w:t>
            </w:r>
          </w:p>
        </w:tc>
      </w:tr>
      <w:tr w:rsidR="0022231F">
        <w:tc>
          <w:tcPr>
            <w:tcW w:w="704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3</w:t>
            </w:r>
          </w:p>
        </w:tc>
        <w:tc>
          <w:tcPr>
            <w:tcW w:w="4779" w:type="dxa"/>
          </w:tcPr>
          <w:p w:rsidR="0022231F" w:rsidRDefault="007651CB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Przeprowadzenie lekcji w </w:t>
            </w:r>
            <w:r w:rsidR="00000DA7">
              <w:rPr>
                <w:rFonts w:ascii="Nunito" w:eastAsia="Nunito" w:hAnsi="Nunito" w:cs="Nunito"/>
              </w:rPr>
              <w:t>Muzeum Inżynierii i Techniki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1h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10,00 zł</w:t>
            </w:r>
          </w:p>
        </w:tc>
      </w:tr>
      <w:tr w:rsidR="0022231F">
        <w:tc>
          <w:tcPr>
            <w:tcW w:w="704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4</w:t>
            </w:r>
          </w:p>
        </w:tc>
        <w:tc>
          <w:tcPr>
            <w:tcW w:w="4779" w:type="dxa"/>
          </w:tcPr>
          <w:p w:rsidR="0022231F" w:rsidRDefault="007651CB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Przeprowadzenie lekcji w </w:t>
            </w:r>
            <w:r w:rsidR="00000DA7">
              <w:rPr>
                <w:rFonts w:ascii="Nunito" w:eastAsia="Nunito" w:hAnsi="Nunito" w:cs="Nunito"/>
              </w:rPr>
              <w:t>Muzeum Inżynierii i Techniki</w:t>
            </w:r>
            <w:r w:rsidR="00000DA7">
              <w:rPr>
                <w:rFonts w:ascii="Nunito" w:eastAsia="Nunito" w:hAnsi="Nunito" w:cs="Nunito"/>
              </w:rPr>
              <w:t xml:space="preserve"> </w:t>
            </w:r>
            <w:r>
              <w:rPr>
                <w:rFonts w:ascii="Nunito" w:eastAsia="Nunito" w:hAnsi="Nunito" w:cs="Nunito"/>
              </w:rPr>
              <w:t>w języku obcym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1h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25,00 zł</w:t>
            </w:r>
          </w:p>
        </w:tc>
      </w:tr>
      <w:tr w:rsidR="0022231F">
        <w:tc>
          <w:tcPr>
            <w:tcW w:w="704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5</w:t>
            </w:r>
          </w:p>
        </w:tc>
        <w:tc>
          <w:tcPr>
            <w:tcW w:w="4779" w:type="dxa"/>
          </w:tcPr>
          <w:p w:rsidR="0022231F" w:rsidRDefault="007651CB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Przeprowadzenie urodzin, zajęć rodzinnych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1h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15,00 zł</w:t>
            </w:r>
          </w:p>
        </w:tc>
      </w:tr>
      <w:tr w:rsidR="0022231F">
        <w:tc>
          <w:tcPr>
            <w:tcW w:w="704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6</w:t>
            </w:r>
          </w:p>
        </w:tc>
        <w:tc>
          <w:tcPr>
            <w:tcW w:w="4779" w:type="dxa"/>
          </w:tcPr>
          <w:p w:rsidR="0022231F" w:rsidRDefault="007651CB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Pokazy w czasie pikników lub innych imprez poza muzeum*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1h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4,00 zł</w:t>
            </w:r>
          </w:p>
        </w:tc>
      </w:tr>
      <w:tr w:rsidR="0022231F">
        <w:tc>
          <w:tcPr>
            <w:tcW w:w="704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7</w:t>
            </w:r>
          </w:p>
        </w:tc>
        <w:tc>
          <w:tcPr>
            <w:tcW w:w="4779" w:type="dxa"/>
          </w:tcPr>
          <w:p w:rsidR="0022231F" w:rsidRDefault="007651CB">
            <w:pPr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Świadczenie zlecenia w dni świąteczne**</w:t>
            </w:r>
          </w:p>
        </w:tc>
        <w:tc>
          <w:tcPr>
            <w:tcW w:w="1316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1h</w:t>
            </w:r>
          </w:p>
        </w:tc>
        <w:tc>
          <w:tcPr>
            <w:tcW w:w="2268" w:type="dxa"/>
          </w:tcPr>
          <w:p w:rsidR="0022231F" w:rsidRDefault="007651CB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4,00 zł</w:t>
            </w:r>
          </w:p>
        </w:tc>
      </w:tr>
    </w:tbl>
    <w:p w:rsidR="0022231F" w:rsidRDefault="0022231F">
      <w:pPr>
        <w:spacing w:line="240" w:lineRule="auto"/>
        <w:ind w:left="284"/>
        <w:rPr>
          <w:rFonts w:ascii="Nunito" w:eastAsia="Nunito" w:hAnsi="Nunito" w:cs="Nunito"/>
          <w:b/>
        </w:rPr>
      </w:pPr>
    </w:p>
    <w:p w:rsidR="0022231F" w:rsidRDefault="007651CB">
      <w:p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*Pikniki: Małopolska, Noc Naukowców, Dzień Otwarty Muzeów Krakowskich i inne.</w:t>
      </w:r>
    </w:p>
    <w:p w:rsidR="0022231F" w:rsidRDefault="007651CB">
      <w:pPr>
        <w:spacing w:line="240" w:lineRule="auto"/>
        <w:ind w:left="284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** Dni świąteczne: 15.08, 11.11 i inne wynikające z kalendarza świątecznego  </w:t>
      </w: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22231F">
      <w:pPr>
        <w:spacing w:line="240" w:lineRule="auto"/>
        <w:ind w:left="284"/>
        <w:jc w:val="both"/>
        <w:rPr>
          <w:rFonts w:ascii="Nunito" w:eastAsia="Nunito" w:hAnsi="Nunito" w:cs="Nunito"/>
        </w:rPr>
      </w:pPr>
    </w:p>
    <w:p w:rsidR="0022231F" w:rsidRDefault="007651CB">
      <w:pPr>
        <w:spacing w:after="160" w:line="259" w:lineRule="auto"/>
        <w:rPr>
          <w:rFonts w:ascii="Nunito" w:eastAsia="Nunito" w:hAnsi="Nunito" w:cs="Nunito"/>
        </w:rPr>
      </w:pPr>
      <w:r>
        <w:br w:type="page"/>
      </w:r>
    </w:p>
    <w:p w:rsidR="0022231F" w:rsidRDefault="007651CB">
      <w:pPr>
        <w:spacing w:line="240" w:lineRule="auto"/>
        <w:ind w:left="360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lastRenderedPageBreak/>
        <w:t xml:space="preserve">ZAŁĄCZNIK NR 2 DO UMOWY </w:t>
      </w:r>
      <w:r>
        <w:rPr>
          <w:rFonts w:ascii="Nunito" w:eastAsia="Nunito" w:hAnsi="Nunito" w:cs="Nunito"/>
          <w:b/>
        </w:rPr>
        <w:br/>
        <w:t>Informacja o zakresie obowiązków Opiekuna ekspozycji</w:t>
      </w:r>
    </w:p>
    <w:p w:rsidR="0022231F" w:rsidRDefault="0022231F">
      <w:pPr>
        <w:spacing w:line="240" w:lineRule="auto"/>
        <w:ind w:left="360"/>
        <w:rPr>
          <w:rFonts w:ascii="Nunito" w:eastAsia="Nunito" w:hAnsi="Nunito" w:cs="Nunito"/>
          <w:b/>
        </w:rPr>
      </w:pP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Obowiązkiem Opiekuna ekspozycji jest zapoznanie się z nowo przygotowaną wystawą, tak aby zminimalizować czas uruchamiania funkcjonujących na ekspozycji obiektów.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bookmarkStart w:id="0" w:name="_heading=h.30j0zll" w:colFirst="0" w:colLast="0"/>
      <w:bookmarkEnd w:id="0"/>
      <w:r>
        <w:rPr>
          <w:rFonts w:ascii="Nunito" w:eastAsia="Nunito" w:hAnsi="Nunito" w:cs="Nunito"/>
          <w:sz w:val="21"/>
          <w:szCs w:val="21"/>
        </w:rPr>
        <w:t xml:space="preserve">Obowiązkiem Opiekuna ekspozycji jest przesyłanie dyspozycyjności w przygotowanym przez pracownika Działu Edukacji i Obsługi Wystaw (DEW) formularzu </w:t>
      </w:r>
      <w:r>
        <w:rPr>
          <w:rFonts w:ascii="Nunito" w:eastAsia="Nunito" w:hAnsi="Nunito" w:cs="Nunito"/>
          <w:sz w:val="21"/>
          <w:szCs w:val="21"/>
        </w:rPr>
        <w:br/>
        <w:t xml:space="preserve">do 20 dnia każdego miesiąca. 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bookmarkStart w:id="1" w:name="_heading=h.gjdgxs" w:colFirst="0" w:colLast="0"/>
      <w:bookmarkEnd w:id="1"/>
      <w:r>
        <w:rPr>
          <w:rFonts w:ascii="Nunito" w:eastAsia="Nunito" w:hAnsi="Nunito" w:cs="Nunito"/>
          <w:sz w:val="21"/>
          <w:szCs w:val="21"/>
        </w:rPr>
        <w:t xml:space="preserve">Obowiązkiem opiekuna ekspozycji jest bezzwłoczne zgłaszanie każdorazowo wszelkich zmian dyżurów ich zamian w postaci mailowej lub wiadomości tekstowej wysłanej </w:t>
      </w:r>
      <w:r>
        <w:rPr>
          <w:rFonts w:ascii="Nunito" w:eastAsia="Nunito" w:hAnsi="Nunito" w:cs="Nunito"/>
          <w:sz w:val="21"/>
          <w:szCs w:val="21"/>
        </w:rPr>
        <w:br/>
        <w:t>do Kierownika Działu Edukacji i Obsługi Wystaw.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W odniesieniu do osób prowadzących spacery, warsztaty czy lekcje muzealne ich obowiązkiem jest zapoznanie się z nowo wprowadzanymi tematami zajęć w formie bezpłatnych szkoleń, lekcji pokazowych, itp. organizowanych przez Muzeum. 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Przed przystąpieniem do wykonywania czynności zleconych należy sprawdzić stan techniczny wystawy, a wszelkie usterki zgłosić telefonicznie, drogą mailową bądź osobiście do Katarzyny Zielińskiej. W przypadku, gdy jest nieobecna zgłosić usterkę bezpośrednio do innego pracownika Działu Edukacji i Obsługi Wystaw (DEW) </w:t>
      </w:r>
      <w:r>
        <w:rPr>
          <w:rFonts w:ascii="Nunito" w:eastAsia="Nunito" w:hAnsi="Nunito" w:cs="Nunito"/>
          <w:sz w:val="21"/>
          <w:szCs w:val="21"/>
        </w:rPr>
        <w:br/>
        <w:t xml:space="preserve">lub Działu Konserwacji Muzealiów (DKW) oraz wysłać maila, że taka usterka została zgłoszona. 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Należy przestrzegać godzin świadczenia zlecenia zgodnie z grafikiem ustalonym góry, a wszelkie spóźnienia i wcześniejsze wyjścia należy zgłaszać do pracownika Działu Edukacji i Obsługi Wystaw (DEW).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Sprawdzać czystość wystaw, a wszelkie zastrzeżenia od razu zgłaszać do pracownika Działu Edukacji i Obsługi Wystaw (DEW).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W czasie świadczenia usług należy wykonywać jedynie zadania wyszczególnione </w:t>
      </w:r>
      <w:r>
        <w:rPr>
          <w:rFonts w:ascii="Nunito" w:eastAsia="Nunito" w:hAnsi="Nunito" w:cs="Nunito"/>
          <w:sz w:val="21"/>
          <w:szCs w:val="21"/>
        </w:rPr>
        <w:br/>
        <w:t>w umowie zlecenia; wszelkie prywatne aktywności (rozmowy telefoniczne, załatwianie szeroko rozumianych spraw osobistych) są niedozwolone.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Czas przerw obiadowych nie może być dłuższy niż 30 min (łącznie) w ciągu dnia roboczego.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Przerwę obiadową może mieć nie </w:t>
      </w:r>
      <w:proofErr w:type="gramStart"/>
      <w:r>
        <w:rPr>
          <w:rFonts w:ascii="Nunito" w:eastAsia="Nunito" w:hAnsi="Nunito" w:cs="Nunito"/>
          <w:sz w:val="21"/>
          <w:szCs w:val="21"/>
        </w:rPr>
        <w:t>więcej,</w:t>
      </w:r>
      <w:proofErr w:type="gramEnd"/>
      <w:r>
        <w:rPr>
          <w:rFonts w:ascii="Nunito" w:eastAsia="Nunito" w:hAnsi="Nunito" w:cs="Nunito"/>
          <w:sz w:val="21"/>
          <w:szCs w:val="21"/>
        </w:rPr>
        <w:t xml:space="preserve"> niż jeden opiekun jednocześnie. Na przerwę można wyjść tylko w przypadku, gdy na wystawie zostanie inny opiekun. 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W przestrzeni wystawy nie należy:</w:t>
      </w:r>
    </w:p>
    <w:p w:rsidR="0022231F" w:rsidRDefault="007651CB">
      <w:pPr>
        <w:numPr>
          <w:ilvl w:val="0"/>
          <w:numId w:val="12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spożywać posiłków,</w:t>
      </w:r>
    </w:p>
    <w:p w:rsidR="0022231F" w:rsidRDefault="007651CB">
      <w:pPr>
        <w:numPr>
          <w:ilvl w:val="0"/>
          <w:numId w:val="12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przetrzymywać drobnych rzeczy osobistych (kubek, pojemnik, </w:t>
      </w:r>
      <w:proofErr w:type="spellStart"/>
      <w:r>
        <w:rPr>
          <w:rFonts w:ascii="Nunito" w:eastAsia="Nunito" w:hAnsi="Nunito" w:cs="Nunito"/>
          <w:sz w:val="21"/>
          <w:szCs w:val="21"/>
        </w:rPr>
        <w:t>lunchbox</w:t>
      </w:r>
      <w:proofErr w:type="spellEnd"/>
      <w:r>
        <w:rPr>
          <w:rFonts w:ascii="Nunito" w:eastAsia="Nunito" w:hAnsi="Nunito" w:cs="Nunito"/>
          <w:sz w:val="21"/>
          <w:szCs w:val="21"/>
        </w:rPr>
        <w:t>, telefon, etc.) w miejscu widocznym dla zwiedzających,</w:t>
      </w:r>
    </w:p>
    <w:p w:rsidR="0022231F" w:rsidRDefault="007651CB">
      <w:pPr>
        <w:numPr>
          <w:ilvl w:val="0"/>
          <w:numId w:val="12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wnosić innych prywatnych rzeczy, ingerujących w przestrzeń wystawy,</w:t>
      </w:r>
    </w:p>
    <w:p w:rsidR="0022231F" w:rsidRDefault="007651CB">
      <w:pPr>
        <w:numPr>
          <w:ilvl w:val="0"/>
          <w:numId w:val="12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color w:val="000000"/>
        </w:rPr>
        <w:t xml:space="preserve"> </w:t>
      </w:r>
      <w:r>
        <w:rPr>
          <w:rFonts w:ascii="Nunito" w:eastAsia="Nunito" w:hAnsi="Nunito" w:cs="Nunito"/>
          <w:color w:val="000000"/>
          <w:sz w:val="21"/>
          <w:szCs w:val="21"/>
        </w:rPr>
        <w:t>używać przedmiotów służącym do czytania tekstów lub komunikowania się,</w:t>
      </w:r>
    </w:p>
    <w:p w:rsidR="0022231F" w:rsidRDefault="007651CB">
      <w:pPr>
        <w:numPr>
          <w:ilvl w:val="0"/>
          <w:numId w:val="12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prowadzić prywatnych konwersacji w obecności zwiedzających, </w:t>
      </w:r>
      <w:r>
        <w:rPr>
          <w:rFonts w:ascii="Nunito" w:eastAsia="Nunito" w:hAnsi="Nunito" w:cs="Nunito"/>
          <w:sz w:val="21"/>
          <w:szCs w:val="21"/>
        </w:rPr>
        <w:br/>
        <w:t xml:space="preserve">w szczególności o znacznym natężeniu głośności i gestykulacji, </w:t>
      </w:r>
    </w:p>
    <w:p w:rsidR="0022231F" w:rsidRDefault="007651CB">
      <w:pPr>
        <w:numPr>
          <w:ilvl w:val="0"/>
          <w:numId w:val="7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Opiekun ekspozycji na podstawie umowy zlecenia, zobligowany jest do: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dbania o dobry wizerunek Muzeum,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udzielania wszelkich istotnych informacji na temat wystaw stałych i czasowych Muzeum,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realizacji wewnętrznych przepisów obowiązujących w Muzeum,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pilnowania porządku na wystawach, 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>upominania odwiedzających korzystających z wystawy i eksponatów w sposób nieodpowiedni, 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lastRenderedPageBreak/>
        <w:t xml:space="preserve"> oprowadzania grup zorganizowanych zgodnie z ustalonym indywidualnym grafikiem rezerwacji,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przeprowadzenia lekcji muzealnych dla grup,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r>
        <w:rPr>
          <w:rFonts w:ascii="Nunito" w:eastAsia="Nunito" w:hAnsi="Nunito" w:cs="Nunito"/>
          <w:sz w:val="21"/>
          <w:szCs w:val="21"/>
        </w:rPr>
        <w:t xml:space="preserve"> posprzątania po przeprowadzonej lekcji, odkładając przybory na określone miejsca i uzupełnienia zużytych materiałów do kolejnych zajęć,</w:t>
      </w:r>
    </w:p>
    <w:p w:rsidR="0022231F" w:rsidRDefault="007651CB">
      <w:pPr>
        <w:numPr>
          <w:ilvl w:val="0"/>
          <w:numId w:val="9"/>
        </w:numPr>
        <w:spacing w:line="240" w:lineRule="auto"/>
        <w:jc w:val="both"/>
        <w:rPr>
          <w:rFonts w:ascii="Nunito" w:eastAsia="Nunito" w:hAnsi="Nunito" w:cs="Nunito"/>
          <w:sz w:val="21"/>
          <w:szCs w:val="21"/>
        </w:rPr>
      </w:pPr>
      <w:bookmarkStart w:id="2" w:name="_heading=h.1fob9te" w:colFirst="0" w:colLast="0"/>
      <w:bookmarkEnd w:id="2"/>
      <w:r>
        <w:rPr>
          <w:rFonts w:ascii="Nunito" w:eastAsia="Nunito" w:hAnsi="Nunito" w:cs="Nunito"/>
          <w:sz w:val="21"/>
          <w:szCs w:val="21"/>
        </w:rPr>
        <w:t xml:space="preserve">wykonania drobnych prac porządkowych poprawiających komfort </w:t>
      </w:r>
      <w:r>
        <w:rPr>
          <w:rFonts w:ascii="Nunito" w:eastAsia="Nunito" w:hAnsi="Nunito" w:cs="Nunito"/>
          <w:sz w:val="21"/>
          <w:szCs w:val="21"/>
        </w:rPr>
        <w:br/>
        <w:t>i bezpiecz</w:t>
      </w:r>
      <w:bookmarkStart w:id="3" w:name="_GoBack"/>
      <w:bookmarkEnd w:id="3"/>
      <w:r>
        <w:rPr>
          <w:rFonts w:ascii="Nunito" w:eastAsia="Nunito" w:hAnsi="Nunito" w:cs="Nunito"/>
          <w:sz w:val="21"/>
          <w:szCs w:val="21"/>
        </w:rPr>
        <w:t xml:space="preserve">eństwo podczas zwiedzania. </w:t>
      </w:r>
    </w:p>
    <w:sectPr w:rsidR="002223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7F" w:rsidRDefault="004A4B7F">
      <w:pPr>
        <w:spacing w:line="240" w:lineRule="auto"/>
      </w:pPr>
      <w:r>
        <w:separator/>
      </w:r>
    </w:p>
  </w:endnote>
  <w:endnote w:type="continuationSeparator" w:id="0">
    <w:p w:rsidR="004A4B7F" w:rsidRDefault="004A4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unito"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7F" w:rsidRDefault="004A4B7F">
      <w:pPr>
        <w:spacing w:line="240" w:lineRule="auto"/>
      </w:pPr>
      <w:r>
        <w:separator/>
      </w:r>
    </w:p>
  </w:footnote>
  <w:footnote w:type="continuationSeparator" w:id="0">
    <w:p w:rsidR="004A4B7F" w:rsidRDefault="004A4B7F">
      <w:pPr>
        <w:spacing w:line="240" w:lineRule="auto"/>
      </w:pPr>
      <w:r>
        <w:continuationSeparator/>
      </w:r>
    </w:p>
  </w:footnote>
  <w:footnote w:id="1">
    <w:p w:rsidR="0022231F" w:rsidRDefault="007651C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 zależności od statusu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A8A"/>
    <w:multiLevelType w:val="multilevel"/>
    <w:tmpl w:val="B4E4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C1E"/>
    <w:multiLevelType w:val="multilevel"/>
    <w:tmpl w:val="55644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3244C"/>
    <w:multiLevelType w:val="multilevel"/>
    <w:tmpl w:val="45E61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5DBC"/>
    <w:multiLevelType w:val="multilevel"/>
    <w:tmpl w:val="6A8C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778D"/>
    <w:multiLevelType w:val="multilevel"/>
    <w:tmpl w:val="4A80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A49"/>
    <w:multiLevelType w:val="multilevel"/>
    <w:tmpl w:val="F48A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7EB0"/>
    <w:multiLevelType w:val="multilevel"/>
    <w:tmpl w:val="D70EA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1DB"/>
    <w:multiLevelType w:val="multilevel"/>
    <w:tmpl w:val="F3023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A52A5"/>
    <w:multiLevelType w:val="multilevel"/>
    <w:tmpl w:val="991C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26432"/>
    <w:multiLevelType w:val="multilevel"/>
    <w:tmpl w:val="5C3A9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234F1"/>
    <w:multiLevelType w:val="multilevel"/>
    <w:tmpl w:val="6A628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439D"/>
    <w:multiLevelType w:val="multilevel"/>
    <w:tmpl w:val="49CCAA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17A3"/>
    <w:multiLevelType w:val="multilevel"/>
    <w:tmpl w:val="0FC0923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1F"/>
    <w:rsid w:val="00000DA7"/>
    <w:rsid w:val="0022231F"/>
    <w:rsid w:val="00377DAD"/>
    <w:rsid w:val="0047014F"/>
    <w:rsid w:val="004A4B7F"/>
    <w:rsid w:val="007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CEFDC"/>
  <w15:docId w15:val="{04355F6C-D0AD-9D4B-AFC7-28863D3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7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CBD"/>
    <w:rPr>
      <w:b/>
      <w:bCs/>
      <w:sz w:val="20"/>
      <w:szCs w:val="20"/>
    </w:r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8zuvC1823+dVw3v/UIRANMcpQ==">AMUW2mVmegonkSM9l+7OmLSmS2tM5yXl3vr+wxBns9e0S2myR0EnfE+ANiWoWDiyFfr8nUEJvf87rNkqbiQ0hNKmE19oKv5ijNHkrS+MQPM0wDP2iOW+8TByRWVmAJid4prTUNAfB0aVR60hDkOm8mldCjsaOIKZKQ==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Stosur</dc:creator>
  <cp:lastModifiedBy>Microsoft Office User</cp:lastModifiedBy>
  <cp:revision>3</cp:revision>
  <dcterms:created xsi:type="dcterms:W3CDTF">2021-10-04T10:23:00Z</dcterms:created>
  <dcterms:modified xsi:type="dcterms:W3CDTF">2022-05-06T06:22:00Z</dcterms:modified>
</cp:coreProperties>
</file>