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bookmarkStart w:id="0" w:name="_GoBack"/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1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</w:t>
      </w:r>
      <w:r w:rsidR="00EF6D06">
        <w:rPr>
          <w:rFonts w:ascii="Lato" w:hAnsi="Lato"/>
          <w:b/>
          <w:sz w:val="24"/>
          <w:szCs w:val="24"/>
        </w:rPr>
        <w:t xml:space="preserve"> pomników przyrody na terenie miasta Krakowa</w:t>
      </w:r>
      <w:bookmarkEnd w:id="0"/>
    </w:p>
    <w:bookmarkEnd w:id="1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Mieszkańcu/-nko,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2018r.,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Podstawę prawną przetwarzania Twoich danych stanowi uchwała Nr CXI/2904/18 Rady Miasta Krakowa 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 w:rsidR="00EF6D06">
        <w:rPr>
          <w:b/>
          <w:sz w:val="24"/>
          <w:szCs w:val="24"/>
        </w:rPr>
        <w:t>19.11.</w:t>
      </w:r>
      <w:r w:rsidR="00364019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( w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EF6D06" w:rsidRPr="009239BC" w:rsidRDefault="00EF6D06" w:rsidP="00EF6D06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 xml:space="preserve">przez Elektroniczną Platformę Usług Administracji Publicznej (ePUAP)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Mieszkańcem/-nką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60971"/>
    <w:rsid w:val="00147F29"/>
    <w:rsid w:val="0017793B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C7A7E"/>
    <w:rsid w:val="00942F45"/>
    <w:rsid w:val="009C4F8D"/>
    <w:rsid w:val="00B1155D"/>
    <w:rsid w:val="00B92258"/>
    <w:rsid w:val="00C74F39"/>
    <w:rsid w:val="00E1186F"/>
    <w:rsid w:val="00EF6D0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Derkacz Jacek</cp:lastModifiedBy>
  <cp:revision>2</cp:revision>
  <dcterms:created xsi:type="dcterms:W3CDTF">2021-10-13T10:32:00Z</dcterms:created>
  <dcterms:modified xsi:type="dcterms:W3CDTF">2021-10-13T10:32:00Z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