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49BB8" w14:textId="77777777" w:rsidR="00032A77" w:rsidRPr="008B33C5" w:rsidRDefault="00032A77" w:rsidP="00032A77">
      <w:pPr>
        <w:jc w:val="center"/>
        <w:rPr>
          <w:rFonts w:ascii="Lato" w:hAnsi="Lato"/>
          <w:color w:val="002060"/>
          <w:sz w:val="72"/>
          <w:szCs w:val="72"/>
        </w:rPr>
      </w:pPr>
      <w:bookmarkStart w:id="0" w:name="_Hlk76126112"/>
      <w:bookmarkEnd w:id="0"/>
      <w:r w:rsidRPr="008B33C5">
        <w:rPr>
          <w:rFonts w:ascii="Lato" w:hAnsi="Lato"/>
          <w:color w:val="002060"/>
          <w:sz w:val="72"/>
          <w:szCs w:val="72"/>
        </w:rPr>
        <w:t>RAPORT</w:t>
      </w:r>
    </w:p>
    <w:p w14:paraId="26A6D490" w14:textId="77777777" w:rsidR="00032A77" w:rsidRPr="008B33C5" w:rsidRDefault="00032A77" w:rsidP="00032A77">
      <w:pPr>
        <w:jc w:val="center"/>
        <w:rPr>
          <w:rFonts w:ascii="Lato" w:hAnsi="Lato"/>
          <w:color w:val="002060"/>
          <w:sz w:val="72"/>
          <w:szCs w:val="72"/>
        </w:rPr>
      </w:pPr>
      <w:r w:rsidRPr="008B33C5">
        <w:rPr>
          <w:rFonts w:ascii="Lato" w:hAnsi="Lato"/>
          <w:color w:val="002060"/>
          <w:sz w:val="72"/>
          <w:szCs w:val="72"/>
        </w:rPr>
        <w:t xml:space="preserve">Z KONSULTACJI SPOŁECZNYCH </w:t>
      </w:r>
    </w:p>
    <w:p w14:paraId="69354F62" w14:textId="77777777" w:rsidR="00BE69F4" w:rsidRPr="008B33C5" w:rsidRDefault="00032A77" w:rsidP="00032A77">
      <w:pPr>
        <w:jc w:val="center"/>
        <w:rPr>
          <w:rFonts w:ascii="Lato" w:hAnsi="Lato"/>
          <w:color w:val="002060"/>
        </w:rPr>
      </w:pPr>
      <w:r w:rsidRPr="008B33C5">
        <w:rPr>
          <w:rFonts w:ascii="Lato" w:hAnsi="Lato"/>
          <w:color w:val="002060"/>
          <w:sz w:val="40"/>
          <w:szCs w:val="40"/>
        </w:rPr>
        <w:t>W TEMACIE</w:t>
      </w:r>
      <w:r w:rsidR="00BE69F4" w:rsidRPr="008B33C5">
        <w:rPr>
          <w:rFonts w:ascii="Lato" w:hAnsi="Lato"/>
          <w:color w:val="002060"/>
        </w:rPr>
        <w:t xml:space="preserve"> </w:t>
      </w:r>
    </w:p>
    <w:p w14:paraId="3D334FD9" w14:textId="5A3FEFB1" w:rsidR="00032A77" w:rsidRPr="008B33C5" w:rsidRDefault="00BE69F4" w:rsidP="00032A77">
      <w:pPr>
        <w:jc w:val="center"/>
        <w:rPr>
          <w:rFonts w:ascii="Lato" w:hAnsi="Lato"/>
          <w:color w:val="002060"/>
          <w:sz w:val="44"/>
          <w:szCs w:val="44"/>
        </w:rPr>
      </w:pPr>
      <w:r w:rsidRPr="008B33C5">
        <w:rPr>
          <w:rFonts w:ascii="Lato" w:hAnsi="Lato"/>
          <w:color w:val="002060"/>
          <w:sz w:val="44"/>
          <w:szCs w:val="44"/>
        </w:rPr>
        <w:t xml:space="preserve">SPOSOBU UŻYTKOWANIA DWORU BADENICH </w:t>
      </w:r>
      <w:r w:rsidR="00254B45" w:rsidRPr="008B33C5">
        <w:rPr>
          <w:rFonts w:ascii="Lato" w:hAnsi="Lato"/>
          <w:color w:val="002060"/>
          <w:sz w:val="44"/>
          <w:szCs w:val="44"/>
        </w:rPr>
        <w:br/>
      </w:r>
      <w:r w:rsidRPr="008B33C5">
        <w:rPr>
          <w:rFonts w:ascii="Lato" w:hAnsi="Lato"/>
          <w:color w:val="002060"/>
          <w:sz w:val="44"/>
          <w:szCs w:val="44"/>
        </w:rPr>
        <w:t>I PARKU WADÓW</w:t>
      </w:r>
    </w:p>
    <w:p w14:paraId="748B0B39" w14:textId="77777777" w:rsidR="00032A77" w:rsidRPr="008B33C5" w:rsidRDefault="008022C3" w:rsidP="00032A77">
      <w:pPr>
        <w:jc w:val="center"/>
        <w:rPr>
          <w:rFonts w:ascii="Lato" w:hAnsi="Lato"/>
          <w:color w:val="00B0F0"/>
          <w:sz w:val="40"/>
          <w:szCs w:val="40"/>
        </w:rPr>
      </w:pPr>
      <w:r w:rsidRPr="008B33C5">
        <w:rPr>
          <w:rFonts w:ascii="Lato" w:hAnsi="Lato"/>
          <w:noProof/>
          <w:color w:val="00B0F0"/>
          <w:sz w:val="40"/>
          <w:szCs w:val="40"/>
          <w:lang w:eastAsia="pl-PL"/>
        </w:rPr>
        <w:drawing>
          <wp:inline distT="0" distB="0" distL="0" distR="0" wp14:anchorId="178D50F0" wp14:editId="2366CCCC">
            <wp:extent cx="4591050" cy="3060700"/>
            <wp:effectExtent l="0" t="0" r="0" b="6350"/>
            <wp:docPr id="1" name="Obraz 1" descr="C:\Users\krystyna.pawelek\Desktop\wadów\zdjęcie konsultacje Dwór Baden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.pawelek\Desktop\wadów\zdjęcie konsultacje Dwór Badeni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A9048" w14:textId="77777777" w:rsidR="00032A77" w:rsidRPr="008B33C5" w:rsidRDefault="00032A77" w:rsidP="00032A77">
      <w:pPr>
        <w:jc w:val="center"/>
        <w:rPr>
          <w:rFonts w:ascii="Lato" w:hAnsi="Lato"/>
          <w:color w:val="002060"/>
          <w:sz w:val="40"/>
          <w:szCs w:val="40"/>
        </w:rPr>
      </w:pPr>
      <w:r w:rsidRPr="008B33C5">
        <w:rPr>
          <w:rFonts w:ascii="Lato" w:hAnsi="Lato"/>
          <w:color w:val="002060"/>
          <w:sz w:val="40"/>
          <w:szCs w:val="40"/>
        </w:rPr>
        <w:t xml:space="preserve">PROWADZONYCH W DNIACH </w:t>
      </w:r>
    </w:p>
    <w:p w14:paraId="22518F28" w14:textId="67DDAD00" w:rsidR="00396BCB" w:rsidRPr="008B33C5" w:rsidRDefault="00032A77" w:rsidP="006D46A8">
      <w:pPr>
        <w:jc w:val="center"/>
        <w:rPr>
          <w:rFonts w:ascii="Lato" w:hAnsi="Lato"/>
          <w:color w:val="002060"/>
          <w:sz w:val="40"/>
          <w:szCs w:val="40"/>
        </w:rPr>
      </w:pPr>
      <w:r w:rsidRPr="008B33C5">
        <w:rPr>
          <w:rFonts w:ascii="Lato" w:hAnsi="Lato"/>
          <w:color w:val="002060"/>
          <w:sz w:val="40"/>
          <w:szCs w:val="40"/>
        </w:rPr>
        <w:t xml:space="preserve">13 kwietnia 2021 </w:t>
      </w:r>
      <w:r w:rsidR="006762C9" w:rsidRPr="008B33C5">
        <w:rPr>
          <w:rFonts w:ascii="Lato" w:hAnsi="Lato"/>
          <w:color w:val="002060"/>
          <w:sz w:val="40"/>
          <w:szCs w:val="40"/>
        </w:rPr>
        <w:t>roku - 28 maja</w:t>
      </w:r>
      <w:r w:rsidRPr="008B33C5">
        <w:rPr>
          <w:rFonts w:ascii="Lato" w:hAnsi="Lato"/>
          <w:color w:val="002060"/>
          <w:sz w:val="40"/>
          <w:szCs w:val="40"/>
        </w:rPr>
        <w:t xml:space="preserve"> 2021 roku </w:t>
      </w:r>
    </w:p>
    <w:p w14:paraId="5791493C" w14:textId="481777FE" w:rsidR="00396BCB" w:rsidRPr="008B33C5" w:rsidRDefault="008B33C5" w:rsidP="00396BCB">
      <w:pPr>
        <w:jc w:val="center"/>
        <w:rPr>
          <w:rFonts w:ascii="Lato" w:hAnsi="Lato"/>
          <w:b/>
          <w:color w:val="002060"/>
          <w:sz w:val="36"/>
          <w:szCs w:val="36"/>
        </w:rPr>
      </w:pPr>
      <w:r>
        <w:rPr>
          <w:rFonts w:ascii="Lato" w:hAnsi="Lato"/>
          <w:b/>
          <w:color w:val="002060"/>
          <w:sz w:val="36"/>
          <w:szCs w:val="36"/>
        </w:rPr>
        <w:t>M</w:t>
      </w:r>
      <w:r w:rsidR="008D400B" w:rsidRPr="008B33C5">
        <w:rPr>
          <w:rFonts w:ascii="Lato" w:hAnsi="Lato"/>
          <w:b/>
          <w:color w:val="002060"/>
          <w:sz w:val="36"/>
          <w:szCs w:val="36"/>
        </w:rPr>
        <w:t xml:space="preserve">iejski Ośrodek </w:t>
      </w:r>
      <w:r w:rsidR="00EB7702" w:rsidRPr="008B33C5">
        <w:rPr>
          <w:rFonts w:ascii="Lato" w:hAnsi="Lato"/>
          <w:b/>
          <w:color w:val="002060"/>
          <w:sz w:val="36"/>
          <w:szCs w:val="36"/>
        </w:rPr>
        <w:t>Pomocy Społecznej</w:t>
      </w:r>
      <w:r w:rsidR="008D400B" w:rsidRPr="008B33C5">
        <w:rPr>
          <w:rFonts w:ascii="Lato" w:hAnsi="Lato"/>
          <w:b/>
          <w:color w:val="002060"/>
          <w:sz w:val="36"/>
          <w:szCs w:val="36"/>
        </w:rPr>
        <w:t xml:space="preserve"> w Krakowie</w:t>
      </w:r>
    </w:p>
    <w:p w14:paraId="4536FF43" w14:textId="77777777" w:rsidR="00396BCB" w:rsidRPr="008B33C5" w:rsidRDefault="00396BCB" w:rsidP="00396BCB">
      <w:pPr>
        <w:jc w:val="center"/>
        <w:rPr>
          <w:rFonts w:ascii="Lato" w:hAnsi="Lato"/>
          <w:b/>
          <w:color w:val="002060"/>
          <w:sz w:val="36"/>
          <w:szCs w:val="36"/>
        </w:rPr>
      </w:pPr>
    </w:p>
    <w:p w14:paraId="333C8E06" w14:textId="7BB35FC8" w:rsidR="00032A77" w:rsidRPr="008B33C5" w:rsidRDefault="006E31F5" w:rsidP="00396BCB">
      <w:pPr>
        <w:jc w:val="center"/>
        <w:rPr>
          <w:rFonts w:ascii="Lato" w:hAnsi="Lato"/>
          <w:b/>
          <w:color w:val="002060"/>
          <w:sz w:val="36"/>
          <w:szCs w:val="36"/>
        </w:rPr>
      </w:pPr>
      <w:r w:rsidRPr="008B33C5">
        <w:rPr>
          <w:rFonts w:ascii="Lato" w:hAnsi="Lato"/>
          <w:color w:val="002060"/>
          <w:sz w:val="28"/>
          <w:szCs w:val="28"/>
        </w:rPr>
        <w:t xml:space="preserve">       </w:t>
      </w:r>
      <w:r w:rsidR="00BE69F4" w:rsidRPr="008B33C5">
        <w:rPr>
          <w:rFonts w:ascii="Lato" w:hAnsi="Lato"/>
          <w:color w:val="002060"/>
          <w:sz w:val="28"/>
          <w:szCs w:val="28"/>
        </w:rPr>
        <w:t>Krak</w:t>
      </w:r>
      <w:r w:rsidR="00032A77" w:rsidRPr="008B33C5">
        <w:rPr>
          <w:rFonts w:ascii="Lato" w:hAnsi="Lato"/>
          <w:color w:val="002060"/>
          <w:sz w:val="28"/>
          <w:szCs w:val="28"/>
        </w:rPr>
        <w:t xml:space="preserve">ów, 21 czerwca 2021 roku </w:t>
      </w:r>
      <w:r w:rsidRPr="008B33C5">
        <w:rPr>
          <w:rFonts w:ascii="Lato" w:hAnsi="Lato"/>
          <w:color w:val="002060"/>
          <w:sz w:val="28"/>
          <w:szCs w:val="28"/>
        </w:rPr>
        <w:t xml:space="preserve">                          </w:t>
      </w:r>
    </w:p>
    <w:p w14:paraId="09DCFE58" w14:textId="472F5614" w:rsidR="002B4532" w:rsidRPr="008B33C5" w:rsidRDefault="002B4532" w:rsidP="002B4532">
      <w:pPr>
        <w:spacing w:line="0" w:lineRule="atLeast"/>
        <w:ind w:right="-39"/>
        <w:jc w:val="center"/>
        <w:rPr>
          <w:rFonts w:ascii="Lato" w:eastAsia="Times New Roman" w:hAnsi="Lato" w:cstheme="minorHAnsi"/>
          <w:b/>
          <w:color w:val="000000" w:themeColor="text1"/>
          <w:sz w:val="36"/>
          <w:szCs w:val="36"/>
        </w:rPr>
      </w:pPr>
      <w:r w:rsidRPr="008B33C5">
        <w:rPr>
          <w:rFonts w:ascii="Lato" w:eastAsia="Times New Roman" w:hAnsi="Lato" w:cstheme="minorHAnsi"/>
          <w:noProof/>
          <w:color w:val="000000" w:themeColor="text1"/>
          <w:sz w:val="36"/>
          <w:szCs w:val="3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8E7363" wp14:editId="331852DA">
                <wp:simplePos x="0" y="0"/>
                <wp:positionH relativeFrom="page">
                  <wp:posOffset>6562725</wp:posOffset>
                </wp:positionH>
                <wp:positionV relativeFrom="page">
                  <wp:posOffset>854075</wp:posOffset>
                </wp:positionV>
                <wp:extent cx="0" cy="368300"/>
                <wp:effectExtent l="19050" t="15875" r="19050" b="1587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D3887" id="Łącznik prosty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.75pt,67.25pt" to="516.7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" strokecolor="#4f81bd" strokeweight="2pt">
                <w10:wrap anchorx="page" anchory="page"/>
              </v:line>
            </w:pict>
          </mc:Fallback>
        </mc:AlternateContent>
      </w:r>
      <w:r w:rsidRPr="008B33C5">
        <w:rPr>
          <w:rFonts w:ascii="Lato" w:eastAsia="Times New Roman" w:hAnsi="Lato" w:cstheme="minorHAnsi"/>
          <w:noProof/>
          <w:color w:val="000000" w:themeColor="text1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ED5982" wp14:editId="4E8CF31D">
                <wp:simplePos x="0" y="0"/>
                <wp:positionH relativeFrom="page">
                  <wp:posOffset>1063625</wp:posOffset>
                </wp:positionH>
                <wp:positionV relativeFrom="page">
                  <wp:posOffset>866775</wp:posOffset>
                </wp:positionV>
                <wp:extent cx="5511800" cy="0"/>
                <wp:effectExtent l="15875" t="19050" r="15875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1E2FB" id="Łącznik prosty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75pt,68.25pt" to="517.7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" strokecolor="#4f81bd" strokeweight="2pt">
                <w10:wrap anchorx="page" anchory="page"/>
              </v:line>
            </w:pict>
          </mc:Fallback>
        </mc:AlternateContent>
      </w:r>
      <w:r w:rsidRPr="008B33C5">
        <w:rPr>
          <w:rFonts w:ascii="Lato" w:eastAsia="Times New Roman" w:hAnsi="Lato" w:cstheme="minorHAnsi"/>
          <w:noProof/>
          <w:color w:val="000000" w:themeColor="text1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8FA113" wp14:editId="5A8F9B31">
                <wp:simplePos x="0" y="0"/>
                <wp:positionH relativeFrom="page">
                  <wp:posOffset>1076325</wp:posOffset>
                </wp:positionH>
                <wp:positionV relativeFrom="page">
                  <wp:posOffset>854075</wp:posOffset>
                </wp:positionV>
                <wp:extent cx="0" cy="368300"/>
                <wp:effectExtent l="19050" t="15875" r="19050" b="1587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1BE2E" id="Łącznik prosty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5pt,67.25pt" to="84.7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" strokecolor="#4f81bd" strokeweight="2pt">
                <w10:wrap anchorx="page" anchory="page"/>
              </v:line>
            </w:pict>
          </mc:Fallback>
        </mc:AlternateContent>
      </w:r>
      <w:r w:rsidRPr="008B33C5">
        <w:rPr>
          <w:rFonts w:ascii="Lato" w:eastAsia="Times New Roman" w:hAnsi="Lato" w:cstheme="minorHAnsi"/>
          <w:noProof/>
          <w:color w:val="000000" w:themeColor="text1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232F5E" wp14:editId="572B0EC3">
                <wp:simplePos x="0" y="0"/>
                <wp:positionH relativeFrom="page">
                  <wp:posOffset>1063625</wp:posOffset>
                </wp:positionH>
                <wp:positionV relativeFrom="page">
                  <wp:posOffset>1209675</wp:posOffset>
                </wp:positionV>
                <wp:extent cx="5511800" cy="0"/>
                <wp:effectExtent l="15875" t="19050" r="1587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3208E" id="Łącznik prosty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75pt,95.25pt" to="517.7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" strokecolor="#4f81bd" strokeweight="2pt">
                <w10:wrap anchorx="page" anchory="page"/>
              </v:line>
            </w:pict>
          </mc:Fallback>
        </mc:AlternateContent>
      </w:r>
      <w:r w:rsidRPr="008B33C5">
        <w:rPr>
          <w:rFonts w:ascii="Lato" w:eastAsia="Times New Roman" w:hAnsi="Lato" w:cstheme="minorHAnsi"/>
          <w:b/>
          <w:color w:val="000000" w:themeColor="text1"/>
          <w:sz w:val="36"/>
          <w:szCs w:val="36"/>
        </w:rPr>
        <w:t>SPIS TREŚCI:</w:t>
      </w:r>
    </w:p>
    <w:p w14:paraId="7E163D99" w14:textId="77777777" w:rsidR="002B4532" w:rsidRPr="008B33C5" w:rsidRDefault="002B4532" w:rsidP="002B4532">
      <w:pPr>
        <w:spacing w:line="200" w:lineRule="exact"/>
        <w:rPr>
          <w:rFonts w:ascii="Lato" w:eastAsia="Times New Roman" w:hAnsi="Lato" w:cs="Times New Roman"/>
          <w:color w:val="000000" w:themeColor="text1"/>
          <w:sz w:val="24"/>
          <w:szCs w:val="24"/>
        </w:rPr>
      </w:pPr>
    </w:p>
    <w:p w14:paraId="3646094C" w14:textId="77777777" w:rsidR="002B4532" w:rsidRPr="008B33C5" w:rsidRDefault="002B4532" w:rsidP="00F11991">
      <w:pPr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</w:rPr>
      </w:pPr>
    </w:p>
    <w:p w14:paraId="1526413F" w14:textId="2A3DCE3F" w:rsidR="002B4532" w:rsidRPr="00F11991" w:rsidRDefault="002B4532" w:rsidP="00F11991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680" w:hanging="346"/>
        <w:jc w:val="both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Wprowadzeni</w:t>
      </w:r>
      <w:r w:rsidR="006762C9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e…………………………………………</w:t>
      </w:r>
      <w:r w:rsidR="00C66DA2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….</w:t>
      </w:r>
      <w:r w:rsidR="006762C9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……………</w:t>
      </w:r>
      <w:r w:rsidR="00880F08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.</w:t>
      </w:r>
      <w:r w:rsidR="006762C9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</w:t>
      </w:r>
      <w:r w:rsid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.</w:t>
      </w:r>
      <w:r w:rsidR="006762C9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</w:t>
      </w:r>
      <w:r w:rsidR="00880F08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3</w:t>
      </w:r>
      <w:r w:rsidR="006762C9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 xml:space="preserve"> </w:t>
      </w:r>
    </w:p>
    <w:p w14:paraId="77A1BAEA" w14:textId="77777777" w:rsidR="002B4532" w:rsidRPr="00F11991" w:rsidRDefault="002B4532" w:rsidP="00F11991">
      <w:pPr>
        <w:spacing w:after="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</w:p>
    <w:p w14:paraId="128CA995" w14:textId="59FAF51B" w:rsidR="002B4532" w:rsidRPr="00F11991" w:rsidRDefault="002B4532" w:rsidP="00F11991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680" w:hanging="346"/>
        <w:jc w:val="both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Podstawa prawna kons</w:t>
      </w:r>
      <w:r w:rsidR="00880F08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ultacji……………………………</w:t>
      </w:r>
      <w:r w:rsidR="008B33C5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..</w:t>
      </w:r>
      <w:r w:rsidR="001D5536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</w:t>
      </w:r>
      <w:r w:rsidR="00C66DA2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.</w:t>
      </w:r>
      <w:r w:rsidR="00880F08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…………</w:t>
      </w:r>
      <w:r w:rsid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..</w:t>
      </w:r>
      <w:r w:rsidR="00880F08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.3</w:t>
      </w:r>
      <w:r w:rsidR="006762C9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 xml:space="preserve"> </w:t>
      </w:r>
    </w:p>
    <w:p w14:paraId="3952754C" w14:textId="77777777" w:rsidR="002B4532" w:rsidRPr="00F11991" w:rsidRDefault="002B4532" w:rsidP="00F11991">
      <w:pPr>
        <w:spacing w:after="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</w:p>
    <w:p w14:paraId="2B6AB8FB" w14:textId="00F534E5" w:rsidR="002B4532" w:rsidRPr="00F11991" w:rsidRDefault="00880F08" w:rsidP="00F11991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680" w:hanging="346"/>
        <w:jc w:val="both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 xml:space="preserve">Przedmiot </w:t>
      </w:r>
      <w:r w:rsidR="006D46A8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 xml:space="preserve">i cel </w:t>
      </w: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 xml:space="preserve">konsultacji </w:t>
      </w:r>
      <w:r w:rsidR="002B4532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……………</w:t>
      </w: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……..…………………………</w:t>
      </w:r>
      <w:r w:rsid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</w:t>
      </w: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.</w:t>
      </w:r>
      <w:r w:rsidR="00F11991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3</w:t>
      </w:r>
    </w:p>
    <w:p w14:paraId="0012ED0C" w14:textId="77777777" w:rsidR="002B4532" w:rsidRPr="00F11991" w:rsidRDefault="002B4532" w:rsidP="00F11991">
      <w:pPr>
        <w:spacing w:after="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</w:p>
    <w:p w14:paraId="711CA5A5" w14:textId="3109FFD4" w:rsidR="002B4532" w:rsidRPr="00F11991" w:rsidRDefault="00880F08" w:rsidP="00F11991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680" w:hanging="346"/>
        <w:jc w:val="both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Akcja informacyjna………………..</w:t>
      </w:r>
      <w:r w:rsidR="002B4532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..………………</w:t>
      </w: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……..</w:t>
      </w:r>
      <w:r w:rsidR="002B4532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</w:t>
      </w:r>
      <w:r w:rsidR="001D5536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..</w:t>
      </w:r>
      <w:r w:rsidR="002B4532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…………</w:t>
      </w:r>
      <w:r w:rsid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…..</w:t>
      </w:r>
      <w:r w:rsidR="00F11991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5</w:t>
      </w:r>
    </w:p>
    <w:p w14:paraId="730BA54C" w14:textId="77777777" w:rsidR="002B4532" w:rsidRPr="00F11991" w:rsidRDefault="002B4532" w:rsidP="00F11991">
      <w:pPr>
        <w:pStyle w:val="Akapitzlist"/>
        <w:spacing w:after="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</w:p>
    <w:p w14:paraId="20D153EA" w14:textId="3CCB020B" w:rsidR="002B4532" w:rsidRPr="00F11991" w:rsidRDefault="00EB7702" w:rsidP="00F11991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680" w:hanging="346"/>
        <w:jc w:val="both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Przebieg konsultacji</w:t>
      </w:r>
      <w:r w:rsidR="001D5536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………………………………..</w:t>
      </w:r>
      <w:r w:rsidR="002B4532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…………</w:t>
      </w:r>
      <w:r w:rsidR="00880F08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……….</w:t>
      </w:r>
      <w:r w:rsidR="002B4532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</w:t>
      </w:r>
      <w:r w:rsid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..</w:t>
      </w:r>
      <w:r w:rsidR="002B4532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</w:t>
      </w:r>
      <w:r w:rsidR="00F11991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8</w:t>
      </w:r>
    </w:p>
    <w:p w14:paraId="198D02DD" w14:textId="77777777" w:rsidR="002B4532" w:rsidRPr="00F11991" w:rsidRDefault="002B4532" w:rsidP="00F11991">
      <w:pPr>
        <w:spacing w:after="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</w:p>
    <w:p w14:paraId="72A90B1E" w14:textId="20896192" w:rsidR="002B4532" w:rsidRPr="00F11991" w:rsidRDefault="00EB7702" w:rsidP="00F11991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680" w:hanging="346"/>
        <w:jc w:val="both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Wynik</w:t>
      </w:r>
      <w:r w:rsidR="00F11991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i</w:t>
      </w:r>
      <w:r w:rsidR="00880F08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 xml:space="preserve"> </w:t>
      </w:r>
      <w:r w:rsidR="002B4532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konsult</w:t>
      </w:r>
      <w:r w:rsidR="006762C9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acji………………………………</w:t>
      </w:r>
      <w:r w:rsidR="001D5536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..</w:t>
      </w:r>
      <w:r w:rsidR="006762C9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……</w:t>
      </w:r>
      <w:r w:rsidR="00880F08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</w:t>
      </w:r>
      <w:r w:rsidR="006762C9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……………</w:t>
      </w:r>
      <w:r w:rsid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…..</w:t>
      </w:r>
      <w:r w:rsidR="006762C9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</w:t>
      </w:r>
      <w:r w:rsidR="00F11991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9</w:t>
      </w:r>
    </w:p>
    <w:p w14:paraId="09F1BCDF" w14:textId="77777777" w:rsidR="00880F08" w:rsidRPr="00F11991" w:rsidRDefault="00880F08" w:rsidP="00F11991">
      <w:pPr>
        <w:pStyle w:val="Akapitzlist"/>
        <w:spacing w:after="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</w:p>
    <w:p w14:paraId="5EEFB78C" w14:textId="1EC09463" w:rsidR="00880F08" w:rsidRPr="00F11991" w:rsidRDefault="00880F08" w:rsidP="00F11991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680" w:hanging="346"/>
        <w:jc w:val="both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 xml:space="preserve">Wnioski z </w:t>
      </w:r>
      <w:r w:rsidR="002B4532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konsultacji</w:t>
      </w: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…………………………………………………</w:t>
      </w:r>
      <w:r w:rsid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….</w:t>
      </w: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</w:t>
      </w:r>
      <w:r w:rsidR="001D5536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1</w:t>
      </w:r>
      <w:r w:rsidR="00D432EE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4</w:t>
      </w:r>
    </w:p>
    <w:p w14:paraId="0A3B2C31" w14:textId="77777777" w:rsidR="00880F08" w:rsidRPr="00F11991" w:rsidRDefault="00880F08" w:rsidP="00F11991">
      <w:pPr>
        <w:pStyle w:val="Akapitzlist"/>
        <w:spacing w:after="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</w:p>
    <w:p w14:paraId="5A1C7449" w14:textId="4C92EFB1" w:rsidR="002B4532" w:rsidRPr="00F11991" w:rsidRDefault="001D5536" w:rsidP="00F11991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680" w:hanging="346"/>
        <w:jc w:val="both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 xml:space="preserve">Podsumowanie </w:t>
      </w:r>
      <w:r w:rsidR="00880F08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 xml:space="preserve"> ………………………</w:t>
      </w: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….</w:t>
      </w:r>
      <w:r w:rsidR="00880F08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</w:t>
      </w: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……………………………</w:t>
      </w:r>
      <w:r w:rsid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…</w:t>
      </w:r>
      <w:r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.</w:t>
      </w:r>
      <w:r w:rsidR="00F11991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1</w:t>
      </w:r>
      <w:r w:rsidR="00D432EE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>7</w:t>
      </w:r>
      <w:r w:rsidR="00880F08" w:rsidRPr="00F11991">
        <w:rPr>
          <w:rFonts w:ascii="Lato" w:eastAsia="Times New Roman" w:hAnsi="Lato" w:cstheme="minorHAnsi"/>
          <w:b/>
          <w:color w:val="000000" w:themeColor="text1"/>
          <w:sz w:val="28"/>
          <w:szCs w:val="28"/>
        </w:rPr>
        <w:t xml:space="preserve"> </w:t>
      </w:r>
    </w:p>
    <w:p w14:paraId="189837D4" w14:textId="77777777" w:rsidR="001D5536" w:rsidRPr="008B33C5" w:rsidRDefault="001D5536" w:rsidP="001D5536">
      <w:pPr>
        <w:pStyle w:val="Akapitzlist"/>
        <w:rPr>
          <w:rFonts w:ascii="Lato" w:eastAsia="Times New Roman" w:hAnsi="Lato" w:cstheme="minorHAnsi"/>
          <w:b/>
          <w:color w:val="000000" w:themeColor="text1"/>
          <w:sz w:val="28"/>
          <w:szCs w:val="28"/>
        </w:rPr>
      </w:pPr>
    </w:p>
    <w:p w14:paraId="10A5EE10" w14:textId="77777777" w:rsidR="002B4532" w:rsidRPr="008B33C5" w:rsidRDefault="002B4532" w:rsidP="002B4532">
      <w:pPr>
        <w:spacing w:line="200" w:lineRule="exact"/>
        <w:rPr>
          <w:rFonts w:ascii="Lato" w:eastAsia="Times New Roman" w:hAnsi="Lato" w:cstheme="minorHAnsi"/>
          <w:b/>
          <w:color w:val="002060"/>
          <w:sz w:val="28"/>
          <w:szCs w:val="28"/>
        </w:rPr>
      </w:pPr>
    </w:p>
    <w:p w14:paraId="48AA919C" w14:textId="77777777" w:rsidR="002B4532" w:rsidRPr="008B33C5" w:rsidRDefault="002B4532" w:rsidP="002B4532">
      <w:pPr>
        <w:spacing w:line="200" w:lineRule="exact"/>
        <w:rPr>
          <w:rFonts w:ascii="Lato" w:eastAsia="Times New Roman" w:hAnsi="Lato" w:cstheme="minorHAnsi"/>
          <w:b/>
          <w:color w:val="002060"/>
          <w:sz w:val="28"/>
          <w:szCs w:val="28"/>
        </w:rPr>
      </w:pPr>
    </w:p>
    <w:p w14:paraId="52A0F78B" w14:textId="77777777" w:rsidR="002B4532" w:rsidRPr="008B33C5" w:rsidRDefault="002B4532" w:rsidP="002B4532">
      <w:pPr>
        <w:spacing w:line="200" w:lineRule="exact"/>
        <w:rPr>
          <w:rFonts w:ascii="Lato" w:eastAsia="Times New Roman" w:hAnsi="Lato" w:cstheme="minorHAnsi"/>
          <w:b/>
          <w:color w:val="002060"/>
          <w:sz w:val="28"/>
          <w:szCs w:val="28"/>
        </w:rPr>
      </w:pPr>
    </w:p>
    <w:p w14:paraId="4CA27929" w14:textId="77777777" w:rsidR="002B4532" w:rsidRPr="008B33C5" w:rsidRDefault="002B4532">
      <w:pPr>
        <w:rPr>
          <w:rFonts w:ascii="Lato" w:hAnsi="Lato" w:cstheme="minorHAnsi"/>
          <w:b/>
          <w:color w:val="002060"/>
          <w:sz w:val="28"/>
          <w:szCs w:val="28"/>
        </w:rPr>
      </w:pPr>
    </w:p>
    <w:p w14:paraId="100EECB2" w14:textId="77777777" w:rsidR="002B4532" w:rsidRPr="008B33C5" w:rsidRDefault="002B4532">
      <w:pPr>
        <w:rPr>
          <w:rFonts w:ascii="Lato" w:hAnsi="Lato" w:cstheme="minorHAnsi"/>
          <w:b/>
          <w:color w:val="002060"/>
          <w:sz w:val="28"/>
          <w:szCs w:val="28"/>
        </w:rPr>
      </w:pPr>
    </w:p>
    <w:p w14:paraId="279B1121" w14:textId="22737ACC" w:rsidR="002B4532" w:rsidRDefault="002B4532">
      <w:pPr>
        <w:rPr>
          <w:rFonts w:ascii="Lato" w:hAnsi="Lato" w:cstheme="minorHAnsi"/>
          <w:b/>
          <w:color w:val="002060"/>
          <w:sz w:val="28"/>
          <w:szCs w:val="28"/>
        </w:rPr>
      </w:pPr>
    </w:p>
    <w:p w14:paraId="433A9915" w14:textId="3A0FA494" w:rsidR="006D46A8" w:rsidRDefault="006D46A8">
      <w:pPr>
        <w:rPr>
          <w:rFonts w:ascii="Lato" w:hAnsi="Lato" w:cstheme="minorHAnsi"/>
          <w:b/>
          <w:color w:val="002060"/>
          <w:sz w:val="28"/>
          <w:szCs w:val="28"/>
        </w:rPr>
      </w:pPr>
    </w:p>
    <w:p w14:paraId="05299577" w14:textId="2757A596" w:rsidR="006D46A8" w:rsidRDefault="006D46A8">
      <w:pPr>
        <w:rPr>
          <w:rFonts w:ascii="Lato" w:hAnsi="Lato" w:cstheme="minorHAnsi"/>
          <w:b/>
          <w:color w:val="002060"/>
          <w:sz w:val="28"/>
          <w:szCs w:val="28"/>
        </w:rPr>
      </w:pPr>
    </w:p>
    <w:p w14:paraId="68783D89" w14:textId="77777777" w:rsidR="006D46A8" w:rsidRDefault="006D46A8">
      <w:pPr>
        <w:rPr>
          <w:rFonts w:ascii="Lato" w:hAnsi="Lato" w:cstheme="minorHAnsi"/>
          <w:b/>
          <w:color w:val="002060"/>
          <w:sz w:val="28"/>
          <w:szCs w:val="28"/>
        </w:rPr>
      </w:pPr>
    </w:p>
    <w:p w14:paraId="3F773385" w14:textId="561AB7F0" w:rsidR="008B33C5" w:rsidRDefault="008B33C5">
      <w:pPr>
        <w:rPr>
          <w:rFonts w:ascii="Lato" w:hAnsi="Lato" w:cstheme="minorHAnsi"/>
          <w:b/>
          <w:color w:val="002060"/>
          <w:sz w:val="28"/>
          <w:szCs w:val="28"/>
        </w:rPr>
      </w:pPr>
    </w:p>
    <w:p w14:paraId="5A0F5AC9" w14:textId="3E42B8FC" w:rsidR="006D46A8" w:rsidRDefault="006D46A8">
      <w:pPr>
        <w:rPr>
          <w:rFonts w:ascii="Lato" w:hAnsi="Lato" w:cstheme="minorHAnsi"/>
          <w:b/>
          <w:color w:val="002060"/>
          <w:sz w:val="28"/>
          <w:szCs w:val="28"/>
        </w:rPr>
      </w:pPr>
    </w:p>
    <w:p w14:paraId="20BF692D" w14:textId="77777777" w:rsidR="006D46A8" w:rsidRDefault="006D46A8">
      <w:pPr>
        <w:rPr>
          <w:rFonts w:ascii="Lato" w:hAnsi="Lato" w:cstheme="minorHAnsi"/>
          <w:b/>
          <w:color w:val="002060"/>
          <w:sz w:val="28"/>
          <w:szCs w:val="28"/>
        </w:rPr>
      </w:pPr>
    </w:p>
    <w:p w14:paraId="36F7B70C" w14:textId="77777777" w:rsidR="008B33C5" w:rsidRPr="008B33C5" w:rsidRDefault="008B33C5">
      <w:pPr>
        <w:rPr>
          <w:rFonts w:ascii="Lato" w:hAnsi="Lato" w:cstheme="minorHAnsi"/>
          <w:b/>
          <w:color w:val="002060"/>
          <w:sz w:val="28"/>
          <w:szCs w:val="28"/>
        </w:rPr>
      </w:pPr>
    </w:p>
    <w:p w14:paraId="3521538C" w14:textId="77777777" w:rsidR="00DA7BF1" w:rsidRPr="008B33C5" w:rsidRDefault="00A33020" w:rsidP="008B33C5">
      <w:pPr>
        <w:spacing w:after="0" w:line="240" w:lineRule="auto"/>
        <w:rPr>
          <w:rFonts w:ascii="Lato" w:hAnsi="Lato" w:cstheme="minorHAnsi"/>
          <w:b/>
          <w:color w:val="000000" w:themeColor="text1"/>
        </w:rPr>
      </w:pPr>
      <w:r w:rsidRPr="008B33C5">
        <w:rPr>
          <w:rFonts w:ascii="Lato" w:hAnsi="Lato" w:cstheme="minorHAnsi"/>
          <w:b/>
          <w:color w:val="000000" w:themeColor="text1"/>
        </w:rPr>
        <w:lastRenderedPageBreak/>
        <w:t>1. Wprowadzenie</w:t>
      </w:r>
      <w:r w:rsidR="000E7434" w:rsidRPr="008B33C5">
        <w:rPr>
          <w:rFonts w:ascii="Lato" w:hAnsi="Lato" w:cstheme="minorHAnsi"/>
          <w:b/>
          <w:color w:val="000000" w:themeColor="text1"/>
        </w:rPr>
        <w:t xml:space="preserve"> </w:t>
      </w:r>
    </w:p>
    <w:p w14:paraId="2F037A71" w14:textId="77777777" w:rsidR="008B33C5" w:rsidRDefault="008B33C5" w:rsidP="008B3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="Times New Roman"/>
          <w:color w:val="000000" w:themeColor="text1"/>
        </w:rPr>
      </w:pPr>
    </w:p>
    <w:p w14:paraId="4D92A05C" w14:textId="0DACA9A3" w:rsidR="00AA70E4" w:rsidRPr="008B33C5" w:rsidRDefault="00AA70E4" w:rsidP="008B3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="Times New Roman"/>
          <w:color w:val="000000" w:themeColor="text1"/>
        </w:rPr>
      </w:pPr>
      <w:r w:rsidRPr="008B33C5">
        <w:rPr>
          <w:rFonts w:ascii="Lato" w:hAnsi="Lato" w:cs="Times New Roman"/>
          <w:color w:val="000000" w:themeColor="text1"/>
        </w:rPr>
        <w:t xml:space="preserve">Gmina Miejska Kraków planuje zagospodarować </w:t>
      </w:r>
      <w:r w:rsidR="00104C7A" w:rsidRPr="008B33C5">
        <w:rPr>
          <w:rFonts w:ascii="Lato" w:hAnsi="Lato" w:cs="Times New Roman"/>
          <w:color w:val="000000" w:themeColor="text1"/>
        </w:rPr>
        <w:t xml:space="preserve">budynek Dworu </w:t>
      </w:r>
      <w:r w:rsidR="006762C9" w:rsidRPr="008B33C5">
        <w:rPr>
          <w:rFonts w:ascii="Lato" w:hAnsi="Lato" w:cs="Times New Roman"/>
          <w:color w:val="000000" w:themeColor="text1"/>
        </w:rPr>
        <w:t>Badenich oraz teren</w:t>
      </w:r>
      <w:r w:rsidR="00BF13EE" w:rsidRPr="008B33C5">
        <w:rPr>
          <w:rFonts w:ascii="Lato" w:hAnsi="Lato" w:cs="Times New Roman"/>
          <w:color w:val="000000" w:themeColor="text1"/>
        </w:rPr>
        <w:t xml:space="preserve"> parku </w:t>
      </w:r>
      <w:r w:rsidR="00104C7A" w:rsidRPr="008B33C5">
        <w:rPr>
          <w:rFonts w:ascii="Lato" w:hAnsi="Lato" w:cs="Times New Roman"/>
          <w:color w:val="000000" w:themeColor="text1"/>
        </w:rPr>
        <w:t>w z</w:t>
      </w:r>
      <w:r w:rsidR="005B54EE" w:rsidRPr="008B33C5">
        <w:rPr>
          <w:rFonts w:ascii="Lato" w:hAnsi="Lato" w:cs="Times New Roman"/>
          <w:color w:val="000000" w:themeColor="text1"/>
        </w:rPr>
        <w:t>l</w:t>
      </w:r>
      <w:r w:rsidR="00BF13EE" w:rsidRPr="008B33C5">
        <w:rPr>
          <w:rFonts w:ascii="Lato" w:hAnsi="Lato" w:cs="Times New Roman"/>
          <w:color w:val="000000" w:themeColor="text1"/>
        </w:rPr>
        <w:t>okalizowany przy ul. Glinik 63</w:t>
      </w:r>
      <w:r w:rsidR="00AB1D0E">
        <w:rPr>
          <w:rFonts w:ascii="Lato" w:hAnsi="Lato" w:cs="Times New Roman"/>
          <w:color w:val="000000" w:themeColor="text1"/>
        </w:rPr>
        <w:t xml:space="preserve"> na os. Wadów (</w:t>
      </w:r>
      <w:r w:rsidR="00D432EE">
        <w:rPr>
          <w:rFonts w:ascii="Lato" w:hAnsi="Lato" w:cs="Times New Roman"/>
          <w:color w:val="000000" w:themeColor="text1"/>
        </w:rPr>
        <w:t>D</w:t>
      </w:r>
      <w:r w:rsidR="00AB1D0E">
        <w:rPr>
          <w:rFonts w:ascii="Lato" w:hAnsi="Lato" w:cs="Times New Roman"/>
          <w:color w:val="000000" w:themeColor="text1"/>
        </w:rPr>
        <w:t>zielnica XVII) w Krakowie</w:t>
      </w:r>
      <w:r w:rsidR="00BF13EE" w:rsidRPr="008B33C5">
        <w:rPr>
          <w:rFonts w:ascii="Lato" w:hAnsi="Lato" w:cs="Times New Roman"/>
          <w:color w:val="000000" w:themeColor="text1"/>
        </w:rPr>
        <w:t xml:space="preserve">. </w:t>
      </w:r>
      <w:r w:rsidRPr="008B33C5">
        <w:rPr>
          <w:rFonts w:ascii="Lato" w:hAnsi="Lato" w:cs="Times New Roman"/>
          <w:color w:val="000000" w:themeColor="text1"/>
        </w:rPr>
        <w:t>Cały obszar ma wysokie walory historyczne, kulturowe i architektoniczne, jest częścią układu urbanistycznego wpisanego do rejestru zabytków.</w:t>
      </w:r>
      <w:r w:rsidR="005B54EE" w:rsidRPr="008B33C5">
        <w:rPr>
          <w:rFonts w:ascii="Lato" w:hAnsi="Lato" w:cs="Times New Roman"/>
          <w:color w:val="000000" w:themeColor="text1"/>
        </w:rPr>
        <w:t xml:space="preserve"> </w:t>
      </w:r>
      <w:r w:rsidRPr="008B33C5">
        <w:rPr>
          <w:rFonts w:ascii="Lato" w:hAnsi="Lato" w:cs="Times New Roman"/>
          <w:color w:val="000000" w:themeColor="text1"/>
        </w:rPr>
        <w:t xml:space="preserve">Z zagospodarowaniem </w:t>
      </w:r>
      <w:r w:rsidR="00104C7A" w:rsidRPr="008B33C5">
        <w:rPr>
          <w:rFonts w:ascii="Lato" w:hAnsi="Lato" w:cs="Times New Roman"/>
          <w:color w:val="000000" w:themeColor="text1"/>
        </w:rPr>
        <w:t xml:space="preserve">przestrzeni </w:t>
      </w:r>
      <w:r w:rsidRPr="008B33C5">
        <w:rPr>
          <w:rFonts w:ascii="Lato" w:hAnsi="Lato" w:cs="Times New Roman"/>
          <w:color w:val="000000" w:themeColor="text1"/>
        </w:rPr>
        <w:t>związane są bar</w:t>
      </w:r>
      <w:r w:rsidR="00104C7A" w:rsidRPr="008B33C5">
        <w:rPr>
          <w:rFonts w:ascii="Lato" w:hAnsi="Lato" w:cs="Times New Roman"/>
          <w:color w:val="000000" w:themeColor="text1"/>
        </w:rPr>
        <w:t>dzo duże nadzieje, oczekiwania krakowian</w:t>
      </w:r>
      <w:r w:rsidR="00476C0B" w:rsidRPr="008B33C5">
        <w:rPr>
          <w:rFonts w:ascii="Lato" w:hAnsi="Lato" w:cs="Times New Roman"/>
          <w:color w:val="000000" w:themeColor="text1"/>
        </w:rPr>
        <w:t xml:space="preserve"> i krakowianek,</w:t>
      </w:r>
      <w:r w:rsidR="00104C7A" w:rsidRPr="008B33C5">
        <w:rPr>
          <w:rFonts w:ascii="Lato" w:hAnsi="Lato" w:cs="Times New Roman"/>
          <w:color w:val="000000" w:themeColor="text1"/>
        </w:rPr>
        <w:t xml:space="preserve"> a szczególnie </w:t>
      </w:r>
      <w:r w:rsidR="006762C9" w:rsidRPr="008B33C5">
        <w:rPr>
          <w:rFonts w:ascii="Lato" w:hAnsi="Lato" w:cs="Times New Roman"/>
          <w:color w:val="000000" w:themeColor="text1"/>
        </w:rPr>
        <w:t>społeczności</w:t>
      </w:r>
      <w:r w:rsidR="00BF13EE" w:rsidRPr="008B33C5">
        <w:rPr>
          <w:rFonts w:ascii="Lato" w:hAnsi="Lato" w:cs="Times New Roman"/>
          <w:color w:val="000000" w:themeColor="text1"/>
        </w:rPr>
        <w:t xml:space="preserve"> </w:t>
      </w:r>
      <w:r w:rsidR="00D432EE">
        <w:rPr>
          <w:rFonts w:ascii="Lato" w:hAnsi="Lato" w:cs="Times New Roman"/>
          <w:color w:val="000000" w:themeColor="text1"/>
        </w:rPr>
        <w:br/>
      </w:r>
      <w:r w:rsidR="006762C9" w:rsidRPr="008B33C5">
        <w:rPr>
          <w:rFonts w:ascii="Lato" w:hAnsi="Lato" w:cs="Times New Roman"/>
          <w:color w:val="000000" w:themeColor="text1"/>
        </w:rPr>
        <w:t>os</w:t>
      </w:r>
      <w:r w:rsidR="00AB1D0E">
        <w:rPr>
          <w:rFonts w:ascii="Lato" w:hAnsi="Lato" w:cs="Times New Roman"/>
          <w:color w:val="000000" w:themeColor="text1"/>
        </w:rPr>
        <w:t xml:space="preserve">. </w:t>
      </w:r>
      <w:r w:rsidR="00104C7A" w:rsidRPr="008B33C5">
        <w:rPr>
          <w:rFonts w:ascii="Lato" w:hAnsi="Lato" w:cs="Times New Roman"/>
          <w:color w:val="000000" w:themeColor="text1"/>
        </w:rPr>
        <w:t>Wadów.</w:t>
      </w:r>
    </w:p>
    <w:p w14:paraId="1E3215BB" w14:textId="0452C387" w:rsidR="00FA5294" w:rsidRPr="008B33C5" w:rsidRDefault="00BF13EE" w:rsidP="008B33C5">
      <w:pPr>
        <w:spacing w:after="0" w:line="240" w:lineRule="auto"/>
        <w:ind w:firstLine="708"/>
        <w:jc w:val="both"/>
        <w:rPr>
          <w:rFonts w:ascii="Lato" w:hAnsi="Lato" w:cstheme="minorHAnsi"/>
          <w:color w:val="000000" w:themeColor="text1"/>
        </w:rPr>
      </w:pPr>
      <w:r w:rsidRPr="008B33C5">
        <w:rPr>
          <w:rFonts w:ascii="Lato" w:hAnsi="Lato" w:cstheme="minorHAnsi"/>
          <w:color w:val="000000" w:themeColor="text1"/>
        </w:rPr>
        <w:t>Konsultacje s</w:t>
      </w:r>
      <w:r w:rsidR="006762C9" w:rsidRPr="008B33C5">
        <w:rPr>
          <w:rFonts w:ascii="Lato" w:hAnsi="Lato" w:cstheme="minorHAnsi"/>
          <w:color w:val="000000" w:themeColor="text1"/>
        </w:rPr>
        <w:t>połeczne dotyczące sposobu</w:t>
      </w:r>
      <w:r w:rsidR="00CE7792" w:rsidRPr="008B33C5">
        <w:rPr>
          <w:rFonts w:ascii="Lato" w:hAnsi="Lato" w:cstheme="minorHAnsi"/>
          <w:color w:val="000000" w:themeColor="text1"/>
        </w:rPr>
        <w:t xml:space="preserve"> użytkowania Dworu Badenich </w:t>
      </w:r>
      <w:r w:rsidR="006762C9" w:rsidRPr="008B33C5">
        <w:rPr>
          <w:rFonts w:ascii="Lato" w:hAnsi="Lato" w:cstheme="minorHAnsi"/>
          <w:color w:val="000000" w:themeColor="text1"/>
        </w:rPr>
        <w:t>i Parku</w:t>
      </w:r>
      <w:r w:rsidR="00A82FE0" w:rsidRPr="008B33C5">
        <w:rPr>
          <w:rFonts w:ascii="Lato" w:hAnsi="Lato" w:cstheme="minorHAnsi"/>
          <w:color w:val="000000" w:themeColor="text1"/>
        </w:rPr>
        <w:t xml:space="preserve"> Wadów, prowadzone były w okresie </w:t>
      </w:r>
      <w:r w:rsidR="006762C9" w:rsidRPr="008B33C5">
        <w:rPr>
          <w:rFonts w:ascii="Lato" w:hAnsi="Lato" w:cstheme="minorHAnsi"/>
          <w:color w:val="000000" w:themeColor="text1"/>
        </w:rPr>
        <w:t>od 13 kwietnia</w:t>
      </w:r>
      <w:r w:rsidR="00A82FE0" w:rsidRPr="008B33C5">
        <w:rPr>
          <w:rFonts w:ascii="Lato" w:hAnsi="Lato" w:cstheme="minorHAnsi"/>
          <w:color w:val="000000" w:themeColor="text1"/>
        </w:rPr>
        <w:t xml:space="preserve"> </w:t>
      </w:r>
      <w:r w:rsidR="006762C9" w:rsidRPr="008B33C5">
        <w:rPr>
          <w:rFonts w:ascii="Lato" w:hAnsi="Lato" w:cstheme="minorHAnsi"/>
          <w:color w:val="000000" w:themeColor="text1"/>
        </w:rPr>
        <w:t>do 28 maja</w:t>
      </w:r>
      <w:r w:rsidRPr="008B33C5">
        <w:rPr>
          <w:rFonts w:ascii="Lato" w:hAnsi="Lato" w:cstheme="minorHAnsi"/>
          <w:color w:val="000000" w:themeColor="text1"/>
        </w:rPr>
        <w:t xml:space="preserve"> 2021 roku. </w:t>
      </w:r>
      <w:r w:rsidR="00476C0B" w:rsidRPr="008B33C5">
        <w:rPr>
          <w:rFonts w:ascii="Lato" w:hAnsi="Lato" w:cstheme="minorHAnsi"/>
          <w:color w:val="000000" w:themeColor="text1"/>
        </w:rPr>
        <w:t xml:space="preserve">Wydziałami i jednostkami organizacyjnymi UMK </w:t>
      </w:r>
      <w:r w:rsidRPr="008B33C5">
        <w:rPr>
          <w:rFonts w:ascii="Lato" w:hAnsi="Lato" w:cstheme="minorHAnsi"/>
          <w:color w:val="000000" w:themeColor="text1"/>
        </w:rPr>
        <w:t>odpowiedzialnymi</w:t>
      </w:r>
      <w:r w:rsidR="00A82FE0" w:rsidRPr="008B33C5">
        <w:rPr>
          <w:rFonts w:ascii="Lato" w:hAnsi="Lato" w:cstheme="minorHAnsi"/>
          <w:color w:val="000000" w:themeColor="text1"/>
        </w:rPr>
        <w:t xml:space="preserve"> </w:t>
      </w:r>
      <w:r w:rsidR="006762C9" w:rsidRPr="008B33C5">
        <w:rPr>
          <w:rFonts w:ascii="Lato" w:hAnsi="Lato" w:cstheme="minorHAnsi"/>
          <w:color w:val="000000" w:themeColor="text1"/>
        </w:rPr>
        <w:t>za przebieg konsultacji były</w:t>
      </w:r>
      <w:r w:rsidR="00A82FE0" w:rsidRPr="008B33C5">
        <w:rPr>
          <w:rFonts w:ascii="Lato" w:hAnsi="Lato" w:cstheme="minorHAnsi"/>
          <w:color w:val="000000" w:themeColor="text1"/>
        </w:rPr>
        <w:t xml:space="preserve">: </w:t>
      </w:r>
      <w:r w:rsidR="00A82FE0" w:rsidRPr="008B33C5">
        <w:rPr>
          <w:rFonts w:ascii="Lato" w:hAnsi="Lato"/>
          <w:color w:val="000000" w:themeColor="text1"/>
        </w:rPr>
        <w:t>Wydział Polityki Społecznej i Zdrowia, Miejski Ośrodek Pomocy Społecznej oraz Zarząd Zieleni Miejskiej</w:t>
      </w:r>
      <w:r w:rsidR="00A833ED" w:rsidRPr="008B33C5">
        <w:rPr>
          <w:rFonts w:ascii="Lato" w:hAnsi="Lato"/>
          <w:color w:val="000000" w:themeColor="text1"/>
        </w:rPr>
        <w:t xml:space="preserve">. </w:t>
      </w:r>
    </w:p>
    <w:p w14:paraId="08ED7F9D" w14:textId="1430E6BF" w:rsidR="009074A8" w:rsidRPr="008B33C5" w:rsidRDefault="009074A8" w:rsidP="008B33C5">
      <w:pPr>
        <w:spacing w:after="0" w:line="240" w:lineRule="auto"/>
        <w:rPr>
          <w:rFonts w:ascii="Lato" w:hAnsi="Lato"/>
          <w:b/>
          <w:color w:val="000000" w:themeColor="text1"/>
        </w:rPr>
      </w:pPr>
    </w:p>
    <w:p w14:paraId="6638959A" w14:textId="77777777" w:rsidR="00A33020" w:rsidRPr="008B33C5" w:rsidRDefault="00A33020" w:rsidP="008B33C5">
      <w:pPr>
        <w:spacing w:after="0" w:line="240" w:lineRule="auto"/>
        <w:rPr>
          <w:rFonts w:ascii="Lato" w:hAnsi="Lato"/>
          <w:b/>
          <w:color w:val="000000" w:themeColor="text1"/>
        </w:rPr>
      </w:pPr>
      <w:r w:rsidRPr="008B33C5">
        <w:rPr>
          <w:rFonts w:ascii="Lato" w:hAnsi="Lato"/>
          <w:b/>
          <w:color w:val="000000" w:themeColor="text1"/>
        </w:rPr>
        <w:t>2. Podstawa prawna konsultacji</w:t>
      </w:r>
    </w:p>
    <w:p w14:paraId="61832E3D" w14:textId="77777777" w:rsidR="008B33C5" w:rsidRDefault="008B33C5" w:rsidP="008B33C5">
      <w:pPr>
        <w:spacing w:after="0" w:line="240" w:lineRule="auto"/>
        <w:ind w:firstLine="708"/>
        <w:jc w:val="both"/>
        <w:rPr>
          <w:rFonts w:ascii="Lato" w:hAnsi="Lato"/>
          <w:color w:val="000000" w:themeColor="text1"/>
        </w:rPr>
      </w:pPr>
    </w:p>
    <w:p w14:paraId="0722A667" w14:textId="33F48F22" w:rsidR="00A40396" w:rsidRPr="008B33C5" w:rsidRDefault="00966CB6" w:rsidP="008B33C5">
      <w:pPr>
        <w:spacing w:after="0" w:line="240" w:lineRule="auto"/>
        <w:ind w:firstLine="708"/>
        <w:jc w:val="both"/>
        <w:rPr>
          <w:rFonts w:ascii="Lato" w:hAnsi="Lato"/>
          <w:color w:val="000000" w:themeColor="text1"/>
        </w:rPr>
      </w:pPr>
      <w:r w:rsidRPr="008B33C5">
        <w:rPr>
          <w:rFonts w:ascii="Lato" w:hAnsi="Lato"/>
          <w:color w:val="000000" w:themeColor="text1"/>
        </w:rPr>
        <w:t>Konsultacje zostały zaplanowane w oparciu o Uchwałę nr</w:t>
      </w:r>
      <w:hyperlink r:id="rId9" w:history="1">
        <w:r w:rsidR="00476C0B" w:rsidRPr="002D2CB8">
          <w:rPr>
            <w:rStyle w:val="Pogrubienie"/>
            <w:rFonts w:ascii="Lato" w:hAnsi="Lato"/>
            <w:color w:val="000000" w:themeColor="text1"/>
          </w:rPr>
          <w:t xml:space="preserve"> </w:t>
        </w:r>
        <w:r w:rsidR="00E57BE3" w:rsidRPr="002D2CB8">
          <w:rPr>
            <w:rStyle w:val="Pogrubienie"/>
            <w:rFonts w:ascii="Lato" w:hAnsi="Lato"/>
            <w:b w:val="0"/>
            <w:color w:val="000000" w:themeColor="text1"/>
          </w:rPr>
          <w:t>CXI/2904/18 R</w:t>
        </w:r>
        <w:r w:rsidRPr="002D2CB8">
          <w:rPr>
            <w:rStyle w:val="Pogrubienie"/>
            <w:rFonts w:ascii="Lato" w:hAnsi="Lato"/>
            <w:b w:val="0"/>
            <w:color w:val="000000" w:themeColor="text1"/>
          </w:rPr>
          <w:t>ady</w:t>
        </w:r>
        <w:r w:rsidR="00E57BE3" w:rsidRPr="002D2CB8">
          <w:rPr>
            <w:rStyle w:val="Pogrubienie"/>
            <w:rFonts w:ascii="Lato" w:hAnsi="Lato"/>
            <w:b w:val="0"/>
            <w:color w:val="000000" w:themeColor="text1"/>
          </w:rPr>
          <w:t xml:space="preserve"> M</w:t>
        </w:r>
        <w:r w:rsidRPr="002D2CB8">
          <w:rPr>
            <w:rStyle w:val="Pogrubienie"/>
            <w:rFonts w:ascii="Lato" w:hAnsi="Lato"/>
            <w:b w:val="0"/>
            <w:color w:val="000000" w:themeColor="text1"/>
          </w:rPr>
          <w:t>iasta</w:t>
        </w:r>
        <w:r w:rsidR="00E57BE3" w:rsidRPr="002D2CB8">
          <w:rPr>
            <w:rStyle w:val="Pogrubienie"/>
            <w:rFonts w:ascii="Lato" w:hAnsi="Lato"/>
            <w:b w:val="0"/>
            <w:color w:val="000000" w:themeColor="text1"/>
          </w:rPr>
          <w:t xml:space="preserve"> K</w:t>
        </w:r>
        <w:r w:rsidRPr="002D2CB8">
          <w:rPr>
            <w:rStyle w:val="Pogrubienie"/>
            <w:rFonts w:ascii="Lato" w:hAnsi="Lato"/>
            <w:b w:val="0"/>
            <w:color w:val="000000" w:themeColor="text1"/>
          </w:rPr>
          <w:t>rakowa</w:t>
        </w:r>
        <w:r w:rsidR="00E57BE3" w:rsidRPr="002D2CB8">
          <w:rPr>
            <w:rStyle w:val="Pogrubienie"/>
            <w:rFonts w:ascii="Lato" w:hAnsi="Lato"/>
            <w:b w:val="0"/>
            <w:color w:val="000000" w:themeColor="text1"/>
          </w:rPr>
          <w:t xml:space="preserve"> z dnia 26 września 2018 r. </w:t>
        </w:r>
        <w:r w:rsidR="00E57BE3" w:rsidRPr="002D2CB8">
          <w:rPr>
            <w:rStyle w:val="Hipercze"/>
            <w:rFonts w:ascii="Lato" w:hAnsi="Lato"/>
            <w:color w:val="000000" w:themeColor="text1"/>
            <w:u w:val="none"/>
          </w:rPr>
          <w:t xml:space="preserve">w sprawie zasad i trybu przeprowadzania konsultacji </w:t>
        </w:r>
        <w:r w:rsidR="00D432EE">
          <w:rPr>
            <w:rStyle w:val="Hipercze"/>
            <w:rFonts w:ascii="Lato" w:hAnsi="Lato"/>
            <w:color w:val="000000" w:themeColor="text1"/>
            <w:u w:val="none"/>
          </w:rPr>
          <w:br/>
        </w:r>
        <w:r w:rsidR="00E57BE3" w:rsidRPr="002D2CB8">
          <w:rPr>
            <w:rStyle w:val="Hipercze"/>
            <w:rFonts w:ascii="Lato" w:hAnsi="Lato"/>
            <w:color w:val="000000" w:themeColor="text1"/>
            <w:u w:val="none"/>
          </w:rPr>
          <w:t xml:space="preserve">z mieszkańcami Gminy Miejskiej Kraków oraz z Krakowską Radą Działalności Pożytku Publicznego lub organizacjami pozarządowymi </w:t>
        </w:r>
        <w:r w:rsidR="002D2CB8" w:rsidRPr="002D2CB8">
          <w:rPr>
            <w:rStyle w:val="Hipercze"/>
            <w:rFonts w:ascii="Lato" w:hAnsi="Lato"/>
            <w:color w:val="000000" w:themeColor="text1"/>
            <w:u w:val="none"/>
          </w:rPr>
          <w:t xml:space="preserve">i </w:t>
        </w:r>
        <w:r w:rsidR="00E57BE3" w:rsidRPr="002D2CB8">
          <w:rPr>
            <w:rStyle w:val="Hipercze"/>
            <w:rFonts w:ascii="Lato" w:hAnsi="Lato"/>
            <w:color w:val="000000" w:themeColor="text1"/>
            <w:u w:val="none"/>
          </w:rPr>
          <w:t>podmiotami, o których mowa w art. 3 ust. 3 ustawy z dnia 24 kwietnia 2003 r. o działalności pożytku publicznego i o wolontariacie projektów aktów prawa miejscowego w dziedzinach dotyczących działalności statutowej tych organizacji</w:t>
        </w:r>
      </w:hyperlink>
      <w:r w:rsidR="00E57BE3" w:rsidRPr="002D2CB8">
        <w:rPr>
          <w:rFonts w:ascii="Lato" w:hAnsi="Lato"/>
          <w:color w:val="000000" w:themeColor="text1"/>
        </w:rPr>
        <w:t>.</w:t>
      </w:r>
    </w:p>
    <w:p w14:paraId="29570FFA" w14:textId="6F57D845" w:rsidR="00AF6518" w:rsidRPr="008B33C5" w:rsidRDefault="00AF6518" w:rsidP="008B33C5">
      <w:pPr>
        <w:spacing w:after="0" w:line="240" w:lineRule="auto"/>
        <w:jc w:val="both"/>
        <w:rPr>
          <w:rStyle w:val="Hipercze"/>
          <w:rFonts w:ascii="Lato" w:hAnsi="Lato"/>
          <w:color w:val="000000" w:themeColor="text1"/>
          <w:u w:val="none"/>
        </w:rPr>
      </w:pPr>
    </w:p>
    <w:p w14:paraId="02A5863C" w14:textId="3FEA4417" w:rsidR="00A33020" w:rsidRPr="008B33C5" w:rsidRDefault="00A33020" w:rsidP="008B33C5">
      <w:pPr>
        <w:spacing w:after="0" w:line="240" w:lineRule="auto"/>
        <w:jc w:val="both"/>
        <w:rPr>
          <w:rFonts w:ascii="Lato" w:hAnsi="Lato"/>
          <w:b/>
          <w:color w:val="000000" w:themeColor="text1"/>
        </w:rPr>
      </w:pPr>
      <w:r w:rsidRPr="008B33C5">
        <w:rPr>
          <w:rFonts w:ascii="Lato" w:hAnsi="Lato"/>
          <w:b/>
          <w:color w:val="000000" w:themeColor="text1"/>
        </w:rPr>
        <w:t>3.</w:t>
      </w:r>
      <w:r w:rsidR="00073115" w:rsidRPr="008B33C5">
        <w:rPr>
          <w:rFonts w:ascii="Lato" w:hAnsi="Lato"/>
          <w:b/>
          <w:color w:val="000000" w:themeColor="text1"/>
        </w:rPr>
        <w:t xml:space="preserve"> </w:t>
      </w:r>
      <w:r w:rsidR="00BC1A7C" w:rsidRPr="008B33C5">
        <w:rPr>
          <w:rFonts w:ascii="Lato" w:hAnsi="Lato"/>
          <w:b/>
          <w:color w:val="000000" w:themeColor="text1"/>
        </w:rPr>
        <w:t>Przedmiot</w:t>
      </w:r>
      <w:r w:rsidR="00B869EC" w:rsidRPr="008B33C5">
        <w:rPr>
          <w:rFonts w:ascii="Lato" w:hAnsi="Lato"/>
          <w:b/>
          <w:color w:val="000000" w:themeColor="text1"/>
        </w:rPr>
        <w:t xml:space="preserve"> i </w:t>
      </w:r>
      <w:r w:rsidR="00966CB6" w:rsidRPr="008B33C5">
        <w:rPr>
          <w:rFonts w:ascii="Lato" w:hAnsi="Lato"/>
          <w:b/>
          <w:color w:val="000000" w:themeColor="text1"/>
        </w:rPr>
        <w:t>cel</w:t>
      </w:r>
      <w:r w:rsidR="00B869EC" w:rsidRPr="008B33C5">
        <w:rPr>
          <w:rFonts w:ascii="Lato" w:hAnsi="Lato"/>
          <w:b/>
          <w:color w:val="000000" w:themeColor="text1"/>
        </w:rPr>
        <w:t xml:space="preserve"> </w:t>
      </w:r>
      <w:r w:rsidR="00BC1A7C" w:rsidRPr="008B33C5">
        <w:rPr>
          <w:rFonts w:ascii="Lato" w:hAnsi="Lato"/>
          <w:b/>
          <w:color w:val="000000" w:themeColor="text1"/>
        </w:rPr>
        <w:t>konsultacji</w:t>
      </w:r>
    </w:p>
    <w:p w14:paraId="793EF4C5" w14:textId="77777777" w:rsidR="008B33C5" w:rsidRDefault="008B33C5" w:rsidP="008B33C5">
      <w:pPr>
        <w:spacing w:after="0" w:line="240" w:lineRule="auto"/>
        <w:ind w:firstLine="708"/>
        <w:jc w:val="both"/>
        <w:rPr>
          <w:rFonts w:ascii="Lato" w:hAnsi="Lato" w:cstheme="minorHAnsi"/>
          <w:color w:val="000000" w:themeColor="text1"/>
        </w:rPr>
      </w:pPr>
    </w:p>
    <w:p w14:paraId="40C52780" w14:textId="39D53275" w:rsidR="004F0DA9" w:rsidRPr="008B33C5" w:rsidRDefault="000B546E" w:rsidP="008B33C5">
      <w:pPr>
        <w:spacing w:after="0" w:line="240" w:lineRule="auto"/>
        <w:ind w:firstLine="708"/>
        <w:jc w:val="both"/>
        <w:rPr>
          <w:rFonts w:ascii="Lato" w:hAnsi="Lato" w:cstheme="minorHAnsi"/>
          <w:color w:val="000000" w:themeColor="text1"/>
        </w:rPr>
      </w:pPr>
      <w:r w:rsidRPr="008B33C5">
        <w:rPr>
          <w:rFonts w:ascii="Lato" w:hAnsi="Lato" w:cstheme="minorHAnsi"/>
          <w:color w:val="000000" w:themeColor="text1"/>
        </w:rPr>
        <w:t>Przedmiotem</w:t>
      </w:r>
      <w:r w:rsidRPr="008B33C5">
        <w:rPr>
          <w:rFonts w:ascii="Lato" w:hAnsi="Lato" w:cstheme="minorHAnsi"/>
          <w:b/>
          <w:color w:val="000000" w:themeColor="text1"/>
        </w:rPr>
        <w:t xml:space="preserve"> </w:t>
      </w:r>
      <w:r w:rsidRPr="008B33C5">
        <w:rPr>
          <w:rFonts w:ascii="Lato" w:hAnsi="Lato" w:cstheme="minorHAnsi"/>
          <w:color w:val="000000" w:themeColor="text1"/>
        </w:rPr>
        <w:t>przeprowadzonych konsultacji społecznych było zebranie opinii, uwag</w:t>
      </w:r>
      <w:r w:rsidR="00865808" w:rsidRPr="008B33C5">
        <w:rPr>
          <w:rFonts w:ascii="Lato" w:hAnsi="Lato" w:cstheme="minorHAnsi"/>
          <w:color w:val="000000" w:themeColor="text1"/>
        </w:rPr>
        <w:br/>
        <w:t xml:space="preserve">i </w:t>
      </w:r>
      <w:r w:rsidRPr="008B33C5">
        <w:rPr>
          <w:rFonts w:ascii="Lato" w:hAnsi="Lato" w:cstheme="minorHAnsi"/>
          <w:color w:val="000000" w:themeColor="text1"/>
        </w:rPr>
        <w:t>indy</w:t>
      </w:r>
      <w:r w:rsidR="004D4667" w:rsidRPr="008B33C5">
        <w:rPr>
          <w:rFonts w:ascii="Lato" w:hAnsi="Lato" w:cstheme="minorHAnsi"/>
          <w:color w:val="000000" w:themeColor="text1"/>
        </w:rPr>
        <w:t>widu</w:t>
      </w:r>
      <w:r w:rsidR="007B3558">
        <w:rPr>
          <w:rFonts w:ascii="Lato" w:hAnsi="Lato" w:cstheme="minorHAnsi"/>
          <w:color w:val="000000" w:themeColor="text1"/>
        </w:rPr>
        <w:t>al</w:t>
      </w:r>
      <w:r w:rsidR="004D4667" w:rsidRPr="008B33C5">
        <w:rPr>
          <w:rFonts w:ascii="Lato" w:hAnsi="Lato" w:cstheme="minorHAnsi"/>
          <w:color w:val="000000" w:themeColor="text1"/>
        </w:rPr>
        <w:t xml:space="preserve">nych pomysłów mieszkańców </w:t>
      </w:r>
      <w:r w:rsidR="006762C9" w:rsidRPr="008B33C5">
        <w:rPr>
          <w:rFonts w:ascii="Lato" w:hAnsi="Lato" w:cstheme="minorHAnsi"/>
          <w:color w:val="000000" w:themeColor="text1"/>
        </w:rPr>
        <w:t>oraz zapewnienie</w:t>
      </w:r>
      <w:r w:rsidR="004D4667" w:rsidRPr="008B33C5">
        <w:rPr>
          <w:rFonts w:ascii="Lato" w:hAnsi="Lato" w:cstheme="minorHAnsi"/>
          <w:color w:val="000000" w:themeColor="text1"/>
        </w:rPr>
        <w:t xml:space="preserve"> </w:t>
      </w:r>
      <w:r w:rsidR="007B3558">
        <w:rPr>
          <w:rFonts w:ascii="Lato" w:hAnsi="Lato" w:cstheme="minorHAnsi"/>
          <w:color w:val="000000" w:themeColor="text1"/>
        </w:rPr>
        <w:t>im</w:t>
      </w:r>
      <w:r w:rsidR="004D4667" w:rsidRPr="008B33C5">
        <w:rPr>
          <w:rFonts w:ascii="Lato" w:hAnsi="Lato" w:cstheme="minorHAnsi"/>
          <w:color w:val="000000" w:themeColor="text1"/>
        </w:rPr>
        <w:t xml:space="preserve"> oraz innym zainteresowanym podmiotom uczestnictwa w procesie podejmowania rozstrzygnięć bezpośrednio wpływających na realizację projektu dotyczącego</w:t>
      </w:r>
      <w:r w:rsidRPr="008B33C5">
        <w:rPr>
          <w:rFonts w:ascii="Lato" w:hAnsi="Lato" w:cstheme="minorHAnsi"/>
          <w:color w:val="000000" w:themeColor="text1"/>
        </w:rPr>
        <w:t xml:space="preserve"> ustalenia szczegółów zagospodarowania </w:t>
      </w:r>
      <w:r w:rsidR="006762C9" w:rsidRPr="008B33C5">
        <w:rPr>
          <w:rFonts w:ascii="Lato" w:hAnsi="Lato" w:cstheme="minorHAnsi"/>
          <w:color w:val="000000" w:themeColor="text1"/>
        </w:rPr>
        <w:t>budynku Dworu Badenich</w:t>
      </w:r>
      <w:r w:rsidRPr="008B33C5">
        <w:rPr>
          <w:rFonts w:ascii="Lato" w:hAnsi="Lato" w:cstheme="minorHAnsi"/>
          <w:color w:val="000000" w:themeColor="text1"/>
        </w:rPr>
        <w:t xml:space="preserve">, jak również w zakresie zagospodarowania przestrzeni w bezpośrednim jego otoczeniu, tj. parku Wadów, które </w:t>
      </w:r>
      <w:r w:rsidR="006762C9" w:rsidRPr="008B33C5">
        <w:rPr>
          <w:rFonts w:ascii="Lato" w:hAnsi="Lato" w:cstheme="minorHAnsi"/>
          <w:color w:val="000000" w:themeColor="text1"/>
        </w:rPr>
        <w:t>posłużą jako</w:t>
      </w:r>
      <w:r w:rsidRPr="008B33C5">
        <w:rPr>
          <w:rFonts w:ascii="Lato" w:hAnsi="Lato" w:cstheme="minorHAnsi"/>
          <w:color w:val="000000" w:themeColor="text1"/>
        </w:rPr>
        <w:t xml:space="preserve"> wytyczne dla zespołu projektantów w celu opracowania kompletnej dokumentacji projektowo-kosztorysowej.</w:t>
      </w:r>
      <w:r w:rsidR="004D4667" w:rsidRPr="008B33C5">
        <w:rPr>
          <w:rFonts w:ascii="Lato" w:hAnsi="Lato" w:cstheme="minorHAnsi"/>
          <w:color w:val="000000" w:themeColor="text1"/>
        </w:rPr>
        <w:t xml:space="preserve"> </w:t>
      </w:r>
    </w:p>
    <w:p w14:paraId="41F475A4" w14:textId="4823D8AD" w:rsidR="00880F08" w:rsidRDefault="00D539E2" w:rsidP="008B33C5">
      <w:pPr>
        <w:spacing w:after="0" w:line="240" w:lineRule="auto"/>
        <w:ind w:firstLine="709"/>
        <w:jc w:val="both"/>
        <w:rPr>
          <w:rFonts w:ascii="Lato" w:hAnsi="Lato" w:cstheme="minorHAnsi"/>
          <w:sz w:val="24"/>
          <w:szCs w:val="24"/>
        </w:rPr>
      </w:pPr>
      <w:r w:rsidRPr="008B33C5">
        <w:rPr>
          <w:rFonts w:ascii="Lato" w:hAnsi="Lato" w:cstheme="minorHAnsi"/>
          <w:color w:val="000000" w:themeColor="text1"/>
        </w:rPr>
        <w:t>D</w:t>
      </w:r>
      <w:r w:rsidR="00686B1C" w:rsidRPr="008B33C5">
        <w:rPr>
          <w:rFonts w:ascii="Lato" w:hAnsi="Lato" w:cstheme="minorHAnsi"/>
          <w:bCs/>
          <w:color w:val="000000" w:themeColor="text1"/>
        </w:rPr>
        <w:t xml:space="preserve">wór Badenich </w:t>
      </w:r>
      <w:r w:rsidR="006762C9" w:rsidRPr="008B33C5">
        <w:rPr>
          <w:rFonts w:ascii="Lato" w:hAnsi="Lato" w:cstheme="minorHAnsi"/>
          <w:bCs/>
          <w:color w:val="000000" w:themeColor="text1"/>
        </w:rPr>
        <w:t xml:space="preserve">wraz </w:t>
      </w:r>
      <w:r w:rsidR="007B3558">
        <w:rPr>
          <w:rFonts w:ascii="Lato" w:hAnsi="Lato" w:cstheme="minorHAnsi"/>
          <w:bCs/>
          <w:color w:val="000000" w:themeColor="text1"/>
        </w:rPr>
        <w:t xml:space="preserve">z </w:t>
      </w:r>
      <w:r w:rsidR="006762C9" w:rsidRPr="008B33C5">
        <w:rPr>
          <w:rFonts w:ascii="Lato" w:hAnsi="Lato" w:cstheme="minorHAnsi"/>
          <w:bCs/>
          <w:color w:val="000000" w:themeColor="text1"/>
        </w:rPr>
        <w:t>parkiem znajduje</w:t>
      </w:r>
      <w:r w:rsidR="006762C9" w:rsidRPr="008B33C5">
        <w:rPr>
          <w:rFonts w:ascii="Lato" w:hAnsi="Lato" w:cstheme="minorHAnsi"/>
          <w:color w:val="000000" w:themeColor="text1"/>
        </w:rPr>
        <w:t xml:space="preserve"> się</w:t>
      </w:r>
      <w:r w:rsidR="00686B1C" w:rsidRPr="008B33C5">
        <w:rPr>
          <w:rFonts w:ascii="Lato" w:hAnsi="Lato" w:cstheme="minorHAnsi"/>
          <w:color w:val="000000" w:themeColor="text1"/>
        </w:rPr>
        <w:t xml:space="preserve"> w </w:t>
      </w:r>
      <w:hyperlink r:id="rId10" w:tooltip="Kraków" w:history="1">
        <w:r w:rsidR="00686B1C" w:rsidRPr="008B33C5">
          <w:rPr>
            <w:rStyle w:val="Hipercze"/>
            <w:rFonts w:ascii="Lato" w:hAnsi="Lato" w:cstheme="minorHAnsi"/>
            <w:color w:val="000000" w:themeColor="text1"/>
            <w:u w:val="none"/>
          </w:rPr>
          <w:t>Krakowie</w:t>
        </w:r>
      </w:hyperlink>
      <w:r w:rsidR="00686B1C" w:rsidRPr="008B33C5">
        <w:rPr>
          <w:rFonts w:ascii="Lato" w:hAnsi="Lato" w:cstheme="minorHAnsi"/>
          <w:color w:val="000000" w:themeColor="text1"/>
        </w:rPr>
        <w:t xml:space="preserve"> w </w:t>
      </w:r>
      <w:hyperlink r:id="rId11" w:history="1">
        <w:r w:rsidR="00686B1C" w:rsidRPr="008B33C5">
          <w:rPr>
            <w:rStyle w:val="Hipercze"/>
            <w:rFonts w:ascii="Lato" w:hAnsi="Lato" w:cstheme="minorHAnsi"/>
            <w:color w:val="000000" w:themeColor="text1"/>
            <w:u w:val="none"/>
          </w:rPr>
          <w:t>Dzielnicy XVII Wzgórza Krzesławickie</w:t>
        </w:r>
      </w:hyperlink>
      <w:r w:rsidR="00686B1C" w:rsidRPr="008B33C5">
        <w:rPr>
          <w:rFonts w:ascii="Lato" w:hAnsi="Lato" w:cstheme="minorHAnsi"/>
          <w:color w:val="000000" w:themeColor="text1"/>
        </w:rPr>
        <w:t xml:space="preserve"> przy ul. Glinik 63. </w:t>
      </w:r>
      <w:hyperlink r:id="rId12" w:tooltip="Architektura klasycystyczna" w:history="1">
        <w:r w:rsidR="00686B1C" w:rsidRPr="008B33C5">
          <w:rPr>
            <w:rStyle w:val="Hipercze"/>
            <w:rFonts w:ascii="Lato" w:hAnsi="Lato" w:cstheme="minorHAnsi"/>
            <w:color w:val="000000" w:themeColor="text1"/>
            <w:u w:val="none"/>
          </w:rPr>
          <w:t>Klasycystyczny</w:t>
        </w:r>
      </w:hyperlink>
      <w:r w:rsidR="00686B1C" w:rsidRPr="008B33C5">
        <w:rPr>
          <w:rFonts w:ascii="Lato" w:hAnsi="Lato" w:cstheme="minorHAnsi"/>
          <w:color w:val="000000" w:themeColor="text1"/>
        </w:rPr>
        <w:t xml:space="preserve"> </w:t>
      </w:r>
      <w:hyperlink r:id="rId13" w:tooltip="Polski dwór szlachecki" w:history="1">
        <w:r w:rsidR="00686B1C" w:rsidRPr="008B33C5">
          <w:rPr>
            <w:rStyle w:val="Hipercze"/>
            <w:rFonts w:ascii="Lato" w:hAnsi="Lato" w:cstheme="minorHAnsi"/>
            <w:color w:val="000000" w:themeColor="text1"/>
            <w:u w:val="none"/>
          </w:rPr>
          <w:t>dwór</w:t>
        </w:r>
      </w:hyperlink>
      <w:r w:rsidR="00686B1C" w:rsidRPr="008B33C5">
        <w:rPr>
          <w:rFonts w:ascii="Lato" w:hAnsi="Lato" w:cstheme="minorHAnsi"/>
          <w:color w:val="000000" w:themeColor="text1"/>
        </w:rPr>
        <w:t xml:space="preserve"> powstał w 1874 roku. Zaprojektował go </w:t>
      </w:r>
      <w:hyperlink r:id="rId14" w:tooltip="Antoni Łuszczkiewicz" w:history="1">
        <w:r w:rsidR="00686B1C" w:rsidRPr="008B33C5">
          <w:rPr>
            <w:rStyle w:val="Hipercze"/>
            <w:rFonts w:ascii="Lato" w:hAnsi="Lato" w:cstheme="minorHAnsi"/>
            <w:color w:val="000000" w:themeColor="text1"/>
            <w:u w:val="none"/>
          </w:rPr>
          <w:t>Antoni Łuszczkiewicz</w:t>
        </w:r>
      </w:hyperlink>
      <w:r w:rsidR="00686B1C" w:rsidRPr="008B33C5">
        <w:rPr>
          <w:rFonts w:ascii="Lato" w:hAnsi="Lato" w:cstheme="minorHAnsi"/>
          <w:color w:val="000000" w:themeColor="text1"/>
        </w:rPr>
        <w:t xml:space="preserve"> dla właściciela Wadowa, </w:t>
      </w:r>
      <w:hyperlink r:id="rId15" w:tooltip="Józef Badeni" w:history="1">
        <w:r w:rsidR="00686B1C" w:rsidRPr="008B33C5">
          <w:rPr>
            <w:rStyle w:val="Hipercze"/>
            <w:rFonts w:ascii="Lato" w:hAnsi="Lato" w:cstheme="minorHAnsi"/>
            <w:color w:val="000000" w:themeColor="text1"/>
            <w:u w:val="none"/>
          </w:rPr>
          <w:t>Józefa Badeniego</w:t>
        </w:r>
      </w:hyperlink>
      <w:r w:rsidR="00686B1C" w:rsidRPr="008B33C5">
        <w:rPr>
          <w:rFonts w:ascii="Lato" w:hAnsi="Lato" w:cstheme="minorHAnsi"/>
          <w:color w:val="000000" w:themeColor="text1"/>
        </w:rPr>
        <w:t xml:space="preserve">. Budynek jest murowanym pałacem o cechach </w:t>
      </w:r>
      <w:hyperlink r:id="rId16" w:tooltip="Neorenesans" w:history="1">
        <w:r w:rsidR="00686B1C" w:rsidRPr="008B33C5">
          <w:rPr>
            <w:rStyle w:val="Hipercze"/>
            <w:rFonts w:ascii="Lato" w:hAnsi="Lato" w:cstheme="minorHAnsi"/>
            <w:color w:val="000000" w:themeColor="text1"/>
            <w:u w:val="none"/>
          </w:rPr>
          <w:t>neorenesansowych</w:t>
        </w:r>
      </w:hyperlink>
      <w:r w:rsidR="00686B1C" w:rsidRPr="008B33C5">
        <w:rPr>
          <w:rFonts w:ascii="Lato" w:hAnsi="Lato" w:cstheme="minorHAnsi"/>
          <w:color w:val="000000" w:themeColor="text1"/>
        </w:rPr>
        <w:t xml:space="preserve">. Pałac jest asymetryczny, złożony z </w:t>
      </w:r>
      <w:r w:rsidR="00686B1C" w:rsidRPr="008B33C5">
        <w:rPr>
          <w:rFonts w:ascii="Lato" w:hAnsi="Lato" w:cstheme="minorHAnsi"/>
        </w:rPr>
        <w:t xml:space="preserve">dwóch prostopadle ustawionych prostokątów, przykryty czterospadowym dachem o niewielkim kącie nachylenia. Wydłużony parterowy korpus z piętrowym </w:t>
      </w:r>
      <w:hyperlink r:id="rId17" w:tooltip="Ryzalit" w:history="1">
        <w:r w:rsidR="00686B1C" w:rsidRPr="008B33C5">
          <w:rPr>
            <w:rStyle w:val="Hipercze"/>
            <w:rFonts w:ascii="Lato" w:hAnsi="Lato" w:cstheme="minorHAnsi"/>
            <w:color w:val="auto"/>
            <w:u w:val="none"/>
          </w:rPr>
          <w:t>ryzalitem</w:t>
        </w:r>
      </w:hyperlink>
      <w:r w:rsidR="00686B1C" w:rsidRPr="008B33C5">
        <w:rPr>
          <w:rFonts w:ascii="Lato" w:hAnsi="Lato" w:cstheme="minorHAnsi"/>
        </w:rPr>
        <w:t xml:space="preserve"> od strony północnej urozmaicony został arkadowym </w:t>
      </w:r>
      <w:hyperlink r:id="rId18" w:tooltip="Portyk" w:history="1">
        <w:r w:rsidR="00686B1C" w:rsidRPr="008B33C5">
          <w:rPr>
            <w:rStyle w:val="Hipercze"/>
            <w:rFonts w:ascii="Lato" w:hAnsi="Lato" w:cstheme="minorHAnsi"/>
            <w:color w:val="auto"/>
            <w:u w:val="none"/>
          </w:rPr>
          <w:t>portykiem</w:t>
        </w:r>
      </w:hyperlink>
      <w:r w:rsidR="00686B1C" w:rsidRPr="008B33C5">
        <w:rPr>
          <w:rFonts w:ascii="Lato" w:hAnsi="Lato" w:cstheme="minorHAnsi"/>
        </w:rPr>
        <w:t xml:space="preserve">, na którego belkowaniu znajduje się napis „Z DARÓW BOŻYCH” oraz płaskorzeźbione herby rodowe: </w:t>
      </w:r>
      <w:hyperlink r:id="rId19" w:tooltip="Wąż (herb szlachecki)" w:history="1">
        <w:r w:rsidR="00686B1C" w:rsidRPr="008B33C5">
          <w:rPr>
            <w:rStyle w:val="Hipercze"/>
            <w:rFonts w:ascii="Lato" w:hAnsi="Lato" w:cstheme="minorHAnsi"/>
            <w:color w:val="auto"/>
            <w:u w:val="none"/>
          </w:rPr>
          <w:t>Wężyk</w:t>
        </w:r>
      </w:hyperlink>
      <w:r w:rsidR="00686B1C" w:rsidRPr="008B33C5">
        <w:rPr>
          <w:rFonts w:ascii="Lato" w:hAnsi="Lato" w:cstheme="minorHAnsi"/>
        </w:rPr>
        <w:t xml:space="preserve"> i </w:t>
      </w:r>
      <w:hyperlink r:id="rId20" w:tooltip="Bończa (herb szlachecki)" w:history="1">
        <w:r w:rsidR="00686B1C" w:rsidRPr="008B33C5">
          <w:rPr>
            <w:rStyle w:val="Hipercze"/>
            <w:rFonts w:ascii="Lato" w:hAnsi="Lato" w:cstheme="minorHAnsi"/>
            <w:color w:val="auto"/>
            <w:u w:val="none"/>
          </w:rPr>
          <w:t>Bończa</w:t>
        </w:r>
      </w:hyperlink>
      <w:r w:rsidR="00686B1C" w:rsidRPr="008B33C5">
        <w:rPr>
          <w:rFonts w:ascii="Lato" w:hAnsi="Lato" w:cstheme="minorHAnsi"/>
        </w:rPr>
        <w:t xml:space="preserve">. Od strony południowej zachowała się także dekoracja z fryzów poniżej dachu oraz umieszczona w niszy figura Matki Bożej, a poniżej figury kamienny wazon. Wokół pałacu założono </w:t>
      </w:r>
      <w:hyperlink r:id="rId21" w:tooltip="Park Wadów" w:history="1">
        <w:r w:rsidR="00686B1C" w:rsidRPr="008B33C5">
          <w:rPr>
            <w:rStyle w:val="Hipercze"/>
            <w:rFonts w:ascii="Lato" w:hAnsi="Lato" w:cstheme="minorHAnsi"/>
            <w:color w:val="auto"/>
            <w:u w:val="none"/>
          </w:rPr>
          <w:t>park krajobrazowy</w:t>
        </w:r>
      </w:hyperlink>
      <w:r w:rsidR="000634FF" w:rsidRPr="008B33C5">
        <w:rPr>
          <w:rFonts w:ascii="Lato" w:hAnsi="Lato" w:cstheme="minorHAnsi"/>
        </w:rPr>
        <w:t xml:space="preserve">. </w:t>
      </w:r>
      <w:r w:rsidR="00686B1C" w:rsidRPr="008B33C5">
        <w:rPr>
          <w:rFonts w:ascii="Lato" w:hAnsi="Lato" w:cstheme="minorHAnsi"/>
        </w:rPr>
        <w:t xml:space="preserve">Dwór był własnością </w:t>
      </w:r>
      <w:hyperlink r:id="rId22" w:tooltip="Badeniowie herbu Bończa" w:history="1">
        <w:r w:rsidR="00686B1C" w:rsidRPr="008B33C5">
          <w:rPr>
            <w:rStyle w:val="Hipercze"/>
            <w:rFonts w:ascii="Lato" w:hAnsi="Lato" w:cstheme="minorHAnsi"/>
            <w:color w:val="auto"/>
            <w:u w:val="none"/>
          </w:rPr>
          <w:t>Badenich</w:t>
        </w:r>
      </w:hyperlink>
      <w:r w:rsidR="00686B1C" w:rsidRPr="008B33C5">
        <w:rPr>
          <w:rFonts w:ascii="Lato" w:hAnsi="Lato" w:cstheme="minorHAnsi"/>
        </w:rPr>
        <w:t xml:space="preserve"> do 1930</w:t>
      </w:r>
      <w:r w:rsidR="00AC3349" w:rsidRPr="008B33C5">
        <w:rPr>
          <w:rFonts w:ascii="Lato" w:hAnsi="Lato" w:cstheme="minorHAnsi"/>
        </w:rPr>
        <w:t xml:space="preserve"> roku</w:t>
      </w:r>
      <w:r w:rsidR="00686B1C" w:rsidRPr="008B33C5">
        <w:rPr>
          <w:rFonts w:ascii="Lato" w:hAnsi="Lato" w:cstheme="minorHAnsi"/>
        </w:rPr>
        <w:t xml:space="preserve">, następnie został kupiony przez Zofię Kulinowską (zm. 1995), która mieszkała </w:t>
      </w:r>
      <w:r w:rsidR="00D432EE">
        <w:rPr>
          <w:rFonts w:ascii="Lato" w:hAnsi="Lato" w:cstheme="minorHAnsi"/>
        </w:rPr>
        <w:br/>
      </w:r>
      <w:r w:rsidR="00686B1C" w:rsidRPr="008B33C5">
        <w:rPr>
          <w:rFonts w:ascii="Lato" w:hAnsi="Lato" w:cstheme="minorHAnsi"/>
        </w:rPr>
        <w:t>w</w:t>
      </w:r>
      <w:r w:rsidR="00237A66">
        <w:rPr>
          <w:rFonts w:ascii="Lato" w:hAnsi="Lato" w:cstheme="minorHAnsi"/>
        </w:rPr>
        <w:t xml:space="preserve"> </w:t>
      </w:r>
      <w:r w:rsidR="00686B1C" w:rsidRPr="008B33C5">
        <w:rPr>
          <w:rFonts w:ascii="Lato" w:hAnsi="Lato" w:cstheme="minorHAnsi"/>
        </w:rPr>
        <w:t>dworze do 1945 roku</w:t>
      </w:r>
      <w:r w:rsidR="00645508" w:rsidRPr="008B33C5">
        <w:rPr>
          <w:rFonts w:ascii="Lato" w:hAnsi="Lato" w:cstheme="minorHAnsi"/>
        </w:rPr>
        <w:t xml:space="preserve">. </w:t>
      </w:r>
      <w:r w:rsidR="00686B1C" w:rsidRPr="008B33C5">
        <w:rPr>
          <w:rFonts w:ascii="Lato" w:hAnsi="Lato" w:cstheme="minorHAnsi"/>
        </w:rPr>
        <w:t xml:space="preserve">Potem w budynku znajdowała się szkoła, a od lat 70. XX wieku przedszkole. W latach 90. </w:t>
      </w:r>
      <w:r w:rsidR="00645508" w:rsidRPr="008B33C5">
        <w:rPr>
          <w:rFonts w:ascii="Lato" w:hAnsi="Lato" w:cstheme="minorHAnsi"/>
        </w:rPr>
        <w:t>o</w:t>
      </w:r>
      <w:r w:rsidR="00686B1C" w:rsidRPr="008B33C5">
        <w:rPr>
          <w:rFonts w:ascii="Lato" w:hAnsi="Lato" w:cstheme="minorHAnsi"/>
        </w:rPr>
        <w:t>dnaleźli</w:t>
      </w:r>
      <w:r w:rsidR="006762C9" w:rsidRPr="008B33C5">
        <w:rPr>
          <w:rFonts w:ascii="Lato" w:hAnsi="Lato" w:cstheme="minorHAnsi"/>
        </w:rPr>
        <w:t xml:space="preserve"> </w:t>
      </w:r>
      <w:r w:rsidR="00686B1C" w:rsidRPr="008B33C5">
        <w:rPr>
          <w:rFonts w:ascii="Lato" w:hAnsi="Lato" w:cstheme="minorHAnsi"/>
        </w:rPr>
        <w:t>się spadkobiercy, którzy zrzekli się praw własności</w:t>
      </w:r>
      <w:r w:rsidR="00507CB7" w:rsidRPr="008B33C5">
        <w:rPr>
          <w:rFonts w:ascii="Lato" w:hAnsi="Lato" w:cstheme="minorHAnsi"/>
        </w:rPr>
        <w:t xml:space="preserve"> </w:t>
      </w:r>
      <w:r w:rsidR="00686B1C" w:rsidRPr="008B33C5">
        <w:rPr>
          <w:rFonts w:ascii="Lato" w:hAnsi="Lato" w:cstheme="minorHAnsi"/>
        </w:rPr>
        <w:t>i przekazali dwór gminie.</w:t>
      </w:r>
      <w:r w:rsidR="000572BA" w:rsidRPr="008B33C5">
        <w:rPr>
          <w:rFonts w:ascii="Lato" w:hAnsi="Lato" w:cstheme="minorHAnsi"/>
        </w:rPr>
        <w:t xml:space="preserve"> </w:t>
      </w:r>
      <w:r w:rsidR="00645508" w:rsidRPr="008B33C5">
        <w:rPr>
          <w:rFonts w:ascii="Lato" w:hAnsi="Lato" w:cstheme="minorHAnsi"/>
        </w:rPr>
        <w:t xml:space="preserve">W dn. </w:t>
      </w:r>
      <w:r w:rsidR="000572BA" w:rsidRPr="008B33C5">
        <w:rPr>
          <w:rFonts w:ascii="Lato" w:hAnsi="Lato" w:cstheme="minorHAnsi"/>
        </w:rPr>
        <w:t xml:space="preserve">2 </w:t>
      </w:r>
      <w:r w:rsidR="00645508" w:rsidRPr="008B33C5">
        <w:rPr>
          <w:rFonts w:ascii="Lato" w:hAnsi="Lato" w:cstheme="minorHAnsi"/>
        </w:rPr>
        <w:t>l</w:t>
      </w:r>
      <w:r w:rsidR="006762C9" w:rsidRPr="008B33C5">
        <w:rPr>
          <w:rFonts w:ascii="Lato" w:hAnsi="Lato" w:cstheme="minorHAnsi"/>
        </w:rPr>
        <w:t>istopada</w:t>
      </w:r>
      <w:r w:rsidR="000572BA" w:rsidRPr="008B33C5">
        <w:rPr>
          <w:rFonts w:ascii="Lato" w:hAnsi="Lato" w:cstheme="minorHAnsi"/>
        </w:rPr>
        <w:t xml:space="preserve"> 2008 r</w:t>
      </w:r>
      <w:r w:rsidR="00131183">
        <w:rPr>
          <w:rFonts w:ascii="Lato" w:hAnsi="Lato" w:cstheme="minorHAnsi"/>
        </w:rPr>
        <w:t>oku</w:t>
      </w:r>
      <w:r w:rsidR="000572BA" w:rsidRPr="008B33C5">
        <w:rPr>
          <w:rFonts w:ascii="Lato" w:hAnsi="Lato" w:cstheme="minorHAnsi"/>
        </w:rPr>
        <w:t xml:space="preserve"> wybuchł pożar na poddaszu dworu. Spłonęła część drewnianego strychu ze stropem i dachem. </w:t>
      </w:r>
      <w:r w:rsidR="00686B1C" w:rsidRPr="008B33C5">
        <w:rPr>
          <w:rFonts w:ascii="Lato" w:hAnsi="Lato" w:cstheme="minorHAnsi"/>
        </w:rPr>
        <w:t xml:space="preserve">Obecnie sam </w:t>
      </w:r>
      <w:r w:rsidR="000D01EA" w:rsidRPr="008B33C5">
        <w:rPr>
          <w:rFonts w:ascii="Lato" w:hAnsi="Lato" w:cstheme="minorHAnsi"/>
        </w:rPr>
        <w:t>budynek nie jest użytkowany,</w:t>
      </w:r>
      <w:r w:rsidR="00686B1C" w:rsidRPr="008B33C5">
        <w:rPr>
          <w:rFonts w:ascii="Lato" w:hAnsi="Lato" w:cstheme="minorHAnsi"/>
        </w:rPr>
        <w:t xml:space="preserve"> w </w:t>
      </w:r>
      <w:r w:rsidR="006762C9" w:rsidRPr="008B33C5">
        <w:rPr>
          <w:rFonts w:ascii="Lato" w:hAnsi="Lato" w:cstheme="minorHAnsi"/>
        </w:rPr>
        <w:t>parku funkcjonuje</w:t>
      </w:r>
      <w:r w:rsidR="000572BA" w:rsidRPr="008B33C5">
        <w:rPr>
          <w:rFonts w:ascii="Lato" w:hAnsi="Lato" w:cstheme="minorHAnsi"/>
        </w:rPr>
        <w:t xml:space="preserve"> plac </w:t>
      </w:r>
      <w:r w:rsidR="00EB7702" w:rsidRPr="008B33C5">
        <w:rPr>
          <w:rFonts w:ascii="Lato" w:hAnsi="Lato" w:cstheme="minorHAnsi"/>
        </w:rPr>
        <w:t>zabaw, obecnie</w:t>
      </w:r>
      <w:r w:rsidR="00507CB7" w:rsidRPr="008B33C5">
        <w:rPr>
          <w:rFonts w:ascii="Lato" w:hAnsi="Lato" w:cstheme="minorHAnsi"/>
        </w:rPr>
        <w:t xml:space="preserve"> teren </w:t>
      </w:r>
      <w:r w:rsidR="00EB7702" w:rsidRPr="008B33C5">
        <w:rPr>
          <w:rFonts w:ascii="Lato" w:hAnsi="Lato" w:cstheme="minorHAnsi"/>
        </w:rPr>
        <w:t>jest wykorzystywany przez mieszkańców</w:t>
      </w:r>
      <w:r w:rsidR="00507CB7" w:rsidRPr="008B33C5">
        <w:rPr>
          <w:rFonts w:ascii="Lato" w:hAnsi="Lato" w:cstheme="minorHAnsi"/>
        </w:rPr>
        <w:t xml:space="preserve"> </w:t>
      </w:r>
      <w:r w:rsidR="00EB7702" w:rsidRPr="008B33C5">
        <w:rPr>
          <w:rFonts w:ascii="Lato" w:hAnsi="Lato" w:cstheme="minorHAnsi"/>
        </w:rPr>
        <w:t>oraz gości</w:t>
      </w:r>
      <w:r w:rsidR="00507CB7" w:rsidRPr="008B33C5">
        <w:rPr>
          <w:rFonts w:ascii="Lato" w:hAnsi="Lato" w:cstheme="minorHAnsi"/>
        </w:rPr>
        <w:t xml:space="preserve"> </w:t>
      </w:r>
      <w:r w:rsidR="00D432EE">
        <w:rPr>
          <w:rFonts w:ascii="Lato" w:hAnsi="Lato" w:cstheme="minorHAnsi"/>
        </w:rPr>
        <w:br/>
      </w:r>
      <w:r w:rsidR="00EB7702" w:rsidRPr="008B33C5">
        <w:rPr>
          <w:rFonts w:ascii="Lato" w:hAnsi="Lato" w:cstheme="minorHAnsi"/>
        </w:rPr>
        <w:lastRenderedPageBreak/>
        <w:t>do spacerów</w:t>
      </w:r>
      <w:r w:rsidR="00507CB7" w:rsidRPr="008B33C5">
        <w:rPr>
          <w:rFonts w:ascii="Lato" w:hAnsi="Lato" w:cstheme="minorHAnsi"/>
        </w:rPr>
        <w:t xml:space="preserve"> w gronie znajomych, rodziny czy </w:t>
      </w:r>
      <w:r w:rsidR="00EB7702" w:rsidRPr="008B33C5">
        <w:rPr>
          <w:rFonts w:ascii="Lato" w:hAnsi="Lato" w:cstheme="minorHAnsi"/>
        </w:rPr>
        <w:t>z psem</w:t>
      </w:r>
      <w:r w:rsidR="00507CB7" w:rsidRPr="008B33C5">
        <w:rPr>
          <w:rFonts w:ascii="Lato" w:hAnsi="Lato" w:cstheme="minorHAnsi"/>
        </w:rPr>
        <w:t>. O</w:t>
      </w:r>
      <w:r w:rsidR="00686B1C" w:rsidRPr="008B33C5">
        <w:rPr>
          <w:rFonts w:ascii="Lato" w:hAnsi="Lato" w:cstheme="minorHAnsi"/>
        </w:rPr>
        <w:t xml:space="preserve">dbywają się </w:t>
      </w:r>
      <w:r w:rsidR="000D01EA" w:rsidRPr="008B33C5">
        <w:rPr>
          <w:rFonts w:ascii="Lato" w:hAnsi="Lato" w:cstheme="minorHAnsi"/>
        </w:rPr>
        <w:t xml:space="preserve">tu cykliczne </w:t>
      </w:r>
      <w:r w:rsidR="00EB7702" w:rsidRPr="008B33C5">
        <w:rPr>
          <w:rFonts w:ascii="Lato" w:hAnsi="Lato" w:cstheme="minorHAnsi"/>
        </w:rPr>
        <w:t xml:space="preserve">wydarzenia lokalne, </w:t>
      </w:r>
      <w:r w:rsidR="000D01EA" w:rsidRPr="008B33C5">
        <w:rPr>
          <w:rFonts w:ascii="Lato" w:hAnsi="Lato" w:cstheme="minorHAnsi"/>
        </w:rPr>
        <w:t>plenerowe</w:t>
      </w:r>
      <w:r w:rsidR="00237A66">
        <w:rPr>
          <w:rFonts w:ascii="Lato" w:hAnsi="Lato" w:cstheme="minorHAnsi"/>
        </w:rPr>
        <w:t>,</w:t>
      </w:r>
      <w:r w:rsidR="000D01EA" w:rsidRPr="008B33C5">
        <w:rPr>
          <w:rFonts w:ascii="Lato" w:hAnsi="Lato" w:cstheme="minorHAnsi"/>
        </w:rPr>
        <w:t xml:space="preserve"> np.</w:t>
      </w:r>
      <w:r w:rsidR="00507CB7" w:rsidRPr="008B33C5">
        <w:rPr>
          <w:rFonts w:ascii="Lato" w:hAnsi="Lato" w:cstheme="minorHAnsi"/>
        </w:rPr>
        <w:t xml:space="preserve"> </w:t>
      </w:r>
      <w:r w:rsidR="000D01EA" w:rsidRPr="008B33C5">
        <w:rPr>
          <w:rFonts w:ascii="Lato" w:hAnsi="Lato" w:cstheme="minorHAnsi"/>
        </w:rPr>
        <w:t xml:space="preserve">Dni Wadowa czy </w:t>
      </w:r>
      <w:r w:rsidR="00686B1C" w:rsidRPr="008B33C5">
        <w:rPr>
          <w:rFonts w:ascii="Lato" w:hAnsi="Lato" w:cstheme="minorHAnsi"/>
        </w:rPr>
        <w:t xml:space="preserve">imprezy dla </w:t>
      </w:r>
      <w:r w:rsidR="00EB7702" w:rsidRPr="008B33C5">
        <w:rPr>
          <w:rFonts w:ascii="Lato" w:hAnsi="Lato" w:cstheme="minorHAnsi"/>
        </w:rPr>
        <w:t>dzieci, jak</w:t>
      </w:r>
      <w:r w:rsidR="000D01EA" w:rsidRPr="008B33C5">
        <w:rPr>
          <w:rFonts w:ascii="Lato" w:hAnsi="Lato" w:cstheme="minorHAnsi"/>
        </w:rPr>
        <w:t xml:space="preserve"> również </w:t>
      </w:r>
      <w:r w:rsidR="00686B1C" w:rsidRPr="008B33C5">
        <w:rPr>
          <w:rFonts w:ascii="Lato" w:hAnsi="Lato" w:cstheme="minorHAnsi"/>
        </w:rPr>
        <w:t xml:space="preserve">zawody sportowe </w:t>
      </w:r>
      <w:r w:rsidR="00D432EE">
        <w:rPr>
          <w:rFonts w:ascii="Lato" w:hAnsi="Lato" w:cstheme="minorHAnsi"/>
        </w:rPr>
        <w:br/>
      </w:r>
      <w:r w:rsidR="00686B1C" w:rsidRPr="008B33C5">
        <w:rPr>
          <w:rFonts w:ascii="Lato" w:hAnsi="Lato" w:cstheme="minorHAnsi"/>
        </w:rPr>
        <w:t>na znajdującym się tam boisku.</w:t>
      </w:r>
      <w:r w:rsidRPr="008B33C5">
        <w:rPr>
          <w:rFonts w:ascii="Lato" w:hAnsi="Lato" w:cstheme="minorHAnsi"/>
        </w:rPr>
        <w:t xml:space="preserve"> </w:t>
      </w:r>
      <w:r w:rsidR="00EB7702" w:rsidRPr="008B33C5">
        <w:rPr>
          <w:rFonts w:ascii="Lato" w:hAnsi="Lato" w:cstheme="minorHAnsi"/>
        </w:rPr>
        <w:t>Park jest wyposażony</w:t>
      </w:r>
      <w:r w:rsidRPr="008B33C5">
        <w:rPr>
          <w:rFonts w:ascii="Lato" w:hAnsi="Lato" w:cstheme="minorHAnsi"/>
        </w:rPr>
        <w:t xml:space="preserve"> w</w:t>
      </w:r>
      <w:r w:rsidR="000D01EA" w:rsidRPr="008B33C5">
        <w:rPr>
          <w:rFonts w:ascii="Lato" w:hAnsi="Lato" w:cstheme="minorHAnsi"/>
        </w:rPr>
        <w:t xml:space="preserve"> </w:t>
      </w:r>
      <w:r w:rsidR="00EB7702" w:rsidRPr="008B33C5">
        <w:rPr>
          <w:rFonts w:ascii="Lato" w:hAnsi="Lato" w:cstheme="minorHAnsi"/>
        </w:rPr>
        <w:t>ławki dla</w:t>
      </w:r>
      <w:r w:rsidR="000D01EA" w:rsidRPr="008B33C5">
        <w:rPr>
          <w:rFonts w:ascii="Lato" w:hAnsi="Lato" w:cstheme="minorHAnsi"/>
        </w:rPr>
        <w:t xml:space="preserve"> odpoczywający</w:t>
      </w:r>
      <w:r w:rsidR="00507CB7" w:rsidRPr="008B33C5">
        <w:rPr>
          <w:rFonts w:ascii="Lato" w:hAnsi="Lato" w:cstheme="minorHAnsi"/>
        </w:rPr>
        <w:t xml:space="preserve">ch, </w:t>
      </w:r>
      <w:r w:rsidR="00EB7702" w:rsidRPr="008B33C5">
        <w:rPr>
          <w:rFonts w:ascii="Lato" w:hAnsi="Lato" w:cstheme="minorHAnsi"/>
        </w:rPr>
        <w:t xml:space="preserve">alejki </w:t>
      </w:r>
      <w:r w:rsidR="00D432EE">
        <w:rPr>
          <w:rFonts w:ascii="Lato" w:hAnsi="Lato" w:cstheme="minorHAnsi"/>
        </w:rPr>
        <w:br/>
      </w:r>
      <w:r w:rsidR="00EB7702" w:rsidRPr="008B33C5">
        <w:rPr>
          <w:rFonts w:ascii="Lato" w:hAnsi="Lato" w:cstheme="minorHAnsi"/>
        </w:rPr>
        <w:t>dla</w:t>
      </w:r>
      <w:r w:rsidR="00507CB7" w:rsidRPr="008B33C5">
        <w:rPr>
          <w:rFonts w:ascii="Lato" w:hAnsi="Lato" w:cstheme="minorHAnsi"/>
        </w:rPr>
        <w:t xml:space="preserve"> spacerujących, </w:t>
      </w:r>
      <w:r w:rsidR="000D01EA" w:rsidRPr="008B33C5">
        <w:rPr>
          <w:rFonts w:ascii="Lato" w:hAnsi="Lato" w:cstheme="minorHAnsi"/>
        </w:rPr>
        <w:t xml:space="preserve">funkcjonuje oświetlenie </w:t>
      </w:r>
      <w:r w:rsidR="00EB7702" w:rsidRPr="008B33C5">
        <w:rPr>
          <w:rFonts w:ascii="Lato" w:hAnsi="Lato" w:cstheme="minorHAnsi"/>
        </w:rPr>
        <w:t>parkowe, jest</w:t>
      </w:r>
      <w:r w:rsidR="000D01EA" w:rsidRPr="008B33C5">
        <w:rPr>
          <w:rFonts w:ascii="Lato" w:hAnsi="Lato" w:cstheme="minorHAnsi"/>
        </w:rPr>
        <w:t xml:space="preserve"> </w:t>
      </w:r>
      <w:r w:rsidR="00EB7702" w:rsidRPr="008B33C5">
        <w:rPr>
          <w:rFonts w:ascii="Lato" w:hAnsi="Lato" w:cstheme="minorHAnsi"/>
        </w:rPr>
        <w:t>dużo zieleni</w:t>
      </w:r>
      <w:r w:rsidR="000D01EA" w:rsidRPr="008B33C5">
        <w:rPr>
          <w:rFonts w:ascii="Lato" w:hAnsi="Lato" w:cstheme="minorHAnsi"/>
        </w:rPr>
        <w:t>. Obiekt jest ogrodzony.</w:t>
      </w:r>
      <w:r w:rsidR="006D2F1B" w:rsidRPr="008B33C5">
        <w:rPr>
          <w:rFonts w:ascii="Lato" w:hAnsi="Lato" w:cstheme="minorHAnsi"/>
          <w:sz w:val="24"/>
          <w:szCs w:val="24"/>
        </w:rPr>
        <w:t xml:space="preserve"> </w:t>
      </w:r>
    </w:p>
    <w:p w14:paraId="710E9358" w14:textId="57379C1E" w:rsidR="008252BD" w:rsidRDefault="008252BD" w:rsidP="008B33C5">
      <w:pPr>
        <w:spacing w:after="0" w:line="240" w:lineRule="auto"/>
        <w:ind w:firstLine="709"/>
        <w:jc w:val="both"/>
        <w:rPr>
          <w:rFonts w:ascii="Lato" w:hAnsi="Lato" w:cstheme="minorHAnsi"/>
          <w:sz w:val="24"/>
          <w:szCs w:val="24"/>
        </w:rPr>
      </w:pPr>
    </w:p>
    <w:p w14:paraId="0B6CFC33" w14:textId="6F13E713" w:rsidR="008252BD" w:rsidRDefault="008252BD" w:rsidP="008B33C5">
      <w:pPr>
        <w:spacing w:after="0" w:line="240" w:lineRule="auto"/>
        <w:ind w:firstLine="709"/>
        <w:jc w:val="both"/>
        <w:rPr>
          <w:rFonts w:ascii="Lato" w:hAnsi="Lato" w:cstheme="minorHAnsi"/>
          <w:sz w:val="24"/>
          <w:szCs w:val="24"/>
        </w:rPr>
      </w:pPr>
    </w:p>
    <w:p w14:paraId="6994A6BB" w14:textId="77777777" w:rsidR="008252BD" w:rsidRPr="008B33C5" w:rsidRDefault="008252BD" w:rsidP="008B33C5">
      <w:pPr>
        <w:spacing w:after="0" w:line="240" w:lineRule="auto"/>
        <w:ind w:firstLine="709"/>
        <w:jc w:val="both"/>
        <w:rPr>
          <w:rFonts w:ascii="Lato" w:hAnsi="Lato" w:cstheme="minorHAnsi"/>
          <w:sz w:val="24"/>
          <w:szCs w:val="24"/>
        </w:rPr>
      </w:pPr>
    </w:p>
    <w:p w14:paraId="6BE7F67A" w14:textId="5A51E593" w:rsidR="006D2F1B" w:rsidRPr="008B33C5" w:rsidRDefault="00D539E2" w:rsidP="00880F08">
      <w:pPr>
        <w:ind w:firstLine="708"/>
        <w:jc w:val="center"/>
        <w:rPr>
          <w:rFonts w:ascii="Lato" w:hAnsi="Lato" w:cstheme="minorHAnsi"/>
          <w:sz w:val="24"/>
          <w:szCs w:val="24"/>
        </w:rPr>
      </w:pPr>
      <w:r w:rsidRPr="008B33C5">
        <w:rPr>
          <w:rFonts w:ascii="Lato" w:hAnsi="Lato"/>
          <w:noProof/>
          <w:color w:val="002060"/>
          <w:lang w:eastAsia="pl-PL"/>
        </w:rPr>
        <w:drawing>
          <wp:inline distT="0" distB="0" distL="0" distR="0" wp14:anchorId="3F2152EB" wp14:editId="4BE8152C">
            <wp:extent cx="5369270" cy="4288790"/>
            <wp:effectExtent l="0" t="0" r="317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58247" cy="435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5F81D" w14:textId="1F58BFFA" w:rsidR="00260B40" w:rsidRDefault="00D539E2" w:rsidP="00260B40">
      <w:pPr>
        <w:ind w:firstLine="708"/>
        <w:jc w:val="center"/>
        <w:rPr>
          <w:rFonts w:ascii="Lato" w:hAnsi="Lato"/>
          <w:i/>
          <w:sz w:val="16"/>
          <w:szCs w:val="16"/>
        </w:rPr>
      </w:pPr>
      <w:r w:rsidRPr="008B33C5">
        <w:rPr>
          <w:rFonts w:ascii="Lato" w:hAnsi="Lato"/>
          <w:i/>
          <w:sz w:val="16"/>
          <w:szCs w:val="16"/>
        </w:rPr>
        <w:t xml:space="preserve">Mapa </w:t>
      </w:r>
      <w:r w:rsidR="00EB7702" w:rsidRPr="008B33C5">
        <w:rPr>
          <w:rFonts w:ascii="Lato" w:hAnsi="Lato"/>
          <w:i/>
          <w:sz w:val="16"/>
          <w:szCs w:val="16"/>
        </w:rPr>
        <w:t>os. Wadów</w:t>
      </w:r>
      <w:r w:rsidRPr="008B33C5">
        <w:rPr>
          <w:rFonts w:ascii="Lato" w:hAnsi="Lato"/>
          <w:i/>
          <w:sz w:val="16"/>
          <w:szCs w:val="16"/>
        </w:rPr>
        <w:t xml:space="preserve"> </w:t>
      </w:r>
      <w:r w:rsidR="00EB7702" w:rsidRPr="008B33C5">
        <w:rPr>
          <w:rFonts w:ascii="Lato" w:hAnsi="Lato"/>
          <w:i/>
          <w:sz w:val="16"/>
          <w:szCs w:val="16"/>
        </w:rPr>
        <w:t>z zaznaczonym</w:t>
      </w:r>
      <w:r w:rsidRPr="008B33C5">
        <w:rPr>
          <w:rFonts w:ascii="Lato" w:hAnsi="Lato"/>
          <w:i/>
          <w:sz w:val="16"/>
          <w:szCs w:val="16"/>
        </w:rPr>
        <w:t xml:space="preserve"> </w:t>
      </w:r>
      <w:r w:rsidR="00EB7702" w:rsidRPr="008B33C5">
        <w:rPr>
          <w:rFonts w:ascii="Lato" w:hAnsi="Lato"/>
          <w:i/>
          <w:sz w:val="16"/>
          <w:szCs w:val="16"/>
        </w:rPr>
        <w:t>obszarem Dworu</w:t>
      </w:r>
      <w:r w:rsidRPr="008B33C5">
        <w:rPr>
          <w:rFonts w:ascii="Lato" w:hAnsi="Lato"/>
          <w:i/>
          <w:sz w:val="16"/>
          <w:szCs w:val="16"/>
        </w:rPr>
        <w:t xml:space="preserve"> Badenich z parkiem (</w:t>
      </w:r>
      <w:r w:rsidR="008252BD">
        <w:rPr>
          <w:rFonts w:ascii="Lato" w:hAnsi="Lato"/>
          <w:i/>
          <w:sz w:val="16"/>
          <w:szCs w:val="16"/>
        </w:rPr>
        <w:t>u</w:t>
      </w:r>
      <w:r w:rsidR="00EB7702" w:rsidRPr="008B33C5">
        <w:rPr>
          <w:rFonts w:ascii="Lato" w:hAnsi="Lato"/>
          <w:i/>
          <w:sz w:val="16"/>
          <w:szCs w:val="16"/>
        </w:rPr>
        <w:t>dostępnione</w:t>
      </w:r>
      <w:r w:rsidRPr="008B33C5">
        <w:rPr>
          <w:rFonts w:ascii="Lato" w:hAnsi="Lato"/>
          <w:i/>
          <w:sz w:val="16"/>
          <w:szCs w:val="16"/>
        </w:rPr>
        <w:t xml:space="preserve"> z dokumentacji </w:t>
      </w:r>
      <w:r w:rsidR="00EB7702" w:rsidRPr="008B33C5">
        <w:rPr>
          <w:rFonts w:ascii="Lato" w:hAnsi="Lato"/>
          <w:i/>
          <w:sz w:val="16"/>
          <w:szCs w:val="16"/>
        </w:rPr>
        <w:t>Zarządu Ziel</w:t>
      </w:r>
      <w:r w:rsidR="008252BD">
        <w:rPr>
          <w:rFonts w:ascii="Lato" w:hAnsi="Lato"/>
          <w:i/>
          <w:sz w:val="16"/>
          <w:szCs w:val="16"/>
        </w:rPr>
        <w:t>e</w:t>
      </w:r>
      <w:r w:rsidR="00EB7702" w:rsidRPr="008B33C5">
        <w:rPr>
          <w:rFonts w:ascii="Lato" w:hAnsi="Lato"/>
          <w:i/>
          <w:sz w:val="16"/>
          <w:szCs w:val="16"/>
        </w:rPr>
        <w:t>ni Miejskiej Miasta Krakowa</w:t>
      </w:r>
      <w:r w:rsidRPr="008B33C5">
        <w:rPr>
          <w:rFonts w:ascii="Lato" w:hAnsi="Lato"/>
          <w:i/>
          <w:sz w:val="16"/>
          <w:szCs w:val="16"/>
        </w:rPr>
        <w:t>)</w:t>
      </w:r>
    </w:p>
    <w:p w14:paraId="60EF73C8" w14:textId="2B82A022" w:rsidR="00B869EC" w:rsidRPr="00260B40" w:rsidRDefault="00260B40" w:rsidP="00260B40">
      <w:pPr>
        <w:ind w:firstLine="708"/>
        <w:jc w:val="center"/>
        <w:rPr>
          <w:rFonts w:ascii="Lato" w:hAnsi="Lato"/>
          <w:i/>
          <w:sz w:val="16"/>
          <w:szCs w:val="16"/>
        </w:rPr>
      </w:pPr>
      <w:r w:rsidRPr="008B33C5">
        <w:rPr>
          <w:rFonts w:ascii="Lato" w:hAnsi="Lato" w:cstheme="minorHAnsi"/>
        </w:rPr>
        <w:t xml:space="preserve"> </w:t>
      </w:r>
    </w:p>
    <w:p w14:paraId="5EBC9594" w14:textId="2FD66117" w:rsidR="008857DE" w:rsidRPr="008B33C5" w:rsidRDefault="006762C9" w:rsidP="006813D9">
      <w:pPr>
        <w:spacing w:after="0" w:line="240" w:lineRule="auto"/>
        <w:ind w:firstLine="708"/>
        <w:jc w:val="both"/>
        <w:rPr>
          <w:rFonts w:ascii="Lato" w:hAnsi="Lato" w:cstheme="minorHAnsi"/>
        </w:rPr>
      </w:pPr>
      <w:r w:rsidRPr="008B33C5">
        <w:rPr>
          <w:rFonts w:ascii="Lato" w:hAnsi="Lato" w:cstheme="minorHAnsi"/>
        </w:rPr>
        <w:t xml:space="preserve">W ramach konsultacji społecznych </w:t>
      </w:r>
      <w:r w:rsidR="00476C0B" w:rsidRPr="008B33C5">
        <w:rPr>
          <w:rFonts w:ascii="Lato" w:hAnsi="Lato" w:cstheme="minorHAnsi"/>
        </w:rPr>
        <w:t>mieszkańcy i mieszkanki</w:t>
      </w:r>
      <w:r w:rsidRPr="008B33C5">
        <w:rPr>
          <w:rFonts w:ascii="Lato" w:hAnsi="Lato" w:cstheme="minorHAnsi"/>
        </w:rPr>
        <w:t xml:space="preserve"> wypowiadali się w dwóch tematach dot</w:t>
      </w:r>
      <w:r w:rsidR="00237A66">
        <w:rPr>
          <w:rFonts w:ascii="Lato" w:hAnsi="Lato" w:cstheme="minorHAnsi"/>
        </w:rPr>
        <w:t>yczących</w:t>
      </w:r>
      <w:r w:rsidRPr="008B33C5">
        <w:rPr>
          <w:rFonts w:ascii="Lato" w:hAnsi="Lato" w:cstheme="minorHAnsi"/>
        </w:rPr>
        <w:t xml:space="preserve"> Dworu Badenich i </w:t>
      </w:r>
      <w:r w:rsidR="00F22CDB">
        <w:rPr>
          <w:rFonts w:ascii="Lato" w:hAnsi="Lato" w:cstheme="minorHAnsi"/>
        </w:rPr>
        <w:t>P</w:t>
      </w:r>
      <w:r w:rsidRPr="008B33C5">
        <w:rPr>
          <w:rFonts w:ascii="Lato" w:hAnsi="Lato" w:cstheme="minorHAnsi"/>
        </w:rPr>
        <w:t xml:space="preserve">arku Wadów: </w:t>
      </w:r>
    </w:p>
    <w:p w14:paraId="03C331AD" w14:textId="46B20F21" w:rsidR="008857DE" w:rsidRPr="008B33C5" w:rsidRDefault="006762C9" w:rsidP="008B33C5">
      <w:pPr>
        <w:spacing w:after="0" w:line="240" w:lineRule="auto"/>
        <w:jc w:val="both"/>
        <w:rPr>
          <w:rFonts w:ascii="Lato" w:hAnsi="Lato" w:cstheme="minorHAnsi"/>
        </w:rPr>
      </w:pPr>
      <w:r w:rsidRPr="008B33C5">
        <w:rPr>
          <w:rFonts w:ascii="Lato" w:hAnsi="Lato" w:cstheme="minorHAnsi"/>
        </w:rPr>
        <w:t>A - Konkretn</w:t>
      </w:r>
      <w:r w:rsidR="00237A66">
        <w:rPr>
          <w:rFonts w:ascii="Lato" w:hAnsi="Lato" w:cstheme="minorHAnsi"/>
        </w:rPr>
        <w:t>e</w:t>
      </w:r>
      <w:r w:rsidR="008857DE" w:rsidRPr="008B33C5">
        <w:rPr>
          <w:rFonts w:ascii="Lato" w:hAnsi="Lato" w:cstheme="minorHAnsi"/>
        </w:rPr>
        <w:t xml:space="preserve"> wskazów</w:t>
      </w:r>
      <w:r w:rsidR="00237A66">
        <w:rPr>
          <w:rFonts w:ascii="Lato" w:hAnsi="Lato" w:cstheme="minorHAnsi"/>
        </w:rPr>
        <w:t>ki</w:t>
      </w:r>
      <w:r w:rsidR="008857DE" w:rsidRPr="008B33C5">
        <w:rPr>
          <w:rFonts w:ascii="Lato" w:hAnsi="Lato" w:cstheme="minorHAnsi"/>
        </w:rPr>
        <w:t xml:space="preserve"> dot</w:t>
      </w:r>
      <w:r w:rsidR="00237A66">
        <w:rPr>
          <w:rFonts w:ascii="Lato" w:hAnsi="Lato" w:cstheme="minorHAnsi"/>
        </w:rPr>
        <w:t>yczące</w:t>
      </w:r>
      <w:r w:rsidR="008857DE" w:rsidRPr="008B33C5">
        <w:rPr>
          <w:rFonts w:ascii="Lato" w:hAnsi="Lato" w:cstheme="minorHAnsi"/>
        </w:rPr>
        <w:t xml:space="preserve"> </w:t>
      </w:r>
      <w:r w:rsidRPr="008B33C5">
        <w:rPr>
          <w:rFonts w:ascii="Lato" w:hAnsi="Lato" w:cstheme="minorHAnsi"/>
        </w:rPr>
        <w:t>wykorzystania budynku</w:t>
      </w:r>
      <w:r w:rsidR="008857DE" w:rsidRPr="008B33C5">
        <w:rPr>
          <w:rFonts w:ascii="Lato" w:hAnsi="Lato" w:cstheme="minorHAnsi"/>
        </w:rPr>
        <w:t xml:space="preserve"> </w:t>
      </w:r>
      <w:r w:rsidRPr="008B33C5">
        <w:rPr>
          <w:rFonts w:ascii="Lato" w:hAnsi="Lato" w:cstheme="minorHAnsi"/>
        </w:rPr>
        <w:t>oraz terenu zielonego</w:t>
      </w:r>
      <w:r w:rsidR="008857DE" w:rsidRPr="008B33C5">
        <w:rPr>
          <w:rFonts w:ascii="Lato" w:hAnsi="Lato" w:cstheme="minorHAnsi"/>
        </w:rPr>
        <w:t xml:space="preserve"> na potrzeby </w:t>
      </w:r>
      <w:r w:rsidRPr="008B33C5">
        <w:rPr>
          <w:rFonts w:ascii="Lato" w:hAnsi="Lato" w:cstheme="minorHAnsi"/>
        </w:rPr>
        <w:t>społeczności zawartych w</w:t>
      </w:r>
      <w:r w:rsidR="00E37B87" w:rsidRPr="008B33C5">
        <w:rPr>
          <w:rFonts w:ascii="Lato" w:hAnsi="Lato" w:cstheme="minorHAnsi"/>
        </w:rPr>
        <w:t xml:space="preserve"> przygotowanej ankiecie w następującym zakresie:</w:t>
      </w:r>
    </w:p>
    <w:p w14:paraId="5700F83B" w14:textId="3B1C4E68" w:rsidR="00CB5B7F" w:rsidRPr="008B33C5" w:rsidRDefault="00CB5B7F" w:rsidP="008B33C5">
      <w:pPr>
        <w:pStyle w:val="Akapitzlist"/>
        <w:spacing w:after="0" w:line="240" w:lineRule="auto"/>
        <w:jc w:val="both"/>
        <w:rPr>
          <w:rFonts w:ascii="Lato" w:hAnsi="Lato" w:cstheme="minorHAnsi"/>
          <w:i/>
        </w:rPr>
      </w:pPr>
      <w:r w:rsidRPr="008252BD">
        <w:rPr>
          <w:rFonts w:ascii="Lato" w:hAnsi="Lato" w:cstheme="minorHAnsi"/>
          <w:i/>
        </w:rPr>
        <w:t>1.</w:t>
      </w:r>
      <w:r w:rsidRPr="008B33C5">
        <w:rPr>
          <w:rFonts w:ascii="Lato" w:hAnsi="Lato" w:cstheme="minorHAnsi"/>
          <w:i/>
        </w:rPr>
        <w:t xml:space="preserve"> Na jaki cel przeznaczyłabyś / przeznaczyłbyś budynek Dworu Badenich tak</w:t>
      </w:r>
      <w:r w:rsidR="00237A66">
        <w:rPr>
          <w:rFonts w:ascii="Lato" w:hAnsi="Lato" w:cstheme="minorHAnsi"/>
          <w:i/>
        </w:rPr>
        <w:t>,</w:t>
      </w:r>
      <w:r w:rsidRPr="008B33C5">
        <w:rPr>
          <w:rFonts w:ascii="Lato" w:hAnsi="Lato" w:cstheme="minorHAnsi"/>
          <w:i/>
        </w:rPr>
        <w:t xml:space="preserve"> by przysłużył się wszystkim mieszkańcom? </w:t>
      </w:r>
    </w:p>
    <w:p w14:paraId="5B3FE5F8" w14:textId="2C1029F7" w:rsidR="00CB5B7F" w:rsidRPr="008B33C5" w:rsidRDefault="00CB5B7F" w:rsidP="008B33C5">
      <w:pPr>
        <w:pStyle w:val="Akapitzlist"/>
        <w:spacing w:after="0" w:line="240" w:lineRule="auto"/>
        <w:jc w:val="both"/>
        <w:rPr>
          <w:rFonts w:ascii="Lato" w:hAnsi="Lato" w:cstheme="minorHAnsi"/>
          <w:i/>
        </w:rPr>
      </w:pPr>
      <w:r w:rsidRPr="008B33C5">
        <w:rPr>
          <w:rFonts w:ascii="Lato" w:hAnsi="Lato" w:cstheme="minorHAnsi"/>
          <w:i/>
        </w:rPr>
        <w:t>Proszę zaznaczyć maksymalnie 3 odpowiedz</w:t>
      </w:r>
      <w:r w:rsidR="00237A66">
        <w:rPr>
          <w:rFonts w:ascii="Lato" w:hAnsi="Lato" w:cstheme="minorHAnsi"/>
          <w:i/>
        </w:rPr>
        <w:t>i.</w:t>
      </w:r>
    </w:p>
    <w:p w14:paraId="3D664292" w14:textId="77777777" w:rsidR="00CB5B7F" w:rsidRPr="008B33C5" w:rsidRDefault="00CB5B7F" w:rsidP="008B33C5">
      <w:pPr>
        <w:pStyle w:val="Akapitzlist"/>
        <w:spacing w:after="0" w:line="240" w:lineRule="auto"/>
        <w:jc w:val="both"/>
        <w:rPr>
          <w:rFonts w:ascii="Lato" w:hAnsi="Lato" w:cstheme="minorHAnsi"/>
          <w:i/>
        </w:rPr>
      </w:pPr>
      <w:r w:rsidRPr="008B33C5">
        <w:rPr>
          <w:rFonts w:ascii="Lato" w:hAnsi="Lato" w:cstheme="minorHAnsi"/>
          <w:i/>
        </w:rPr>
        <w:t>Zaznacz wszystkie właściwe odpowiedzi.</w:t>
      </w:r>
    </w:p>
    <w:p w14:paraId="1714AEF6" w14:textId="77777777" w:rsidR="00CB5B7F" w:rsidRPr="008B33C5" w:rsidRDefault="00CB5B7F" w:rsidP="008B33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theme="minorHAnsi"/>
          <w:i/>
        </w:rPr>
      </w:pPr>
      <w:r w:rsidRPr="008B33C5">
        <w:rPr>
          <w:rFonts w:ascii="Lato" w:hAnsi="Lato" w:cstheme="minorHAnsi"/>
          <w:i/>
        </w:rPr>
        <w:t>Klubokawiarnia</w:t>
      </w:r>
    </w:p>
    <w:p w14:paraId="0F88D7A1" w14:textId="77777777" w:rsidR="00CB5B7F" w:rsidRPr="008B33C5" w:rsidRDefault="00CB5B7F" w:rsidP="008B33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theme="minorHAnsi"/>
          <w:i/>
        </w:rPr>
      </w:pPr>
      <w:r w:rsidRPr="008B33C5">
        <w:rPr>
          <w:rFonts w:ascii="Lato" w:hAnsi="Lato" w:cstheme="minorHAnsi"/>
          <w:i/>
        </w:rPr>
        <w:t xml:space="preserve">Miejsce integracji i organizacji sąsiedzkiej z przestrzenią na inicjatywy mieszkanek </w:t>
      </w:r>
      <w:r w:rsidRPr="008B33C5">
        <w:rPr>
          <w:rFonts w:ascii="Lato" w:hAnsi="Lato" w:cstheme="minorHAnsi"/>
          <w:i/>
        </w:rPr>
        <w:br/>
        <w:t>i mieszkańców</w:t>
      </w:r>
    </w:p>
    <w:p w14:paraId="0FC5012D" w14:textId="77777777" w:rsidR="00CB5B7F" w:rsidRPr="008B33C5" w:rsidRDefault="00CB5B7F" w:rsidP="008B33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theme="minorHAnsi"/>
          <w:i/>
        </w:rPr>
      </w:pPr>
      <w:r w:rsidRPr="008B33C5">
        <w:rPr>
          <w:rFonts w:ascii="Lato" w:hAnsi="Lato" w:cstheme="minorHAnsi"/>
          <w:i/>
        </w:rPr>
        <w:t>Klub seniora</w:t>
      </w:r>
    </w:p>
    <w:p w14:paraId="13CACBFB" w14:textId="77777777" w:rsidR="00CB5B7F" w:rsidRPr="008B33C5" w:rsidRDefault="00CB5B7F" w:rsidP="008B33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theme="minorHAnsi"/>
          <w:i/>
        </w:rPr>
      </w:pPr>
      <w:r w:rsidRPr="008B33C5">
        <w:rPr>
          <w:rFonts w:ascii="Lato" w:hAnsi="Lato" w:cstheme="minorHAnsi"/>
          <w:i/>
        </w:rPr>
        <w:t>Klub rodzica</w:t>
      </w:r>
    </w:p>
    <w:p w14:paraId="66000B3D" w14:textId="77777777" w:rsidR="00CB5B7F" w:rsidRPr="008B33C5" w:rsidRDefault="00CB5B7F" w:rsidP="008B33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theme="minorHAnsi"/>
          <w:i/>
        </w:rPr>
      </w:pPr>
      <w:r w:rsidRPr="008B33C5">
        <w:rPr>
          <w:rFonts w:ascii="Lato" w:hAnsi="Lato" w:cstheme="minorHAnsi"/>
          <w:i/>
        </w:rPr>
        <w:lastRenderedPageBreak/>
        <w:t>Miejsce dla aktywnej młodzieży</w:t>
      </w:r>
    </w:p>
    <w:p w14:paraId="2ABBFFB3" w14:textId="77777777" w:rsidR="00CB5B7F" w:rsidRPr="008B33C5" w:rsidRDefault="00CB5B7F" w:rsidP="008B33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theme="minorHAnsi"/>
          <w:i/>
        </w:rPr>
      </w:pPr>
      <w:r w:rsidRPr="008B33C5">
        <w:rPr>
          <w:rFonts w:ascii="Lato" w:hAnsi="Lato" w:cstheme="minorHAnsi"/>
          <w:i/>
        </w:rPr>
        <w:t>Biblioteka</w:t>
      </w:r>
    </w:p>
    <w:p w14:paraId="094D3605" w14:textId="77777777" w:rsidR="00CB5B7F" w:rsidRPr="008B33C5" w:rsidRDefault="00CB5B7F" w:rsidP="008B33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theme="minorHAnsi"/>
          <w:i/>
        </w:rPr>
      </w:pPr>
      <w:r w:rsidRPr="008B33C5">
        <w:rPr>
          <w:rFonts w:ascii="Lato" w:hAnsi="Lato" w:cstheme="minorHAnsi"/>
          <w:i/>
        </w:rPr>
        <w:t>Inne ………………………………………………………………………………………………………………………….</w:t>
      </w:r>
    </w:p>
    <w:p w14:paraId="721E15EF" w14:textId="7C770116" w:rsidR="00CB5B7F" w:rsidRPr="008252BD" w:rsidRDefault="00CB5B7F" w:rsidP="008B33C5">
      <w:pPr>
        <w:pStyle w:val="Akapitzlist"/>
        <w:spacing w:after="0" w:line="240" w:lineRule="auto"/>
        <w:jc w:val="both"/>
        <w:rPr>
          <w:rFonts w:ascii="Lato" w:hAnsi="Lato" w:cstheme="minorHAnsi"/>
          <w:i/>
        </w:rPr>
      </w:pPr>
      <w:r w:rsidRPr="008252BD">
        <w:rPr>
          <w:rFonts w:ascii="Lato" w:hAnsi="Lato" w:cstheme="minorHAnsi"/>
          <w:i/>
        </w:rPr>
        <w:t>2. W jaki sposób zagospodarowałabyś / zagospodarowałbyś przestrzeń Parku Wadów tak</w:t>
      </w:r>
      <w:r w:rsidR="00237A66">
        <w:rPr>
          <w:rFonts w:ascii="Lato" w:hAnsi="Lato" w:cstheme="minorHAnsi"/>
          <w:i/>
        </w:rPr>
        <w:t>,</w:t>
      </w:r>
      <w:r w:rsidRPr="008252BD">
        <w:rPr>
          <w:rFonts w:ascii="Lato" w:hAnsi="Lato" w:cstheme="minorHAnsi"/>
          <w:i/>
        </w:rPr>
        <w:t xml:space="preserve"> by przysłużyła się wszystkim mieszkańcom? </w:t>
      </w:r>
    </w:p>
    <w:p w14:paraId="073C73E7" w14:textId="77777777" w:rsidR="00CB5B7F" w:rsidRPr="008252BD" w:rsidRDefault="00CB5B7F" w:rsidP="008B33C5">
      <w:pPr>
        <w:pStyle w:val="Akapitzlist"/>
        <w:spacing w:after="0" w:line="240" w:lineRule="auto"/>
        <w:jc w:val="both"/>
        <w:rPr>
          <w:rFonts w:ascii="Lato" w:hAnsi="Lato" w:cstheme="minorHAnsi"/>
          <w:i/>
        </w:rPr>
      </w:pPr>
      <w:r w:rsidRPr="008252BD">
        <w:rPr>
          <w:rFonts w:ascii="Lato" w:hAnsi="Lato" w:cstheme="minorHAnsi"/>
          <w:i/>
        </w:rPr>
        <w:t>Proszę zaznaczyć maksymalnie 3 odpowiedzi.</w:t>
      </w:r>
    </w:p>
    <w:p w14:paraId="353724FC" w14:textId="77777777" w:rsidR="00CB5B7F" w:rsidRPr="008252BD" w:rsidRDefault="00CB5B7F" w:rsidP="008B33C5">
      <w:pPr>
        <w:pStyle w:val="Akapitzlist"/>
        <w:spacing w:after="0" w:line="240" w:lineRule="auto"/>
        <w:jc w:val="both"/>
        <w:rPr>
          <w:rFonts w:ascii="Lato" w:hAnsi="Lato" w:cstheme="minorHAnsi"/>
          <w:i/>
        </w:rPr>
      </w:pPr>
      <w:r w:rsidRPr="008252BD">
        <w:rPr>
          <w:rFonts w:ascii="Lato" w:hAnsi="Lato" w:cstheme="minorHAnsi"/>
          <w:i/>
        </w:rPr>
        <w:t>Zaznacz wszystkie właściwe odpowiedzi.</w:t>
      </w:r>
    </w:p>
    <w:p w14:paraId="1F9296A4" w14:textId="7C7195C9" w:rsidR="00CB5B7F" w:rsidRPr="008252BD" w:rsidRDefault="00CB5B7F" w:rsidP="008B33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theme="minorHAnsi"/>
          <w:i/>
        </w:rPr>
      </w:pPr>
      <w:r w:rsidRPr="008252BD">
        <w:rPr>
          <w:rFonts w:ascii="Lato" w:hAnsi="Lato" w:cstheme="minorHAnsi"/>
          <w:i/>
        </w:rPr>
        <w:t xml:space="preserve">Strefa aktywności fizycznej (np. siłownia na świeżym powietrzu, strefa </w:t>
      </w:r>
      <w:proofErr w:type="spellStart"/>
      <w:r w:rsidR="00EB7702" w:rsidRPr="008252BD">
        <w:rPr>
          <w:rFonts w:ascii="Lato" w:hAnsi="Lato" w:cstheme="minorHAnsi"/>
          <w:i/>
        </w:rPr>
        <w:t>street</w:t>
      </w:r>
      <w:proofErr w:type="spellEnd"/>
      <w:r w:rsidRPr="008252BD">
        <w:rPr>
          <w:rFonts w:ascii="Lato" w:hAnsi="Lato" w:cstheme="minorHAnsi"/>
          <w:i/>
        </w:rPr>
        <w:t xml:space="preserve"> </w:t>
      </w:r>
      <w:proofErr w:type="spellStart"/>
      <w:r w:rsidRPr="008252BD">
        <w:rPr>
          <w:rFonts w:ascii="Lato" w:hAnsi="Lato" w:cstheme="minorHAnsi"/>
          <w:i/>
        </w:rPr>
        <w:t>workout'u</w:t>
      </w:r>
      <w:proofErr w:type="spellEnd"/>
      <w:r w:rsidRPr="008252BD">
        <w:rPr>
          <w:rFonts w:ascii="Lato" w:hAnsi="Lato" w:cstheme="minorHAnsi"/>
          <w:i/>
        </w:rPr>
        <w:t xml:space="preserve">, </w:t>
      </w:r>
      <w:proofErr w:type="spellStart"/>
      <w:r w:rsidRPr="008252BD">
        <w:rPr>
          <w:rFonts w:ascii="Lato" w:hAnsi="Lato" w:cstheme="minorHAnsi"/>
          <w:i/>
        </w:rPr>
        <w:t>bulodrom</w:t>
      </w:r>
      <w:proofErr w:type="spellEnd"/>
      <w:r w:rsidRPr="008252BD">
        <w:rPr>
          <w:rFonts w:ascii="Lato" w:hAnsi="Lato" w:cstheme="minorHAnsi"/>
          <w:i/>
        </w:rPr>
        <w:t xml:space="preserve"> itp.)</w:t>
      </w:r>
    </w:p>
    <w:p w14:paraId="55A9C2CE" w14:textId="77777777" w:rsidR="00CB5B7F" w:rsidRPr="008252BD" w:rsidRDefault="00CB5B7F" w:rsidP="008B33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theme="minorHAnsi"/>
          <w:i/>
        </w:rPr>
      </w:pPr>
      <w:r w:rsidRPr="008252BD">
        <w:rPr>
          <w:rFonts w:ascii="Lato" w:hAnsi="Lato" w:cstheme="minorHAnsi"/>
          <w:i/>
        </w:rPr>
        <w:t>Strefa rozrywki (np. plac zabaw dla osób dorosłych, stoliki do szachów na świeżym</w:t>
      </w:r>
    </w:p>
    <w:p w14:paraId="6CA33FA3" w14:textId="1D8285B2" w:rsidR="00CB5B7F" w:rsidRPr="008252BD" w:rsidRDefault="00237A66" w:rsidP="008B33C5">
      <w:pPr>
        <w:pStyle w:val="Akapitzlist"/>
        <w:spacing w:after="0" w:line="240" w:lineRule="auto"/>
        <w:jc w:val="both"/>
        <w:rPr>
          <w:rFonts w:ascii="Lato" w:hAnsi="Lato" w:cstheme="minorHAnsi"/>
          <w:i/>
        </w:rPr>
      </w:pPr>
      <w:r>
        <w:rPr>
          <w:rFonts w:ascii="Lato" w:hAnsi="Lato" w:cstheme="minorHAnsi"/>
          <w:i/>
        </w:rPr>
        <w:t>p</w:t>
      </w:r>
      <w:r w:rsidR="006762C9" w:rsidRPr="008252BD">
        <w:rPr>
          <w:rFonts w:ascii="Lato" w:hAnsi="Lato" w:cstheme="minorHAnsi"/>
          <w:i/>
        </w:rPr>
        <w:t>owietrzu</w:t>
      </w:r>
      <w:r w:rsidR="00CB5B7F" w:rsidRPr="008252BD">
        <w:rPr>
          <w:rFonts w:ascii="Lato" w:hAnsi="Lato" w:cstheme="minorHAnsi"/>
          <w:i/>
        </w:rPr>
        <w:t xml:space="preserve"> itp.)</w:t>
      </w:r>
    </w:p>
    <w:p w14:paraId="4DCD3225" w14:textId="77777777" w:rsidR="00CB5B7F" w:rsidRPr="008252BD" w:rsidRDefault="00CB5B7F" w:rsidP="008B33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theme="minorHAnsi"/>
          <w:i/>
        </w:rPr>
      </w:pPr>
      <w:r w:rsidRPr="008252BD">
        <w:rPr>
          <w:rFonts w:ascii="Lato" w:hAnsi="Lato" w:cstheme="minorHAnsi"/>
          <w:i/>
        </w:rPr>
        <w:t>Strefa relaksu (np. ławy, leżanki, hamaki, huśtawki wieloosobowe itp.)</w:t>
      </w:r>
    </w:p>
    <w:p w14:paraId="54099EDD" w14:textId="77777777" w:rsidR="00CB5B7F" w:rsidRPr="008252BD" w:rsidRDefault="00CB5B7F" w:rsidP="008B33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theme="minorHAnsi"/>
          <w:i/>
        </w:rPr>
      </w:pPr>
      <w:proofErr w:type="spellStart"/>
      <w:r w:rsidRPr="008252BD">
        <w:rPr>
          <w:rFonts w:ascii="Lato" w:hAnsi="Lato" w:cstheme="minorHAnsi"/>
          <w:i/>
        </w:rPr>
        <w:t>Ekostrefa</w:t>
      </w:r>
      <w:proofErr w:type="spellEnd"/>
      <w:r w:rsidRPr="008252BD">
        <w:rPr>
          <w:rFonts w:ascii="Lato" w:hAnsi="Lato" w:cstheme="minorHAnsi"/>
          <w:i/>
        </w:rPr>
        <w:t xml:space="preserve"> (np. łąka kwietna, ogród społeczny, altana parkowa itp.)</w:t>
      </w:r>
    </w:p>
    <w:p w14:paraId="102073EE" w14:textId="77777777" w:rsidR="00CB5B7F" w:rsidRPr="008252BD" w:rsidRDefault="00CB5B7F" w:rsidP="008B33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theme="minorHAnsi"/>
          <w:i/>
        </w:rPr>
      </w:pPr>
      <w:r w:rsidRPr="008252BD">
        <w:rPr>
          <w:rFonts w:ascii="Lato" w:hAnsi="Lato" w:cstheme="minorHAnsi"/>
          <w:i/>
        </w:rPr>
        <w:t>Strefy edukacyjne (np. plenerowa ekspozycja dzieł sztuki, strefa nauki, strefa historii itp.)</w:t>
      </w:r>
    </w:p>
    <w:p w14:paraId="43424259" w14:textId="480C3DAA" w:rsidR="00CB5B7F" w:rsidRPr="008252BD" w:rsidRDefault="00CB5B7F" w:rsidP="008B33C5">
      <w:pPr>
        <w:pStyle w:val="Akapitzlist"/>
        <w:spacing w:after="0" w:line="240" w:lineRule="auto"/>
        <w:jc w:val="both"/>
        <w:rPr>
          <w:rFonts w:ascii="Lato" w:hAnsi="Lato" w:cstheme="minorHAnsi"/>
        </w:rPr>
      </w:pPr>
      <w:r w:rsidRPr="008252BD">
        <w:rPr>
          <w:rFonts w:ascii="Lato" w:hAnsi="Lato" w:cstheme="minorHAnsi"/>
          <w:i/>
        </w:rPr>
        <w:t>Inne …………………………………………………………………………………………………………………………….</w:t>
      </w:r>
    </w:p>
    <w:p w14:paraId="4C962677" w14:textId="3B6B93D9" w:rsidR="008857DE" w:rsidRPr="008252BD" w:rsidRDefault="006762C9" w:rsidP="008B33C5">
      <w:pPr>
        <w:spacing w:after="0" w:line="240" w:lineRule="auto"/>
        <w:jc w:val="both"/>
        <w:rPr>
          <w:rFonts w:ascii="Lato" w:hAnsi="Lato" w:cstheme="minorHAnsi"/>
        </w:rPr>
      </w:pPr>
      <w:r w:rsidRPr="008252BD">
        <w:rPr>
          <w:rFonts w:ascii="Lato" w:hAnsi="Lato" w:cstheme="minorHAnsi"/>
        </w:rPr>
        <w:t xml:space="preserve">B - </w:t>
      </w:r>
      <w:r w:rsidR="00237A66">
        <w:rPr>
          <w:rFonts w:ascii="Lato" w:hAnsi="Lato" w:cstheme="minorHAnsi"/>
        </w:rPr>
        <w:t>O</w:t>
      </w:r>
      <w:r w:rsidRPr="008252BD">
        <w:rPr>
          <w:rFonts w:ascii="Lato" w:hAnsi="Lato" w:cstheme="minorHAnsi"/>
        </w:rPr>
        <w:t>czekiwa</w:t>
      </w:r>
      <w:r w:rsidR="00237A66">
        <w:rPr>
          <w:rFonts w:ascii="Lato" w:hAnsi="Lato" w:cstheme="minorHAnsi"/>
        </w:rPr>
        <w:t>nia</w:t>
      </w:r>
      <w:r w:rsidRPr="008252BD">
        <w:rPr>
          <w:rFonts w:ascii="Lato" w:hAnsi="Lato" w:cstheme="minorHAnsi"/>
        </w:rPr>
        <w:t xml:space="preserve"> wobec funkcjon</w:t>
      </w:r>
      <w:r w:rsidR="00237A66">
        <w:rPr>
          <w:rFonts w:ascii="Lato" w:hAnsi="Lato" w:cstheme="minorHAnsi"/>
        </w:rPr>
        <w:t>alności</w:t>
      </w:r>
      <w:r w:rsidR="00A1406A" w:rsidRPr="008252BD">
        <w:rPr>
          <w:rFonts w:ascii="Lato" w:hAnsi="Lato" w:cstheme="minorHAnsi"/>
        </w:rPr>
        <w:t xml:space="preserve"> </w:t>
      </w:r>
      <w:r w:rsidRPr="008252BD">
        <w:rPr>
          <w:rFonts w:ascii="Lato" w:hAnsi="Lato" w:cstheme="minorHAnsi"/>
        </w:rPr>
        <w:t>przestrzeni i własnego</w:t>
      </w:r>
      <w:r w:rsidR="00A1406A" w:rsidRPr="008252BD">
        <w:rPr>
          <w:rFonts w:ascii="Lato" w:hAnsi="Lato" w:cstheme="minorHAnsi"/>
        </w:rPr>
        <w:t xml:space="preserve"> zaangażowania </w:t>
      </w:r>
      <w:r w:rsidR="00F300CB" w:rsidRPr="008252BD">
        <w:rPr>
          <w:rFonts w:ascii="Lato" w:hAnsi="Lato" w:cstheme="minorHAnsi"/>
        </w:rPr>
        <w:t>w następującym zakresie:</w:t>
      </w:r>
    </w:p>
    <w:p w14:paraId="46764963" w14:textId="77777777" w:rsidR="0090579C" w:rsidRPr="008252BD" w:rsidRDefault="0090579C" w:rsidP="008B33C5">
      <w:pPr>
        <w:spacing w:after="0" w:line="240" w:lineRule="auto"/>
        <w:ind w:left="708"/>
        <w:jc w:val="both"/>
        <w:rPr>
          <w:rFonts w:ascii="Lato" w:hAnsi="Lato" w:cstheme="minorHAnsi"/>
          <w:i/>
        </w:rPr>
      </w:pPr>
      <w:r w:rsidRPr="008252BD">
        <w:rPr>
          <w:rFonts w:ascii="Lato" w:hAnsi="Lato" w:cstheme="minorHAnsi"/>
          <w:i/>
        </w:rPr>
        <w:t xml:space="preserve">3. W jaki sposób chciałabyś / chciałbyś mieć możliwość spędzania swojego wolnego czasu w Dworze Badenich i jego zielonych okolicach? </w:t>
      </w:r>
    </w:p>
    <w:p w14:paraId="42EA25AB" w14:textId="2913D183" w:rsidR="0090579C" w:rsidRDefault="0090579C" w:rsidP="008B33C5">
      <w:pPr>
        <w:spacing w:after="0" w:line="240" w:lineRule="auto"/>
        <w:ind w:left="708"/>
        <w:jc w:val="both"/>
        <w:rPr>
          <w:rFonts w:ascii="Lato" w:hAnsi="Lato" w:cstheme="minorHAnsi"/>
          <w:i/>
        </w:rPr>
      </w:pPr>
      <w:r w:rsidRPr="008252BD">
        <w:rPr>
          <w:rFonts w:ascii="Lato" w:hAnsi="Lato" w:cstheme="minorHAnsi"/>
          <w:i/>
        </w:rPr>
        <w:t xml:space="preserve">4. Gdybyś miał/a możliwość włączenia się w nowe lokalne inicjatywy i działania, </w:t>
      </w:r>
      <w:r w:rsidR="006762C9" w:rsidRPr="008252BD">
        <w:rPr>
          <w:rFonts w:ascii="Lato" w:hAnsi="Lato" w:cstheme="minorHAnsi"/>
          <w:i/>
        </w:rPr>
        <w:t>to w jakich</w:t>
      </w:r>
      <w:r w:rsidRPr="008252BD">
        <w:rPr>
          <w:rFonts w:ascii="Lato" w:hAnsi="Lato" w:cstheme="minorHAnsi"/>
          <w:i/>
        </w:rPr>
        <w:t xml:space="preserve"> chciałabyś</w:t>
      </w:r>
      <w:r w:rsidRPr="008B33C5">
        <w:rPr>
          <w:rFonts w:ascii="Lato" w:hAnsi="Lato" w:cstheme="minorHAnsi"/>
          <w:i/>
        </w:rPr>
        <w:t xml:space="preserve"> / chciałbyś współuczestniczyć? </w:t>
      </w:r>
    </w:p>
    <w:p w14:paraId="6F801A6C" w14:textId="77777777" w:rsidR="00B24381" w:rsidRPr="008B33C5" w:rsidRDefault="00B24381" w:rsidP="008B33C5">
      <w:pPr>
        <w:spacing w:after="0" w:line="240" w:lineRule="auto"/>
        <w:ind w:left="708"/>
        <w:jc w:val="both"/>
        <w:rPr>
          <w:rFonts w:ascii="Lato" w:hAnsi="Lato" w:cstheme="minorHAnsi"/>
          <w:i/>
        </w:rPr>
      </w:pPr>
    </w:p>
    <w:p w14:paraId="69D76579" w14:textId="1504121A" w:rsidR="004E7D94" w:rsidRPr="008B33C5" w:rsidRDefault="006762C9" w:rsidP="008B33C5">
      <w:pPr>
        <w:spacing w:after="0" w:line="240" w:lineRule="auto"/>
        <w:rPr>
          <w:rFonts w:ascii="Lato" w:hAnsi="Lato"/>
        </w:rPr>
      </w:pPr>
      <w:r w:rsidRPr="008B33C5">
        <w:rPr>
          <w:rFonts w:ascii="Lato" w:hAnsi="Lato"/>
        </w:rPr>
        <w:t>Narzędziem zastosowanym w konsultacjach był formularz ankiety</w:t>
      </w:r>
      <w:r w:rsidR="007B54F8">
        <w:rPr>
          <w:rFonts w:ascii="Lato" w:hAnsi="Lato"/>
        </w:rPr>
        <w:t xml:space="preserve"> - </w:t>
      </w:r>
      <w:r w:rsidRPr="008B33C5">
        <w:rPr>
          <w:rFonts w:ascii="Lato" w:hAnsi="Lato"/>
        </w:rPr>
        <w:t>załącznik</w:t>
      </w:r>
      <w:r w:rsidR="00AF373B" w:rsidRPr="008B33C5">
        <w:rPr>
          <w:rFonts w:ascii="Lato" w:hAnsi="Lato"/>
        </w:rPr>
        <w:t xml:space="preserve"> </w:t>
      </w:r>
      <w:r w:rsidR="00EB7702" w:rsidRPr="008B33C5">
        <w:rPr>
          <w:rFonts w:ascii="Lato" w:hAnsi="Lato"/>
        </w:rPr>
        <w:t xml:space="preserve">nr </w:t>
      </w:r>
      <w:r w:rsidR="00645508" w:rsidRPr="008B33C5">
        <w:rPr>
          <w:rFonts w:ascii="Lato" w:hAnsi="Lato"/>
        </w:rPr>
        <w:t>1</w:t>
      </w:r>
      <w:r w:rsidR="00EB7702" w:rsidRPr="008B33C5">
        <w:rPr>
          <w:rFonts w:ascii="Lato" w:hAnsi="Lato"/>
        </w:rPr>
        <w:t xml:space="preserve"> do</w:t>
      </w:r>
      <w:r w:rsidRPr="008B33C5">
        <w:rPr>
          <w:rFonts w:ascii="Lato" w:hAnsi="Lato"/>
        </w:rPr>
        <w:t xml:space="preserve"> raportu. </w:t>
      </w:r>
    </w:p>
    <w:p w14:paraId="26A1EB75" w14:textId="77777777" w:rsidR="00CB5DC3" w:rsidRPr="008B33C5" w:rsidRDefault="00CB5DC3" w:rsidP="008B33C5">
      <w:pPr>
        <w:spacing w:after="0" w:line="240" w:lineRule="auto"/>
        <w:rPr>
          <w:rFonts w:ascii="Lato" w:hAnsi="Lato"/>
        </w:rPr>
      </w:pPr>
    </w:p>
    <w:p w14:paraId="652952F9" w14:textId="4A7224F5" w:rsidR="00BC1A7C" w:rsidRPr="008B33C5" w:rsidRDefault="006D46A8" w:rsidP="008B33C5">
      <w:pPr>
        <w:spacing w:after="0" w:line="240" w:lineRule="auto"/>
        <w:rPr>
          <w:rFonts w:ascii="Lato" w:hAnsi="Lato"/>
          <w:b/>
        </w:rPr>
      </w:pPr>
      <w:r>
        <w:rPr>
          <w:rFonts w:ascii="Lato" w:hAnsi="Lato"/>
          <w:b/>
          <w:color w:val="000000" w:themeColor="text1"/>
        </w:rPr>
        <w:t>4</w:t>
      </w:r>
      <w:r w:rsidR="00BC1A7C" w:rsidRPr="008B33C5">
        <w:rPr>
          <w:rFonts w:ascii="Lato" w:hAnsi="Lato"/>
          <w:b/>
          <w:color w:val="000000" w:themeColor="text1"/>
        </w:rPr>
        <w:t xml:space="preserve">. </w:t>
      </w:r>
      <w:r w:rsidR="00110BC0" w:rsidRPr="008B33C5">
        <w:rPr>
          <w:rFonts w:ascii="Lato" w:hAnsi="Lato"/>
          <w:b/>
          <w:color w:val="000000" w:themeColor="text1"/>
        </w:rPr>
        <w:t>Akcja informacyjna</w:t>
      </w:r>
      <w:r w:rsidR="00CE7792" w:rsidRPr="008B33C5">
        <w:rPr>
          <w:rFonts w:ascii="Lato" w:hAnsi="Lato"/>
          <w:b/>
        </w:rPr>
        <w:tab/>
      </w:r>
      <w:r w:rsidR="00CE7792" w:rsidRPr="008B33C5">
        <w:rPr>
          <w:rFonts w:ascii="Lato" w:hAnsi="Lato"/>
          <w:b/>
        </w:rPr>
        <w:tab/>
      </w:r>
      <w:r w:rsidR="00CE7792" w:rsidRPr="008B33C5">
        <w:rPr>
          <w:rFonts w:ascii="Lato" w:hAnsi="Lato"/>
          <w:b/>
        </w:rPr>
        <w:tab/>
      </w:r>
      <w:r w:rsidR="00CE7792" w:rsidRPr="008B33C5">
        <w:rPr>
          <w:rFonts w:ascii="Lato" w:hAnsi="Lato"/>
          <w:b/>
        </w:rPr>
        <w:tab/>
      </w:r>
      <w:r w:rsidR="00CE7792" w:rsidRPr="008B33C5">
        <w:rPr>
          <w:rFonts w:ascii="Lato" w:hAnsi="Lato"/>
          <w:b/>
        </w:rPr>
        <w:tab/>
      </w:r>
      <w:r w:rsidR="00CE7792" w:rsidRPr="008B33C5">
        <w:rPr>
          <w:rFonts w:ascii="Lato" w:hAnsi="Lato"/>
          <w:b/>
        </w:rPr>
        <w:tab/>
      </w:r>
      <w:r w:rsidR="00CE7792" w:rsidRPr="008B33C5">
        <w:rPr>
          <w:rFonts w:ascii="Lato" w:hAnsi="Lato"/>
          <w:b/>
        </w:rPr>
        <w:tab/>
      </w:r>
    </w:p>
    <w:p w14:paraId="0A08A369" w14:textId="77777777" w:rsidR="008B33C5" w:rsidRDefault="008B33C5" w:rsidP="008B33C5">
      <w:pPr>
        <w:spacing w:after="0" w:line="240" w:lineRule="auto"/>
        <w:ind w:firstLine="708"/>
        <w:rPr>
          <w:rFonts w:ascii="Lato" w:hAnsi="Lato"/>
        </w:rPr>
      </w:pPr>
    </w:p>
    <w:p w14:paraId="3567A464" w14:textId="5F6A3F3B" w:rsidR="00B869EC" w:rsidRPr="008B33C5" w:rsidRDefault="00B869EC" w:rsidP="00B24381">
      <w:pPr>
        <w:spacing w:after="0" w:line="240" w:lineRule="auto"/>
        <w:ind w:firstLine="708"/>
        <w:jc w:val="both"/>
        <w:rPr>
          <w:rFonts w:ascii="Lato" w:hAnsi="Lato"/>
          <w:color w:val="000000" w:themeColor="text1"/>
        </w:rPr>
      </w:pPr>
      <w:r w:rsidRPr="008B33C5">
        <w:rPr>
          <w:rFonts w:ascii="Lato" w:hAnsi="Lato"/>
        </w:rPr>
        <w:t xml:space="preserve">Konsultacje społeczne trwały od 13 kwietnia do 28 maja 2021 r. i były realizowane przez </w:t>
      </w:r>
      <w:r w:rsidRPr="008B33C5">
        <w:rPr>
          <w:rFonts w:ascii="Lato" w:hAnsi="Lato"/>
          <w:color w:val="000000" w:themeColor="text1"/>
        </w:rPr>
        <w:t xml:space="preserve">Wydział Polityki Społecznej i Zdrowia UMK, Miejski Ośrodek Pomocy Społecznej oraz Zarząd Zieleni Miejskiej. </w:t>
      </w:r>
    </w:p>
    <w:p w14:paraId="1EE8022C" w14:textId="1771C095" w:rsidR="003636A4" w:rsidRPr="008B33C5" w:rsidRDefault="00E31B32" w:rsidP="008252BD">
      <w:pPr>
        <w:spacing w:after="0" w:line="240" w:lineRule="auto"/>
        <w:ind w:firstLine="708"/>
        <w:jc w:val="both"/>
        <w:rPr>
          <w:rFonts w:ascii="Lato" w:hAnsi="Lato"/>
        </w:rPr>
      </w:pPr>
      <w:r w:rsidRPr="008B33C5">
        <w:rPr>
          <w:rFonts w:ascii="Lato" w:eastAsia="Calibri" w:hAnsi="Lato" w:cs="Times New Roman"/>
        </w:rPr>
        <w:t xml:space="preserve">W  konsultacjach  mogli  wziąć  udział  wszyscy  zainteresowani  mieszkańcy </w:t>
      </w:r>
      <w:r w:rsidR="008608B7">
        <w:rPr>
          <w:rFonts w:ascii="Lato" w:eastAsia="Calibri" w:hAnsi="Lato" w:cs="Times New Roman"/>
        </w:rPr>
        <w:t>i mieszkanki</w:t>
      </w:r>
      <w:r w:rsidRPr="008B33C5">
        <w:rPr>
          <w:rFonts w:ascii="Lato" w:eastAsia="Calibri" w:hAnsi="Lato" w:cs="Times New Roman"/>
        </w:rPr>
        <w:t xml:space="preserve"> miasta Krakowa. W ramach akcji informacyjnej przeprowadzono następujące działania:</w:t>
      </w:r>
    </w:p>
    <w:p w14:paraId="55DD8F39" w14:textId="77777777" w:rsidR="00E31B32" w:rsidRPr="008B33C5" w:rsidRDefault="00E31B32" w:rsidP="008B33C5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Calibri" w:hAnsi="Lato" w:cs="Times New Roman"/>
        </w:rPr>
      </w:pPr>
    </w:p>
    <w:tbl>
      <w:tblPr>
        <w:tblW w:w="9302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066"/>
        <w:gridCol w:w="236"/>
      </w:tblGrid>
      <w:tr w:rsidR="003636A4" w:rsidRPr="008B33C5" w14:paraId="55980011" w14:textId="77777777" w:rsidTr="006762C9">
        <w:trPr>
          <w:trHeight w:val="710"/>
        </w:trPr>
        <w:tc>
          <w:tcPr>
            <w:tcW w:w="9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5A8212F" w14:textId="77777777" w:rsidR="003636A4" w:rsidRPr="008B33C5" w:rsidRDefault="003636A4" w:rsidP="008B33C5">
            <w:pPr>
              <w:spacing w:after="0" w:line="240" w:lineRule="auto"/>
              <w:jc w:val="both"/>
              <w:rPr>
                <w:rFonts w:ascii="Lato" w:eastAsia="Calibri" w:hAnsi="Lato" w:cs="Times New Roman"/>
                <w:bCs/>
                <w:i/>
                <w:color w:val="000000" w:themeColor="text1"/>
              </w:rPr>
            </w:pPr>
            <w:r w:rsidRPr="008B33C5">
              <w:rPr>
                <w:rFonts w:ascii="Lato" w:eastAsia="Calibri" w:hAnsi="Lato" w:cs="Times New Roman"/>
                <w:bCs/>
                <w:color w:val="000000" w:themeColor="text1"/>
              </w:rPr>
              <w:t>Konsultacje społeczne prowadzone poprzez portal internetowy Obywatelski Kraków (</w:t>
            </w:r>
            <w:hyperlink r:id="rId24" w:history="1">
              <w:r w:rsidRPr="008B33C5">
                <w:rPr>
                  <w:rFonts w:ascii="Lato" w:eastAsia="Calibri" w:hAnsi="Lato" w:cs="Times New Roman"/>
                  <w:bCs/>
                  <w:color w:val="000000" w:themeColor="text1"/>
                  <w:u w:val="single"/>
                </w:rPr>
                <w:t>www.obywatelski.krakow.pl</w:t>
              </w:r>
            </w:hyperlink>
            <w:r w:rsidRPr="008B33C5">
              <w:rPr>
                <w:rFonts w:ascii="Lato" w:eastAsia="Calibri" w:hAnsi="Lato" w:cs="Times New Roman"/>
                <w:bCs/>
                <w:color w:val="000000" w:themeColor="text1"/>
              </w:rPr>
              <w:t xml:space="preserve">) </w:t>
            </w:r>
            <w:r w:rsidRPr="008B33C5">
              <w:rPr>
                <w:rFonts w:ascii="Lato" w:eastAsia="Calibri" w:hAnsi="Lato" w:cs="Times New Roman"/>
                <w:color w:val="000000" w:themeColor="text1"/>
              </w:rPr>
              <w:t xml:space="preserve">dotyczące użytkowania Dworu Badenich i Parku Wadów </w:t>
            </w:r>
            <w:r w:rsidRPr="008B33C5">
              <w:rPr>
                <w:rFonts w:ascii="Lato" w:eastAsia="Calibri" w:hAnsi="Lato" w:cs="Times New Roman"/>
                <w:color w:val="000000" w:themeColor="text1"/>
              </w:rPr>
              <w:br/>
              <w:t>w Krakowie</w:t>
            </w:r>
          </w:p>
        </w:tc>
        <w:tc>
          <w:tcPr>
            <w:tcW w:w="2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E0DE1B0" w14:textId="77777777" w:rsidR="003636A4" w:rsidRPr="008B33C5" w:rsidRDefault="003636A4" w:rsidP="008B3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Calibri" w:hAnsi="Lato" w:cs="Times New Roman"/>
                <w:bCs/>
                <w:color w:val="000000" w:themeColor="text1"/>
              </w:rPr>
            </w:pPr>
          </w:p>
        </w:tc>
      </w:tr>
    </w:tbl>
    <w:p w14:paraId="434771EE" w14:textId="77777777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</w:p>
    <w:p w14:paraId="0DEC5EA2" w14:textId="77777777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Podczas konsultacji wykorzystano następujące elementy serwisu:</w:t>
      </w:r>
    </w:p>
    <w:p w14:paraId="3FF729EB" w14:textId="6E13D0EB" w:rsidR="003636A4" w:rsidRDefault="00EB7702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Dział</w:t>
      </w:r>
      <w:r w:rsidR="003636A4" w:rsidRPr="008B33C5">
        <w:rPr>
          <w:rFonts w:ascii="Lato" w:eastAsia="Calibri" w:hAnsi="Lato" w:cs="Times New Roman"/>
          <w:color w:val="000000" w:themeColor="text1"/>
        </w:rPr>
        <w:t xml:space="preserve"> „aktualności”</w:t>
      </w:r>
      <w:r w:rsidR="00F1441A" w:rsidRPr="008B33C5">
        <w:rPr>
          <w:rFonts w:ascii="Lato" w:eastAsia="Calibri" w:hAnsi="Lato" w:cs="Times New Roman"/>
          <w:color w:val="000000" w:themeColor="text1"/>
        </w:rPr>
        <w:t xml:space="preserve"> oraz dział „aktualne konsultacje społeczne”</w:t>
      </w:r>
    </w:p>
    <w:p w14:paraId="62A69731" w14:textId="77777777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212"/>
      </w:tblGrid>
      <w:tr w:rsidR="003636A4" w:rsidRPr="008B33C5" w14:paraId="111C06CC" w14:textId="77777777" w:rsidTr="006762C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C032E82" w14:textId="77777777" w:rsidR="003636A4" w:rsidRPr="008B33C5" w:rsidRDefault="003636A4" w:rsidP="008B33C5">
            <w:pPr>
              <w:spacing w:after="0" w:line="240" w:lineRule="auto"/>
              <w:jc w:val="both"/>
              <w:rPr>
                <w:rFonts w:ascii="Lato" w:eastAsia="Calibri" w:hAnsi="Lato" w:cs="Times New Roman"/>
                <w:bCs/>
                <w:color w:val="000000" w:themeColor="text1"/>
              </w:rPr>
            </w:pPr>
            <w:r w:rsidRPr="008B33C5">
              <w:rPr>
                <w:rFonts w:ascii="Lato" w:eastAsia="Calibri" w:hAnsi="Lato" w:cs="Times New Roman"/>
                <w:bCs/>
                <w:color w:val="000000" w:themeColor="text1"/>
              </w:rPr>
              <w:t>W dziale „aktualności”</w:t>
            </w:r>
          </w:p>
        </w:tc>
      </w:tr>
    </w:tbl>
    <w:p w14:paraId="7B3D8437" w14:textId="77777777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</w:p>
    <w:p w14:paraId="02063675" w14:textId="377B03F3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 xml:space="preserve">6 kwietnia 2021 r. opublikowano informację, że w okresie 13 kwietnia </w:t>
      </w:r>
      <w:r w:rsidR="00645508" w:rsidRPr="008B33C5">
        <w:rPr>
          <w:rFonts w:ascii="Lato" w:eastAsia="Calibri" w:hAnsi="Lato" w:cs="Times New Roman"/>
          <w:color w:val="000000" w:themeColor="text1"/>
        </w:rPr>
        <w:t>-</w:t>
      </w:r>
      <w:r w:rsidRPr="008B33C5">
        <w:rPr>
          <w:rFonts w:ascii="Lato" w:eastAsia="Calibri" w:hAnsi="Lato" w:cs="Times New Roman"/>
          <w:color w:val="000000" w:themeColor="text1"/>
        </w:rPr>
        <w:t xml:space="preserve"> 28 maja 2021 r. Wydział Polityki Społecznej i Zdrowia wspólnie z Miejskim Ośrodkiem Pomocy Społecznej </w:t>
      </w:r>
      <w:r w:rsidRPr="008B33C5">
        <w:rPr>
          <w:rFonts w:ascii="Lato" w:eastAsia="Calibri" w:hAnsi="Lato" w:cs="Times New Roman"/>
          <w:color w:val="000000" w:themeColor="text1"/>
        </w:rPr>
        <w:br/>
        <w:t xml:space="preserve">i z Zarządem Zieleni Miejskiej będą prowadzić konsultacje społeczne dotyczące użytkowania Dworu Badenich i Parku Wadów w Krakowie. </w:t>
      </w:r>
    </w:p>
    <w:p w14:paraId="4363DF60" w14:textId="28B51040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W tekście podano przedmiot i cel konsultacji oraz poinformowano, że w ramach konsultacji zaplanowano m.in.</w:t>
      </w:r>
      <w:r w:rsidRPr="008B33C5">
        <w:rPr>
          <w:rFonts w:ascii="Lato" w:eastAsia="Calibri" w:hAnsi="Lato" w:cs="Times New Roman"/>
          <w:bCs/>
          <w:color w:val="000000" w:themeColor="text1"/>
        </w:rPr>
        <w:t xml:space="preserve"> spotkania z mieszkańcami, podając datę pierwszego z nich, zaplanowanego </w:t>
      </w:r>
      <w:r w:rsidRPr="008B33C5">
        <w:rPr>
          <w:rFonts w:ascii="Lato" w:eastAsia="Calibri" w:hAnsi="Lato" w:cs="Times New Roman"/>
          <w:bCs/>
          <w:color w:val="000000" w:themeColor="text1"/>
        </w:rPr>
        <w:lastRenderedPageBreak/>
        <w:t xml:space="preserve">na 19 kwietnia o godzinie 17.00 i informując, że odbędzie się ono w formule on-line. Podano też adres strony </w:t>
      </w:r>
      <w:r w:rsidRPr="00B24381">
        <w:rPr>
          <w:rFonts w:ascii="Lato" w:eastAsia="Calibri" w:hAnsi="Lato" w:cs="Times New Roman"/>
          <w:color w:val="000000" w:themeColor="text1"/>
        </w:rPr>
        <w:t xml:space="preserve">internetowej </w:t>
      </w:r>
      <w:hyperlink r:id="rId25" w:history="1">
        <w:r w:rsidRPr="00B24381">
          <w:rPr>
            <w:rFonts w:ascii="Lato" w:eastAsia="Calibri" w:hAnsi="Lato" w:cs="Times New Roman"/>
            <w:color w:val="000000" w:themeColor="text1"/>
          </w:rPr>
          <w:t>www.obywatelski.krakow.pl</w:t>
        </w:r>
      </w:hyperlink>
      <w:r w:rsidRPr="008B33C5">
        <w:rPr>
          <w:rFonts w:ascii="Lato" w:eastAsia="Calibri" w:hAnsi="Lato" w:cs="Times New Roman"/>
          <w:color w:val="000000" w:themeColor="text1"/>
        </w:rPr>
        <w:t xml:space="preserve">, gdzie miał zostać opublikowany link </w:t>
      </w:r>
      <w:r w:rsidR="00D432EE">
        <w:rPr>
          <w:rFonts w:ascii="Lato" w:eastAsia="Calibri" w:hAnsi="Lato" w:cs="Times New Roman"/>
          <w:color w:val="000000" w:themeColor="text1"/>
        </w:rPr>
        <w:br/>
      </w:r>
      <w:r w:rsidRPr="008B33C5">
        <w:rPr>
          <w:rFonts w:ascii="Lato" w:eastAsia="Calibri" w:hAnsi="Lato" w:cs="Times New Roman"/>
          <w:color w:val="000000" w:themeColor="text1"/>
        </w:rPr>
        <w:t>do spotkania.</w:t>
      </w:r>
    </w:p>
    <w:p w14:paraId="697D3A8B" w14:textId="65B34042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 xml:space="preserve">13 kwietnia 2021 r. opublikowano informację o rozpoczęciu przez Wydział Polityki Społecznej </w:t>
      </w:r>
      <w:r w:rsidR="00D432EE">
        <w:rPr>
          <w:rFonts w:ascii="Lato" w:eastAsia="Calibri" w:hAnsi="Lato" w:cs="Times New Roman"/>
          <w:color w:val="000000" w:themeColor="text1"/>
        </w:rPr>
        <w:br/>
      </w:r>
      <w:r w:rsidRPr="008B33C5">
        <w:rPr>
          <w:rFonts w:ascii="Lato" w:eastAsia="Calibri" w:hAnsi="Lato" w:cs="Times New Roman"/>
          <w:color w:val="000000" w:themeColor="text1"/>
        </w:rPr>
        <w:t xml:space="preserve">i Zdrowia UMK, Miejski Ośrodek Pomocy Społecznej oraz Zarząd Zieleni Miejskiej trwających </w:t>
      </w:r>
      <w:r w:rsidR="00D432EE">
        <w:rPr>
          <w:rFonts w:ascii="Lato" w:eastAsia="Calibri" w:hAnsi="Lato" w:cs="Times New Roman"/>
          <w:color w:val="000000" w:themeColor="text1"/>
        </w:rPr>
        <w:br/>
      </w:r>
      <w:r w:rsidRPr="008B33C5">
        <w:rPr>
          <w:rFonts w:ascii="Lato" w:eastAsia="Calibri" w:hAnsi="Lato" w:cs="Times New Roman"/>
          <w:color w:val="000000" w:themeColor="text1"/>
        </w:rPr>
        <w:t xml:space="preserve">w okresie od 13 kwietnia do 28 maja 2021 r. konsultacji społecznych dotyczących sposobu użytkowania Dworu Badenich i </w:t>
      </w:r>
      <w:r w:rsidR="00F22CDB">
        <w:rPr>
          <w:rFonts w:ascii="Lato" w:eastAsia="Calibri" w:hAnsi="Lato" w:cs="Times New Roman"/>
          <w:color w:val="000000" w:themeColor="text1"/>
        </w:rPr>
        <w:t>P</w:t>
      </w:r>
      <w:r w:rsidRPr="008B33C5">
        <w:rPr>
          <w:rFonts w:ascii="Lato" w:eastAsia="Calibri" w:hAnsi="Lato" w:cs="Times New Roman"/>
          <w:color w:val="000000" w:themeColor="text1"/>
        </w:rPr>
        <w:t>arku Wadów w Krakowie.</w:t>
      </w:r>
    </w:p>
    <w:p w14:paraId="043BE115" w14:textId="4C8DAC8B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 xml:space="preserve">W tekście podano przedmiot i cel konsultacji oraz harmonogram działań konsultacyjnych, obejmujących: spotkanie on-line z mieszkańcami Krakowa (wraz z linkiem), organizację punktu konsultacyjnego na terenie </w:t>
      </w:r>
      <w:r w:rsidR="00F22CDB">
        <w:rPr>
          <w:rFonts w:ascii="Lato" w:eastAsia="Calibri" w:hAnsi="Lato" w:cs="Times New Roman"/>
          <w:color w:val="000000" w:themeColor="text1"/>
        </w:rPr>
        <w:t>P</w:t>
      </w:r>
      <w:r w:rsidRPr="008B33C5">
        <w:rPr>
          <w:rFonts w:ascii="Lato" w:eastAsia="Calibri" w:hAnsi="Lato" w:cs="Times New Roman"/>
          <w:color w:val="000000" w:themeColor="text1"/>
        </w:rPr>
        <w:t>arku Wadów, spotkanie z mieszkańcami Krakowa w formie warsztatu w formule piknikowej na terenie parku Wadów, dwa dyżury telefoniczne ekspertów.</w:t>
      </w:r>
    </w:p>
    <w:p w14:paraId="08369C67" w14:textId="77777777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 xml:space="preserve">Poinformowano także, w jakim terminie i jakimi sposobami można zgłaszać uwagi, wnioski </w:t>
      </w:r>
      <w:r w:rsidRPr="008B33C5">
        <w:rPr>
          <w:rFonts w:ascii="Lato" w:eastAsia="Calibri" w:hAnsi="Lato" w:cs="Times New Roman"/>
          <w:color w:val="000000" w:themeColor="text1"/>
        </w:rPr>
        <w:br/>
        <w:t>i propozycje dotyczące przedmiotu konsultacji, podając też link do ankiety internetowej utworzonej w tym celu.</w:t>
      </w:r>
    </w:p>
    <w:p w14:paraId="321AD09E" w14:textId="5EB9E68C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Ponadto jako plik do pobrania zamieszczono prezentację ze spotkania dot</w:t>
      </w:r>
      <w:r w:rsidR="00131183">
        <w:rPr>
          <w:rFonts w:ascii="Lato" w:eastAsia="Calibri" w:hAnsi="Lato" w:cs="Times New Roman"/>
          <w:color w:val="000000" w:themeColor="text1"/>
        </w:rPr>
        <w:t xml:space="preserve">yczącą </w:t>
      </w:r>
      <w:r w:rsidRPr="008B33C5">
        <w:rPr>
          <w:rFonts w:ascii="Lato" w:eastAsia="Calibri" w:hAnsi="Lato" w:cs="Times New Roman"/>
          <w:color w:val="000000" w:themeColor="text1"/>
        </w:rPr>
        <w:t>zarysu historycznego miejsca oraz możliwej ingerencji w zieleń i architekturę.</w:t>
      </w:r>
    </w:p>
    <w:p w14:paraId="49C215E3" w14:textId="59D744AC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19 kwietnia 2021 r. opublikowano zaproszenie na mające się tego dnia odbyć spotkanie konsultacyjne on-line wraz z linkiem do niego</w:t>
      </w:r>
      <w:r w:rsidR="001C0853">
        <w:rPr>
          <w:rFonts w:ascii="Lato" w:eastAsia="Calibri" w:hAnsi="Lato" w:cs="Times New Roman"/>
          <w:color w:val="000000" w:themeColor="text1"/>
        </w:rPr>
        <w:t>.</w:t>
      </w:r>
    </w:p>
    <w:p w14:paraId="35CE9329" w14:textId="1D1B5116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20 kwietnia 2021 r. opublikowano informację, w której podsumowano krótko zorganizowane dzień wcześniej spotkanie konsultacyjne on-line dot</w:t>
      </w:r>
      <w:r w:rsidR="008608B7">
        <w:rPr>
          <w:rFonts w:ascii="Lato" w:eastAsia="Calibri" w:hAnsi="Lato" w:cs="Times New Roman"/>
          <w:color w:val="000000" w:themeColor="text1"/>
        </w:rPr>
        <w:t>yczące</w:t>
      </w:r>
      <w:r w:rsidRPr="008B33C5">
        <w:rPr>
          <w:rFonts w:ascii="Lato" w:eastAsia="Calibri" w:hAnsi="Lato" w:cs="Times New Roman"/>
          <w:color w:val="000000" w:themeColor="text1"/>
        </w:rPr>
        <w:t xml:space="preserve"> sposobu użytkowania </w:t>
      </w:r>
      <w:r w:rsidR="00F22CDB">
        <w:rPr>
          <w:rFonts w:ascii="Lato" w:eastAsia="Calibri" w:hAnsi="Lato" w:cs="Times New Roman"/>
          <w:color w:val="000000" w:themeColor="text1"/>
        </w:rPr>
        <w:t>D</w:t>
      </w:r>
      <w:r w:rsidRPr="008B33C5">
        <w:rPr>
          <w:rFonts w:ascii="Lato" w:eastAsia="Calibri" w:hAnsi="Lato" w:cs="Times New Roman"/>
          <w:color w:val="000000" w:themeColor="text1"/>
        </w:rPr>
        <w:t xml:space="preserve">woru Badenich i </w:t>
      </w:r>
      <w:r w:rsidR="00F22CDB">
        <w:rPr>
          <w:rFonts w:ascii="Lato" w:eastAsia="Calibri" w:hAnsi="Lato" w:cs="Times New Roman"/>
          <w:color w:val="000000" w:themeColor="text1"/>
        </w:rPr>
        <w:t>P</w:t>
      </w:r>
      <w:r w:rsidRPr="008B33C5">
        <w:rPr>
          <w:rFonts w:ascii="Lato" w:eastAsia="Calibri" w:hAnsi="Lato" w:cs="Times New Roman"/>
          <w:color w:val="000000" w:themeColor="text1"/>
        </w:rPr>
        <w:t xml:space="preserve">arku Wadów, podczas którego mieszkańcy mieli możliwość zadawania pytań zaproszonym ekspertom z Zarządu Zieleni Miejskiej, Wydziału Kultury i Dziedzictwa Narodowego UMK oraz Miejskiego Ośrodka Pomocy Społecznej w Krakowie i podczas którego </w:t>
      </w:r>
      <w:r w:rsidR="00386377">
        <w:rPr>
          <w:rFonts w:ascii="Lato" w:eastAsia="Calibri" w:hAnsi="Lato" w:cs="Times New Roman"/>
          <w:color w:val="000000" w:themeColor="text1"/>
        </w:rPr>
        <w:t>przedstawiono również</w:t>
      </w:r>
      <w:r w:rsidRPr="008B33C5">
        <w:rPr>
          <w:rFonts w:ascii="Lato" w:eastAsia="Calibri" w:hAnsi="Lato" w:cs="Times New Roman"/>
          <w:color w:val="000000" w:themeColor="text1"/>
        </w:rPr>
        <w:t xml:space="preserve"> prezentację dotyczącą historii parku i </w:t>
      </w:r>
      <w:r w:rsidR="00F22CDB">
        <w:rPr>
          <w:rFonts w:ascii="Lato" w:eastAsia="Calibri" w:hAnsi="Lato" w:cs="Times New Roman"/>
          <w:color w:val="000000" w:themeColor="text1"/>
        </w:rPr>
        <w:t>D</w:t>
      </w:r>
      <w:r w:rsidRPr="008B33C5">
        <w:rPr>
          <w:rFonts w:ascii="Lato" w:eastAsia="Calibri" w:hAnsi="Lato" w:cs="Times New Roman"/>
          <w:color w:val="000000" w:themeColor="text1"/>
        </w:rPr>
        <w:t>woru Badenich oraz zakresu możliwej ingerencji w zieleń i w architekturę.</w:t>
      </w:r>
    </w:p>
    <w:p w14:paraId="35F3ADDC" w14:textId="0EFE322A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14 maja 2021 r. opublikowano informację zapraszającą do udziału w mającym się odbyć 22 maja 2021 r. pikniku organizowanym w ramach konsultacji społecznych dot</w:t>
      </w:r>
      <w:r w:rsidR="00386377">
        <w:rPr>
          <w:rFonts w:ascii="Lato" w:eastAsia="Calibri" w:hAnsi="Lato" w:cs="Times New Roman"/>
          <w:color w:val="000000" w:themeColor="text1"/>
        </w:rPr>
        <w:t>yczących</w:t>
      </w:r>
      <w:r w:rsidRPr="008B33C5">
        <w:rPr>
          <w:rFonts w:ascii="Lato" w:eastAsia="Calibri" w:hAnsi="Lato" w:cs="Times New Roman"/>
          <w:color w:val="000000" w:themeColor="text1"/>
        </w:rPr>
        <w:t xml:space="preserve"> sposobu użytkowania Dworu Badenich i </w:t>
      </w:r>
      <w:r w:rsidR="00F22CDB">
        <w:rPr>
          <w:rFonts w:ascii="Lato" w:eastAsia="Calibri" w:hAnsi="Lato" w:cs="Times New Roman"/>
          <w:color w:val="000000" w:themeColor="text1"/>
        </w:rPr>
        <w:t>P</w:t>
      </w:r>
      <w:r w:rsidRPr="008B33C5">
        <w:rPr>
          <w:rFonts w:ascii="Lato" w:eastAsia="Calibri" w:hAnsi="Lato" w:cs="Times New Roman"/>
          <w:color w:val="000000" w:themeColor="text1"/>
        </w:rPr>
        <w:t>arku Wadów w Krakowie przy ul. Glinik 63. W tekście podano program pikniku i poinformowano, że w czasie jego trwania dostępny będzie punkt konsultacyjny, w którym będzie też można wypełniać ankiety konsultacyjne. Przypomniano też cel przedmiotowych konsultacji.</w:t>
      </w:r>
    </w:p>
    <w:p w14:paraId="60619029" w14:textId="00B251EE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 xml:space="preserve">28 maja 2021 r. opublikowano informację, w której przypomniano, że jeszcze tylko do końca tego dnia będzie można brać udział w konsultacjach społecznych dotyczących sposobu użytkowania Dworu Badenich i </w:t>
      </w:r>
      <w:r w:rsidR="00F22CDB">
        <w:rPr>
          <w:rFonts w:ascii="Lato" w:eastAsia="Calibri" w:hAnsi="Lato" w:cs="Times New Roman"/>
          <w:color w:val="000000" w:themeColor="text1"/>
        </w:rPr>
        <w:t>P</w:t>
      </w:r>
      <w:r w:rsidRPr="008B33C5">
        <w:rPr>
          <w:rFonts w:ascii="Lato" w:eastAsia="Calibri" w:hAnsi="Lato" w:cs="Times New Roman"/>
          <w:color w:val="000000" w:themeColor="text1"/>
        </w:rPr>
        <w:t>arku Wadów w Krakowie.</w:t>
      </w:r>
    </w:p>
    <w:p w14:paraId="686DBFCB" w14:textId="77777777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072"/>
      </w:tblGrid>
      <w:tr w:rsidR="003636A4" w:rsidRPr="008B33C5" w14:paraId="6C9A84E7" w14:textId="77777777" w:rsidTr="006762C9">
        <w:tc>
          <w:tcPr>
            <w:tcW w:w="907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563B16D" w14:textId="77777777" w:rsidR="003636A4" w:rsidRPr="008B33C5" w:rsidRDefault="003636A4" w:rsidP="008B33C5">
            <w:pPr>
              <w:spacing w:after="0" w:line="240" w:lineRule="auto"/>
              <w:jc w:val="both"/>
              <w:rPr>
                <w:rFonts w:ascii="Lato" w:eastAsia="Calibri" w:hAnsi="Lato" w:cs="Times New Roman"/>
                <w:bCs/>
                <w:color w:val="000000" w:themeColor="text1"/>
              </w:rPr>
            </w:pPr>
            <w:r w:rsidRPr="008B33C5">
              <w:rPr>
                <w:rFonts w:ascii="Lato" w:eastAsia="Calibri" w:hAnsi="Lato" w:cs="Times New Roman"/>
                <w:bCs/>
                <w:color w:val="000000" w:themeColor="text1"/>
              </w:rPr>
              <w:t>W dziale „aktualne konsultacje społeczne”</w:t>
            </w:r>
          </w:p>
        </w:tc>
      </w:tr>
    </w:tbl>
    <w:p w14:paraId="7EE977BE" w14:textId="77777777" w:rsidR="003636A4" w:rsidRPr="008B33C5" w:rsidRDefault="003636A4" w:rsidP="008B33C5">
      <w:pPr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lang w:eastAsia="pl-PL"/>
        </w:rPr>
      </w:pPr>
    </w:p>
    <w:p w14:paraId="5DA3AE88" w14:textId="6785B786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 xml:space="preserve">13 kwietnia 2021 r. opublikowano informację o rozpoczęciu przez Wydział Polityki Społecznej </w:t>
      </w:r>
      <w:r w:rsidR="00D432EE">
        <w:rPr>
          <w:rFonts w:ascii="Lato" w:eastAsia="Calibri" w:hAnsi="Lato" w:cs="Times New Roman"/>
          <w:color w:val="000000" w:themeColor="text1"/>
        </w:rPr>
        <w:br/>
      </w:r>
      <w:r w:rsidRPr="008B33C5">
        <w:rPr>
          <w:rFonts w:ascii="Lato" w:eastAsia="Calibri" w:hAnsi="Lato" w:cs="Times New Roman"/>
          <w:color w:val="000000" w:themeColor="text1"/>
        </w:rPr>
        <w:t xml:space="preserve">i Zdrowia UMK, Miejski Ośrodek Pomocy Społecznej oraz Zarząd Zieleni Miejskiej trwających </w:t>
      </w:r>
      <w:r w:rsidR="00D432EE">
        <w:rPr>
          <w:rFonts w:ascii="Lato" w:eastAsia="Calibri" w:hAnsi="Lato" w:cs="Times New Roman"/>
          <w:color w:val="000000" w:themeColor="text1"/>
        </w:rPr>
        <w:br/>
      </w:r>
      <w:r w:rsidRPr="008B33C5">
        <w:rPr>
          <w:rFonts w:ascii="Lato" w:eastAsia="Calibri" w:hAnsi="Lato" w:cs="Times New Roman"/>
          <w:color w:val="000000" w:themeColor="text1"/>
        </w:rPr>
        <w:t xml:space="preserve">w okresie od 13 kwietnia do 28 maja 2021 r. konsultacji społecznych dotyczących sposobu użytkowania Dworu Badenich i </w:t>
      </w:r>
      <w:r w:rsidR="00F22CDB">
        <w:rPr>
          <w:rFonts w:ascii="Lato" w:eastAsia="Calibri" w:hAnsi="Lato" w:cs="Times New Roman"/>
          <w:color w:val="000000" w:themeColor="text1"/>
        </w:rPr>
        <w:t>P</w:t>
      </w:r>
      <w:r w:rsidRPr="008B33C5">
        <w:rPr>
          <w:rFonts w:ascii="Lato" w:eastAsia="Calibri" w:hAnsi="Lato" w:cs="Times New Roman"/>
          <w:color w:val="000000" w:themeColor="text1"/>
        </w:rPr>
        <w:t>arku Wadów w Krakowie.</w:t>
      </w:r>
    </w:p>
    <w:p w14:paraId="6B6B70A5" w14:textId="21AB49F9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 xml:space="preserve">W tekście podano przedmiot i cel konsultacji oraz harmonogram działań konsultacyjnych, obejmujących: spotkanie on-line z mieszkańcami Krakowa (wraz z linkiem), organizację punktu konsultacyjnego na terenie </w:t>
      </w:r>
      <w:r w:rsidR="00F22CDB">
        <w:rPr>
          <w:rFonts w:ascii="Lato" w:eastAsia="Calibri" w:hAnsi="Lato" w:cs="Times New Roman"/>
          <w:color w:val="000000" w:themeColor="text1"/>
        </w:rPr>
        <w:t>P</w:t>
      </w:r>
      <w:r w:rsidRPr="008B33C5">
        <w:rPr>
          <w:rFonts w:ascii="Lato" w:eastAsia="Calibri" w:hAnsi="Lato" w:cs="Times New Roman"/>
          <w:color w:val="000000" w:themeColor="text1"/>
        </w:rPr>
        <w:t xml:space="preserve">arku Wadów, spotkanie z mieszkańcami Krakowa w formie warsztatu w formule piknikowej na terenie </w:t>
      </w:r>
      <w:r w:rsidR="00F22CDB">
        <w:rPr>
          <w:rFonts w:ascii="Lato" w:eastAsia="Calibri" w:hAnsi="Lato" w:cs="Times New Roman"/>
          <w:color w:val="000000" w:themeColor="text1"/>
        </w:rPr>
        <w:t>P</w:t>
      </w:r>
      <w:r w:rsidRPr="008B33C5">
        <w:rPr>
          <w:rFonts w:ascii="Lato" w:eastAsia="Calibri" w:hAnsi="Lato" w:cs="Times New Roman"/>
          <w:color w:val="000000" w:themeColor="text1"/>
        </w:rPr>
        <w:t>arku Wadów, dwa dyżury telefoniczne ekspertów.</w:t>
      </w:r>
    </w:p>
    <w:p w14:paraId="13CD5099" w14:textId="77777777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lastRenderedPageBreak/>
        <w:t xml:space="preserve">Poinformowano także, w jakim terminie i jakimi sposobami można zgłaszać uwagi, wnioski </w:t>
      </w:r>
      <w:r w:rsidRPr="008B33C5">
        <w:rPr>
          <w:rFonts w:ascii="Lato" w:eastAsia="Calibri" w:hAnsi="Lato" w:cs="Times New Roman"/>
          <w:color w:val="000000" w:themeColor="text1"/>
        </w:rPr>
        <w:br/>
        <w:t>i propozycje dotyczące przedmiotu konsultacji, podając też link do ankiety internetowej utworzonej w tym celu.</w:t>
      </w:r>
    </w:p>
    <w:p w14:paraId="4699AB5D" w14:textId="581B3FDA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Ponadto jako plik do pobrania zamieszczono prezentację ze spotkania dot</w:t>
      </w:r>
      <w:r w:rsidR="004F1258">
        <w:rPr>
          <w:rFonts w:ascii="Lato" w:eastAsia="Calibri" w:hAnsi="Lato" w:cs="Times New Roman"/>
          <w:color w:val="000000" w:themeColor="text1"/>
        </w:rPr>
        <w:t>yczącą</w:t>
      </w:r>
      <w:r w:rsidRPr="008B33C5">
        <w:rPr>
          <w:rFonts w:ascii="Lato" w:eastAsia="Calibri" w:hAnsi="Lato" w:cs="Times New Roman"/>
          <w:color w:val="000000" w:themeColor="text1"/>
        </w:rPr>
        <w:t xml:space="preserve"> zarysu historycznego miejsca oraz możliwej ingerencji w zieleń i architekturę.</w:t>
      </w:r>
    </w:p>
    <w:p w14:paraId="104FE7F4" w14:textId="77777777" w:rsidR="003636A4" w:rsidRPr="008B33C5" w:rsidRDefault="003636A4" w:rsidP="008B33C5">
      <w:pPr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lang w:eastAsia="pl-PL"/>
        </w:rPr>
      </w:pPr>
      <w:r w:rsidRPr="008B33C5">
        <w:rPr>
          <w:rFonts w:ascii="Lato" w:eastAsia="Times New Roman" w:hAnsi="Lato" w:cs="Times New Roman"/>
          <w:color w:val="000000" w:themeColor="text1"/>
          <w:lang w:eastAsia="pl-PL"/>
        </w:rPr>
        <w:t>Informacja o konsultacjach została także zamieszczona w Newsletterze Miejskiego Centrum Dialogu.</w:t>
      </w:r>
    </w:p>
    <w:p w14:paraId="40820714" w14:textId="77777777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212"/>
      </w:tblGrid>
      <w:tr w:rsidR="003636A4" w:rsidRPr="008B33C5" w14:paraId="264E685F" w14:textId="77777777" w:rsidTr="006762C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75656D7" w14:textId="77777777" w:rsidR="003636A4" w:rsidRPr="008B33C5" w:rsidRDefault="003636A4" w:rsidP="008B33C5">
            <w:pPr>
              <w:spacing w:after="0" w:line="240" w:lineRule="auto"/>
              <w:jc w:val="both"/>
              <w:rPr>
                <w:rFonts w:ascii="Lato" w:eastAsia="Calibri" w:hAnsi="Lato" w:cs="Times New Roman"/>
                <w:bCs/>
                <w:color w:val="000000" w:themeColor="text1"/>
              </w:rPr>
            </w:pPr>
            <w:r w:rsidRPr="008B33C5">
              <w:rPr>
                <w:rFonts w:ascii="Lato" w:eastAsia="Calibri" w:hAnsi="Lato" w:cs="Times New Roman"/>
                <w:bCs/>
                <w:color w:val="000000" w:themeColor="text1"/>
              </w:rPr>
              <w:t xml:space="preserve">Konsultacje społeczne na profilu Miejskiego Centrum Dialogu w Krakowie </w:t>
            </w:r>
            <w:r w:rsidRPr="008B33C5">
              <w:rPr>
                <w:rFonts w:ascii="Lato" w:eastAsia="Calibri" w:hAnsi="Lato" w:cs="Times New Roman"/>
                <w:bCs/>
                <w:color w:val="000000" w:themeColor="text1"/>
              </w:rPr>
              <w:br/>
              <w:t>na Facebooku i Instagramie</w:t>
            </w:r>
          </w:p>
        </w:tc>
      </w:tr>
    </w:tbl>
    <w:p w14:paraId="2906DE6D" w14:textId="77777777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</w:p>
    <w:p w14:paraId="078FD43E" w14:textId="77777777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 xml:space="preserve">Informacje o konsultacjach zamieszczano również na portalach społecznościowych Facebook </w:t>
      </w:r>
      <w:r w:rsidRPr="008B33C5">
        <w:rPr>
          <w:rFonts w:ascii="Lato" w:eastAsia="Calibri" w:hAnsi="Lato" w:cs="Times New Roman"/>
          <w:color w:val="000000" w:themeColor="text1"/>
        </w:rPr>
        <w:br/>
        <w:t>i Instagram, na profilach Miejskiego Centrum Dialogu.</w:t>
      </w:r>
    </w:p>
    <w:p w14:paraId="33CDFD6E" w14:textId="77777777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</w:p>
    <w:p w14:paraId="00803391" w14:textId="462FFB72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6 kwietnia 2021 r. opublikowano post, w którym poinformowano, że w okresie od 13 kwietnia do 28 maja 2021 r. Wydział Polityki Społecznej i Zdrowia wspólnie z Miejskim Ośrodkiem Pomocy Społecznej i z Zarządem Zieleni Miejskiej będzie prowadził konsultacje spo</w:t>
      </w:r>
      <w:r w:rsidRPr="008B33C5">
        <w:rPr>
          <w:rFonts w:ascii="Lato" w:eastAsia="Calibri" w:hAnsi="Lato" w:cs="Lato"/>
          <w:color w:val="000000" w:themeColor="text1"/>
        </w:rPr>
        <w:t>ł</w:t>
      </w:r>
      <w:r w:rsidRPr="008B33C5">
        <w:rPr>
          <w:rFonts w:ascii="Lato" w:eastAsia="Calibri" w:hAnsi="Lato" w:cs="Times New Roman"/>
          <w:color w:val="000000" w:themeColor="text1"/>
        </w:rPr>
        <w:t>eczne dotyczące użytkowania Dworu Badenich i Parku Wadów w Krakowie.</w:t>
      </w:r>
    </w:p>
    <w:p w14:paraId="5146E38B" w14:textId="77777777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 xml:space="preserve">W tekście scharakteryzowano krótko </w:t>
      </w:r>
      <w:r w:rsidRPr="008B33C5">
        <w:rPr>
          <w:rFonts w:ascii="Lato" w:eastAsia="Times New Roman" w:hAnsi="Lato" w:cs="Segoe UI Symbol"/>
          <w:bCs/>
          <w:color w:val="000000" w:themeColor="text1"/>
          <w:kern w:val="36"/>
          <w:lang w:eastAsia="pl-PL"/>
        </w:rPr>
        <w:t>p</w:t>
      </w:r>
      <w:r w:rsidRPr="008B33C5">
        <w:rPr>
          <w:rFonts w:ascii="Lato" w:eastAsia="Calibri" w:hAnsi="Lato" w:cs="Times New Roman"/>
          <w:color w:val="000000" w:themeColor="text1"/>
        </w:rPr>
        <w:t xml:space="preserve">rzedmiot konsultacji i poinformowano, że w ramach konsultacji zaplanowano m.in. spotkania z mieszkańcami, podając datę i formułę pierwszego </w:t>
      </w:r>
      <w:r w:rsidRPr="008B33C5">
        <w:rPr>
          <w:rFonts w:ascii="Lato" w:eastAsia="Calibri" w:hAnsi="Lato" w:cs="Times New Roman"/>
          <w:color w:val="000000" w:themeColor="text1"/>
        </w:rPr>
        <w:br/>
        <w:t>z nich.</w:t>
      </w:r>
    </w:p>
    <w:p w14:paraId="2794293C" w14:textId="493E38C1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 xml:space="preserve">13 kwietnia 2021 r. opublikowano post o uruchomieniu konsultacji społecznych dotyczących sposobu użytkowania Dworu Badenich i Parku Wadów w Krakowie. W tekście poinformowano, że w ramach konsultacji zaplanowano: spotkanie on-line (19 kwietnia 2021 r.), zlokalizowany </w:t>
      </w:r>
      <w:r w:rsidR="00D432EE">
        <w:rPr>
          <w:rFonts w:ascii="Lato" w:eastAsia="Calibri" w:hAnsi="Lato" w:cs="Times New Roman"/>
          <w:color w:val="000000" w:themeColor="text1"/>
        </w:rPr>
        <w:br/>
      </w:r>
      <w:r w:rsidRPr="008B33C5">
        <w:rPr>
          <w:rFonts w:ascii="Lato" w:eastAsia="Calibri" w:hAnsi="Lato" w:cs="Times New Roman"/>
          <w:color w:val="000000" w:themeColor="text1"/>
        </w:rPr>
        <w:t xml:space="preserve">na terenie Parku Wadów punkt konsultacyjny obsługiwany przez </w:t>
      </w:r>
      <w:r w:rsidR="004F1258">
        <w:rPr>
          <w:rFonts w:ascii="Lato" w:eastAsia="Calibri" w:hAnsi="Lato" w:cs="Times New Roman"/>
          <w:color w:val="000000" w:themeColor="text1"/>
        </w:rPr>
        <w:t>MOPS</w:t>
      </w:r>
      <w:r w:rsidR="00B24381">
        <w:rPr>
          <w:rFonts w:ascii="Lato" w:eastAsia="Calibri" w:hAnsi="Lato" w:cs="Times New Roman"/>
          <w:color w:val="000000" w:themeColor="text1"/>
        </w:rPr>
        <w:t>-</w:t>
      </w:r>
      <w:r w:rsidR="004F1258">
        <w:rPr>
          <w:rFonts w:ascii="Lato" w:eastAsia="Calibri" w:hAnsi="Lato" w:cs="Times New Roman"/>
          <w:color w:val="000000" w:themeColor="text1"/>
        </w:rPr>
        <w:t>PAL</w:t>
      </w:r>
      <w:r w:rsidRPr="008B33C5">
        <w:rPr>
          <w:rFonts w:ascii="Lato" w:eastAsia="Calibri" w:hAnsi="Lato" w:cs="Times New Roman"/>
          <w:color w:val="000000" w:themeColor="text1"/>
        </w:rPr>
        <w:t xml:space="preserve"> 25 kwietnia 2021 r. </w:t>
      </w:r>
      <w:r w:rsidR="00D432EE">
        <w:rPr>
          <w:rFonts w:ascii="Lato" w:eastAsia="Calibri" w:hAnsi="Lato" w:cs="Times New Roman"/>
          <w:color w:val="000000" w:themeColor="text1"/>
        </w:rPr>
        <w:br/>
      </w:r>
      <w:r w:rsidRPr="008B33C5">
        <w:rPr>
          <w:rFonts w:ascii="Lato" w:eastAsia="Calibri" w:hAnsi="Lato" w:cs="Times New Roman"/>
          <w:color w:val="000000" w:themeColor="text1"/>
        </w:rPr>
        <w:t>w godz. 14</w:t>
      </w:r>
      <w:r w:rsidR="00B24381">
        <w:rPr>
          <w:rFonts w:ascii="Lato" w:eastAsia="Calibri" w:hAnsi="Lato" w:cs="Times New Roman"/>
          <w:color w:val="000000" w:themeColor="text1"/>
        </w:rPr>
        <w:t>.</w:t>
      </w:r>
      <w:r w:rsidRPr="008B33C5">
        <w:rPr>
          <w:rFonts w:ascii="Lato" w:eastAsia="Calibri" w:hAnsi="Lato" w:cs="Times New Roman"/>
          <w:color w:val="000000" w:themeColor="text1"/>
        </w:rPr>
        <w:t>00-19</w:t>
      </w:r>
      <w:r w:rsidR="00B24381">
        <w:rPr>
          <w:rFonts w:ascii="Lato" w:eastAsia="Calibri" w:hAnsi="Lato" w:cs="Times New Roman"/>
          <w:color w:val="000000" w:themeColor="text1"/>
        </w:rPr>
        <w:t>.</w:t>
      </w:r>
      <w:r w:rsidRPr="008B33C5">
        <w:rPr>
          <w:rFonts w:ascii="Lato" w:eastAsia="Calibri" w:hAnsi="Lato" w:cs="Times New Roman"/>
          <w:color w:val="000000" w:themeColor="text1"/>
        </w:rPr>
        <w:t xml:space="preserve">00, warsztat w formule piknikowej (22 maja </w:t>
      </w:r>
      <w:r w:rsidR="004F1258">
        <w:rPr>
          <w:rFonts w:ascii="Lato" w:eastAsia="Calibri" w:hAnsi="Lato" w:cs="Times New Roman"/>
          <w:color w:val="000000" w:themeColor="text1"/>
        </w:rPr>
        <w:t>2021 r.</w:t>
      </w:r>
      <w:r w:rsidRPr="008B33C5">
        <w:rPr>
          <w:rFonts w:ascii="Lato" w:eastAsia="Calibri" w:hAnsi="Lato" w:cs="Times New Roman"/>
          <w:color w:val="000000" w:themeColor="text1"/>
        </w:rPr>
        <w:t xml:space="preserve"> w godz. 9</w:t>
      </w:r>
      <w:r w:rsidR="00131183">
        <w:rPr>
          <w:rFonts w:ascii="Lato" w:eastAsia="Calibri" w:hAnsi="Lato" w:cs="Times New Roman"/>
          <w:color w:val="000000" w:themeColor="text1"/>
        </w:rPr>
        <w:t>.</w:t>
      </w:r>
      <w:r w:rsidRPr="008B33C5">
        <w:rPr>
          <w:rFonts w:ascii="Lato" w:eastAsia="Calibri" w:hAnsi="Lato" w:cs="Times New Roman"/>
          <w:color w:val="000000" w:themeColor="text1"/>
        </w:rPr>
        <w:t>00-14</w:t>
      </w:r>
      <w:r w:rsidR="00131183">
        <w:rPr>
          <w:rFonts w:ascii="Lato" w:eastAsia="Calibri" w:hAnsi="Lato" w:cs="Times New Roman"/>
          <w:color w:val="000000" w:themeColor="text1"/>
        </w:rPr>
        <w:t>.</w:t>
      </w:r>
      <w:r w:rsidRPr="008B33C5">
        <w:rPr>
          <w:rFonts w:ascii="Lato" w:eastAsia="Calibri" w:hAnsi="Lato" w:cs="Times New Roman"/>
          <w:color w:val="000000" w:themeColor="text1"/>
        </w:rPr>
        <w:t>00), dwa dy</w:t>
      </w:r>
      <w:r w:rsidRPr="008B33C5">
        <w:rPr>
          <w:rFonts w:ascii="Lato" w:eastAsia="Calibri" w:hAnsi="Lato" w:cs="Lato"/>
          <w:color w:val="000000" w:themeColor="text1"/>
        </w:rPr>
        <w:t>ż</w:t>
      </w:r>
      <w:r w:rsidRPr="008B33C5">
        <w:rPr>
          <w:rFonts w:ascii="Lato" w:eastAsia="Calibri" w:hAnsi="Lato" w:cs="Times New Roman"/>
          <w:color w:val="000000" w:themeColor="text1"/>
        </w:rPr>
        <w:t>ury telefoniczne ekspert</w:t>
      </w:r>
      <w:r w:rsidRPr="008B33C5">
        <w:rPr>
          <w:rFonts w:ascii="Lato" w:eastAsia="Calibri" w:hAnsi="Lato" w:cs="Lato"/>
          <w:color w:val="000000" w:themeColor="text1"/>
        </w:rPr>
        <w:t>ó</w:t>
      </w:r>
      <w:r w:rsidRPr="008B33C5">
        <w:rPr>
          <w:rFonts w:ascii="Lato" w:eastAsia="Calibri" w:hAnsi="Lato" w:cs="Times New Roman"/>
          <w:color w:val="000000" w:themeColor="text1"/>
        </w:rPr>
        <w:t>w i ankietę on-line, podając link do niej.</w:t>
      </w:r>
    </w:p>
    <w:p w14:paraId="79FEAAA6" w14:textId="03453E04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19 kwietnia 2021 r. opublikowano post zapraszający na mające się odbyć tego dnia w godz. 17</w:t>
      </w:r>
      <w:r w:rsidR="00B24381">
        <w:rPr>
          <w:rFonts w:ascii="Lato" w:eastAsia="Calibri" w:hAnsi="Lato" w:cs="Times New Roman"/>
          <w:color w:val="000000" w:themeColor="text1"/>
        </w:rPr>
        <w:t>.</w:t>
      </w:r>
      <w:r w:rsidRPr="008B33C5">
        <w:rPr>
          <w:rFonts w:ascii="Lato" w:eastAsia="Calibri" w:hAnsi="Lato" w:cs="Times New Roman"/>
          <w:color w:val="000000" w:themeColor="text1"/>
        </w:rPr>
        <w:t>00-19</w:t>
      </w:r>
      <w:r w:rsidR="00B24381">
        <w:rPr>
          <w:rFonts w:ascii="Lato" w:eastAsia="Calibri" w:hAnsi="Lato" w:cs="Times New Roman"/>
          <w:color w:val="000000" w:themeColor="text1"/>
        </w:rPr>
        <w:t>.</w:t>
      </w:r>
      <w:r w:rsidRPr="008B33C5">
        <w:rPr>
          <w:rFonts w:ascii="Lato" w:eastAsia="Calibri" w:hAnsi="Lato" w:cs="Times New Roman"/>
          <w:color w:val="000000" w:themeColor="text1"/>
        </w:rPr>
        <w:t>00 spotkanie konsultacyjne online dot</w:t>
      </w:r>
      <w:r w:rsidR="004F1258">
        <w:rPr>
          <w:rFonts w:ascii="Lato" w:eastAsia="Calibri" w:hAnsi="Lato" w:cs="Times New Roman"/>
          <w:color w:val="000000" w:themeColor="text1"/>
        </w:rPr>
        <w:t>yczące</w:t>
      </w:r>
      <w:r w:rsidRPr="008B33C5">
        <w:rPr>
          <w:rFonts w:ascii="Lato" w:eastAsia="Calibri" w:hAnsi="Lato" w:cs="Times New Roman"/>
          <w:color w:val="000000" w:themeColor="text1"/>
        </w:rPr>
        <w:t xml:space="preserve"> sposobu użytkowania Dworu Badenich </w:t>
      </w:r>
      <w:r w:rsidRPr="008B33C5">
        <w:rPr>
          <w:rFonts w:ascii="Lato" w:eastAsia="Calibri" w:hAnsi="Lato" w:cs="Times New Roman"/>
          <w:color w:val="000000" w:themeColor="text1"/>
        </w:rPr>
        <w:br/>
        <w:t xml:space="preserve">i </w:t>
      </w:r>
      <w:r w:rsidR="004F1258">
        <w:rPr>
          <w:rFonts w:ascii="Lato" w:eastAsia="Calibri" w:hAnsi="Lato" w:cs="Times New Roman"/>
          <w:color w:val="000000" w:themeColor="text1"/>
        </w:rPr>
        <w:t>P</w:t>
      </w:r>
      <w:r w:rsidRPr="008B33C5">
        <w:rPr>
          <w:rFonts w:ascii="Lato" w:eastAsia="Calibri" w:hAnsi="Lato" w:cs="Times New Roman"/>
          <w:color w:val="000000" w:themeColor="text1"/>
        </w:rPr>
        <w:t>arku Wadów wraz z linkiem do niego.</w:t>
      </w:r>
    </w:p>
    <w:p w14:paraId="39E5A9ED" w14:textId="3072132E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 xml:space="preserve">20 kwietnia 2021 r. opublikowano post, w którym zachęcono do zapoznania się z prezentacją ze spotkania konsultacyjnego on-line dotyczącego </w:t>
      </w:r>
      <w:r w:rsidR="004F1258">
        <w:rPr>
          <w:rFonts w:ascii="Lato" w:eastAsia="Calibri" w:hAnsi="Lato" w:cs="Times New Roman"/>
          <w:color w:val="000000" w:themeColor="text1"/>
        </w:rPr>
        <w:t>D</w:t>
      </w:r>
      <w:r w:rsidRPr="008B33C5">
        <w:rPr>
          <w:rFonts w:ascii="Lato" w:eastAsia="Calibri" w:hAnsi="Lato" w:cs="Times New Roman"/>
          <w:color w:val="000000" w:themeColor="text1"/>
        </w:rPr>
        <w:t xml:space="preserve">woru Badenich i </w:t>
      </w:r>
      <w:r w:rsidR="004F1258">
        <w:rPr>
          <w:rFonts w:ascii="Lato" w:eastAsia="Calibri" w:hAnsi="Lato" w:cs="Times New Roman"/>
          <w:color w:val="000000" w:themeColor="text1"/>
        </w:rPr>
        <w:t>P</w:t>
      </w:r>
      <w:r w:rsidRPr="008B33C5">
        <w:rPr>
          <w:rFonts w:ascii="Lato" w:eastAsia="Calibri" w:hAnsi="Lato" w:cs="Times New Roman"/>
          <w:color w:val="000000" w:themeColor="text1"/>
        </w:rPr>
        <w:t>arku Wadów, obejmującej zarys historyczny miejsca oraz możliwą ingerencję</w:t>
      </w:r>
      <w:r w:rsidR="004F1258">
        <w:rPr>
          <w:rFonts w:ascii="Lato" w:eastAsia="Calibri" w:hAnsi="Lato" w:cs="Times New Roman"/>
          <w:color w:val="000000" w:themeColor="text1"/>
        </w:rPr>
        <w:t xml:space="preserve"> w zieleń i architekturę</w:t>
      </w:r>
      <w:r w:rsidRPr="008B33C5">
        <w:rPr>
          <w:rFonts w:ascii="Lato" w:eastAsia="Calibri" w:hAnsi="Lato" w:cs="Times New Roman"/>
          <w:color w:val="000000" w:themeColor="text1"/>
        </w:rPr>
        <w:t>.</w:t>
      </w:r>
    </w:p>
    <w:p w14:paraId="3AB4BA3F" w14:textId="2356A51A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14 maja 2021 r. opublikowano post zapraszający do udziału w mającym się odbyć 22 maja 2021 r. pikniku, zorganizowanym w ramach przedmiotowych konsultacji. Utworzono też wydarzenie na ten temat.</w:t>
      </w:r>
    </w:p>
    <w:p w14:paraId="4259D1DC" w14:textId="2B05DB9A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 xml:space="preserve">22 maja 2021 r. opublikowano post, w którym zaproszono do parku Wadów przy ul. Glinik 63 </w:t>
      </w:r>
      <w:r w:rsidR="00D432EE">
        <w:rPr>
          <w:rFonts w:ascii="Lato" w:eastAsia="Calibri" w:hAnsi="Lato" w:cs="Times New Roman"/>
          <w:color w:val="000000" w:themeColor="text1"/>
        </w:rPr>
        <w:br/>
      </w:r>
      <w:r w:rsidRPr="008B33C5">
        <w:rPr>
          <w:rFonts w:ascii="Lato" w:eastAsia="Calibri" w:hAnsi="Lato" w:cs="Times New Roman"/>
          <w:color w:val="000000" w:themeColor="text1"/>
        </w:rPr>
        <w:t xml:space="preserve">na piknik konsultacyjny, podczas którego można było zgłaszać opinie odnośnie Dworu Badenich </w:t>
      </w:r>
      <w:r w:rsidR="00D432EE">
        <w:rPr>
          <w:rFonts w:ascii="Lato" w:eastAsia="Calibri" w:hAnsi="Lato" w:cs="Times New Roman"/>
          <w:color w:val="000000" w:themeColor="text1"/>
        </w:rPr>
        <w:br/>
      </w:r>
      <w:r w:rsidRPr="008B33C5">
        <w:rPr>
          <w:rFonts w:ascii="Lato" w:eastAsia="Calibri" w:hAnsi="Lato" w:cs="Times New Roman"/>
          <w:color w:val="000000" w:themeColor="text1"/>
        </w:rPr>
        <w:t xml:space="preserve">i </w:t>
      </w:r>
      <w:r w:rsidR="004F1258">
        <w:rPr>
          <w:rFonts w:ascii="Lato" w:eastAsia="Calibri" w:hAnsi="Lato" w:cs="Times New Roman"/>
          <w:color w:val="000000" w:themeColor="text1"/>
        </w:rPr>
        <w:t>P</w:t>
      </w:r>
      <w:r w:rsidRPr="008B33C5">
        <w:rPr>
          <w:rFonts w:ascii="Lato" w:eastAsia="Calibri" w:hAnsi="Lato" w:cs="Times New Roman"/>
          <w:color w:val="000000" w:themeColor="text1"/>
        </w:rPr>
        <w:t>arku Wadów.</w:t>
      </w:r>
    </w:p>
    <w:p w14:paraId="0AD4CFFF" w14:textId="6C25FF95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22 maja 2021 r. opublikowano post, w którym przypomniano o trwającym do godz. 14</w:t>
      </w:r>
      <w:r w:rsidR="00B24381">
        <w:rPr>
          <w:rFonts w:ascii="Lato" w:eastAsia="Calibri" w:hAnsi="Lato" w:cs="Times New Roman"/>
          <w:color w:val="000000" w:themeColor="text1"/>
        </w:rPr>
        <w:t>.</w:t>
      </w:r>
      <w:r w:rsidRPr="008B33C5">
        <w:rPr>
          <w:rFonts w:ascii="Lato" w:eastAsia="Calibri" w:hAnsi="Lato" w:cs="Times New Roman"/>
          <w:color w:val="000000" w:themeColor="text1"/>
        </w:rPr>
        <w:t>00 pikniku konsultacyjnym, ponownie zapraszając do udziału w nim.</w:t>
      </w:r>
    </w:p>
    <w:p w14:paraId="213C32C5" w14:textId="37F0B939" w:rsidR="003636A4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Tego samego dnia opublikowano post, w którym podziękowano wszystkim za udział w pikniku konsultacyjnym dotyczącym dworu Badenich i parku Wadów</w:t>
      </w:r>
      <w:r w:rsidR="00B24381">
        <w:rPr>
          <w:rFonts w:ascii="Lato" w:eastAsia="Calibri" w:hAnsi="Lato" w:cs="Times New Roman"/>
          <w:color w:val="000000" w:themeColor="text1"/>
        </w:rPr>
        <w:t>.</w:t>
      </w:r>
    </w:p>
    <w:p w14:paraId="4FD28309" w14:textId="5F082598" w:rsidR="009405A1" w:rsidRPr="008B33C5" w:rsidRDefault="003636A4" w:rsidP="008B33C5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 xml:space="preserve">28 maja 2021 r. opublikowano post, w którym przypomniano, że jeszcze tylko do końca tego dnia będzie można brać udział w konsultacjach społecznych dotyczących sposobu użytkowania Dworu Badenich i </w:t>
      </w:r>
      <w:r w:rsidR="004F1258">
        <w:rPr>
          <w:rFonts w:ascii="Lato" w:eastAsia="Calibri" w:hAnsi="Lato" w:cs="Times New Roman"/>
          <w:color w:val="000000" w:themeColor="text1"/>
        </w:rPr>
        <w:t>P</w:t>
      </w:r>
      <w:r w:rsidRPr="008B33C5">
        <w:rPr>
          <w:rFonts w:ascii="Lato" w:eastAsia="Calibri" w:hAnsi="Lato" w:cs="Times New Roman"/>
          <w:color w:val="000000" w:themeColor="text1"/>
        </w:rPr>
        <w:t>arku Wadów w Krakowie. W tekście podano też link do wypełnienia ankiety internetowej prowadzonej w ramach przedmiotowych konsultacji społecznych.</w:t>
      </w:r>
    </w:p>
    <w:p w14:paraId="6AD1CD0A" w14:textId="2BDC4C97" w:rsidR="004F1258" w:rsidRPr="00260B40" w:rsidRDefault="00E31B32" w:rsidP="00260B40">
      <w:p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260B40">
        <w:rPr>
          <w:rFonts w:ascii="Lato" w:eastAsia="Calibri" w:hAnsi="Lato" w:cs="Times New Roman"/>
          <w:color w:val="000000" w:themeColor="text1"/>
        </w:rPr>
        <w:lastRenderedPageBreak/>
        <w:t>Od 13 kwietnia 2021 r. informa</w:t>
      </w:r>
      <w:r w:rsidR="00F1441A" w:rsidRPr="00260B40">
        <w:rPr>
          <w:rFonts w:ascii="Lato" w:eastAsia="Calibri" w:hAnsi="Lato" w:cs="Times New Roman"/>
          <w:color w:val="000000" w:themeColor="text1"/>
        </w:rPr>
        <w:t>cje o konsultacjach pojawiły się</w:t>
      </w:r>
      <w:r w:rsidRPr="00260B40">
        <w:rPr>
          <w:rFonts w:ascii="Lato" w:eastAsia="Calibri" w:hAnsi="Lato" w:cs="Times New Roman"/>
          <w:color w:val="000000" w:themeColor="text1"/>
        </w:rPr>
        <w:t>:</w:t>
      </w:r>
      <w:r w:rsidR="00476C0B" w:rsidRPr="00260B40">
        <w:rPr>
          <w:rFonts w:ascii="Lato" w:eastAsia="Calibri" w:hAnsi="Lato" w:cs="Times New Roman"/>
          <w:color w:val="000000" w:themeColor="text1"/>
        </w:rPr>
        <w:t xml:space="preserve"> </w:t>
      </w:r>
    </w:p>
    <w:p w14:paraId="1D9D0270" w14:textId="5BCBC16F" w:rsidR="004F1258" w:rsidRDefault="004F1258" w:rsidP="008B33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260B40">
        <w:rPr>
          <w:rFonts w:ascii="Lato" w:eastAsia="Calibri" w:hAnsi="Lato" w:cs="Times New Roman"/>
          <w:color w:val="000000" w:themeColor="text1"/>
        </w:rPr>
        <w:t>na stronie Miejskiego Ośrodka Pomocy Społecznej w Krakowie</w:t>
      </w:r>
      <w:r w:rsidR="00504BC0">
        <w:rPr>
          <w:rFonts w:ascii="Lato" w:eastAsia="Calibri" w:hAnsi="Lato" w:cs="Times New Roman"/>
          <w:color w:val="000000" w:themeColor="text1"/>
        </w:rPr>
        <w:t>,</w:t>
      </w:r>
    </w:p>
    <w:p w14:paraId="6D1415F6" w14:textId="32C89904" w:rsidR="00E31B32" w:rsidRPr="008B33C5" w:rsidRDefault="00E31B32" w:rsidP="008B33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 xml:space="preserve">w oficjalnym serwisie internetowym miasta Krakowa </w:t>
      </w:r>
      <w:r w:rsidR="004F1258">
        <w:rPr>
          <w:rFonts w:ascii="Lato" w:eastAsia="Calibri" w:hAnsi="Lato" w:cs="Times New Roman"/>
          <w:color w:val="000000" w:themeColor="text1"/>
        </w:rPr>
        <w:t>-</w:t>
      </w:r>
      <w:r w:rsidRPr="008B33C5">
        <w:rPr>
          <w:rFonts w:ascii="Lato" w:eastAsia="Calibri" w:hAnsi="Lato" w:cs="Times New Roman"/>
          <w:color w:val="000000" w:themeColor="text1"/>
        </w:rPr>
        <w:t xml:space="preserve"> </w:t>
      </w:r>
      <w:r w:rsidR="004F1258" w:rsidRPr="004F1258">
        <w:rPr>
          <w:rFonts w:ascii="Lato" w:eastAsia="Calibri" w:hAnsi="Lato" w:cs="Times New Roman"/>
        </w:rPr>
        <w:t>www.krakow.pl</w:t>
      </w:r>
      <w:r w:rsidR="00504BC0">
        <w:rPr>
          <w:rFonts w:ascii="Lato" w:eastAsia="Calibri" w:hAnsi="Lato" w:cs="Times New Roman"/>
        </w:rPr>
        <w:t>,</w:t>
      </w:r>
    </w:p>
    <w:p w14:paraId="7E14D0E2" w14:textId="54A2F230" w:rsidR="00E31B32" w:rsidRPr="008B33C5" w:rsidRDefault="00F1441A" w:rsidP="008B33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w Biuletynie Informacji Publicznej Miasta Krakowa</w:t>
      </w:r>
      <w:r w:rsidR="00504BC0">
        <w:rPr>
          <w:rFonts w:ascii="Lato" w:eastAsia="Calibri" w:hAnsi="Lato" w:cs="Times New Roman"/>
          <w:color w:val="000000" w:themeColor="text1"/>
        </w:rPr>
        <w:t>,</w:t>
      </w:r>
    </w:p>
    <w:p w14:paraId="438151DA" w14:textId="0A31FD13" w:rsidR="0056373B" w:rsidRPr="008B33C5" w:rsidRDefault="0056373B" w:rsidP="008B33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na portalu społecznościowym Facebook na profilach: Miejskiego Ośrodka Pomocy Społecznej w Krakowie, Zarządu Zieleni Miejskiej</w:t>
      </w:r>
      <w:r w:rsidR="00504BC0">
        <w:rPr>
          <w:rFonts w:ascii="Lato" w:eastAsia="Calibri" w:hAnsi="Lato" w:cs="Times New Roman"/>
          <w:color w:val="000000" w:themeColor="text1"/>
        </w:rPr>
        <w:t>,</w:t>
      </w:r>
    </w:p>
    <w:p w14:paraId="019DA5F3" w14:textId="3AC66904" w:rsidR="00F1441A" w:rsidRPr="008B33C5" w:rsidRDefault="00F1441A" w:rsidP="008B33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 xml:space="preserve">w Newsletterze </w:t>
      </w:r>
      <w:r w:rsidR="004F1258">
        <w:rPr>
          <w:rFonts w:ascii="Lato" w:eastAsia="Calibri" w:hAnsi="Lato" w:cs="Times New Roman"/>
          <w:color w:val="000000" w:themeColor="text1"/>
        </w:rPr>
        <w:t>-</w:t>
      </w:r>
      <w:r w:rsidRPr="008B33C5">
        <w:rPr>
          <w:rFonts w:ascii="Lato" w:eastAsia="Calibri" w:hAnsi="Lato" w:cs="Times New Roman"/>
          <w:color w:val="000000" w:themeColor="text1"/>
        </w:rPr>
        <w:t xml:space="preserve"> Obywatelski Kraków</w:t>
      </w:r>
      <w:r w:rsidR="00504BC0">
        <w:rPr>
          <w:rFonts w:ascii="Lato" w:eastAsia="Calibri" w:hAnsi="Lato" w:cs="Times New Roman"/>
          <w:color w:val="000000" w:themeColor="text1"/>
        </w:rPr>
        <w:t>,</w:t>
      </w:r>
    </w:p>
    <w:p w14:paraId="79B11B24" w14:textId="68B7913F" w:rsidR="00F1441A" w:rsidRPr="008B33C5" w:rsidRDefault="0056373B" w:rsidP="008B33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eastAsia="Calibri" w:hAnsi="Lato" w:cs="Times New Roman"/>
          <w:color w:val="000000" w:themeColor="text1"/>
        </w:rPr>
        <w:t>na stronach internetowych wybranych dzielnic miasta Krakowa</w:t>
      </w:r>
      <w:r w:rsidR="00504BC0">
        <w:rPr>
          <w:rFonts w:ascii="Lato" w:eastAsia="Calibri" w:hAnsi="Lato" w:cs="Times New Roman"/>
          <w:color w:val="000000" w:themeColor="text1"/>
        </w:rPr>
        <w:t>,</w:t>
      </w:r>
    </w:p>
    <w:p w14:paraId="6EA9C852" w14:textId="00A5637B" w:rsidR="00A80379" w:rsidRPr="008B33C5" w:rsidRDefault="002C31CB" w:rsidP="008B33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eastAsia="Calibri" w:hAnsi="Lato" w:cs="Times New Roman"/>
          <w:color w:val="000000" w:themeColor="text1"/>
        </w:rPr>
      </w:pPr>
      <w:r w:rsidRPr="008B33C5">
        <w:rPr>
          <w:rFonts w:ascii="Lato" w:hAnsi="Lato"/>
          <w:color w:val="000000" w:themeColor="text1"/>
        </w:rPr>
        <w:t>na p</w:t>
      </w:r>
      <w:r w:rsidR="002D3D7A" w:rsidRPr="008B33C5">
        <w:rPr>
          <w:rFonts w:ascii="Lato" w:hAnsi="Lato" w:cs="Lato"/>
          <w:color w:val="000000" w:themeColor="text1"/>
        </w:rPr>
        <w:t>lakat</w:t>
      </w:r>
      <w:r w:rsidRPr="008B33C5">
        <w:rPr>
          <w:rFonts w:ascii="Lato" w:hAnsi="Lato" w:cs="Lato"/>
          <w:color w:val="000000" w:themeColor="text1"/>
        </w:rPr>
        <w:t>ach</w:t>
      </w:r>
      <w:r w:rsidR="002D3D7A" w:rsidRPr="008B33C5">
        <w:rPr>
          <w:rFonts w:ascii="Lato" w:hAnsi="Lato" w:cs="Lato"/>
          <w:color w:val="000000" w:themeColor="text1"/>
        </w:rPr>
        <w:t xml:space="preserve"> </w:t>
      </w:r>
      <w:r w:rsidR="00E07640">
        <w:rPr>
          <w:rFonts w:ascii="Lato" w:hAnsi="Lato" w:cs="Lato"/>
          <w:color w:val="000000" w:themeColor="text1"/>
        </w:rPr>
        <w:t>rozmieszczonych na tablicach informacyjnych</w:t>
      </w:r>
      <w:r w:rsidR="00696174">
        <w:rPr>
          <w:rFonts w:ascii="Lato" w:hAnsi="Lato" w:cs="Lato"/>
          <w:color w:val="000000" w:themeColor="text1"/>
        </w:rPr>
        <w:t xml:space="preserve"> Rady Dzielnicy XVII.</w:t>
      </w:r>
    </w:p>
    <w:p w14:paraId="094731BF" w14:textId="4EC10F06" w:rsidR="00161377" w:rsidRPr="008B33C5" w:rsidRDefault="00161377" w:rsidP="008B33C5">
      <w:pPr>
        <w:spacing w:after="0" w:line="240" w:lineRule="auto"/>
        <w:jc w:val="both"/>
        <w:rPr>
          <w:rFonts w:ascii="Lato" w:hAnsi="Lato"/>
        </w:rPr>
      </w:pPr>
    </w:p>
    <w:p w14:paraId="54828EA6" w14:textId="69C3FB07" w:rsidR="0048713B" w:rsidRPr="008B33C5" w:rsidRDefault="006D46A8" w:rsidP="008B33C5">
      <w:pPr>
        <w:spacing w:after="0" w:line="240" w:lineRule="auto"/>
        <w:rPr>
          <w:rFonts w:ascii="Lato" w:hAnsi="Lato"/>
          <w:b/>
          <w:color w:val="000000" w:themeColor="text1"/>
        </w:rPr>
      </w:pPr>
      <w:r>
        <w:rPr>
          <w:rFonts w:ascii="Lato" w:hAnsi="Lato"/>
          <w:b/>
          <w:color w:val="000000" w:themeColor="text1"/>
        </w:rPr>
        <w:t>5</w:t>
      </w:r>
      <w:r w:rsidR="00110BC0" w:rsidRPr="008B33C5">
        <w:rPr>
          <w:rFonts w:ascii="Lato" w:hAnsi="Lato"/>
          <w:b/>
          <w:color w:val="000000" w:themeColor="text1"/>
        </w:rPr>
        <w:t>. Przebieg konsultacji</w:t>
      </w:r>
    </w:p>
    <w:p w14:paraId="41743CA0" w14:textId="77777777" w:rsidR="008B33C5" w:rsidRDefault="008B33C5" w:rsidP="008B33C5">
      <w:pPr>
        <w:spacing w:after="0" w:line="240" w:lineRule="auto"/>
        <w:ind w:right="20"/>
        <w:jc w:val="both"/>
        <w:rPr>
          <w:rFonts w:ascii="Lato" w:eastAsia="Times New Roman" w:hAnsi="Lato" w:cs="Times New Roman"/>
        </w:rPr>
      </w:pPr>
    </w:p>
    <w:p w14:paraId="287F0887" w14:textId="65A96B47" w:rsidR="004148B9" w:rsidRPr="008B33C5" w:rsidRDefault="00490276" w:rsidP="008B33C5">
      <w:pPr>
        <w:spacing w:after="0" w:line="240" w:lineRule="auto"/>
        <w:ind w:right="20" w:firstLine="708"/>
        <w:jc w:val="both"/>
        <w:rPr>
          <w:rFonts w:ascii="Lato" w:eastAsia="Times New Roman" w:hAnsi="Lato" w:cs="Times New Roman"/>
        </w:rPr>
      </w:pPr>
      <w:r w:rsidRPr="008B33C5">
        <w:rPr>
          <w:rFonts w:ascii="Lato" w:eastAsia="Times New Roman" w:hAnsi="Lato" w:cs="Times New Roman"/>
        </w:rPr>
        <w:t>Konsultacje miały charakter</w:t>
      </w:r>
      <w:r w:rsidR="004149C3" w:rsidRPr="008B33C5">
        <w:rPr>
          <w:rFonts w:ascii="Lato" w:eastAsia="Times New Roman" w:hAnsi="Lato" w:cs="Times New Roman"/>
        </w:rPr>
        <w:t xml:space="preserve"> powszechny, w</w:t>
      </w:r>
      <w:r w:rsidR="00057B8A" w:rsidRPr="008B33C5">
        <w:rPr>
          <w:rFonts w:ascii="Lato" w:eastAsia="Times New Roman" w:hAnsi="Lato" w:cs="Times New Roman"/>
        </w:rPr>
        <w:t>szys</w:t>
      </w:r>
      <w:r w:rsidR="00F22CDB">
        <w:rPr>
          <w:rFonts w:ascii="Lato" w:eastAsia="Times New Roman" w:hAnsi="Lato" w:cs="Times New Roman"/>
        </w:rPr>
        <w:t>tkie osoby</w:t>
      </w:r>
      <w:r w:rsidR="00057B8A" w:rsidRPr="008B33C5">
        <w:rPr>
          <w:rFonts w:ascii="Lato" w:eastAsia="Times New Roman" w:hAnsi="Lato" w:cs="Times New Roman"/>
        </w:rPr>
        <w:t xml:space="preserve"> zainteresowan</w:t>
      </w:r>
      <w:r w:rsidR="00F22CDB">
        <w:rPr>
          <w:rFonts w:ascii="Lato" w:eastAsia="Times New Roman" w:hAnsi="Lato" w:cs="Times New Roman"/>
        </w:rPr>
        <w:t>e</w:t>
      </w:r>
      <w:r w:rsidR="00057B8A" w:rsidRPr="008B33C5">
        <w:rPr>
          <w:rFonts w:ascii="Lato" w:eastAsia="Times New Roman" w:hAnsi="Lato" w:cs="Times New Roman"/>
        </w:rPr>
        <w:t xml:space="preserve"> mog</w:t>
      </w:r>
      <w:r w:rsidR="00F22CDB">
        <w:rPr>
          <w:rFonts w:ascii="Lato" w:eastAsia="Times New Roman" w:hAnsi="Lato" w:cs="Times New Roman"/>
        </w:rPr>
        <w:t>ły</w:t>
      </w:r>
      <w:r w:rsidR="00057B8A" w:rsidRPr="008B33C5">
        <w:rPr>
          <w:rFonts w:ascii="Lato" w:eastAsia="Times New Roman" w:hAnsi="Lato" w:cs="Times New Roman"/>
        </w:rPr>
        <w:t xml:space="preserve"> wyrażać swoją opinię</w:t>
      </w:r>
      <w:r w:rsidR="008B33C5">
        <w:rPr>
          <w:rFonts w:ascii="Lato" w:eastAsia="Times New Roman" w:hAnsi="Lato" w:cs="Times New Roman"/>
        </w:rPr>
        <w:t xml:space="preserve"> </w:t>
      </w:r>
      <w:r w:rsidR="00057B8A" w:rsidRPr="008B33C5">
        <w:rPr>
          <w:rFonts w:ascii="Lato" w:eastAsia="Times New Roman" w:hAnsi="Lato" w:cs="Times New Roman"/>
        </w:rPr>
        <w:t xml:space="preserve">i oczekiwania na temat planowanego zagospodarowania terenu </w:t>
      </w:r>
      <w:r w:rsidR="00D432EE">
        <w:rPr>
          <w:rFonts w:ascii="Lato" w:eastAsia="Times New Roman" w:hAnsi="Lato" w:cs="Times New Roman"/>
        </w:rPr>
        <w:br/>
      </w:r>
      <w:r w:rsidR="00057B8A" w:rsidRPr="008B33C5">
        <w:rPr>
          <w:rFonts w:ascii="Lato" w:eastAsia="Times New Roman" w:hAnsi="Lato" w:cs="Times New Roman"/>
        </w:rPr>
        <w:t xml:space="preserve">za pośrednictwem specjalnie przygotowanej ankiety elektronicznej, udostępnionej również </w:t>
      </w:r>
      <w:r w:rsidR="00D432EE">
        <w:rPr>
          <w:rFonts w:ascii="Lato" w:eastAsia="Times New Roman" w:hAnsi="Lato" w:cs="Times New Roman"/>
        </w:rPr>
        <w:br/>
      </w:r>
      <w:r w:rsidR="00057B8A" w:rsidRPr="008B33C5">
        <w:rPr>
          <w:rFonts w:ascii="Lato" w:eastAsia="Times New Roman" w:hAnsi="Lato" w:cs="Times New Roman"/>
        </w:rPr>
        <w:t xml:space="preserve">w formie papierowej. </w:t>
      </w:r>
      <w:r w:rsidR="006E6901" w:rsidRPr="008B33C5">
        <w:rPr>
          <w:rFonts w:ascii="Lato" w:eastAsia="Times New Roman" w:hAnsi="Lato" w:cs="Times New Roman"/>
        </w:rPr>
        <w:t>Elekt</w:t>
      </w:r>
      <w:r w:rsidR="00E60176" w:rsidRPr="008B33C5">
        <w:rPr>
          <w:rFonts w:ascii="Lato" w:eastAsia="Times New Roman" w:hAnsi="Lato" w:cs="Times New Roman"/>
        </w:rPr>
        <w:t xml:space="preserve">roniczna ankieta dostępna była </w:t>
      </w:r>
      <w:r w:rsidR="008435A7" w:rsidRPr="008B33C5">
        <w:rPr>
          <w:rFonts w:ascii="Lato" w:eastAsia="Times New Roman" w:hAnsi="Lato" w:cs="Times New Roman"/>
        </w:rPr>
        <w:t xml:space="preserve">w </w:t>
      </w:r>
      <w:r w:rsidR="006762C9" w:rsidRPr="008B33C5">
        <w:rPr>
          <w:rFonts w:ascii="Lato" w:eastAsia="Times New Roman" w:hAnsi="Lato" w:cs="Times New Roman"/>
        </w:rPr>
        <w:t>informacjach o</w:t>
      </w:r>
      <w:r w:rsidR="008435A7" w:rsidRPr="008B33C5">
        <w:rPr>
          <w:rFonts w:ascii="Lato" w:eastAsia="Times New Roman" w:hAnsi="Lato" w:cs="Times New Roman"/>
        </w:rPr>
        <w:t xml:space="preserve"> konsultacjach </w:t>
      </w:r>
      <w:r w:rsidR="00D432EE">
        <w:rPr>
          <w:rFonts w:ascii="Lato" w:eastAsia="Times New Roman" w:hAnsi="Lato" w:cs="Times New Roman"/>
        </w:rPr>
        <w:br/>
      </w:r>
      <w:r w:rsidR="008435A7" w:rsidRPr="008B33C5">
        <w:rPr>
          <w:rFonts w:ascii="Lato" w:eastAsia="Times New Roman" w:hAnsi="Lato" w:cs="Times New Roman"/>
        </w:rPr>
        <w:t>na portalu internetowy</w:t>
      </w:r>
      <w:r w:rsidR="00476C0B" w:rsidRPr="008B33C5">
        <w:rPr>
          <w:rFonts w:ascii="Lato" w:eastAsia="Times New Roman" w:hAnsi="Lato" w:cs="Times New Roman"/>
        </w:rPr>
        <w:t>m</w:t>
      </w:r>
      <w:r w:rsidR="008435A7" w:rsidRPr="008B33C5">
        <w:rPr>
          <w:rFonts w:ascii="Lato" w:eastAsia="Times New Roman" w:hAnsi="Lato" w:cs="Times New Roman"/>
        </w:rPr>
        <w:t xml:space="preserve"> Obywatelski Kraków (www.obywatelski.krakow.pl) i</w:t>
      </w:r>
      <w:r w:rsidR="006E6901" w:rsidRPr="008B33C5">
        <w:rPr>
          <w:rFonts w:ascii="Lato" w:eastAsia="Times New Roman" w:hAnsi="Lato" w:cs="Times New Roman"/>
        </w:rPr>
        <w:t xml:space="preserve"> w internetowym serwisie Miejskiego Centrum Dialogu (</w:t>
      </w:r>
      <w:hyperlink r:id="rId26" w:history="1">
        <w:r w:rsidR="006E6901" w:rsidRPr="00F22CDB">
          <w:rPr>
            <w:rStyle w:val="Hipercze"/>
            <w:rFonts w:ascii="Lato" w:eastAsia="Times New Roman" w:hAnsi="Lato" w:cs="Times New Roman"/>
            <w:color w:val="auto"/>
            <w:u w:val="none"/>
          </w:rPr>
          <w:t>www.dialoguj.pl</w:t>
        </w:r>
      </w:hyperlink>
      <w:r w:rsidR="006762C9" w:rsidRPr="008B33C5">
        <w:rPr>
          <w:rFonts w:ascii="Lato" w:eastAsia="Times New Roman" w:hAnsi="Lato" w:cs="Times New Roman"/>
        </w:rPr>
        <w:t>). Decyzja</w:t>
      </w:r>
      <w:r w:rsidR="004148B9" w:rsidRPr="008B33C5">
        <w:rPr>
          <w:rFonts w:ascii="Lato" w:eastAsia="Times New Roman" w:hAnsi="Lato" w:cs="Times New Roman"/>
        </w:rPr>
        <w:t xml:space="preserve"> o </w:t>
      </w:r>
      <w:r w:rsidR="006762C9" w:rsidRPr="008B33C5">
        <w:rPr>
          <w:rFonts w:ascii="Lato" w:eastAsia="Times New Roman" w:hAnsi="Lato" w:cs="Times New Roman"/>
        </w:rPr>
        <w:t>możliwości wyp</w:t>
      </w:r>
      <w:r w:rsidR="00260B40">
        <w:rPr>
          <w:rFonts w:ascii="Lato" w:eastAsia="Times New Roman" w:hAnsi="Lato" w:cs="Times New Roman"/>
        </w:rPr>
        <w:t xml:space="preserve">ełniania wersji </w:t>
      </w:r>
      <w:r w:rsidR="004148B9" w:rsidRPr="008B33C5">
        <w:rPr>
          <w:rFonts w:ascii="Lato" w:eastAsia="Times New Roman" w:hAnsi="Lato" w:cs="Times New Roman"/>
        </w:rPr>
        <w:t>papierow</w:t>
      </w:r>
      <w:r w:rsidR="00260B40">
        <w:rPr>
          <w:rFonts w:ascii="Lato" w:eastAsia="Times New Roman" w:hAnsi="Lato" w:cs="Times New Roman"/>
        </w:rPr>
        <w:t xml:space="preserve">ej </w:t>
      </w:r>
      <w:r w:rsidR="004148B9" w:rsidRPr="008B33C5">
        <w:rPr>
          <w:rFonts w:ascii="Lato" w:eastAsia="Times New Roman" w:hAnsi="Lato" w:cs="Times New Roman"/>
        </w:rPr>
        <w:t>formularz</w:t>
      </w:r>
      <w:r w:rsidR="00260B40">
        <w:rPr>
          <w:rFonts w:ascii="Lato" w:eastAsia="Times New Roman" w:hAnsi="Lato" w:cs="Times New Roman"/>
        </w:rPr>
        <w:t>a</w:t>
      </w:r>
      <w:r w:rsidR="004148B9" w:rsidRPr="008B33C5">
        <w:rPr>
          <w:rFonts w:ascii="Lato" w:eastAsia="Times New Roman" w:hAnsi="Lato" w:cs="Times New Roman"/>
        </w:rPr>
        <w:t xml:space="preserve"> ankiety zapadła po spotkaniu </w:t>
      </w:r>
      <w:r w:rsidR="00EB7702" w:rsidRPr="008B33C5">
        <w:rPr>
          <w:rFonts w:ascii="Lato" w:eastAsia="Times New Roman" w:hAnsi="Lato" w:cs="Times New Roman"/>
        </w:rPr>
        <w:t>konsultacyjnym online</w:t>
      </w:r>
      <w:r w:rsidR="004148B9" w:rsidRPr="008B33C5">
        <w:rPr>
          <w:rFonts w:ascii="Lato" w:eastAsia="Times New Roman" w:hAnsi="Lato" w:cs="Times New Roman"/>
        </w:rPr>
        <w:t xml:space="preserve"> w dniu 19 kwietnia 2021</w:t>
      </w:r>
      <w:r w:rsidR="003852AB" w:rsidRPr="008B33C5">
        <w:rPr>
          <w:rFonts w:ascii="Lato" w:eastAsia="Times New Roman" w:hAnsi="Lato" w:cs="Times New Roman"/>
        </w:rPr>
        <w:t xml:space="preserve"> </w:t>
      </w:r>
      <w:r w:rsidR="004148B9" w:rsidRPr="008B33C5">
        <w:rPr>
          <w:rFonts w:ascii="Lato" w:eastAsia="Times New Roman" w:hAnsi="Lato" w:cs="Times New Roman"/>
        </w:rPr>
        <w:t>r</w:t>
      </w:r>
      <w:r w:rsidR="00F22CDB">
        <w:rPr>
          <w:rFonts w:ascii="Lato" w:eastAsia="Times New Roman" w:hAnsi="Lato" w:cs="Times New Roman"/>
        </w:rPr>
        <w:t>.</w:t>
      </w:r>
      <w:r w:rsidR="007B2310">
        <w:rPr>
          <w:rFonts w:ascii="Lato" w:eastAsia="Times New Roman" w:hAnsi="Lato" w:cs="Times New Roman"/>
        </w:rPr>
        <w:t>, n</w:t>
      </w:r>
      <w:r w:rsidR="006762C9" w:rsidRPr="008B33C5">
        <w:rPr>
          <w:rFonts w:ascii="Lato" w:eastAsia="Times New Roman" w:hAnsi="Lato" w:cs="Times New Roman"/>
        </w:rPr>
        <w:t>a</w:t>
      </w:r>
      <w:r w:rsidR="004148B9" w:rsidRPr="008B33C5">
        <w:rPr>
          <w:rFonts w:ascii="Lato" w:eastAsia="Times New Roman" w:hAnsi="Lato" w:cs="Times New Roman"/>
        </w:rPr>
        <w:t xml:space="preserve"> wniosek </w:t>
      </w:r>
      <w:r w:rsidR="006762C9" w:rsidRPr="008B33C5">
        <w:rPr>
          <w:rFonts w:ascii="Lato" w:eastAsia="Times New Roman" w:hAnsi="Lato" w:cs="Times New Roman"/>
        </w:rPr>
        <w:t>Radnego Dzielnicy XVII</w:t>
      </w:r>
      <w:r w:rsidR="004148B9" w:rsidRPr="008B33C5">
        <w:rPr>
          <w:rFonts w:ascii="Lato" w:eastAsia="Times New Roman" w:hAnsi="Lato" w:cs="Times New Roman"/>
        </w:rPr>
        <w:t xml:space="preserve"> Pana </w:t>
      </w:r>
      <w:r w:rsidR="006762C9" w:rsidRPr="008B33C5">
        <w:rPr>
          <w:rFonts w:ascii="Lato" w:eastAsia="Times New Roman" w:hAnsi="Lato" w:cs="Times New Roman"/>
        </w:rPr>
        <w:t>Zbigniewa Rajskiego</w:t>
      </w:r>
      <w:r w:rsidR="004148B9" w:rsidRPr="008B33C5">
        <w:rPr>
          <w:rFonts w:ascii="Lato" w:eastAsia="Times New Roman" w:hAnsi="Lato" w:cs="Times New Roman"/>
        </w:rPr>
        <w:t>. Te f</w:t>
      </w:r>
      <w:r w:rsidR="00057B8A" w:rsidRPr="008B33C5">
        <w:rPr>
          <w:rFonts w:ascii="Lato" w:eastAsia="Times New Roman" w:hAnsi="Lato" w:cs="Times New Roman"/>
        </w:rPr>
        <w:t xml:space="preserve">ormę ankiety </w:t>
      </w:r>
      <w:r w:rsidR="006762C9" w:rsidRPr="008B33C5">
        <w:rPr>
          <w:rFonts w:ascii="Lato" w:eastAsia="Times New Roman" w:hAnsi="Lato" w:cs="Times New Roman"/>
        </w:rPr>
        <w:t>pracownicy MOPS</w:t>
      </w:r>
      <w:r w:rsidR="00057B8A" w:rsidRPr="008B33C5">
        <w:rPr>
          <w:rFonts w:ascii="Lato" w:eastAsia="Times New Roman" w:hAnsi="Lato" w:cs="Times New Roman"/>
        </w:rPr>
        <w:t xml:space="preserve"> udostępniali </w:t>
      </w:r>
      <w:r w:rsidR="006762C9" w:rsidRPr="008B33C5">
        <w:rPr>
          <w:rFonts w:ascii="Lato" w:eastAsia="Times New Roman" w:hAnsi="Lato" w:cs="Times New Roman"/>
        </w:rPr>
        <w:t>podczas zlokalizowanego na</w:t>
      </w:r>
      <w:r w:rsidR="004149C3" w:rsidRPr="008B33C5">
        <w:rPr>
          <w:rFonts w:ascii="Lato" w:eastAsia="Times New Roman" w:hAnsi="Lato" w:cs="Times New Roman"/>
        </w:rPr>
        <w:t xml:space="preserve"> terenie Parku Wadów punktu konsultacyjnego </w:t>
      </w:r>
      <w:r w:rsidR="006762C9" w:rsidRPr="008B33C5">
        <w:rPr>
          <w:rFonts w:ascii="Lato" w:eastAsia="Times New Roman" w:hAnsi="Lato" w:cs="Times New Roman"/>
        </w:rPr>
        <w:t>obsługiwanego przez</w:t>
      </w:r>
      <w:r w:rsidR="004149C3" w:rsidRPr="008B33C5">
        <w:rPr>
          <w:rFonts w:ascii="Lato" w:eastAsia="Times New Roman" w:hAnsi="Lato" w:cs="Times New Roman"/>
        </w:rPr>
        <w:t xml:space="preserve"> </w:t>
      </w:r>
      <w:r w:rsidR="00AA14CF" w:rsidRPr="008B33C5">
        <w:rPr>
          <w:rFonts w:ascii="Lato" w:eastAsia="Times New Roman" w:hAnsi="Lato" w:cs="Times New Roman"/>
        </w:rPr>
        <w:t xml:space="preserve">pracowników </w:t>
      </w:r>
      <w:r w:rsidR="00F22CDB">
        <w:rPr>
          <w:rFonts w:ascii="Lato" w:eastAsia="Times New Roman" w:hAnsi="Lato" w:cs="Times New Roman"/>
        </w:rPr>
        <w:t>MOPS-PAL</w:t>
      </w:r>
      <w:r w:rsidR="004149C3" w:rsidRPr="008B33C5">
        <w:rPr>
          <w:rFonts w:ascii="Lato" w:eastAsia="Times New Roman" w:hAnsi="Lato" w:cs="Times New Roman"/>
        </w:rPr>
        <w:t xml:space="preserve"> 25 kwietnia 2021 r. w godz</w:t>
      </w:r>
      <w:r w:rsidR="006762C9" w:rsidRPr="008B33C5">
        <w:rPr>
          <w:rFonts w:ascii="Lato" w:eastAsia="Times New Roman" w:hAnsi="Lato" w:cs="Times New Roman"/>
        </w:rPr>
        <w:t>. 14</w:t>
      </w:r>
      <w:r w:rsidR="008252BD">
        <w:rPr>
          <w:rFonts w:ascii="Lato" w:eastAsia="Times New Roman" w:hAnsi="Lato" w:cs="Times New Roman"/>
        </w:rPr>
        <w:t>.</w:t>
      </w:r>
      <w:r w:rsidR="006762C9" w:rsidRPr="008B33C5">
        <w:rPr>
          <w:rFonts w:ascii="Lato" w:eastAsia="Times New Roman" w:hAnsi="Lato" w:cs="Times New Roman"/>
        </w:rPr>
        <w:t>00-19</w:t>
      </w:r>
      <w:r w:rsidR="008252BD">
        <w:rPr>
          <w:rFonts w:ascii="Lato" w:eastAsia="Times New Roman" w:hAnsi="Lato" w:cs="Times New Roman"/>
        </w:rPr>
        <w:t>.</w:t>
      </w:r>
      <w:r w:rsidR="006762C9" w:rsidRPr="008B33C5">
        <w:rPr>
          <w:rFonts w:ascii="Lato" w:eastAsia="Times New Roman" w:hAnsi="Lato" w:cs="Times New Roman"/>
        </w:rPr>
        <w:t>00 oraz</w:t>
      </w:r>
      <w:r w:rsidR="004149C3" w:rsidRPr="008B33C5">
        <w:rPr>
          <w:rFonts w:ascii="Lato" w:eastAsia="Times New Roman" w:hAnsi="Lato" w:cs="Times New Roman"/>
        </w:rPr>
        <w:t xml:space="preserve"> warsztatu w formule piknikowej na </w:t>
      </w:r>
      <w:r w:rsidR="006762C9" w:rsidRPr="008B33C5">
        <w:rPr>
          <w:rFonts w:ascii="Lato" w:eastAsia="Times New Roman" w:hAnsi="Lato" w:cs="Times New Roman"/>
        </w:rPr>
        <w:t>terenie Parku</w:t>
      </w:r>
      <w:r w:rsidR="004149C3" w:rsidRPr="008B33C5">
        <w:rPr>
          <w:rFonts w:ascii="Lato" w:eastAsia="Times New Roman" w:hAnsi="Lato" w:cs="Times New Roman"/>
        </w:rPr>
        <w:t xml:space="preserve"> </w:t>
      </w:r>
      <w:r w:rsidR="00F42F25" w:rsidRPr="008B33C5">
        <w:rPr>
          <w:rFonts w:ascii="Lato" w:eastAsia="Times New Roman" w:hAnsi="Lato" w:cs="Times New Roman"/>
        </w:rPr>
        <w:t xml:space="preserve">Wadów </w:t>
      </w:r>
      <w:r w:rsidR="006762C9" w:rsidRPr="008B33C5">
        <w:rPr>
          <w:rFonts w:ascii="Lato" w:eastAsia="Times New Roman" w:hAnsi="Lato" w:cs="Times New Roman"/>
        </w:rPr>
        <w:t>22 maja</w:t>
      </w:r>
      <w:r w:rsidR="004149C3" w:rsidRPr="008B33C5">
        <w:rPr>
          <w:rFonts w:ascii="Lato" w:eastAsia="Times New Roman" w:hAnsi="Lato" w:cs="Times New Roman"/>
        </w:rPr>
        <w:t xml:space="preserve"> </w:t>
      </w:r>
      <w:r w:rsidR="00F22CDB">
        <w:rPr>
          <w:rFonts w:ascii="Lato" w:eastAsia="Times New Roman" w:hAnsi="Lato" w:cs="Times New Roman"/>
        </w:rPr>
        <w:t>2021 r.</w:t>
      </w:r>
      <w:r w:rsidR="004149C3" w:rsidRPr="008B33C5">
        <w:rPr>
          <w:rFonts w:ascii="Lato" w:eastAsia="Times New Roman" w:hAnsi="Lato" w:cs="Times New Roman"/>
        </w:rPr>
        <w:t xml:space="preserve"> </w:t>
      </w:r>
      <w:r w:rsidR="00D432EE">
        <w:rPr>
          <w:rFonts w:ascii="Lato" w:eastAsia="Times New Roman" w:hAnsi="Lato" w:cs="Times New Roman"/>
        </w:rPr>
        <w:br/>
      </w:r>
      <w:r w:rsidR="004149C3" w:rsidRPr="008B33C5">
        <w:rPr>
          <w:rFonts w:ascii="Lato" w:eastAsia="Times New Roman" w:hAnsi="Lato" w:cs="Times New Roman"/>
        </w:rPr>
        <w:t>w godz</w:t>
      </w:r>
      <w:r w:rsidR="006762C9" w:rsidRPr="008B33C5">
        <w:rPr>
          <w:rFonts w:ascii="Lato" w:eastAsia="Times New Roman" w:hAnsi="Lato" w:cs="Times New Roman"/>
        </w:rPr>
        <w:t xml:space="preserve">. </w:t>
      </w:r>
      <w:r w:rsidR="008252BD">
        <w:rPr>
          <w:rFonts w:ascii="Lato" w:eastAsia="Times New Roman" w:hAnsi="Lato" w:cs="Times New Roman"/>
        </w:rPr>
        <w:t>9.</w:t>
      </w:r>
      <w:r w:rsidR="006762C9" w:rsidRPr="008B33C5">
        <w:rPr>
          <w:rFonts w:ascii="Lato" w:eastAsia="Times New Roman" w:hAnsi="Lato" w:cs="Times New Roman"/>
        </w:rPr>
        <w:t>00-14</w:t>
      </w:r>
      <w:r w:rsidR="008252BD">
        <w:rPr>
          <w:rFonts w:ascii="Lato" w:eastAsia="Times New Roman" w:hAnsi="Lato" w:cs="Times New Roman"/>
        </w:rPr>
        <w:t>.</w:t>
      </w:r>
      <w:r w:rsidR="006762C9" w:rsidRPr="008B33C5">
        <w:rPr>
          <w:rFonts w:ascii="Lato" w:eastAsia="Times New Roman" w:hAnsi="Lato" w:cs="Times New Roman"/>
        </w:rPr>
        <w:t>00 obsługiwanego</w:t>
      </w:r>
      <w:r w:rsidR="00F42F25" w:rsidRPr="008B33C5">
        <w:rPr>
          <w:rFonts w:ascii="Lato" w:eastAsia="Times New Roman" w:hAnsi="Lato" w:cs="Times New Roman"/>
        </w:rPr>
        <w:t xml:space="preserve"> również </w:t>
      </w:r>
      <w:r w:rsidR="00AA14CF" w:rsidRPr="008B33C5">
        <w:rPr>
          <w:rFonts w:ascii="Lato" w:eastAsia="Times New Roman" w:hAnsi="Lato" w:cs="Times New Roman"/>
        </w:rPr>
        <w:t xml:space="preserve">przez pracowników </w:t>
      </w:r>
      <w:r w:rsidR="00F22CDB">
        <w:rPr>
          <w:rFonts w:ascii="Lato" w:eastAsia="Times New Roman" w:hAnsi="Lato" w:cs="Times New Roman"/>
        </w:rPr>
        <w:t>MOPS-</w:t>
      </w:r>
      <w:r w:rsidR="00AA14CF" w:rsidRPr="008B33C5">
        <w:rPr>
          <w:rFonts w:ascii="Lato" w:eastAsia="Times New Roman" w:hAnsi="Lato" w:cs="Times New Roman"/>
        </w:rPr>
        <w:t xml:space="preserve">PAL </w:t>
      </w:r>
      <w:r w:rsidR="006762C9" w:rsidRPr="008B33C5">
        <w:rPr>
          <w:rFonts w:ascii="Lato" w:eastAsia="Times New Roman" w:hAnsi="Lato" w:cs="Times New Roman"/>
        </w:rPr>
        <w:t>oraz przedstawicieli</w:t>
      </w:r>
      <w:r w:rsidR="00AA14CF" w:rsidRPr="008B33C5">
        <w:rPr>
          <w:rFonts w:ascii="Lato" w:eastAsia="Times New Roman" w:hAnsi="Lato" w:cs="Times New Roman"/>
        </w:rPr>
        <w:t xml:space="preserve"> ZZM</w:t>
      </w:r>
      <w:r w:rsidR="004149C3" w:rsidRPr="008B33C5">
        <w:rPr>
          <w:rFonts w:ascii="Lato" w:eastAsia="Times New Roman" w:hAnsi="Lato" w:cs="Times New Roman"/>
        </w:rPr>
        <w:t xml:space="preserve">. Ankiety papierowe były </w:t>
      </w:r>
      <w:r w:rsidR="006762C9" w:rsidRPr="008B33C5">
        <w:rPr>
          <w:rFonts w:ascii="Lato" w:eastAsia="Times New Roman" w:hAnsi="Lato" w:cs="Times New Roman"/>
        </w:rPr>
        <w:t>również dostarczane</w:t>
      </w:r>
      <w:r w:rsidR="004149C3" w:rsidRPr="008B33C5">
        <w:rPr>
          <w:rFonts w:ascii="Lato" w:eastAsia="Times New Roman" w:hAnsi="Lato" w:cs="Times New Roman"/>
        </w:rPr>
        <w:t xml:space="preserve"> mieszkańcom</w:t>
      </w:r>
      <w:r w:rsidR="003F0589" w:rsidRPr="008B33C5">
        <w:rPr>
          <w:rFonts w:ascii="Lato" w:eastAsia="Times New Roman" w:hAnsi="Lato" w:cs="Times New Roman"/>
        </w:rPr>
        <w:t xml:space="preserve"> </w:t>
      </w:r>
      <w:r w:rsidR="00F22CDB">
        <w:rPr>
          <w:rFonts w:ascii="Lato" w:eastAsia="Times New Roman" w:hAnsi="Lato" w:cs="Times New Roman"/>
        </w:rPr>
        <w:t>D</w:t>
      </w:r>
      <w:r w:rsidR="00EB7702" w:rsidRPr="008B33C5">
        <w:rPr>
          <w:rFonts w:ascii="Lato" w:eastAsia="Times New Roman" w:hAnsi="Lato" w:cs="Times New Roman"/>
        </w:rPr>
        <w:t>zielnicy XVII przez</w:t>
      </w:r>
      <w:r w:rsidR="004149C3" w:rsidRPr="008B33C5">
        <w:rPr>
          <w:rFonts w:ascii="Lato" w:eastAsia="Times New Roman" w:hAnsi="Lato" w:cs="Times New Roman"/>
        </w:rPr>
        <w:t xml:space="preserve"> pracowników MOPS</w:t>
      </w:r>
      <w:r w:rsidR="00F22CDB">
        <w:rPr>
          <w:rFonts w:ascii="Lato" w:eastAsia="Times New Roman" w:hAnsi="Lato" w:cs="Times New Roman"/>
        </w:rPr>
        <w:t>-PAL</w:t>
      </w:r>
      <w:r w:rsidR="003852AB" w:rsidRPr="008B33C5">
        <w:rPr>
          <w:rFonts w:ascii="Lato" w:eastAsia="Times New Roman" w:hAnsi="Lato" w:cs="Times New Roman"/>
        </w:rPr>
        <w:t xml:space="preserve"> </w:t>
      </w:r>
      <w:r w:rsidR="00EB7702" w:rsidRPr="008B33C5">
        <w:rPr>
          <w:rFonts w:ascii="Lato" w:eastAsia="Times New Roman" w:hAnsi="Lato" w:cs="Times New Roman"/>
        </w:rPr>
        <w:t>do ich</w:t>
      </w:r>
      <w:r w:rsidR="003F0589" w:rsidRPr="008B33C5">
        <w:rPr>
          <w:rFonts w:ascii="Lato" w:eastAsia="Times New Roman" w:hAnsi="Lato" w:cs="Times New Roman"/>
        </w:rPr>
        <w:t xml:space="preserve"> </w:t>
      </w:r>
      <w:r w:rsidR="006762C9" w:rsidRPr="008B33C5">
        <w:rPr>
          <w:rFonts w:ascii="Lato" w:eastAsia="Times New Roman" w:hAnsi="Lato" w:cs="Times New Roman"/>
        </w:rPr>
        <w:t>domów</w:t>
      </w:r>
      <w:r w:rsidR="004149C3" w:rsidRPr="008B33C5">
        <w:rPr>
          <w:rFonts w:ascii="Lato" w:eastAsia="Times New Roman" w:hAnsi="Lato" w:cs="Times New Roman"/>
        </w:rPr>
        <w:t xml:space="preserve"> w </w:t>
      </w:r>
      <w:r w:rsidR="00EB7702" w:rsidRPr="008B33C5">
        <w:rPr>
          <w:rFonts w:ascii="Lato" w:eastAsia="Times New Roman" w:hAnsi="Lato" w:cs="Times New Roman"/>
        </w:rPr>
        <w:t>dniach 1</w:t>
      </w:r>
      <w:r w:rsidR="00A8131A" w:rsidRPr="008B33C5">
        <w:rPr>
          <w:rFonts w:ascii="Lato" w:eastAsia="Times New Roman" w:hAnsi="Lato" w:cs="Times New Roman"/>
        </w:rPr>
        <w:t>2-</w:t>
      </w:r>
      <w:r w:rsidR="00EB7702" w:rsidRPr="008B33C5">
        <w:rPr>
          <w:rFonts w:ascii="Lato" w:eastAsia="Times New Roman" w:hAnsi="Lato" w:cs="Times New Roman"/>
        </w:rPr>
        <w:t>13 maja</w:t>
      </w:r>
      <w:r w:rsidR="003F0589" w:rsidRPr="008B33C5">
        <w:rPr>
          <w:rFonts w:ascii="Lato" w:eastAsia="Times New Roman" w:hAnsi="Lato" w:cs="Times New Roman"/>
        </w:rPr>
        <w:t xml:space="preserve"> 2021</w:t>
      </w:r>
      <w:r w:rsidR="00B24381">
        <w:rPr>
          <w:rFonts w:ascii="Lato" w:eastAsia="Times New Roman" w:hAnsi="Lato" w:cs="Times New Roman"/>
        </w:rPr>
        <w:t xml:space="preserve"> r</w:t>
      </w:r>
      <w:r w:rsidR="003F0589" w:rsidRPr="008B33C5">
        <w:rPr>
          <w:rFonts w:ascii="Lato" w:eastAsia="Times New Roman" w:hAnsi="Lato" w:cs="Times New Roman"/>
        </w:rPr>
        <w:t xml:space="preserve">. </w:t>
      </w:r>
      <w:r w:rsidR="007A4DD9" w:rsidRPr="008B33C5">
        <w:rPr>
          <w:rFonts w:ascii="Lato" w:eastAsia="Times New Roman" w:hAnsi="Lato" w:cs="Times New Roman"/>
        </w:rPr>
        <w:t>O</w:t>
      </w:r>
      <w:r w:rsidR="00E16985" w:rsidRPr="008B33C5">
        <w:rPr>
          <w:rFonts w:ascii="Lato" w:eastAsia="Times New Roman" w:hAnsi="Lato" w:cs="Times New Roman"/>
        </w:rPr>
        <w:t xml:space="preserve">gółem udostępniono </w:t>
      </w:r>
      <w:r w:rsidR="00D432EE">
        <w:rPr>
          <w:rFonts w:ascii="Lato" w:eastAsia="Times New Roman" w:hAnsi="Lato" w:cs="Times New Roman"/>
        </w:rPr>
        <w:br/>
      </w:r>
      <w:r w:rsidR="00E16985" w:rsidRPr="008B33C5">
        <w:rPr>
          <w:rFonts w:ascii="Lato" w:eastAsia="Times New Roman" w:hAnsi="Lato" w:cs="Times New Roman"/>
        </w:rPr>
        <w:t xml:space="preserve">i </w:t>
      </w:r>
      <w:r w:rsidR="006762C9" w:rsidRPr="008B33C5">
        <w:rPr>
          <w:rFonts w:ascii="Lato" w:eastAsia="Times New Roman" w:hAnsi="Lato" w:cs="Times New Roman"/>
        </w:rPr>
        <w:t>rozdano 1300 papierowych formularzy ankiety.</w:t>
      </w:r>
    </w:p>
    <w:p w14:paraId="77B71AFD" w14:textId="14438B27" w:rsidR="004149C3" w:rsidRPr="008B33C5" w:rsidRDefault="004149C3" w:rsidP="007B2310">
      <w:pPr>
        <w:pStyle w:val="Nagwek2"/>
        <w:spacing w:before="0" w:line="240" w:lineRule="auto"/>
        <w:ind w:firstLine="708"/>
        <w:jc w:val="both"/>
        <w:rPr>
          <w:rFonts w:ascii="Lato" w:eastAsia="Times New Roman" w:hAnsi="Lato" w:cstheme="minorHAnsi"/>
          <w:bCs/>
          <w:color w:val="auto"/>
          <w:sz w:val="22"/>
          <w:szCs w:val="22"/>
          <w:lang w:eastAsia="pl-PL"/>
        </w:rPr>
      </w:pPr>
      <w:r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Odbiór wypełnionych ankiet </w:t>
      </w:r>
      <w:r w:rsidR="006E6901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papierowych </w:t>
      </w:r>
      <w:r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odbywał się w </w:t>
      </w:r>
      <w:r w:rsidR="006762C9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ustalonych miejscach </w:t>
      </w:r>
      <w:r w:rsidR="00D432EE">
        <w:rPr>
          <w:rFonts w:ascii="Lato" w:eastAsia="Times New Roman" w:hAnsi="Lato" w:cstheme="minorHAnsi"/>
          <w:color w:val="auto"/>
          <w:sz w:val="22"/>
          <w:szCs w:val="22"/>
        </w:rPr>
        <w:br/>
      </w:r>
      <w:r w:rsidR="006762C9" w:rsidRPr="008B33C5">
        <w:rPr>
          <w:rFonts w:ascii="Lato" w:eastAsia="Times New Roman" w:hAnsi="Lato" w:cstheme="minorHAnsi"/>
          <w:color w:val="auto"/>
          <w:sz w:val="22"/>
          <w:szCs w:val="22"/>
        </w:rPr>
        <w:t>do przygotowanych</w:t>
      </w:r>
      <w:r w:rsidR="003F0589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 </w:t>
      </w:r>
      <w:r w:rsidR="00EB7702" w:rsidRPr="008B33C5">
        <w:rPr>
          <w:rFonts w:ascii="Lato" w:eastAsia="Times New Roman" w:hAnsi="Lato" w:cstheme="minorHAnsi"/>
          <w:color w:val="auto"/>
          <w:sz w:val="22"/>
          <w:szCs w:val="22"/>
        </w:rPr>
        <w:t>i zabezpieczonych</w:t>
      </w:r>
      <w:r w:rsidR="006762C9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 urn</w:t>
      </w:r>
      <w:r w:rsidR="00B24381">
        <w:rPr>
          <w:rFonts w:ascii="Lato" w:eastAsia="Times New Roman" w:hAnsi="Lato" w:cstheme="minorHAnsi"/>
          <w:color w:val="auto"/>
          <w:sz w:val="22"/>
          <w:szCs w:val="22"/>
        </w:rPr>
        <w:t>,</w:t>
      </w:r>
      <w:r w:rsidR="003F0589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 </w:t>
      </w:r>
      <w:r w:rsidR="00EB7702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tj. </w:t>
      </w:r>
      <w:r w:rsidR="00307FDA">
        <w:rPr>
          <w:rFonts w:ascii="Lato" w:eastAsia="Times New Roman" w:hAnsi="Lato" w:cstheme="minorHAnsi"/>
          <w:color w:val="auto"/>
          <w:sz w:val="22"/>
          <w:szCs w:val="22"/>
        </w:rPr>
        <w:t>w s</w:t>
      </w:r>
      <w:r w:rsidR="00EB7702" w:rsidRPr="008B33C5">
        <w:rPr>
          <w:rFonts w:ascii="Lato" w:eastAsia="Times New Roman" w:hAnsi="Lato" w:cstheme="minorHAnsi"/>
          <w:color w:val="auto"/>
          <w:sz w:val="22"/>
          <w:szCs w:val="22"/>
        </w:rPr>
        <w:t>klep</w:t>
      </w:r>
      <w:r w:rsidR="00307FDA">
        <w:rPr>
          <w:rFonts w:ascii="Lato" w:eastAsia="Times New Roman" w:hAnsi="Lato" w:cstheme="minorHAnsi"/>
          <w:color w:val="auto"/>
          <w:sz w:val="22"/>
          <w:szCs w:val="22"/>
        </w:rPr>
        <w:t>ie</w:t>
      </w:r>
      <w:r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 Kolejarz </w:t>
      </w:r>
      <w:r w:rsidR="006762C9" w:rsidRPr="008B33C5">
        <w:rPr>
          <w:rFonts w:ascii="Lato" w:eastAsia="Times New Roman" w:hAnsi="Lato" w:cstheme="minorHAnsi"/>
          <w:color w:val="auto"/>
          <w:sz w:val="22"/>
          <w:szCs w:val="22"/>
        </w:rPr>
        <w:t>przy ul</w:t>
      </w:r>
      <w:r w:rsidR="00CB5192" w:rsidRPr="008B33C5">
        <w:rPr>
          <w:rFonts w:ascii="Lato" w:eastAsia="Times New Roman" w:hAnsi="Lato" w:cstheme="minorHAnsi"/>
          <w:color w:val="auto"/>
          <w:sz w:val="22"/>
          <w:szCs w:val="22"/>
        </w:rPr>
        <w:t>. Glinik 46, w siedzibie K</w:t>
      </w:r>
      <w:r w:rsidR="00CB5192" w:rsidRPr="008B33C5">
        <w:rPr>
          <w:rFonts w:ascii="Lato" w:eastAsia="Times New Roman" w:hAnsi="Lato" w:cstheme="minorHAnsi"/>
          <w:bCs/>
          <w:color w:val="auto"/>
          <w:sz w:val="22"/>
          <w:szCs w:val="22"/>
          <w:lang w:eastAsia="pl-PL"/>
        </w:rPr>
        <w:t xml:space="preserve">lubu </w:t>
      </w:r>
      <w:r w:rsidR="008252BD">
        <w:rPr>
          <w:rFonts w:ascii="Lato" w:eastAsia="Times New Roman" w:hAnsi="Lato" w:cstheme="minorHAnsi"/>
          <w:bCs/>
          <w:color w:val="auto"/>
          <w:sz w:val="22"/>
          <w:szCs w:val="22"/>
          <w:lang w:eastAsia="pl-PL"/>
        </w:rPr>
        <w:t xml:space="preserve">Dukat </w:t>
      </w:r>
      <w:r w:rsidR="00CB5192" w:rsidRPr="008B33C5">
        <w:rPr>
          <w:rFonts w:ascii="Lato" w:eastAsia="Times New Roman" w:hAnsi="Lato" w:cstheme="minorHAnsi"/>
          <w:bCs/>
          <w:color w:val="auto"/>
          <w:sz w:val="22"/>
          <w:szCs w:val="22"/>
          <w:lang w:eastAsia="pl-PL"/>
        </w:rPr>
        <w:t xml:space="preserve">Ośrodka Kultury Kraków Nowa </w:t>
      </w:r>
      <w:r w:rsidR="00EB7702" w:rsidRPr="008B33C5">
        <w:rPr>
          <w:rFonts w:ascii="Lato" w:eastAsia="Times New Roman" w:hAnsi="Lato" w:cstheme="minorHAnsi"/>
          <w:bCs/>
          <w:color w:val="auto"/>
          <w:sz w:val="22"/>
          <w:szCs w:val="22"/>
          <w:lang w:eastAsia="pl-PL"/>
        </w:rPr>
        <w:t xml:space="preserve">Huta </w:t>
      </w:r>
      <w:r w:rsidR="00307FDA">
        <w:rPr>
          <w:rFonts w:ascii="Lato" w:eastAsia="Times New Roman" w:hAnsi="Lato" w:cstheme="minorHAnsi"/>
          <w:bCs/>
          <w:color w:val="auto"/>
          <w:sz w:val="22"/>
          <w:szCs w:val="22"/>
          <w:lang w:eastAsia="pl-PL"/>
        </w:rPr>
        <w:t>przy</w:t>
      </w:r>
      <w:r w:rsidR="008252BD">
        <w:rPr>
          <w:rFonts w:ascii="Lato" w:eastAsia="Times New Roman" w:hAnsi="Lato" w:cstheme="minorHAnsi"/>
          <w:bCs/>
          <w:color w:val="auto"/>
          <w:sz w:val="22"/>
          <w:szCs w:val="22"/>
          <w:lang w:eastAsia="pl-PL"/>
        </w:rPr>
        <w:t xml:space="preserve"> </w:t>
      </w:r>
      <w:r w:rsidR="00CB5192" w:rsidRPr="008B33C5">
        <w:rPr>
          <w:rFonts w:ascii="Lato" w:eastAsia="Times New Roman" w:hAnsi="Lato" w:cstheme="minorHAnsi"/>
          <w:bCs/>
          <w:color w:val="auto"/>
          <w:sz w:val="22"/>
          <w:szCs w:val="22"/>
          <w:lang w:eastAsia="pl-PL"/>
        </w:rPr>
        <w:t xml:space="preserve">ul. </w:t>
      </w:r>
      <w:r w:rsidR="00EB7702" w:rsidRPr="008B33C5">
        <w:rPr>
          <w:rFonts w:ascii="Lato" w:eastAsia="Times New Roman" w:hAnsi="Lato" w:cstheme="minorHAnsi"/>
          <w:bCs/>
          <w:color w:val="auto"/>
          <w:sz w:val="22"/>
          <w:szCs w:val="22"/>
          <w:lang w:eastAsia="pl-PL"/>
        </w:rPr>
        <w:t>Styczna 1</w:t>
      </w:r>
      <w:r w:rsidR="00EB7702" w:rsidRPr="008B33C5">
        <w:rPr>
          <w:rFonts w:ascii="Lato" w:eastAsia="Times New Roman" w:hAnsi="Lato" w:cstheme="minorHAnsi"/>
          <w:color w:val="auto"/>
          <w:sz w:val="22"/>
          <w:szCs w:val="22"/>
        </w:rPr>
        <w:t>, w</w:t>
      </w:r>
      <w:r w:rsidR="00CB5192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 </w:t>
      </w:r>
      <w:r w:rsidR="00EB7702" w:rsidRPr="008B33C5">
        <w:rPr>
          <w:rFonts w:ascii="Lato" w:eastAsia="Times New Roman" w:hAnsi="Lato" w:cstheme="minorHAnsi"/>
          <w:color w:val="auto"/>
          <w:sz w:val="22"/>
          <w:szCs w:val="22"/>
        </w:rPr>
        <w:t>lokalach Programu</w:t>
      </w:r>
      <w:r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 </w:t>
      </w:r>
      <w:r w:rsidR="006762C9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Aktywności Lokalnej </w:t>
      </w:r>
      <w:r w:rsidR="008252BD">
        <w:rPr>
          <w:rFonts w:ascii="Lato" w:eastAsia="Times New Roman" w:hAnsi="Lato" w:cstheme="minorHAnsi"/>
          <w:color w:val="auto"/>
          <w:sz w:val="22"/>
          <w:szCs w:val="22"/>
        </w:rPr>
        <w:t>na</w:t>
      </w:r>
      <w:r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 os. Na </w:t>
      </w:r>
      <w:r w:rsidR="00EB7702" w:rsidRPr="008B33C5">
        <w:rPr>
          <w:rFonts w:ascii="Lato" w:eastAsia="Times New Roman" w:hAnsi="Lato" w:cstheme="minorHAnsi"/>
          <w:color w:val="auto"/>
          <w:sz w:val="22"/>
          <w:szCs w:val="22"/>
        </w:rPr>
        <w:t>Skarpie 35 i</w:t>
      </w:r>
      <w:r w:rsidR="00CB5192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 ul. Jeziorko 42 e</w:t>
      </w:r>
      <w:r w:rsidR="00A078BA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. </w:t>
      </w:r>
      <w:r w:rsidR="006762C9" w:rsidRPr="008B33C5">
        <w:rPr>
          <w:rFonts w:ascii="Lato" w:eastAsia="Times New Roman" w:hAnsi="Lato" w:cstheme="minorHAnsi"/>
          <w:color w:val="auto"/>
          <w:sz w:val="22"/>
          <w:szCs w:val="22"/>
        </w:rPr>
        <w:t>Pracownicy</w:t>
      </w:r>
      <w:r w:rsidR="00A078BA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 </w:t>
      </w:r>
      <w:r w:rsidR="00EB7702" w:rsidRPr="008B33C5">
        <w:rPr>
          <w:rFonts w:ascii="Lato" w:eastAsia="Times New Roman" w:hAnsi="Lato" w:cstheme="minorHAnsi"/>
          <w:color w:val="auto"/>
          <w:sz w:val="22"/>
          <w:szCs w:val="22"/>
        </w:rPr>
        <w:t>MOPS</w:t>
      </w:r>
      <w:r w:rsidR="00307FDA">
        <w:rPr>
          <w:rFonts w:ascii="Lato" w:eastAsia="Times New Roman" w:hAnsi="Lato" w:cstheme="minorHAnsi"/>
          <w:color w:val="auto"/>
          <w:sz w:val="22"/>
          <w:szCs w:val="22"/>
        </w:rPr>
        <w:t>-PAL</w:t>
      </w:r>
      <w:r w:rsidR="00F91BD1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 zajmowali </w:t>
      </w:r>
      <w:r w:rsidR="006762C9" w:rsidRPr="008B33C5">
        <w:rPr>
          <w:rFonts w:ascii="Lato" w:eastAsia="Times New Roman" w:hAnsi="Lato" w:cstheme="minorHAnsi"/>
          <w:color w:val="auto"/>
          <w:sz w:val="22"/>
          <w:szCs w:val="22"/>
        </w:rPr>
        <w:t>się wprowadzaniem</w:t>
      </w:r>
      <w:r w:rsidR="00F91BD1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 </w:t>
      </w:r>
      <w:r w:rsidR="006762C9" w:rsidRPr="008B33C5">
        <w:rPr>
          <w:rFonts w:ascii="Lato" w:eastAsia="Times New Roman" w:hAnsi="Lato" w:cstheme="minorHAnsi"/>
          <w:color w:val="auto"/>
          <w:sz w:val="22"/>
          <w:szCs w:val="22"/>
        </w:rPr>
        <w:t>wypełnionych ankiet</w:t>
      </w:r>
      <w:r w:rsidR="00F91BD1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 do systemu informatycznego.</w:t>
      </w:r>
      <w:r w:rsidR="003F0589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 </w:t>
      </w:r>
      <w:r w:rsidR="00EB7702" w:rsidRPr="008B33C5">
        <w:rPr>
          <w:rFonts w:ascii="Lato" w:eastAsia="Times New Roman" w:hAnsi="Lato" w:cstheme="minorHAnsi"/>
          <w:color w:val="auto"/>
          <w:sz w:val="22"/>
          <w:szCs w:val="22"/>
        </w:rPr>
        <w:t>Ogółem wpłynęło 480 ankiet, z czego większość to ankiety papierowe</w:t>
      </w:r>
      <w:r w:rsidR="006D46A8">
        <w:rPr>
          <w:rFonts w:ascii="Lato" w:eastAsia="Times New Roman" w:hAnsi="Lato" w:cstheme="minorHAnsi"/>
          <w:color w:val="auto"/>
          <w:sz w:val="22"/>
          <w:szCs w:val="22"/>
        </w:rPr>
        <w:t xml:space="preserve"> (9 ankiet </w:t>
      </w:r>
      <w:r w:rsidR="00B24381">
        <w:rPr>
          <w:rFonts w:ascii="Lato" w:eastAsia="Times New Roman" w:hAnsi="Lato" w:cstheme="minorHAnsi"/>
          <w:color w:val="auto"/>
          <w:sz w:val="22"/>
          <w:szCs w:val="22"/>
        </w:rPr>
        <w:t xml:space="preserve">spośród 480 </w:t>
      </w:r>
      <w:r w:rsidR="006D46A8">
        <w:rPr>
          <w:rFonts w:ascii="Lato" w:eastAsia="Times New Roman" w:hAnsi="Lato" w:cstheme="minorHAnsi"/>
          <w:color w:val="auto"/>
          <w:sz w:val="22"/>
          <w:szCs w:val="22"/>
        </w:rPr>
        <w:t xml:space="preserve">zostało </w:t>
      </w:r>
      <w:r w:rsidR="00B24381">
        <w:rPr>
          <w:rFonts w:ascii="Lato" w:eastAsia="Times New Roman" w:hAnsi="Lato" w:cstheme="minorHAnsi"/>
          <w:color w:val="auto"/>
          <w:sz w:val="22"/>
          <w:szCs w:val="22"/>
        </w:rPr>
        <w:t xml:space="preserve">uznane </w:t>
      </w:r>
      <w:r w:rsidR="00D432EE">
        <w:rPr>
          <w:rFonts w:ascii="Lato" w:eastAsia="Times New Roman" w:hAnsi="Lato" w:cstheme="minorHAnsi"/>
          <w:color w:val="auto"/>
          <w:sz w:val="22"/>
          <w:szCs w:val="22"/>
        </w:rPr>
        <w:br/>
      </w:r>
      <w:r w:rsidR="00B24381">
        <w:rPr>
          <w:rFonts w:ascii="Lato" w:eastAsia="Times New Roman" w:hAnsi="Lato" w:cstheme="minorHAnsi"/>
          <w:color w:val="auto"/>
          <w:sz w:val="22"/>
          <w:szCs w:val="22"/>
        </w:rPr>
        <w:t xml:space="preserve">za nieważne ze względu na uzupełnienie ich przez </w:t>
      </w:r>
      <w:r w:rsidR="006D46A8">
        <w:rPr>
          <w:rFonts w:ascii="Lato" w:eastAsia="Times New Roman" w:hAnsi="Lato" w:cstheme="minorHAnsi"/>
          <w:color w:val="auto"/>
          <w:sz w:val="22"/>
          <w:szCs w:val="22"/>
        </w:rPr>
        <w:t>osoby nie zamieszkujące Gminy Miejskiej Kraków)</w:t>
      </w:r>
      <w:r w:rsidR="003F0589" w:rsidRPr="008B33C5">
        <w:rPr>
          <w:rFonts w:ascii="Lato" w:eastAsia="Times New Roman" w:hAnsi="Lato" w:cstheme="minorHAnsi"/>
          <w:color w:val="auto"/>
          <w:sz w:val="22"/>
          <w:szCs w:val="22"/>
        </w:rPr>
        <w:t xml:space="preserve">. </w:t>
      </w:r>
    </w:p>
    <w:p w14:paraId="520CD2D3" w14:textId="77777777" w:rsidR="003F0589" w:rsidRPr="008B33C5" w:rsidRDefault="003F0589" w:rsidP="008B33C5">
      <w:pPr>
        <w:spacing w:after="0" w:line="240" w:lineRule="auto"/>
        <w:ind w:right="20"/>
        <w:jc w:val="both"/>
        <w:rPr>
          <w:rFonts w:ascii="Lato" w:eastAsia="Times New Roman" w:hAnsi="Lato" w:cs="Times New Roman"/>
        </w:rPr>
      </w:pPr>
    </w:p>
    <w:p w14:paraId="4A67DE27" w14:textId="77777777" w:rsidR="0056373B" w:rsidRPr="008B33C5" w:rsidRDefault="00E2588A" w:rsidP="008B33C5">
      <w:pPr>
        <w:spacing w:after="0" w:line="240" w:lineRule="auto"/>
        <w:ind w:right="20"/>
        <w:jc w:val="both"/>
        <w:rPr>
          <w:rFonts w:ascii="Lato" w:eastAsia="Times New Roman" w:hAnsi="Lato" w:cs="Times New Roman"/>
        </w:rPr>
      </w:pPr>
      <w:r w:rsidRPr="008B33C5">
        <w:rPr>
          <w:rFonts w:ascii="Lato" w:eastAsia="Times New Roman" w:hAnsi="Lato" w:cs="Times New Roman"/>
        </w:rPr>
        <w:t xml:space="preserve">Konsultacje odbyły się zgodnie z założeniami </w:t>
      </w:r>
      <w:r w:rsidR="006762C9" w:rsidRPr="008B33C5">
        <w:rPr>
          <w:rFonts w:ascii="Lato" w:eastAsia="Times New Roman" w:hAnsi="Lato" w:cs="Times New Roman"/>
        </w:rPr>
        <w:t>harmonogramu</w:t>
      </w:r>
      <w:r w:rsidR="00F1441A" w:rsidRPr="008B33C5">
        <w:rPr>
          <w:rFonts w:ascii="Lato" w:eastAsia="Times New Roman" w:hAnsi="Lato" w:cs="Times New Roman"/>
        </w:rPr>
        <w:t>:</w:t>
      </w:r>
    </w:p>
    <w:p w14:paraId="11699E40" w14:textId="4A0027C3" w:rsidR="0056373B" w:rsidRPr="008B33C5" w:rsidRDefault="0056373B" w:rsidP="008B33C5">
      <w:pPr>
        <w:spacing w:after="0" w:line="240" w:lineRule="auto"/>
        <w:ind w:right="20"/>
        <w:jc w:val="both"/>
        <w:rPr>
          <w:rFonts w:ascii="Lato" w:eastAsia="Times New Roman" w:hAnsi="Lato" w:cs="Times New Roman"/>
        </w:rPr>
      </w:pPr>
      <w:r w:rsidRPr="008B33C5">
        <w:rPr>
          <w:rFonts w:ascii="Lato" w:eastAsia="Times New Roman" w:hAnsi="Lato" w:cs="Times New Roman"/>
        </w:rPr>
        <w:t>1. Spotkanie on-line z mieszkańcami Krakowa - 19 kwietnia 2021 r. w godz. 17.00-19.00</w:t>
      </w:r>
      <w:r w:rsidR="001C0853">
        <w:rPr>
          <w:rFonts w:ascii="Lato" w:eastAsia="Times New Roman" w:hAnsi="Lato" w:cs="Times New Roman"/>
        </w:rPr>
        <w:t xml:space="preserve"> - </w:t>
      </w:r>
      <w:r w:rsidR="001C0853">
        <w:rPr>
          <w:rFonts w:ascii="Lato" w:eastAsia="Calibri" w:hAnsi="Lato" w:cs="Times New Roman"/>
          <w:color w:val="000000" w:themeColor="text1"/>
        </w:rPr>
        <w:t xml:space="preserve">protokół ze spotkania jako </w:t>
      </w:r>
      <w:r w:rsidR="001C0853" w:rsidRPr="008B33C5">
        <w:rPr>
          <w:rFonts w:ascii="Lato" w:hAnsi="Lato"/>
        </w:rPr>
        <w:t xml:space="preserve">załącznik nr </w:t>
      </w:r>
      <w:r w:rsidR="001C0853">
        <w:rPr>
          <w:rFonts w:ascii="Lato" w:hAnsi="Lato"/>
        </w:rPr>
        <w:t>2</w:t>
      </w:r>
      <w:r w:rsidR="001C0853" w:rsidRPr="008B33C5">
        <w:rPr>
          <w:rFonts w:ascii="Lato" w:hAnsi="Lato"/>
        </w:rPr>
        <w:t xml:space="preserve"> do raportu</w:t>
      </w:r>
      <w:r w:rsidRPr="008B33C5">
        <w:rPr>
          <w:rFonts w:ascii="Lato" w:eastAsia="Times New Roman" w:hAnsi="Lato" w:cs="Times New Roman"/>
        </w:rPr>
        <w:t xml:space="preserve">. </w:t>
      </w:r>
    </w:p>
    <w:p w14:paraId="1BE8B825" w14:textId="79A426CA" w:rsidR="0056373B" w:rsidRPr="008B33C5" w:rsidRDefault="0056373B" w:rsidP="008B33C5">
      <w:pPr>
        <w:spacing w:after="0" w:line="240" w:lineRule="auto"/>
        <w:ind w:right="20"/>
        <w:jc w:val="both"/>
        <w:rPr>
          <w:rFonts w:ascii="Lato" w:eastAsia="Times New Roman" w:hAnsi="Lato" w:cs="Times New Roman"/>
        </w:rPr>
      </w:pPr>
      <w:r w:rsidRPr="008B33C5">
        <w:rPr>
          <w:rFonts w:ascii="Lato" w:eastAsia="Times New Roman" w:hAnsi="Lato" w:cs="Times New Roman"/>
        </w:rPr>
        <w:t xml:space="preserve">2. Punkt konsultacyjny obsługiwany przez </w:t>
      </w:r>
      <w:r w:rsidR="003B583F">
        <w:rPr>
          <w:rFonts w:ascii="Lato" w:eastAsia="Times New Roman" w:hAnsi="Lato" w:cs="Times New Roman"/>
        </w:rPr>
        <w:t>MOPS-</w:t>
      </w:r>
      <w:r w:rsidRPr="008B33C5">
        <w:rPr>
          <w:rFonts w:ascii="Lato" w:eastAsia="Times New Roman" w:hAnsi="Lato" w:cs="Times New Roman"/>
        </w:rPr>
        <w:t xml:space="preserve">PAL </w:t>
      </w:r>
      <w:r w:rsidR="00645508" w:rsidRPr="008B33C5">
        <w:rPr>
          <w:rFonts w:ascii="Lato" w:eastAsia="Times New Roman" w:hAnsi="Lato" w:cs="Times New Roman"/>
        </w:rPr>
        <w:t>-</w:t>
      </w:r>
      <w:r w:rsidRPr="008B33C5">
        <w:rPr>
          <w:rFonts w:ascii="Lato" w:eastAsia="Times New Roman" w:hAnsi="Lato" w:cs="Times New Roman"/>
        </w:rPr>
        <w:t xml:space="preserve"> 25 kwietnia 2021 r. w godz. 14</w:t>
      </w:r>
      <w:r w:rsidR="00645508" w:rsidRPr="008B33C5">
        <w:rPr>
          <w:rFonts w:ascii="Lato" w:eastAsia="Times New Roman" w:hAnsi="Lato" w:cs="Times New Roman"/>
        </w:rPr>
        <w:t>.00</w:t>
      </w:r>
      <w:r w:rsidRPr="008B33C5">
        <w:rPr>
          <w:rFonts w:ascii="Lato" w:eastAsia="Times New Roman" w:hAnsi="Lato" w:cs="Times New Roman"/>
        </w:rPr>
        <w:t xml:space="preserve">-19.00 - zlokalizowany na terenie </w:t>
      </w:r>
      <w:r w:rsidR="003B583F">
        <w:rPr>
          <w:rFonts w:ascii="Lato" w:eastAsia="Times New Roman" w:hAnsi="Lato" w:cs="Times New Roman"/>
        </w:rPr>
        <w:t>P</w:t>
      </w:r>
      <w:r w:rsidRPr="008B33C5">
        <w:rPr>
          <w:rFonts w:ascii="Lato" w:eastAsia="Times New Roman" w:hAnsi="Lato" w:cs="Times New Roman"/>
        </w:rPr>
        <w:t>arku Wadów z możliwością wypełnienia ankiet na miejscu</w:t>
      </w:r>
      <w:r w:rsidR="001C0853">
        <w:rPr>
          <w:rFonts w:ascii="Lato" w:eastAsia="Times New Roman" w:hAnsi="Lato" w:cs="Times New Roman"/>
        </w:rPr>
        <w:t xml:space="preserve"> - </w:t>
      </w:r>
      <w:r w:rsidR="001C0853">
        <w:rPr>
          <w:rFonts w:ascii="Lato" w:eastAsia="Calibri" w:hAnsi="Lato" w:cs="Times New Roman"/>
          <w:color w:val="000000" w:themeColor="text1"/>
        </w:rPr>
        <w:t>protokół z</w:t>
      </w:r>
      <w:r w:rsidR="001C0853">
        <w:rPr>
          <w:rFonts w:ascii="Lato" w:eastAsia="Calibri" w:hAnsi="Lato" w:cs="Times New Roman"/>
          <w:color w:val="000000" w:themeColor="text1"/>
        </w:rPr>
        <w:t xml:space="preserve"> dyżuru</w:t>
      </w:r>
      <w:r w:rsidR="001C0853">
        <w:rPr>
          <w:rFonts w:ascii="Lato" w:eastAsia="Calibri" w:hAnsi="Lato" w:cs="Times New Roman"/>
          <w:color w:val="000000" w:themeColor="text1"/>
        </w:rPr>
        <w:t xml:space="preserve"> jako </w:t>
      </w:r>
      <w:r w:rsidR="001C0853" w:rsidRPr="008B33C5">
        <w:rPr>
          <w:rFonts w:ascii="Lato" w:hAnsi="Lato"/>
        </w:rPr>
        <w:t xml:space="preserve">załącznik nr </w:t>
      </w:r>
      <w:r w:rsidR="001C0853">
        <w:rPr>
          <w:rFonts w:ascii="Lato" w:hAnsi="Lato"/>
        </w:rPr>
        <w:t>3</w:t>
      </w:r>
      <w:r w:rsidR="001C0853" w:rsidRPr="008B33C5">
        <w:rPr>
          <w:rFonts w:ascii="Lato" w:hAnsi="Lato"/>
        </w:rPr>
        <w:t xml:space="preserve"> do raportu</w:t>
      </w:r>
      <w:r w:rsidR="001C0853">
        <w:rPr>
          <w:rFonts w:ascii="Lato" w:hAnsi="Lato"/>
        </w:rPr>
        <w:t>.</w:t>
      </w:r>
    </w:p>
    <w:p w14:paraId="49ED3470" w14:textId="77777777" w:rsidR="0056373B" w:rsidRPr="008B33C5" w:rsidRDefault="0056373B" w:rsidP="008B33C5">
      <w:pPr>
        <w:spacing w:after="0" w:line="240" w:lineRule="auto"/>
        <w:ind w:right="20"/>
        <w:jc w:val="both"/>
        <w:rPr>
          <w:rFonts w:ascii="Lato" w:eastAsia="Times New Roman" w:hAnsi="Lato" w:cs="Times New Roman"/>
        </w:rPr>
      </w:pPr>
      <w:r w:rsidRPr="008B33C5">
        <w:rPr>
          <w:rFonts w:ascii="Lato" w:eastAsia="Times New Roman" w:hAnsi="Lato" w:cs="Times New Roman"/>
        </w:rPr>
        <w:t xml:space="preserve">3. Spotkanie z mieszkańcami Krakowa - 22 maja 2021 r. w godz. 9.00-14.00. </w:t>
      </w:r>
    </w:p>
    <w:p w14:paraId="2C019417" w14:textId="0A9087CB" w:rsidR="0056373B" w:rsidRPr="008B33C5" w:rsidRDefault="0056373B" w:rsidP="008B33C5">
      <w:pPr>
        <w:spacing w:after="0" w:line="240" w:lineRule="auto"/>
        <w:ind w:right="20"/>
        <w:jc w:val="both"/>
        <w:rPr>
          <w:rFonts w:ascii="Lato" w:eastAsia="Times New Roman" w:hAnsi="Lato" w:cs="Times New Roman"/>
        </w:rPr>
      </w:pPr>
      <w:r w:rsidRPr="008B33C5">
        <w:rPr>
          <w:rFonts w:ascii="Lato" w:eastAsia="Times New Roman" w:hAnsi="Lato" w:cs="Times New Roman"/>
        </w:rPr>
        <w:t xml:space="preserve">Warsztat w formule piknikowej na terenie </w:t>
      </w:r>
      <w:r w:rsidR="003B583F">
        <w:rPr>
          <w:rFonts w:ascii="Lato" w:eastAsia="Times New Roman" w:hAnsi="Lato" w:cs="Times New Roman"/>
        </w:rPr>
        <w:t>P</w:t>
      </w:r>
      <w:r w:rsidRPr="008B33C5">
        <w:rPr>
          <w:rFonts w:ascii="Lato" w:eastAsia="Times New Roman" w:hAnsi="Lato" w:cs="Times New Roman"/>
        </w:rPr>
        <w:t>arku Wadów obejmujący budowanie koncepcji miejsca i działań na bazie dotychczasowych propozycji i wniosków z ankiet i spotkania</w:t>
      </w:r>
      <w:r w:rsidR="001C0853">
        <w:rPr>
          <w:rFonts w:ascii="Lato" w:eastAsia="Times New Roman" w:hAnsi="Lato" w:cs="Times New Roman"/>
        </w:rPr>
        <w:t xml:space="preserve"> - </w:t>
      </w:r>
      <w:r w:rsidR="001C0853">
        <w:rPr>
          <w:rFonts w:ascii="Lato" w:eastAsia="Calibri" w:hAnsi="Lato" w:cs="Times New Roman"/>
          <w:color w:val="000000" w:themeColor="text1"/>
        </w:rPr>
        <w:t xml:space="preserve">protokół ze spotkania jako </w:t>
      </w:r>
      <w:r w:rsidR="001C0853" w:rsidRPr="008B33C5">
        <w:rPr>
          <w:rFonts w:ascii="Lato" w:hAnsi="Lato"/>
        </w:rPr>
        <w:t xml:space="preserve">załącznik nr </w:t>
      </w:r>
      <w:r w:rsidR="001C0853">
        <w:rPr>
          <w:rFonts w:ascii="Lato" w:hAnsi="Lato"/>
        </w:rPr>
        <w:t>4</w:t>
      </w:r>
      <w:r w:rsidR="001C0853" w:rsidRPr="008B33C5">
        <w:rPr>
          <w:rFonts w:ascii="Lato" w:hAnsi="Lato"/>
        </w:rPr>
        <w:t xml:space="preserve"> do raportu</w:t>
      </w:r>
      <w:r w:rsidR="001C0853">
        <w:rPr>
          <w:rFonts w:ascii="Lato" w:hAnsi="Lato"/>
        </w:rPr>
        <w:t>.</w:t>
      </w:r>
    </w:p>
    <w:p w14:paraId="7CDAB614" w14:textId="48A19B9B" w:rsidR="0056373B" w:rsidRPr="008B33C5" w:rsidRDefault="0056373B" w:rsidP="008B33C5">
      <w:pPr>
        <w:spacing w:after="0" w:line="240" w:lineRule="auto"/>
        <w:ind w:right="20"/>
        <w:jc w:val="both"/>
        <w:rPr>
          <w:rFonts w:ascii="Lato" w:eastAsia="Times New Roman" w:hAnsi="Lato" w:cs="Times New Roman"/>
        </w:rPr>
      </w:pPr>
      <w:r w:rsidRPr="008B33C5">
        <w:rPr>
          <w:rFonts w:ascii="Lato" w:eastAsia="Times New Roman" w:hAnsi="Lato" w:cs="Times New Roman"/>
        </w:rPr>
        <w:lastRenderedPageBreak/>
        <w:t>4. Dwa dyżury telefoniczne ekspertów</w:t>
      </w:r>
      <w:r w:rsidR="00645508" w:rsidRPr="008B33C5">
        <w:rPr>
          <w:rFonts w:ascii="Lato" w:eastAsia="Times New Roman" w:hAnsi="Lato" w:cs="Times New Roman"/>
        </w:rPr>
        <w:t xml:space="preserve"> (w sprawach zieleni, spraw społecznych oraz zagadnień kulturalnych)</w:t>
      </w:r>
      <w:r w:rsidRPr="008B33C5">
        <w:rPr>
          <w:rFonts w:ascii="Lato" w:eastAsia="Times New Roman" w:hAnsi="Lato" w:cs="Times New Roman"/>
        </w:rPr>
        <w:t xml:space="preserve"> w dn</w:t>
      </w:r>
      <w:r w:rsidR="00645508" w:rsidRPr="008B33C5">
        <w:rPr>
          <w:rFonts w:ascii="Lato" w:eastAsia="Times New Roman" w:hAnsi="Lato" w:cs="Times New Roman"/>
        </w:rPr>
        <w:t xml:space="preserve">. </w:t>
      </w:r>
      <w:r w:rsidRPr="008B33C5">
        <w:rPr>
          <w:rFonts w:ascii="Lato" w:eastAsia="Times New Roman" w:hAnsi="Lato" w:cs="Times New Roman"/>
        </w:rPr>
        <w:t>27 kwietnia 2021 r. w godz</w:t>
      </w:r>
      <w:r w:rsidR="003B583F">
        <w:rPr>
          <w:rFonts w:ascii="Lato" w:eastAsia="Times New Roman" w:hAnsi="Lato" w:cs="Times New Roman"/>
        </w:rPr>
        <w:t xml:space="preserve">. </w:t>
      </w:r>
      <w:r w:rsidRPr="008B33C5">
        <w:rPr>
          <w:rFonts w:ascii="Lato" w:eastAsia="Times New Roman" w:hAnsi="Lato" w:cs="Times New Roman"/>
        </w:rPr>
        <w:t xml:space="preserve">10.00-12.00 oraz 18 maja 2021 r. </w:t>
      </w:r>
      <w:r w:rsidR="007B54F8">
        <w:rPr>
          <w:rFonts w:ascii="Lato" w:eastAsia="Times New Roman" w:hAnsi="Lato" w:cs="Times New Roman"/>
        </w:rPr>
        <w:br/>
      </w:r>
      <w:r w:rsidRPr="008B33C5">
        <w:rPr>
          <w:rFonts w:ascii="Lato" w:eastAsia="Times New Roman" w:hAnsi="Lato" w:cs="Times New Roman"/>
        </w:rPr>
        <w:t>w godz</w:t>
      </w:r>
      <w:r w:rsidR="007B54F8">
        <w:rPr>
          <w:rFonts w:ascii="Lato" w:eastAsia="Times New Roman" w:hAnsi="Lato" w:cs="Times New Roman"/>
        </w:rPr>
        <w:t>.</w:t>
      </w:r>
      <w:r w:rsidRPr="008B33C5">
        <w:rPr>
          <w:rFonts w:ascii="Lato" w:eastAsia="Times New Roman" w:hAnsi="Lato" w:cs="Times New Roman"/>
        </w:rPr>
        <w:t xml:space="preserve"> 15.00-17.00</w:t>
      </w:r>
      <w:r w:rsidR="008B33C5" w:rsidRPr="008B33C5">
        <w:rPr>
          <w:rFonts w:ascii="Lato" w:eastAsia="Times New Roman" w:hAnsi="Lato" w:cs="Times New Roman"/>
        </w:rPr>
        <w:t>.</w:t>
      </w:r>
    </w:p>
    <w:p w14:paraId="24A853E0" w14:textId="65B63ED3" w:rsidR="008B33C5" w:rsidRDefault="0056373B" w:rsidP="008B33C5">
      <w:pPr>
        <w:spacing w:after="0" w:line="240" w:lineRule="auto"/>
        <w:ind w:right="20"/>
        <w:jc w:val="both"/>
        <w:rPr>
          <w:rFonts w:ascii="Lato" w:eastAsia="Times New Roman" w:hAnsi="Lato" w:cs="Times New Roman"/>
        </w:rPr>
      </w:pPr>
      <w:r w:rsidRPr="008B33C5">
        <w:rPr>
          <w:rFonts w:ascii="Lato" w:eastAsia="Times New Roman" w:hAnsi="Lato" w:cs="Times New Roman"/>
        </w:rPr>
        <w:t>5. Ankieta internetowa dostępna przez cały okres trwania konsultacji.</w:t>
      </w:r>
    </w:p>
    <w:p w14:paraId="1B951AD1" w14:textId="77777777" w:rsidR="001C0853" w:rsidRPr="008B33C5" w:rsidRDefault="001C0853" w:rsidP="008B33C5">
      <w:pPr>
        <w:spacing w:after="0" w:line="240" w:lineRule="auto"/>
        <w:ind w:right="20"/>
        <w:jc w:val="both"/>
        <w:rPr>
          <w:rFonts w:ascii="Lato" w:eastAsia="Times New Roman" w:hAnsi="Lato" w:cs="Times New Roman"/>
        </w:rPr>
      </w:pPr>
    </w:p>
    <w:p w14:paraId="41418709" w14:textId="254C2E99" w:rsidR="003F7C0F" w:rsidRPr="008B33C5" w:rsidRDefault="006D46A8" w:rsidP="008B33C5">
      <w:pPr>
        <w:spacing w:after="0" w:line="240" w:lineRule="auto"/>
        <w:rPr>
          <w:rFonts w:ascii="Lato" w:hAnsi="Lato"/>
          <w:color w:val="002060"/>
        </w:rPr>
      </w:pPr>
      <w:r>
        <w:rPr>
          <w:rFonts w:ascii="Lato" w:hAnsi="Lato"/>
          <w:b/>
          <w:color w:val="000000" w:themeColor="text1"/>
        </w:rPr>
        <w:t>6</w:t>
      </w:r>
      <w:r w:rsidR="00110BC0" w:rsidRPr="008B33C5">
        <w:rPr>
          <w:rFonts w:ascii="Lato" w:hAnsi="Lato"/>
          <w:b/>
          <w:color w:val="000000" w:themeColor="text1"/>
        </w:rPr>
        <w:t>.</w:t>
      </w:r>
      <w:r w:rsidR="00B307E5" w:rsidRPr="008B33C5">
        <w:rPr>
          <w:rFonts w:ascii="Lato" w:hAnsi="Lato"/>
          <w:b/>
          <w:color w:val="000000" w:themeColor="text1"/>
        </w:rPr>
        <w:t xml:space="preserve"> Wynik</w:t>
      </w:r>
      <w:r w:rsidR="00F11991">
        <w:rPr>
          <w:rFonts w:ascii="Lato" w:hAnsi="Lato"/>
          <w:b/>
          <w:color w:val="000000" w:themeColor="text1"/>
        </w:rPr>
        <w:t>i</w:t>
      </w:r>
      <w:r w:rsidR="00B307E5" w:rsidRPr="008B33C5">
        <w:rPr>
          <w:rFonts w:ascii="Lato" w:hAnsi="Lato"/>
          <w:b/>
          <w:color w:val="000000" w:themeColor="text1"/>
        </w:rPr>
        <w:t xml:space="preserve"> konsultacji </w:t>
      </w:r>
    </w:p>
    <w:p w14:paraId="5E545412" w14:textId="77777777" w:rsidR="008B33C5" w:rsidRDefault="008B33C5" w:rsidP="008B33C5">
      <w:pPr>
        <w:spacing w:after="0" w:line="240" w:lineRule="auto"/>
        <w:jc w:val="both"/>
        <w:rPr>
          <w:rFonts w:ascii="Lato" w:hAnsi="Lato"/>
        </w:rPr>
      </w:pPr>
    </w:p>
    <w:p w14:paraId="32B49BF0" w14:textId="50B2F114" w:rsidR="00605BA3" w:rsidRPr="008B33C5" w:rsidRDefault="001F71AE" w:rsidP="008B33C5">
      <w:pPr>
        <w:spacing w:after="0" w:line="240" w:lineRule="auto"/>
        <w:ind w:firstLine="708"/>
        <w:jc w:val="both"/>
        <w:rPr>
          <w:rFonts w:ascii="Lato" w:hAnsi="Lato"/>
        </w:rPr>
      </w:pPr>
      <w:r w:rsidRPr="008B33C5">
        <w:rPr>
          <w:rFonts w:ascii="Lato" w:hAnsi="Lato"/>
        </w:rPr>
        <w:t>W trakcie trwania konsultacji społecznych</w:t>
      </w:r>
      <w:r w:rsidR="006D46A8">
        <w:rPr>
          <w:rFonts w:ascii="Lato" w:hAnsi="Lato"/>
        </w:rPr>
        <w:t>,</w:t>
      </w:r>
      <w:r w:rsidRPr="008B33C5">
        <w:rPr>
          <w:rFonts w:ascii="Lato" w:hAnsi="Lato"/>
        </w:rPr>
        <w:t xml:space="preserve"> tj. od 13 kwietnia do 28 maja 2021 </w:t>
      </w:r>
      <w:r w:rsidR="006762C9" w:rsidRPr="008B33C5">
        <w:rPr>
          <w:rFonts w:ascii="Lato" w:hAnsi="Lato"/>
        </w:rPr>
        <w:t>r</w:t>
      </w:r>
      <w:r w:rsidR="003B583F">
        <w:rPr>
          <w:rFonts w:ascii="Lato" w:hAnsi="Lato"/>
        </w:rPr>
        <w:t>.</w:t>
      </w:r>
      <w:r w:rsidR="006762C9" w:rsidRPr="008B33C5">
        <w:rPr>
          <w:rFonts w:ascii="Lato" w:hAnsi="Lato"/>
        </w:rPr>
        <w:t xml:space="preserve"> </w:t>
      </w:r>
      <w:r w:rsidR="00D432EE">
        <w:rPr>
          <w:rFonts w:ascii="Lato" w:hAnsi="Lato"/>
        </w:rPr>
        <w:br/>
      </w:r>
      <w:r w:rsidR="006762C9" w:rsidRPr="008B33C5">
        <w:rPr>
          <w:rFonts w:ascii="Lato" w:hAnsi="Lato"/>
        </w:rPr>
        <w:t>z możliwości</w:t>
      </w:r>
      <w:r w:rsidR="003128EA" w:rsidRPr="008B33C5">
        <w:rPr>
          <w:rFonts w:ascii="Lato" w:hAnsi="Lato"/>
        </w:rPr>
        <w:t xml:space="preserve"> wypełnieni</w:t>
      </w:r>
      <w:r w:rsidR="008B33C5">
        <w:rPr>
          <w:rFonts w:ascii="Lato" w:hAnsi="Lato"/>
        </w:rPr>
        <w:t>a</w:t>
      </w:r>
      <w:r w:rsidR="003128EA" w:rsidRPr="008B33C5">
        <w:rPr>
          <w:rFonts w:ascii="Lato" w:hAnsi="Lato"/>
        </w:rPr>
        <w:t xml:space="preserve"> ankiety internetowej</w:t>
      </w:r>
      <w:r w:rsidRPr="008B33C5">
        <w:rPr>
          <w:rFonts w:ascii="Lato" w:hAnsi="Lato"/>
        </w:rPr>
        <w:t xml:space="preserve"> i </w:t>
      </w:r>
      <w:r w:rsidR="006762C9" w:rsidRPr="008B33C5">
        <w:rPr>
          <w:rFonts w:ascii="Lato" w:hAnsi="Lato"/>
        </w:rPr>
        <w:t xml:space="preserve">papierowej </w:t>
      </w:r>
      <w:r w:rsidR="00EB7702" w:rsidRPr="008B33C5">
        <w:rPr>
          <w:rFonts w:ascii="Lato" w:hAnsi="Lato"/>
        </w:rPr>
        <w:t>skorzysta</w:t>
      </w:r>
      <w:r w:rsidR="00EB7702" w:rsidRPr="006D46A8">
        <w:rPr>
          <w:rFonts w:ascii="Lato" w:hAnsi="Lato"/>
        </w:rPr>
        <w:t>ło</w:t>
      </w:r>
      <w:r w:rsidR="00484800" w:rsidRPr="006D46A8">
        <w:rPr>
          <w:rFonts w:ascii="Lato" w:hAnsi="Lato"/>
        </w:rPr>
        <w:t> 471</w:t>
      </w:r>
      <w:r w:rsidR="006D46A8" w:rsidRPr="006D46A8">
        <w:rPr>
          <w:rFonts w:ascii="Lato" w:hAnsi="Lato"/>
        </w:rPr>
        <w:t xml:space="preserve"> </w:t>
      </w:r>
      <w:r w:rsidR="00EB7702" w:rsidRPr="006D46A8">
        <w:rPr>
          <w:rFonts w:ascii="Lato" w:hAnsi="Lato"/>
        </w:rPr>
        <w:t>mieszkańców</w:t>
      </w:r>
      <w:r w:rsidR="003128EA" w:rsidRPr="008B33C5">
        <w:rPr>
          <w:rFonts w:ascii="Lato" w:hAnsi="Lato"/>
        </w:rPr>
        <w:t>, którzy za jej pośre</w:t>
      </w:r>
      <w:r w:rsidR="008A4405" w:rsidRPr="008B33C5">
        <w:rPr>
          <w:rFonts w:ascii="Lato" w:hAnsi="Lato"/>
        </w:rPr>
        <w:t xml:space="preserve">dnictwem przekazali </w:t>
      </w:r>
      <w:r w:rsidR="006762C9" w:rsidRPr="008B33C5">
        <w:rPr>
          <w:rFonts w:ascii="Lato" w:hAnsi="Lato"/>
        </w:rPr>
        <w:t>swoje pomysły</w:t>
      </w:r>
      <w:r w:rsidR="003128EA" w:rsidRPr="008B33C5">
        <w:rPr>
          <w:rFonts w:ascii="Lato" w:hAnsi="Lato"/>
        </w:rPr>
        <w:t xml:space="preserve"> dotyczące zagospodarowania </w:t>
      </w:r>
      <w:r w:rsidR="006762C9" w:rsidRPr="008B33C5">
        <w:rPr>
          <w:rFonts w:ascii="Lato" w:hAnsi="Lato"/>
        </w:rPr>
        <w:t>przedmiotowego budynku</w:t>
      </w:r>
      <w:r w:rsidR="003128EA" w:rsidRPr="008B33C5">
        <w:rPr>
          <w:rFonts w:ascii="Lato" w:hAnsi="Lato"/>
        </w:rPr>
        <w:t xml:space="preserve"> </w:t>
      </w:r>
      <w:r w:rsidR="006762C9" w:rsidRPr="008B33C5">
        <w:rPr>
          <w:rFonts w:ascii="Lato" w:hAnsi="Lato"/>
        </w:rPr>
        <w:t xml:space="preserve">oraz parku. </w:t>
      </w:r>
      <w:r w:rsidR="001E4307" w:rsidRPr="008B33C5">
        <w:rPr>
          <w:rFonts w:ascii="Lato" w:hAnsi="Lato"/>
        </w:rPr>
        <w:t>W</w:t>
      </w:r>
      <w:r w:rsidR="004D4609" w:rsidRPr="008B33C5">
        <w:rPr>
          <w:rFonts w:ascii="Lato" w:hAnsi="Lato"/>
        </w:rPr>
        <w:t>szystkie wpisy zostały poddane analizie</w:t>
      </w:r>
      <w:r w:rsidR="00476C0B" w:rsidRPr="008B33C5">
        <w:rPr>
          <w:rFonts w:ascii="Lato" w:hAnsi="Lato"/>
        </w:rPr>
        <w:t>.</w:t>
      </w:r>
      <w:r w:rsidR="004D4609" w:rsidRPr="008B33C5">
        <w:rPr>
          <w:rFonts w:ascii="Lato" w:hAnsi="Lato"/>
        </w:rPr>
        <w:t xml:space="preserve"> </w:t>
      </w:r>
    </w:p>
    <w:p w14:paraId="00832990" w14:textId="22F48076" w:rsidR="004D4609" w:rsidRPr="008B33C5" w:rsidRDefault="004D4609" w:rsidP="007725E5">
      <w:pPr>
        <w:spacing w:line="240" w:lineRule="auto"/>
        <w:jc w:val="both"/>
        <w:rPr>
          <w:rFonts w:ascii="Lato" w:hAnsi="Lato"/>
          <w:sz w:val="24"/>
          <w:szCs w:val="24"/>
        </w:rPr>
      </w:pPr>
    </w:p>
    <w:p w14:paraId="42DE1D6E" w14:textId="0934FE97" w:rsidR="004D4609" w:rsidRPr="004D21E4" w:rsidRDefault="00472635" w:rsidP="00472635">
      <w:pPr>
        <w:jc w:val="center"/>
        <w:rPr>
          <w:rFonts w:ascii="Lato" w:hAnsi="Lato"/>
          <w:b/>
          <w:szCs w:val="24"/>
        </w:rPr>
      </w:pPr>
      <w:r w:rsidRPr="004D21E4">
        <w:rPr>
          <w:rFonts w:ascii="Lato" w:hAnsi="Lato"/>
          <w:b/>
          <w:szCs w:val="24"/>
        </w:rPr>
        <w:t>PO</w:t>
      </w:r>
      <w:r w:rsidR="00476C0B" w:rsidRPr="004D21E4">
        <w:rPr>
          <w:rFonts w:ascii="Lato" w:hAnsi="Lato"/>
          <w:b/>
          <w:szCs w:val="24"/>
        </w:rPr>
        <w:t>D</w:t>
      </w:r>
      <w:r w:rsidRPr="004D21E4">
        <w:rPr>
          <w:rFonts w:ascii="Lato" w:hAnsi="Lato"/>
          <w:b/>
          <w:szCs w:val="24"/>
        </w:rPr>
        <w:t>SUMOWANIE ANKIET</w:t>
      </w:r>
    </w:p>
    <w:p w14:paraId="6005EDB6" w14:textId="15AF77C1" w:rsidR="0071087C" w:rsidRPr="008B33C5" w:rsidRDefault="0002479C" w:rsidP="003F7C0F">
      <w:pPr>
        <w:rPr>
          <w:rFonts w:ascii="Lato" w:hAnsi="Lato"/>
        </w:rPr>
      </w:pPr>
      <w:r w:rsidRPr="008B33C5">
        <w:rPr>
          <w:rFonts w:ascii="Lato" w:hAnsi="Lato"/>
        </w:rPr>
        <w:t xml:space="preserve">Dane z </w:t>
      </w:r>
      <w:r w:rsidR="006762C9" w:rsidRPr="008B33C5">
        <w:rPr>
          <w:rFonts w:ascii="Lato" w:hAnsi="Lato"/>
        </w:rPr>
        <w:t>metryczki ankiety</w:t>
      </w:r>
      <w:r w:rsidRPr="008B33C5">
        <w:rPr>
          <w:rFonts w:ascii="Lato" w:hAnsi="Lato"/>
        </w:rPr>
        <w:t xml:space="preserve">: </w:t>
      </w:r>
    </w:p>
    <w:p w14:paraId="77251FBB" w14:textId="77777777" w:rsidR="007A209F" w:rsidRPr="008B33C5" w:rsidRDefault="007A209F" w:rsidP="003F7C0F">
      <w:pPr>
        <w:rPr>
          <w:rFonts w:ascii="Lato" w:hAnsi="Lato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1360"/>
        <w:gridCol w:w="2585"/>
      </w:tblGrid>
      <w:tr w:rsidR="00605BA3" w:rsidRPr="008B33C5" w14:paraId="06A00976" w14:textId="77777777" w:rsidTr="00216FBC">
        <w:trPr>
          <w:trHeight w:val="30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8DD8DF0" w14:textId="77777777" w:rsidR="00B37879" w:rsidRPr="008B33C5" w:rsidRDefault="00B37879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METRYCZKA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AE7E" w14:textId="77777777" w:rsidR="00B37879" w:rsidRPr="008B33C5" w:rsidRDefault="00B37879" w:rsidP="00B37879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</w:p>
          <w:p w14:paraId="6010F4AF" w14:textId="77777777" w:rsidR="0042434E" w:rsidRPr="008B33C5" w:rsidRDefault="0042434E" w:rsidP="00B37879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</w:p>
          <w:p w14:paraId="769AFAE3" w14:textId="77777777" w:rsidR="0042434E" w:rsidRPr="008B33C5" w:rsidRDefault="0042434E" w:rsidP="00B37879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DA57" w14:textId="77777777" w:rsidR="00B37879" w:rsidRPr="008B33C5" w:rsidRDefault="00B37879" w:rsidP="00B3787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  <w:tr w:rsidR="00605BA3" w:rsidRPr="008B33C5" w14:paraId="646013BA" w14:textId="77777777" w:rsidTr="00216FBC">
        <w:trPr>
          <w:trHeight w:val="300"/>
          <w:jc w:val="center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9CC7" w14:textId="77777777" w:rsidR="00B37879" w:rsidRPr="008B33C5" w:rsidRDefault="00B37879" w:rsidP="00B3787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5EE1" w14:textId="77777777" w:rsidR="00B37879" w:rsidRPr="008B33C5" w:rsidRDefault="00B37879" w:rsidP="00B3787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661" w14:textId="77777777" w:rsidR="00B37879" w:rsidRPr="008B33C5" w:rsidRDefault="00B37879" w:rsidP="00B3787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  <w:tr w:rsidR="00605BA3" w:rsidRPr="008B33C5" w14:paraId="36AF21BF" w14:textId="77777777" w:rsidTr="00216FBC">
        <w:trPr>
          <w:trHeight w:val="30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4E1B696" w14:textId="77777777" w:rsidR="00B37879" w:rsidRPr="008B33C5" w:rsidRDefault="00B37879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Płeć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2268788" w14:textId="275AE0A2" w:rsidR="00B37879" w:rsidRPr="008B33C5" w:rsidRDefault="00B37879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Odpowiedzi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B2A73F4" w14:textId="77777777" w:rsidR="00B37879" w:rsidRPr="008B33C5" w:rsidRDefault="00B37879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Procentowo</w:t>
            </w:r>
          </w:p>
        </w:tc>
      </w:tr>
      <w:tr w:rsidR="00605BA3" w:rsidRPr="008B33C5" w14:paraId="47366592" w14:textId="77777777" w:rsidTr="00216FBC">
        <w:trPr>
          <w:trHeight w:val="30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AE6883" w14:textId="77777777" w:rsidR="00B37879" w:rsidRPr="008B33C5" w:rsidRDefault="00B37879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Kobieta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5868" w14:textId="68AC8F02" w:rsidR="00B37879" w:rsidRPr="008B33C5" w:rsidRDefault="00B37879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2</w:t>
            </w:r>
            <w:r w:rsidR="00E47F97">
              <w:rPr>
                <w:rFonts w:ascii="Lato" w:eastAsia="Times New Roman" w:hAnsi="Lato" w:cs="Calibri"/>
                <w:lang w:eastAsia="pl-PL"/>
              </w:rPr>
              <w:t>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080" w14:textId="39E76EC2" w:rsidR="00B37879" w:rsidRPr="008B33C5" w:rsidRDefault="00B37879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6</w:t>
            </w:r>
            <w:r w:rsidR="00E47F97">
              <w:rPr>
                <w:rFonts w:ascii="Lato" w:eastAsia="Times New Roman" w:hAnsi="Lato" w:cs="Calibri"/>
                <w:lang w:eastAsia="pl-PL"/>
              </w:rPr>
              <w:t>0,93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0F8E4384" w14:textId="77777777" w:rsidTr="00216FBC">
        <w:trPr>
          <w:trHeight w:val="30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E37F4A" w14:textId="77777777" w:rsidR="00B37879" w:rsidRPr="008B33C5" w:rsidRDefault="00B37879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Mężczyzna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E6EB" w14:textId="2CD290DA" w:rsidR="00B37879" w:rsidRPr="008B33C5" w:rsidRDefault="00B37879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17</w:t>
            </w:r>
            <w:r w:rsidR="00E47F97">
              <w:rPr>
                <w:rFonts w:ascii="Lato" w:eastAsia="Times New Roman" w:hAnsi="Lato" w:cs="Calibri"/>
                <w:lang w:eastAsia="pl-PL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7F37" w14:textId="6D43E19D" w:rsidR="00B37879" w:rsidRPr="008B33C5" w:rsidRDefault="00B37879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36,</w:t>
            </w:r>
            <w:r w:rsidR="00E47F97">
              <w:rPr>
                <w:rFonts w:ascii="Lato" w:eastAsia="Times New Roman" w:hAnsi="Lato" w:cs="Calibri"/>
                <w:lang w:eastAsia="pl-PL"/>
              </w:rPr>
              <w:t>73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013E68F4" w14:textId="77777777" w:rsidTr="00216FBC">
        <w:trPr>
          <w:trHeight w:val="30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C0CCF5" w14:textId="77777777" w:rsidR="00B37879" w:rsidRPr="008B33C5" w:rsidRDefault="00B37879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Brak odpowiedzi: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C114" w14:textId="77777777" w:rsidR="00B37879" w:rsidRPr="008B33C5" w:rsidRDefault="00B37879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C93A" w14:textId="7248BE25" w:rsidR="00B37879" w:rsidRPr="008B33C5" w:rsidRDefault="00B37879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2,</w:t>
            </w:r>
            <w:r w:rsidR="00E47F97">
              <w:rPr>
                <w:rFonts w:ascii="Lato" w:eastAsia="Times New Roman" w:hAnsi="Lato" w:cs="Calibri"/>
                <w:lang w:eastAsia="pl-PL"/>
              </w:rPr>
              <w:t>34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</w:tbl>
    <w:p w14:paraId="7DD3CE8D" w14:textId="451769E2" w:rsidR="00B37879" w:rsidRDefault="00B37879" w:rsidP="003F7C0F">
      <w:pPr>
        <w:rPr>
          <w:rFonts w:ascii="Lato" w:hAnsi="Lato"/>
        </w:rPr>
      </w:pPr>
    </w:p>
    <w:p w14:paraId="2E45EEED" w14:textId="4BE7C1B5" w:rsidR="00E47F97" w:rsidRDefault="00E47F97" w:rsidP="003F7C0F">
      <w:pPr>
        <w:rPr>
          <w:rFonts w:ascii="Lato" w:hAnsi="Lato"/>
        </w:rPr>
      </w:pPr>
    </w:p>
    <w:p w14:paraId="14FF1133" w14:textId="77777777" w:rsidR="00E47F97" w:rsidRPr="008B33C5" w:rsidRDefault="00E47F97" w:rsidP="003F7C0F">
      <w:pPr>
        <w:rPr>
          <w:rFonts w:ascii="Lato" w:hAnsi="Lato"/>
        </w:rPr>
      </w:pPr>
    </w:p>
    <w:p w14:paraId="34587B30" w14:textId="71AE6F11" w:rsidR="00216FBC" w:rsidRPr="008B33C5" w:rsidRDefault="00E47F97" w:rsidP="00216FBC">
      <w:pPr>
        <w:jc w:val="center"/>
        <w:rPr>
          <w:rFonts w:ascii="Lato" w:hAnsi="Lato"/>
        </w:rPr>
      </w:pPr>
      <w:r>
        <w:rPr>
          <w:noProof/>
        </w:rPr>
        <w:drawing>
          <wp:inline distT="0" distB="0" distL="0" distR="0" wp14:anchorId="68B06339" wp14:editId="51DB5F24">
            <wp:extent cx="5257800" cy="3032760"/>
            <wp:effectExtent l="0" t="0" r="0" b="1524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41E2589" w14:textId="77777777" w:rsidR="00866E0C" w:rsidRPr="008B33C5" w:rsidRDefault="00866E0C" w:rsidP="00216FBC">
      <w:pPr>
        <w:jc w:val="center"/>
        <w:rPr>
          <w:rFonts w:ascii="Lato" w:hAnsi="Lato"/>
        </w:rPr>
      </w:pPr>
    </w:p>
    <w:p w14:paraId="13268C1F" w14:textId="77777777" w:rsidR="003F3716" w:rsidRDefault="003F3716" w:rsidP="00216FBC">
      <w:pPr>
        <w:jc w:val="center"/>
        <w:rPr>
          <w:rFonts w:ascii="Lato" w:hAnsi="Lato"/>
        </w:rPr>
      </w:pPr>
    </w:p>
    <w:p w14:paraId="792D3773" w14:textId="38C3823B" w:rsidR="00866E0C" w:rsidRPr="008B33C5" w:rsidRDefault="006A0AE5" w:rsidP="00216FBC">
      <w:pPr>
        <w:jc w:val="center"/>
        <w:rPr>
          <w:rFonts w:ascii="Lato" w:hAnsi="Lato"/>
        </w:rPr>
      </w:pPr>
      <w:r>
        <w:rPr>
          <w:noProof/>
        </w:rPr>
        <w:drawing>
          <wp:inline distT="0" distB="0" distL="0" distR="0" wp14:anchorId="3F67D8D7" wp14:editId="7991D10D">
            <wp:extent cx="5238750" cy="26670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71FB2CB" w14:textId="603E502E" w:rsidR="006A0AE5" w:rsidRDefault="006A0AE5" w:rsidP="00216FBC">
      <w:pPr>
        <w:jc w:val="center"/>
        <w:rPr>
          <w:rFonts w:ascii="Lato" w:hAnsi="Lato"/>
        </w:rPr>
      </w:pPr>
    </w:p>
    <w:p w14:paraId="5196D3CB" w14:textId="2247FFD8" w:rsidR="00D432EE" w:rsidRDefault="00D432EE" w:rsidP="00216FBC">
      <w:pPr>
        <w:jc w:val="center"/>
        <w:rPr>
          <w:rFonts w:ascii="Lato" w:hAnsi="Lato"/>
        </w:rPr>
      </w:pPr>
    </w:p>
    <w:p w14:paraId="3F2EC6ED" w14:textId="00925A8D" w:rsidR="00D432EE" w:rsidRDefault="00D432EE" w:rsidP="00216FBC">
      <w:pPr>
        <w:jc w:val="center"/>
        <w:rPr>
          <w:rFonts w:ascii="Lato" w:hAnsi="Lato"/>
        </w:rPr>
      </w:pPr>
    </w:p>
    <w:p w14:paraId="09A88EA5" w14:textId="77777777" w:rsidR="00D432EE" w:rsidRDefault="00D432EE" w:rsidP="00216FBC">
      <w:pPr>
        <w:jc w:val="center"/>
        <w:rPr>
          <w:rFonts w:ascii="Lato" w:hAnsi="Lato"/>
        </w:rPr>
      </w:pPr>
    </w:p>
    <w:p w14:paraId="7F2DE265" w14:textId="49C20522" w:rsidR="00866E0C" w:rsidRPr="00D432EE" w:rsidRDefault="00D45851" w:rsidP="00216FBC">
      <w:pPr>
        <w:jc w:val="center"/>
        <w:rPr>
          <w:rFonts w:cstheme="minorHAnsi"/>
          <w:b/>
          <w:sz w:val="36"/>
          <w:szCs w:val="36"/>
        </w:rPr>
      </w:pPr>
      <w:r w:rsidRPr="00D432EE">
        <w:rPr>
          <w:rFonts w:cstheme="minorHAnsi"/>
          <w:b/>
          <w:sz w:val="36"/>
          <w:szCs w:val="36"/>
        </w:rPr>
        <w:t>Dzielnica</w:t>
      </w:r>
      <w:r w:rsidR="007A209F" w:rsidRPr="00D432EE">
        <w:rPr>
          <w:rFonts w:cstheme="minorHAnsi"/>
          <w:b/>
          <w:sz w:val="36"/>
          <w:szCs w:val="36"/>
        </w:rPr>
        <w:t xml:space="preserve"> zamieszkania </w:t>
      </w:r>
      <w:r w:rsidR="006A0AE5" w:rsidRPr="00D432EE">
        <w:rPr>
          <w:rFonts w:cstheme="minorHAnsi"/>
          <w:b/>
          <w:sz w:val="36"/>
          <w:szCs w:val="36"/>
        </w:rPr>
        <w:t>ankietowanych</w:t>
      </w:r>
    </w:p>
    <w:tbl>
      <w:tblPr>
        <w:tblW w:w="7938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2532"/>
        <w:gridCol w:w="2410"/>
      </w:tblGrid>
      <w:tr w:rsidR="00605BA3" w:rsidRPr="008B33C5" w14:paraId="38CE9D54" w14:textId="77777777" w:rsidTr="00337F77">
        <w:trPr>
          <w:trHeight w:val="30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88AC0E6" w14:textId="3E59CF7E" w:rsidR="00337F77" w:rsidRPr="008B33C5" w:rsidRDefault="00D45851" w:rsidP="00D432E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Numer d</w:t>
            </w:r>
            <w:r w:rsidR="00337F77" w:rsidRPr="008B33C5">
              <w:rPr>
                <w:rFonts w:ascii="Lato" w:eastAsia="Times New Roman" w:hAnsi="Lato" w:cs="Calibri"/>
                <w:lang w:eastAsia="pl-PL"/>
              </w:rPr>
              <w:t>zielnic</w:t>
            </w:r>
            <w:r>
              <w:rPr>
                <w:rFonts w:ascii="Lato" w:eastAsia="Times New Roman" w:hAnsi="Lato" w:cs="Calibri"/>
                <w:lang w:eastAsia="pl-PL"/>
              </w:rPr>
              <w:t>y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E1723E6" w14:textId="39DF526C" w:rsidR="00337F77" w:rsidRPr="008B33C5" w:rsidRDefault="00337F77" w:rsidP="00D432E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Odpowiedzi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8C92CF5" w14:textId="77777777" w:rsidR="00337F77" w:rsidRPr="008B33C5" w:rsidRDefault="00337F77" w:rsidP="00D432E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Procentowo</w:t>
            </w:r>
          </w:p>
        </w:tc>
      </w:tr>
      <w:tr w:rsidR="00605BA3" w:rsidRPr="008B33C5" w14:paraId="14D94839" w14:textId="77777777" w:rsidTr="00337F77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766FB0" w14:textId="646DD604" w:rsidR="00337F77" w:rsidRPr="007B2310" w:rsidRDefault="008B33C5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7B2310">
              <w:rPr>
                <w:rFonts w:ascii="Lato" w:eastAsia="Times New Roman" w:hAnsi="Lato" w:cs="Calibri"/>
                <w:lang w:eastAsia="pl-PL"/>
              </w:rPr>
              <w:t>XVII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9A69" w14:textId="7EE5F06B" w:rsidR="00337F77" w:rsidRPr="008B33C5" w:rsidRDefault="002D1DCC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A86D" w14:textId="024ACC89" w:rsidR="00337F77" w:rsidRPr="00484800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484800">
              <w:rPr>
                <w:rFonts w:ascii="Lato" w:eastAsia="Times New Roman" w:hAnsi="Lato" w:cs="Calibri"/>
                <w:lang w:eastAsia="pl-PL"/>
              </w:rPr>
              <w:t>69,85</w:t>
            </w:r>
            <w:r w:rsidR="00337F77" w:rsidRPr="00484800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2F52E186" w14:textId="77777777" w:rsidTr="00337F77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0B7CA1" w14:textId="10C5725B" w:rsidR="00337F77" w:rsidRPr="008B33C5" w:rsidRDefault="002D1DCC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XVIII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E50E" w14:textId="77777777" w:rsidR="00337F77" w:rsidRPr="008B33C5" w:rsidRDefault="00337F77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F9B" w14:textId="0F32208F" w:rsidR="00337F77" w:rsidRPr="00484800" w:rsidRDefault="00337F77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484800">
              <w:rPr>
                <w:rFonts w:ascii="Lato" w:eastAsia="Times New Roman" w:hAnsi="Lato" w:cs="Calibri"/>
                <w:lang w:eastAsia="pl-PL"/>
              </w:rPr>
              <w:t>22,</w:t>
            </w:r>
            <w:r w:rsidR="00484800" w:rsidRPr="00484800">
              <w:rPr>
                <w:rFonts w:ascii="Lato" w:eastAsia="Times New Roman" w:hAnsi="Lato" w:cs="Calibri"/>
                <w:lang w:eastAsia="pl-PL"/>
              </w:rPr>
              <w:t>5</w:t>
            </w:r>
            <w:r w:rsidR="00D45851">
              <w:rPr>
                <w:rFonts w:ascii="Lato" w:eastAsia="Times New Roman" w:hAnsi="Lato" w:cs="Calibri"/>
                <w:lang w:eastAsia="pl-PL"/>
              </w:rPr>
              <w:t>1</w:t>
            </w:r>
            <w:r w:rsidRPr="00484800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484800" w:rsidRPr="008B33C5" w14:paraId="318BF031" w14:textId="77777777" w:rsidTr="00337F77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45E5ED2" w14:textId="27893E25" w:rsidR="00484800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XIII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817E" w14:textId="5721E968" w:rsidR="00484800" w:rsidRPr="008B33C5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AB7F" w14:textId="1B1F6EEB" w:rsidR="00484800" w:rsidRPr="00484800" w:rsidRDefault="00D45851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1,06</w:t>
            </w:r>
            <w:r w:rsidR="00484800" w:rsidRPr="00484800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484800" w:rsidRPr="008B33C5" w14:paraId="52181F70" w14:textId="77777777" w:rsidTr="00337F77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0FFA5455" w14:textId="1DB33260" w:rsidR="00484800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XIV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FDE0" w14:textId="7EA03FBF" w:rsidR="00484800" w:rsidRPr="008B33C5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284E" w14:textId="32446075" w:rsidR="00484800" w:rsidRPr="00484800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bookmarkStart w:id="1" w:name="_Hlk76123494"/>
            <w:r w:rsidRPr="00484800">
              <w:rPr>
                <w:rFonts w:ascii="Lato" w:eastAsia="Times New Roman" w:hAnsi="Lato" w:cs="Calibri"/>
                <w:lang w:eastAsia="pl-PL"/>
              </w:rPr>
              <w:t>0,</w:t>
            </w:r>
            <w:r w:rsidR="00D45851">
              <w:rPr>
                <w:rFonts w:ascii="Lato" w:eastAsia="Times New Roman" w:hAnsi="Lato" w:cs="Calibri"/>
                <w:lang w:eastAsia="pl-PL"/>
              </w:rPr>
              <w:t>64</w:t>
            </w:r>
            <w:r w:rsidRPr="00484800">
              <w:rPr>
                <w:rFonts w:ascii="Lato" w:eastAsia="Times New Roman" w:hAnsi="Lato" w:cs="Calibri"/>
                <w:lang w:eastAsia="pl-PL"/>
              </w:rPr>
              <w:t>%</w:t>
            </w:r>
            <w:bookmarkEnd w:id="1"/>
          </w:p>
        </w:tc>
      </w:tr>
      <w:tr w:rsidR="00484800" w:rsidRPr="008B33C5" w14:paraId="00405939" w14:textId="77777777" w:rsidTr="0099623E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AD32701" w14:textId="6C022FAE" w:rsidR="00484800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III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297B" w14:textId="2AEC23F1" w:rsidR="00484800" w:rsidRPr="008B33C5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01E8A" w14:textId="0E3717E6" w:rsidR="00484800" w:rsidRPr="00484800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252791">
              <w:rPr>
                <w:rFonts w:ascii="Lato" w:eastAsia="Times New Roman" w:hAnsi="Lato" w:cs="Calibri"/>
                <w:lang w:eastAsia="pl-PL"/>
              </w:rPr>
              <w:t>0,</w:t>
            </w:r>
            <w:r w:rsidR="00D45851">
              <w:rPr>
                <w:rFonts w:ascii="Lato" w:eastAsia="Times New Roman" w:hAnsi="Lato" w:cs="Calibri"/>
                <w:lang w:eastAsia="pl-PL"/>
              </w:rPr>
              <w:t>64</w:t>
            </w:r>
            <w:r w:rsidRPr="00252791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484800" w:rsidRPr="008B33C5" w14:paraId="374E3FF3" w14:textId="77777777" w:rsidTr="0099623E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CB12E77" w14:textId="4FF8179B" w:rsidR="00484800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6BF7" w14:textId="7BAE7656" w:rsidR="00484800" w:rsidRPr="008B33C5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AA950" w14:textId="1504291F" w:rsidR="00484800" w:rsidRPr="00484800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252791">
              <w:rPr>
                <w:rFonts w:ascii="Lato" w:eastAsia="Times New Roman" w:hAnsi="Lato" w:cs="Calibri"/>
                <w:lang w:eastAsia="pl-PL"/>
              </w:rPr>
              <w:t>0,</w:t>
            </w:r>
            <w:r w:rsidR="00D45851">
              <w:rPr>
                <w:rFonts w:ascii="Lato" w:eastAsia="Times New Roman" w:hAnsi="Lato" w:cs="Calibri"/>
                <w:lang w:eastAsia="pl-PL"/>
              </w:rPr>
              <w:t>64</w:t>
            </w:r>
            <w:r w:rsidRPr="00252791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484800" w:rsidRPr="008B33C5" w14:paraId="393DA0D0" w14:textId="77777777" w:rsidTr="0099623E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A2A108" w14:textId="3B52EA29" w:rsidR="00484800" w:rsidRPr="008B33C5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IV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119" w14:textId="77777777" w:rsidR="00484800" w:rsidRPr="008B33C5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809B" w14:textId="0834EF41" w:rsidR="00484800" w:rsidRPr="00484800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252791">
              <w:rPr>
                <w:rFonts w:ascii="Lato" w:eastAsia="Times New Roman" w:hAnsi="Lato" w:cs="Calibri"/>
                <w:lang w:eastAsia="pl-PL"/>
              </w:rPr>
              <w:t>0,</w:t>
            </w:r>
            <w:r w:rsidR="00D45851">
              <w:rPr>
                <w:rFonts w:ascii="Lato" w:eastAsia="Times New Roman" w:hAnsi="Lato" w:cs="Calibri"/>
                <w:lang w:eastAsia="pl-PL"/>
              </w:rPr>
              <w:t>21</w:t>
            </w:r>
            <w:r w:rsidRPr="00252791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484800" w:rsidRPr="008B33C5" w14:paraId="6D2115EE" w14:textId="77777777" w:rsidTr="0099623E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DCC14F" w14:textId="688BAC87" w:rsidR="00484800" w:rsidRPr="008B33C5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IV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F001" w14:textId="77777777" w:rsidR="00484800" w:rsidRPr="008B33C5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3D51" w14:textId="68459FEA" w:rsidR="00484800" w:rsidRPr="00484800" w:rsidRDefault="00D45851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0,21%</w:t>
            </w:r>
          </w:p>
        </w:tc>
      </w:tr>
      <w:tr w:rsidR="00484800" w:rsidRPr="008B33C5" w14:paraId="0D97074B" w14:textId="77777777" w:rsidTr="0099623E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4BED60" w14:textId="56EB3479" w:rsidR="00484800" w:rsidRPr="008B33C5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XV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32F2" w14:textId="77777777" w:rsidR="00484800" w:rsidRPr="008B33C5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5B29" w14:textId="734D5F4A" w:rsidR="00484800" w:rsidRPr="00484800" w:rsidRDefault="00D45851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0,21%</w:t>
            </w:r>
          </w:p>
        </w:tc>
      </w:tr>
      <w:tr w:rsidR="00484800" w:rsidRPr="008B33C5" w14:paraId="2A8E2DA3" w14:textId="77777777" w:rsidTr="0099623E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2F1063" w14:textId="30C7D4E7" w:rsidR="00484800" w:rsidRPr="008B33C5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VIII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8547" w14:textId="77777777" w:rsidR="00484800" w:rsidRPr="008B33C5" w:rsidRDefault="0048480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AA11" w14:textId="0B225584" w:rsidR="00484800" w:rsidRPr="00484800" w:rsidRDefault="00D45851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0,21%</w:t>
            </w:r>
          </w:p>
        </w:tc>
      </w:tr>
      <w:tr w:rsidR="00605BA3" w:rsidRPr="008B33C5" w14:paraId="641BAEB6" w14:textId="77777777" w:rsidTr="00337F77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79896D" w14:textId="1DB78717" w:rsidR="00337F77" w:rsidRPr="008B33C5" w:rsidRDefault="006D314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b</w:t>
            </w:r>
            <w:r w:rsidR="00337F77" w:rsidRPr="008B33C5">
              <w:rPr>
                <w:rFonts w:ascii="Lato" w:eastAsia="Times New Roman" w:hAnsi="Lato" w:cs="Calibri"/>
                <w:lang w:eastAsia="pl-PL"/>
              </w:rPr>
              <w:t>rak odpowiedzi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F1D0" w14:textId="6C450FED" w:rsidR="00337F77" w:rsidRPr="008B33C5" w:rsidRDefault="00337F77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</w:t>
            </w:r>
            <w:r w:rsidR="006D314D">
              <w:rPr>
                <w:rFonts w:ascii="Lato" w:eastAsia="Times New Roman" w:hAnsi="Lato" w:cs="Calibri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A2E2" w14:textId="4A7A34B4" w:rsidR="00337F77" w:rsidRPr="00484800" w:rsidRDefault="00D45851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3,82%</w:t>
            </w:r>
          </w:p>
        </w:tc>
      </w:tr>
    </w:tbl>
    <w:p w14:paraId="682A7A87" w14:textId="4769C6C9" w:rsidR="00337F77" w:rsidRDefault="00337F77" w:rsidP="00337F77">
      <w:pPr>
        <w:jc w:val="center"/>
        <w:rPr>
          <w:rFonts w:ascii="Lato" w:hAnsi="Lato"/>
        </w:rPr>
      </w:pPr>
    </w:p>
    <w:p w14:paraId="3E6C3474" w14:textId="5D4E1F85" w:rsidR="006D7A4A" w:rsidRDefault="006D7A4A" w:rsidP="00337F77">
      <w:pPr>
        <w:jc w:val="center"/>
        <w:rPr>
          <w:rFonts w:ascii="Lato" w:hAnsi="Lato"/>
          <w:noProof/>
          <w:lang w:eastAsia="pl-PL"/>
        </w:rPr>
      </w:pPr>
    </w:p>
    <w:p w14:paraId="191C095C" w14:textId="7F412E83" w:rsidR="00D45851" w:rsidRDefault="00D45851" w:rsidP="00337F77">
      <w:pPr>
        <w:jc w:val="center"/>
        <w:rPr>
          <w:rFonts w:ascii="Lato" w:hAnsi="Lato"/>
        </w:rPr>
      </w:pPr>
    </w:p>
    <w:p w14:paraId="02A25181" w14:textId="281D635C" w:rsidR="00D45851" w:rsidRDefault="00D45851" w:rsidP="00337F77">
      <w:pPr>
        <w:jc w:val="center"/>
        <w:rPr>
          <w:rFonts w:ascii="Lato" w:hAnsi="Lato"/>
        </w:rPr>
      </w:pPr>
    </w:p>
    <w:p w14:paraId="0A797B52" w14:textId="717CBA6C" w:rsidR="00D45851" w:rsidRDefault="00D45851" w:rsidP="00337F77">
      <w:pPr>
        <w:jc w:val="center"/>
        <w:rPr>
          <w:rFonts w:ascii="Lato" w:hAnsi="Lato"/>
        </w:rPr>
      </w:pPr>
    </w:p>
    <w:p w14:paraId="5908C5EE" w14:textId="161AE323" w:rsidR="00D45851" w:rsidRPr="008B33C5" w:rsidRDefault="00D45851" w:rsidP="00337F77">
      <w:pPr>
        <w:jc w:val="center"/>
        <w:rPr>
          <w:rFonts w:ascii="Lato" w:hAnsi="Lato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208874A8" wp14:editId="5F59B3C1">
            <wp:simplePos x="0" y="0"/>
            <wp:positionH relativeFrom="margin">
              <wp:align>center</wp:align>
            </wp:positionH>
            <wp:positionV relativeFrom="paragraph">
              <wp:posOffset>297180</wp:posOffset>
            </wp:positionV>
            <wp:extent cx="5305425" cy="3528060"/>
            <wp:effectExtent l="0" t="0" r="9525" b="15240"/>
            <wp:wrapTopAndBottom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50DB2" w14:textId="30FAF974" w:rsidR="006D7A4A" w:rsidRDefault="006D7A4A" w:rsidP="00337F77">
      <w:pPr>
        <w:jc w:val="center"/>
        <w:rPr>
          <w:rFonts w:ascii="Lato" w:hAnsi="Lato"/>
        </w:rPr>
      </w:pPr>
    </w:p>
    <w:p w14:paraId="2740A0A6" w14:textId="66766A3F" w:rsidR="000D2806" w:rsidRDefault="000D2806" w:rsidP="00337F77">
      <w:pPr>
        <w:jc w:val="center"/>
        <w:rPr>
          <w:rFonts w:ascii="Lato" w:hAnsi="Lato"/>
        </w:rPr>
      </w:pPr>
    </w:p>
    <w:p w14:paraId="67D6E706" w14:textId="3A69BFD9" w:rsidR="001C0853" w:rsidRDefault="001C0853" w:rsidP="00337F77">
      <w:pPr>
        <w:jc w:val="center"/>
        <w:rPr>
          <w:rFonts w:ascii="Lato" w:hAnsi="Lato"/>
        </w:rPr>
      </w:pPr>
    </w:p>
    <w:p w14:paraId="05F1CC8A" w14:textId="77777777" w:rsidR="001C0853" w:rsidRDefault="001C0853" w:rsidP="00337F77">
      <w:pPr>
        <w:jc w:val="center"/>
        <w:rPr>
          <w:rFonts w:ascii="Lato" w:hAnsi="Lato"/>
        </w:rPr>
      </w:pPr>
    </w:p>
    <w:p w14:paraId="3345421F" w14:textId="69D37665" w:rsidR="000D2806" w:rsidRPr="008B33C5" w:rsidRDefault="000D2806" w:rsidP="00337F77">
      <w:pPr>
        <w:jc w:val="center"/>
        <w:rPr>
          <w:rFonts w:ascii="Lato" w:hAnsi="Lato"/>
        </w:rPr>
      </w:pPr>
      <w:r>
        <w:rPr>
          <w:noProof/>
        </w:rPr>
        <w:drawing>
          <wp:inline distT="0" distB="0" distL="0" distR="0" wp14:anchorId="7071FF05" wp14:editId="3C55CC9F">
            <wp:extent cx="5851525" cy="3726180"/>
            <wp:effectExtent l="0" t="0" r="15875" b="7620"/>
            <wp:docPr id="16" name="Wykres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tbl>
      <w:tblPr>
        <w:tblW w:w="8546" w:type="dxa"/>
        <w:tblInd w:w="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1"/>
        <w:gridCol w:w="4457"/>
        <w:gridCol w:w="1418"/>
      </w:tblGrid>
      <w:tr w:rsidR="00605BA3" w:rsidRPr="008B33C5" w14:paraId="2C3163F3" w14:textId="77777777" w:rsidTr="000D2806">
        <w:trPr>
          <w:trHeight w:val="30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12FD0C3" w14:textId="2E55090A" w:rsidR="009F74FD" w:rsidRPr="008B33C5" w:rsidRDefault="009F74FD" w:rsidP="00D5308A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lastRenderedPageBreak/>
              <w:t>Pytanie 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2686876" w14:textId="51A0700B" w:rsidR="009F74FD" w:rsidRPr="008B33C5" w:rsidRDefault="009F74FD" w:rsidP="00D5308A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Odpowiedzi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A7C435F" w14:textId="77777777" w:rsidR="009F74FD" w:rsidRPr="008B33C5" w:rsidRDefault="009F74FD" w:rsidP="00D5308A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Procentowo</w:t>
            </w:r>
          </w:p>
        </w:tc>
      </w:tr>
      <w:tr w:rsidR="00605BA3" w:rsidRPr="008B33C5" w14:paraId="2015A64E" w14:textId="77777777" w:rsidTr="000D2806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D42798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Klubokawiarnia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142" w14:textId="0555DF3E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2</w:t>
            </w:r>
            <w:r w:rsidR="000D2806">
              <w:rPr>
                <w:rFonts w:ascii="Lato" w:eastAsia="Times New Roman" w:hAnsi="Lato" w:cs="Calibri"/>
                <w:lang w:eastAsia="pl-PL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5CF3" w14:textId="7E3D46ED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5</w:t>
            </w:r>
            <w:r w:rsidR="000D2806">
              <w:rPr>
                <w:rFonts w:ascii="Lato" w:eastAsia="Times New Roman" w:hAnsi="Lato" w:cs="Calibri"/>
                <w:lang w:eastAsia="pl-PL"/>
              </w:rPr>
              <w:t>1,38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0A5CB399" w14:textId="77777777" w:rsidTr="000D2806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99B182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Miejsce integracji sąsiedzkiej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CAC1" w14:textId="68F0AAF3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2</w:t>
            </w:r>
            <w:r w:rsidR="000D2806">
              <w:rPr>
                <w:rFonts w:ascii="Lato" w:eastAsia="Times New Roman" w:hAnsi="Lato" w:cs="Calibri"/>
                <w:lang w:eastAsia="pl-P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1C6" w14:textId="2601BAE1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4</w:t>
            </w:r>
            <w:r w:rsidR="000D2806">
              <w:rPr>
                <w:rFonts w:ascii="Lato" w:eastAsia="Times New Roman" w:hAnsi="Lato" w:cs="Calibri"/>
                <w:lang w:eastAsia="pl-PL"/>
              </w:rPr>
              <w:t>4,37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5DF8C596" w14:textId="77777777" w:rsidTr="000D2806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629FD1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Klub seniora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758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13AE" w14:textId="341F5B0B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2</w:t>
            </w:r>
            <w:r w:rsidR="003F3716">
              <w:rPr>
                <w:rFonts w:ascii="Lato" w:eastAsia="Times New Roman" w:hAnsi="Lato" w:cs="Calibri"/>
                <w:lang w:eastAsia="pl-PL"/>
              </w:rPr>
              <w:t>2</w:t>
            </w:r>
            <w:r w:rsidRPr="008B33C5">
              <w:rPr>
                <w:rFonts w:ascii="Lato" w:eastAsia="Times New Roman" w:hAnsi="Lato" w:cs="Calibri"/>
                <w:lang w:eastAsia="pl-PL"/>
              </w:rPr>
              <w:t>,</w:t>
            </w:r>
            <w:r w:rsidR="003F3716">
              <w:rPr>
                <w:rFonts w:ascii="Lato" w:eastAsia="Times New Roman" w:hAnsi="Lato" w:cs="Calibri"/>
                <w:lang w:eastAsia="pl-PL"/>
              </w:rPr>
              <w:t>29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36A84A19" w14:textId="77777777" w:rsidTr="000D2806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C1015B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Klub rodzica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CF2F" w14:textId="1C702ED4" w:rsidR="009F74FD" w:rsidRPr="008B33C5" w:rsidRDefault="000D2806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10B8" w14:textId="4AD89F00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2</w:t>
            </w:r>
            <w:r w:rsidR="000D2806">
              <w:rPr>
                <w:rFonts w:ascii="Lato" w:eastAsia="Times New Roman" w:hAnsi="Lato" w:cs="Calibri"/>
                <w:lang w:eastAsia="pl-PL"/>
              </w:rPr>
              <w:t>0,59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6E8D39C3" w14:textId="77777777" w:rsidTr="000D2806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2F603E" w14:textId="2E00D38B" w:rsidR="009F74FD" w:rsidRPr="008B33C5" w:rsidRDefault="00EB7702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Miejsce</w:t>
            </w:r>
            <w:r w:rsidR="009F74FD" w:rsidRPr="008B33C5">
              <w:rPr>
                <w:rFonts w:ascii="Lato" w:eastAsia="Times New Roman" w:hAnsi="Lato" w:cs="Calibri"/>
                <w:lang w:eastAsia="pl-PL"/>
              </w:rPr>
              <w:t xml:space="preserve"> dla aktywnej młodzieży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2F72" w14:textId="110C70CE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24</w:t>
            </w:r>
            <w:r w:rsidR="000D2806">
              <w:rPr>
                <w:rFonts w:ascii="Lato" w:eastAsia="Times New Roman" w:hAnsi="Lato" w:cs="Calibri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0B3F" w14:textId="60EEFC8E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5</w:t>
            </w:r>
            <w:r w:rsidR="000D2806">
              <w:rPr>
                <w:rFonts w:ascii="Lato" w:eastAsia="Times New Roman" w:hAnsi="Lato" w:cs="Calibri"/>
                <w:lang w:eastAsia="pl-PL"/>
              </w:rPr>
              <w:t>1,80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290A8DD8" w14:textId="77777777" w:rsidTr="000D2806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EDF1CA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Biblioteka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A747" w14:textId="12B0CCE0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11</w:t>
            </w:r>
            <w:r w:rsidR="000D2806">
              <w:rPr>
                <w:rFonts w:ascii="Lato" w:eastAsia="Times New Roman" w:hAnsi="Lato" w:cs="Calibri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20EB" w14:textId="7F177C33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2</w:t>
            </w:r>
            <w:r w:rsidR="000D2806">
              <w:rPr>
                <w:rFonts w:ascii="Lato" w:eastAsia="Times New Roman" w:hAnsi="Lato" w:cs="Calibri"/>
                <w:lang w:eastAsia="pl-PL"/>
              </w:rPr>
              <w:t>3,35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088E9F9F" w14:textId="77777777" w:rsidTr="000D2806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F07355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Apteka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51E1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01F4" w14:textId="2B4796BD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10,</w:t>
            </w:r>
            <w:r w:rsidR="003F3716">
              <w:rPr>
                <w:rFonts w:ascii="Lato" w:eastAsia="Times New Roman" w:hAnsi="Lato" w:cs="Calibri"/>
                <w:lang w:eastAsia="pl-PL"/>
              </w:rPr>
              <w:t>40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1D0204F7" w14:textId="77777777" w:rsidTr="000D2806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8E5028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Przychodnia/Lekarz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F91F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C951" w14:textId="7EADCE3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12,</w:t>
            </w:r>
            <w:r w:rsidR="003F3716">
              <w:rPr>
                <w:rFonts w:ascii="Lato" w:eastAsia="Times New Roman" w:hAnsi="Lato" w:cs="Calibri"/>
                <w:lang w:eastAsia="pl-PL"/>
              </w:rPr>
              <w:t>95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5702AD5E" w14:textId="77777777" w:rsidTr="000D2806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8537B7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Dom kultury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6C55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AE4D" w14:textId="255EAEB8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3,</w:t>
            </w:r>
            <w:r w:rsidR="003F3716">
              <w:rPr>
                <w:rFonts w:ascii="Lato" w:eastAsia="Times New Roman" w:hAnsi="Lato" w:cs="Calibri"/>
                <w:lang w:eastAsia="pl-PL"/>
              </w:rPr>
              <w:t>6</w:t>
            </w:r>
            <w:r w:rsidR="000D2806">
              <w:rPr>
                <w:rFonts w:ascii="Lato" w:eastAsia="Times New Roman" w:hAnsi="Lato" w:cs="Calibri"/>
                <w:lang w:eastAsia="pl-PL"/>
              </w:rPr>
              <w:t>1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195224D2" w14:textId="77777777" w:rsidTr="000D2806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C1D07C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Klub malucha/Żłobek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D6A6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195" w14:textId="7211B2DD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2,9</w:t>
            </w:r>
            <w:r w:rsidR="003F3716">
              <w:rPr>
                <w:rFonts w:ascii="Lato" w:eastAsia="Times New Roman" w:hAnsi="Lato" w:cs="Calibri"/>
                <w:lang w:eastAsia="pl-PL"/>
              </w:rPr>
              <w:t>7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58810949" w14:textId="77777777" w:rsidTr="000D2806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5B5125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Przedszkole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5DE" w14:textId="77777777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488D" w14:textId="08128C1B" w:rsidR="009F74FD" w:rsidRPr="008B33C5" w:rsidRDefault="009F74FD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2,5</w:t>
            </w:r>
            <w:r w:rsidR="000D2806">
              <w:rPr>
                <w:rFonts w:ascii="Lato" w:eastAsia="Times New Roman" w:hAnsi="Lato" w:cs="Calibri"/>
                <w:lang w:eastAsia="pl-PL"/>
              </w:rPr>
              <w:t>5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58BBF7D3" w14:textId="77777777" w:rsidTr="000D2806">
        <w:trPr>
          <w:trHeight w:val="30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1AF8" w14:textId="77777777" w:rsidR="009F74FD" w:rsidRPr="008B33C5" w:rsidRDefault="009F74FD" w:rsidP="009F74FD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9A0C" w14:textId="77777777" w:rsidR="009F74FD" w:rsidRPr="008B33C5" w:rsidRDefault="009F74FD" w:rsidP="009F74FD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A52A" w14:textId="77777777" w:rsidR="009F74FD" w:rsidRPr="008B33C5" w:rsidRDefault="009F74FD" w:rsidP="009F74FD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</w:tbl>
    <w:p w14:paraId="02BE00B0" w14:textId="3C67483C" w:rsidR="00FE2177" w:rsidRDefault="003F3716" w:rsidP="003F7C0F">
      <w:pPr>
        <w:rPr>
          <w:rFonts w:ascii="Lato" w:eastAsia="Times New Roman" w:hAnsi="Lato" w:cs="Calibri"/>
          <w:lang w:eastAsia="pl-PL"/>
        </w:rPr>
      </w:pPr>
      <w:r>
        <w:rPr>
          <w:rFonts w:ascii="Lato" w:eastAsia="Times New Roman" w:hAnsi="Lato" w:cs="Calibri"/>
          <w:lang w:eastAsia="pl-PL"/>
        </w:rPr>
        <w:t xml:space="preserve">            </w:t>
      </w:r>
      <w:r w:rsidRPr="008B33C5">
        <w:rPr>
          <w:rFonts w:ascii="Lato" w:eastAsia="Times New Roman" w:hAnsi="Lato" w:cs="Calibri"/>
          <w:lang w:eastAsia="pl-PL"/>
        </w:rPr>
        <w:t xml:space="preserve">Pozostałe odpowiedzi </w:t>
      </w:r>
      <w:r>
        <w:rPr>
          <w:rFonts w:ascii="Lato" w:eastAsia="Times New Roman" w:hAnsi="Lato" w:cs="Calibri"/>
          <w:lang w:eastAsia="pl-PL"/>
        </w:rPr>
        <w:t xml:space="preserve">uzyskały </w:t>
      </w:r>
      <w:r w:rsidRPr="008B33C5">
        <w:rPr>
          <w:rFonts w:ascii="Lato" w:eastAsia="Times New Roman" w:hAnsi="Lato" w:cs="Calibri"/>
          <w:lang w:eastAsia="pl-PL"/>
        </w:rPr>
        <w:t>poniżej 10</w:t>
      </w:r>
      <w:r>
        <w:rPr>
          <w:rFonts w:ascii="Lato" w:eastAsia="Times New Roman" w:hAnsi="Lato" w:cs="Calibri"/>
          <w:lang w:eastAsia="pl-PL"/>
        </w:rPr>
        <w:t xml:space="preserve"> wskazań.</w:t>
      </w:r>
    </w:p>
    <w:p w14:paraId="614AE93B" w14:textId="77777777" w:rsidR="003F3716" w:rsidRPr="008B33C5" w:rsidRDefault="003F3716" w:rsidP="003F7C0F">
      <w:pPr>
        <w:rPr>
          <w:rFonts w:ascii="Lato" w:hAnsi="Lato"/>
        </w:rPr>
      </w:pPr>
    </w:p>
    <w:p w14:paraId="51464128" w14:textId="77777777" w:rsidR="00FE2177" w:rsidRPr="008B33C5" w:rsidRDefault="00FE2177" w:rsidP="003F7C0F">
      <w:pPr>
        <w:rPr>
          <w:rFonts w:ascii="Lato" w:hAnsi="Lato"/>
        </w:rPr>
      </w:pPr>
    </w:p>
    <w:p w14:paraId="5F0D69C2" w14:textId="42C7C801" w:rsidR="009F74FD" w:rsidRPr="008B33C5" w:rsidRDefault="000D2806" w:rsidP="00FE2177">
      <w:pPr>
        <w:ind w:left="709"/>
        <w:rPr>
          <w:rFonts w:ascii="Lato" w:hAnsi="Lato"/>
        </w:rPr>
      </w:pPr>
      <w:r>
        <w:rPr>
          <w:noProof/>
        </w:rPr>
        <w:drawing>
          <wp:inline distT="0" distB="0" distL="0" distR="0" wp14:anchorId="05509C11" wp14:editId="53467DF7">
            <wp:extent cx="5851525" cy="3352800"/>
            <wp:effectExtent l="0" t="0" r="15875" b="0"/>
            <wp:docPr id="17" name="Wykres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09F245A" w14:textId="7095A303" w:rsidR="009F74FD" w:rsidRDefault="009F74FD" w:rsidP="003F7C0F">
      <w:pPr>
        <w:rPr>
          <w:rFonts w:ascii="Lato" w:hAnsi="Lato"/>
        </w:rPr>
      </w:pPr>
    </w:p>
    <w:p w14:paraId="379B8C2C" w14:textId="655D44FB" w:rsidR="000D2806" w:rsidRDefault="000D2806" w:rsidP="003F7C0F">
      <w:pPr>
        <w:rPr>
          <w:rFonts w:ascii="Lato" w:hAnsi="Lato"/>
        </w:rPr>
      </w:pPr>
    </w:p>
    <w:p w14:paraId="462C3896" w14:textId="08EEE449" w:rsidR="000D2806" w:rsidRDefault="000D2806" w:rsidP="003F7C0F">
      <w:pPr>
        <w:rPr>
          <w:rFonts w:ascii="Lato" w:hAnsi="Lato"/>
        </w:rPr>
      </w:pPr>
    </w:p>
    <w:p w14:paraId="4FB87A8B" w14:textId="7341FEE9" w:rsidR="006A0AE5" w:rsidRDefault="006A0AE5" w:rsidP="003F7C0F">
      <w:pPr>
        <w:rPr>
          <w:rFonts w:ascii="Lato" w:hAnsi="Lato"/>
        </w:rPr>
      </w:pPr>
    </w:p>
    <w:p w14:paraId="45DD175F" w14:textId="77777777" w:rsidR="006A0AE5" w:rsidRDefault="006A0AE5" w:rsidP="003F7C0F">
      <w:pPr>
        <w:rPr>
          <w:rFonts w:ascii="Lato" w:hAnsi="Lato"/>
        </w:rPr>
      </w:pPr>
    </w:p>
    <w:tbl>
      <w:tblPr>
        <w:tblW w:w="8510" w:type="dxa"/>
        <w:tblInd w:w="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2694"/>
        <w:gridCol w:w="2830"/>
      </w:tblGrid>
      <w:tr w:rsidR="00605BA3" w:rsidRPr="008B33C5" w14:paraId="0113D0CB" w14:textId="77777777" w:rsidTr="00371428">
        <w:trPr>
          <w:trHeight w:val="3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A8EBBC5" w14:textId="12F7250C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lastRenderedPageBreak/>
              <w:t>Pytanie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0C641E5" w14:textId="4DD6728D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Odpowiedzi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0DAB30E" w14:textId="77777777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Procentowo</w:t>
            </w:r>
          </w:p>
        </w:tc>
      </w:tr>
      <w:tr w:rsidR="00605BA3" w:rsidRPr="008B33C5" w14:paraId="421E82B1" w14:textId="77777777" w:rsidTr="00371428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3DB1C4" w14:textId="0B6E0C72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 xml:space="preserve">Strefa </w:t>
            </w:r>
            <w:r w:rsidR="003F3716">
              <w:rPr>
                <w:rFonts w:ascii="Lato" w:eastAsia="Times New Roman" w:hAnsi="Lato" w:cs="Calibri"/>
                <w:lang w:eastAsia="pl-PL"/>
              </w:rPr>
              <w:t>a</w:t>
            </w:r>
            <w:r w:rsidRPr="008B33C5">
              <w:rPr>
                <w:rFonts w:ascii="Lato" w:eastAsia="Times New Roman" w:hAnsi="Lato" w:cs="Calibri"/>
                <w:lang w:eastAsia="pl-PL"/>
              </w:rPr>
              <w:t xml:space="preserve">ktywności </w:t>
            </w:r>
            <w:r w:rsidR="003F3716">
              <w:rPr>
                <w:rFonts w:ascii="Lato" w:eastAsia="Times New Roman" w:hAnsi="Lato" w:cs="Calibri"/>
                <w:lang w:eastAsia="pl-PL"/>
              </w:rPr>
              <w:t>f</w:t>
            </w:r>
            <w:r w:rsidRPr="008B33C5">
              <w:rPr>
                <w:rFonts w:ascii="Lato" w:eastAsia="Times New Roman" w:hAnsi="Lato" w:cs="Calibri"/>
                <w:lang w:eastAsia="pl-PL"/>
              </w:rPr>
              <w:t>izycznej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AAFD" w14:textId="2BB459BE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32</w:t>
            </w:r>
            <w:r w:rsidR="000D2806">
              <w:rPr>
                <w:rFonts w:ascii="Lato" w:eastAsia="Times New Roman" w:hAnsi="Lato" w:cs="Calibri"/>
                <w:lang w:eastAsia="pl-PL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5172" w14:textId="2B7528DA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6</w:t>
            </w:r>
            <w:r w:rsidR="000D2806">
              <w:rPr>
                <w:rFonts w:ascii="Lato" w:eastAsia="Times New Roman" w:hAnsi="Lato" w:cs="Calibri"/>
                <w:lang w:eastAsia="pl-PL"/>
              </w:rPr>
              <w:t>8,58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5B2B5B0F" w14:textId="77777777" w:rsidTr="00371428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8898F1" w14:textId="0E4D00FC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 xml:space="preserve">Strefa </w:t>
            </w:r>
            <w:r w:rsidR="003F3716">
              <w:rPr>
                <w:rFonts w:ascii="Lato" w:eastAsia="Times New Roman" w:hAnsi="Lato" w:cs="Calibri"/>
                <w:lang w:eastAsia="pl-PL"/>
              </w:rPr>
              <w:t>r</w:t>
            </w:r>
            <w:r w:rsidRPr="008B33C5">
              <w:rPr>
                <w:rFonts w:ascii="Lato" w:eastAsia="Times New Roman" w:hAnsi="Lato" w:cs="Calibri"/>
                <w:lang w:eastAsia="pl-PL"/>
              </w:rPr>
              <w:t>ozrywki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2AD2" w14:textId="76F6AE9D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25</w:t>
            </w:r>
            <w:r w:rsidR="000D2806">
              <w:rPr>
                <w:rFonts w:ascii="Lato" w:eastAsia="Times New Roman" w:hAnsi="Lato" w:cs="Calibri"/>
                <w:lang w:eastAsia="pl-PL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88E4" w14:textId="147B6F92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5</w:t>
            </w:r>
            <w:r w:rsidR="000D2806">
              <w:rPr>
                <w:rFonts w:ascii="Lato" w:eastAsia="Times New Roman" w:hAnsi="Lato" w:cs="Calibri"/>
                <w:lang w:eastAsia="pl-PL"/>
              </w:rPr>
              <w:t>3,50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64BB1F96" w14:textId="77777777" w:rsidTr="00371428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512C30" w14:textId="0E11AC63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 xml:space="preserve">Strefa </w:t>
            </w:r>
            <w:r w:rsidR="003F3716">
              <w:rPr>
                <w:rFonts w:ascii="Lato" w:eastAsia="Times New Roman" w:hAnsi="Lato" w:cs="Calibri"/>
                <w:lang w:eastAsia="pl-PL"/>
              </w:rPr>
              <w:t>r</w:t>
            </w:r>
            <w:r w:rsidRPr="008B33C5">
              <w:rPr>
                <w:rFonts w:ascii="Lato" w:eastAsia="Times New Roman" w:hAnsi="Lato" w:cs="Calibri"/>
                <w:lang w:eastAsia="pl-PL"/>
              </w:rPr>
              <w:t>elaksu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E9D5" w14:textId="3988A0CC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28</w:t>
            </w:r>
            <w:r w:rsidR="000D2806">
              <w:rPr>
                <w:rFonts w:ascii="Lato" w:eastAsia="Times New Roman" w:hAnsi="Lato" w:cs="Calibri"/>
                <w:lang w:eastAsia="pl-PL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534B" w14:textId="7E4259C6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6</w:t>
            </w:r>
            <w:r w:rsidR="000D2806">
              <w:rPr>
                <w:rFonts w:ascii="Lato" w:eastAsia="Times New Roman" w:hAnsi="Lato" w:cs="Calibri"/>
                <w:lang w:eastAsia="pl-PL"/>
              </w:rPr>
              <w:t>0,08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073C3139" w14:textId="77777777" w:rsidTr="00371428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B7B84C" w14:textId="77777777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proofErr w:type="spellStart"/>
            <w:r w:rsidRPr="008B33C5">
              <w:rPr>
                <w:rFonts w:ascii="Lato" w:eastAsia="Times New Roman" w:hAnsi="Lato" w:cs="Calibri"/>
                <w:lang w:eastAsia="pl-PL"/>
              </w:rPr>
              <w:t>Ekostrefa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0A6" w14:textId="532B1E62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16</w:t>
            </w:r>
            <w:r w:rsidR="000D2806">
              <w:rPr>
                <w:rFonts w:ascii="Lato" w:eastAsia="Times New Roman" w:hAnsi="Lato" w:cs="Calibri"/>
                <w:lang w:eastAsia="pl-PL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1FA8" w14:textId="44C0F672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3</w:t>
            </w:r>
            <w:r w:rsidR="000D2806">
              <w:rPr>
                <w:rFonts w:ascii="Lato" w:eastAsia="Times New Roman" w:hAnsi="Lato" w:cs="Calibri"/>
                <w:lang w:eastAsia="pl-PL"/>
              </w:rPr>
              <w:t>4,61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58F08E5B" w14:textId="77777777" w:rsidTr="00371428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390C3C" w14:textId="77777777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Strefy edukacyjne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19EF" w14:textId="796478A7" w:rsidR="003F1140" w:rsidRPr="008B33C5" w:rsidRDefault="000D2806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>
              <w:rPr>
                <w:rFonts w:ascii="Lato" w:eastAsia="Times New Roman" w:hAnsi="Lato" w:cs="Calibri"/>
                <w:lang w:eastAsia="pl-PL"/>
              </w:rPr>
              <w:t>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D23F" w14:textId="7E6B5547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21,</w:t>
            </w:r>
            <w:r w:rsidR="000D2806">
              <w:rPr>
                <w:rFonts w:ascii="Lato" w:eastAsia="Times New Roman" w:hAnsi="Lato" w:cs="Calibri"/>
                <w:lang w:eastAsia="pl-PL"/>
              </w:rPr>
              <w:t>02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396D0E2F" w14:textId="77777777" w:rsidTr="00371428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92203D" w14:textId="77777777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Plac zabaw dla dzieci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7C35" w14:textId="77777777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D200" w14:textId="5E081325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2,5</w:t>
            </w:r>
            <w:r w:rsidR="000D2806">
              <w:rPr>
                <w:rFonts w:ascii="Lato" w:eastAsia="Times New Roman" w:hAnsi="Lato" w:cs="Calibri"/>
                <w:lang w:eastAsia="pl-PL"/>
              </w:rPr>
              <w:t>5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  <w:tr w:rsidR="00605BA3" w:rsidRPr="008B33C5" w14:paraId="7EA6F0A8" w14:textId="77777777" w:rsidTr="00371428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C60627" w14:textId="77777777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Parking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E147" w14:textId="77777777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5C34" w14:textId="239532A8" w:rsidR="003F1140" w:rsidRPr="008B33C5" w:rsidRDefault="003F1140" w:rsidP="006A0AE5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B33C5">
              <w:rPr>
                <w:rFonts w:ascii="Lato" w:eastAsia="Times New Roman" w:hAnsi="Lato" w:cs="Calibri"/>
                <w:lang w:eastAsia="pl-PL"/>
              </w:rPr>
              <w:t>2,5</w:t>
            </w:r>
            <w:r w:rsidR="000D2806">
              <w:rPr>
                <w:rFonts w:ascii="Lato" w:eastAsia="Times New Roman" w:hAnsi="Lato" w:cs="Calibri"/>
                <w:lang w:eastAsia="pl-PL"/>
              </w:rPr>
              <w:t>5</w:t>
            </w:r>
            <w:r w:rsidRPr="008B33C5">
              <w:rPr>
                <w:rFonts w:ascii="Lato" w:eastAsia="Times New Roman" w:hAnsi="Lato" w:cs="Calibri"/>
                <w:lang w:eastAsia="pl-PL"/>
              </w:rPr>
              <w:t>%</w:t>
            </w:r>
          </w:p>
        </w:tc>
      </w:tr>
    </w:tbl>
    <w:p w14:paraId="27E8E2A7" w14:textId="77777777" w:rsidR="003F3716" w:rsidRDefault="003F3716" w:rsidP="003F3716">
      <w:pPr>
        <w:autoSpaceDE w:val="0"/>
        <w:autoSpaceDN w:val="0"/>
        <w:adjustRightInd w:val="0"/>
        <w:spacing w:after="0" w:line="240" w:lineRule="auto"/>
        <w:ind w:firstLine="708"/>
        <w:rPr>
          <w:rFonts w:ascii="Lato" w:eastAsia="Times New Roman" w:hAnsi="Lato" w:cs="Calibri"/>
          <w:lang w:eastAsia="pl-PL"/>
        </w:rPr>
      </w:pPr>
    </w:p>
    <w:p w14:paraId="14017A55" w14:textId="2272C47E" w:rsidR="00953C1E" w:rsidRPr="008B33C5" w:rsidRDefault="003F3716" w:rsidP="003F3716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Lato"/>
          <w:sz w:val="24"/>
          <w:szCs w:val="24"/>
        </w:rPr>
      </w:pPr>
      <w:r w:rsidRPr="008B33C5">
        <w:rPr>
          <w:rFonts w:ascii="Lato" w:eastAsia="Times New Roman" w:hAnsi="Lato" w:cs="Calibri"/>
          <w:lang w:eastAsia="pl-PL"/>
        </w:rPr>
        <w:t xml:space="preserve">Pozostałe odpowiedzi </w:t>
      </w:r>
      <w:r>
        <w:rPr>
          <w:rFonts w:ascii="Lato" w:eastAsia="Times New Roman" w:hAnsi="Lato" w:cs="Calibri"/>
          <w:lang w:eastAsia="pl-PL"/>
        </w:rPr>
        <w:t xml:space="preserve">uzyskały </w:t>
      </w:r>
      <w:r w:rsidRPr="008B33C5">
        <w:rPr>
          <w:rFonts w:ascii="Lato" w:eastAsia="Times New Roman" w:hAnsi="Lato" w:cs="Calibri"/>
          <w:lang w:eastAsia="pl-PL"/>
        </w:rPr>
        <w:t>poniżej 10</w:t>
      </w:r>
      <w:r>
        <w:rPr>
          <w:rFonts w:ascii="Lato" w:eastAsia="Times New Roman" w:hAnsi="Lato" w:cs="Calibri"/>
          <w:lang w:eastAsia="pl-PL"/>
        </w:rPr>
        <w:t xml:space="preserve"> wskazań.</w:t>
      </w:r>
    </w:p>
    <w:p w14:paraId="17BECDAC" w14:textId="36F5594C" w:rsidR="00953C1E" w:rsidRDefault="00953C1E" w:rsidP="00D8098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sz w:val="24"/>
          <w:szCs w:val="24"/>
        </w:rPr>
      </w:pPr>
    </w:p>
    <w:p w14:paraId="7D6F9CC9" w14:textId="77777777" w:rsidR="006A0AE5" w:rsidRPr="008B33C5" w:rsidRDefault="006A0AE5" w:rsidP="00D8098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sz w:val="24"/>
          <w:szCs w:val="24"/>
        </w:rPr>
      </w:pPr>
    </w:p>
    <w:p w14:paraId="0FD658D9" w14:textId="78E49273" w:rsidR="00371428" w:rsidRPr="006813D9" w:rsidRDefault="00371428" w:rsidP="006813D9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</w:rPr>
      </w:pPr>
      <w:r w:rsidRPr="006813D9">
        <w:rPr>
          <w:rFonts w:ascii="Lato" w:hAnsi="Lato" w:cs="Lato"/>
        </w:rPr>
        <w:t>Analiza odpowiedzi na pyt</w:t>
      </w:r>
      <w:r w:rsidR="006813D9">
        <w:rPr>
          <w:rFonts w:ascii="Lato" w:hAnsi="Lato" w:cs="Lato"/>
        </w:rPr>
        <w:t>anie</w:t>
      </w:r>
      <w:r w:rsidRPr="006813D9">
        <w:rPr>
          <w:rFonts w:ascii="Lato" w:hAnsi="Lato" w:cs="Lato"/>
        </w:rPr>
        <w:t xml:space="preserve"> </w:t>
      </w:r>
      <w:r w:rsidR="00EB7702" w:rsidRPr="006813D9">
        <w:rPr>
          <w:rFonts w:ascii="Lato" w:hAnsi="Lato" w:cs="Lato"/>
        </w:rPr>
        <w:t>nr 3 ankiety:</w:t>
      </w:r>
    </w:p>
    <w:p w14:paraId="2D1B35DB" w14:textId="77777777" w:rsidR="00371428" w:rsidRPr="006813D9" w:rsidRDefault="00371428" w:rsidP="003F3716">
      <w:pPr>
        <w:spacing w:after="0" w:line="240" w:lineRule="auto"/>
        <w:jc w:val="both"/>
        <w:rPr>
          <w:rFonts w:ascii="Lato" w:hAnsi="Lato"/>
          <w:i/>
        </w:rPr>
      </w:pPr>
    </w:p>
    <w:p w14:paraId="07EDCECE" w14:textId="77777777" w:rsidR="00371428" w:rsidRPr="006813D9" w:rsidRDefault="00371428" w:rsidP="003F3716">
      <w:pPr>
        <w:spacing w:after="0" w:line="240" w:lineRule="auto"/>
        <w:jc w:val="both"/>
        <w:rPr>
          <w:rFonts w:ascii="Lato" w:hAnsi="Lato"/>
          <w:i/>
        </w:rPr>
      </w:pPr>
      <w:r w:rsidRPr="006813D9">
        <w:rPr>
          <w:rFonts w:ascii="Lato" w:hAnsi="Lato"/>
          <w:i/>
        </w:rPr>
        <w:t xml:space="preserve">W jaki sposób chciałabyś / chciałbyś mieć możliwość spędzania swojego wolnego czasu w Dworze Badenich i jego zielonych okolicach? </w:t>
      </w:r>
    </w:p>
    <w:p w14:paraId="492369CF" w14:textId="77777777" w:rsidR="00371428" w:rsidRPr="006813D9" w:rsidRDefault="00371428" w:rsidP="006813D9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</w:rPr>
      </w:pPr>
      <w:r w:rsidRPr="006813D9">
        <w:rPr>
          <w:rFonts w:ascii="Lato" w:hAnsi="Lato" w:cs="Lato"/>
        </w:rPr>
        <w:tab/>
      </w:r>
    </w:p>
    <w:p w14:paraId="67D4C97F" w14:textId="0D030205" w:rsidR="00371428" w:rsidRPr="003117AD" w:rsidRDefault="00371428" w:rsidP="0098648A">
      <w:pPr>
        <w:spacing w:after="0" w:line="240" w:lineRule="auto"/>
        <w:ind w:firstLine="708"/>
        <w:jc w:val="both"/>
        <w:rPr>
          <w:rFonts w:ascii="Lato" w:hAnsi="Lato"/>
        </w:rPr>
      </w:pPr>
      <w:r w:rsidRPr="006813D9">
        <w:rPr>
          <w:rFonts w:ascii="Lato" w:hAnsi="Lato"/>
        </w:rPr>
        <w:t xml:space="preserve">Szczegółowych odpowiedzi na </w:t>
      </w:r>
      <w:r w:rsidR="00EB7702" w:rsidRPr="006813D9">
        <w:rPr>
          <w:rFonts w:ascii="Lato" w:hAnsi="Lato"/>
        </w:rPr>
        <w:t>p</w:t>
      </w:r>
      <w:r w:rsidR="00EB7702" w:rsidRPr="003117AD">
        <w:rPr>
          <w:rFonts w:ascii="Lato" w:hAnsi="Lato"/>
        </w:rPr>
        <w:t>yta</w:t>
      </w:r>
      <w:r w:rsidR="00EB7702" w:rsidRPr="00064896">
        <w:rPr>
          <w:rFonts w:ascii="Lato" w:hAnsi="Lato"/>
        </w:rPr>
        <w:t>nie nr</w:t>
      </w:r>
      <w:r w:rsidRPr="00064896">
        <w:rPr>
          <w:rFonts w:ascii="Lato" w:hAnsi="Lato"/>
        </w:rPr>
        <w:t xml:space="preserve"> 3 </w:t>
      </w:r>
      <w:r w:rsidR="00EB7702" w:rsidRPr="00064896">
        <w:rPr>
          <w:rFonts w:ascii="Lato" w:hAnsi="Lato"/>
        </w:rPr>
        <w:t>udzielił</w:t>
      </w:r>
      <w:r w:rsidR="006E1138">
        <w:rPr>
          <w:rFonts w:ascii="Lato" w:hAnsi="Lato"/>
        </w:rPr>
        <w:t>y</w:t>
      </w:r>
      <w:r w:rsidR="00EB7702" w:rsidRPr="00064896">
        <w:rPr>
          <w:rFonts w:ascii="Lato" w:hAnsi="Lato"/>
        </w:rPr>
        <w:t xml:space="preserve"> 4</w:t>
      </w:r>
      <w:r w:rsidR="00064896" w:rsidRPr="00064896">
        <w:rPr>
          <w:rFonts w:ascii="Lato" w:hAnsi="Lato"/>
        </w:rPr>
        <w:t>04</w:t>
      </w:r>
      <w:r w:rsidR="00EB7702" w:rsidRPr="00064896">
        <w:rPr>
          <w:rFonts w:ascii="Lato" w:hAnsi="Lato"/>
        </w:rPr>
        <w:t xml:space="preserve"> os</w:t>
      </w:r>
      <w:r w:rsidR="00064896" w:rsidRPr="00064896">
        <w:rPr>
          <w:rFonts w:ascii="Lato" w:hAnsi="Lato"/>
        </w:rPr>
        <w:t>oby</w:t>
      </w:r>
      <w:r w:rsidR="008B33C5" w:rsidRPr="00064896">
        <w:rPr>
          <w:rFonts w:ascii="Lato" w:hAnsi="Lato"/>
        </w:rPr>
        <w:t xml:space="preserve"> (spośród 4</w:t>
      </w:r>
      <w:r w:rsidR="00484800" w:rsidRPr="00064896">
        <w:rPr>
          <w:rFonts w:ascii="Lato" w:hAnsi="Lato"/>
        </w:rPr>
        <w:t>71</w:t>
      </w:r>
      <w:r w:rsidR="008B33C5" w:rsidRPr="00064896">
        <w:rPr>
          <w:rFonts w:ascii="Lato" w:hAnsi="Lato"/>
        </w:rPr>
        <w:t>)</w:t>
      </w:r>
      <w:r w:rsidR="0098648A">
        <w:rPr>
          <w:rFonts w:ascii="Lato" w:hAnsi="Lato"/>
        </w:rPr>
        <w:t>.</w:t>
      </w:r>
    </w:p>
    <w:p w14:paraId="73F19E9E" w14:textId="3D71C582" w:rsidR="006E1138" w:rsidRPr="006813D9" w:rsidRDefault="00371428" w:rsidP="000532AA">
      <w:pPr>
        <w:spacing w:after="0" w:line="240" w:lineRule="auto"/>
        <w:ind w:firstLine="708"/>
        <w:jc w:val="both"/>
        <w:rPr>
          <w:rFonts w:ascii="Lato" w:hAnsi="Lato"/>
        </w:rPr>
      </w:pPr>
      <w:r w:rsidRPr="006E1138">
        <w:rPr>
          <w:rFonts w:ascii="Lato" w:hAnsi="Lato"/>
        </w:rPr>
        <w:t xml:space="preserve">Odpowiedzi zakwalifikowano do sześciu uogólnionych kategorii </w:t>
      </w:r>
      <w:r w:rsidR="00EB7702" w:rsidRPr="006E1138">
        <w:rPr>
          <w:rFonts w:ascii="Lato" w:hAnsi="Lato"/>
        </w:rPr>
        <w:t>wynikających z</w:t>
      </w:r>
      <w:r w:rsidRPr="006E1138">
        <w:rPr>
          <w:rFonts w:ascii="Lato" w:hAnsi="Lato"/>
        </w:rPr>
        <w:t xml:space="preserve"> wpisów ankietowanych: integracja, </w:t>
      </w:r>
      <w:r w:rsidR="00EB7702" w:rsidRPr="006E1138">
        <w:rPr>
          <w:rFonts w:ascii="Lato" w:hAnsi="Lato"/>
        </w:rPr>
        <w:t>relaks, formy</w:t>
      </w:r>
      <w:r w:rsidRPr="006E1138">
        <w:rPr>
          <w:rFonts w:ascii="Lato" w:hAnsi="Lato"/>
        </w:rPr>
        <w:t xml:space="preserve"> </w:t>
      </w:r>
      <w:r w:rsidR="00EB7702" w:rsidRPr="006E1138">
        <w:rPr>
          <w:rFonts w:ascii="Lato" w:hAnsi="Lato"/>
        </w:rPr>
        <w:t xml:space="preserve">edukacyjne, </w:t>
      </w:r>
      <w:r w:rsidRPr="006E1138">
        <w:rPr>
          <w:rFonts w:ascii="Lato" w:hAnsi="Lato"/>
        </w:rPr>
        <w:t xml:space="preserve">aktywność </w:t>
      </w:r>
      <w:r w:rsidR="00EB7702" w:rsidRPr="006E1138">
        <w:rPr>
          <w:rFonts w:ascii="Lato" w:hAnsi="Lato"/>
        </w:rPr>
        <w:t xml:space="preserve">sportowa, niepełnosprawność </w:t>
      </w:r>
      <w:r w:rsidR="00D432EE">
        <w:rPr>
          <w:rFonts w:ascii="Lato" w:hAnsi="Lato"/>
        </w:rPr>
        <w:br/>
      </w:r>
      <w:r w:rsidR="00EB7702" w:rsidRPr="006E1138">
        <w:rPr>
          <w:rFonts w:ascii="Lato" w:hAnsi="Lato"/>
        </w:rPr>
        <w:t>i</w:t>
      </w:r>
      <w:r w:rsidRPr="006E1138">
        <w:rPr>
          <w:rFonts w:ascii="Lato" w:hAnsi="Lato"/>
        </w:rPr>
        <w:t xml:space="preserve"> inne. W ramach „</w:t>
      </w:r>
      <w:r w:rsidR="00EB7702" w:rsidRPr="006E1138">
        <w:rPr>
          <w:rFonts w:ascii="Lato" w:hAnsi="Lato"/>
        </w:rPr>
        <w:t>integracji” wolny</w:t>
      </w:r>
      <w:r w:rsidRPr="006E1138">
        <w:rPr>
          <w:rFonts w:ascii="Lato" w:hAnsi="Lato"/>
        </w:rPr>
        <w:t xml:space="preserve"> czas chciałoby spędzić 74 </w:t>
      </w:r>
      <w:r w:rsidR="00EB7702" w:rsidRPr="006E1138">
        <w:rPr>
          <w:rFonts w:ascii="Lato" w:hAnsi="Lato"/>
        </w:rPr>
        <w:t>ankietowanych, 167 osób wskazało „relaks” jako formę</w:t>
      </w:r>
      <w:r w:rsidRPr="006E1138">
        <w:rPr>
          <w:rFonts w:ascii="Lato" w:hAnsi="Lato"/>
        </w:rPr>
        <w:t xml:space="preserve"> spędzenia </w:t>
      </w:r>
      <w:r w:rsidR="00EB7702" w:rsidRPr="006E1138">
        <w:rPr>
          <w:rFonts w:ascii="Lato" w:hAnsi="Lato"/>
        </w:rPr>
        <w:t>czasu w</w:t>
      </w:r>
      <w:r w:rsidRPr="006E1138">
        <w:rPr>
          <w:rFonts w:ascii="Lato" w:hAnsi="Lato"/>
        </w:rPr>
        <w:t xml:space="preserve"> Dworze Badenich i </w:t>
      </w:r>
      <w:r w:rsidR="00EB7702" w:rsidRPr="006E1138">
        <w:rPr>
          <w:rFonts w:ascii="Lato" w:hAnsi="Lato"/>
        </w:rPr>
        <w:t>jego zielonych okolicach</w:t>
      </w:r>
      <w:r w:rsidRPr="006E1138">
        <w:rPr>
          <w:rFonts w:ascii="Lato" w:hAnsi="Lato"/>
        </w:rPr>
        <w:t>, „</w:t>
      </w:r>
      <w:r w:rsidR="00EB7702" w:rsidRPr="006E1138">
        <w:rPr>
          <w:rFonts w:ascii="Lato" w:hAnsi="Lato"/>
        </w:rPr>
        <w:t>aktywność sportow</w:t>
      </w:r>
      <w:r w:rsidR="007B54F8" w:rsidRPr="006E1138">
        <w:rPr>
          <w:rFonts w:ascii="Lato" w:hAnsi="Lato"/>
        </w:rPr>
        <w:t>ą</w:t>
      </w:r>
      <w:r w:rsidR="00EB7702" w:rsidRPr="006E1138">
        <w:rPr>
          <w:rFonts w:ascii="Lato" w:hAnsi="Lato"/>
        </w:rPr>
        <w:t>” wybrało</w:t>
      </w:r>
      <w:r w:rsidRPr="006E1138">
        <w:rPr>
          <w:rFonts w:ascii="Lato" w:hAnsi="Lato"/>
        </w:rPr>
        <w:t xml:space="preserve"> 88 osób, „</w:t>
      </w:r>
      <w:r w:rsidR="00EB7702" w:rsidRPr="006E1138">
        <w:rPr>
          <w:rFonts w:ascii="Lato" w:hAnsi="Lato"/>
        </w:rPr>
        <w:t>formy edukacyjne</w:t>
      </w:r>
      <w:r w:rsidRPr="006E1138">
        <w:rPr>
          <w:rFonts w:ascii="Lato" w:hAnsi="Lato"/>
        </w:rPr>
        <w:t>”</w:t>
      </w:r>
      <w:r w:rsidR="00EB7702" w:rsidRPr="006E1138">
        <w:rPr>
          <w:rFonts w:ascii="Lato" w:hAnsi="Lato"/>
        </w:rPr>
        <w:t xml:space="preserve"> 48 osób</w:t>
      </w:r>
      <w:r w:rsidRPr="006E1138">
        <w:rPr>
          <w:rFonts w:ascii="Lato" w:hAnsi="Lato"/>
        </w:rPr>
        <w:t xml:space="preserve">, </w:t>
      </w:r>
      <w:r w:rsidR="00EB7702" w:rsidRPr="006E1138">
        <w:rPr>
          <w:rFonts w:ascii="Lato" w:hAnsi="Lato"/>
        </w:rPr>
        <w:t>a za</w:t>
      </w:r>
      <w:r w:rsidRPr="006E1138">
        <w:rPr>
          <w:rFonts w:ascii="Lato" w:hAnsi="Lato"/>
        </w:rPr>
        <w:t xml:space="preserve"> warunkami d</w:t>
      </w:r>
      <w:r w:rsidR="007B54F8" w:rsidRPr="006E1138">
        <w:rPr>
          <w:rFonts w:ascii="Lato" w:hAnsi="Lato"/>
        </w:rPr>
        <w:t>la</w:t>
      </w:r>
      <w:r w:rsidRPr="006E1138">
        <w:rPr>
          <w:rFonts w:ascii="Lato" w:hAnsi="Lato"/>
        </w:rPr>
        <w:t xml:space="preserve"> „</w:t>
      </w:r>
      <w:r w:rsidR="00EB7702" w:rsidRPr="006E1138">
        <w:rPr>
          <w:rFonts w:ascii="Lato" w:hAnsi="Lato"/>
        </w:rPr>
        <w:t>niepełnosprawnych” opowiedziała</w:t>
      </w:r>
      <w:r w:rsidRPr="006E1138">
        <w:rPr>
          <w:rFonts w:ascii="Lato" w:hAnsi="Lato"/>
        </w:rPr>
        <w:t xml:space="preserve"> się 1 osoba. Za „</w:t>
      </w:r>
      <w:r w:rsidR="00EB7702" w:rsidRPr="006E1138">
        <w:rPr>
          <w:rFonts w:ascii="Lato" w:hAnsi="Lato"/>
        </w:rPr>
        <w:t>innymi” formami opowiedziało</w:t>
      </w:r>
      <w:r w:rsidRPr="006E1138">
        <w:rPr>
          <w:rFonts w:ascii="Lato" w:hAnsi="Lato"/>
        </w:rPr>
        <w:t xml:space="preserve"> się 35 osób.</w:t>
      </w:r>
      <w:r w:rsidRPr="006813D9">
        <w:rPr>
          <w:rFonts w:ascii="Lato" w:hAnsi="Lato"/>
        </w:rPr>
        <w:t xml:space="preserve"> </w:t>
      </w:r>
    </w:p>
    <w:p w14:paraId="405EB88D" w14:textId="77777777" w:rsidR="009F74FD" w:rsidRPr="008B33C5" w:rsidRDefault="009F74FD" w:rsidP="00953C1E">
      <w:pPr>
        <w:spacing w:line="240" w:lineRule="auto"/>
        <w:rPr>
          <w:rFonts w:ascii="Lato" w:hAnsi="Lato"/>
        </w:rPr>
      </w:pPr>
    </w:p>
    <w:p w14:paraId="67228AE1" w14:textId="6D9E85C9" w:rsidR="00371428" w:rsidRPr="008B33C5" w:rsidRDefault="006F7C5A" w:rsidP="00D80983">
      <w:pPr>
        <w:jc w:val="center"/>
        <w:rPr>
          <w:rFonts w:ascii="Lato" w:hAnsi="Lato"/>
        </w:rPr>
      </w:pPr>
      <w:r>
        <w:rPr>
          <w:rFonts w:ascii="Lato" w:hAnsi="Lato"/>
          <w:noProof/>
          <w:lang w:eastAsia="pl-PL"/>
        </w:rPr>
        <w:drawing>
          <wp:inline distT="0" distB="0" distL="0" distR="0" wp14:anchorId="757F6714" wp14:editId="640924F3">
            <wp:extent cx="5760720" cy="3576918"/>
            <wp:effectExtent l="0" t="0" r="11430" b="508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336BB85" w14:textId="77777777" w:rsidR="00371428" w:rsidRPr="008B33C5" w:rsidRDefault="00371428" w:rsidP="003F7C0F">
      <w:pPr>
        <w:rPr>
          <w:rFonts w:ascii="Lato" w:hAnsi="Lato"/>
        </w:rPr>
      </w:pPr>
    </w:p>
    <w:p w14:paraId="73684F26" w14:textId="08E05A93" w:rsidR="007C5D31" w:rsidRPr="006813D9" w:rsidRDefault="007C5D31" w:rsidP="006813D9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</w:rPr>
      </w:pPr>
      <w:r w:rsidRPr="006813D9">
        <w:rPr>
          <w:rFonts w:ascii="Lato" w:hAnsi="Lato" w:cs="Lato"/>
        </w:rPr>
        <w:lastRenderedPageBreak/>
        <w:t>Analiza odpowiedzi na pyt</w:t>
      </w:r>
      <w:r w:rsidR="00171141" w:rsidRPr="006813D9">
        <w:rPr>
          <w:rFonts w:ascii="Lato" w:hAnsi="Lato" w:cs="Lato"/>
        </w:rPr>
        <w:t>anie</w:t>
      </w:r>
      <w:r w:rsidRPr="006813D9">
        <w:rPr>
          <w:rFonts w:ascii="Lato" w:hAnsi="Lato" w:cs="Lato"/>
        </w:rPr>
        <w:t xml:space="preserve"> nr</w:t>
      </w:r>
      <w:r w:rsidR="00171141" w:rsidRPr="006813D9">
        <w:rPr>
          <w:rFonts w:ascii="Lato" w:hAnsi="Lato" w:cs="Lato"/>
        </w:rPr>
        <w:t xml:space="preserve"> </w:t>
      </w:r>
      <w:r w:rsidRPr="006813D9">
        <w:rPr>
          <w:rFonts w:ascii="Lato" w:hAnsi="Lato" w:cs="Lato"/>
        </w:rPr>
        <w:t xml:space="preserve">4 </w:t>
      </w:r>
      <w:r w:rsidR="00EB7702" w:rsidRPr="006813D9">
        <w:rPr>
          <w:rFonts w:ascii="Lato" w:hAnsi="Lato" w:cs="Lato"/>
        </w:rPr>
        <w:t>ankiety:</w:t>
      </w:r>
    </w:p>
    <w:p w14:paraId="03B1477D" w14:textId="77777777" w:rsidR="007C5D31" w:rsidRPr="006813D9" w:rsidRDefault="007C5D31" w:rsidP="006813D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</w:rPr>
      </w:pPr>
    </w:p>
    <w:p w14:paraId="4310426E" w14:textId="314699C7" w:rsidR="007C5D31" w:rsidRDefault="007C5D31" w:rsidP="006813D9">
      <w:pPr>
        <w:spacing w:after="0" w:line="240" w:lineRule="auto"/>
        <w:ind w:left="142"/>
        <w:jc w:val="both"/>
        <w:rPr>
          <w:rFonts w:ascii="Lato" w:hAnsi="Lato"/>
          <w:i/>
        </w:rPr>
      </w:pPr>
      <w:r w:rsidRPr="006813D9">
        <w:rPr>
          <w:rFonts w:ascii="Lato" w:hAnsi="Lato"/>
          <w:i/>
        </w:rPr>
        <w:t xml:space="preserve">Gdybyś miał/a możliwość włączenia się w nowe lokalne inicjatywy i działania, to w jakich chciałabyś / chciałbyś współuczestniczyć? </w:t>
      </w:r>
    </w:p>
    <w:p w14:paraId="5BAA59DF" w14:textId="77777777" w:rsidR="006E1138" w:rsidRPr="006E1138" w:rsidRDefault="006E1138" w:rsidP="006813D9">
      <w:pPr>
        <w:spacing w:after="0" w:line="240" w:lineRule="auto"/>
        <w:ind w:left="142"/>
        <w:jc w:val="both"/>
        <w:rPr>
          <w:rFonts w:ascii="Lato" w:hAnsi="Lato"/>
        </w:rPr>
      </w:pPr>
    </w:p>
    <w:p w14:paraId="2D9AA7A3" w14:textId="085714C1" w:rsidR="00D056F8" w:rsidRPr="003117AD" w:rsidRDefault="00D056F8" w:rsidP="00D056F8">
      <w:pPr>
        <w:spacing w:after="0" w:line="240" w:lineRule="auto"/>
        <w:ind w:firstLine="708"/>
        <w:jc w:val="both"/>
        <w:rPr>
          <w:rFonts w:ascii="Lato" w:hAnsi="Lato"/>
        </w:rPr>
      </w:pPr>
      <w:r w:rsidRPr="006813D9">
        <w:rPr>
          <w:rFonts w:ascii="Lato" w:hAnsi="Lato"/>
        </w:rPr>
        <w:t>Szczegółowych odpowiedzi na p</w:t>
      </w:r>
      <w:r w:rsidRPr="003117AD">
        <w:rPr>
          <w:rFonts w:ascii="Lato" w:hAnsi="Lato"/>
        </w:rPr>
        <w:t>yta</w:t>
      </w:r>
      <w:r w:rsidRPr="00064896">
        <w:rPr>
          <w:rFonts w:ascii="Lato" w:hAnsi="Lato"/>
        </w:rPr>
        <w:t xml:space="preserve">nie nr </w:t>
      </w:r>
      <w:r>
        <w:rPr>
          <w:rFonts w:ascii="Lato" w:hAnsi="Lato"/>
        </w:rPr>
        <w:t>4</w:t>
      </w:r>
      <w:r w:rsidRPr="00064896">
        <w:rPr>
          <w:rFonts w:ascii="Lato" w:hAnsi="Lato"/>
        </w:rPr>
        <w:t xml:space="preserve"> udzielił</w:t>
      </w:r>
      <w:r>
        <w:rPr>
          <w:rFonts w:ascii="Lato" w:hAnsi="Lato"/>
        </w:rPr>
        <w:t>o</w:t>
      </w:r>
      <w:r w:rsidRPr="00064896">
        <w:rPr>
          <w:rFonts w:ascii="Lato" w:hAnsi="Lato"/>
        </w:rPr>
        <w:t xml:space="preserve"> </w:t>
      </w:r>
      <w:r>
        <w:rPr>
          <w:rFonts w:ascii="Lato" w:hAnsi="Lato"/>
        </w:rPr>
        <w:t>258</w:t>
      </w:r>
      <w:r w:rsidRPr="00064896">
        <w:rPr>
          <w:rFonts w:ascii="Lato" w:hAnsi="Lato"/>
        </w:rPr>
        <w:t xml:space="preserve"> os</w:t>
      </w:r>
      <w:r>
        <w:rPr>
          <w:rFonts w:ascii="Lato" w:hAnsi="Lato"/>
        </w:rPr>
        <w:t>ób</w:t>
      </w:r>
      <w:r w:rsidRPr="00064896">
        <w:rPr>
          <w:rFonts w:ascii="Lato" w:hAnsi="Lato"/>
        </w:rPr>
        <w:t xml:space="preserve"> (spośród 471)</w:t>
      </w:r>
      <w:r>
        <w:rPr>
          <w:rFonts w:ascii="Lato" w:hAnsi="Lato"/>
        </w:rPr>
        <w:t>.</w:t>
      </w:r>
    </w:p>
    <w:p w14:paraId="16B80B7E" w14:textId="28ED5FFA" w:rsidR="007C5D31" w:rsidRDefault="007C5D31" w:rsidP="00D056F8">
      <w:pPr>
        <w:spacing w:after="0" w:line="240" w:lineRule="auto"/>
        <w:ind w:left="142" w:firstLine="566"/>
        <w:jc w:val="both"/>
        <w:rPr>
          <w:rFonts w:ascii="Lato" w:hAnsi="Lato"/>
        </w:rPr>
      </w:pPr>
      <w:r w:rsidRPr="006813D9">
        <w:rPr>
          <w:rFonts w:ascii="Lato" w:hAnsi="Lato"/>
        </w:rPr>
        <w:t xml:space="preserve">Odpowiedzi zakwalifikowano do pięciu ogólnych </w:t>
      </w:r>
      <w:r w:rsidRPr="006D46A8">
        <w:rPr>
          <w:rFonts w:ascii="Lato" w:hAnsi="Lato"/>
        </w:rPr>
        <w:t xml:space="preserve">kategorii: edukacja, integracja, sport, wolontariat i inne. </w:t>
      </w:r>
      <w:r w:rsidRPr="006813D9">
        <w:rPr>
          <w:rFonts w:ascii="Lato" w:hAnsi="Lato"/>
        </w:rPr>
        <w:t>W zakresie włączenia się w nowe lokalne inicjatywy i działania oraz współuczestniczeni</w:t>
      </w:r>
      <w:r w:rsidR="00D056F8">
        <w:rPr>
          <w:rFonts w:ascii="Lato" w:hAnsi="Lato"/>
        </w:rPr>
        <w:t>a</w:t>
      </w:r>
      <w:r w:rsidRPr="006813D9">
        <w:rPr>
          <w:rFonts w:ascii="Lato" w:hAnsi="Lato"/>
        </w:rPr>
        <w:t xml:space="preserve"> w kategorii „edukacja” swoją aktywność potwierdziło 39 osób, w kategorii „integracja” </w:t>
      </w:r>
      <w:r w:rsidR="00EB7702" w:rsidRPr="006813D9">
        <w:rPr>
          <w:rFonts w:ascii="Lato" w:hAnsi="Lato"/>
        </w:rPr>
        <w:t xml:space="preserve">120 </w:t>
      </w:r>
      <w:r w:rsidR="00D056F8">
        <w:rPr>
          <w:rFonts w:ascii="Lato" w:hAnsi="Lato"/>
        </w:rPr>
        <w:t>osób, w</w:t>
      </w:r>
      <w:r w:rsidRPr="006813D9">
        <w:rPr>
          <w:rFonts w:ascii="Lato" w:hAnsi="Lato"/>
        </w:rPr>
        <w:t xml:space="preserve"> kategorii „sport” </w:t>
      </w:r>
      <w:r w:rsidR="00EB7702" w:rsidRPr="006813D9">
        <w:rPr>
          <w:rFonts w:ascii="Lato" w:hAnsi="Lato"/>
        </w:rPr>
        <w:t xml:space="preserve">40 </w:t>
      </w:r>
      <w:r w:rsidR="00D056F8">
        <w:rPr>
          <w:rFonts w:ascii="Lato" w:hAnsi="Lato"/>
        </w:rPr>
        <w:t xml:space="preserve">osób, </w:t>
      </w:r>
      <w:r w:rsidR="00EB7702" w:rsidRPr="006813D9">
        <w:rPr>
          <w:rFonts w:ascii="Lato" w:hAnsi="Lato"/>
        </w:rPr>
        <w:t xml:space="preserve">a </w:t>
      </w:r>
      <w:r w:rsidR="007B54F8">
        <w:rPr>
          <w:rFonts w:ascii="Lato" w:hAnsi="Lato"/>
        </w:rPr>
        <w:t xml:space="preserve">w </w:t>
      </w:r>
      <w:r w:rsidR="00EB7702" w:rsidRPr="006813D9">
        <w:rPr>
          <w:rFonts w:ascii="Lato" w:hAnsi="Lato"/>
        </w:rPr>
        <w:t>kategorii</w:t>
      </w:r>
      <w:r w:rsidRPr="006813D9">
        <w:rPr>
          <w:rFonts w:ascii="Lato" w:hAnsi="Lato"/>
        </w:rPr>
        <w:t xml:space="preserve"> „</w:t>
      </w:r>
      <w:r w:rsidR="00EB7702" w:rsidRPr="006813D9">
        <w:rPr>
          <w:rFonts w:ascii="Lato" w:hAnsi="Lato"/>
        </w:rPr>
        <w:t>wolontariat” 9 osób</w:t>
      </w:r>
      <w:r w:rsidRPr="006813D9">
        <w:rPr>
          <w:rFonts w:ascii="Lato" w:hAnsi="Lato"/>
        </w:rPr>
        <w:t xml:space="preserve">, natomiast </w:t>
      </w:r>
      <w:r w:rsidR="00D056F8">
        <w:rPr>
          <w:rFonts w:ascii="Lato" w:hAnsi="Lato"/>
        </w:rPr>
        <w:t>w</w:t>
      </w:r>
      <w:r w:rsidRPr="006813D9">
        <w:rPr>
          <w:rFonts w:ascii="Lato" w:hAnsi="Lato"/>
        </w:rPr>
        <w:t xml:space="preserve"> </w:t>
      </w:r>
      <w:r w:rsidR="00EB7702" w:rsidRPr="006813D9">
        <w:rPr>
          <w:rFonts w:ascii="Lato" w:hAnsi="Lato"/>
        </w:rPr>
        <w:t>kategorii „inne</w:t>
      </w:r>
      <w:r w:rsidRPr="006813D9">
        <w:rPr>
          <w:rFonts w:ascii="Lato" w:hAnsi="Lato"/>
        </w:rPr>
        <w:t xml:space="preserve">” swoją </w:t>
      </w:r>
      <w:r w:rsidR="00EB7702" w:rsidRPr="006813D9">
        <w:rPr>
          <w:rFonts w:ascii="Lato" w:hAnsi="Lato"/>
        </w:rPr>
        <w:t xml:space="preserve">aktywność potwierdziło 57 </w:t>
      </w:r>
      <w:r w:rsidR="00D056F8">
        <w:rPr>
          <w:rFonts w:ascii="Lato" w:hAnsi="Lato"/>
        </w:rPr>
        <w:t>osób</w:t>
      </w:r>
      <w:r w:rsidRPr="006813D9">
        <w:rPr>
          <w:rFonts w:ascii="Lato" w:hAnsi="Lato"/>
        </w:rPr>
        <w:t xml:space="preserve">. </w:t>
      </w:r>
    </w:p>
    <w:p w14:paraId="547DC84E" w14:textId="77777777" w:rsidR="006E1138" w:rsidRDefault="006E1138" w:rsidP="000532AA">
      <w:pPr>
        <w:spacing w:after="0" w:line="240" w:lineRule="auto"/>
        <w:jc w:val="both"/>
        <w:rPr>
          <w:rFonts w:ascii="Lato" w:hAnsi="Lato"/>
        </w:rPr>
      </w:pPr>
    </w:p>
    <w:p w14:paraId="55A88F7B" w14:textId="77777777" w:rsidR="006813D9" w:rsidRPr="006813D9" w:rsidRDefault="006813D9" w:rsidP="006813D9">
      <w:pPr>
        <w:spacing w:after="0" w:line="240" w:lineRule="auto"/>
        <w:ind w:left="142" w:firstLine="567"/>
        <w:jc w:val="both"/>
        <w:rPr>
          <w:rFonts w:ascii="Lato" w:hAnsi="Lato"/>
        </w:rPr>
      </w:pPr>
    </w:p>
    <w:p w14:paraId="55C4B8BA" w14:textId="500A61D6" w:rsidR="00371428" w:rsidRPr="008B33C5" w:rsidRDefault="001B3918" w:rsidP="00472635">
      <w:pPr>
        <w:jc w:val="center"/>
        <w:rPr>
          <w:rFonts w:ascii="Lato" w:hAnsi="Lato"/>
        </w:rPr>
      </w:pPr>
      <w:r>
        <w:rPr>
          <w:rFonts w:ascii="Lato" w:hAnsi="Lato"/>
          <w:noProof/>
          <w:lang w:eastAsia="pl-PL"/>
        </w:rPr>
        <w:drawing>
          <wp:inline distT="0" distB="0" distL="0" distR="0" wp14:anchorId="39583ADD" wp14:editId="6ECDB566">
            <wp:extent cx="5760720" cy="3489960"/>
            <wp:effectExtent l="0" t="0" r="11430" b="1524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76EFA87C" w14:textId="77777777" w:rsidR="00371428" w:rsidRPr="008B33C5" w:rsidRDefault="00371428" w:rsidP="00605BA3">
      <w:pPr>
        <w:spacing w:line="240" w:lineRule="auto"/>
        <w:jc w:val="center"/>
        <w:rPr>
          <w:rFonts w:ascii="Lato" w:hAnsi="Lato"/>
          <w:sz w:val="24"/>
          <w:szCs w:val="24"/>
        </w:rPr>
      </w:pPr>
    </w:p>
    <w:p w14:paraId="60906DDA" w14:textId="394A8029" w:rsidR="003F7C0F" w:rsidRPr="006813D9" w:rsidRDefault="006D46A8" w:rsidP="006813D9">
      <w:pPr>
        <w:spacing w:after="0" w:line="240" w:lineRule="auto"/>
        <w:rPr>
          <w:rFonts w:ascii="Lato" w:hAnsi="Lato"/>
          <w:b/>
          <w:color w:val="002060"/>
        </w:rPr>
      </w:pPr>
      <w:r>
        <w:rPr>
          <w:rFonts w:ascii="Lato" w:hAnsi="Lato"/>
          <w:b/>
          <w:color w:val="000000" w:themeColor="text1"/>
        </w:rPr>
        <w:t>7</w:t>
      </w:r>
      <w:r w:rsidR="00EF16EB" w:rsidRPr="006813D9">
        <w:rPr>
          <w:rFonts w:ascii="Lato" w:hAnsi="Lato"/>
          <w:b/>
          <w:color w:val="000000" w:themeColor="text1"/>
        </w:rPr>
        <w:t xml:space="preserve">. Wnioski z konsultacji </w:t>
      </w:r>
    </w:p>
    <w:p w14:paraId="0101D3DC" w14:textId="77777777" w:rsidR="006813D9" w:rsidRDefault="006813D9" w:rsidP="006813D9">
      <w:pPr>
        <w:spacing w:after="0" w:line="240" w:lineRule="auto"/>
        <w:ind w:firstLine="708"/>
        <w:jc w:val="both"/>
        <w:rPr>
          <w:rFonts w:ascii="Lato" w:hAnsi="Lato" w:cstheme="minorHAnsi"/>
        </w:rPr>
      </w:pPr>
    </w:p>
    <w:p w14:paraId="533F39BC" w14:textId="5D69FE0D" w:rsidR="006813D9" w:rsidRDefault="00AD1304" w:rsidP="006813D9">
      <w:pPr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>Wynik analiz</w:t>
      </w:r>
      <w:r w:rsidR="00E72752">
        <w:rPr>
          <w:rFonts w:ascii="Lato" w:hAnsi="Lato" w:cstheme="minorHAnsi"/>
        </w:rPr>
        <w:t>y</w:t>
      </w:r>
      <w:r w:rsidRPr="006813D9">
        <w:rPr>
          <w:rFonts w:ascii="Lato" w:hAnsi="Lato" w:cstheme="minorHAnsi"/>
        </w:rPr>
        <w:t xml:space="preserve"> ankiet</w:t>
      </w:r>
      <w:r w:rsidR="00E72752">
        <w:rPr>
          <w:rFonts w:ascii="Lato" w:hAnsi="Lato" w:cstheme="minorHAnsi"/>
        </w:rPr>
        <w:t xml:space="preserve"> </w:t>
      </w:r>
      <w:r w:rsidRPr="006813D9">
        <w:rPr>
          <w:rFonts w:ascii="Lato" w:hAnsi="Lato" w:cstheme="minorHAnsi"/>
        </w:rPr>
        <w:t xml:space="preserve">pokazał </w:t>
      </w:r>
      <w:r w:rsidR="006762C9" w:rsidRPr="006813D9">
        <w:rPr>
          <w:rFonts w:ascii="Lato" w:hAnsi="Lato" w:cstheme="minorHAnsi"/>
        </w:rPr>
        <w:t>kierunek, w którym</w:t>
      </w:r>
      <w:r w:rsidRPr="006813D9">
        <w:rPr>
          <w:rFonts w:ascii="Lato" w:hAnsi="Lato" w:cstheme="minorHAnsi"/>
        </w:rPr>
        <w:t xml:space="preserve"> należy podążać tworząc projekt </w:t>
      </w:r>
      <w:r w:rsidR="0002479C" w:rsidRPr="006813D9">
        <w:rPr>
          <w:rFonts w:ascii="Lato" w:hAnsi="Lato" w:cstheme="minorHAnsi"/>
        </w:rPr>
        <w:t>z</w:t>
      </w:r>
      <w:r w:rsidRPr="006813D9">
        <w:rPr>
          <w:rFonts w:ascii="Lato" w:hAnsi="Lato" w:cstheme="minorHAnsi"/>
        </w:rPr>
        <w:t>agospodarowania</w:t>
      </w:r>
      <w:r w:rsidR="0002479C" w:rsidRPr="006813D9">
        <w:rPr>
          <w:rFonts w:ascii="Lato" w:hAnsi="Lato" w:cstheme="minorHAnsi"/>
        </w:rPr>
        <w:t xml:space="preserve"> </w:t>
      </w:r>
      <w:r w:rsidR="006762C9" w:rsidRPr="006813D9">
        <w:rPr>
          <w:rFonts w:ascii="Lato" w:hAnsi="Lato" w:cstheme="minorHAnsi"/>
        </w:rPr>
        <w:t xml:space="preserve">przestrzeni Dworu Badenich wraz </w:t>
      </w:r>
      <w:r w:rsidR="00BE1F36">
        <w:rPr>
          <w:rFonts w:ascii="Lato" w:hAnsi="Lato" w:cstheme="minorHAnsi"/>
        </w:rPr>
        <w:t>P</w:t>
      </w:r>
      <w:r w:rsidR="006762C9" w:rsidRPr="006813D9">
        <w:rPr>
          <w:rFonts w:ascii="Lato" w:hAnsi="Lato" w:cstheme="minorHAnsi"/>
        </w:rPr>
        <w:t>arkiem</w:t>
      </w:r>
      <w:r w:rsidR="0002479C" w:rsidRPr="006813D9">
        <w:rPr>
          <w:rFonts w:ascii="Lato" w:hAnsi="Lato" w:cstheme="minorHAnsi"/>
        </w:rPr>
        <w:t xml:space="preserve"> Wadów.</w:t>
      </w:r>
      <w:r w:rsidR="00347D3F" w:rsidRPr="006813D9">
        <w:rPr>
          <w:rFonts w:ascii="Lato" w:hAnsi="Lato" w:cstheme="minorHAnsi"/>
        </w:rPr>
        <w:t xml:space="preserve"> </w:t>
      </w:r>
      <w:r w:rsidR="00C54583" w:rsidRPr="006813D9">
        <w:rPr>
          <w:rFonts w:ascii="Lato" w:hAnsi="Lato" w:cstheme="minorHAnsi"/>
        </w:rPr>
        <w:t>Ankietę wypełniło 4</w:t>
      </w:r>
      <w:r w:rsidR="00E03CA9">
        <w:rPr>
          <w:rFonts w:ascii="Lato" w:hAnsi="Lato" w:cstheme="minorHAnsi"/>
        </w:rPr>
        <w:t>71</w:t>
      </w:r>
      <w:r w:rsidR="00C54583" w:rsidRPr="006813D9">
        <w:rPr>
          <w:rFonts w:ascii="Lato" w:hAnsi="Lato" w:cstheme="minorHAnsi"/>
        </w:rPr>
        <w:t xml:space="preserve"> o</w:t>
      </w:r>
      <w:r w:rsidR="006762C9" w:rsidRPr="006813D9">
        <w:rPr>
          <w:rFonts w:ascii="Lato" w:hAnsi="Lato" w:cstheme="minorHAnsi"/>
        </w:rPr>
        <w:t>sób</w:t>
      </w:r>
      <w:r w:rsidRPr="006813D9">
        <w:rPr>
          <w:rFonts w:ascii="Lato" w:hAnsi="Lato" w:cstheme="minorHAnsi"/>
        </w:rPr>
        <w:t xml:space="preserve">, </w:t>
      </w:r>
      <w:r w:rsidR="00EB7702" w:rsidRPr="006813D9">
        <w:rPr>
          <w:rFonts w:ascii="Lato" w:hAnsi="Lato" w:cstheme="minorHAnsi"/>
        </w:rPr>
        <w:t>respondenci ankiety</w:t>
      </w:r>
      <w:r w:rsidR="00C54583" w:rsidRPr="006813D9">
        <w:rPr>
          <w:rFonts w:ascii="Lato" w:hAnsi="Lato" w:cstheme="minorHAnsi"/>
        </w:rPr>
        <w:t xml:space="preserve"> to osoby w wieku od 7 </w:t>
      </w:r>
      <w:r w:rsidR="00EB7702" w:rsidRPr="006813D9">
        <w:rPr>
          <w:rFonts w:ascii="Lato" w:hAnsi="Lato" w:cstheme="minorHAnsi"/>
        </w:rPr>
        <w:t>do 96 lat</w:t>
      </w:r>
      <w:r w:rsidR="00E72752">
        <w:rPr>
          <w:rFonts w:ascii="Lato" w:hAnsi="Lato" w:cstheme="minorHAnsi"/>
        </w:rPr>
        <w:t>;</w:t>
      </w:r>
      <w:r w:rsidRPr="006813D9">
        <w:rPr>
          <w:rFonts w:ascii="Lato" w:hAnsi="Lato" w:cstheme="minorHAnsi"/>
        </w:rPr>
        <w:t xml:space="preserve"> są to głównie osoby mieszkające </w:t>
      </w:r>
      <w:r w:rsidR="00D432EE">
        <w:rPr>
          <w:rFonts w:ascii="Lato" w:hAnsi="Lato" w:cstheme="minorHAnsi"/>
        </w:rPr>
        <w:br/>
      </w:r>
      <w:r w:rsidRPr="006813D9">
        <w:rPr>
          <w:rFonts w:ascii="Lato" w:hAnsi="Lato" w:cstheme="minorHAnsi"/>
        </w:rPr>
        <w:t xml:space="preserve">w pobliżu przedmiotowej inwestycji, w większości kobiety. </w:t>
      </w:r>
      <w:r w:rsidR="006762C9" w:rsidRPr="006813D9">
        <w:rPr>
          <w:rFonts w:ascii="Lato" w:hAnsi="Lato" w:cstheme="minorHAnsi"/>
        </w:rPr>
        <w:t xml:space="preserve">Formularz konsultacyjny został wypełniony </w:t>
      </w:r>
      <w:r w:rsidR="00E72752">
        <w:rPr>
          <w:rFonts w:ascii="Lato" w:hAnsi="Lato" w:cstheme="minorHAnsi"/>
        </w:rPr>
        <w:t>w większości</w:t>
      </w:r>
      <w:r w:rsidR="006762C9" w:rsidRPr="006813D9">
        <w:rPr>
          <w:rFonts w:ascii="Lato" w:hAnsi="Lato" w:cstheme="minorHAnsi"/>
        </w:rPr>
        <w:t xml:space="preserve"> przez mieszkańców Dzielnicy XVII</w:t>
      </w:r>
      <w:r w:rsidR="00347D3F" w:rsidRPr="006813D9">
        <w:rPr>
          <w:rFonts w:ascii="Lato" w:hAnsi="Lato" w:cstheme="minorHAnsi"/>
        </w:rPr>
        <w:t xml:space="preserve"> Wzgórza Krzesławicki</w:t>
      </w:r>
      <w:r w:rsidR="00E72752">
        <w:rPr>
          <w:rFonts w:ascii="Lato" w:hAnsi="Lato" w:cstheme="minorHAnsi"/>
        </w:rPr>
        <w:t>e</w:t>
      </w:r>
      <w:r w:rsidR="006762C9" w:rsidRPr="006813D9">
        <w:rPr>
          <w:rFonts w:ascii="Lato" w:hAnsi="Lato" w:cstheme="minorHAnsi"/>
        </w:rPr>
        <w:t>.</w:t>
      </w:r>
    </w:p>
    <w:p w14:paraId="7027FD4C" w14:textId="3E2958C4" w:rsidR="00AD1304" w:rsidRPr="006813D9" w:rsidRDefault="006762C9" w:rsidP="006813D9">
      <w:pPr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 </w:t>
      </w:r>
    </w:p>
    <w:p w14:paraId="28639582" w14:textId="57582FC6" w:rsidR="004A226B" w:rsidRPr="004169A3" w:rsidRDefault="00EB7702" w:rsidP="006813D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u w:val="single"/>
        </w:rPr>
      </w:pPr>
      <w:r w:rsidRPr="004169A3">
        <w:rPr>
          <w:rFonts w:ascii="Lato" w:hAnsi="Lato" w:cstheme="minorHAnsi"/>
          <w:u w:val="single"/>
        </w:rPr>
        <w:t>Wnioski z</w:t>
      </w:r>
      <w:r w:rsidR="00347D3F" w:rsidRPr="004169A3">
        <w:rPr>
          <w:rFonts w:ascii="Lato" w:hAnsi="Lato" w:cstheme="minorHAnsi"/>
          <w:u w:val="single"/>
        </w:rPr>
        <w:t xml:space="preserve"> </w:t>
      </w:r>
      <w:r w:rsidRPr="004169A3">
        <w:rPr>
          <w:rFonts w:ascii="Lato" w:hAnsi="Lato" w:cstheme="minorHAnsi"/>
          <w:u w:val="single"/>
        </w:rPr>
        <w:t xml:space="preserve">metryczki: </w:t>
      </w:r>
    </w:p>
    <w:p w14:paraId="5F8E8615" w14:textId="464418A1" w:rsidR="005915F7" w:rsidRPr="006813D9" w:rsidRDefault="00347D3F" w:rsidP="00681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W </w:t>
      </w:r>
      <w:r w:rsidR="00EB7702" w:rsidRPr="004169A3">
        <w:rPr>
          <w:rFonts w:ascii="Lato" w:hAnsi="Lato" w:cstheme="minorHAnsi"/>
        </w:rPr>
        <w:t>badaniach w przeważającej</w:t>
      </w:r>
      <w:r w:rsidRPr="004169A3">
        <w:rPr>
          <w:rFonts w:ascii="Lato" w:hAnsi="Lato" w:cstheme="minorHAnsi"/>
        </w:rPr>
        <w:t xml:space="preserve"> </w:t>
      </w:r>
      <w:r w:rsidR="0007609C" w:rsidRPr="004169A3">
        <w:rPr>
          <w:rFonts w:ascii="Lato" w:hAnsi="Lato" w:cstheme="minorHAnsi"/>
        </w:rPr>
        <w:t>liczbie</w:t>
      </w:r>
      <w:r w:rsidR="00EB7702" w:rsidRPr="004169A3">
        <w:rPr>
          <w:rFonts w:ascii="Lato" w:hAnsi="Lato" w:cstheme="minorHAnsi"/>
        </w:rPr>
        <w:t xml:space="preserve"> wypowiadały się kobiety</w:t>
      </w:r>
      <w:r w:rsidRPr="004169A3">
        <w:rPr>
          <w:rFonts w:ascii="Lato" w:hAnsi="Lato" w:cstheme="minorHAnsi"/>
        </w:rPr>
        <w:t xml:space="preserve"> </w:t>
      </w:r>
      <w:r w:rsidR="008252BD" w:rsidRPr="004169A3">
        <w:rPr>
          <w:rFonts w:ascii="Lato" w:hAnsi="Lato" w:cstheme="minorHAnsi"/>
        </w:rPr>
        <w:t>(</w:t>
      </w:r>
      <w:r w:rsidRPr="004169A3">
        <w:rPr>
          <w:rFonts w:ascii="Lato" w:hAnsi="Lato" w:cstheme="minorHAnsi"/>
        </w:rPr>
        <w:t xml:space="preserve">61,46 % </w:t>
      </w:r>
      <w:r w:rsidR="00EB7702" w:rsidRPr="004169A3">
        <w:rPr>
          <w:rFonts w:ascii="Lato" w:hAnsi="Lato" w:cstheme="minorHAnsi"/>
        </w:rPr>
        <w:t>wszystkich ankietowanych</w:t>
      </w:r>
      <w:r w:rsidR="008252BD" w:rsidRPr="004169A3">
        <w:rPr>
          <w:rFonts w:ascii="Lato" w:hAnsi="Lato" w:cstheme="minorHAnsi"/>
        </w:rPr>
        <w:t>)</w:t>
      </w:r>
      <w:r w:rsidRPr="004169A3">
        <w:rPr>
          <w:rFonts w:ascii="Lato" w:hAnsi="Lato" w:cstheme="minorHAnsi"/>
        </w:rPr>
        <w:t xml:space="preserve">. </w:t>
      </w:r>
      <w:r w:rsidR="00EB7702" w:rsidRPr="004169A3">
        <w:rPr>
          <w:rFonts w:ascii="Lato" w:hAnsi="Lato" w:cstheme="minorHAnsi"/>
        </w:rPr>
        <w:t>Wiekowo najliczniejszą</w:t>
      </w:r>
      <w:r w:rsidRPr="004169A3">
        <w:rPr>
          <w:rFonts w:ascii="Lato" w:hAnsi="Lato" w:cstheme="minorHAnsi"/>
        </w:rPr>
        <w:t xml:space="preserve"> grup</w:t>
      </w:r>
      <w:r w:rsidR="0007609C" w:rsidRPr="004169A3">
        <w:rPr>
          <w:rFonts w:ascii="Lato" w:hAnsi="Lato" w:cstheme="minorHAnsi"/>
        </w:rPr>
        <w:t>ę</w:t>
      </w:r>
      <w:r w:rsidRPr="004169A3">
        <w:rPr>
          <w:rFonts w:ascii="Lato" w:hAnsi="Lato" w:cstheme="minorHAnsi"/>
        </w:rPr>
        <w:t xml:space="preserve"> </w:t>
      </w:r>
      <w:r w:rsidR="00EB7702" w:rsidRPr="004169A3">
        <w:rPr>
          <w:rFonts w:ascii="Lato" w:hAnsi="Lato" w:cstheme="minorHAnsi"/>
        </w:rPr>
        <w:t xml:space="preserve">wypowiadających się </w:t>
      </w:r>
      <w:r w:rsidR="0007609C" w:rsidRPr="004169A3">
        <w:rPr>
          <w:rFonts w:ascii="Lato" w:hAnsi="Lato" w:cstheme="minorHAnsi"/>
        </w:rPr>
        <w:t>stanowiły</w:t>
      </w:r>
      <w:r w:rsidRPr="004169A3">
        <w:rPr>
          <w:rFonts w:ascii="Lato" w:hAnsi="Lato" w:cstheme="minorHAnsi"/>
        </w:rPr>
        <w:t xml:space="preserve"> </w:t>
      </w:r>
      <w:r w:rsidR="00EB7702" w:rsidRPr="004169A3">
        <w:rPr>
          <w:rFonts w:ascii="Lato" w:hAnsi="Lato" w:cstheme="minorHAnsi"/>
        </w:rPr>
        <w:t>os</w:t>
      </w:r>
      <w:r w:rsidR="008252BD" w:rsidRPr="004169A3">
        <w:rPr>
          <w:rFonts w:ascii="Lato" w:hAnsi="Lato" w:cstheme="minorHAnsi"/>
        </w:rPr>
        <w:t>o</w:t>
      </w:r>
      <w:r w:rsidR="00EB7702" w:rsidRPr="004169A3">
        <w:rPr>
          <w:rFonts w:ascii="Lato" w:hAnsi="Lato" w:cstheme="minorHAnsi"/>
        </w:rPr>
        <w:t>b</w:t>
      </w:r>
      <w:r w:rsidR="008252BD" w:rsidRPr="004169A3">
        <w:rPr>
          <w:rFonts w:ascii="Lato" w:hAnsi="Lato" w:cstheme="minorHAnsi"/>
        </w:rPr>
        <w:t>y</w:t>
      </w:r>
      <w:r w:rsidR="00EB7702" w:rsidRPr="004169A3">
        <w:rPr>
          <w:rFonts w:ascii="Lato" w:hAnsi="Lato" w:cstheme="minorHAnsi"/>
        </w:rPr>
        <w:t xml:space="preserve"> w</w:t>
      </w:r>
      <w:r w:rsidRPr="004169A3">
        <w:rPr>
          <w:rFonts w:ascii="Lato" w:hAnsi="Lato" w:cstheme="minorHAnsi"/>
        </w:rPr>
        <w:t xml:space="preserve"> </w:t>
      </w:r>
      <w:r w:rsidR="00EB7702" w:rsidRPr="004169A3">
        <w:rPr>
          <w:rFonts w:ascii="Lato" w:hAnsi="Lato" w:cstheme="minorHAnsi"/>
        </w:rPr>
        <w:t xml:space="preserve">wieku </w:t>
      </w:r>
      <w:r w:rsidR="00D432EE">
        <w:rPr>
          <w:rFonts w:ascii="Lato" w:hAnsi="Lato" w:cstheme="minorHAnsi"/>
        </w:rPr>
        <w:br/>
      </w:r>
      <w:r w:rsidR="00EB7702" w:rsidRPr="004169A3">
        <w:rPr>
          <w:rFonts w:ascii="Lato" w:hAnsi="Lato" w:cstheme="minorHAnsi"/>
        </w:rPr>
        <w:t>od</w:t>
      </w:r>
      <w:r w:rsidRPr="004169A3">
        <w:rPr>
          <w:rFonts w:ascii="Lato" w:hAnsi="Lato" w:cstheme="minorHAnsi"/>
        </w:rPr>
        <w:t xml:space="preserve"> 27 </w:t>
      </w:r>
      <w:r w:rsidR="00EB7702" w:rsidRPr="004169A3">
        <w:rPr>
          <w:rFonts w:ascii="Lato" w:hAnsi="Lato" w:cstheme="minorHAnsi"/>
        </w:rPr>
        <w:t>do 46 lat</w:t>
      </w:r>
      <w:r w:rsidRPr="004169A3">
        <w:rPr>
          <w:rFonts w:ascii="Lato" w:hAnsi="Lato" w:cstheme="minorHAnsi"/>
        </w:rPr>
        <w:t xml:space="preserve"> (2</w:t>
      </w:r>
      <w:r w:rsidR="0007609C" w:rsidRPr="004169A3">
        <w:rPr>
          <w:rFonts w:ascii="Lato" w:hAnsi="Lato" w:cstheme="minorHAnsi"/>
        </w:rPr>
        <w:t>28</w:t>
      </w:r>
      <w:r w:rsidRPr="004169A3">
        <w:rPr>
          <w:rFonts w:ascii="Lato" w:hAnsi="Lato" w:cstheme="minorHAnsi"/>
        </w:rPr>
        <w:t xml:space="preserve"> ankietowanych) </w:t>
      </w:r>
      <w:r w:rsidR="00EB7702" w:rsidRPr="004169A3">
        <w:rPr>
          <w:rFonts w:ascii="Lato" w:hAnsi="Lato" w:cstheme="minorHAnsi"/>
        </w:rPr>
        <w:t>oraz w</w:t>
      </w:r>
      <w:r w:rsidRPr="004169A3">
        <w:rPr>
          <w:rFonts w:ascii="Lato" w:hAnsi="Lato" w:cstheme="minorHAnsi"/>
        </w:rPr>
        <w:t xml:space="preserve"> </w:t>
      </w:r>
      <w:r w:rsidR="00EB7702" w:rsidRPr="004169A3">
        <w:rPr>
          <w:rFonts w:ascii="Lato" w:hAnsi="Lato" w:cstheme="minorHAnsi"/>
        </w:rPr>
        <w:t>wieku 47-66 lat</w:t>
      </w:r>
      <w:r w:rsidRPr="004169A3">
        <w:rPr>
          <w:rFonts w:ascii="Lato" w:hAnsi="Lato" w:cstheme="minorHAnsi"/>
        </w:rPr>
        <w:t xml:space="preserve"> (128 </w:t>
      </w:r>
      <w:r w:rsidR="00EB7702" w:rsidRPr="004169A3">
        <w:rPr>
          <w:rFonts w:ascii="Lato" w:hAnsi="Lato" w:cstheme="minorHAnsi"/>
        </w:rPr>
        <w:t xml:space="preserve">ankietowanych). </w:t>
      </w:r>
      <w:r w:rsidR="00AE0447" w:rsidRPr="004169A3">
        <w:rPr>
          <w:rFonts w:ascii="Lato" w:hAnsi="Lato" w:cstheme="minorHAnsi"/>
        </w:rPr>
        <w:t xml:space="preserve">Obrazuje </w:t>
      </w:r>
      <w:r w:rsidR="00EB7702" w:rsidRPr="004169A3">
        <w:rPr>
          <w:rFonts w:ascii="Lato" w:hAnsi="Lato" w:cstheme="minorHAnsi"/>
        </w:rPr>
        <w:t>to fakt, iż osoby zainteresowane</w:t>
      </w:r>
      <w:r w:rsidR="00AE0447" w:rsidRPr="004169A3">
        <w:rPr>
          <w:rFonts w:ascii="Lato" w:hAnsi="Lato" w:cstheme="minorHAnsi"/>
        </w:rPr>
        <w:t xml:space="preserve"> </w:t>
      </w:r>
      <w:r w:rsidR="00EB7702" w:rsidRPr="004169A3">
        <w:rPr>
          <w:rFonts w:ascii="Lato" w:hAnsi="Lato" w:cstheme="minorHAnsi"/>
        </w:rPr>
        <w:t>przestrzenią Dworu</w:t>
      </w:r>
      <w:r w:rsidR="00887D1F" w:rsidRPr="004169A3">
        <w:rPr>
          <w:rFonts w:ascii="Lato" w:hAnsi="Lato" w:cstheme="minorHAnsi"/>
        </w:rPr>
        <w:t xml:space="preserve"> i </w:t>
      </w:r>
      <w:r w:rsidR="00EB7702" w:rsidRPr="004169A3">
        <w:rPr>
          <w:rFonts w:ascii="Lato" w:hAnsi="Lato" w:cstheme="minorHAnsi"/>
        </w:rPr>
        <w:t>parku to osoby w</w:t>
      </w:r>
      <w:r w:rsidR="00887D1F" w:rsidRPr="004169A3">
        <w:rPr>
          <w:rFonts w:ascii="Lato" w:hAnsi="Lato" w:cstheme="minorHAnsi"/>
        </w:rPr>
        <w:t xml:space="preserve"> </w:t>
      </w:r>
      <w:r w:rsidR="00EB7702" w:rsidRPr="004169A3">
        <w:rPr>
          <w:rFonts w:ascii="Lato" w:hAnsi="Lato" w:cstheme="minorHAnsi"/>
        </w:rPr>
        <w:t>wieku produkcyjnym</w:t>
      </w:r>
      <w:r w:rsidR="00887D1F" w:rsidRPr="004169A3">
        <w:rPr>
          <w:rFonts w:ascii="Lato" w:hAnsi="Lato" w:cstheme="minorHAnsi"/>
        </w:rPr>
        <w:t xml:space="preserve"> </w:t>
      </w:r>
      <w:r w:rsidR="00EB7702" w:rsidRPr="004169A3">
        <w:rPr>
          <w:rFonts w:ascii="Lato" w:hAnsi="Lato" w:cstheme="minorHAnsi"/>
        </w:rPr>
        <w:t xml:space="preserve">oraz </w:t>
      </w:r>
      <w:r w:rsidR="00EB7702" w:rsidRPr="004169A3">
        <w:rPr>
          <w:rFonts w:ascii="Lato" w:hAnsi="Lato" w:cstheme="minorHAnsi"/>
        </w:rPr>
        <w:lastRenderedPageBreak/>
        <w:t>wchodzące</w:t>
      </w:r>
      <w:r w:rsidR="00887D1F" w:rsidRPr="004169A3">
        <w:rPr>
          <w:rFonts w:ascii="Lato" w:hAnsi="Lato" w:cstheme="minorHAnsi"/>
        </w:rPr>
        <w:t xml:space="preserve"> </w:t>
      </w:r>
      <w:r w:rsidR="00EB7702" w:rsidRPr="004169A3">
        <w:rPr>
          <w:rFonts w:ascii="Lato" w:hAnsi="Lato" w:cstheme="minorHAnsi"/>
        </w:rPr>
        <w:t>w wiek poprodukcyjny</w:t>
      </w:r>
      <w:r w:rsidR="00887D1F" w:rsidRPr="004169A3">
        <w:rPr>
          <w:rFonts w:ascii="Lato" w:hAnsi="Lato" w:cstheme="minorHAnsi"/>
        </w:rPr>
        <w:t xml:space="preserve">. 90,63 % </w:t>
      </w:r>
      <w:r w:rsidR="00171141" w:rsidRPr="004169A3">
        <w:rPr>
          <w:rFonts w:ascii="Lato" w:hAnsi="Lato" w:cstheme="minorHAnsi"/>
        </w:rPr>
        <w:t>a</w:t>
      </w:r>
      <w:r w:rsidR="00EB7702" w:rsidRPr="004169A3">
        <w:rPr>
          <w:rFonts w:ascii="Lato" w:hAnsi="Lato" w:cstheme="minorHAnsi"/>
        </w:rPr>
        <w:t>nkietowanych</w:t>
      </w:r>
      <w:r w:rsidR="00887D1F" w:rsidRPr="004169A3">
        <w:rPr>
          <w:rFonts w:ascii="Lato" w:hAnsi="Lato" w:cstheme="minorHAnsi"/>
        </w:rPr>
        <w:t xml:space="preserve"> deklaruje </w:t>
      </w:r>
      <w:r w:rsidR="00EB7702" w:rsidRPr="004169A3">
        <w:rPr>
          <w:rFonts w:ascii="Lato" w:hAnsi="Lato" w:cstheme="minorHAnsi"/>
        </w:rPr>
        <w:t xml:space="preserve">swoje </w:t>
      </w:r>
      <w:r w:rsidR="00887D1F" w:rsidRPr="004169A3">
        <w:rPr>
          <w:rFonts w:ascii="Lato" w:hAnsi="Lato" w:cstheme="minorHAnsi"/>
        </w:rPr>
        <w:t xml:space="preserve">miejsce </w:t>
      </w:r>
      <w:r w:rsidR="00EB7702" w:rsidRPr="004169A3">
        <w:rPr>
          <w:rFonts w:ascii="Lato" w:hAnsi="Lato" w:cstheme="minorHAnsi"/>
        </w:rPr>
        <w:t xml:space="preserve">zamieszkania </w:t>
      </w:r>
      <w:r w:rsidR="00171141" w:rsidRPr="004169A3">
        <w:rPr>
          <w:rFonts w:ascii="Lato" w:hAnsi="Lato" w:cstheme="minorHAnsi"/>
        </w:rPr>
        <w:t xml:space="preserve">w Dzielnicy </w:t>
      </w:r>
      <w:r w:rsidR="00EB7702" w:rsidRPr="004169A3">
        <w:rPr>
          <w:rFonts w:ascii="Lato" w:hAnsi="Lato" w:cstheme="minorHAnsi"/>
        </w:rPr>
        <w:t>XVII</w:t>
      </w:r>
      <w:r w:rsidR="00887D1F" w:rsidRPr="004169A3">
        <w:rPr>
          <w:rFonts w:ascii="Lato" w:hAnsi="Lato" w:cstheme="minorHAnsi"/>
        </w:rPr>
        <w:t xml:space="preserve"> i XVIII </w:t>
      </w:r>
      <w:r w:rsidR="00171141" w:rsidRPr="004169A3">
        <w:rPr>
          <w:rFonts w:ascii="Lato" w:hAnsi="Lato" w:cstheme="minorHAnsi"/>
        </w:rPr>
        <w:t xml:space="preserve">Miasta </w:t>
      </w:r>
      <w:r w:rsidR="00EB7702" w:rsidRPr="004169A3">
        <w:rPr>
          <w:rFonts w:ascii="Lato" w:hAnsi="Lato" w:cstheme="minorHAnsi"/>
        </w:rPr>
        <w:t>Krakowa</w:t>
      </w:r>
      <w:r w:rsidR="00887D1F" w:rsidRPr="004169A3">
        <w:rPr>
          <w:rFonts w:ascii="Lato" w:hAnsi="Lato" w:cstheme="minorHAnsi"/>
        </w:rPr>
        <w:t xml:space="preserve">. </w:t>
      </w:r>
      <w:r w:rsidR="00EB7702" w:rsidRPr="004169A3">
        <w:rPr>
          <w:rFonts w:ascii="Lato" w:hAnsi="Lato" w:cstheme="minorHAnsi"/>
        </w:rPr>
        <w:t xml:space="preserve">Świadczy to </w:t>
      </w:r>
      <w:r w:rsidR="00171141" w:rsidRPr="004169A3">
        <w:rPr>
          <w:rFonts w:ascii="Lato" w:hAnsi="Lato" w:cstheme="minorHAnsi"/>
        </w:rPr>
        <w:t xml:space="preserve">o </w:t>
      </w:r>
      <w:r w:rsidR="00EB7702" w:rsidRPr="004169A3">
        <w:rPr>
          <w:rFonts w:ascii="Lato" w:hAnsi="Lato" w:cstheme="minorHAnsi"/>
        </w:rPr>
        <w:t>zaangażowaniu</w:t>
      </w:r>
      <w:r w:rsidR="00EB7702" w:rsidRPr="006813D9">
        <w:rPr>
          <w:rFonts w:ascii="Lato" w:hAnsi="Lato" w:cstheme="minorHAnsi"/>
        </w:rPr>
        <w:t xml:space="preserve"> i</w:t>
      </w:r>
      <w:r w:rsidR="00887D1F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chęci wypowiedzi osób</w:t>
      </w:r>
      <w:r w:rsidR="004169A3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zamieszkały</w:t>
      </w:r>
      <w:r w:rsidR="004169A3">
        <w:rPr>
          <w:rFonts w:ascii="Lato" w:hAnsi="Lato" w:cstheme="minorHAnsi"/>
        </w:rPr>
        <w:t>ch najbliżej</w:t>
      </w:r>
      <w:r w:rsidR="00887D1F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omawianej inwestycji</w:t>
      </w:r>
      <w:r w:rsidR="008252BD">
        <w:rPr>
          <w:rFonts w:ascii="Lato" w:hAnsi="Lato" w:cstheme="minorHAnsi"/>
        </w:rPr>
        <w:t>,</w:t>
      </w:r>
      <w:r w:rsidR="00EB7702" w:rsidRPr="006813D9">
        <w:rPr>
          <w:rFonts w:ascii="Lato" w:hAnsi="Lato" w:cstheme="minorHAnsi"/>
        </w:rPr>
        <w:t xml:space="preserve"> a</w:t>
      </w:r>
      <w:r w:rsidR="00887D1F" w:rsidRPr="006813D9">
        <w:rPr>
          <w:rFonts w:ascii="Lato" w:hAnsi="Lato" w:cstheme="minorHAnsi"/>
        </w:rPr>
        <w:t xml:space="preserve"> tym samym </w:t>
      </w:r>
      <w:r w:rsidR="004169A3">
        <w:rPr>
          <w:rFonts w:ascii="Lato" w:hAnsi="Lato" w:cstheme="minorHAnsi"/>
        </w:rPr>
        <w:t>tych</w:t>
      </w:r>
      <w:r w:rsidR="00EB7702" w:rsidRPr="006813D9">
        <w:rPr>
          <w:rFonts w:ascii="Lato" w:hAnsi="Lato" w:cstheme="minorHAnsi"/>
        </w:rPr>
        <w:t>, które</w:t>
      </w:r>
      <w:r w:rsidR="00887D1F" w:rsidRPr="006813D9">
        <w:rPr>
          <w:rFonts w:ascii="Lato" w:hAnsi="Lato" w:cstheme="minorHAnsi"/>
        </w:rPr>
        <w:t xml:space="preserve"> będą </w:t>
      </w:r>
      <w:r w:rsidR="00EB7702" w:rsidRPr="006813D9">
        <w:rPr>
          <w:rFonts w:ascii="Lato" w:hAnsi="Lato" w:cstheme="minorHAnsi"/>
        </w:rPr>
        <w:t xml:space="preserve">korzystały </w:t>
      </w:r>
      <w:r w:rsidR="00D432EE">
        <w:rPr>
          <w:rFonts w:ascii="Lato" w:hAnsi="Lato" w:cstheme="minorHAnsi"/>
        </w:rPr>
        <w:br/>
      </w:r>
      <w:r w:rsidR="00EB7702" w:rsidRPr="006813D9">
        <w:rPr>
          <w:rFonts w:ascii="Lato" w:hAnsi="Lato" w:cstheme="minorHAnsi"/>
        </w:rPr>
        <w:t>z utworzonego</w:t>
      </w:r>
      <w:r w:rsidR="00887D1F" w:rsidRPr="006813D9">
        <w:rPr>
          <w:rFonts w:ascii="Lato" w:hAnsi="Lato" w:cstheme="minorHAnsi"/>
        </w:rPr>
        <w:t xml:space="preserve"> miejsca</w:t>
      </w:r>
      <w:r w:rsidR="008252BD">
        <w:rPr>
          <w:rFonts w:ascii="Lato" w:hAnsi="Lato" w:cstheme="minorHAnsi"/>
        </w:rPr>
        <w:t>,</w:t>
      </w:r>
      <w:r w:rsidR="00887D1F" w:rsidRPr="006813D9">
        <w:rPr>
          <w:rFonts w:ascii="Lato" w:hAnsi="Lato" w:cstheme="minorHAnsi"/>
        </w:rPr>
        <w:t xml:space="preserve"> jak </w:t>
      </w:r>
      <w:r w:rsidR="00EB7702" w:rsidRPr="006813D9">
        <w:rPr>
          <w:rFonts w:ascii="Lato" w:hAnsi="Lato" w:cstheme="minorHAnsi"/>
        </w:rPr>
        <w:t>również go</w:t>
      </w:r>
      <w:r w:rsidR="00887D1F" w:rsidRPr="006813D9">
        <w:rPr>
          <w:rFonts w:ascii="Lato" w:hAnsi="Lato" w:cstheme="minorHAnsi"/>
        </w:rPr>
        <w:t xml:space="preserve"> współtworzyły.</w:t>
      </w:r>
    </w:p>
    <w:p w14:paraId="0AF9769F" w14:textId="77777777" w:rsidR="005915F7" w:rsidRPr="006813D9" w:rsidRDefault="005915F7" w:rsidP="006813D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</w:p>
    <w:p w14:paraId="63BF5098" w14:textId="5DBF2CFB" w:rsidR="005915F7" w:rsidRPr="004169A3" w:rsidRDefault="005915F7" w:rsidP="006813D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u w:val="single"/>
        </w:rPr>
      </w:pPr>
      <w:r w:rsidRPr="004169A3">
        <w:rPr>
          <w:rFonts w:ascii="Lato" w:hAnsi="Lato" w:cstheme="minorHAnsi"/>
          <w:u w:val="single"/>
        </w:rPr>
        <w:t xml:space="preserve">Wnioski </w:t>
      </w:r>
      <w:r w:rsidR="00EB7702" w:rsidRPr="004169A3">
        <w:rPr>
          <w:rFonts w:ascii="Lato" w:hAnsi="Lato" w:cstheme="minorHAnsi"/>
          <w:u w:val="single"/>
        </w:rPr>
        <w:t>z odpowiedzi na</w:t>
      </w:r>
      <w:r w:rsidRPr="004169A3">
        <w:rPr>
          <w:rFonts w:ascii="Lato" w:hAnsi="Lato" w:cstheme="minorHAnsi"/>
          <w:u w:val="single"/>
        </w:rPr>
        <w:t xml:space="preserve"> </w:t>
      </w:r>
      <w:r w:rsidR="00EB7702" w:rsidRPr="004169A3">
        <w:rPr>
          <w:rFonts w:ascii="Lato" w:hAnsi="Lato" w:cstheme="minorHAnsi"/>
          <w:u w:val="single"/>
        </w:rPr>
        <w:t xml:space="preserve">pytania 1-4: </w:t>
      </w:r>
    </w:p>
    <w:p w14:paraId="4AD1D8C5" w14:textId="3D83C9A2" w:rsidR="00347D3F" w:rsidRPr="006813D9" w:rsidRDefault="00887D1F" w:rsidP="006813D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  </w:t>
      </w:r>
    </w:p>
    <w:p w14:paraId="465DCE8F" w14:textId="5523AF11" w:rsidR="00347D3F" w:rsidRDefault="005915F7" w:rsidP="006813D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</w:rPr>
      </w:pPr>
      <w:r w:rsidRPr="006813D9">
        <w:rPr>
          <w:rFonts w:ascii="Lato" w:hAnsi="Lato" w:cstheme="minorHAnsi"/>
          <w:i/>
        </w:rPr>
        <w:t>Na jaki cel przeznaczyłabyś / przeznaczyłbyś budynek Dworu Badenich tak</w:t>
      </w:r>
      <w:r w:rsidR="0025333D">
        <w:rPr>
          <w:rFonts w:ascii="Lato" w:hAnsi="Lato" w:cstheme="minorHAnsi"/>
          <w:i/>
        </w:rPr>
        <w:t>,</w:t>
      </w:r>
      <w:r w:rsidRPr="006813D9">
        <w:rPr>
          <w:rFonts w:ascii="Lato" w:hAnsi="Lato" w:cstheme="minorHAnsi"/>
          <w:i/>
        </w:rPr>
        <w:t xml:space="preserve"> by przysłużył się wszystkim mieszkańcom? </w:t>
      </w:r>
    </w:p>
    <w:p w14:paraId="23C2B02D" w14:textId="77777777" w:rsidR="004169A3" w:rsidRPr="004169A3" w:rsidRDefault="004169A3" w:rsidP="006813D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</w:p>
    <w:p w14:paraId="17CA10FA" w14:textId="4F506344" w:rsidR="00347D3F" w:rsidRPr="006813D9" w:rsidRDefault="005915F7" w:rsidP="00681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Z </w:t>
      </w:r>
      <w:r w:rsidR="0025333D">
        <w:rPr>
          <w:rFonts w:ascii="Lato" w:hAnsi="Lato" w:cstheme="minorHAnsi"/>
        </w:rPr>
        <w:t>zaproponowanej</w:t>
      </w:r>
      <w:r w:rsidRPr="006813D9">
        <w:rPr>
          <w:rFonts w:ascii="Lato" w:hAnsi="Lato" w:cstheme="minorHAnsi"/>
        </w:rPr>
        <w:t xml:space="preserve"> listy</w:t>
      </w:r>
      <w:r w:rsidR="00402791" w:rsidRPr="006813D9">
        <w:rPr>
          <w:rFonts w:ascii="Lato" w:hAnsi="Lato" w:cstheme="minorHAnsi"/>
        </w:rPr>
        <w:t xml:space="preserve"> w </w:t>
      </w:r>
      <w:r w:rsidR="00EB7702" w:rsidRPr="006813D9">
        <w:rPr>
          <w:rFonts w:ascii="Lato" w:hAnsi="Lato" w:cstheme="minorHAnsi"/>
        </w:rPr>
        <w:t xml:space="preserve">pytaniu 1 (możliwość wyboru </w:t>
      </w:r>
      <w:r w:rsidR="00BE1F36">
        <w:rPr>
          <w:rFonts w:ascii="Lato" w:hAnsi="Lato" w:cstheme="minorHAnsi"/>
        </w:rPr>
        <w:t>maksymalnie</w:t>
      </w:r>
      <w:r w:rsidR="008252BD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3 odpowiedzi</w:t>
      </w:r>
      <w:r w:rsidR="00B609D0" w:rsidRPr="006813D9">
        <w:rPr>
          <w:rFonts w:ascii="Lato" w:hAnsi="Lato" w:cstheme="minorHAnsi"/>
        </w:rPr>
        <w:t xml:space="preserve">) </w:t>
      </w:r>
      <w:r w:rsidR="00FD13F9" w:rsidRPr="006813D9">
        <w:rPr>
          <w:rFonts w:ascii="Lato" w:hAnsi="Lato" w:cstheme="minorHAnsi"/>
        </w:rPr>
        <w:t>ankietowan</w:t>
      </w:r>
      <w:r w:rsidR="0025333D">
        <w:rPr>
          <w:rFonts w:ascii="Lato" w:hAnsi="Lato" w:cstheme="minorHAnsi"/>
        </w:rPr>
        <w:t>e osoby</w:t>
      </w:r>
      <w:r w:rsidR="00FD13F9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wybiera</w:t>
      </w:r>
      <w:r w:rsidR="0025333D">
        <w:rPr>
          <w:rFonts w:ascii="Lato" w:hAnsi="Lato" w:cstheme="minorHAnsi"/>
        </w:rPr>
        <w:t>ły</w:t>
      </w:r>
      <w:r w:rsidR="00EB7702" w:rsidRPr="006813D9">
        <w:rPr>
          <w:rFonts w:ascii="Lato" w:hAnsi="Lato" w:cstheme="minorHAnsi"/>
        </w:rPr>
        <w:t xml:space="preserve"> najczęściej: klubokawiarni</w:t>
      </w:r>
      <w:r w:rsidR="001859AB">
        <w:rPr>
          <w:rFonts w:ascii="Lato" w:hAnsi="Lato" w:cstheme="minorHAnsi"/>
        </w:rPr>
        <w:t>ę</w:t>
      </w:r>
      <w:r w:rsidRPr="006813D9">
        <w:rPr>
          <w:rFonts w:ascii="Lato" w:hAnsi="Lato" w:cstheme="minorHAnsi"/>
        </w:rPr>
        <w:t>,</w:t>
      </w:r>
      <w:r w:rsidR="00402791" w:rsidRPr="006813D9">
        <w:rPr>
          <w:rFonts w:ascii="Lato" w:hAnsi="Lato" w:cstheme="minorHAnsi"/>
        </w:rPr>
        <w:t xml:space="preserve"> miejsce </w:t>
      </w:r>
      <w:r w:rsidR="00EB7702" w:rsidRPr="006813D9">
        <w:rPr>
          <w:rFonts w:ascii="Lato" w:hAnsi="Lato" w:cstheme="minorHAnsi"/>
        </w:rPr>
        <w:t>dla aktywnej młodzieży</w:t>
      </w:r>
      <w:r w:rsidR="00402791" w:rsidRPr="006813D9">
        <w:rPr>
          <w:rFonts w:ascii="Lato" w:hAnsi="Lato" w:cstheme="minorHAnsi"/>
        </w:rPr>
        <w:t xml:space="preserve"> </w:t>
      </w:r>
      <w:r w:rsidR="00D432EE">
        <w:rPr>
          <w:rFonts w:ascii="Lato" w:hAnsi="Lato" w:cstheme="minorHAnsi"/>
        </w:rPr>
        <w:br/>
      </w:r>
      <w:r w:rsidR="00EB7702" w:rsidRPr="006813D9">
        <w:rPr>
          <w:rFonts w:ascii="Lato" w:hAnsi="Lato" w:cstheme="minorHAnsi"/>
        </w:rPr>
        <w:t>i miejsce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integracji sąsiedzkiej - to najliczniej wskazywane formy</w:t>
      </w:r>
      <w:r w:rsidR="00402791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przeznaczenia budynku Dworu Badenich</w:t>
      </w:r>
      <w:r w:rsidR="00402791" w:rsidRPr="006813D9">
        <w:rPr>
          <w:rFonts w:ascii="Lato" w:hAnsi="Lato" w:cstheme="minorHAnsi"/>
        </w:rPr>
        <w:t xml:space="preserve"> </w:t>
      </w:r>
      <w:r w:rsidR="00FD13F9" w:rsidRPr="006813D9">
        <w:rPr>
          <w:rFonts w:ascii="Lato" w:hAnsi="Lato" w:cstheme="minorHAnsi"/>
        </w:rPr>
        <w:t>(</w:t>
      </w:r>
      <w:r w:rsidR="00EB7702" w:rsidRPr="006813D9">
        <w:rPr>
          <w:rFonts w:ascii="Lato" w:hAnsi="Lato" w:cstheme="minorHAnsi"/>
        </w:rPr>
        <w:t>od 44 do 52</w:t>
      </w:r>
      <w:r w:rsid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% zainteresowania</w:t>
      </w:r>
      <w:r w:rsidR="00FD13F9" w:rsidRPr="006813D9">
        <w:rPr>
          <w:rFonts w:ascii="Lato" w:hAnsi="Lato" w:cstheme="minorHAnsi"/>
        </w:rPr>
        <w:t xml:space="preserve">). Zainteresowaniem </w:t>
      </w:r>
      <w:r w:rsidR="00EB7702" w:rsidRPr="006813D9">
        <w:rPr>
          <w:rFonts w:ascii="Lato" w:hAnsi="Lato" w:cstheme="minorHAnsi"/>
        </w:rPr>
        <w:t>ankietowanych na</w:t>
      </w:r>
      <w:r w:rsidR="00FD13F9" w:rsidRPr="006813D9">
        <w:rPr>
          <w:rFonts w:ascii="Lato" w:hAnsi="Lato" w:cstheme="minorHAnsi"/>
        </w:rPr>
        <w:t xml:space="preserve"> poziome średnim (</w:t>
      </w:r>
      <w:r w:rsidR="00EB7702" w:rsidRPr="006813D9">
        <w:rPr>
          <w:rFonts w:ascii="Lato" w:hAnsi="Lato" w:cstheme="minorHAnsi"/>
        </w:rPr>
        <w:t>od 20</w:t>
      </w:r>
      <w:r w:rsidR="001859AB">
        <w:rPr>
          <w:rFonts w:ascii="Lato" w:hAnsi="Lato" w:cstheme="minorHAnsi"/>
        </w:rPr>
        <w:t xml:space="preserve"> do </w:t>
      </w:r>
      <w:r w:rsidR="00EB7702" w:rsidRPr="006813D9">
        <w:rPr>
          <w:rFonts w:ascii="Lato" w:hAnsi="Lato" w:cstheme="minorHAnsi"/>
        </w:rPr>
        <w:t>23 % zainteresowania</w:t>
      </w:r>
      <w:r w:rsidR="00FD13F9" w:rsidRPr="006813D9">
        <w:rPr>
          <w:rFonts w:ascii="Lato" w:hAnsi="Lato" w:cstheme="minorHAnsi"/>
        </w:rPr>
        <w:t xml:space="preserve">) cieszyły </w:t>
      </w:r>
      <w:r w:rsidR="00EB7702" w:rsidRPr="006813D9">
        <w:rPr>
          <w:rFonts w:ascii="Lato" w:hAnsi="Lato" w:cstheme="minorHAnsi"/>
        </w:rPr>
        <w:t>się: klub</w:t>
      </w:r>
      <w:r w:rsidR="00FD13F9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 xml:space="preserve">seniora, </w:t>
      </w:r>
      <w:r w:rsidR="00FD13F9" w:rsidRPr="006813D9">
        <w:rPr>
          <w:rFonts w:ascii="Lato" w:hAnsi="Lato" w:cstheme="minorHAnsi"/>
        </w:rPr>
        <w:t xml:space="preserve">biblioteka i klub </w:t>
      </w:r>
      <w:r w:rsidR="00EB7702" w:rsidRPr="006813D9">
        <w:rPr>
          <w:rFonts w:ascii="Lato" w:hAnsi="Lato" w:cstheme="minorHAnsi"/>
        </w:rPr>
        <w:t>rodzica, natomiast</w:t>
      </w:r>
      <w:r w:rsidR="00FD13F9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naj</w:t>
      </w:r>
      <w:r w:rsidR="001859AB">
        <w:rPr>
          <w:rFonts w:ascii="Lato" w:hAnsi="Lato" w:cstheme="minorHAnsi"/>
        </w:rPr>
        <w:t>rzadziej</w:t>
      </w:r>
      <w:r w:rsidR="00EB7702" w:rsidRPr="006813D9">
        <w:rPr>
          <w:rFonts w:ascii="Lato" w:hAnsi="Lato" w:cstheme="minorHAnsi"/>
        </w:rPr>
        <w:t xml:space="preserve"> wskazywane propozycje</w:t>
      </w:r>
      <w:r w:rsidR="00FD13F9" w:rsidRPr="006813D9">
        <w:rPr>
          <w:rFonts w:ascii="Lato" w:hAnsi="Lato" w:cstheme="minorHAnsi"/>
        </w:rPr>
        <w:t xml:space="preserve"> dotyczyły </w:t>
      </w:r>
      <w:r w:rsidR="00EB7702" w:rsidRPr="006813D9">
        <w:rPr>
          <w:rFonts w:ascii="Lato" w:hAnsi="Lato" w:cstheme="minorHAnsi"/>
        </w:rPr>
        <w:t xml:space="preserve">odpowiedzi: apteka, </w:t>
      </w:r>
      <w:r w:rsidR="00FD13F9" w:rsidRPr="006813D9">
        <w:rPr>
          <w:rFonts w:ascii="Lato" w:hAnsi="Lato" w:cstheme="minorHAnsi"/>
        </w:rPr>
        <w:t>lekarz/</w:t>
      </w:r>
      <w:r w:rsidR="0025333D">
        <w:rPr>
          <w:rFonts w:ascii="Lato" w:hAnsi="Lato" w:cstheme="minorHAnsi"/>
        </w:rPr>
        <w:t xml:space="preserve"> </w:t>
      </w:r>
      <w:r w:rsidR="00FD13F9" w:rsidRPr="006813D9">
        <w:rPr>
          <w:rFonts w:ascii="Lato" w:hAnsi="Lato" w:cstheme="minorHAnsi"/>
        </w:rPr>
        <w:t xml:space="preserve">przychodnia, klub malucha/ żłobek, </w:t>
      </w:r>
      <w:r w:rsidR="00EB7702" w:rsidRPr="006813D9">
        <w:rPr>
          <w:rFonts w:ascii="Lato" w:hAnsi="Lato" w:cstheme="minorHAnsi"/>
        </w:rPr>
        <w:t>przedszkole, dom</w:t>
      </w:r>
      <w:r w:rsidR="00FD13F9" w:rsidRPr="006813D9">
        <w:rPr>
          <w:rFonts w:ascii="Lato" w:hAnsi="Lato" w:cstheme="minorHAnsi"/>
        </w:rPr>
        <w:t xml:space="preserve"> kultury (</w:t>
      </w:r>
      <w:r w:rsidR="00EB7702" w:rsidRPr="006813D9">
        <w:rPr>
          <w:rFonts w:ascii="Lato" w:hAnsi="Lato" w:cstheme="minorHAnsi"/>
        </w:rPr>
        <w:t xml:space="preserve">od 2,5 do 12 % wybranych odpowiedzi). </w:t>
      </w:r>
    </w:p>
    <w:p w14:paraId="1C51BFD7" w14:textId="77777777" w:rsidR="00FD13F9" w:rsidRPr="006813D9" w:rsidRDefault="00FD13F9" w:rsidP="006813D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</w:p>
    <w:p w14:paraId="0739606B" w14:textId="7BE3F5E8" w:rsidR="00FD13F9" w:rsidRDefault="00B609D0" w:rsidP="006D46A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</w:rPr>
      </w:pPr>
      <w:r w:rsidRPr="006813D9">
        <w:rPr>
          <w:rFonts w:ascii="Lato" w:hAnsi="Lato" w:cstheme="minorHAnsi"/>
          <w:i/>
        </w:rPr>
        <w:t>W jaki sposób zagospodarowałabyś / zagospodarowałbyś przestrzeń Parku</w:t>
      </w:r>
      <w:r w:rsidR="006D46A8">
        <w:rPr>
          <w:rFonts w:ascii="Lato" w:hAnsi="Lato" w:cstheme="minorHAnsi"/>
          <w:i/>
        </w:rPr>
        <w:t xml:space="preserve"> </w:t>
      </w:r>
      <w:r w:rsidRPr="006813D9">
        <w:rPr>
          <w:rFonts w:ascii="Lato" w:hAnsi="Lato" w:cstheme="minorHAnsi"/>
          <w:i/>
        </w:rPr>
        <w:t>Wadów tak</w:t>
      </w:r>
      <w:r w:rsidR="0025333D">
        <w:rPr>
          <w:rFonts w:ascii="Lato" w:hAnsi="Lato" w:cstheme="minorHAnsi"/>
          <w:i/>
        </w:rPr>
        <w:t>,</w:t>
      </w:r>
      <w:r w:rsidRPr="006813D9">
        <w:rPr>
          <w:rFonts w:ascii="Lato" w:hAnsi="Lato" w:cstheme="minorHAnsi"/>
          <w:i/>
        </w:rPr>
        <w:t xml:space="preserve"> by przysłużyła się wszystkim mieszkańcom? </w:t>
      </w:r>
    </w:p>
    <w:p w14:paraId="73AC2EE0" w14:textId="77777777" w:rsidR="004169A3" w:rsidRPr="004169A3" w:rsidRDefault="004169A3" w:rsidP="006D46A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</w:p>
    <w:p w14:paraId="5931428F" w14:textId="56F34FFC" w:rsidR="00B609D0" w:rsidRPr="006813D9" w:rsidRDefault="00B609D0" w:rsidP="00681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Z </w:t>
      </w:r>
      <w:r w:rsidR="0025333D">
        <w:rPr>
          <w:rFonts w:ascii="Lato" w:hAnsi="Lato" w:cstheme="minorHAnsi"/>
        </w:rPr>
        <w:t>zaproponowanej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listy odpowiedzi w</w:t>
      </w:r>
      <w:r w:rsidRPr="006813D9">
        <w:rPr>
          <w:rFonts w:ascii="Lato" w:hAnsi="Lato" w:cstheme="minorHAnsi"/>
        </w:rPr>
        <w:t xml:space="preserve"> pytaniu nr 2 (</w:t>
      </w:r>
      <w:r w:rsidR="00EB7702" w:rsidRPr="006813D9">
        <w:rPr>
          <w:rFonts w:ascii="Lato" w:hAnsi="Lato" w:cstheme="minorHAnsi"/>
        </w:rPr>
        <w:t xml:space="preserve">możliwość wyboru </w:t>
      </w:r>
      <w:r w:rsidR="00BE1F36">
        <w:rPr>
          <w:rFonts w:ascii="Lato" w:hAnsi="Lato" w:cstheme="minorHAnsi"/>
        </w:rPr>
        <w:t xml:space="preserve">maksymalnie </w:t>
      </w:r>
      <w:r w:rsidR="00D432EE">
        <w:rPr>
          <w:rFonts w:ascii="Lato" w:hAnsi="Lato" w:cstheme="minorHAnsi"/>
        </w:rPr>
        <w:br/>
      </w:r>
      <w:r w:rsidR="00EB7702" w:rsidRPr="006813D9">
        <w:rPr>
          <w:rFonts w:ascii="Lato" w:hAnsi="Lato" w:cstheme="minorHAnsi"/>
        </w:rPr>
        <w:t>3 odpowiedzi</w:t>
      </w:r>
      <w:r w:rsidRPr="006813D9">
        <w:rPr>
          <w:rFonts w:ascii="Lato" w:hAnsi="Lato" w:cstheme="minorHAnsi"/>
        </w:rPr>
        <w:t>) ankietowan</w:t>
      </w:r>
      <w:r w:rsidR="0025333D">
        <w:rPr>
          <w:rFonts w:ascii="Lato" w:hAnsi="Lato" w:cstheme="minorHAnsi"/>
        </w:rPr>
        <w:t>e osoby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wybiera</w:t>
      </w:r>
      <w:r w:rsidR="0025333D">
        <w:rPr>
          <w:rFonts w:ascii="Lato" w:hAnsi="Lato" w:cstheme="minorHAnsi"/>
        </w:rPr>
        <w:t>ły</w:t>
      </w:r>
      <w:r w:rsidR="00EB7702" w:rsidRPr="006813D9">
        <w:rPr>
          <w:rFonts w:ascii="Lato" w:hAnsi="Lato" w:cstheme="minorHAnsi"/>
        </w:rPr>
        <w:t xml:space="preserve"> najczęściej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strefę aktywności fizycznej</w:t>
      </w:r>
      <w:r w:rsidRPr="006813D9">
        <w:rPr>
          <w:rFonts w:ascii="Lato" w:hAnsi="Lato" w:cstheme="minorHAnsi"/>
        </w:rPr>
        <w:t>, stref</w:t>
      </w:r>
      <w:r w:rsidR="0025333D">
        <w:rPr>
          <w:rFonts w:ascii="Lato" w:hAnsi="Lato" w:cstheme="minorHAnsi"/>
        </w:rPr>
        <w:t>ę</w:t>
      </w:r>
      <w:r w:rsidRPr="006813D9">
        <w:rPr>
          <w:rFonts w:ascii="Lato" w:hAnsi="Lato" w:cstheme="minorHAnsi"/>
        </w:rPr>
        <w:t xml:space="preserve"> relaksu </w:t>
      </w:r>
      <w:r w:rsidR="00EB7702" w:rsidRPr="006813D9">
        <w:rPr>
          <w:rFonts w:ascii="Lato" w:hAnsi="Lato" w:cstheme="minorHAnsi"/>
        </w:rPr>
        <w:t>i stref</w:t>
      </w:r>
      <w:r w:rsidR="0025333D">
        <w:rPr>
          <w:rFonts w:ascii="Lato" w:hAnsi="Lato" w:cstheme="minorHAnsi"/>
        </w:rPr>
        <w:t>ę</w:t>
      </w:r>
      <w:r w:rsidRPr="006813D9">
        <w:rPr>
          <w:rFonts w:ascii="Lato" w:hAnsi="Lato" w:cstheme="minorHAnsi"/>
        </w:rPr>
        <w:t xml:space="preserve"> rozrywki (od 53</w:t>
      </w:r>
      <w:r w:rsidR="0025333D">
        <w:rPr>
          <w:rFonts w:ascii="Lato" w:hAnsi="Lato" w:cstheme="minorHAnsi"/>
        </w:rPr>
        <w:t xml:space="preserve"> do </w:t>
      </w:r>
      <w:r w:rsidRPr="006813D9">
        <w:rPr>
          <w:rFonts w:ascii="Lato" w:hAnsi="Lato" w:cstheme="minorHAnsi"/>
        </w:rPr>
        <w:t xml:space="preserve">68 % </w:t>
      </w:r>
      <w:r w:rsidR="00EB7702" w:rsidRPr="006813D9">
        <w:rPr>
          <w:rFonts w:ascii="Lato" w:hAnsi="Lato" w:cstheme="minorHAnsi"/>
        </w:rPr>
        <w:t>zainteresowania), średnim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zainteresowaniem cieszyła</w:t>
      </w:r>
      <w:r w:rsidRPr="006813D9">
        <w:rPr>
          <w:rFonts w:ascii="Lato" w:hAnsi="Lato" w:cstheme="minorHAnsi"/>
        </w:rPr>
        <w:t xml:space="preserve"> się </w:t>
      </w:r>
      <w:proofErr w:type="spellStart"/>
      <w:r w:rsidR="00EB7702" w:rsidRPr="006813D9">
        <w:rPr>
          <w:rFonts w:ascii="Lato" w:hAnsi="Lato" w:cstheme="minorHAnsi"/>
        </w:rPr>
        <w:t>ek</w:t>
      </w:r>
      <w:r w:rsidR="0025333D">
        <w:rPr>
          <w:rFonts w:ascii="Lato" w:hAnsi="Lato" w:cstheme="minorHAnsi"/>
        </w:rPr>
        <w:t>ostrefa</w:t>
      </w:r>
      <w:proofErr w:type="spellEnd"/>
      <w:r w:rsidRPr="006813D9">
        <w:rPr>
          <w:rFonts w:ascii="Lato" w:hAnsi="Lato" w:cstheme="minorHAnsi"/>
        </w:rPr>
        <w:t xml:space="preserve"> i </w:t>
      </w:r>
      <w:r w:rsidR="00EB7702" w:rsidRPr="006813D9">
        <w:rPr>
          <w:rFonts w:ascii="Lato" w:hAnsi="Lato" w:cstheme="minorHAnsi"/>
        </w:rPr>
        <w:t>strefy edukacyjne</w:t>
      </w:r>
      <w:r w:rsidRPr="006813D9">
        <w:rPr>
          <w:rFonts w:ascii="Lato" w:hAnsi="Lato" w:cstheme="minorHAnsi"/>
        </w:rPr>
        <w:t xml:space="preserve"> (</w:t>
      </w:r>
      <w:r w:rsidR="00EB7702" w:rsidRPr="006813D9">
        <w:rPr>
          <w:rFonts w:ascii="Lato" w:hAnsi="Lato" w:cstheme="minorHAnsi"/>
        </w:rPr>
        <w:t>od 21</w:t>
      </w:r>
      <w:r w:rsidR="0025333D">
        <w:rPr>
          <w:rFonts w:ascii="Lato" w:hAnsi="Lato" w:cstheme="minorHAnsi"/>
        </w:rPr>
        <w:t xml:space="preserve"> do </w:t>
      </w:r>
      <w:r w:rsidR="00EB7702" w:rsidRPr="006813D9">
        <w:rPr>
          <w:rFonts w:ascii="Lato" w:hAnsi="Lato" w:cstheme="minorHAnsi"/>
        </w:rPr>
        <w:t>34</w:t>
      </w:r>
      <w:r w:rsid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% zainteresowania</w:t>
      </w:r>
      <w:r w:rsidR="0025333D">
        <w:rPr>
          <w:rFonts w:ascii="Lato" w:hAnsi="Lato" w:cstheme="minorHAnsi"/>
        </w:rPr>
        <w:t>)</w:t>
      </w:r>
      <w:r w:rsidR="00EB7702" w:rsidRPr="006813D9">
        <w:rPr>
          <w:rFonts w:ascii="Lato" w:hAnsi="Lato" w:cstheme="minorHAnsi"/>
        </w:rPr>
        <w:t>, natomiast najniższym</w:t>
      </w:r>
      <w:r w:rsidRPr="006813D9">
        <w:rPr>
          <w:rFonts w:ascii="Lato" w:hAnsi="Lato" w:cstheme="minorHAnsi"/>
        </w:rPr>
        <w:t xml:space="preserve"> plac zabaw </w:t>
      </w:r>
      <w:r w:rsidR="00EB7702" w:rsidRPr="006813D9">
        <w:rPr>
          <w:rFonts w:ascii="Lato" w:hAnsi="Lato" w:cstheme="minorHAnsi"/>
        </w:rPr>
        <w:t>i parking (2,5 % zainteresowania</w:t>
      </w:r>
      <w:r w:rsidRPr="006813D9">
        <w:rPr>
          <w:rFonts w:ascii="Lato" w:hAnsi="Lato" w:cstheme="minorHAnsi"/>
        </w:rPr>
        <w:t>)</w:t>
      </w:r>
      <w:r w:rsidR="008252BD">
        <w:rPr>
          <w:rFonts w:ascii="Lato" w:hAnsi="Lato" w:cstheme="minorHAnsi"/>
        </w:rPr>
        <w:t>.</w:t>
      </w:r>
      <w:r w:rsidRPr="006813D9">
        <w:rPr>
          <w:rFonts w:ascii="Lato" w:hAnsi="Lato" w:cstheme="minorHAnsi"/>
        </w:rPr>
        <w:t xml:space="preserve"> </w:t>
      </w:r>
    </w:p>
    <w:p w14:paraId="70793992" w14:textId="77777777" w:rsidR="00143FA7" w:rsidRPr="006813D9" w:rsidRDefault="00143FA7" w:rsidP="006813D9">
      <w:pPr>
        <w:spacing w:after="0" w:line="240" w:lineRule="auto"/>
        <w:jc w:val="both"/>
        <w:rPr>
          <w:rFonts w:ascii="Lato" w:hAnsi="Lato" w:cstheme="minorHAnsi"/>
          <w:i/>
        </w:rPr>
      </w:pPr>
    </w:p>
    <w:p w14:paraId="6C14CF7A" w14:textId="2F8F2C01" w:rsidR="008B33C5" w:rsidRDefault="00143FA7" w:rsidP="006813D9">
      <w:pPr>
        <w:spacing w:after="0" w:line="240" w:lineRule="auto"/>
        <w:jc w:val="both"/>
        <w:rPr>
          <w:rFonts w:ascii="Lato" w:hAnsi="Lato" w:cstheme="minorHAnsi"/>
          <w:i/>
        </w:rPr>
      </w:pPr>
      <w:r w:rsidRPr="006813D9">
        <w:rPr>
          <w:rFonts w:ascii="Lato" w:hAnsi="Lato" w:cstheme="minorHAnsi"/>
          <w:i/>
        </w:rPr>
        <w:t xml:space="preserve">W jaki sposób chciałabyś / chciałbyś mieć możliwość spędzania swojego wolnego czasu w Dworze Badenich i jego zielonych okolicach? </w:t>
      </w:r>
    </w:p>
    <w:p w14:paraId="2297FA1B" w14:textId="77777777" w:rsidR="004169A3" w:rsidRPr="004169A3" w:rsidRDefault="004169A3" w:rsidP="006813D9">
      <w:pPr>
        <w:spacing w:after="0" w:line="240" w:lineRule="auto"/>
        <w:jc w:val="both"/>
        <w:rPr>
          <w:rFonts w:ascii="Lato" w:hAnsi="Lato" w:cstheme="minorHAnsi"/>
        </w:rPr>
      </w:pPr>
    </w:p>
    <w:p w14:paraId="19347F0C" w14:textId="3FC54735" w:rsidR="00143FA7" w:rsidRPr="006813D9" w:rsidRDefault="00EB7702" w:rsidP="006813D9">
      <w:pPr>
        <w:spacing w:after="0" w:line="240" w:lineRule="auto"/>
        <w:ind w:firstLine="708"/>
        <w:jc w:val="both"/>
        <w:rPr>
          <w:rFonts w:ascii="Lato" w:hAnsi="Lato" w:cstheme="minorHAnsi"/>
          <w:i/>
        </w:rPr>
      </w:pPr>
      <w:r w:rsidRPr="006813D9">
        <w:rPr>
          <w:rFonts w:ascii="Lato" w:hAnsi="Lato" w:cstheme="minorHAnsi"/>
        </w:rPr>
        <w:t xml:space="preserve">Analizując odpowiedzi ankietowanych </w:t>
      </w:r>
      <w:r w:rsidRPr="00B956C9">
        <w:rPr>
          <w:rFonts w:ascii="Lato" w:hAnsi="Lato" w:cstheme="minorHAnsi"/>
        </w:rPr>
        <w:t xml:space="preserve">wyłoniono 6 głównych kategorii </w:t>
      </w:r>
      <w:r w:rsidR="00D10E10" w:rsidRPr="00B956C9">
        <w:rPr>
          <w:rFonts w:ascii="Lato" w:hAnsi="Lato" w:cstheme="minorHAnsi"/>
        </w:rPr>
        <w:t xml:space="preserve">form spędzania </w:t>
      </w:r>
      <w:r w:rsidRPr="00B956C9">
        <w:rPr>
          <w:rFonts w:ascii="Lato" w:hAnsi="Lato" w:cstheme="minorHAnsi"/>
        </w:rPr>
        <w:t>czasu wolnego</w:t>
      </w:r>
      <w:r w:rsidR="00D10E10" w:rsidRPr="00B956C9">
        <w:rPr>
          <w:rFonts w:ascii="Lato" w:hAnsi="Lato" w:cstheme="minorHAnsi"/>
        </w:rPr>
        <w:t>. Procentowe podsumowanie odpowiedzi przedstawia się następująco (</w:t>
      </w:r>
      <w:r w:rsidRPr="00B956C9">
        <w:rPr>
          <w:rFonts w:ascii="Lato" w:hAnsi="Lato" w:cstheme="minorHAnsi"/>
        </w:rPr>
        <w:t>od naj</w:t>
      </w:r>
      <w:r w:rsidR="00BB276C" w:rsidRPr="00B956C9">
        <w:rPr>
          <w:rFonts w:ascii="Lato" w:hAnsi="Lato" w:cstheme="minorHAnsi"/>
        </w:rPr>
        <w:t>bardziej do najmniej popularnej</w:t>
      </w:r>
      <w:r w:rsidRPr="00B956C9">
        <w:rPr>
          <w:rFonts w:ascii="Lato" w:hAnsi="Lato" w:cstheme="minorHAnsi"/>
        </w:rPr>
        <w:t>): relaks</w:t>
      </w:r>
      <w:r w:rsidR="00D10E10" w:rsidRPr="00B956C9">
        <w:rPr>
          <w:rFonts w:ascii="Lato" w:hAnsi="Lato" w:cstheme="minorHAnsi"/>
        </w:rPr>
        <w:t>, aktywność</w:t>
      </w:r>
      <w:r w:rsidR="00D10E10" w:rsidRPr="006813D9">
        <w:rPr>
          <w:rFonts w:ascii="Lato" w:hAnsi="Lato" w:cstheme="minorHAnsi"/>
        </w:rPr>
        <w:t xml:space="preserve"> sportowa, </w:t>
      </w:r>
      <w:r w:rsidRPr="006813D9">
        <w:rPr>
          <w:rFonts w:ascii="Lato" w:hAnsi="Lato" w:cstheme="minorHAnsi"/>
        </w:rPr>
        <w:t xml:space="preserve">integracja, </w:t>
      </w:r>
      <w:r w:rsidR="00D10E10" w:rsidRPr="006813D9">
        <w:rPr>
          <w:rFonts w:ascii="Lato" w:hAnsi="Lato" w:cstheme="minorHAnsi"/>
        </w:rPr>
        <w:t>edukacja, niepełnosprawność</w:t>
      </w:r>
      <w:r w:rsidR="00A7187C" w:rsidRPr="006813D9">
        <w:rPr>
          <w:rFonts w:ascii="Lato" w:hAnsi="Lato" w:cstheme="minorHAnsi"/>
        </w:rPr>
        <w:t xml:space="preserve"> i </w:t>
      </w:r>
      <w:r w:rsidRPr="006813D9">
        <w:rPr>
          <w:rFonts w:ascii="Lato" w:hAnsi="Lato" w:cstheme="minorHAnsi"/>
        </w:rPr>
        <w:t xml:space="preserve">inne. </w:t>
      </w:r>
    </w:p>
    <w:p w14:paraId="7146A368" w14:textId="262CB7CD" w:rsidR="001B279F" w:rsidRPr="006813D9" w:rsidRDefault="00D10E10" w:rsidP="006813D9">
      <w:pPr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W kategorii </w:t>
      </w:r>
      <w:r w:rsidR="00E86A48" w:rsidRPr="006813D9">
        <w:rPr>
          <w:rFonts w:ascii="Lato" w:hAnsi="Lato" w:cstheme="minorHAnsi"/>
        </w:rPr>
        <w:t>„</w:t>
      </w:r>
      <w:r w:rsidRPr="006813D9">
        <w:rPr>
          <w:rFonts w:ascii="Lato" w:hAnsi="Lato" w:cstheme="minorHAnsi"/>
        </w:rPr>
        <w:t>relaks</w:t>
      </w:r>
      <w:r w:rsidR="00E86A48" w:rsidRPr="006813D9">
        <w:rPr>
          <w:rFonts w:ascii="Lato" w:hAnsi="Lato" w:cstheme="minorHAnsi"/>
        </w:rPr>
        <w:t>”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ankietowan</w:t>
      </w:r>
      <w:r w:rsidR="00DD01B9">
        <w:rPr>
          <w:rFonts w:ascii="Lato" w:hAnsi="Lato" w:cstheme="minorHAnsi"/>
        </w:rPr>
        <w:t>e osoby</w:t>
      </w:r>
      <w:r w:rsidR="00EB7702" w:rsidRPr="006813D9">
        <w:rPr>
          <w:rFonts w:ascii="Lato" w:hAnsi="Lato" w:cstheme="minorHAnsi"/>
        </w:rPr>
        <w:t xml:space="preserve"> wskazywa</w:t>
      </w:r>
      <w:r w:rsidR="00DD01B9">
        <w:rPr>
          <w:rFonts w:ascii="Lato" w:hAnsi="Lato" w:cstheme="minorHAnsi"/>
        </w:rPr>
        <w:t>ły</w:t>
      </w:r>
      <w:r w:rsidR="00EB7702" w:rsidRPr="006813D9">
        <w:rPr>
          <w:rFonts w:ascii="Lato" w:hAnsi="Lato" w:cstheme="minorHAnsi"/>
        </w:rPr>
        <w:t xml:space="preserve"> zainteresowanie odbywaniem</w:t>
      </w:r>
      <w:r w:rsidRPr="006813D9">
        <w:rPr>
          <w:rFonts w:ascii="Lato" w:hAnsi="Lato" w:cstheme="minorHAnsi"/>
        </w:rPr>
        <w:t xml:space="preserve"> spacerów, korzystani</w:t>
      </w:r>
      <w:r w:rsidR="00DD01B9">
        <w:rPr>
          <w:rFonts w:ascii="Lato" w:hAnsi="Lato" w:cstheme="minorHAnsi"/>
        </w:rPr>
        <w:t>em</w:t>
      </w:r>
      <w:r w:rsidRPr="006813D9">
        <w:rPr>
          <w:rFonts w:ascii="Lato" w:hAnsi="Lato" w:cstheme="minorHAnsi"/>
        </w:rPr>
        <w:t xml:space="preserve"> z miejsc </w:t>
      </w:r>
      <w:r w:rsidR="00EB7702" w:rsidRPr="006813D9">
        <w:rPr>
          <w:rFonts w:ascii="Lato" w:hAnsi="Lato" w:cstheme="minorHAnsi"/>
        </w:rPr>
        <w:t>do wypoczynku wyposażonych w</w:t>
      </w:r>
      <w:r w:rsidRPr="006813D9">
        <w:rPr>
          <w:rFonts w:ascii="Lato" w:hAnsi="Lato" w:cstheme="minorHAnsi"/>
        </w:rPr>
        <w:t xml:space="preserve"> hamaki, leżaki, </w:t>
      </w:r>
      <w:r w:rsidR="00EB7702" w:rsidRPr="006813D9">
        <w:rPr>
          <w:rFonts w:ascii="Lato" w:hAnsi="Lato" w:cstheme="minorHAnsi"/>
        </w:rPr>
        <w:t>ławki, możliwoś</w:t>
      </w:r>
      <w:r w:rsidR="00DD01B9">
        <w:rPr>
          <w:rFonts w:ascii="Lato" w:hAnsi="Lato" w:cstheme="minorHAnsi"/>
        </w:rPr>
        <w:t>cią</w:t>
      </w:r>
      <w:r w:rsidR="00EB7702" w:rsidRPr="006813D9">
        <w:rPr>
          <w:rFonts w:ascii="Lato" w:hAnsi="Lato" w:cstheme="minorHAnsi"/>
        </w:rPr>
        <w:t xml:space="preserve"> odpoczynku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w ciszy</w:t>
      </w:r>
      <w:r w:rsidRPr="006813D9">
        <w:rPr>
          <w:rFonts w:ascii="Lato" w:hAnsi="Lato" w:cstheme="minorHAnsi"/>
        </w:rPr>
        <w:t xml:space="preserve"> i zieleni</w:t>
      </w:r>
      <w:r w:rsidR="00DD01B9">
        <w:rPr>
          <w:rFonts w:ascii="Lato" w:hAnsi="Lato" w:cstheme="minorHAnsi"/>
        </w:rPr>
        <w:t>,</w:t>
      </w:r>
      <w:r w:rsidRPr="006813D9">
        <w:rPr>
          <w:rFonts w:ascii="Lato" w:hAnsi="Lato" w:cstheme="minorHAnsi"/>
        </w:rPr>
        <w:t xml:space="preserve"> gdzie będzie można </w:t>
      </w:r>
      <w:r w:rsidR="00EB7702" w:rsidRPr="006813D9">
        <w:rPr>
          <w:rFonts w:ascii="Lato" w:hAnsi="Lato" w:cstheme="minorHAnsi"/>
        </w:rPr>
        <w:t>skorzystać z</w:t>
      </w:r>
      <w:r w:rsidRPr="006813D9">
        <w:rPr>
          <w:rFonts w:ascii="Lato" w:hAnsi="Lato" w:cstheme="minorHAnsi"/>
        </w:rPr>
        <w:t xml:space="preserve"> </w:t>
      </w:r>
      <w:r w:rsidR="00DD01B9">
        <w:rPr>
          <w:rFonts w:ascii="Lato" w:hAnsi="Lato" w:cstheme="minorHAnsi"/>
        </w:rPr>
        <w:t xml:space="preserve">usług </w:t>
      </w:r>
      <w:r w:rsidR="00EB7702" w:rsidRPr="006813D9">
        <w:rPr>
          <w:rFonts w:ascii="Lato" w:hAnsi="Lato" w:cstheme="minorHAnsi"/>
        </w:rPr>
        <w:t>gastronomi</w:t>
      </w:r>
      <w:r w:rsidR="00DD01B9">
        <w:rPr>
          <w:rFonts w:ascii="Lato" w:hAnsi="Lato" w:cstheme="minorHAnsi"/>
        </w:rPr>
        <w:t>cznych</w:t>
      </w:r>
      <w:r w:rsidR="00EB7702" w:rsidRPr="006813D9">
        <w:rPr>
          <w:rFonts w:ascii="Lato" w:hAnsi="Lato" w:cstheme="minorHAnsi"/>
        </w:rPr>
        <w:t xml:space="preserve"> </w:t>
      </w:r>
      <w:r w:rsidRPr="006813D9">
        <w:rPr>
          <w:rFonts w:ascii="Lato" w:hAnsi="Lato" w:cstheme="minorHAnsi"/>
        </w:rPr>
        <w:t>(na zewnątrz</w:t>
      </w:r>
      <w:r w:rsidR="00DD01B9">
        <w:rPr>
          <w:rFonts w:ascii="Lato" w:hAnsi="Lato" w:cstheme="minorHAnsi"/>
        </w:rPr>
        <w:t>,</w:t>
      </w:r>
      <w:r w:rsidRPr="006813D9">
        <w:rPr>
          <w:rFonts w:ascii="Lato" w:hAnsi="Lato" w:cstheme="minorHAnsi"/>
        </w:rPr>
        <w:t xml:space="preserve"> jak i </w:t>
      </w:r>
      <w:r w:rsidR="00EB7702" w:rsidRPr="006813D9">
        <w:rPr>
          <w:rFonts w:ascii="Lato" w:hAnsi="Lato" w:cstheme="minorHAnsi"/>
        </w:rPr>
        <w:t>wewnątrz we</w:t>
      </w:r>
      <w:r w:rsidRPr="006813D9">
        <w:rPr>
          <w:rFonts w:ascii="Lato" w:hAnsi="Lato" w:cstheme="minorHAnsi"/>
        </w:rPr>
        <w:t xml:space="preserve"> wszystkie pory roku)</w:t>
      </w:r>
      <w:r w:rsidR="001B279F" w:rsidRPr="006813D9">
        <w:rPr>
          <w:rFonts w:ascii="Lato" w:hAnsi="Lato" w:cstheme="minorHAnsi"/>
        </w:rPr>
        <w:t xml:space="preserve">. </w:t>
      </w:r>
    </w:p>
    <w:p w14:paraId="7B059EE7" w14:textId="62ABA833" w:rsidR="001B279F" w:rsidRPr="006813D9" w:rsidRDefault="001B279F" w:rsidP="00E03CA9">
      <w:pPr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W </w:t>
      </w:r>
      <w:r w:rsidR="00EB7702" w:rsidRPr="006813D9">
        <w:rPr>
          <w:rFonts w:ascii="Lato" w:hAnsi="Lato" w:cstheme="minorHAnsi"/>
        </w:rPr>
        <w:t>kategorii „aktywność sportowa</w:t>
      </w:r>
      <w:r w:rsidR="00E86A48" w:rsidRPr="006813D9">
        <w:rPr>
          <w:rFonts w:ascii="Lato" w:hAnsi="Lato" w:cstheme="minorHAnsi"/>
        </w:rPr>
        <w:t>”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ankietowan</w:t>
      </w:r>
      <w:r w:rsidR="00DD01B9">
        <w:rPr>
          <w:rFonts w:ascii="Lato" w:hAnsi="Lato" w:cstheme="minorHAnsi"/>
        </w:rPr>
        <w:t>e osoby</w:t>
      </w:r>
      <w:r w:rsidR="00EB7702" w:rsidRPr="006813D9">
        <w:rPr>
          <w:rFonts w:ascii="Lato" w:hAnsi="Lato" w:cstheme="minorHAnsi"/>
        </w:rPr>
        <w:t xml:space="preserve"> wskazywa</w:t>
      </w:r>
      <w:r w:rsidR="00DD01B9">
        <w:rPr>
          <w:rFonts w:ascii="Lato" w:hAnsi="Lato" w:cstheme="minorHAnsi"/>
        </w:rPr>
        <w:t>ły</w:t>
      </w:r>
      <w:r w:rsidRPr="006813D9">
        <w:rPr>
          <w:rFonts w:ascii="Lato" w:hAnsi="Lato" w:cstheme="minorHAnsi"/>
        </w:rPr>
        <w:t xml:space="preserve"> na </w:t>
      </w:r>
      <w:r w:rsidR="00EB7702" w:rsidRPr="006813D9">
        <w:rPr>
          <w:rFonts w:ascii="Lato" w:hAnsi="Lato" w:cstheme="minorHAnsi"/>
        </w:rPr>
        <w:t>możliwość udziału w</w:t>
      </w:r>
      <w:r w:rsidRPr="006813D9">
        <w:rPr>
          <w:rFonts w:ascii="Lato" w:hAnsi="Lato" w:cstheme="minorHAnsi"/>
        </w:rPr>
        <w:t xml:space="preserve"> </w:t>
      </w:r>
      <w:r w:rsidR="00DD01B9">
        <w:rPr>
          <w:rFonts w:ascii="Lato" w:hAnsi="Lato" w:cstheme="minorHAnsi"/>
        </w:rPr>
        <w:t xml:space="preserve">różnego rodzaju </w:t>
      </w:r>
      <w:r w:rsidR="00EB7702" w:rsidRPr="006813D9">
        <w:rPr>
          <w:rFonts w:ascii="Lato" w:hAnsi="Lato" w:cstheme="minorHAnsi"/>
        </w:rPr>
        <w:t xml:space="preserve">zajęciach sportowych </w:t>
      </w:r>
      <w:r w:rsidR="00DD01B9">
        <w:rPr>
          <w:rFonts w:ascii="Lato" w:hAnsi="Lato" w:cstheme="minorHAnsi"/>
        </w:rPr>
        <w:t>prowadzonych</w:t>
      </w:r>
      <w:r w:rsidRPr="006813D9">
        <w:rPr>
          <w:rFonts w:ascii="Lato" w:hAnsi="Lato" w:cstheme="minorHAnsi"/>
        </w:rPr>
        <w:t xml:space="preserve"> dla </w:t>
      </w:r>
      <w:r w:rsidR="00EB7702" w:rsidRPr="006813D9">
        <w:rPr>
          <w:rFonts w:ascii="Lato" w:hAnsi="Lato" w:cstheme="minorHAnsi"/>
        </w:rPr>
        <w:t>wszystkich grup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wiekowych</w:t>
      </w:r>
      <w:r w:rsidR="007B54F8">
        <w:rPr>
          <w:rFonts w:ascii="Lato" w:hAnsi="Lato" w:cstheme="minorHAnsi"/>
        </w:rPr>
        <w:t>,</w:t>
      </w:r>
      <w:r w:rsidR="00EB7702" w:rsidRPr="006813D9">
        <w:rPr>
          <w:rFonts w:ascii="Lato" w:hAnsi="Lato" w:cstheme="minorHAnsi"/>
        </w:rPr>
        <w:t xml:space="preserve"> w</w:t>
      </w:r>
      <w:r w:rsidRPr="006813D9">
        <w:rPr>
          <w:rFonts w:ascii="Lato" w:hAnsi="Lato" w:cstheme="minorHAnsi"/>
        </w:rPr>
        <w:t xml:space="preserve"> tym </w:t>
      </w:r>
      <w:r w:rsidR="00DD01B9">
        <w:rPr>
          <w:rFonts w:ascii="Lato" w:hAnsi="Lato" w:cstheme="minorHAnsi"/>
        </w:rPr>
        <w:t xml:space="preserve">w </w:t>
      </w:r>
      <w:r w:rsidRPr="006813D9">
        <w:rPr>
          <w:rFonts w:ascii="Lato" w:hAnsi="Lato" w:cstheme="minorHAnsi"/>
        </w:rPr>
        <w:t>szczególn</w:t>
      </w:r>
      <w:r w:rsidR="00DD01B9">
        <w:rPr>
          <w:rFonts w:ascii="Lato" w:hAnsi="Lato" w:cstheme="minorHAnsi"/>
        </w:rPr>
        <w:t>ości</w:t>
      </w:r>
      <w:r w:rsidRPr="006813D9">
        <w:rPr>
          <w:rFonts w:ascii="Lato" w:hAnsi="Lato" w:cstheme="minorHAnsi"/>
        </w:rPr>
        <w:t xml:space="preserve"> </w:t>
      </w:r>
      <w:r w:rsidR="00DD01B9">
        <w:rPr>
          <w:rFonts w:ascii="Lato" w:hAnsi="Lato" w:cstheme="minorHAnsi"/>
        </w:rPr>
        <w:t>w</w:t>
      </w:r>
      <w:r w:rsidRPr="006813D9">
        <w:rPr>
          <w:rFonts w:ascii="Lato" w:hAnsi="Lato" w:cstheme="minorHAnsi"/>
        </w:rPr>
        <w:t xml:space="preserve"> zajęcia</w:t>
      </w:r>
      <w:r w:rsidR="00DD01B9">
        <w:rPr>
          <w:rFonts w:ascii="Lato" w:hAnsi="Lato" w:cstheme="minorHAnsi"/>
        </w:rPr>
        <w:t>ch</w:t>
      </w:r>
      <w:r w:rsidRPr="006813D9">
        <w:rPr>
          <w:rFonts w:ascii="Lato" w:hAnsi="Lato" w:cstheme="minorHAnsi"/>
        </w:rPr>
        <w:t xml:space="preserve"> z jogi, </w:t>
      </w:r>
      <w:r w:rsidR="00EB7702" w:rsidRPr="006813D9">
        <w:rPr>
          <w:rFonts w:ascii="Lato" w:hAnsi="Lato" w:cstheme="minorHAnsi"/>
        </w:rPr>
        <w:t xml:space="preserve">zumby, tańca, </w:t>
      </w:r>
      <w:r w:rsidRPr="006813D9">
        <w:rPr>
          <w:rFonts w:ascii="Lato" w:hAnsi="Lato" w:cstheme="minorHAnsi"/>
        </w:rPr>
        <w:t xml:space="preserve">siłowni, </w:t>
      </w:r>
      <w:r w:rsidR="00EB7702" w:rsidRPr="006813D9">
        <w:rPr>
          <w:rFonts w:ascii="Lato" w:hAnsi="Lato" w:cstheme="minorHAnsi"/>
        </w:rPr>
        <w:t>jazdy na</w:t>
      </w:r>
      <w:r w:rsidRPr="006813D9">
        <w:rPr>
          <w:rFonts w:ascii="Lato" w:hAnsi="Lato" w:cstheme="minorHAnsi"/>
        </w:rPr>
        <w:t xml:space="preserve"> rowerze </w:t>
      </w:r>
      <w:r w:rsidR="00EB7702" w:rsidRPr="006813D9">
        <w:rPr>
          <w:rFonts w:ascii="Lato" w:hAnsi="Lato" w:cstheme="minorHAnsi"/>
        </w:rPr>
        <w:t>czy biegani</w:t>
      </w:r>
      <w:r w:rsidR="00DD01B9">
        <w:rPr>
          <w:rFonts w:ascii="Lato" w:hAnsi="Lato" w:cstheme="minorHAnsi"/>
        </w:rPr>
        <w:t>a</w:t>
      </w:r>
      <w:r w:rsidR="00EB7702" w:rsidRPr="006813D9">
        <w:rPr>
          <w:rFonts w:ascii="Lato" w:hAnsi="Lato" w:cstheme="minorHAnsi"/>
        </w:rPr>
        <w:t>, zajęciach</w:t>
      </w:r>
      <w:r w:rsidRPr="006813D9">
        <w:rPr>
          <w:rFonts w:ascii="Lato" w:hAnsi="Lato" w:cstheme="minorHAnsi"/>
        </w:rPr>
        <w:t xml:space="preserve"> ze </w:t>
      </w:r>
      <w:r w:rsidR="00EB7702" w:rsidRPr="006813D9">
        <w:rPr>
          <w:rFonts w:ascii="Lato" w:hAnsi="Lato" w:cstheme="minorHAnsi"/>
        </w:rPr>
        <w:t>sztuki walki</w:t>
      </w:r>
      <w:r w:rsidR="006D228E" w:rsidRPr="006813D9">
        <w:rPr>
          <w:rFonts w:ascii="Lato" w:hAnsi="Lato" w:cstheme="minorHAnsi"/>
        </w:rPr>
        <w:t xml:space="preserve">, </w:t>
      </w:r>
      <w:r w:rsidR="00DD01B9">
        <w:rPr>
          <w:rFonts w:ascii="Lato" w:hAnsi="Lato" w:cstheme="minorHAnsi"/>
        </w:rPr>
        <w:t xml:space="preserve">korzystania ze </w:t>
      </w:r>
      <w:r w:rsidR="00EB7702" w:rsidRPr="006813D9">
        <w:rPr>
          <w:rFonts w:ascii="Lato" w:hAnsi="Lato" w:cstheme="minorHAnsi"/>
        </w:rPr>
        <w:t>skate</w:t>
      </w:r>
      <w:r w:rsidR="006D228E" w:rsidRPr="006813D9">
        <w:rPr>
          <w:rFonts w:ascii="Lato" w:hAnsi="Lato" w:cstheme="minorHAnsi"/>
        </w:rPr>
        <w:t>park</w:t>
      </w:r>
      <w:r w:rsidR="00DD01B9">
        <w:rPr>
          <w:rFonts w:ascii="Lato" w:hAnsi="Lato" w:cstheme="minorHAnsi"/>
        </w:rPr>
        <w:t>u</w:t>
      </w:r>
      <w:r w:rsidR="00EB7702" w:rsidRPr="006813D9">
        <w:rPr>
          <w:rFonts w:ascii="Lato" w:hAnsi="Lato" w:cstheme="minorHAnsi"/>
        </w:rPr>
        <w:t xml:space="preserve">. </w:t>
      </w:r>
      <w:r w:rsidR="006D228E" w:rsidRPr="006813D9">
        <w:rPr>
          <w:rFonts w:ascii="Lato" w:hAnsi="Lato" w:cstheme="minorHAnsi"/>
        </w:rPr>
        <w:t xml:space="preserve">Kilka </w:t>
      </w:r>
      <w:r w:rsidR="00EB7702" w:rsidRPr="006813D9">
        <w:rPr>
          <w:rFonts w:ascii="Lato" w:hAnsi="Lato" w:cstheme="minorHAnsi"/>
        </w:rPr>
        <w:t>odpowiedzi wskazuje na</w:t>
      </w:r>
      <w:r w:rsidR="007B54F8">
        <w:rPr>
          <w:rFonts w:ascii="Lato" w:hAnsi="Lato" w:cstheme="minorHAnsi"/>
        </w:rPr>
        <w:t xml:space="preserve"> potrzebę</w:t>
      </w:r>
      <w:r w:rsidR="006D228E" w:rsidRPr="006813D9">
        <w:rPr>
          <w:rFonts w:ascii="Lato" w:hAnsi="Lato" w:cstheme="minorHAnsi"/>
        </w:rPr>
        <w:t xml:space="preserve"> stworzeni</w:t>
      </w:r>
      <w:r w:rsidR="007B54F8">
        <w:rPr>
          <w:rFonts w:ascii="Lato" w:hAnsi="Lato" w:cstheme="minorHAnsi"/>
        </w:rPr>
        <w:t>a</w:t>
      </w:r>
      <w:r w:rsidR="006D228E" w:rsidRPr="006813D9">
        <w:rPr>
          <w:rFonts w:ascii="Lato" w:hAnsi="Lato" w:cstheme="minorHAnsi"/>
        </w:rPr>
        <w:t xml:space="preserve"> tężni i miejsca </w:t>
      </w:r>
      <w:r w:rsidR="00EB7702" w:rsidRPr="006813D9">
        <w:rPr>
          <w:rFonts w:ascii="Lato" w:hAnsi="Lato" w:cstheme="minorHAnsi"/>
        </w:rPr>
        <w:t xml:space="preserve">do gry </w:t>
      </w:r>
      <w:r w:rsidR="00171141" w:rsidRPr="006813D9">
        <w:rPr>
          <w:rFonts w:ascii="Lato" w:hAnsi="Lato" w:cstheme="minorHAnsi"/>
        </w:rPr>
        <w:t xml:space="preserve">w </w:t>
      </w:r>
      <w:r w:rsidR="00EB7702" w:rsidRPr="006813D9">
        <w:rPr>
          <w:rFonts w:ascii="Lato" w:hAnsi="Lato" w:cstheme="minorHAnsi"/>
        </w:rPr>
        <w:t>squasha</w:t>
      </w:r>
      <w:r w:rsidR="006D228E" w:rsidRPr="006813D9">
        <w:rPr>
          <w:rFonts w:ascii="Lato" w:hAnsi="Lato" w:cstheme="minorHAnsi"/>
        </w:rPr>
        <w:t xml:space="preserve">.  </w:t>
      </w:r>
    </w:p>
    <w:p w14:paraId="61EE0987" w14:textId="3336C369" w:rsidR="001B279F" w:rsidRPr="006813D9" w:rsidRDefault="001B279F" w:rsidP="00E03CA9">
      <w:pPr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W kategorii </w:t>
      </w:r>
      <w:r w:rsidR="00E86A48" w:rsidRPr="006813D9">
        <w:rPr>
          <w:rFonts w:ascii="Lato" w:hAnsi="Lato" w:cstheme="minorHAnsi"/>
        </w:rPr>
        <w:t>„</w:t>
      </w:r>
      <w:r w:rsidRPr="006813D9">
        <w:rPr>
          <w:rFonts w:ascii="Lato" w:hAnsi="Lato" w:cstheme="minorHAnsi"/>
        </w:rPr>
        <w:t>integracja</w:t>
      </w:r>
      <w:r w:rsidR="00E86A48" w:rsidRPr="006813D9">
        <w:rPr>
          <w:rFonts w:ascii="Lato" w:hAnsi="Lato" w:cstheme="minorHAnsi"/>
        </w:rPr>
        <w:t>”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ankietowan</w:t>
      </w:r>
      <w:r w:rsidR="00DD01B9">
        <w:rPr>
          <w:rFonts w:ascii="Lato" w:hAnsi="Lato" w:cstheme="minorHAnsi"/>
        </w:rPr>
        <w:t>e osoby</w:t>
      </w:r>
      <w:r w:rsidR="00EB7702" w:rsidRPr="006813D9">
        <w:rPr>
          <w:rFonts w:ascii="Lato" w:hAnsi="Lato" w:cstheme="minorHAnsi"/>
        </w:rPr>
        <w:t xml:space="preserve"> wskazywa</w:t>
      </w:r>
      <w:r w:rsidR="00DD01B9">
        <w:rPr>
          <w:rFonts w:ascii="Lato" w:hAnsi="Lato" w:cstheme="minorHAnsi"/>
        </w:rPr>
        <w:t>ły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na potrzebę</w:t>
      </w:r>
      <w:r w:rsidRPr="006813D9">
        <w:rPr>
          <w:rFonts w:ascii="Lato" w:hAnsi="Lato" w:cstheme="minorHAnsi"/>
        </w:rPr>
        <w:t xml:space="preserve"> powstania </w:t>
      </w:r>
      <w:r w:rsidR="00EB7702" w:rsidRPr="006813D9">
        <w:rPr>
          <w:rFonts w:ascii="Lato" w:hAnsi="Lato" w:cstheme="minorHAnsi"/>
        </w:rPr>
        <w:t>miejsca, w którym będzie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możliwość organizowania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 xml:space="preserve">różnego rodzaju spotkań </w:t>
      </w:r>
      <w:r w:rsidR="00BA28C1">
        <w:rPr>
          <w:rFonts w:ascii="Lato" w:hAnsi="Lato" w:cstheme="minorHAnsi"/>
        </w:rPr>
        <w:t xml:space="preserve">integracyjnych </w:t>
      </w:r>
      <w:r w:rsidR="00D432EE">
        <w:rPr>
          <w:rFonts w:ascii="Lato" w:hAnsi="Lato" w:cstheme="minorHAnsi"/>
        </w:rPr>
        <w:br/>
      </w:r>
      <w:r w:rsidR="00EB7702" w:rsidRPr="006813D9">
        <w:rPr>
          <w:rFonts w:ascii="Lato" w:hAnsi="Lato" w:cstheme="minorHAnsi"/>
        </w:rPr>
        <w:t>dla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mieszkańców</w:t>
      </w:r>
      <w:r w:rsidRPr="006813D9">
        <w:rPr>
          <w:rFonts w:ascii="Lato" w:hAnsi="Lato" w:cstheme="minorHAnsi"/>
        </w:rPr>
        <w:t xml:space="preserve">, </w:t>
      </w:r>
      <w:r w:rsidR="00BA28C1">
        <w:rPr>
          <w:rFonts w:ascii="Lato" w:hAnsi="Lato" w:cstheme="minorHAnsi"/>
        </w:rPr>
        <w:t xml:space="preserve">pikników, </w:t>
      </w:r>
      <w:r w:rsidR="00EB7702" w:rsidRPr="006813D9">
        <w:rPr>
          <w:rFonts w:ascii="Lato" w:hAnsi="Lato" w:cstheme="minorHAnsi"/>
        </w:rPr>
        <w:t>działalnoś</w:t>
      </w:r>
      <w:r w:rsidR="00066DD9">
        <w:rPr>
          <w:rFonts w:ascii="Lato" w:hAnsi="Lato" w:cstheme="minorHAnsi"/>
        </w:rPr>
        <w:t>ci</w:t>
      </w:r>
      <w:r w:rsidR="00EB7702" w:rsidRPr="006813D9">
        <w:rPr>
          <w:rFonts w:ascii="Lato" w:hAnsi="Lato" w:cstheme="minorHAnsi"/>
        </w:rPr>
        <w:t xml:space="preserve"> klubokawiarni z zapleczem</w:t>
      </w:r>
      <w:r w:rsidRPr="006813D9">
        <w:rPr>
          <w:rFonts w:ascii="Lato" w:hAnsi="Lato" w:cstheme="minorHAnsi"/>
        </w:rPr>
        <w:t xml:space="preserve"> gastronomicznym </w:t>
      </w:r>
      <w:r w:rsidRPr="006813D9">
        <w:rPr>
          <w:rFonts w:ascii="Lato" w:hAnsi="Lato" w:cstheme="minorHAnsi"/>
        </w:rPr>
        <w:lastRenderedPageBreak/>
        <w:t>działając</w:t>
      </w:r>
      <w:r w:rsidR="00BA28C1">
        <w:rPr>
          <w:rFonts w:ascii="Lato" w:hAnsi="Lato" w:cstheme="minorHAnsi"/>
        </w:rPr>
        <w:t>ej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cały rok</w:t>
      </w:r>
      <w:r w:rsidRPr="006813D9">
        <w:rPr>
          <w:rFonts w:ascii="Lato" w:hAnsi="Lato" w:cstheme="minorHAnsi"/>
        </w:rPr>
        <w:t xml:space="preserve">, w tym </w:t>
      </w:r>
      <w:r w:rsidR="00EB7702" w:rsidRPr="006813D9">
        <w:rPr>
          <w:rFonts w:ascii="Lato" w:hAnsi="Lato" w:cstheme="minorHAnsi"/>
        </w:rPr>
        <w:t>szczególnie na</w:t>
      </w:r>
      <w:r w:rsidRPr="006813D9">
        <w:rPr>
          <w:rFonts w:ascii="Lato" w:hAnsi="Lato" w:cstheme="minorHAnsi"/>
        </w:rPr>
        <w:t xml:space="preserve"> tere</w:t>
      </w:r>
      <w:r w:rsidR="00B06888" w:rsidRPr="006813D9">
        <w:rPr>
          <w:rFonts w:ascii="Lato" w:hAnsi="Lato" w:cstheme="minorHAnsi"/>
        </w:rPr>
        <w:t xml:space="preserve">nie </w:t>
      </w:r>
      <w:r w:rsidR="00EB7702" w:rsidRPr="006813D9">
        <w:rPr>
          <w:rFonts w:ascii="Lato" w:hAnsi="Lato" w:cstheme="minorHAnsi"/>
        </w:rPr>
        <w:t xml:space="preserve">parku </w:t>
      </w:r>
      <w:r w:rsidR="00BA28C1">
        <w:rPr>
          <w:rFonts w:ascii="Lato" w:hAnsi="Lato" w:cstheme="minorHAnsi"/>
        </w:rPr>
        <w:t xml:space="preserve">w formie </w:t>
      </w:r>
      <w:r w:rsidR="00EB7702" w:rsidRPr="006813D9">
        <w:rPr>
          <w:rFonts w:ascii="Lato" w:hAnsi="Lato" w:cstheme="minorHAnsi"/>
        </w:rPr>
        <w:t>tzw</w:t>
      </w:r>
      <w:r w:rsidR="00B06888" w:rsidRPr="006813D9">
        <w:rPr>
          <w:rFonts w:ascii="Lato" w:hAnsi="Lato" w:cstheme="minorHAnsi"/>
        </w:rPr>
        <w:t>. letni</w:t>
      </w:r>
      <w:r w:rsidR="00BA28C1">
        <w:rPr>
          <w:rFonts w:ascii="Lato" w:hAnsi="Lato" w:cstheme="minorHAnsi"/>
        </w:rPr>
        <w:t>ego</w:t>
      </w:r>
      <w:r w:rsidR="00B06888" w:rsidRPr="006813D9">
        <w:rPr>
          <w:rFonts w:ascii="Lato" w:hAnsi="Lato" w:cstheme="minorHAnsi"/>
        </w:rPr>
        <w:t xml:space="preserve"> ogród</w:t>
      </w:r>
      <w:r w:rsidR="00BA28C1">
        <w:rPr>
          <w:rFonts w:ascii="Lato" w:hAnsi="Lato" w:cstheme="minorHAnsi"/>
        </w:rPr>
        <w:t>ka</w:t>
      </w:r>
      <w:r w:rsidR="00B06888" w:rsidRPr="006813D9">
        <w:rPr>
          <w:rFonts w:ascii="Lato" w:hAnsi="Lato" w:cstheme="minorHAnsi"/>
        </w:rPr>
        <w:t xml:space="preserve">. </w:t>
      </w:r>
      <w:r w:rsidRPr="006813D9">
        <w:rPr>
          <w:rFonts w:ascii="Lato" w:hAnsi="Lato" w:cstheme="minorHAnsi"/>
        </w:rPr>
        <w:t xml:space="preserve">Często </w:t>
      </w:r>
      <w:r w:rsidR="00EB7702" w:rsidRPr="006813D9">
        <w:rPr>
          <w:rFonts w:ascii="Lato" w:hAnsi="Lato" w:cstheme="minorHAnsi"/>
        </w:rPr>
        <w:t xml:space="preserve">ankietowani </w:t>
      </w:r>
      <w:r w:rsidR="004966DF">
        <w:rPr>
          <w:rFonts w:ascii="Lato" w:hAnsi="Lato" w:cstheme="minorHAnsi"/>
        </w:rPr>
        <w:t>wskazy</w:t>
      </w:r>
      <w:r w:rsidR="00EB7702" w:rsidRPr="006813D9">
        <w:rPr>
          <w:rFonts w:ascii="Lato" w:hAnsi="Lato" w:cstheme="minorHAnsi"/>
        </w:rPr>
        <w:t>wali, że ważnym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 xml:space="preserve">elementem </w:t>
      </w:r>
      <w:r w:rsidR="004966DF">
        <w:rPr>
          <w:rFonts w:ascii="Lato" w:hAnsi="Lato" w:cstheme="minorHAnsi"/>
        </w:rPr>
        <w:t xml:space="preserve">powinna być </w:t>
      </w:r>
      <w:r w:rsidRPr="006813D9">
        <w:rPr>
          <w:rFonts w:ascii="Lato" w:hAnsi="Lato" w:cstheme="minorHAnsi"/>
        </w:rPr>
        <w:t>możliwość</w:t>
      </w:r>
      <w:r w:rsidR="00B06888" w:rsidRPr="006813D9">
        <w:rPr>
          <w:rFonts w:ascii="Lato" w:hAnsi="Lato" w:cstheme="minorHAnsi"/>
        </w:rPr>
        <w:t xml:space="preserve"> spotkania nie tylko przy </w:t>
      </w:r>
      <w:r w:rsidR="00EB7702" w:rsidRPr="006813D9">
        <w:rPr>
          <w:rFonts w:ascii="Lato" w:hAnsi="Lato" w:cstheme="minorHAnsi"/>
        </w:rPr>
        <w:t>stolikach, ale</w:t>
      </w:r>
      <w:r w:rsidR="00B06888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również w</w:t>
      </w:r>
      <w:r w:rsidR="00B06888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otoczeniu zieleni</w:t>
      </w:r>
      <w:r w:rsidR="001859AB">
        <w:rPr>
          <w:rFonts w:ascii="Lato" w:hAnsi="Lato" w:cstheme="minorHAnsi"/>
        </w:rPr>
        <w:t>,</w:t>
      </w:r>
      <w:r w:rsidR="00EB7702" w:rsidRPr="006813D9">
        <w:rPr>
          <w:rFonts w:ascii="Lato" w:hAnsi="Lato" w:cstheme="minorHAnsi"/>
        </w:rPr>
        <w:t xml:space="preserve"> np</w:t>
      </w:r>
      <w:r w:rsidR="00B06888" w:rsidRPr="006813D9">
        <w:rPr>
          <w:rFonts w:ascii="Lato" w:hAnsi="Lato" w:cstheme="minorHAnsi"/>
        </w:rPr>
        <w:t xml:space="preserve">. na leżakach.  </w:t>
      </w:r>
      <w:r w:rsidRPr="006813D9">
        <w:rPr>
          <w:rFonts w:ascii="Lato" w:hAnsi="Lato" w:cstheme="minorHAnsi"/>
        </w:rPr>
        <w:t xml:space="preserve"> </w:t>
      </w:r>
    </w:p>
    <w:p w14:paraId="73753448" w14:textId="3E85EF36" w:rsidR="008A4DA5" w:rsidRPr="006813D9" w:rsidRDefault="00B06888" w:rsidP="00E03CA9">
      <w:pPr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W </w:t>
      </w:r>
      <w:r w:rsidR="00EB7702" w:rsidRPr="006813D9">
        <w:rPr>
          <w:rFonts w:ascii="Lato" w:hAnsi="Lato" w:cstheme="minorHAnsi"/>
        </w:rPr>
        <w:t>kategorii „edukacja” ankietowan</w:t>
      </w:r>
      <w:r w:rsidR="007C6E78">
        <w:rPr>
          <w:rFonts w:ascii="Lato" w:hAnsi="Lato" w:cstheme="minorHAnsi"/>
        </w:rPr>
        <w:t>e</w:t>
      </w:r>
      <w:r w:rsidR="00EB7702" w:rsidRPr="006813D9">
        <w:rPr>
          <w:rFonts w:ascii="Lato" w:hAnsi="Lato" w:cstheme="minorHAnsi"/>
        </w:rPr>
        <w:t xml:space="preserve"> </w:t>
      </w:r>
      <w:r w:rsidR="007C6E78">
        <w:rPr>
          <w:rFonts w:ascii="Lato" w:hAnsi="Lato" w:cstheme="minorHAnsi"/>
        </w:rPr>
        <w:t xml:space="preserve">osoby </w:t>
      </w:r>
      <w:r w:rsidR="00EB7702" w:rsidRPr="006813D9">
        <w:rPr>
          <w:rFonts w:ascii="Lato" w:hAnsi="Lato" w:cstheme="minorHAnsi"/>
        </w:rPr>
        <w:t>wskazywa</w:t>
      </w:r>
      <w:r w:rsidR="007C6E78">
        <w:rPr>
          <w:rFonts w:ascii="Lato" w:hAnsi="Lato" w:cstheme="minorHAnsi"/>
        </w:rPr>
        <w:t>ły</w:t>
      </w:r>
      <w:r w:rsidRPr="006813D9">
        <w:rPr>
          <w:rFonts w:ascii="Lato" w:hAnsi="Lato" w:cstheme="minorHAnsi"/>
        </w:rPr>
        <w:t xml:space="preserve"> na możliwość </w:t>
      </w:r>
      <w:r w:rsidR="00EB7702" w:rsidRPr="006813D9">
        <w:rPr>
          <w:rFonts w:ascii="Lato" w:hAnsi="Lato" w:cstheme="minorHAnsi"/>
        </w:rPr>
        <w:t>udziału w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różnego rodzaju warsztatach</w:t>
      </w:r>
      <w:r w:rsidRPr="006813D9">
        <w:rPr>
          <w:rFonts w:ascii="Lato" w:hAnsi="Lato" w:cstheme="minorHAnsi"/>
        </w:rPr>
        <w:t xml:space="preserve">, </w:t>
      </w:r>
      <w:r w:rsidR="00EB7702" w:rsidRPr="006813D9">
        <w:rPr>
          <w:rFonts w:ascii="Lato" w:hAnsi="Lato" w:cstheme="minorHAnsi"/>
        </w:rPr>
        <w:t>szkoleniach dla</w:t>
      </w:r>
      <w:r w:rsidRPr="006813D9">
        <w:rPr>
          <w:rFonts w:ascii="Lato" w:hAnsi="Lato" w:cstheme="minorHAnsi"/>
        </w:rPr>
        <w:t xml:space="preserve"> wszystkich grup </w:t>
      </w:r>
      <w:r w:rsidR="00EB7702" w:rsidRPr="006813D9">
        <w:rPr>
          <w:rFonts w:ascii="Lato" w:hAnsi="Lato" w:cstheme="minorHAnsi"/>
        </w:rPr>
        <w:t>wiekowych z</w:t>
      </w:r>
      <w:r w:rsidRPr="006813D9">
        <w:rPr>
          <w:rFonts w:ascii="Lato" w:hAnsi="Lato" w:cstheme="minorHAnsi"/>
        </w:rPr>
        <w:t xml:space="preserve"> uwzględnieniem </w:t>
      </w:r>
      <w:r w:rsidR="00EB7702" w:rsidRPr="006813D9">
        <w:rPr>
          <w:rFonts w:ascii="Lato" w:hAnsi="Lato" w:cstheme="minorHAnsi"/>
        </w:rPr>
        <w:t>niepełnosprawności</w:t>
      </w:r>
      <w:r w:rsidR="007C6E78">
        <w:rPr>
          <w:rFonts w:ascii="Lato" w:hAnsi="Lato" w:cstheme="minorHAnsi"/>
        </w:rPr>
        <w:t>,</w:t>
      </w:r>
      <w:r w:rsidR="00EB7702" w:rsidRPr="006813D9">
        <w:rPr>
          <w:rFonts w:ascii="Lato" w:hAnsi="Lato" w:cstheme="minorHAnsi"/>
        </w:rPr>
        <w:t xml:space="preserve"> np. </w:t>
      </w:r>
      <w:r w:rsidRPr="006813D9">
        <w:rPr>
          <w:rFonts w:ascii="Lato" w:hAnsi="Lato" w:cstheme="minorHAnsi"/>
        </w:rPr>
        <w:t>nauk</w:t>
      </w:r>
      <w:r w:rsidR="007C6E78">
        <w:rPr>
          <w:rFonts w:ascii="Lato" w:hAnsi="Lato" w:cstheme="minorHAnsi"/>
        </w:rPr>
        <w:t>i</w:t>
      </w:r>
      <w:r w:rsidRPr="006813D9">
        <w:rPr>
          <w:rFonts w:ascii="Lato" w:hAnsi="Lato" w:cstheme="minorHAnsi"/>
        </w:rPr>
        <w:t xml:space="preserve"> języków obcych, </w:t>
      </w:r>
      <w:r w:rsidR="00EB7702" w:rsidRPr="006813D9">
        <w:rPr>
          <w:rFonts w:ascii="Lato" w:hAnsi="Lato" w:cstheme="minorHAnsi"/>
        </w:rPr>
        <w:t>zaję</w:t>
      </w:r>
      <w:r w:rsidR="007C6E78">
        <w:rPr>
          <w:rFonts w:ascii="Lato" w:hAnsi="Lato" w:cstheme="minorHAnsi"/>
        </w:rPr>
        <w:t>ciach</w:t>
      </w:r>
      <w:r w:rsidR="00EB7702" w:rsidRPr="006813D9">
        <w:rPr>
          <w:rFonts w:ascii="Lato" w:hAnsi="Lato" w:cstheme="minorHAnsi"/>
        </w:rPr>
        <w:t xml:space="preserve"> artystycznych, </w:t>
      </w:r>
      <w:r w:rsidRPr="006813D9">
        <w:rPr>
          <w:rFonts w:ascii="Lato" w:hAnsi="Lato" w:cstheme="minorHAnsi"/>
        </w:rPr>
        <w:t xml:space="preserve">muzycznych </w:t>
      </w:r>
      <w:r w:rsidR="00EB7702" w:rsidRPr="006813D9">
        <w:rPr>
          <w:rFonts w:ascii="Lato" w:hAnsi="Lato" w:cstheme="minorHAnsi"/>
        </w:rPr>
        <w:t>itp. Wskaz</w:t>
      </w:r>
      <w:r w:rsidR="007C6E78">
        <w:rPr>
          <w:rFonts w:ascii="Lato" w:hAnsi="Lato" w:cstheme="minorHAnsi"/>
        </w:rPr>
        <w:t>yw</w:t>
      </w:r>
      <w:r w:rsidR="00EB7702" w:rsidRPr="006813D9">
        <w:rPr>
          <w:rFonts w:ascii="Lato" w:hAnsi="Lato" w:cstheme="minorHAnsi"/>
        </w:rPr>
        <w:t>ano</w:t>
      </w:r>
      <w:r w:rsidRPr="006813D9">
        <w:rPr>
          <w:rFonts w:ascii="Lato" w:hAnsi="Lato" w:cstheme="minorHAnsi"/>
        </w:rPr>
        <w:t xml:space="preserve"> również na </w:t>
      </w:r>
      <w:r w:rsidR="00EB7702" w:rsidRPr="006813D9">
        <w:rPr>
          <w:rFonts w:ascii="Lato" w:hAnsi="Lato" w:cstheme="minorHAnsi"/>
        </w:rPr>
        <w:t>potrzebę funkcjonowania biblioteki z</w:t>
      </w:r>
      <w:r w:rsidRPr="006813D9">
        <w:rPr>
          <w:rFonts w:ascii="Lato" w:hAnsi="Lato" w:cstheme="minorHAnsi"/>
        </w:rPr>
        <w:t xml:space="preserve"> czytelnią</w:t>
      </w:r>
      <w:r w:rsidR="001859AB">
        <w:rPr>
          <w:rFonts w:ascii="Lato" w:hAnsi="Lato" w:cstheme="minorHAnsi"/>
        </w:rPr>
        <w:t>,</w:t>
      </w:r>
      <w:r w:rsidRPr="006813D9">
        <w:rPr>
          <w:rFonts w:ascii="Lato" w:hAnsi="Lato" w:cstheme="minorHAnsi"/>
        </w:rPr>
        <w:t xml:space="preserve"> a także </w:t>
      </w:r>
      <w:r w:rsidR="00EB7702" w:rsidRPr="006813D9">
        <w:rPr>
          <w:rFonts w:ascii="Lato" w:hAnsi="Lato" w:cstheme="minorHAnsi"/>
        </w:rPr>
        <w:t>organiz</w:t>
      </w:r>
      <w:r w:rsidR="003D50BD">
        <w:rPr>
          <w:rFonts w:ascii="Lato" w:hAnsi="Lato" w:cstheme="minorHAnsi"/>
        </w:rPr>
        <w:t xml:space="preserve">ację </w:t>
      </w:r>
      <w:r w:rsidR="00EB7702" w:rsidRPr="006813D9">
        <w:rPr>
          <w:rFonts w:ascii="Lato" w:hAnsi="Lato" w:cstheme="minorHAnsi"/>
        </w:rPr>
        <w:t>koncert</w:t>
      </w:r>
      <w:r w:rsidR="003D50BD">
        <w:rPr>
          <w:rFonts w:ascii="Lato" w:hAnsi="Lato" w:cstheme="minorHAnsi"/>
        </w:rPr>
        <w:t>ów</w:t>
      </w:r>
      <w:r w:rsidRPr="006813D9">
        <w:rPr>
          <w:rFonts w:ascii="Lato" w:hAnsi="Lato" w:cstheme="minorHAnsi"/>
        </w:rPr>
        <w:t>, piknik</w:t>
      </w:r>
      <w:r w:rsidR="003D50BD">
        <w:rPr>
          <w:rFonts w:ascii="Lato" w:hAnsi="Lato" w:cstheme="minorHAnsi"/>
        </w:rPr>
        <w:t>ów</w:t>
      </w:r>
      <w:r w:rsidRPr="006813D9">
        <w:rPr>
          <w:rFonts w:ascii="Lato" w:hAnsi="Lato" w:cstheme="minorHAnsi"/>
        </w:rPr>
        <w:t>, wernisaż</w:t>
      </w:r>
      <w:r w:rsidR="003D50BD">
        <w:rPr>
          <w:rFonts w:ascii="Lato" w:hAnsi="Lato" w:cstheme="minorHAnsi"/>
        </w:rPr>
        <w:t>y</w:t>
      </w:r>
      <w:r w:rsidRPr="006813D9">
        <w:rPr>
          <w:rFonts w:ascii="Lato" w:hAnsi="Lato" w:cstheme="minorHAnsi"/>
        </w:rPr>
        <w:t xml:space="preserve">, </w:t>
      </w:r>
      <w:r w:rsidR="00EB7702" w:rsidRPr="006813D9">
        <w:rPr>
          <w:rFonts w:ascii="Lato" w:hAnsi="Lato" w:cstheme="minorHAnsi"/>
        </w:rPr>
        <w:t>spotka</w:t>
      </w:r>
      <w:r w:rsidR="003D50BD">
        <w:rPr>
          <w:rFonts w:ascii="Lato" w:hAnsi="Lato" w:cstheme="minorHAnsi"/>
        </w:rPr>
        <w:t>ń</w:t>
      </w:r>
      <w:r w:rsidR="00EB7702" w:rsidRPr="006813D9">
        <w:rPr>
          <w:rFonts w:ascii="Lato" w:hAnsi="Lato" w:cstheme="minorHAnsi"/>
        </w:rPr>
        <w:t xml:space="preserve"> z interesującymi osobami</w:t>
      </w:r>
      <w:r w:rsidR="001859AB">
        <w:rPr>
          <w:rFonts w:ascii="Lato" w:hAnsi="Lato" w:cstheme="minorHAnsi"/>
        </w:rPr>
        <w:t>,</w:t>
      </w:r>
      <w:r w:rsidRPr="006813D9">
        <w:rPr>
          <w:rFonts w:ascii="Lato" w:hAnsi="Lato" w:cstheme="minorHAnsi"/>
        </w:rPr>
        <w:t xml:space="preserve"> jak również korzystania </w:t>
      </w:r>
      <w:r w:rsidR="00D432EE">
        <w:rPr>
          <w:rFonts w:ascii="Lato" w:hAnsi="Lato" w:cstheme="minorHAnsi"/>
        </w:rPr>
        <w:br/>
      </w:r>
      <w:r w:rsidR="00EB7702" w:rsidRPr="006813D9">
        <w:rPr>
          <w:rFonts w:ascii="Lato" w:hAnsi="Lato" w:cstheme="minorHAnsi"/>
        </w:rPr>
        <w:t>z kina</w:t>
      </w:r>
      <w:r w:rsidRPr="006813D9">
        <w:rPr>
          <w:rFonts w:ascii="Lato" w:hAnsi="Lato" w:cstheme="minorHAnsi"/>
        </w:rPr>
        <w:t xml:space="preserve"> plenerowego.</w:t>
      </w:r>
    </w:p>
    <w:p w14:paraId="68D93B17" w14:textId="7B43A054" w:rsidR="00B06888" w:rsidRPr="006813D9" w:rsidRDefault="008A4DA5" w:rsidP="00E03CA9">
      <w:pPr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W </w:t>
      </w:r>
      <w:r w:rsidR="00EB7702" w:rsidRPr="006813D9">
        <w:rPr>
          <w:rFonts w:ascii="Lato" w:hAnsi="Lato" w:cstheme="minorHAnsi"/>
        </w:rPr>
        <w:t>kategorii „niepełnosprawność” ankietowan</w:t>
      </w:r>
      <w:r w:rsidR="00DB4AA0">
        <w:rPr>
          <w:rFonts w:ascii="Lato" w:hAnsi="Lato" w:cstheme="minorHAnsi"/>
        </w:rPr>
        <w:t>e osoby</w:t>
      </w:r>
      <w:r w:rsidR="00EB7702" w:rsidRPr="006813D9">
        <w:rPr>
          <w:rFonts w:ascii="Lato" w:hAnsi="Lato" w:cstheme="minorHAnsi"/>
        </w:rPr>
        <w:t xml:space="preserve"> wskaz</w:t>
      </w:r>
      <w:r w:rsidR="00DB4AA0">
        <w:rPr>
          <w:rFonts w:ascii="Lato" w:hAnsi="Lato" w:cstheme="minorHAnsi"/>
        </w:rPr>
        <w:t>ywały</w:t>
      </w:r>
      <w:r w:rsidR="00EB7702" w:rsidRPr="006813D9">
        <w:rPr>
          <w:rFonts w:ascii="Lato" w:hAnsi="Lato" w:cstheme="minorHAnsi"/>
        </w:rPr>
        <w:t xml:space="preserve"> na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potrzebę dostosowania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działalności parku</w:t>
      </w:r>
      <w:r w:rsidR="00A7187C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i budynku do potrzeb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 xml:space="preserve">osób </w:t>
      </w:r>
      <w:r w:rsidR="001859AB">
        <w:rPr>
          <w:rFonts w:ascii="Lato" w:hAnsi="Lato" w:cstheme="minorHAnsi"/>
        </w:rPr>
        <w:t xml:space="preserve">z </w:t>
      </w:r>
      <w:r w:rsidR="00EB7702" w:rsidRPr="006813D9">
        <w:rPr>
          <w:rFonts w:ascii="Lato" w:hAnsi="Lato" w:cstheme="minorHAnsi"/>
        </w:rPr>
        <w:t>niepełnosprawn</w:t>
      </w:r>
      <w:r w:rsidR="001859AB">
        <w:rPr>
          <w:rFonts w:ascii="Lato" w:hAnsi="Lato" w:cstheme="minorHAnsi"/>
        </w:rPr>
        <w:t>ościami</w:t>
      </w:r>
      <w:r w:rsidR="009F4B21" w:rsidRPr="006813D9">
        <w:rPr>
          <w:rFonts w:ascii="Lato" w:hAnsi="Lato" w:cstheme="minorHAnsi"/>
        </w:rPr>
        <w:t xml:space="preserve"> oraz </w:t>
      </w:r>
      <w:r w:rsidR="00EB7702" w:rsidRPr="006813D9">
        <w:rPr>
          <w:rFonts w:ascii="Lato" w:hAnsi="Lato" w:cstheme="minorHAnsi"/>
        </w:rPr>
        <w:t>organizacji odpowiednich aktywności</w:t>
      </w:r>
      <w:r w:rsidR="00DB4AA0">
        <w:rPr>
          <w:rFonts w:ascii="Lato" w:hAnsi="Lato" w:cstheme="minorHAnsi"/>
        </w:rPr>
        <w:t>,</w:t>
      </w:r>
      <w:r w:rsidR="00EB7702" w:rsidRPr="006813D9">
        <w:rPr>
          <w:rFonts w:ascii="Lato" w:hAnsi="Lato" w:cstheme="minorHAnsi"/>
        </w:rPr>
        <w:t xml:space="preserve"> np</w:t>
      </w:r>
      <w:r w:rsidR="009F4B21" w:rsidRPr="006813D9">
        <w:rPr>
          <w:rFonts w:ascii="Lato" w:hAnsi="Lato" w:cstheme="minorHAnsi"/>
        </w:rPr>
        <w:t xml:space="preserve">. </w:t>
      </w:r>
      <w:r w:rsidR="00EB7702" w:rsidRPr="006813D9">
        <w:rPr>
          <w:rFonts w:ascii="Lato" w:hAnsi="Lato" w:cstheme="minorHAnsi"/>
        </w:rPr>
        <w:t xml:space="preserve">zajęć rehabilitacyjnych. </w:t>
      </w:r>
    </w:p>
    <w:p w14:paraId="2216196F" w14:textId="425AD02B" w:rsidR="00A7187C" w:rsidRPr="006813D9" w:rsidRDefault="00A7187C" w:rsidP="00E03CA9">
      <w:pPr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W </w:t>
      </w:r>
      <w:r w:rsidR="00EB7702" w:rsidRPr="006813D9">
        <w:rPr>
          <w:rFonts w:ascii="Lato" w:hAnsi="Lato" w:cstheme="minorHAnsi"/>
        </w:rPr>
        <w:t>kategorii „inne</w:t>
      </w:r>
      <w:r w:rsidR="00E86A48" w:rsidRPr="006813D9">
        <w:rPr>
          <w:rFonts w:ascii="Lato" w:hAnsi="Lato" w:cstheme="minorHAnsi"/>
        </w:rPr>
        <w:t>”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ankietowan</w:t>
      </w:r>
      <w:r w:rsidR="00DB4AA0">
        <w:rPr>
          <w:rFonts w:ascii="Lato" w:hAnsi="Lato" w:cstheme="minorHAnsi"/>
        </w:rPr>
        <w:t>e osoby</w:t>
      </w:r>
      <w:r w:rsidR="00EB7702" w:rsidRPr="006813D9">
        <w:rPr>
          <w:rFonts w:ascii="Lato" w:hAnsi="Lato" w:cstheme="minorHAnsi"/>
        </w:rPr>
        <w:t xml:space="preserve"> wskazywa</w:t>
      </w:r>
      <w:r w:rsidR="00DB4AA0">
        <w:rPr>
          <w:rFonts w:ascii="Lato" w:hAnsi="Lato" w:cstheme="minorHAnsi"/>
        </w:rPr>
        <w:t>ły</w:t>
      </w:r>
      <w:r w:rsidR="00EB7702" w:rsidRPr="006813D9">
        <w:rPr>
          <w:rFonts w:ascii="Lato" w:hAnsi="Lato" w:cstheme="minorHAnsi"/>
        </w:rPr>
        <w:t xml:space="preserve"> na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potrzebę utworzenia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estetycznych przestrzeni</w:t>
      </w:r>
      <w:r w:rsidRPr="006813D9">
        <w:rPr>
          <w:rFonts w:ascii="Lato" w:hAnsi="Lato" w:cstheme="minorHAnsi"/>
        </w:rPr>
        <w:t xml:space="preserve"> w </w:t>
      </w:r>
      <w:r w:rsidR="00EB7702" w:rsidRPr="006813D9">
        <w:rPr>
          <w:rFonts w:ascii="Lato" w:hAnsi="Lato" w:cstheme="minorHAnsi"/>
        </w:rPr>
        <w:t>parku i</w:t>
      </w:r>
      <w:r w:rsidRPr="006813D9">
        <w:rPr>
          <w:rFonts w:ascii="Lato" w:hAnsi="Lato" w:cstheme="minorHAnsi"/>
        </w:rPr>
        <w:t xml:space="preserve"> budynku, zwiększenia </w:t>
      </w:r>
      <w:r w:rsidR="00EB7702" w:rsidRPr="006813D9">
        <w:rPr>
          <w:rFonts w:ascii="Lato" w:hAnsi="Lato" w:cstheme="minorHAnsi"/>
        </w:rPr>
        <w:t>ilości zieleni</w:t>
      </w:r>
      <w:r w:rsidR="00685483" w:rsidRPr="006813D9">
        <w:rPr>
          <w:rFonts w:ascii="Lato" w:hAnsi="Lato" w:cstheme="minorHAnsi"/>
        </w:rPr>
        <w:t xml:space="preserve">, </w:t>
      </w:r>
      <w:r w:rsidR="00DB4AA0">
        <w:rPr>
          <w:rFonts w:ascii="Lato" w:hAnsi="Lato" w:cstheme="minorHAnsi"/>
        </w:rPr>
        <w:t xml:space="preserve">założenia </w:t>
      </w:r>
      <w:r w:rsidR="00685483" w:rsidRPr="006813D9">
        <w:rPr>
          <w:rFonts w:ascii="Lato" w:hAnsi="Lato" w:cstheme="minorHAnsi"/>
        </w:rPr>
        <w:t xml:space="preserve">łąk </w:t>
      </w:r>
      <w:r w:rsidR="00EB7702" w:rsidRPr="006813D9">
        <w:rPr>
          <w:rFonts w:ascii="Lato" w:hAnsi="Lato" w:cstheme="minorHAnsi"/>
        </w:rPr>
        <w:t>kwietn</w:t>
      </w:r>
      <w:r w:rsidR="00DB4AA0">
        <w:rPr>
          <w:rFonts w:ascii="Lato" w:hAnsi="Lato" w:cstheme="minorHAnsi"/>
        </w:rPr>
        <w:t>ych,</w:t>
      </w:r>
      <w:r w:rsidR="00EB7702" w:rsidRPr="006813D9">
        <w:rPr>
          <w:rFonts w:ascii="Lato" w:hAnsi="Lato" w:cstheme="minorHAnsi"/>
        </w:rPr>
        <w:t xml:space="preserve"> </w:t>
      </w:r>
      <w:r w:rsidR="00DB4AA0">
        <w:rPr>
          <w:rFonts w:ascii="Lato" w:hAnsi="Lato" w:cstheme="minorHAnsi"/>
        </w:rPr>
        <w:t>funkcjonowania s</w:t>
      </w:r>
      <w:r w:rsidR="00EB7702" w:rsidRPr="006813D9">
        <w:rPr>
          <w:rFonts w:ascii="Lato" w:hAnsi="Lato" w:cstheme="minorHAnsi"/>
        </w:rPr>
        <w:t>anitariatów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wewnątrz</w:t>
      </w:r>
      <w:r w:rsidR="00DB4AA0">
        <w:rPr>
          <w:rFonts w:ascii="Lato" w:hAnsi="Lato" w:cstheme="minorHAnsi"/>
        </w:rPr>
        <w:t>,</w:t>
      </w:r>
      <w:r w:rsidR="00EB7702" w:rsidRPr="006813D9">
        <w:rPr>
          <w:rFonts w:ascii="Lato" w:hAnsi="Lato" w:cstheme="minorHAnsi"/>
        </w:rPr>
        <w:t xml:space="preserve"> jak</w:t>
      </w:r>
      <w:r w:rsidRPr="006813D9">
        <w:rPr>
          <w:rFonts w:ascii="Lato" w:hAnsi="Lato" w:cstheme="minorHAnsi"/>
        </w:rPr>
        <w:t xml:space="preserve"> i na zewnątrz, </w:t>
      </w:r>
      <w:r w:rsidR="00DB4AA0">
        <w:rPr>
          <w:rFonts w:ascii="Lato" w:hAnsi="Lato" w:cstheme="minorHAnsi"/>
        </w:rPr>
        <w:t xml:space="preserve">umieszczenia </w:t>
      </w:r>
      <w:r w:rsidRPr="006813D9">
        <w:rPr>
          <w:rFonts w:ascii="Lato" w:hAnsi="Lato" w:cstheme="minorHAnsi"/>
        </w:rPr>
        <w:t>kosz</w:t>
      </w:r>
      <w:r w:rsidR="00DB4AA0">
        <w:rPr>
          <w:rFonts w:ascii="Lato" w:hAnsi="Lato" w:cstheme="minorHAnsi"/>
        </w:rPr>
        <w:t>y</w:t>
      </w:r>
      <w:r w:rsidRPr="006813D9">
        <w:rPr>
          <w:rFonts w:ascii="Lato" w:hAnsi="Lato" w:cstheme="minorHAnsi"/>
        </w:rPr>
        <w:t xml:space="preserve"> na </w:t>
      </w:r>
      <w:r w:rsidR="00EB7702" w:rsidRPr="006813D9">
        <w:rPr>
          <w:rFonts w:ascii="Lato" w:hAnsi="Lato" w:cstheme="minorHAnsi"/>
        </w:rPr>
        <w:t>śmieci</w:t>
      </w:r>
      <w:r w:rsidR="00DB4AA0">
        <w:rPr>
          <w:rFonts w:ascii="Lato" w:hAnsi="Lato" w:cstheme="minorHAnsi"/>
        </w:rPr>
        <w:t>, w</w:t>
      </w:r>
      <w:r w:rsidR="00EB7702" w:rsidRPr="006813D9">
        <w:rPr>
          <w:rFonts w:ascii="Lato" w:hAnsi="Lato" w:cstheme="minorHAnsi"/>
        </w:rPr>
        <w:t>yposażenia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parku w</w:t>
      </w:r>
      <w:r w:rsidRPr="006813D9">
        <w:rPr>
          <w:rFonts w:ascii="Lato" w:hAnsi="Lato" w:cstheme="minorHAnsi"/>
        </w:rPr>
        <w:t xml:space="preserve"> ławki, stoliki i miejsca zadaszone. </w:t>
      </w:r>
      <w:r w:rsidR="00EB7702" w:rsidRPr="006813D9">
        <w:rPr>
          <w:rFonts w:ascii="Lato" w:hAnsi="Lato" w:cstheme="minorHAnsi"/>
        </w:rPr>
        <w:t>Ankietowani w</w:t>
      </w:r>
      <w:r w:rsidR="00E03CA9">
        <w:rPr>
          <w:rFonts w:ascii="Lato" w:hAnsi="Lato" w:cstheme="minorHAnsi"/>
        </w:rPr>
        <w:t>y</w:t>
      </w:r>
      <w:r w:rsidR="00EB7702" w:rsidRPr="006813D9">
        <w:rPr>
          <w:rFonts w:ascii="Lato" w:hAnsi="Lato" w:cstheme="minorHAnsi"/>
        </w:rPr>
        <w:t>ra</w:t>
      </w:r>
      <w:r w:rsidR="00E03CA9">
        <w:rPr>
          <w:rFonts w:ascii="Lato" w:hAnsi="Lato" w:cstheme="minorHAnsi"/>
        </w:rPr>
        <w:t>żali</w:t>
      </w:r>
      <w:r w:rsidR="00EB7702" w:rsidRPr="006813D9">
        <w:rPr>
          <w:rFonts w:ascii="Lato" w:hAnsi="Lato" w:cstheme="minorHAnsi"/>
        </w:rPr>
        <w:t xml:space="preserve"> również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 xml:space="preserve">potrzebę </w:t>
      </w:r>
      <w:r w:rsidR="00DB4AA0">
        <w:rPr>
          <w:rFonts w:ascii="Lato" w:hAnsi="Lato" w:cstheme="minorHAnsi"/>
        </w:rPr>
        <w:t xml:space="preserve">zapewnienia </w:t>
      </w:r>
      <w:r w:rsidR="00EB7702" w:rsidRPr="006813D9">
        <w:rPr>
          <w:rFonts w:ascii="Lato" w:hAnsi="Lato" w:cstheme="minorHAnsi"/>
        </w:rPr>
        <w:t>bezpieczeństwa</w:t>
      </w:r>
      <w:r w:rsidRPr="006813D9">
        <w:rPr>
          <w:rFonts w:ascii="Lato" w:hAnsi="Lato" w:cstheme="minorHAnsi"/>
        </w:rPr>
        <w:t xml:space="preserve"> podczas korzystania </w:t>
      </w:r>
      <w:r w:rsidR="00EB7702" w:rsidRPr="006813D9">
        <w:rPr>
          <w:rFonts w:ascii="Lato" w:hAnsi="Lato" w:cstheme="minorHAnsi"/>
        </w:rPr>
        <w:t xml:space="preserve">z </w:t>
      </w:r>
      <w:r w:rsidR="00DB4AA0">
        <w:rPr>
          <w:rFonts w:ascii="Lato" w:hAnsi="Lato" w:cstheme="minorHAnsi"/>
        </w:rPr>
        <w:t>infrastruktury Parku</w:t>
      </w:r>
      <w:r w:rsidRPr="006813D9">
        <w:rPr>
          <w:rFonts w:ascii="Lato" w:hAnsi="Lato" w:cstheme="minorHAnsi"/>
        </w:rPr>
        <w:t xml:space="preserve">, </w:t>
      </w:r>
      <w:r w:rsidR="00DB4AA0">
        <w:rPr>
          <w:rFonts w:ascii="Lato" w:hAnsi="Lato" w:cstheme="minorHAnsi"/>
        </w:rPr>
        <w:t xml:space="preserve">poza monitoringiem </w:t>
      </w:r>
      <w:r w:rsidRPr="006813D9">
        <w:rPr>
          <w:rFonts w:ascii="Lato" w:hAnsi="Lato" w:cstheme="minorHAnsi"/>
        </w:rPr>
        <w:t xml:space="preserve">nie wskazali </w:t>
      </w:r>
      <w:r w:rsidR="00DB4AA0">
        <w:rPr>
          <w:rFonts w:ascii="Lato" w:hAnsi="Lato" w:cstheme="minorHAnsi"/>
        </w:rPr>
        <w:t xml:space="preserve">jednak </w:t>
      </w:r>
      <w:r w:rsidRPr="006813D9">
        <w:rPr>
          <w:rFonts w:ascii="Lato" w:hAnsi="Lato" w:cstheme="minorHAnsi"/>
        </w:rPr>
        <w:t>w tym temacie</w:t>
      </w:r>
      <w:r w:rsidR="00560104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innych konkretnych</w:t>
      </w:r>
      <w:r w:rsidRPr="006813D9">
        <w:rPr>
          <w:rFonts w:ascii="Lato" w:hAnsi="Lato" w:cstheme="minorHAnsi"/>
        </w:rPr>
        <w:t xml:space="preserve"> rozwiązań. </w:t>
      </w:r>
      <w:r w:rsidR="00DB4AA0">
        <w:rPr>
          <w:rFonts w:ascii="Lato" w:hAnsi="Lato" w:cstheme="minorHAnsi"/>
        </w:rPr>
        <w:t xml:space="preserve">Pojawiły się również propozycje zapewnienia </w:t>
      </w:r>
      <w:r w:rsidR="00EB7702" w:rsidRPr="006813D9">
        <w:rPr>
          <w:rFonts w:ascii="Lato" w:hAnsi="Lato" w:cstheme="minorHAnsi"/>
        </w:rPr>
        <w:t>możliwoś</w:t>
      </w:r>
      <w:r w:rsidR="00DB4AA0">
        <w:rPr>
          <w:rFonts w:ascii="Lato" w:hAnsi="Lato" w:cstheme="minorHAnsi"/>
        </w:rPr>
        <w:t>ci</w:t>
      </w:r>
      <w:r w:rsidR="00EB7702" w:rsidRPr="006813D9">
        <w:rPr>
          <w:rFonts w:ascii="Lato" w:hAnsi="Lato" w:cstheme="minorHAnsi"/>
        </w:rPr>
        <w:t xml:space="preserve"> wyprowadzania</w:t>
      </w:r>
      <w:r w:rsidR="00685483" w:rsidRPr="006813D9">
        <w:rPr>
          <w:rFonts w:ascii="Lato" w:hAnsi="Lato" w:cstheme="minorHAnsi"/>
        </w:rPr>
        <w:t xml:space="preserve"> na teren </w:t>
      </w:r>
      <w:r w:rsidR="00EB7702" w:rsidRPr="006813D9">
        <w:rPr>
          <w:rFonts w:ascii="Lato" w:hAnsi="Lato" w:cstheme="minorHAnsi"/>
        </w:rPr>
        <w:t>parku zwierząt</w:t>
      </w:r>
      <w:r w:rsidR="00DB4AA0">
        <w:rPr>
          <w:rFonts w:ascii="Lato" w:hAnsi="Lato" w:cstheme="minorHAnsi"/>
        </w:rPr>
        <w:t xml:space="preserve">, dostępności </w:t>
      </w:r>
      <w:r w:rsidR="009F4B21" w:rsidRPr="006813D9">
        <w:rPr>
          <w:rFonts w:ascii="Lato" w:hAnsi="Lato" w:cstheme="minorHAnsi"/>
        </w:rPr>
        <w:t>dla wszystkich</w:t>
      </w:r>
      <w:r w:rsidR="00DB4AA0">
        <w:rPr>
          <w:rFonts w:ascii="Lato" w:hAnsi="Lato" w:cstheme="minorHAnsi"/>
        </w:rPr>
        <w:t xml:space="preserve">, </w:t>
      </w:r>
      <w:r w:rsidR="00EB7702" w:rsidRPr="006813D9">
        <w:rPr>
          <w:rFonts w:ascii="Lato" w:hAnsi="Lato" w:cstheme="minorHAnsi"/>
        </w:rPr>
        <w:t>przygotowan</w:t>
      </w:r>
      <w:r w:rsidR="00DB4AA0">
        <w:rPr>
          <w:rFonts w:ascii="Lato" w:hAnsi="Lato" w:cstheme="minorHAnsi"/>
        </w:rPr>
        <w:t xml:space="preserve">ia </w:t>
      </w:r>
      <w:r w:rsidR="00EB7702" w:rsidRPr="006813D9">
        <w:rPr>
          <w:rFonts w:ascii="Lato" w:hAnsi="Lato" w:cstheme="minorHAnsi"/>
        </w:rPr>
        <w:t>miejsc</w:t>
      </w:r>
      <w:r w:rsidR="009F4B21" w:rsidRPr="006813D9">
        <w:rPr>
          <w:rFonts w:ascii="Lato" w:hAnsi="Lato" w:cstheme="minorHAnsi"/>
        </w:rPr>
        <w:t xml:space="preserve"> parkingow</w:t>
      </w:r>
      <w:r w:rsidR="00DB4AA0">
        <w:rPr>
          <w:rFonts w:ascii="Lato" w:hAnsi="Lato" w:cstheme="minorHAnsi"/>
        </w:rPr>
        <w:t>ych</w:t>
      </w:r>
      <w:r w:rsidR="009F4B21" w:rsidRPr="006813D9">
        <w:rPr>
          <w:rFonts w:ascii="Lato" w:hAnsi="Lato" w:cstheme="minorHAnsi"/>
        </w:rPr>
        <w:t xml:space="preserve"> dla korzystających</w:t>
      </w:r>
      <w:r w:rsidR="00DB4AA0">
        <w:rPr>
          <w:rFonts w:ascii="Lato" w:hAnsi="Lato" w:cstheme="minorHAnsi"/>
        </w:rPr>
        <w:t xml:space="preserve"> oraz </w:t>
      </w:r>
      <w:r w:rsidR="00EB7702" w:rsidRPr="006813D9">
        <w:rPr>
          <w:rFonts w:ascii="Lato" w:hAnsi="Lato" w:cstheme="minorHAnsi"/>
        </w:rPr>
        <w:t>rozbudow</w:t>
      </w:r>
      <w:r w:rsidR="00DB4AA0">
        <w:rPr>
          <w:rFonts w:ascii="Lato" w:hAnsi="Lato" w:cstheme="minorHAnsi"/>
        </w:rPr>
        <w:t>y</w:t>
      </w:r>
      <w:r w:rsidR="00EB7702" w:rsidRPr="006813D9">
        <w:rPr>
          <w:rFonts w:ascii="Lato" w:hAnsi="Lato" w:cstheme="minorHAnsi"/>
        </w:rPr>
        <w:t xml:space="preserve"> plac</w:t>
      </w:r>
      <w:r w:rsidR="00DB4AA0">
        <w:rPr>
          <w:rFonts w:ascii="Lato" w:hAnsi="Lato" w:cstheme="minorHAnsi"/>
        </w:rPr>
        <w:t>u</w:t>
      </w:r>
      <w:r w:rsidR="006D228E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 xml:space="preserve">zabaw. </w:t>
      </w:r>
    </w:p>
    <w:p w14:paraId="2D061DD2" w14:textId="77777777" w:rsidR="001B279F" w:rsidRPr="006813D9" w:rsidRDefault="001B279F" w:rsidP="006813D9">
      <w:pPr>
        <w:spacing w:after="0" w:line="240" w:lineRule="auto"/>
        <w:ind w:firstLine="60"/>
        <w:jc w:val="both"/>
        <w:rPr>
          <w:rFonts w:ascii="Lato" w:hAnsi="Lato" w:cstheme="minorHAnsi"/>
        </w:rPr>
      </w:pPr>
    </w:p>
    <w:p w14:paraId="1592F650" w14:textId="36E3F753" w:rsidR="00143FA7" w:rsidRDefault="00143FA7" w:rsidP="006813D9">
      <w:pPr>
        <w:spacing w:after="0" w:line="240" w:lineRule="auto"/>
        <w:jc w:val="both"/>
        <w:rPr>
          <w:rFonts w:ascii="Lato" w:hAnsi="Lato" w:cstheme="minorHAnsi"/>
          <w:i/>
        </w:rPr>
      </w:pPr>
      <w:r w:rsidRPr="006813D9">
        <w:rPr>
          <w:rFonts w:ascii="Lato" w:hAnsi="Lato" w:cstheme="minorHAnsi"/>
          <w:i/>
        </w:rPr>
        <w:t xml:space="preserve">Gdybyś miał/a możliwość włączenia się w nowe lokalne inicjatywy i działania, to w jakich chciałabyś / chciałbyś współuczestniczyć? </w:t>
      </w:r>
    </w:p>
    <w:p w14:paraId="537460C3" w14:textId="77777777" w:rsidR="004169A3" w:rsidRPr="004169A3" w:rsidRDefault="004169A3" w:rsidP="006813D9">
      <w:pPr>
        <w:spacing w:after="0" w:line="240" w:lineRule="auto"/>
        <w:jc w:val="both"/>
        <w:rPr>
          <w:rFonts w:ascii="Lato" w:hAnsi="Lato" w:cstheme="minorHAnsi"/>
        </w:rPr>
      </w:pPr>
    </w:p>
    <w:p w14:paraId="61E862D0" w14:textId="1D208898" w:rsidR="00944615" w:rsidRPr="006813D9" w:rsidRDefault="00EB7702" w:rsidP="00E03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>Analizując odpowiedzi ankietowanych wyłoniono 5 głównych kategorii dot</w:t>
      </w:r>
      <w:r w:rsidR="0099623E">
        <w:rPr>
          <w:rFonts w:ascii="Lato" w:hAnsi="Lato" w:cstheme="minorHAnsi"/>
        </w:rPr>
        <w:t xml:space="preserve">yczących </w:t>
      </w:r>
      <w:r w:rsidRPr="006813D9">
        <w:rPr>
          <w:rFonts w:ascii="Lato" w:hAnsi="Lato" w:cstheme="minorHAnsi"/>
        </w:rPr>
        <w:t>możliwości włączenia</w:t>
      </w:r>
      <w:r w:rsidR="005B66B4" w:rsidRPr="006813D9">
        <w:rPr>
          <w:rFonts w:ascii="Lato" w:hAnsi="Lato" w:cstheme="minorHAnsi"/>
        </w:rPr>
        <w:t xml:space="preserve"> się</w:t>
      </w:r>
      <w:r w:rsidR="0099623E">
        <w:rPr>
          <w:rFonts w:ascii="Lato" w:hAnsi="Lato" w:cstheme="minorHAnsi"/>
        </w:rPr>
        <w:t>/ współuczestnictwa</w:t>
      </w:r>
      <w:r w:rsidR="005B66B4" w:rsidRPr="006813D9">
        <w:rPr>
          <w:rFonts w:ascii="Lato" w:hAnsi="Lato" w:cstheme="minorHAnsi"/>
        </w:rPr>
        <w:t xml:space="preserve"> w inicjatyw</w:t>
      </w:r>
      <w:r w:rsidR="0099623E">
        <w:rPr>
          <w:rFonts w:ascii="Lato" w:hAnsi="Lato" w:cstheme="minorHAnsi"/>
        </w:rPr>
        <w:t>ach</w:t>
      </w:r>
      <w:r w:rsidR="005B66B4" w:rsidRPr="006813D9">
        <w:rPr>
          <w:rFonts w:ascii="Lato" w:hAnsi="Lato" w:cstheme="minorHAnsi"/>
        </w:rPr>
        <w:t xml:space="preserve"> </w:t>
      </w:r>
      <w:r w:rsidRPr="006813D9">
        <w:rPr>
          <w:rFonts w:ascii="Lato" w:hAnsi="Lato" w:cstheme="minorHAnsi"/>
        </w:rPr>
        <w:t>i działania</w:t>
      </w:r>
      <w:r w:rsidR="0099623E">
        <w:rPr>
          <w:rFonts w:ascii="Lato" w:hAnsi="Lato" w:cstheme="minorHAnsi"/>
        </w:rPr>
        <w:t>ch</w:t>
      </w:r>
      <w:r w:rsidR="005B66B4" w:rsidRPr="006813D9">
        <w:rPr>
          <w:rFonts w:ascii="Lato" w:hAnsi="Lato" w:cstheme="minorHAnsi"/>
        </w:rPr>
        <w:t xml:space="preserve">. Procentowe podsumowanie odpowiedzi przedstawia </w:t>
      </w:r>
      <w:r w:rsidR="005B66B4" w:rsidRPr="00B956C9">
        <w:rPr>
          <w:rFonts w:ascii="Lato" w:hAnsi="Lato" w:cstheme="minorHAnsi"/>
        </w:rPr>
        <w:t xml:space="preserve">się następująco </w:t>
      </w:r>
      <w:r w:rsidR="00B956C9" w:rsidRPr="00B956C9">
        <w:rPr>
          <w:rFonts w:ascii="Lato" w:hAnsi="Lato" w:cstheme="minorHAnsi"/>
        </w:rPr>
        <w:t xml:space="preserve">(od najbardziej do najmniej popularnej): </w:t>
      </w:r>
      <w:r w:rsidRPr="006813D9">
        <w:rPr>
          <w:rFonts w:ascii="Lato" w:hAnsi="Lato" w:cstheme="minorHAnsi"/>
        </w:rPr>
        <w:t>integracja</w:t>
      </w:r>
      <w:r w:rsidR="005B66B4" w:rsidRPr="006813D9">
        <w:rPr>
          <w:rFonts w:ascii="Lato" w:hAnsi="Lato" w:cstheme="minorHAnsi"/>
        </w:rPr>
        <w:t xml:space="preserve">, edukacja, </w:t>
      </w:r>
      <w:r w:rsidRPr="006813D9">
        <w:rPr>
          <w:rFonts w:ascii="Lato" w:hAnsi="Lato" w:cstheme="minorHAnsi"/>
        </w:rPr>
        <w:t>inne, sport</w:t>
      </w:r>
      <w:r w:rsidR="005B66B4" w:rsidRPr="006813D9">
        <w:rPr>
          <w:rFonts w:ascii="Lato" w:hAnsi="Lato" w:cstheme="minorHAnsi"/>
        </w:rPr>
        <w:t xml:space="preserve">, </w:t>
      </w:r>
      <w:r w:rsidRPr="006813D9">
        <w:rPr>
          <w:rFonts w:ascii="Lato" w:hAnsi="Lato" w:cstheme="minorHAnsi"/>
        </w:rPr>
        <w:t>wolontariat.</w:t>
      </w:r>
    </w:p>
    <w:p w14:paraId="674BDF30" w14:textId="1C63DF9B" w:rsidR="00E86A48" w:rsidRPr="006813D9" w:rsidRDefault="00944615" w:rsidP="00E03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W </w:t>
      </w:r>
      <w:r w:rsidR="00EB7702" w:rsidRPr="006813D9">
        <w:rPr>
          <w:rFonts w:ascii="Lato" w:hAnsi="Lato" w:cstheme="minorHAnsi"/>
        </w:rPr>
        <w:t>kategorii „integracja</w:t>
      </w:r>
      <w:r w:rsidR="00E86A48" w:rsidRPr="006813D9">
        <w:rPr>
          <w:rFonts w:ascii="Lato" w:hAnsi="Lato" w:cstheme="minorHAnsi"/>
        </w:rPr>
        <w:t xml:space="preserve">” </w:t>
      </w:r>
      <w:r w:rsidR="00EB7702" w:rsidRPr="006813D9">
        <w:rPr>
          <w:rFonts w:ascii="Lato" w:hAnsi="Lato" w:cstheme="minorHAnsi"/>
        </w:rPr>
        <w:t>ankietowan</w:t>
      </w:r>
      <w:r w:rsidR="0099623E">
        <w:rPr>
          <w:rFonts w:ascii="Lato" w:hAnsi="Lato" w:cstheme="minorHAnsi"/>
        </w:rPr>
        <w:t>e osoby</w:t>
      </w:r>
      <w:r w:rsidR="00EB7702" w:rsidRPr="006813D9">
        <w:rPr>
          <w:rFonts w:ascii="Lato" w:hAnsi="Lato" w:cstheme="minorHAnsi"/>
        </w:rPr>
        <w:t xml:space="preserve"> deklarowa</w:t>
      </w:r>
      <w:r w:rsidR="0099623E">
        <w:rPr>
          <w:rFonts w:ascii="Lato" w:hAnsi="Lato" w:cstheme="minorHAnsi"/>
        </w:rPr>
        <w:t>ły</w:t>
      </w:r>
      <w:r w:rsidR="00EB7702" w:rsidRPr="006813D9">
        <w:rPr>
          <w:rFonts w:ascii="Lato" w:hAnsi="Lato" w:cstheme="minorHAnsi"/>
        </w:rPr>
        <w:t xml:space="preserve"> swoje</w:t>
      </w:r>
      <w:r w:rsidRPr="006813D9">
        <w:rPr>
          <w:rFonts w:ascii="Lato" w:hAnsi="Lato" w:cstheme="minorHAnsi"/>
        </w:rPr>
        <w:t xml:space="preserve"> zaangażowanie </w:t>
      </w:r>
      <w:r w:rsidR="00D432EE">
        <w:rPr>
          <w:rFonts w:ascii="Lato" w:hAnsi="Lato" w:cstheme="minorHAnsi"/>
        </w:rPr>
        <w:br/>
      </w:r>
      <w:r w:rsidR="0099623E">
        <w:rPr>
          <w:rFonts w:ascii="Lato" w:hAnsi="Lato" w:cstheme="minorHAnsi"/>
        </w:rPr>
        <w:t>do</w:t>
      </w:r>
      <w:r w:rsidRPr="006813D9">
        <w:rPr>
          <w:rFonts w:ascii="Lato" w:hAnsi="Lato" w:cstheme="minorHAnsi"/>
        </w:rPr>
        <w:t xml:space="preserve"> udzia</w:t>
      </w:r>
      <w:r w:rsidR="00DC4581">
        <w:rPr>
          <w:rFonts w:ascii="Lato" w:hAnsi="Lato" w:cstheme="minorHAnsi"/>
        </w:rPr>
        <w:t xml:space="preserve">łu </w:t>
      </w:r>
      <w:r w:rsidRPr="006813D9">
        <w:rPr>
          <w:rFonts w:ascii="Lato" w:hAnsi="Lato" w:cstheme="minorHAnsi"/>
        </w:rPr>
        <w:t xml:space="preserve">w wydarzeniach </w:t>
      </w:r>
      <w:r w:rsidR="00EB7702" w:rsidRPr="006813D9">
        <w:rPr>
          <w:rFonts w:ascii="Lato" w:hAnsi="Lato" w:cstheme="minorHAnsi"/>
        </w:rPr>
        <w:t>lokalnych różnego rodzaju</w:t>
      </w:r>
      <w:r w:rsidR="0099623E">
        <w:rPr>
          <w:rFonts w:ascii="Lato" w:hAnsi="Lato" w:cstheme="minorHAnsi"/>
        </w:rPr>
        <w:t>,</w:t>
      </w:r>
      <w:r w:rsidR="00EB7702" w:rsidRPr="006813D9">
        <w:rPr>
          <w:rFonts w:ascii="Lato" w:hAnsi="Lato" w:cstheme="minorHAnsi"/>
        </w:rPr>
        <w:t xml:space="preserve"> w</w:t>
      </w:r>
      <w:r w:rsidRPr="006813D9">
        <w:rPr>
          <w:rFonts w:ascii="Lato" w:hAnsi="Lato" w:cstheme="minorHAnsi"/>
        </w:rPr>
        <w:t xml:space="preserve"> tym </w:t>
      </w:r>
      <w:r w:rsidR="0099623E">
        <w:rPr>
          <w:rFonts w:ascii="Lato" w:hAnsi="Lato" w:cstheme="minorHAnsi"/>
        </w:rPr>
        <w:t xml:space="preserve">w </w:t>
      </w:r>
      <w:r w:rsidRPr="006813D9">
        <w:rPr>
          <w:rFonts w:ascii="Lato" w:hAnsi="Lato" w:cstheme="minorHAnsi"/>
        </w:rPr>
        <w:t>szczególn</w:t>
      </w:r>
      <w:r w:rsidR="0099623E">
        <w:rPr>
          <w:rFonts w:ascii="Lato" w:hAnsi="Lato" w:cstheme="minorHAnsi"/>
        </w:rPr>
        <w:t xml:space="preserve">ości w </w:t>
      </w:r>
      <w:r w:rsidR="00EB7702" w:rsidRPr="006813D9">
        <w:rPr>
          <w:rFonts w:ascii="Lato" w:hAnsi="Lato" w:cstheme="minorHAnsi"/>
        </w:rPr>
        <w:t>piknik</w:t>
      </w:r>
      <w:r w:rsidR="0099623E">
        <w:rPr>
          <w:rFonts w:ascii="Lato" w:hAnsi="Lato" w:cstheme="minorHAnsi"/>
        </w:rPr>
        <w:t>ach</w:t>
      </w:r>
      <w:r w:rsidRPr="006813D9">
        <w:rPr>
          <w:rFonts w:ascii="Lato" w:hAnsi="Lato" w:cstheme="minorHAnsi"/>
        </w:rPr>
        <w:t>, koncert</w:t>
      </w:r>
      <w:r w:rsidR="0099623E">
        <w:rPr>
          <w:rFonts w:ascii="Lato" w:hAnsi="Lato" w:cstheme="minorHAnsi"/>
        </w:rPr>
        <w:t>ach</w:t>
      </w:r>
      <w:r w:rsidRPr="006813D9">
        <w:rPr>
          <w:rFonts w:ascii="Lato" w:hAnsi="Lato" w:cstheme="minorHAnsi"/>
        </w:rPr>
        <w:t>, spotkania</w:t>
      </w:r>
      <w:r w:rsidR="0099623E">
        <w:rPr>
          <w:rFonts w:ascii="Lato" w:hAnsi="Lato" w:cstheme="minorHAnsi"/>
        </w:rPr>
        <w:t>ch</w:t>
      </w:r>
      <w:r w:rsidRPr="006813D9">
        <w:rPr>
          <w:rFonts w:ascii="Lato" w:hAnsi="Lato" w:cstheme="minorHAnsi"/>
        </w:rPr>
        <w:t xml:space="preserve"> mieszkańców</w:t>
      </w:r>
      <w:r w:rsidR="00EB7702" w:rsidRPr="006813D9">
        <w:rPr>
          <w:rFonts w:ascii="Lato" w:hAnsi="Lato" w:cstheme="minorHAnsi"/>
        </w:rPr>
        <w:t>, w</w:t>
      </w:r>
      <w:r w:rsidR="0040348F" w:rsidRPr="006813D9">
        <w:rPr>
          <w:rFonts w:ascii="Lato" w:hAnsi="Lato" w:cstheme="minorHAnsi"/>
        </w:rPr>
        <w:t xml:space="preserve"> akcj</w:t>
      </w:r>
      <w:r w:rsidR="00DC4581">
        <w:rPr>
          <w:rFonts w:ascii="Lato" w:hAnsi="Lato" w:cstheme="minorHAnsi"/>
        </w:rPr>
        <w:t>ach</w:t>
      </w:r>
      <w:r w:rsidR="0040348F" w:rsidRPr="006813D9">
        <w:rPr>
          <w:rFonts w:ascii="Lato" w:hAnsi="Lato" w:cstheme="minorHAnsi"/>
        </w:rPr>
        <w:t xml:space="preserve"> społeczn</w:t>
      </w:r>
      <w:r w:rsidR="00DC4581">
        <w:rPr>
          <w:rFonts w:ascii="Lato" w:hAnsi="Lato" w:cstheme="minorHAnsi"/>
        </w:rPr>
        <w:t>ych,</w:t>
      </w:r>
      <w:r w:rsidR="0040348F" w:rsidRPr="006813D9">
        <w:rPr>
          <w:rFonts w:ascii="Lato" w:hAnsi="Lato" w:cstheme="minorHAnsi"/>
        </w:rPr>
        <w:t xml:space="preserve"> np. sprzątani</w:t>
      </w:r>
      <w:r w:rsidR="00DC4581">
        <w:rPr>
          <w:rFonts w:ascii="Lato" w:hAnsi="Lato" w:cstheme="minorHAnsi"/>
        </w:rPr>
        <w:t>u</w:t>
      </w:r>
      <w:r w:rsidR="0040348F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 xml:space="preserve">przestrzeni osiedla, </w:t>
      </w:r>
      <w:r w:rsidR="0040348F" w:rsidRPr="006813D9">
        <w:rPr>
          <w:rFonts w:ascii="Lato" w:hAnsi="Lato" w:cstheme="minorHAnsi"/>
        </w:rPr>
        <w:t>w wydarzenia</w:t>
      </w:r>
      <w:r w:rsidR="00DC4581">
        <w:rPr>
          <w:rFonts w:ascii="Lato" w:hAnsi="Lato" w:cstheme="minorHAnsi"/>
        </w:rPr>
        <w:t>ch</w:t>
      </w:r>
      <w:r w:rsidR="0040348F" w:rsidRPr="006813D9">
        <w:rPr>
          <w:rFonts w:ascii="Lato" w:hAnsi="Lato" w:cstheme="minorHAnsi"/>
        </w:rPr>
        <w:t xml:space="preserve"> kultywując</w:t>
      </w:r>
      <w:r w:rsidR="00DC4581">
        <w:rPr>
          <w:rFonts w:ascii="Lato" w:hAnsi="Lato" w:cstheme="minorHAnsi"/>
        </w:rPr>
        <w:t>ych</w:t>
      </w:r>
      <w:r w:rsidR="0040348F" w:rsidRPr="006813D9">
        <w:rPr>
          <w:rFonts w:ascii="Lato" w:hAnsi="Lato" w:cstheme="minorHAnsi"/>
        </w:rPr>
        <w:t xml:space="preserve"> histori</w:t>
      </w:r>
      <w:r w:rsidR="00DC4581">
        <w:rPr>
          <w:rFonts w:ascii="Lato" w:hAnsi="Lato" w:cstheme="minorHAnsi"/>
        </w:rPr>
        <w:t>ę</w:t>
      </w:r>
      <w:r w:rsidR="0040348F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i tradycj</w:t>
      </w:r>
      <w:r w:rsidR="00DC4581">
        <w:rPr>
          <w:rFonts w:ascii="Lato" w:hAnsi="Lato" w:cstheme="minorHAnsi"/>
        </w:rPr>
        <w:t>ę</w:t>
      </w:r>
      <w:r w:rsidR="0040348F" w:rsidRPr="006813D9">
        <w:rPr>
          <w:rFonts w:ascii="Lato" w:hAnsi="Lato" w:cstheme="minorHAnsi"/>
        </w:rPr>
        <w:t>, w zajęcia</w:t>
      </w:r>
      <w:r w:rsidR="00DC4581">
        <w:rPr>
          <w:rFonts w:ascii="Lato" w:hAnsi="Lato" w:cstheme="minorHAnsi"/>
        </w:rPr>
        <w:t xml:space="preserve">ch takich jak </w:t>
      </w:r>
      <w:r w:rsidR="0040348F" w:rsidRPr="006813D9">
        <w:rPr>
          <w:rFonts w:ascii="Lato" w:hAnsi="Lato" w:cstheme="minorHAnsi"/>
        </w:rPr>
        <w:t xml:space="preserve">np. uprawianie </w:t>
      </w:r>
      <w:r w:rsidR="00DC4581">
        <w:rPr>
          <w:rFonts w:ascii="Lato" w:hAnsi="Lato" w:cstheme="minorHAnsi"/>
        </w:rPr>
        <w:t xml:space="preserve">ogrodu </w:t>
      </w:r>
      <w:r w:rsidR="00EB7702" w:rsidRPr="006813D9">
        <w:rPr>
          <w:rFonts w:ascii="Lato" w:hAnsi="Lato" w:cstheme="minorHAnsi"/>
        </w:rPr>
        <w:t xml:space="preserve">społecznego </w:t>
      </w:r>
      <w:r w:rsidR="0040348F" w:rsidRPr="006813D9">
        <w:rPr>
          <w:rFonts w:ascii="Lato" w:hAnsi="Lato" w:cstheme="minorHAnsi"/>
        </w:rPr>
        <w:t xml:space="preserve">czy </w:t>
      </w:r>
      <w:r w:rsidR="00EB7702" w:rsidRPr="006813D9">
        <w:rPr>
          <w:rFonts w:ascii="Lato" w:hAnsi="Lato" w:cstheme="minorHAnsi"/>
        </w:rPr>
        <w:t>różnego typu spotka</w:t>
      </w:r>
      <w:r w:rsidR="00DC4581">
        <w:rPr>
          <w:rFonts w:ascii="Lato" w:hAnsi="Lato" w:cstheme="minorHAnsi"/>
        </w:rPr>
        <w:t>niach</w:t>
      </w:r>
      <w:r w:rsidR="00EB7702" w:rsidRPr="006813D9">
        <w:rPr>
          <w:rFonts w:ascii="Lato" w:hAnsi="Lato" w:cstheme="minorHAnsi"/>
        </w:rPr>
        <w:t xml:space="preserve"> w</w:t>
      </w:r>
      <w:r w:rsidR="0040348F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funkcjonującej cały rok</w:t>
      </w:r>
      <w:r w:rsidR="0040348F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 xml:space="preserve">klubokawiarni </w:t>
      </w:r>
      <w:r w:rsidR="00D432EE">
        <w:rPr>
          <w:rFonts w:ascii="Lato" w:hAnsi="Lato" w:cstheme="minorHAnsi"/>
        </w:rPr>
        <w:br/>
      </w:r>
      <w:r w:rsidR="00EB7702" w:rsidRPr="006813D9">
        <w:rPr>
          <w:rFonts w:ascii="Lato" w:hAnsi="Lato" w:cstheme="minorHAnsi"/>
        </w:rPr>
        <w:t>i</w:t>
      </w:r>
      <w:r w:rsidR="00DC4581">
        <w:rPr>
          <w:rFonts w:ascii="Lato" w:hAnsi="Lato" w:cstheme="minorHAnsi"/>
        </w:rPr>
        <w:t xml:space="preserve"> w</w:t>
      </w:r>
      <w:r w:rsidR="0040348F" w:rsidRPr="006813D9">
        <w:rPr>
          <w:rFonts w:ascii="Lato" w:hAnsi="Lato" w:cstheme="minorHAnsi"/>
        </w:rPr>
        <w:t xml:space="preserve"> </w:t>
      </w:r>
      <w:r w:rsidR="00DC4581">
        <w:rPr>
          <w:rFonts w:ascii="Lato" w:hAnsi="Lato" w:cstheme="minorHAnsi"/>
        </w:rPr>
        <w:t xml:space="preserve">świadczeniu </w:t>
      </w:r>
      <w:r w:rsidR="00EB7702" w:rsidRPr="006813D9">
        <w:rPr>
          <w:rFonts w:ascii="Lato" w:hAnsi="Lato" w:cstheme="minorHAnsi"/>
        </w:rPr>
        <w:t>pomocy w</w:t>
      </w:r>
      <w:r w:rsidR="0040348F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jej funkcjonowaniu</w:t>
      </w:r>
      <w:r w:rsidR="0040348F" w:rsidRPr="006813D9">
        <w:rPr>
          <w:rFonts w:ascii="Lato" w:hAnsi="Lato" w:cstheme="minorHAnsi"/>
        </w:rPr>
        <w:t xml:space="preserve">. </w:t>
      </w:r>
    </w:p>
    <w:p w14:paraId="29BE277E" w14:textId="3B019DCE" w:rsidR="00E86A48" w:rsidRPr="006813D9" w:rsidRDefault="00E86A48" w:rsidP="00E03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W </w:t>
      </w:r>
      <w:r w:rsidR="00EB7702" w:rsidRPr="006813D9">
        <w:rPr>
          <w:rFonts w:ascii="Lato" w:hAnsi="Lato" w:cstheme="minorHAnsi"/>
        </w:rPr>
        <w:t>kategorii „edukacja</w:t>
      </w:r>
      <w:r w:rsidRPr="006813D9">
        <w:rPr>
          <w:rFonts w:ascii="Lato" w:hAnsi="Lato" w:cstheme="minorHAnsi"/>
        </w:rPr>
        <w:t xml:space="preserve">” </w:t>
      </w:r>
      <w:r w:rsidR="00EB7702" w:rsidRPr="006813D9">
        <w:rPr>
          <w:rFonts w:ascii="Lato" w:hAnsi="Lato" w:cstheme="minorHAnsi"/>
        </w:rPr>
        <w:t>ankietowan</w:t>
      </w:r>
      <w:r w:rsidR="00DC4581">
        <w:rPr>
          <w:rFonts w:ascii="Lato" w:hAnsi="Lato" w:cstheme="minorHAnsi"/>
        </w:rPr>
        <w:t>e osoby</w:t>
      </w:r>
      <w:r w:rsidR="00EB7702" w:rsidRPr="006813D9">
        <w:rPr>
          <w:rFonts w:ascii="Lato" w:hAnsi="Lato" w:cstheme="minorHAnsi"/>
        </w:rPr>
        <w:t xml:space="preserve"> deklarowa</w:t>
      </w:r>
      <w:r w:rsidR="00DC4581">
        <w:rPr>
          <w:rFonts w:ascii="Lato" w:hAnsi="Lato" w:cstheme="minorHAnsi"/>
        </w:rPr>
        <w:t>ły swój</w:t>
      </w:r>
      <w:r w:rsidRPr="006813D9">
        <w:rPr>
          <w:rFonts w:ascii="Lato" w:hAnsi="Lato" w:cstheme="minorHAnsi"/>
        </w:rPr>
        <w:t xml:space="preserve"> udział i </w:t>
      </w:r>
      <w:r w:rsidR="00EB7702" w:rsidRPr="006813D9">
        <w:rPr>
          <w:rFonts w:ascii="Lato" w:hAnsi="Lato" w:cstheme="minorHAnsi"/>
        </w:rPr>
        <w:t xml:space="preserve">zaangażowanie </w:t>
      </w:r>
      <w:r w:rsidR="00D432EE">
        <w:rPr>
          <w:rFonts w:ascii="Lato" w:hAnsi="Lato" w:cstheme="minorHAnsi"/>
        </w:rPr>
        <w:br/>
      </w:r>
      <w:r w:rsidR="00EB7702" w:rsidRPr="006813D9">
        <w:rPr>
          <w:rFonts w:ascii="Lato" w:hAnsi="Lato" w:cstheme="minorHAnsi"/>
        </w:rPr>
        <w:t>w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 xml:space="preserve">aktywnościach </w:t>
      </w:r>
      <w:r w:rsidR="00DC4581">
        <w:rPr>
          <w:rFonts w:ascii="Lato" w:hAnsi="Lato" w:cstheme="minorHAnsi"/>
        </w:rPr>
        <w:t>z zakresu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szeroko rozumianej</w:t>
      </w:r>
      <w:r w:rsidRPr="006813D9">
        <w:rPr>
          <w:rFonts w:ascii="Lato" w:hAnsi="Lato" w:cstheme="minorHAnsi"/>
        </w:rPr>
        <w:t xml:space="preserve"> kultury </w:t>
      </w:r>
      <w:r w:rsidR="00EB7702" w:rsidRPr="006813D9">
        <w:rPr>
          <w:rFonts w:ascii="Lato" w:hAnsi="Lato" w:cstheme="minorHAnsi"/>
        </w:rPr>
        <w:t>i sztuki, zaję</w:t>
      </w:r>
      <w:r w:rsidR="00DC4581">
        <w:rPr>
          <w:rFonts w:ascii="Lato" w:hAnsi="Lato" w:cstheme="minorHAnsi"/>
        </w:rPr>
        <w:t>ciach</w:t>
      </w:r>
      <w:r w:rsidR="00EB7702" w:rsidRPr="006813D9">
        <w:rPr>
          <w:rFonts w:ascii="Lato" w:hAnsi="Lato" w:cstheme="minorHAnsi"/>
        </w:rPr>
        <w:t xml:space="preserve"> artystycznych</w:t>
      </w:r>
      <w:r w:rsidRPr="006813D9">
        <w:rPr>
          <w:rFonts w:ascii="Lato" w:hAnsi="Lato" w:cstheme="minorHAnsi"/>
        </w:rPr>
        <w:t xml:space="preserve"> </w:t>
      </w:r>
      <w:r w:rsidR="00D432EE">
        <w:rPr>
          <w:rFonts w:ascii="Lato" w:hAnsi="Lato" w:cstheme="minorHAnsi"/>
        </w:rPr>
        <w:br/>
      </w:r>
      <w:r w:rsidRPr="006813D9">
        <w:rPr>
          <w:rFonts w:ascii="Lato" w:hAnsi="Lato" w:cstheme="minorHAnsi"/>
        </w:rPr>
        <w:t xml:space="preserve">i </w:t>
      </w:r>
      <w:r w:rsidR="00EB7702" w:rsidRPr="006813D9">
        <w:rPr>
          <w:rFonts w:ascii="Lato" w:hAnsi="Lato" w:cstheme="minorHAnsi"/>
        </w:rPr>
        <w:t>spotka</w:t>
      </w:r>
      <w:r w:rsidR="00DC4581">
        <w:rPr>
          <w:rFonts w:ascii="Lato" w:hAnsi="Lato" w:cstheme="minorHAnsi"/>
        </w:rPr>
        <w:t xml:space="preserve">niach </w:t>
      </w:r>
      <w:r w:rsidR="00EB7702" w:rsidRPr="006813D9">
        <w:rPr>
          <w:rFonts w:ascii="Lato" w:hAnsi="Lato" w:cstheme="minorHAnsi"/>
        </w:rPr>
        <w:t>edukacyjnych</w:t>
      </w:r>
      <w:r w:rsidRPr="006813D9">
        <w:rPr>
          <w:rFonts w:ascii="Lato" w:hAnsi="Lato" w:cstheme="minorHAnsi"/>
        </w:rPr>
        <w:t xml:space="preserve">, </w:t>
      </w:r>
      <w:r w:rsidR="00EB7702" w:rsidRPr="006813D9">
        <w:rPr>
          <w:rFonts w:ascii="Lato" w:hAnsi="Lato" w:cstheme="minorHAnsi"/>
        </w:rPr>
        <w:t xml:space="preserve">działalności </w:t>
      </w:r>
      <w:r w:rsidR="00DC4581">
        <w:rPr>
          <w:rFonts w:ascii="Lato" w:hAnsi="Lato" w:cstheme="minorHAnsi"/>
        </w:rPr>
        <w:t>dotyczącej podtrzymywania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tradycji, rozwoju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świadomości obywatelskiej i kulturowej</w:t>
      </w:r>
      <w:r w:rsidRPr="006813D9">
        <w:rPr>
          <w:rFonts w:ascii="Lato" w:hAnsi="Lato" w:cstheme="minorHAnsi"/>
        </w:rPr>
        <w:t xml:space="preserve">, </w:t>
      </w:r>
      <w:r w:rsidR="00EB7702" w:rsidRPr="006813D9">
        <w:rPr>
          <w:rFonts w:ascii="Lato" w:hAnsi="Lato" w:cstheme="minorHAnsi"/>
        </w:rPr>
        <w:t>działalności klubu</w:t>
      </w:r>
      <w:r w:rsidRPr="006813D9">
        <w:rPr>
          <w:rFonts w:ascii="Lato" w:hAnsi="Lato" w:cstheme="minorHAnsi"/>
        </w:rPr>
        <w:t xml:space="preserve"> rodzica, </w:t>
      </w:r>
      <w:r w:rsidR="00EB7702" w:rsidRPr="006813D9">
        <w:rPr>
          <w:rFonts w:ascii="Lato" w:hAnsi="Lato" w:cstheme="minorHAnsi"/>
        </w:rPr>
        <w:t>seniora, biblioteki i</w:t>
      </w:r>
      <w:r w:rsidRPr="006813D9">
        <w:rPr>
          <w:rFonts w:ascii="Lato" w:hAnsi="Lato" w:cstheme="minorHAnsi"/>
        </w:rPr>
        <w:t xml:space="preserve"> czytelni. </w:t>
      </w:r>
    </w:p>
    <w:p w14:paraId="7E355677" w14:textId="47DBE338" w:rsidR="00D7013F" w:rsidRPr="006813D9" w:rsidRDefault="00E86A48" w:rsidP="00E03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W </w:t>
      </w:r>
      <w:r w:rsidR="00EB7702" w:rsidRPr="006813D9">
        <w:rPr>
          <w:rFonts w:ascii="Lato" w:hAnsi="Lato" w:cstheme="minorHAnsi"/>
        </w:rPr>
        <w:t>kategorii „inne</w:t>
      </w:r>
      <w:r w:rsidRPr="006813D9">
        <w:rPr>
          <w:rFonts w:ascii="Lato" w:hAnsi="Lato" w:cstheme="minorHAnsi"/>
        </w:rPr>
        <w:t xml:space="preserve">” </w:t>
      </w:r>
      <w:r w:rsidR="00EB7702" w:rsidRPr="006813D9">
        <w:rPr>
          <w:rFonts w:ascii="Lato" w:hAnsi="Lato" w:cstheme="minorHAnsi"/>
        </w:rPr>
        <w:t>ankietowan</w:t>
      </w:r>
      <w:r w:rsidR="00213A15">
        <w:rPr>
          <w:rFonts w:ascii="Lato" w:hAnsi="Lato" w:cstheme="minorHAnsi"/>
        </w:rPr>
        <w:t>e osoby</w:t>
      </w:r>
      <w:r w:rsidR="00EB7702" w:rsidRPr="006813D9">
        <w:rPr>
          <w:rFonts w:ascii="Lato" w:hAnsi="Lato" w:cstheme="minorHAnsi"/>
        </w:rPr>
        <w:t xml:space="preserve"> wskazywa</w:t>
      </w:r>
      <w:r w:rsidR="00213A15">
        <w:rPr>
          <w:rFonts w:ascii="Lato" w:hAnsi="Lato" w:cstheme="minorHAnsi"/>
        </w:rPr>
        <w:t>ły</w:t>
      </w:r>
      <w:r w:rsidR="00EB7702" w:rsidRPr="006813D9">
        <w:rPr>
          <w:rFonts w:ascii="Lato" w:hAnsi="Lato" w:cstheme="minorHAnsi"/>
        </w:rPr>
        <w:t xml:space="preserve"> na aktywność w</w:t>
      </w:r>
      <w:r w:rsidR="00D7013F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 xml:space="preserve">działaniu </w:t>
      </w:r>
      <w:r w:rsidR="00D432EE">
        <w:rPr>
          <w:rFonts w:ascii="Lato" w:hAnsi="Lato" w:cstheme="minorHAnsi"/>
        </w:rPr>
        <w:br/>
      </w:r>
      <w:r w:rsidR="00EB7702" w:rsidRPr="006813D9">
        <w:rPr>
          <w:rFonts w:ascii="Lato" w:hAnsi="Lato" w:cstheme="minorHAnsi"/>
        </w:rPr>
        <w:t>w</w:t>
      </w:r>
      <w:r w:rsidR="00D7013F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przestrzeni dworu</w:t>
      </w:r>
      <w:r w:rsidR="00D7013F" w:rsidRPr="006813D9">
        <w:rPr>
          <w:rFonts w:ascii="Lato" w:hAnsi="Lato" w:cstheme="minorHAnsi"/>
        </w:rPr>
        <w:t xml:space="preserve"> i </w:t>
      </w:r>
      <w:r w:rsidR="00EB7702" w:rsidRPr="006813D9">
        <w:rPr>
          <w:rFonts w:ascii="Lato" w:hAnsi="Lato" w:cstheme="minorHAnsi"/>
        </w:rPr>
        <w:t>parku lokalnego stowarzyszenia</w:t>
      </w:r>
      <w:r w:rsidR="00D7013F" w:rsidRPr="006813D9">
        <w:rPr>
          <w:rFonts w:ascii="Lato" w:hAnsi="Lato" w:cstheme="minorHAnsi"/>
        </w:rPr>
        <w:t xml:space="preserve">, </w:t>
      </w:r>
      <w:r w:rsidR="00EB7702" w:rsidRPr="006813D9">
        <w:rPr>
          <w:rFonts w:ascii="Lato" w:hAnsi="Lato" w:cstheme="minorHAnsi"/>
        </w:rPr>
        <w:t>planach rozwoju osiedla</w:t>
      </w:r>
      <w:r w:rsidR="00D7013F" w:rsidRPr="006813D9">
        <w:rPr>
          <w:rFonts w:ascii="Lato" w:hAnsi="Lato" w:cstheme="minorHAnsi"/>
        </w:rPr>
        <w:t xml:space="preserve"> i </w:t>
      </w:r>
      <w:r w:rsidR="00EB7702" w:rsidRPr="006813D9">
        <w:rPr>
          <w:rFonts w:ascii="Lato" w:hAnsi="Lato" w:cstheme="minorHAnsi"/>
        </w:rPr>
        <w:t>poprawy jego infrastruktury</w:t>
      </w:r>
      <w:r w:rsidR="00213A15">
        <w:rPr>
          <w:rFonts w:ascii="Lato" w:hAnsi="Lato" w:cstheme="minorHAnsi"/>
        </w:rPr>
        <w:t>.</w:t>
      </w:r>
      <w:r w:rsidR="00D7013F" w:rsidRPr="006813D9">
        <w:rPr>
          <w:rFonts w:ascii="Lato" w:hAnsi="Lato" w:cstheme="minorHAnsi"/>
        </w:rPr>
        <w:t xml:space="preserve"> </w:t>
      </w:r>
      <w:r w:rsidR="00213A15">
        <w:rPr>
          <w:rFonts w:ascii="Lato" w:hAnsi="Lato" w:cstheme="minorHAnsi"/>
        </w:rPr>
        <w:t>W</w:t>
      </w:r>
      <w:r w:rsidR="00D7013F" w:rsidRPr="006813D9">
        <w:rPr>
          <w:rFonts w:ascii="Lato" w:hAnsi="Lato" w:cstheme="minorHAnsi"/>
        </w:rPr>
        <w:t>spom</w:t>
      </w:r>
      <w:r w:rsidR="00213A15">
        <w:rPr>
          <w:rFonts w:ascii="Lato" w:hAnsi="Lato" w:cstheme="minorHAnsi"/>
        </w:rPr>
        <w:t>inano o</w:t>
      </w:r>
      <w:r w:rsidR="00D7013F" w:rsidRPr="006813D9">
        <w:rPr>
          <w:rFonts w:ascii="Lato" w:hAnsi="Lato" w:cstheme="minorHAnsi"/>
        </w:rPr>
        <w:t xml:space="preserve"> działalnoś</w:t>
      </w:r>
      <w:r w:rsidR="00213A15">
        <w:rPr>
          <w:rFonts w:ascii="Lato" w:hAnsi="Lato" w:cstheme="minorHAnsi"/>
        </w:rPr>
        <w:t>ci</w:t>
      </w:r>
      <w:r w:rsidR="00D7013F" w:rsidRPr="006813D9">
        <w:rPr>
          <w:rFonts w:ascii="Lato" w:hAnsi="Lato" w:cstheme="minorHAnsi"/>
        </w:rPr>
        <w:t xml:space="preserve"> apteki i konsultacji lekarskich oraz prowadzeni</w:t>
      </w:r>
      <w:r w:rsidR="00213A15">
        <w:rPr>
          <w:rFonts w:ascii="Lato" w:hAnsi="Lato" w:cstheme="minorHAnsi"/>
        </w:rPr>
        <w:t>u</w:t>
      </w:r>
      <w:r w:rsidR="00D7013F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ogrodu społecznego</w:t>
      </w:r>
      <w:r w:rsidR="00D7013F" w:rsidRPr="006813D9">
        <w:rPr>
          <w:rFonts w:ascii="Lato" w:hAnsi="Lato" w:cstheme="minorHAnsi"/>
        </w:rPr>
        <w:t xml:space="preserve">. </w:t>
      </w:r>
    </w:p>
    <w:p w14:paraId="363F9144" w14:textId="34D0C32A" w:rsidR="00D7013F" w:rsidRPr="006813D9" w:rsidRDefault="00D7013F" w:rsidP="00E03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W kategorii „sport” </w:t>
      </w:r>
      <w:r w:rsidR="00EB7702" w:rsidRPr="006813D9">
        <w:rPr>
          <w:rFonts w:ascii="Lato" w:hAnsi="Lato" w:cstheme="minorHAnsi"/>
        </w:rPr>
        <w:t>ankietowan</w:t>
      </w:r>
      <w:r w:rsidR="00213A15">
        <w:rPr>
          <w:rFonts w:ascii="Lato" w:hAnsi="Lato" w:cstheme="minorHAnsi"/>
        </w:rPr>
        <w:t>e osoby</w:t>
      </w:r>
      <w:r w:rsidR="00EB7702" w:rsidRPr="006813D9">
        <w:rPr>
          <w:rFonts w:ascii="Lato" w:hAnsi="Lato" w:cstheme="minorHAnsi"/>
        </w:rPr>
        <w:t xml:space="preserve"> wskazywa</w:t>
      </w:r>
      <w:r w:rsidR="00213A15">
        <w:rPr>
          <w:rFonts w:ascii="Lato" w:hAnsi="Lato" w:cstheme="minorHAnsi"/>
        </w:rPr>
        <w:t>ły</w:t>
      </w:r>
      <w:r w:rsidR="00EB7702" w:rsidRPr="006813D9">
        <w:rPr>
          <w:rFonts w:ascii="Lato" w:hAnsi="Lato" w:cstheme="minorHAnsi"/>
        </w:rPr>
        <w:t xml:space="preserve"> na</w:t>
      </w:r>
      <w:r w:rsidRPr="006813D9">
        <w:rPr>
          <w:rFonts w:ascii="Lato" w:hAnsi="Lato" w:cstheme="minorHAnsi"/>
        </w:rPr>
        <w:t xml:space="preserve"> </w:t>
      </w:r>
      <w:r w:rsidR="00213A15">
        <w:rPr>
          <w:rFonts w:ascii="Lato" w:hAnsi="Lato" w:cstheme="minorHAnsi"/>
        </w:rPr>
        <w:t xml:space="preserve">chęć </w:t>
      </w:r>
      <w:r w:rsidR="00EB7702" w:rsidRPr="006813D9">
        <w:rPr>
          <w:rFonts w:ascii="Lato" w:hAnsi="Lato" w:cstheme="minorHAnsi"/>
        </w:rPr>
        <w:t>udział</w:t>
      </w:r>
      <w:r w:rsidR="00213A15">
        <w:rPr>
          <w:rFonts w:ascii="Lato" w:hAnsi="Lato" w:cstheme="minorHAnsi"/>
        </w:rPr>
        <w:t>u</w:t>
      </w:r>
      <w:r w:rsidRPr="006813D9">
        <w:rPr>
          <w:rFonts w:ascii="Lato" w:hAnsi="Lato" w:cstheme="minorHAnsi"/>
        </w:rPr>
        <w:t xml:space="preserve"> w </w:t>
      </w:r>
      <w:r w:rsidR="00EB7702" w:rsidRPr="006813D9">
        <w:rPr>
          <w:rFonts w:ascii="Lato" w:hAnsi="Lato" w:cstheme="minorHAnsi"/>
        </w:rPr>
        <w:t>różnego rodzaju warsztatach</w:t>
      </w:r>
      <w:r w:rsidRPr="006813D9">
        <w:rPr>
          <w:rFonts w:ascii="Lato" w:hAnsi="Lato" w:cstheme="minorHAnsi"/>
        </w:rPr>
        <w:t xml:space="preserve">, </w:t>
      </w:r>
      <w:r w:rsidR="00EB7702" w:rsidRPr="006813D9">
        <w:rPr>
          <w:rFonts w:ascii="Lato" w:hAnsi="Lato" w:cstheme="minorHAnsi"/>
        </w:rPr>
        <w:t>zajęciach sportowych na</w:t>
      </w:r>
      <w:r w:rsidRPr="006813D9">
        <w:rPr>
          <w:rFonts w:ascii="Lato" w:hAnsi="Lato" w:cstheme="minorHAnsi"/>
        </w:rPr>
        <w:t xml:space="preserve"> terenie </w:t>
      </w:r>
      <w:r w:rsidR="00EB7702" w:rsidRPr="006813D9">
        <w:rPr>
          <w:rFonts w:ascii="Lato" w:hAnsi="Lato" w:cstheme="minorHAnsi"/>
        </w:rPr>
        <w:t>parku i</w:t>
      </w:r>
      <w:r w:rsidRPr="006813D9">
        <w:rPr>
          <w:rFonts w:ascii="Lato" w:hAnsi="Lato" w:cstheme="minorHAnsi"/>
        </w:rPr>
        <w:t xml:space="preserve"> w budynku, </w:t>
      </w:r>
      <w:r w:rsidR="00EB7702" w:rsidRPr="006813D9">
        <w:rPr>
          <w:rFonts w:ascii="Lato" w:hAnsi="Lato" w:cstheme="minorHAnsi"/>
        </w:rPr>
        <w:t xml:space="preserve">organizowaniu spotkań </w:t>
      </w:r>
      <w:r w:rsidR="00D432EE">
        <w:rPr>
          <w:rFonts w:ascii="Lato" w:hAnsi="Lato" w:cstheme="minorHAnsi"/>
        </w:rPr>
        <w:br/>
      </w:r>
      <w:r w:rsidR="00EB7702" w:rsidRPr="006813D9">
        <w:rPr>
          <w:rFonts w:ascii="Lato" w:hAnsi="Lato" w:cstheme="minorHAnsi"/>
        </w:rPr>
        <w:t>dla</w:t>
      </w:r>
      <w:r w:rsidRPr="006813D9">
        <w:rPr>
          <w:rFonts w:ascii="Lato" w:hAnsi="Lato" w:cstheme="minorHAnsi"/>
        </w:rPr>
        <w:t xml:space="preserve"> entuzjastów </w:t>
      </w:r>
      <w:r w:rsidR="00EB7702" w:rsidRPr="006813D9">
        <w:rPr>
          <w:rFonts w:ascii="Lato" w:hAnsi="Lato" w:cstheme="minorHAnsi"/>
        </w:rPr>
        <w:t>różnych gier</w:t>
      </w:r>
      <w:r w:rsidRPr="006813D9">
        <w:rPr>
          <w:rFonts w:ascii="Lato" w:hAnsi="Lato" w:cstheme="minorHAnsi"/>
        </w:rPr>
        <w:t xml:space="preserve">, sportów. </w:t>
      </w:r>
    </w:p>
    <w:p w14:paraId="312A0277" w14:textId="7733C091" w:rsidR="00E86A48" w:rsidRPr="006813D9" w:rsidRDefault="00D7013F" w:rsidP="00E03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 xml:space="preserve">W </w:t>
      </w:r>
      <w:r w:rsidR="00EB7702" w:rsidRPr="006813D9">
        <w:rPr>
          <w:rFonts w:ascii="Lato" w:hAnsi="Lato" w:cstheme="minorHAnsi"/>
        </w:rPr>
        <w:t>kategorii „wolontariat</w:t>
      </w:r>
      <w:r w:rsidRPr="006813D9">
        <w:rPr>
          <w:rFonts w:ascii="Lato" w:hAnsi="Lato" w:cstheme="minorHAnsi"/>
        </w:rPr>
        <w:t xml:space="preserve">” </w:t>
      </w:r>
      <w:r w:rsidR="00EB7702" w:rsidRPr="006813D9">
        <w:rPr>
          <w:rFonts w:ascii="Lato" w:hAnsi="Lato" w:cstheme="minorHAnsi"/>
        </w:rPr>
        <w:t>ankietowan</w:t>
      </w:r>
      <w:r w:rsidR="00213A15">
        <w:rPr>
          <w:rFonts w:ascii="Lato" w:hAnsi="Lato" w:cstheme="minorHAnsi"/>
        </w:rPr>
        <w:t>e osoby</w:t>
      </w:r>
      <w:r w:rsidR="00EB7702" w:rsidRPr="006813D9">
        <w:rPr>
          <w:rFonts w:ascii="Lato" w:hAnsi="Lato" w:cstheme="minorHAnsi"/>
        </w:rPr>
        <w:t xml:space="preserve"> opowiedzi</w:t>
      </w:r>
      <w:r w:rsidR="00213A15">
        <w:rPr>
          <w:rFonts w:ascii="Lato" w:hAnsi="Lato" w:cstheme="minorHAnsi"/>
        </w:rPr>
        <w:t xml:space="preserve">ały się za </w:t>
      </w:r>
      <w:r w:rsidR="00EB7702" w:rsidRPr="006813D9">
        <w:rPr>
          <w:rFonts w:ascii="Lato" w:hAnsi="Lato" w:cstheme="minorHAnsi"/>
        </w:rPr>
        <w:t>organiz</w:t>
      </w:r>
      <w:r w:rsidR="00213A15">
        <w:rPr>
          <w:rFonts w:ascii="Lato" w:hAnsi="Lato" w:cstheme="minorHAnsi"/>
        </w:rPr>
        <w:t xml:space="preserve">acją </w:t>
      </w:r>
      <w:r w:rsidR="00EB7702" w:rsidRPr="006813D9">
        <w:rPr>
          <w:rFonts w:ascii="Lato" w:hAnsi="Lato" w:cstheme="minorHAnsi"/>
        </w:rPr>
        <w:t>różnego rodzaju form wsparcia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 xml:space="preserve">dla </w:t>
      </w:r>
      <w:r w:rsidR="00213A15">
        <w:rPr>
          <w:rFonts w:ascii="Lato" w:hAnsi="Lato" w:cstheme="minorHAnsi"/>
        </w:rPr>
        <w:t xml:space="preserve">osób </w:t>
      </w:r>
      <w:r w:rsidR="00EB7702" w:rsidRPr="006813D9">
        <w:rPr>
          <w:rFonts w:ascii="Lato" w:hAnsi="Lato" w:cstheme="minorHAnsi"/>
        </w:rPr>
        <w:t>najbardziej</w:t>
      </w:r>
      <w:r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 xml:space="preserve">potrzebujących.  </w:t>
      </w:r>
    </w:p>
    <w:p w14:paraId="375184E5" w14:textId="22551343" w:rsidR="00545172" w:rsidRPr="006813D9" w:rsidRDefault="00545172" w:rsidP="00E03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lastRenderedPageBreak/>
        <w:t>Wśród opini</w:t>
      </w:r>
      <w:r w:rsidR="009E3B35" w:rsidRPr="006813D9">
        <w:rPr>
          <w:rFonts w:ascii="Lato" w:hAnsi="Lato" w:cstheme="minorHAnsi"/>
        </w:rPr>
        <w:t xml:space="preserve">i przekazanych </w:t>
      </w:r>
      <w:r w:rsidR="00EB7702" w:rsidRPr="006813D9">
        <w:rPr>
          <w:rFonts w:ascii="Lato" w:hAnsi="Lato" w:cstheme="minorHAnsi"/>
        </w:rPr>
        <w:t>przez ankietowanych zauważalne</w:t>
      </w:r>
      <w:r w:rsidR="003918B4" w:rsidRPr="006813D9">
        <w:rPr>
          <w:rFonts w:ascii="Lato" w:hAnsi="Lato" w:cstheme="minorHAnsi"/>
        </w:rPr>
        <w:t xml:space="preserve"> jest zapotrzebowanie </w:t>
      </w:r>
      <w:r w:rsidR="00D432EE">
        <w:rPr>
          <w:rFonts w:ascii="Lato" w:hAnsi="Lato" w:cstheme="minorHAnsi"/>
        </w:rPr>
        <w:br/>
      </w:r>
      <w:r w:rsidR="003918B4" w:rsidRPr="006813D9">
        <w:rPr>
          <w:rFonts w:ascii="Lato" w:hAnsi="Lato" w:cstheme="minorHAnsi"/>
        </w:rPr>
        <w:t xml:space="preserve">na </w:t>
      </w:r>
      <w:r w:rsidR="009E3B35" w:rsidRPr="006813D9">
        <w:rPr>
          <w:rFonts w:ascii="Lato" w:hAnsi="Lato" w:cstheme="minorHAnsi"/>
        </w:rPr>
        <w:t>wszechstronn</w:t>
      </w:r>
      <w:r w:rsidR="00AD52AF" w:rsidRPr="006813D9">
        <w:rPr>
          <w:rFonts w:ascii="Lato" w:hAnsi="Lato" w:cstheme="minorHAnsi"/>
        </w:rPr>
        <w:t xml:space="preserve">e przeznaczenie </w:t>
      </w:r>
      <w:r w:rsidR="00EB7702" w:rsidRPr="006813D9">
        <w:rPr>
          <w:rFonts w:ascii="Lato" w:hAnsi="Lato" w:cstheme="minorHAnsi"/>
        </w:rPr>
        <w:t>parku i</w:t>
      </w:r>
      <w:r w:rsidR="00AD52AF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 xml:space="preserve">dworu, </w:t>
      </w:r>
      <w:r w:rsidR="00AD52AF" w:rsidRPr="006813D9">
        <w:rPr>
          <w:rFonts w:ascii="Lato" w:hAnsi="Lato" w:cstheme="minorHAnsi"/>
        </w:rPr>
        <w:t>które</w:t>
      </w:r>
      <w:r w:rsidRPr="006813D9">
        <w:rPr>
          <w:rFonts w:ascii="Lato" w:hAnsi="Lato" w:cstheme="minorHAnsi"/>
        </w:rPr>
        <w:t xml:space="preserve"> ze</w:t>
      </w:r>
      <w:r w:rsidR="00AD52AF" w:rsidRPr="006813D9">
        <w:rPr>
          <w:rFonts w:ascii="Lato" w:hAnsi="Lato" w:cstheme="minorHAnsi"/>
        </w:rPr>
        <w:t xml:space="preserve"> względu na swoj</w:t>
      </w:r>
      <w:r w:rsidR="00E8580D">
        <w:rPr>
          <w:rFonts w:ascii="Lato" w:hAnsi="Lato" w:cstheme="minorHAnsi"/>
        </w:rPr>
        <w:t>ą</w:t>
      </w:r>
      <w:r w:rsidR="00AD52AF" w:rsidRPr="006813D9">
        <w:rPr>
          <w:rFonts w:ascii="Lato" w:hAnsi="Lato" w:cstheme="minorHAnsi"/>
        </w:rPr>
        <w:t xml:space="preserve"> funkcję </w:t>
      </w:r>
      <w:r w:rsidR="00EB7702" w:rsidRPr="006813D9">
        <w:rPr>
          <w:rFonts w:ascii="Lato" w:hAnsi="Lato" w:cstheme="minorHAnsi"/>
        </w:rPr>
        <w:t>będą pełnić rolę</w:t>
      </w:r>
      <w:r w:rsidRPr="006813D9">
        <w:rPr>
          <w:rFonts w:ascii="Lato" w:hAnsi="Lato" w:cstheme="minorHAnsi"/>
        </w:rPr>
        <w:t xml:space="preserve"> miejsca </w:t>
      </w:r>
      <w:r w:rsidR="00EB7702" w:rsidRPr="006813D9">
        <w:rPr>
          <w:rFonts w:ascii="Lato" w:hAnsi="Lato" w:cstheme="minorHAnsi"/>
        </w:rPr>
        <w:t>integracji, wypoczynku</w:t>
      </w:r>
      <w:r w:rsidRPr="006813D9">
        <w:rPr>
          <w:rFonts w:ascii="Lato" w:hAnsi="Lato" w:cstheme="minorHAnsi"/>
        </w:rPr>
        <w:t xml:space="preserve"> i rekreacji</w:t>
      </w:r>
      <w:r w:rsidR="00AD52AF" w:rsidRPr="006813D9">
        <w:rPr>
          <w:rFonts w:ascii="Lato" w:hAnsi="Lato" w:cstheme="minorHAnsi"/>
        </w:rPr>
        <w:t xml:space="preserve">, edukacji i rozwoju dla wszystkich </w:t>
      </w:r>
      <w:r w:rsidR="00EB7702" w:rsidRPr="006813D9">
        <w:rPr>
          <w:rFonts w:ascii="Lato" w:hAnsi="Lato" w:cstheme="minorHAnsi"/>
        </w:rPr>
        <w:t>mieszkańców</w:t>
      </w:r>
      <w:r w:rsidR="00AD52AF" w:rsidRPr="006813D9">
        <w:rPr>
          <w:rFonts w:ascii="Lato" w:hAnsi="Lato" w:cstheme="minorHAnsi"/>
        </w:rPr>
        <w:t xml:space="preserve"> </w:t>
      </w:r>
      <w:r w:rsidR="00EB7702" w:rsidRPr="006813D9">
        <w:rPr>
          <w:rFonts w:ascii="Lato" w:hAnsi="Lato" w:cstheme="minorHAnsi"/>
        </w:rPr>
        <w:t>bez względu na</w:t>
      </w:r>
      <w:r w:rsidR="00010AAE" w:rsidRPr="006813D9">
        <w:rPr>
          <w:rFonts w:ascii="Lato" w:hAnsi="Lato" w:cstheme="minorHAnsi"/>
        </w:rPr>
        <w:t xml:space="preserve"> wiek, </w:t>
      </w:r>
      <w:r w:rsidR="00EB7702" w:rsidRPr="006813D9">
        <w:rPr>
          <w:rFonts w:ascii="Lato" w:hAnsi="Lato" w:cstheme="minorHAnsi"/>
        </w:rPr>
        <w:t>płeć czy ograniczenia</w:t>
      </w:r>
      <w:r w:rsidRPr="006813D9">
        <w:rPr>
          <w:rFonts w:ascii="Lato" w:hAnsi="Lato" w:cstheme="minorHAnsi"/>
        </w:rPr>
        <w:t>.</w:t>
      </w:r>
    </w:p>
    <w:p w14:paraId="3290624D" w14:textId="77777777" w:rsidR="00E32777" w:rsidRPr="006813D9" w:rsidRDefault="00E32777" w:rsidP="006813D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bCs/>
          <w:color w:val="000000"/>
        </w:rPr>
      </w:pPr>
    </w:p>
    <w:p w14:paraId="4478F6F2" w14:textId="541C2094" w:rsidR="00CF7BEC" w:rsidRPr="006813D9" w:rsidRDefault="006D46A8" w:rsidP="006813D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bCs/>
          <w:color w:val="000000" w:themeColor="text1"/>
        </w:rPr>
      </w:pPr>
      <w:r>
        <w:rPr>
          <w:rFonts w:ascii="Lato" w:hAnsi="Lato" w:cstheme="minorHAnsi"/>
          <w:b/>
          <w:bCs/>
          <w:color w:val="000000" w:themeColor="text1"/>
        </w:rPr>
        <w:t xml:space="preserve">8. </w:t>
      </w:r>
      <w:r w:rsidR="00CF7BEC" w:rsidRPr="006813D9">
        <w:rPr>
          <w:rFonts w:ascii="Lato" w:hAnsi="Lato" w:cstheme="minorHAnsi"/>
          <w:b/>
          <w:bCs/>
          <w:color w:val="000000" w:themeColor="text1"/>
        </w:rPr>
        <w:t>P</w:t>
      </w:r>
      <w:r>
        <w:rPr>
          <w:rFonts w:ascii="Lato" w:hAnsi="Lato" w:cstheme="minorHAnsi"/>
          <w:b/>
          <w:bCs/>
          <w:color w:val="000000" w:themeColor="text1"/>
        </w:rPr>
        <w:t>odsumowanie</w:t>
      </w:r>
      <w:r w:rsidR="00CF7BEC" w:rsidRPr="006813D9">
        <w:rPr>
          <w:rFonts w:ascii="Lato" w:hAnsi="Lato" w:cstheme="minorHAnsi"/>
          <w:b/>
          <w:bCs/>
          <w:color w:val="000000" w:themeColor="text1"/>
        </w:rPr>
        <w:t xml:space="preserve"> </w:t>
      </w:r>
    </w:p>
    <w:p w14:paraId="38176766" w14:textId="77777777" w:rsidR="004200A2" w:rsidRPr="006813D9" w:rsidRDefault="004200A2" w:rsidP="006813D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bCs/>
          <w:color w:val="000000"/>
        </w:rPr>
      </w:pPr>
    </w:p>
    <w:p w14:paraId="6FA671DC" w14:textId="13F1123B" w:rsidR="00CF7BEC" w:rsidRPr="006813D9" w:rsidRDefault="00955399" w:rsidP="00681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theme="minorHAnsi"/>
        </w:rPr>
      </w:pPr>
      <w:r w:rsidRPr="006813D9">
        <w:rPr>
          <w:rFonts w:ascii="Lato" w:hAnsi="Lato" w:cstheme="minorHAnsi"/>
        </w:rPr>
        <w:t>Przep</w:t>
      </w:r>
      <w:r w:rsidR="00904862" w:rsidRPr="006813D9">
        <w:rPr>
          <w:rFonts w:ascii="Lato" w:hAnsi="Lato" w:cstheme="minorHAnsi"/>
        </w:rPr>
        <w:t xml:space="preserve">rowadzone konsultacje społeczne </w:t>
      </w:r>
      <w:r w:rsidRPr="006813D9">
        <w:rPr>
          <w:rFonts w:ascii="Lato" w:hAnsi="Lato" w:cstheme="minorHAnsi"/>
        </w:rPr>
        <w:t xml:space="preserve">pozwoliły poznać oczekiwania mieszkańców </w:t>
      </w:r>
      <w:r w:rsidR="00D432EE">
        <w:rPr>
          <w:rFonts w:ascii="Lato" w:hAnsi="Lato" w:cstheme="minorHAnsi"/>
        </w:rPr>
        <w:br/>
      </w:r>
      <w:r w:rsidR="00E8580D">
        <w:rPr>
          <w:rFonts w:ascii="Lato" w:hAnsi="Lato" w:cstheme="minorHAnsi"/>
        </w:rPr>
        <w:t xml:space="preserve">i mieszkanek </w:t>
      </w:r>
      <w:r w:rsidRPr="006813D9">
        <w:rPr>
          <w:rFonts w:ascii="Lato" w:hAnsi="Lato" w:cstheme="minorHAnsi"/>
        </w:rPr>
        <w:t>dotyczące</w:t>
      </w:r>
      <w:r w:rsidR="00904862" w:rsidRPr="006813D9">
        <w:rPr>
          <w:rFonts w:ascii="Lato" w:hAnsi="Lato" w:cstheme="minorHAnsi"/>
        </w:rPr>
        <w:t xml:space="preserve"> powstania projektu zagospodarowania budynku </w:t>
      </w:r>
      <w:r w:rsidR="00EB7702" w:rsidRPr="006813D9">
        <w:rPr>
          <w:rFonts w:ascii="Lato" w:hAnsi="Lato" w:cstheme="minorHAnsi"/>
        </w:rPr>
        <w:t>Dworu Badenich oraz</w:t>
      </w:r>
      <w:r w:rsidR="00904862" w:rsidRPr="006813D9">
        <w:rPr>
          <w:rFonts w:ascii="Lato" w:hAnsi="Lato" w:cstheme="minorHAnsi"/>
        </w:rPr>
        <w:t xml:space="preserve"> </w:t>
      </w:r>
      <w:r w:rsidR="00E8580D">
        <w:rPr>
          <w:rFonts w:ascii="Lato" w:hAnsi="Lato" w:cstheme="minorHAnsi"/>
        </w:rPr>
        <w:t>P</w:t>
      </w:r>
      <w:r w:rsidR="00904862" w:rsidRPr="006813D9">
        <w:rPr>
          <w:rFonts w:ascii="Lato" w:hAnsi="Lato" w:cstheme="minorHAnsi"/>
        </w:rPr>
        <w:t xml:space="preserve">arku </w:t>
      </w:r>
      <w:r w:rsidR="00EB7702" w:rsidRPr="006813D9">
        <w:rPr>
          <w:rFonts w:ascii="Lato" w:hAnsi="Lato" w:cstheme="minorHAnsi"/>
        </w:rPr>
        <w:t xml:space="preserve">Wadów. </w:t>
      </w:r>
      <w:r w:rsidR="00904862" w:rsidRPr="006813D9">
        <w:rPr>
          <w:rFonts w:ascii="Lato" w:hAnsi="Lato" w:cstheme="minorHAnsi"/>
        </w:rPr>
        <w:t xml:space="preserve">Przedmiotowa inwestycja cieszy się zainteresowaniem społeczności lokalnej, </w:t>
      </w:r>
      <w:r w:rsidR="00D432EE">
        <w:rPr>
          <w:rFonts w:ascii="Lato" w:hAnsi="Lato" w:cstheme="minorHAnsi"/>
        </w:rPr>
        <w:br/>
      </w:r>
      <w:r w:rsidR="00904862" w:rsidRPr="006813D9">
        <w:rPr>
          <w:rFonts w:ascii="Lato" w:hAnsi="Lato" w:cstheme="minorHAnsi"/>
        </w:rPr>
        <w:t xml:space="preserve">w szczególności osób mieszkających w </w:t>
      </w:r>
      <w:r w:rsidR="00E8580D">
        <w:rPr>
          <w:rFonts w:ascii="Lato" w:hAnsi="Lato" w:cstheme="minorHAnsi"/>
        </w:rPr>
        <w:t xml:space="preserve">jej </w:t>
      </w:r>
      <w:r w:rsidR="00904862" w:rsidRPr="006813D9">
        <w:rPr>
          <w:rFonts w:ascii="Lato" w:hAnsi="Lato" w:cstheme="minorHAnsi"/>
        </w:rPr>
        <w:t>bezpośrednim sąsiedztwie</w:t>
      </w:r>
      <w:r w:rsidR="00AD52AF" w:rsidRPr="006813D9">
        <w:rPr>
          <w:rFonts w:ascii="Lato" w:hAnsi="Lato" w:cstheme="minorHAnsi"/>
        </w:rPr>
        <w:t xml:space="preserve">. </w:t>
      </w:r>
      <w:r w:rsidRPr="006813D9">
        <w:rPr>
          <w:rFonts w:ascii="Lato" w:hAnsi="Lato" w:cstheme="minorHAnsi"/>
        </w:rPr>
        <w:t>Miesz</w:t>
      </w:r>
      <w:r w:rsidR="009D1B41">
        <w:rPr>
          <w:rFonts w:ascii="Lato" w:hAnsi="Lato" w:cstheme="minorHAnsi"/>
        </w:rPr>
        <w:t>k</w:t>
      </w:r>
      <w:r w:rsidRPr="006813D9">
        <w:rPr>
          <w:rFonts w:ascii="Lato" w:hAnsi="Lato" w:cstheme="minorHAnsi"/>
        </w:rPr>
        <w:t>ańcy wskazywali nie tylko elementy zagospodarowania terenu</w:t>
      </w:r>
      <w:r w:rsidR="00904862" w:rsidRPr="006813D9">
        <w:rPr>
          <w:rFonts w:ascii="Lato" w:hAnsi="Lato" w:cstheme="minorHAnsi"/>
        </w:rPr>
        <w:t xml:space="preserve"> i </w:t>
      </w:r>
      <w:r w:rsidR="00EB7702" w:rsidRPr="006813D9">
        <w:rPr>
          <w:rFonts w:ascii="Lato" w:hAnsi="Lato" w:cstheme="minorHAnsi"/>
        </w:rPr>
        <w:t>obiektu, jakich</w:t>
      </w:r>
      <w:r w:rsidRPr="006813D9">
        <w:rPr>
          <w:rFonts w:ascii="Lato" w:hAnsi="Lato" w:cstheme="minorHAnsi"/>
        </w:rPr>
        <w:t xml:space="preserve"> oczekują, aby zostały wprowadzone, ale również elementy</w:t>
      </w:r>
      <w:r w:rsidR="00E8580D">
        <w:rPr>
          <w:rFonts w:ascii="Lato" w:hAnsi="Lato" w:cstheme="minorHAnsi"/>
        </w:rPr>
        <w:t xml:space="preserve"> i </w:t>
      </w:r>
      <w:r w:rsidRPr="006813D9">
        <w:rPr>
          <w:rFonts w:ascii="Lato" w:hAnsi="Lato" w:cstheme="minorHAnsi"/>
        </w:rPr>
        <w:t xml:space="preserve">działania </w:t>
      </w:r>
      <w:r w:rsidR="00E8580D">
        <w:rPr>
          <w:rFonts w:ascii="Lato" w:hAnsi="Lato" w:cstheme="minorHAnsi"/>
        </w:rPr>
        <w:t xml:space="preserve">przez nich </w:t>
      </w:r>
      <w:r w:rsidRPr="006813D9">
        <w:rPr>
          <w:rFonts w:ascii="Lato" w:hAnsi="Lato" w:cstheme="minorHAnsi"/>
        </w:rPr>
        <w:t>niepożądane.</w:t>
      </w:r>
      <w:r w:rsidR="00AD52AF" w:rsidRPr="006813D9">
        <w:rPr>
          <w:rFonts w:ascii="Lato" w:hAnsi="Lato" w:cstheme="minorHAnsi"/>
        </w:rPr>
        <w:t xml:space="preserve"> </w:t>
      </w:r>
    </w:p>
    <w:p w14:paraId="55ED5F3E" w14:textId="77777777" w:rsidR="005268C7" w:rsidRPr="006813D9" w:rsidRDefault="005268C7" w:rsidP="006813D9">
      <w:pPr>
        <w:spacing w:after="0" w:line="240" w:lineRule="auto"/>
        <w:rPr>
          <w:rFonts w:ascii="Lato" w:hAnsi="Lato" w:cstheme="minorHAnsi"/>
          <w:b/>
          <w:bCs/>
          <w:color w:val="002060"/>
        </w:rPr>
      </w:pPr>
    </w:p>
    <w:p w14:paraId="6C3CE8BC" w14:textId="4914CAB1" w:rsidR="00F83613" w:rsidRPr="006813D9" w:rsidRDefault="00CF7BEC" w:rsidP="006813D9">
      <w:pPr>
        <w:spacing w:after="0" w:line="240" w:lineRule="auto"/>
        <w:rPr>
          <w:rFonts w:ascii="Lato" w:hAnsi="Lato" w:cstheme="minorHAnsi"/>
          <w:b/>
          <w:bCs/>
          <w:color w:val="000000" w:themeColor="text1"/>
        </w:rPr>
      </w:pPr>
      <w:r w:rsidRPr="006813D9">
        <w:rPr>
          <w:rFonts w:ascii="Lato" w:hAnsi="Lato" w:cstheme="minorHAnsi"/>
          <w:b/>
          <w:bCs/>
          <w:color w:val="000000" w:themeColor="text1"/>
        </w:rPr>
        <w:t>Załączniki:</w:t>
      </w:r>
      <w:r w:rsidR="00E32777" w:rsidRPr="006813D9">
        <w:rPr>
          <w:rFonts w:ascii="Lato" w:hAnsi="Lato" w:cstheme="minorHAnsi"/>
          <w:b/>
          <w:bCs/>
          <w:color w:val="000000" w:themeColor="text1"/>
        </w:rPr>
        <w:t xml:space="preserve">  </w:t>
      </w:r>
    </w:p>
    <w:p w14:paraId="6EC0736B" w14:textId="4888B603" w:rsidR="00CF7BEC" w:rsidRPr="006813D9" w:rsidRDefault="00CF7BEC" w:rsidP="006813D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</w:rPr>
      </w:pPr>
      <w:r w:rsidRPr="006813D9">
        <w:rPr>
          <w:rFonts w:ascii="Lato" w:hAnsi="Lato" w:cstheme="minorHAnsi"/>
          <w:color w:val="000000"/>
        </w:rPr>
        <w:t xml:space="preserve">Załącznik </w:t>
      </w:r>
      <w:r w:rsidR="00EB7702" w:rsidRPr="006813D9">
        <w:rPr>
          <w:rFonts w:ascii="Lato" w:hAnsi="Lato" w:cstheme="minorHAnsi"/>
          <w:color w:val="000000"/>
        </w:rPr>
        <w:t xml:space="preserve">nr </w:t>
      </w:r>
      <w:r w:rsidR="00A8131A" w:rsidRPr="006813D9">
        <w:rPr>
          <w:rFonts w:ascii="Lato" w:hAnsi="Lato" w:cstheme="minorHAnsi"/>
          <w:color w:val="000000"/>
        </w:rPr>
        <w:t>1</w:t>
      </w:r>
      <w:r w:rsidR="00EB7702" w:rsidRPr="006813D9">
        <w:rPr>
          <w:rFonts w:ascii="Lato" w:hAnsi="Lato" w:cstheme="minorHAnsi"/>
          <w:color w:val="000000"/>
        </w:rPr>
        <w:t xml:space="preserve"> </w:t>
      </w:r>
      <w:r w:rsidR="00A8131A" w:rsidRPr="006813D9">
        <w:rPr>
          <w:rFonts w:ascii="Lato" w:hAnsi="Lato" w:cstheme="minorHAnsi"/>
          <w:color w:val="000000"/>
        </w:rPr>
        <w:t>-</w:t>
      </w:r>
      <w:r w:rsidR="00EB7702" w:rsidRPr="006813D9">
        <w:rPr>
          <w:rFonts w:ascii="Lato" w:hAnsi="Lato" w:cstheme="minorHAnsi"/>
          <w:color w:val="000000"/>
        </w:rPr>
        <w:t xml:space="preserve"> </w:t>
      </w:r>
      <w:r w:rsidR="00A8131A" w:rsidRPr="006813D9">
        <w:rPr>
          <w:rFonts w:ascii="Lato" w:hAnsi="Lato" w:cstheme="minorHAnsi"/>
          <w:color w:val="000000"/>
        </w:rPr>
        <w:t>Ankieta - Adaptacja i modernizacja Dworu Badenich oraz Parku Wadów</w:t>
      </w:r>
    </w:p>
    <w:p w14:paraId="43A00B59" w14:textId="09975050" w:rsidR="005268C7" w:rsidRPr="006813D9" w:rsidRDefault="005268C7" w:rsidP="006813D9">
      <w:pPr>
        <w:spacing w:after="0" w:line="240" w:lineRule="auto"/>
        <w:jc w:val="both"/>
        <w:rPr>
          <w:rFonts w:ascii="Lato" w:hAnsi="Lato" w:cstheme="minorHAnsi"/>
          <w:color w:val="000000"/>
        </w:rPr>
      </w:pPr>
      <w:r w:rsidRPr="006813D9">
        <w:rPr>
          <w:rFonts w:ascii="Lato" w:hAnsi="Lato" w:cstheme="minorHAnsi"/>
          <w:color w:val="000000"/>
        </w:rPr>
        <w:t xml:space="preserve">Załącznik nr </w:t>
      </w:r>
      <w:r w:rsidR="00A8131A" w:rsidRPr="006813D9">
        <w:rPr>
          <w:rFonts w:ascii="Lato" w:hAnsi="Lato" w:cstheme="minorHAnsi"/>
          <w:color w:val="000000"/>
        </w:rPr>
        <w:t>2</w:t>
      </w:r>
      <w:r w:rsidRPr="006813D9">
        <w:rPr>
          <w:rFonts w:ascii="Lato" w:hAnsi="Lato" w:cstheme="minorHAnsi"/>
          <w:color w:val="000000"/>
        </w:rPr>
        <w:t xml:space="preserve"> </w:t>
      </w:r>
      <w:r w:rsidR="00A8131A" w:rsidRPr="006813D9">
        <w:rPr>
          <w:rFonts w:ascii="Lato" w:hAnsi="Lato" w:cstheme="minorHAnsi"/>
          <w:color w:val="000000"/>
        </w:rPr>
        <w:t>-</w:t>
      </w:r>
      <w:r w:rsidRPr="006813D9">
        <w:rPr>
          <w:rFonts w:ascii="Lato" w:hAnsi="Lato" w:cstheme="minorHAnsi"/>
          <w:color w:val="000000"/>
        </w:rPr>
        <w:t xml:space="preserve"> </w:t>
      </w:r>
      <w:r w:rsidR="00662FAD">
        <w:rPr>
          <w:rFonts w:ascii="Lato" w:hAnsi="Lato" w:cstheme="minorHAnsi"/>
          <w:color w:val="000000"/>
        </w:rPr>
        <w:t>Protokół</w:t>
      </w:r>
      <w:r w:rsidRPr="006813D9">
        <w:rPr>
          <w:rFonts w:ascii="Lato" w:hAnsi="Lato" w:cstheme="minorHAnsi"/>
          <w:color w:val="000000"/>
        </w:rPr>
        <w:t xml:space="preserve"> z</w:t>
      </w:r>
      <w:r w:rsidR="0021683A" w:rsidRPr="006813D9">
        <w:rPr>
          <w:rFonts w:ascii="Lato" w:hAnsi="Lato" w:cstheme="minorHAnsi"/>
          <w:color w:val="000000"/>
        </w:rPr>
        <w:t>e</w:t>
      </w:r>
      <w:r w:rsidRPr="006813D9">
        <w:rPr>
          <w:rFonts w:ascii="Lato" w:hAnsi="Lato" w:cstheme="minorHAnsi"/>
          <w:color w:val="000000"/>
        </w:rPr>
        <w:t xml:space="preserve"> spotkania 19.04.2021 </w:t>
      </w:r>
    </w:p>
    <w:p w14:paraId="0E831D51" w14:textId="3A878EFE" w:rsidR="005268C7" w:rsidRPr="006813D9" w:rsidRDefault="005268C7" w:rsidP="006813D9">
      <w:pPr>
        <w:spacing w:after="0" w:line="240" w:lineRule="auto"/>
        <w:jc w:val="both"/>
        <w:rPr>
          <w:rFonts w:ascii="Lato" w:hAnsi="Lato" w:cstheme="minorHAnsi"/>
          <w:color w:val="000000"/>
        </w:rPr>
      </w:pPr>
      <w:r w:rsidRPr="006813D9">
        <w:rPr>
          <w:rFonts w:ascii="Lato" w:hAnsi="Lato" w:cstheme="minorHAnsi"/>
          <w:color w:val="000000"/>
        </w:rPr>
        <w:t xml:space="preserve">Załącznik nr </w:t>
      </w:r>
      <w:r w:rsidR="00A8131A" w:rsidRPr="006813D9">
        <w:rPr>
          <w:rFonts w:ascii="Lato" w:hAnsi="Lato" w:cstheme="minorHAnsi"/>
          <w:color w:val="000000"/>
        </w:rPr>
        <w:t>3</w:t>
      </w:r>
      <w:r w:rsidRPr="006813D9">
        <w:rPr>
          <w:rFonts w:ascii="Lato" w:hAnsi="Lato" w:cstheme="minorHAnsi"/>
          <w:color w:val="000000"/>
        </w:rPr>
        <w:t xml:space="preserve"> </w:t>
      </w:r>
      <w:r w:rsidR="00A8131A" w:rsidRPr="006813D9">
        <w:rPr>
          <w:rFonts w:ascii="Lato" w:hAnsi="Lato" w:cstheme="minorHAnsi"/>
          <w:color w:val="000000"/>
        </w:rPr>
        <w:t>-</w:t>
      </w:r>
      <w:r w:rsidRPr="006813D9">
        <w:rPr>
          <w:rFonts w:ascii="Lato" w:hAnsi="Lato" w:cstheme="minorHAnsi"/>
          <w:color w:val="000000"/>
        </w:rPr>
        <w:t xml:space="preserve"> </w:t>
      </w:r>
      <w:r w:rsidR="00662FAD">
        <w:rPr>
          <w:rFonts w:ascii="Lato" w:hAnsi="Lato" w:cstheme="minorHAnsi"/>
          <w:color w:val="000000"/>
        </w:rPr>
        <w:t>Protokół</w:t>
      </w:r>
      <w:r w:rsidRPr="006813D9">
        <w:rPr>
          <w:rFonts w:ascii="Lato" w:hAnsi="Lato" w:cstheme="minorHAnsi"/>
          <w:color w:val="000000"/>
        </w:rPr>
        <w:t xml:space="preserve"> z</w:t>
      </w:r>
      <w:r w:rsidR="001C0853">
        <w:rPr>
          <w:rFonts w:ascii="Lato" w:hAnsi="Lato" w:cstheme="minorHAnsi"/>
          <w:color w:val="000000"/>
        </w:rPr>
        <w:t xml:space="preserve"> dyżuru</w:t>
      </w:r>
      <w:r w:rsidRPr="006813D9">
        <w:rPr>
          <w:rFonts w:ascii="Lato" w:hAnsi="Lato" w:cstheme="minorHAnsi"/>
          <w:color w:val="000000"/>
        </w:rPr>
        <w:t xml:space="preserve"> 25.04.2021 </w:t>
      </w:r>
    </w:p>
    <w:p w14:paraId="0409F414" w14:textId="3D03C6B9" w:rsidR="005268C7" w:rsidRPr="006813D9" w:rsidRDefault="005268C7" w:rsidP="006813D9">
      <w:pPr>
        <w:spacing w:after="0" w:line="240" w:lineRule="auto"/>
        <w:jc w:val="both"/>
        <w:rPr>
          <w:rFonts w:ascii="Lato" w:hAnsi="Lato" w:cstheme="minorHAnsi"/>
          <w:color w:val="000000"/>
        </w:rPr>
      </w:pPr>
      <w:r w:rsidRPr="006813D9">
        <w:rPr>
          <w:rFonts w:ascii="Lato" w:hAnsi="Lato" w:cstheme="minorHAnsi"/>
          <w:color w:val="000000"/>
        </w:rPr>
        <w:t xml:space="preserve">Załącznik nr </w:t>
      </w:r>
      <w:r w:rsidR="00A8131A" w:rsidRPr="006813D9">
        <w:rPr>
          <w:rFonts w:ascii="Lato" w:hAnsi="Lato" w:cstheme="minorHAnsi"/>
          <w:color w:val="000000"/>
        </w:rPr>
        <w:t>4</w:t>
      </w:r>
      <w:r w:rsidRPr="006813D9">
        <w:rPr>
          <w:rFonts w:ascii="Lato" w:hAnsi="Lato" w:cstheme="minorHAnsi"/>
          <w:color w:val="000000"/>
        </w:rPr>
        <w:t xml:space="preserve"> </w:t>
      </w:r>
      <w:r w:rsidR="00A8131A" w:rsidRPr="006813D9">
        <w:rPr>
          <w:rFonts w:ascii="Lato" w:hAnsi="Lato" w:cstheme="minorHAnsi"/>
          <w:color w:val="000000"/>
        </w:rPr>
        <w:t>-</w:t>
      </w:r>
      <w:r w:rsidRPr="006813D9">
        <w:rPr>
          <w:rFonts w:ascii="Lato" w:hAnsi="Lato" w:cstheme="minorHAnsi"/>
          <w:color w:val="000000"/>
        </w:rPr>
        <w:t xml:space="preserve"> </w:t>
      </w:r>
      <w:r w:rsidR="00EB7702" w:rsidRPr="006813D9">
        <w:rPr>
          <w:rFonts w:ascii="Lato" w:hAnsi="Lato" w:cstheme="minorHAnsi"/>
          <w:color w:val="000000"/>
        </w:rPr>
        <w:t>Protokół</w:t>
      </w:r>
      <w:r w:rsidRPr="006813D9">
        <w:rPr>
          <w:rFonts w:ascii="Lato" w:hAnsi="Lato" w:cstheme="minorHAnsi"/>
          <w:color w:val="000000"/>
        </w:rPr>
        <w:t xml:space="preserve"> ze spotkania </w:t>
      </w:r>
      <w:r w:rsidR="00A8131A" w:rsidRPr="006813D9">
        <w:rPr>
          <w:rFonts w:ascii="Lato" w:hAnsi="Lato" w:cstheme="minorHAnsi"/>
          <w:color w:val="000000"/>
        </w:rPr>
        <w:t>22.05.2021</w:t>
      </w:r>
      <w:r w:rsidRPr="006813D9">
        <w:rPr>
          <w:rFonts w:ascii="Lato" w:hAnsi="Lato" w:cstheme="minorHAnsi"/>
          <w:color w:val="000000"/>
        </w:rPr>
        <w:t xml:space="preserve"> </w:t>
      </w:r>
    </w:p>
    <w:p w14:paraId="77B969C8" w14:textId="77777777" w:rsidR="004310D0" w:rsidRPr="006813D9" w:rsidRDefault="004310D0" w:rsidP="006813D9">
      <w:pPr>
        <w:spacing w:after="0" w:line="240" w:lineRule="auto"/>
        <w:jc w:val="both"/>
        <w:rPr>
          <w:rFonts w:ascii="Lato" w:hAnsi="Lato"/>
          <w:b/>
        </w:rPr>
      </w:pPr>
    </w:p>
    <w:p w14:paraId="1F1C16AB" w14:textId="77777777" w:rsidR="004310D0" w:rsidRPr="006813D9" w:rsidRDefault="004310D0" w:rsidP="006813D9">
      <w:pPr>
        <w:spacing w:after="0" w:line="240" w:lineRule="auto"/>
        <w:jc w:val="both"/>
        <w:rPr>
          <w:rFonts w:ascii="Lato" w:hAnsi="Lato"/>
          <w:b/>
        </w:rPr>
      </w:pPr>
    </w:p>
    <w:p w14:paraId="139E5F16" w14:textId="77777777" w:rsidR="004310D0" w:rsidRPr="008B33C5" w:rsidRDefault="004310D0" w:rsidP="005268C7">
      <w:pPr>
        <w:spacing w:line="240" w:lineRule="auto"/>
        <w:jc w:val="both"/>
        <w:rPr>
          <w:rFonts w:ascii="Lato" w:hAnsi="Lato"/>
          <w:b/>
        </w:rPr>
      </w:pPr>
    </w:p>
    <w:p w14:paraId="3DB294FA" w14:textId="77777777" w:rsidR="004310D0" w:rsidRPr="008B33C5" w:rsidRDefault="004310D0">
      <w:pPr>
        <w:rPr>
          <w:rFonts w:ascii="Lato" w:hAnsi="Lato"/>
          <w:b/>
        </w:rPr>
      </w:pPr>
      <w:bookmarkStart w:id="2" w:name="_GoBack"/>
      <w:bookmarkEnd w:id="2"/>
    </w:p>
    <w:p w14:paraId="070A0753" w14:textId="77777777" w:rsidR="004310D0" w:rsidRPr="008B33C5" w:rsidRDefault="004310D0">
      <w:pPr>
        <w:rPr>
          <w:rFonts w:ascii="Lato" w:hAnsi="Lato"/>
          <w:b/>
        </w:rPr>
      </w:pPr>
    </w:p>
    <w:p w14:paraId="26C7C017" w14:textId="77777777" w:rsidR="004310D0" w:rsidRPr="008B33C5" w:rsidRDefault="004310D0">
      <w:pPr>
        <w:rPr>
          <w:rFonts w:ascii="Lato" w:hAnsi="Lato"/>
          <w:b/>
        </w:rPr>
      </w:pPr>
    </w:p>
    <w:p w14:paraId="5820EA07" w14:textId="77777777" w:rsidR="004310D0" w:rsidRPr="008B33C5" w:rsidRDefault="004310D0">
      <w:pPr>
        <w:rPr>
          <w:rFonts w:ascii="Lato" w:hAnsi="Lato"/>
          <w:b/>
        </w:rPr>
      </w:pPr>
    </w:p>
    <w:sectPr w:rsidR="004310D0" w:rsidRPr="008B33C5" w:rsidSect="00CE7792">
      <w:headerReference w:type="default" r:id="rId3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E2BE7" w14:textId="77777777" w:rsidR="00FB6E35" w:rsidRDefault="00FB6E35" w:rsidP="00032A77">
      <w:pPr>
        <w:spacing w:after="0" w:line="240" w:lineRule="auto"/>
      </w:pPr>
      <w:r>
        <w:separator/>
      </w:r>
    </w:p>
  </w:endnote>
  <w:endnote w:type="continuationSeparator" w:id="0">
    <w:p w14:paraId="217B1E28" w14:textId="77777777" w:rsidR="00FB6E35" w:rsidRDefault="00FB6E35" w:rsidP="0003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7C36" w14:textId="77777777" w:rsidR="00FB6E35" w:rsidRDefault="00FB6E35" w:rsidP="00032A77">
      <w:pPr>
        <w:spacing w:after="0" w:line="240" w:lineRule="auto"/>
      </w:pPr>
      <w:r>
        <w:separator/>
      </w:r>
    </w:p>
  </w:footnote>
  <w:footnote w:type="continuationSeparator" w:id="0">
    <w:p w14:paraId="5922DE97" w14:textId="77777777" w:rsidR="00FB6E35" w:rsidRDefault="00FB6E35" w:rsidP="0003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354907"/>
      <w:docPartObj>
        <w:docPartGallery w:val="Page Numbers (Margins)"/>
        <w:docPartUnique/>
      </w:docPartObj>
    </w:sdtPr>
    <w:sdtEndPr/>
    <w:sdtContent>
      <w:p w14:paraId="75D0D37F" w14:textId="18E22759" w:rsidR="0099623E" w:rsidRDefault="0099623E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2F629D" wp14:editId="41FCE9B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2" name="Prostoką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71480" w14:textId="15526F60" w:rsidR="0099623E" w:rsidRDefault="009962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AE56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2F629D" id="Prostokąt 1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UO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YtcVDr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41E71480" w14:textId="15526F60" w:rsidR="0099623E" w:rsidRDefault="009962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AE563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84FC0"/>
    <w:multiLevelType w:val="hybridMultilevel"/>
    <w:tmpl w:val="853E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2C94"/>
    <w:multiLevelType w:val="hybridMultilevel"/>
    <w:tmpl w:val="EF1A5504"/>
    <w:lvl w:ilvl="0" w:tplc="88047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4EA6"/>
    <w:multiLevelType w:val="hybridMultilevel"/>
    <w:tmpl w:val="FFC84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66EC"/>
    <w:multiLevelType w:val="hybridMultilevel"/>
    <w:tmpl w:val="5DC0F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64E9"/>
    <w:multiLevelType w:val="hybridMultilevel"/>
    <w:tmpl w:val="87D0C9AE"/>
    <w:lvl w:ilvl="0" w:tplc="3B940A5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9A9CEE20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F6601"/>
    <w:multiLevelType w:val="hybridMultilevel"/>
    <w:tmpl w:val="68D9E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A64D34"/>
    <w:multiLevelType w:val="hybridMultilevel"/>
    <w:tmpl w:val="F7FE94A6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3867132C"/>
    <w:multiLevelType w:val="hybridMultilevel"/>
    <w:tmpl w:val="7FFA35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E3CDA"/>
    <w:multiLevelType w:val="hybridMultilevel"/>
    <w:tmpl w:val="ABCA190A"/>
    <w:lvl w:ilvl="0" w:tplc="448ADD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4180"/>
    <w:multiLevelType w:val="hybridMultilevel"/>
    <w:tmpl w:val="1FF67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A455A"/>
    <w:multiLevelType w:val="multilevel"/>
    <w:tmpl w:val="AB08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DB653B"/>
    <w:multiLevelType w:val="hybridMultilevel"/>
    <w:tmpl w:val="8E8C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00351"/>
    <w:multiLevelType w:val="hybridMultilevel"/>
    <w:tmpl w:val="AF109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754AD"/>
    <w:multiLevelType w:val="hybridMultilevel"/>
    <w:tmpl w:val="FCB07BD0"/>
    <w:lvl w:ilvl="0" w:tplc="2D00BF00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42ED3"/>
    <w:multiLevelType w:val="hybridMultilevel"/>
    <w:tmpl w:val="4678BA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92E1E"/>
    <w:multiLevelType w:val="hybridMultilevel"/>
    <w:tmpl w:val="9978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F22A5"/>
    <w:multiLevelType w:val="hybridMultilevel"/>
    <w:tmpl w:val="8B244F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5"/>
  </w:num>
  <w:num w:numId="5">
    <w:abstractNumId w:val="8"/>
  </w:num>
  <w:num w:numId="6">
    <w:abstractNumId w:val="17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4"/>
  </w:num>
  <w:num w:numId="13">
    <w:abstractNumId w:val="13"/>
  </w:num>
  <w:num w:numId="14">
    <w:abstractNumId w:val="7"/>
  </w:num>
  <w:num w:numId="15">
    <w:abstractNumId w:val="12"/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33"/>
    <w:rsid w:val="00010AAE"/>
    <w:rsid w:val="00012FD1"/>
    <w:rsid w:val="00016E88"/>
    <w:rsid w:val="0002479C"/>
    <w:rsid w:val="00032A77"/>
    <w:rsid w:val="00036E12"/>
    <w:rsid w:val="000532AA"/>
    <w:rsid w:val="000571D7"/>
    <w:rsid w:val="000572BA"/>
    <w:rsid w:val="00057B8A"/>
    <w:rsid w:val="000634FF"/>
    <w:rsid w:val="00064896"/>
    <w:rsid w:val="00066DD9"/>
    <w:rsid w:val="00073115"/>
    <w:rsid w:val="0007609C"/>
    <w:rsid w:val="000777B0"/>
    <w:rsid w:val="00085C88"/>
    <w:rsid w:val="000B21EE"/>
    <w:rsid w:val="000B546E"/>
    <w:rsid w:val="000C0685"/>
    <w:rsid w:val="000C36B6"/>
    <w:rsid w:val="000D01EA"/>
    <w:rsid w:val="000D2806"/>
    <w:rsid w:val="000D3AAA"/>
    <w:rsid w:val="000D5726"/>
    <w:rsid w:val="000D68CE"/>
    <w:rsid w:val="000D6907"/>
    <w:rsid w:val="000E0F71"/>
    <w:rsid w:val="000E2719"/>
    <w:rsid w:val="000E7434"/>
    <w:rsid w:val="00104C7A"/>
    <w:rsid w:val="00110BC0"/>
    <w:rsid w:val="001124F0"/>
    <w:rsid w:val="00114641"/>
    <w:rsid w:val="00125FA2"/>
    <w:rsid w:val="00131183"/>
    <w:rsid w:val="0013342B"/>
    <w:rsid w:val="00133434"/>
    <w:rsid w:val="00143FA7"/>
    <w:rsid w:val="0015793B"/>
    <w:rsid w:val="0016057B"/>
    <w:rsid w:val="00161377"/>
    <w:rsid w:val="001653A3"/>
    <w:rsid w:val="00171141"/>
    <w:rsid w:val="0018595F"/>
    <w:rsid w:val="001859AB"/>
    <w:rsid w:val="001877FB"/>
    <w:rsid w:val="001903EC"/>
    <w:rsid w:val="0019309C"/>
    <w:rsid w:val="00193F14"/>
    <w:rsid w:val="001A1383"/>
    <w:rsid w:val="001A6530"/>
    <w:rsid w:val="001B279F"/>
    <w:rsid w:val="001B3918"/>
    <w:rsid w:val="001C0853"/>
    <w:rsid w:val="001C3F62"/>
    <w:rsid w:val="001D5536"/>
    <w:rsid w:val="001D5C4A"/>
    <w:rsid w:val="001E4307"/>
    <w:rsid w:val="001F10AF"/>
    <w:rsid w:val="001F71AE"/>
    <w:rsid w:val="002046CD"/>
    <w:rsid w:val="002062C7"/>
    <w:rsid w:val="00213A15"/>
    <w:rsid w:val="00214D58"/>
    <w:rsid w:val="00215CAB"/>
    <w:rsid w:val="0021683A"/>
    <w:rsid w:val="00216FBC"/>
    <w:rsid w:val="00234707"/>
    <w:rsid w:val="00237A66"/>
    <w:rsid w:val="00244070"/>
    <w:rsid w:val="0025333D"/>
    <w:rsid w:val="00254B45"/>
    <w:rsid w:val="00260B40"/>
    <w:rsid w:val="00262BBC"/>
    <w:rsid w:val="00267532"/>
    <w:rsid w:val="00270D15"/>
    <w:rsid w:val="00295B18"/>
    <w:rsid w:val="002A519B"/>
    <w:rsid w:val="002B4532"/>
    <w:rsid w:val="002B6D1E"/>
    <w:rsid w:val="002C31CB"/>
    <w:rsid w:val="002D1DCC"/>
    <w:rsid w:val="002D22FB"/>
    <w:rsid w:val="002D2CB8"/>
    <w:rsid w:val="002D3D7A"/>
    <w:rsid w:val="002E7096"/>
    <w:rsid w:val="002F6DA8"/>
    <w:rsid w:val="00307FDA"/>
    <w:rsid w:val="003117AD"/>
    <w:rsid w:val="003128EA"/>
    <w:rsid w:val="003179AE"/>
    <w:rsid w:val="00337F77"/>
    <w:rsid w:val="00347D3F"/>
    <w:rsid w:val="003636A4"/>
    <w:rsid w:val="00371428"/>
    <w:rsid w:val="003756F2"/>
    <w:rsid w:val="00384FB8"/>
    <w:rsid w:val="003852AB"/>
    <w:rsid w:val="00386377"/>
    <w:rsid w:val="003918B4"/>
    <w:rsid w:val="003918CD"/>
    <w:rsid w:val="00396BCB"/>
    <w:rsid w:val="003A256B"/>
    <w:rsid w:val="003B38C8"/>
    <w:rsid w:val="003B583F"/>
    <w:rsid w:val="003B5DDC"/>
    <w:rsid w:val="003D50BD"/>
    <w:rsid w:val="003D5EBA"/>
    <w:rsid w:val="003F0589"/>
    <w:rsid w:val="003F1140"/>
    <w:rsid w:val="003F3716"/>
    <w:rsid w:val="003F7C0F"/>
    <w:rsid w:val="00400E14"/>
    <w:rsid w:val="00402791"/>
    <w:rsid w:val="00402D16"/>
    <w:rsid w:val="0040348F"/>
    <w:rsid w:val="0040416E"/>
    <w:rsid w:val="004065F6"/>
    <w:rsid w:val="00410235"/>
    <w:rsid w:val="004148B9"/>
    <w:rsid w:val="004149C3"/>
    <w:rsid w:val="004169A3"/>
    <w:rsid w:val="004200A2"/>
    <w:rsid w:val="0042434E"/>
    <w:rsid w:val="004260B9"/>
    <w:rsid w:val="004310D0"/>
    <w:rsid w:val="00431241"/>
    <w:rsid w:val="004418D7"/>
    <w:rsid w:val="00455C5C"/>
    <w:rsid w:val="0046711D"/>
    <w:rsid w:val="00472635"/>
    <w:rsid w:val="00476C0B"/>
    <w:rsid w:val="00484800"/>
    <w:rsid w:val="00485BE3"/>
    <w:rsid w:val="0048713B"/>
    <w:rsid w:val="00490276"/>
    <w:rsid w:val="004966DF"/>
    <w:rsid w:val="004A226B"/>
    <w:rsid w:val="004A504D"/>
    <w:rsid w:val="004B728D"/>
    <w:rsid w:val="004B7C26"/>
    <w:rsid w:val="004C351B"/>
    <w:rsid w:val="004C63F1"/>
    <w:rsid w:val="004D21E4"/>
    <w:rsid w:val="004D3893"/>
    <w:rsid w:val="004D4609"/>
    <w:rsid w:val="004D4667"/>
    <w:rsid w:val="004E7D94"/>
    <w:rsid w:val="004F0DA9"/>
    <w:rsid w:val="004F1258"/>
    <w:rsid w:val="00504BC0"/>
    <w:rsid w:val="00507CB7"/>
    <w:rsid w:val="00510130"/>
    <w:rsid w:val="005114AE"/>
    <w:rsid w:val="005268C7"/>
    <w:rsid w:val="005440DE"/>
    <w:rsid w:val="00545172"/>
    <w:rsid w:val="00545F78"/>
    <w:rsid w:val="0055081B"/>
    <w:rsid w:val="005547C3"/>
    <w:rsid w:val="00560104"/>
    <w:rsid w:val="0056373B"/>
    <w:rsid w:val="00567505"/>
    <w:rsid w:val="00580EAA"/>
    <w:rsid w:val="005915F7"/>
    <w:rsid w:val="0059166F"/>
    <w:rsid w:val="0059336A"/>
    <w:rsid w:val="005956CB"/>
    <w:rsid w:val="005A6CA9"/>
    <w:rsid w:val="005B54EE"/>
    <w:rsid w:val="005B66B4"/>
    <w:rsid w:val="005D1817"/>
    <w:rsid w:val="005D1FE5"/>
    <w:rsid w:val="005E3734"/>
    <w:rsid w:val="005F0DA9"/>
    <w:rsid w:val="00605BA3"/>
    <w:rsid w:val="006138E4"/>
    <w:rsid w:val="00614AEE"/>
    <w:rsid w:val="00614F33"/>
    <w:rsid w:val="006247BD"/>
    <w:rsid w:val="00640478"/>
    <w:rsid w:val="00642369"/>
    <w:rsid w:val="00642F58"/>
    <w:rsid w:val="006432D0"/>
    <w:rsid w:val="00645508"/>
    <w:rsid w:val="006549B1"/>
    <w:rsid w:val="00662FAD"/>
    <w:rsid w:val="0067553B"/>
    <w:rsid w:val="00675CAF"/>
    <w:rsid w:val="006762C9"/>
    <w:rsid w:val="006805BD"/>
    <w:rsid w:val="00680644"/>
    <w:rsid w:val="006813D9"/>
    <w:rsid w:val="00683DA6"/>
    <w:rsid w:val="00685483"/>
    <w:rsid w:val="00686B1C"/>
    <w:rsid w:val="00696174"/>
    <w:rsid w:val="006A0AE5"/>
    <w:rsid w:val="006A1641"/>
    <w:rsid w:val="006A3522"/>
    <w:rsid w:val="006B0EDA"/>
    <w:rsid w:val="006B55E8"/>
    <w:rsid w:val="006B7C52"/>
    <w:rsid w:val="006D228E"/>
    <w:rsid w:val="006D2F1B"/>
    <w:rsid w:val="006D314D"/>
    <w:rsid w:val="006D46A8"/>
    <w:rsid w:val="006D7A4A"/>
    <w:rsid w:val="006E08D3"/>
    <w:rsid w:val="006E1138"/>
    <w:rsid w:val="006E31F5"/>
    <w:rsid w:val="006E34D1"/>
    <w:rsid w:val="006E4153"/>
    <w:rsid w:val="006E6901"/>
    <w:rsid w:val="006F7C5A"/>
    <w:rsid w:val="00705B6B"/>
    <w:rsid w:val="007068A4"/>
    <w:rsid w:val="0071087C"/>
    <w:rsid w:val="00722922"/>
    <w:rsid w:val="0072554B"/>
    <w:rsid w:val="00734ECD"/>
    <w:rsid w:val="00745C1F"/>
    <w:rsid w:val="00757996"/>
    <w:rsid w:val="00765454"/>
    <w:rsid w:val="007725E5"/>
    <w:rsid w:val="00776CEE"/>
    <w:rsid w:val="007809AA"/>
    <w:rsid w:val="0078547E"/>
    <w:rsid w:val="007A209F"/>
    <w:rsid w:val="007A4DD9"/>
    <w:rsid w:val="007B0199"/>
    <w:rsid w:val="007B18C0"/>
    <w:rsid w:val="007B2310"/>
    <w:rsid w:val="007B2485"/>
    <w:rsid w:val="007B3558"/>
    <w:rsid w:val="007B4C5A"/>
    <w:rsid w:val="007B54F8"/>
    <w:rsid w:val="007B7253"/>
    <w:rsid w:val="007C25A4"/>
    <w:rsid w:val="007C5D31"/>
    <w:rsid w:val="007C6E78"/>
    <w:rsid w:val="007C7B6B"/>
    <w:rsid w:val="007E1626"/>
    <w:rsid w:val="007E63A1"/>
    <w:rsid w:val="007F0C6F"/>
    <w:rsid w:val="007F2665"/>
    <w:rsid w:val="007F59D8"/>
    <w:rsid w:val="007F6AF8"/>
    <w:rsid w:val="008022C3"/>
    <w:rsid w:val="00821D5B"/>
    <w:rsid w:val="008252BD"/>
    <w:rsid w:val="00836A94"/>
    <w:rsid w:val="008435A7"/>
    <w:rsid w:val="00851464"/>
    <w:rsid w:val="0085545F"/>
    <w:rsid w:val="008608B7"/>
    <w:rsid w:val="00865808"/>
    <w:rsid w:val="00866E0C"/>
    <w:rsid w:val="00877A42"/>
    <w:rsid w:val="00880756"/>
    <w:rsid w:val="00880F08"/>
    <w:rsid w:val="00884E4F"/>
    <w:rsid w:val="008857DE"/>
    <w:rsid w:val="00886C7A"/>
    <w:rsid w:val="00887D1F"/>
    <w:rsid w:val="00896D96"/>
    <w:rsid w:val="008A0A47"/>
    <w:rsid w:val="008A3048"/>
    <w:rsid w:val="008A3549"/>
    <w:rsid w:val="008A3BAA"/>
    <w:rsid w:val="008A43BD"/>
    <w:rsid w:val="008A4405"/>
    <w:rsid w:val="008A4DA5"/>
    <w:rsid w:val="008B11A0"/>
    <w:rsid w:val="008B33C5"/>
    <w:rsid w:val="008B5807"/>
    <w:rsid w:val="008B7374"/>
    <w:rsid w:val="008D1318"/>
    <w:rsid w:val="008D400B"/>
    <w:rsid w:val="008F4983"/>
    <w:rsid w:val="00904862"/>
    <w:rsid w:val="0090579C"/>
    <w:rsid w:val="00905CA8"/>
    <w:rsid w:val="009074A8"/>
    <w:rsid w:val="009075DD"/>
    <w:rsid w:val="00922B45"/>
    <w:rsid w:val="0093129E"/>
    <w:rsid w:val="009405A1"/>
    <w:rsid w:val="00944615"/>
    <w:rsid w:val="00951A4D"/>
    <w:rsid w:val="00953C1E"/>
    <w:rsid w:val="00955399"/>
    <w:rsid w:val="00955B1B"/>
    <w:rsid w:val="009604F5"/>
    <w:rsid w:val="00966CB6"/>
    <w:rsid w:val="0096745C"/>
    <w:rsid w:val="009709C0"/>
    <w:rsid w:val="00970D18"/>
    <w:rsid w:val="0097232D"/>
    <w:rsid w:val="009742A1"/>
    <w:rsid w:val="009842D5"/>
    <w:rsid w:val="0098648A"/>
    <w:rsid w:val="0099623E"/>
    <w:rsid w:val="009A4104"/>
    <w:rsid w:val="009A6644"/>
    <w:rsid w:val="009B0F23"/>
    <w:rsid w:val="009C1498"/>
    <w:rsid w:val="009C567B"/>
    <w:rsid w:val="009D1B41"/>
    <w:rsid w:val="009E3B35"/>
    <w:rsid w:val="009F4B21"/>
    <w:rsid w:val="009F74FD"/>
    <w:rsid w:val="00A078BA"/>
    <w:rsid w:val="00A1406A"/>
    <w:rsid w:val="00A33020"/>
    <w:rsid w:val="00A332CC"/>
    <w:rsid w:val="00A40396"/>
    <w:rsid w:val="00A579AD"/>
    <w:rsid w:val="00A7187C"/>
    <w:rsid w:val="00A7222C"/>
    <w:rsid w:val="00A80379"/>
    <w:rsid w:val="00A8131A"/>
    <w:rsid w:val="00A82FE0"/>
    <w:rsid w:val="00A833ED"/>
    <w:rsid w:val="00A911C8"/>
    <w:rsid w:val="00AA14CF"/>
    <w:rsid w:val="00AA70E4"/>
    <w:rsid w:val="00AB165A"/>
    <w:rsid w:val="00AB1D0E"/>
    <w:rsid w:val="00AB20C6"/>
    <w:rsid w:val="00AB6B08"/>
    <w:rsid w:val="00AB7D45"/>
    <w:rsid w:val="00AC32D2"/>
    <w:rsid w:val="00AC3349"/>
    <w:rsid w:val="00AD1304"/>
    <w:rsid w:val="00AD3E81"/>
    <w:rsid w:val="00AD52AF"/>
    <w:rsid w:val="00AE0447"/>
    <w:rsid w:val="00AE33D3"/>
    <w:rsid w:val="00AE5633"/>
    <w:rsid w:val="00AE72D7"/>
    <w:rsid w:val="00AF373B"/>
    <w:rsid w:val="00AF5BD4"/>
    <w:rsid w:val="00AF6518"/>
    <w:rsid w:val="00B06888"/>
    <w:rsid w:val="00B21305"/>
    <w:rsid w:val="00B24381"/>
    <w:rsid w:val="00B307E5"/>
    <w:rsid w:val="00B37879"/>
    <w:rsid w:val="00B563B0"/>
    <w:rsid w:val="00B609D0"/>
    <w:rsid w:val="00B73BD6"/>
    <w:rsid w:val="00B82781"/>
    <w:rsid w:val="00B869EC"/>
    <w:rsid w:val="00B903CA"/>
    <w:rsid w:val="00B956C9"/>
    <w:rsid w:val="00BA28C1"/>
    <w:rsid w:val="00BB276C"/>
    <w:rsid w:val="00BB4B81"/>
    <w:rsid w:val="00BC1A7C"/>
    <w:rsid w:val="00BC6608"/>
    <w:rsid w:val="00BD5EAC"/>
    <w:rsid w:val="00BE1F36"/>
    <w:rsid w:val="00BE41EF"/>
    <w:rsid w:val="00BE69F4"/>
    <w:rsid w:val="00BF13EE"/>
    <w:rsid w:val="00C026AD"/>
    <w:rsid w:val="00C040F2"/>
    <w:rsid w:val="00C22138"/>
    <w:rsid w:val="00C235BA"/>
    <w:rsid w:val="00C34121"/>
    <w:rsid w:val="00C54583"/>
    <w:rsid w:val="00C56697"/>
    <w:rsid w:val="00C61297"/>
    <w:rsid w:val="00C66DA2"/>
    <w:rsid w:val="00C82D5A"/>
    <w:rsid w:val="00C91755"/>
    <w:rsid w:val="00CA1DE0"/>
    <w:rsid w:val="00CA279B"/>
    <w:rsid w:val="00CB5192"/>
    <w:rsid w:val="00CB5B7F"/>
    <w:rsid w:val="00CB5DC3"/>
    <w:rsid w:val="00CC295C"/>
    <w:rsid w:val="00CC606A"/>
    <w:rsid w:val="00CD26D0"/>
    <w:rsid w:val="00CE548F"/>
    <w:rsid w:val="00CE7792"/>
    <w:rsid w:val="00CF13BA"/>
    <w:rsid w:val="00CF7BEC"/>
    <w:rsid w:val="00D056F8"/>
    <w:rsid w:val="00D1012F"/>
    <w:rsid w:val="00D10E10"/>
    <w:rsid w:val="00D30013"/>
    <w:rsid w:val="00D4153B"/>
    <w:rsid w:val="00D420EC"/>
    <w:rsid w:val="00D42375"/>
    <w:rsid w:val="00D432EE"/>
    <w:rsid w:val="00D44023"/>
    <w:rsid w:val="00D45851"/>
    <w:rsid w:val="00D5308A"/>
    <w:rsid w:val="00D539E2"/>
    <w:rsid w:val="00D64C07"/>
    <w:rsid w:val="00D7013F"/>
    <w:rsid w:val="00D80983"/>
    <w:rsid w:val="00D90046"/>
    <w:rsid w:val="00D903A2"/>
    <w:rsid w:val="00D92D22"/>
    <w:rsid w:val="00D934E3"/>
    <w:rsid w:val="00D93E04"/>
    <w:rsid w:val="00D97951"/>
    <w:rsid w:val="00DA17CA"/>
    <w:rsid w:val="00DA7BF1"/>
    <w:rsid w:val="00DB4AA0"/>
    <w:rsid w:val="00DC0687"/>
    <w:rsid w:val="00DC4581"/>
    <w:rsid w:val="00DD01B9"/>
    <w:rsid w:val="00DE5AC9"/>
    <w:rsid w:val="00DF1972"/>
    <w:rsid w:val="00DF5FE3"/>
    <w:rsid w:val="00E0188E"/>
    <w:rsid w:val="00E03CA9"/>
    <w:rsid w:val="00E04EFE"/>
    <w:rsid w:val="00E07640"/>
    <w:rsid w:val="00E16985"/>
    <w:rsid w:val="00E2588A"/>
    <w:rsid w:val="00E30525"/>
    <w:rsid w:val="00E31B32"/>
    <w:rsid w:val="00E32777"/>
    <w:rsid w:val="00E37B87"/>
    <w:rsid w:val="00E41004"/>
    <w:rsid w:val="00E47F97"/>
    <w:rsid w:val="00E508CF"/>
    <w:rsid w:val="00E54ACE"/>
    <w:rsid w:val="00E57BE3"/>
    <w:rsid w:val="00E60176"/>
    <w:rsid w:val="00E61A25"/>
    <w:rsid w:val="00E71F7D"/>
    <w:rsid w:val="00E72752"/>
    <w:rsid w:val="00E75133"/>
    <w:rsid w:val="00E76FB9"/>
    <w:rsid w:val="00E8069B"/>
    <w:rsid w:val="00E83767"/>
    <w:rsid w:val="00E8580D"/>
    <w:rsid w:val="00E86A48"/>
    <w:rsid w:val="00E92AAF"/>
    <w:rsid w:val="00E95ABF"/>
    <w:rsid w:val="00EA141A"/>
    <w:rsid w:val="00EA3037"/>
    <w:rsid w:val="00EA4F39"/>
    <w:rsid w:val="00EA5FB4"/>
    <w:rsid w:val="00EA6FB4"/>
    <w:rsid w:val="00EB409F"/>
    <w:rsid w:val="00EB41C6"/>
    <w:rsid w:val="00EB492D"/>
    <w:rsid w:val="00EB7702"/>
    <w:rsid w:val="00EE4922"/>
    <w:rsid w:val="00EF1459"/>
    <w:rsid w:val="00EF16EB"/>
    <w:rsid w:val="00F00D08"/>
    <w:rsid w:val="00F11991"/>
    <w:rsid w:val="00F1441A"/>
    <w:rsid w:val="00F15141"/>
    <w:rsid w:val="00F22CDB"/>
    <w:rsid w:val="00F23FF5"/>
    <w:rsid w:val="00F27EFC"/>
    <w:rsid w:val="00F300CB"/>
    <w:rsid w:val="00F4257D"/>
    <w:rsid w:val="00F42F25"/>
    <w:rsid w:val="00F55455"/>
    <w:rsid w:val="00F83613"/>
    <w:rsid w:val="00F91BD1"/>
    <w:rsid w:val="00F94DF0"/>
    <w:rsid w:val="00F9626B"/>
    <w:rsid w:val="00FA0AB8"/>
    <w:rsid w:val="00FA17CF"/>
    <w:rsid w:val="00FA3F60"/>
    <w:rsid w:val="00FA5294"/>
    <w:rsid w:val="00FB6E35"/>
    <w:rsid w:val="00FC29D8"/>
    <w:rsid w:val="00FC459D"/>
    <w:rsid w:val="00FC4839"/>
    <w:rsid w:val="00FD13F9"/>
    <w:rsid w:val="00FE0F11"/>
    <w:rsid w:val="00FE1D45"/>
    <w:rsid w:val="00FE2177"/>
    <w:rsid w:val="00FE2A8C"/>
    <w:rsid w:val="00FE49E8"/>
    <w:rsid w:val="00FE65D0"/>
    <w:rsid w:val="00FE66DA"/>
    <w:rsid w:val="00FF139E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93D6F"/>
  <w15:docId w15:val="{935351EB-19BC-4069-8CB7-E447D3A1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5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61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77"/>
  </w:style>
  <w:style w:type="paragraph" w:styleId="Stopka">
    <w:name w:val="footer"/>
    <w:basedOn w:val="Normalny"/>
    <w:link w:val="StopkaZnak"/>
    <w:uiPriority w:val="99"/>
    <w:unhideWhenUsed/>
    <w:rsid w:val="0003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77"/>
  </w:style>
  <w:style w:type="character" w:styleId="Odwoaniedokomentarza">
    <w:name w:val="annotation reference"/>
    <w:basedOn w:val="Domylnaczcionkaakapitu"/>
    <w:uiPriority w:val="99"/>
    <w:semiHidden/>
    <w:unhideWhenUsed/>
    <w:rsid w:val="00884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E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779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7BE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7BE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B51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Polski_dw%C3%B3r_szlachecki" TargetMode="External"/><Relationship Id="rId18" Type="http://schemas.openxmlformats.org/officeDocument/2006/relationships/hyperlink" Target="https://pl.wikipedia.org/wiki/Portyk" TargetMode="External"/><Relationship Id="rId26" Type="http://schemas.openxmlformats.org/officeDocument/2006/relationships/hyperlink" Target="http://www.dialoguj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wikipedia.org/wiki/Park_Wad%C3%B3w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Architektura_klasycystyczna" TargetMode="External"/><Relationship Id="rId17" Type="http://schemas.openxmlformats.org/officeDocument/2006/relationships/hyperlink" Target="https://pl.wikipedia.org/wiki/Ryzalit" TargetMode="External"/><Relationship Id="rId25" Type="http://schemas.openxmlformats.org/officeDocument/2006/relationships/hyperlink" Target="http://www.obywatelski.krakow.pl" TargetMode="External"/><Relationship Id="rId33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Neorenesans" TargetMode="External"/><Relationship Id="rId20" Type="http://schemas.openxmlformats.org/officeDocument/2006/relationships/hyperlink" Target="https://pl.wikipedia.org/wiki/Bo%C5%84cza_(herb_szlachecki)" TargetMode="External"/><Relationship Id="rId29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Dzielnica_XVII_Wzg%C3%B3rza_Krzes%C5%82awickie" TargetMode="External"/><Relationship Id="rId24" Type="http://schemas.openxmlformats.org/officeDocument/2006/relationships/hyperlink" Target="http://www.obywatelski.krakow.pl" TargetMode="External"/><Relationship Id="rId32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J%C3%B3zef_Badeni" TargetMode="External"/><Relationship Id="rId23" Type="http://schemas.openxmlformats.org/officeDocument/2006/relationships/image" Target="media/image2.png"/><Relationship Id="rId28" Type="http://schemas.openxmlformats.org/officeDocument/2006/relationships/chart" Target="charts/chart2.xml"/><Relationship Id="rId36" Type="http://schemas.openxmlformats.org/officeDocument/2006/relationships/theme" Target="theme/theme1.xml"/><Relationship Id="rId10" Type="http://schemas.openxmlformats.org/officeDocument/2006/relationships/hyperlink" Target="https://pl.wikipedia.org/wiki/Krak%C3%B3w" TargetMode="External"/><Relationship Id="rId19" Type="http://schemas.openxmlformats.org/officeDocument/2006/relationships/hyperlink" Target="https://pl.wikipedia.org/wiki/W%C4%85%C5%BC_(herb_szlachecki)" TargetMode="External"/><Relationship Id="rId31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https://www.bip.krakow.pl/_inc/rada/uchwaly/show_pdf.php?id=102069" TargetMode="External"/><Relationship Id="rId14" Type="http://schemas.openxmlformats.org/officeDocument/2006/relationships/hyperlink" Target="https://pl.wikipedia.org/wiki/Antoni_%C5%81uszczkiewicz" TargetMode="External"/><Relationship Id="rId22" Type="http://schemas.openxmlformats.org/officeDocument/2006/relationships/hyperlink" Target="https://pl.wikipedia.org/wiki/Badeniowie_herbu_Bo%C5%84cza" TargetMode="External"/><Relationship Id="rId27" Type="http://schemas.openxmlformats.org/officeDocument/2006/relationships/chart" Target="charts/chart1.xml"/><Relationship Id="rId30" Type="http://schemas.openxmlformats.org/officeDocument/2006/relationships/chart" Target="charts/chart4.xm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Płeć</a:t>
            </a:r>
            <a:r>
              <a:rPr lang="pl-PL"/>
              <a:t> ankietowanych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v>Płeć</c:v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Arkusz1!$B$47:$B$49</c:f>
              <c:strCache>
                <c:ptCount val="3"/>
                <c:pt idx="0">
                  <c:v>Kobieta</c:v>
                </c:pt>
                <c:pt idx="1">
                  <c:v>Mężczyzna</c:v>
                </c:pt>
                <c:pt idx="2">
                  <c:v>Brak odpowiedzi:</c:v>
                </c:pt>
              </c:strCache>
            </c:strRef>
          </c:cat>
          <c:val>
            <c:numRef>
              <c:f>Arkusz1!$D$47:$D$49</c:f>
              <c:numCache>
                <c:formatCode>0.00%</c:formatCode>
                <c:ptCount val="3"/>
                <c:pt idx="0">
                  <c:v>0.60934182590233543</c:v>
                </c:pt>
                <c:pt idx="1">
                  <c:v>0.36730360934182588</c:v>
                </c:pt>
                <c:pt idx="2">
                  <c:v>2.3354564755838639E-2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6A-4096-9FD5-0F59DFF5EE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>
                <a:solidFill>
                  <a:schemeClr val="tx1"/>
                </a:solidFill>
              </a:rPr>
              <a:t>Przedział wiekowy</a:t>
            </a:r>
          </a:p>
        </c:rich>
      </c:tx>
      <c:layout>
        <c:manualLayout>
          <c:xMode val="edge"/>
          <c:yMode val="edge"/>
          <c:x val="0.34016358864232876"/>
          <c:y val="2.85714285714285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2156802980272627"/>
          <c:y val="0.14718253968253969"/>
          <c:w val="0.85477605621877906"/>
          <c:h val="0.638240532433445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Przedział wiekowy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Arkusz1!$A$2:$A$10</c:f>
              <c:strCache>
                <c:ptCount val="9"/>
                <c:pt idx="0">
                  <c:v>wiek 7-16</c:v>
                </c:pt>
                <c:pt idx="1">
                  <c:v>wiek 17-26</c:v>
                </c:pt>
                <c:pt idx="2">
                  <c:v>wiek 27-36</c:v>
                </c:pt>
                <c:pt idx="3">
                  <c:v>wiek 37-46</c:v>
                </c:pt>
                <c:pt idx="4">
                  <c:v>wiek 47-56</c:v>
                </c:pt>
                <c:pt idx="5">
                  <c:v>wiek 57-66</c:v>
                </c:pt>
                <c:pt idx="6">
                  <c:v>wiek 67-76</c:v>
                </c:pt>
                <c:pt idx="7">
                  <c:v>wiek 77- 86</c:v>
                </c:pt>
                <c:pt idx="8">
                  <c:v>wiek 87-96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19</c:v>
                </c:pt>
                <c:pt idx="1">
                  <c:v>46</c:v>
                </c:pt>
                <c:pt idx="2">
                  <c:v>108</c:v>
                </c:pt>
                <c:pt idx="3">
                  <c:v>120</c:v>
                </c:pt>
                <c:pt idx="4">
                  <c:v>75</c:v>
                </c:pt>
                <c:pt idx="5">
                  <c:v>53</c:v>
                </c:pt>
                <c:pt idx="6">
                  <c:v>23</c:v>
                </c:pt>
                <c:pt idx="7">
                  <c:v>13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67-487A-87E0-120B23C24C4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Przedział wiekowy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Arkusz1!$A$2:$A$10</c:f>
              <c:strCache>
                <c:ptCount val="9"/>
                <c:pt idx="0">
                  <c:v>wiek 7-16</c:v>
                </c:pt>
                <c:pt idx="1">
                  <c:v>wiek 17-26</c:v>
                </c:pt>
                <c:pt idx="2">
                  <c:v>wiek 27-36</c:v>
                </c:pt>
                <c:pt idx="3">
                  <c:v>wiek 37-46</c:v>
                </c:pt>
                <c:pt idx="4">
                  <c:v>wiek 47-56</c:v>
                </c:pt>
                <c:pt idx="5">
                  <c:v>wiek 57-66</c:v>
                </c:pt>
                <c:pt idx="6">
                  <c:v>wiek 67-76</c:v>
                </c:pt>
                <c:pt idx="7">
                  <c:v>wiek 77- 86</c:v>
                </c:pt>
                <c:pt idx="8">
                  <c:v>wiek 87-96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A167-487A-87E0-120B23C24C4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Arkusz1!$A$2:$A$10</c:f>
              <c:strCache>
                <c:ptCount val="9"/>
                <c:pt idx="0">
                  <c:v>wiek 7-16</c:v>
                </c:pt>
                <c:pt idx="1">
                  <c:v>wiek 17-26</c:v>
                </c:pt>
                <c:pt idx="2">
                  <c:v>wiek 27-36</c:v>
                </c:pt>
                <c:pt idx="3">
                  <c:v>wiek 37-46</c:v>
                </c:pt>
                <c:pt idx="4">
                  <c:v>wiek 47-56</c:v>
                </c:pt>
                <c:pt idx="5">
                  <c:v>wiek 57-66</c:v>
                </c:pt>
                <c:pt idx="6">
                  <c:v>wiek 67-76</c:v>
                </c:pt>
                <c:pt idx="7">
                  <c:v>wiek 77- 86</c:v>
                </c:pt>
                <c:pt idx="8">
                  <c:v>wiek 87-96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A167-487A-87E0-120B23C24C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734222816"/>
        <c:axId val="-1734218464"/>
      </c:barChart>
      <c:catAx>
        <c:axId val="-173422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734218464"/>
        <c:crosses val="autoZero"/>
        <c:auto val="1"/>
        <c:lblAlgn val="ctr"/>
        <c:lblOffset val="100"/>
        <c:noMultiLvlLbl val="0"/>
      </c:catAx>
      <c:valAx>
        <c:axId val="-173421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73422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Procentowy rozkład ankietowanych według dzielnicy zamieszkania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Dzielnica zamieszkania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Arkusz1!$C$6:$C$16</c:f>
              <c:strCache>
                <c:ptCount val="11"/>
                <c:pt idx="0">
                  <c:v>XVII</c:v>
                </c:pt>
                <c:pt idx="1">
                  <c:v>XVIII</c:v>
                </c:pt>
                <c:pt idx="2">
                  <c:v>XIII</c:v>
                </c:pt>
                <c:pt idx="3">
                  <c:v>XIV</c:v>
                </c:pt>
                <c:pt idx="4">
                  <c:v>III</c:v>
                </c:pt>
                <c:pt idx="5">
                  <c:v>I</c:v>
                </c:pt>
                <c:pt idx="6">
                  <c:v>IV</c:v>
                </c:pt>
                <c:pt idx="7">
                  <c:v>IV</c:v>
                </c:pt>
                <c:pt idx="8">
                  <c:v>XV</c:v>
                </c:pt>
                <c:pt idx="9">
                  <c:v>VIII</c:v>
                </c:pt>
                <c:pt idx="10">
                  <c:v>brak odpowiedzi</c:v>
                </c:pt>
              </c:strCache>
            </c:strRef>
          </c:cat>
          <c:val>
            <c:numRef>
              <c:f>Arkusz1!$E$6:$E$16</c:f>
              <c:numCache>
                <c:formatCode>0.00%</c:formatCode>
                <c:ptCount val="11"/>
                <c:pt idx="0">
                  <c:v>0.69851380042462841</c:v>
                </c:pt>
                <c:pt idx="1">
                  <c:v>0.22505307855626328</c:v>
                </c:pt>
                <c:pt idx="2">
                  <c:v>1.0615711252653927E-2</c:v>
                </c:pt>
                <c:pt idx="3">
                  <c:v>6.369426751592357E-3</c:v>
                </c:pt>
                <c:pt idx="4">
                  <c:v>6.369426751592357E-3</c:v>
                </c:pt>
                <c:pt idx="5">
                  <c:v>6.369426751592357E-3</c:v>
                </c:pt>
                <c:pt idx="6">
                  <c:v>2.1231422505307855E-3</c:v>
                </c:pt>
                <c:pt idx="7">
                  <c:v>2.1231422505307855E-3</c:v>
                </c:pt>
                <c:pt idx="8">
                  <c:v>2.1231422505307855E-3</c:v>
                </c:pt>
                <c:pt idx="9">
                  <c:v>2.1231422505307855E-3</c:v>
                </c:pt>
                <c:pt idx="10">
                  <c:v>3.8216560509554139E-2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26-4FA6-B6DF-5AFF12923BA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1832448"/>
        <c:axId val="132353408"/>
      </c:barChart>
      <c:catAx>
        <c:axId val="131832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32353408"/>
        <c:crosses val="autoZero"/>
        <c:auto val="1"/>
        <c:lblAlgn val="ctr"/>
        <c:lblOffset val="100"/>
        <c:noMultiLvlLbl val="0"/>
      </c:catAx>
      <c:valAx>
        <c:axId val="13235340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318324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pl-PL" sz="1800" b="1" i="0" baseline="0">
                <a:effectLst/>
              </a:rPr>
              <a:t>Zagospodarowanie Dworu Badenich</a:t>
            </a:r>
            <a:br>
              <a:rPr lang="pl-PL" sz="1800" b="1" i="0" baseline="0">
                <a:effectLst/>
              </a:rPr>
            </a:br>
            <a:r>
              <a:rPr lang="pl-PL" sz="1800" b="1" i="0" baseline="0">
                <a:effectLst/>
              </a:rPr>
              <a:t>w opinii ankietowanych</a:t>
            </a:r>
            <a:endParaRPr lang="pl-PL">
              <a:effectLst/>
            </a:endParaRPr>
          </a:p>
        </c:rich>
      </c:tx>
      <c:layout>
        <c:manualLayout>
          <c:xMode val="edge"/>
          <c:yMode val="edge"/>
          <c:x val="0.2162251720705286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292987869759523"/>
          <c:y val="0.16697444069491313"/>
          <c:w val="0.86562867986096337"/>
          <c:h val="0.43956411698537684"/>
        </c:manualLayout>
      </c:layout>
      <c:barChart>
        <c:barDir val="col"/>
        <c:grouping val="clustered"/>
        <c:varyColors val="0"/>
        <c:ser>
          <c:idx val="0"/>
          <c:order val="0"/>
          <c:tx>
            <c:v>Procent odpowiedzi</c:v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Arkusz1!$B$6:$B$16</c:f>
              <c:strCache>
                <c:ptCount val="11"/>
                <c:pt idx="0">
                  <c:v>Klubokawiarnia</c:v>
                </c:pt>
                <c:pt idx="1">
                  <c:v>Miejsce integracji sąsiedzkiej</c:v>
                </c:pt>
                <c:pt idx="2">
                  <c:v>Klub seniora</c:v>
                </c:pt>
                <c:pt idx="3">
                  <c:v>Klub rodzica</c:v>
                </c:pt>
                <c:pt idx="4">
                  <c:v>Miesce dla aktywnej młodzieży</c:v>
                </c:pt>
                <c:pt idx="5">
                  <c:v>Biblioteka</c:v>
                </c:pt>
                <c:pt idx="6">
                  <c:v>Apteka</c:v>
                </c:pt>
                <c:pt idx="7">
                  <c:v>Przychodnia/Lekarz</c:v>
                </c:pt>
                <c:pt idx="8">
                  <c:v>Dom kultury</c:v>
                </c:pt>
                <c:pt idx="9">
                  <c:v>Klub malucha/Żłobek</c:v>
                </c:pt>
                <c:pt idx="10">
                  <c:v>Przedszkole</c:v>
                </c:pt>
              </c:strCache>
            </c:strRef>
          </c:cat>
          <c:val>
            <c:numRef>
              <c:f>Arkusz1!$D$6:$D$16</c:f>
              <c:numCache>
                <c:formatCode>0.00%</c:formatCode>
                <c:ptCount val="11"/>
                <c:pt idx="0">
                  <c:v>0.5138004246284501</c:v>
                </c:pt>
                <c:pt idx="1">
                  <c:v>0.4437367303609342</c:v>
                </c:pt>
                <c:pt idx="2">
                  <c:v>0.22292993630573249</c:v>
                </c:pt>
                <c:pt idx="3">
                  <c:v>0.20594479830148621</c:v>
                </c:pt>
                <c:pt idx="4">
                  <c:v>0.51804670912951167</c:v>
                </c:pt>
                <c:pt idx="5">
                  <c:v>0.23354564755838642</c:v>
                </c:pt>
                <c:pt idx="6">
                  <c:v>0.1040339702760085</c:v>
                </c:pt>
                <c:pt idx="7">
                  <c:v>0.12951167728237792</c:v>
                </c:pt>
                <c:pt idx="8">
                  <c:v>3.6093418259023353E-2</c:v>
                </c:pt>
                <c:pt idx="9">
                  <c:v>2.9723991507430998E-2</c:v>
                </c:pt>
                <c:pt idx="10">
                  <c:v>2.5477707006369428E-2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2B-4746-9BE2-1BCC72087E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61272832"/>
        <c:axId val="61274368"/>
      </c:barChart>
      <c:catAx>
        <c:axId val="61272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1274368"/>
        <c:crosses val="autoZero"/>
        <c:auto val="1"/>
        <c:lblAlgn val="ctr"/>
        <c:lblOffset val="100"/>
        <c:noMultiLvlLbl val="0"/>
      </c:catAx>
      <c:valAx>
        <c:axId val="6127436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1272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876851886405191"/>
          <c:y val="0.24417308798966975"/>
          <c:w val="0.17254073095552619"/>
          <c:h val="6.44667143879742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pl-PL" sz="1800" b="1" i="0" baseline="0">
                <a:effectLst/>
              </a:rPr>
              <a:t>Zagospodarowanie Parku Wadów</a:t>
            </a:r>
            <a:br>
              <a:rPr lang="pl-PL" sz="1800" b="1" i="0" baseline="0">
                <a:effectLst/>
              </a:rPr>
            </a:br>
            <a:r>
              <a:rPr lang="pl-PL" sz="1800" b="1" i="0" baseline="0">
                <a:effectLst/>
              </a:rPr>
              <a:t>w opinii ankietowanych</a:t>
            </a:r>
            <a:endParaRPr lang="pl-PL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263014516550366E-2"/>
          <c:y val="0.22585641805566953"/>
          <c:w val="0.84905557421436062"/>
          <c:h val="0.54746729740608202"/>
        </c:manualLayout>
      </c:layout>
      <c:barChart>
        <c:barDir val="col"/>
        <c:grouping val="clustered"/>
        <c:varyColors val="0"/>
        <c:ser>
          <c:idx val="0"/>
          <c:order val="0"/>
          <c:tx>
            <c:v>Procent odpowiedzi</c:v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Arkusz1!$B$27:$B$33</c:f>
              <c:strCache>
                <c:ptCount val="7"/>
                <c:pt idx="0">
                  <c:v>Strefa aktywności fizycznej</c:v>
                </c:pt>
                <c:pt idx="1">
                  <c:v>Strefa rozrywki</c:v>
                </c:pt>
                <c:pt idx="2">
                  <c:v>Strefa relaksu</c:v>
                </c:pt>
                <c:pt idx="3">
                  <c:v>Ekostrefa</c:v>
                </c:pt>
                <c:pt idx="4">
                  <c:v>Strefy edukacyjne</c:v>
                </c:pt>
                <c:pt idx="5">
                  <c:v>Plac zabaw dla dzieci</c:v>
                </c:pt>
                <c:pt idx="6">
                  <c:v>Parking</c:v>
                </c:pt>
              </c:strCache>
            </c:strRef>
          </c:cat>
          <c:val>
            <c:numRef>
              <c:f>Arkusz1!$D$27:$D$33</c:f>
              <c:numCache>
                <c:formatCode>0.00%</c:formatCode>
                <c:ptCount val="7"/>
                <c:pt idx="0">
                  <c:v>0.6857749469214437</c:v>
                </c:pt>
                <c:pt idx="1">
                  <c:v>0.53503184713375795</c:v>
                </c:pt>
                <c:pt idx="2">
                  <c:v>0.60084925690021229</c:v>
                </c:pt>
                <c:pt idx="3">
                  <c:v>0.34607218683651803</c:v>
                </c:pt>
                <c:pt idx="4">
                  <c:v>0.21019108280254778</c:v>
                </c:pt>
                <c:pt idx="5">
                  <c:v>2.5477707006369428E-2</c:v>
                </c:pt>
                <c:pt idx="6">
                  <c:v>2.5477707006369428E-2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C4-4E10-93D6-10144648F3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133306624"/>
        <c:axId val="133500928"/>
      </c:barChart>
      <c:catAx>
        <c:axId val="133306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33500928"/>
        <c:crosses val="autoZero"/>
        <c:auto val="1"/>
        <c:lblAlgn val="ctr"/>
        <c:lblOffset val="100"/>
        <c:noMultiLvlLbl val="0"/>
      </c:catAx>
      <c:valAx>
        <c:axId val="13350092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33306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308583464981567"/>
          <c:y val="0.35408637865168469"/>
          <c:w val="0.20634017904160085"/>
          <c:h val="7.418628736158695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1800">
                <a:solidFill>
                  <a:schemeClr val="tx1"/>
                </a:solidFill>
              </a:rPr>
              <a:t>Procentowy</a:t>
            </a:r>
            <a:r>
              <a:rPr lang="en-US" sz="1800">
                <a:solidFill>
                  <a:schemeClr val="tx1"/>
                </a:solidFill>
              </a:rPr>
              <a:t> rozkład o</a:t>
            </a:r>
            <a:r>
              <a:rPr lang="pl-PL" sz="1800">
                <a:solidFill>
                  <a:schemeClr val="tx1"/>
                </a:solidFill>
              </a:rPr>
              <a:t>dpo</a:t>
            </a:r>
            <a:r>
              <a:rPr lang="en-US" sz="1800">
                <a:solidFill>
                  <a:schemeClr val="tx1"/>
                </a:solidFill>
              </a:rPr>
              <a:t>wiedzi na pytanie </a:t>
            </a:r>
            <a:r>
              <a:rPr lang="pl-PL" sz="1800">
                <a:solidFill>
                  <a:schemeClr val="tx1"/>
                </a:solidFill>
              </a:rPr>
              <a:t>nr </a:t>
            </a:r>
            <a:r>
              <a:rPr lang="en-US" sz="1800">
                <a:solidFill>
                  <a:schemeClr val="tx1"/>
                </a:solidFill>
              </a:rPr>
              <a:t>3 - według kategorii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Procentowy  rozkład opdwiedzi  na pytanie 3  - według  kategorii2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93B-4AC7-B191-8BA065AEBD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93B-4AC7-B191-8BA065AEBD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93B-4AC7-B191-8BA065AEBD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93B-4AC7-B191-8BA065AEBD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93B-4AC7-B191-8BA065AEBD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93B-4AC7-B191-8BA065AEBDF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3B-4AC7-B191-8BA065AEBDF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3B-4AC7-B191-8BA065AEBDF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3B-4AC7-B191-8BA065AEBDF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0,02%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93B-4AC7-B191-8BA065AEBDF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93B-4AC7-B191-8BA065AEBDF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93B-4AC7-B191-8BA065AEBD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relaks </c:v>
                </c:pt>
                <c:pt idx="1">
                  <c:v>integracja </c:v>
                </c:pt>
                <c:pt idx="2">
                  <c:v>aktywność  sportowa </c:v>
                </c:pt>
                <c:pt idx="3">
                  <c:v>niepełnosprawność</c:v>
                </c:pt>
                <c:pt idx="4">
                  <c:v>inne</c:v>
                </c:pt>
                <c:pt idx="5">
                  <c:v>formy edukacyjne 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167</c:v>
                </c:pt>
                <c:pt idx="1">
                  <c:v>74</c:v>
                </c:pt>
                <c:pt idx="2">
                  <c:v>88</c:v>
                </c:pt>
                <c:pt idx="3">
                  <c:v>1</c:v>
                </c:pt>
                <c:pt idx="4">
                  <c:v>35</c:v>
                </c:pt>
                <c:pt idx="5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93B-4AC7-B191-8BA065AEB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1800">
                <a:solidFill>
                  <a:schemeClr val="tx1"/>
                </a:solidFill>
              </a:rPr>
              <a:t>Procentowy</a:t>
            </a:r>
            <a:r>
              <a:rPr lang="en-US" sz="1800">
                <a:solidFill>
                  <a:schemeClr val="tx1"/>
                </a:solidFill>
              </a:rPr>
              <a:t> rozkład odpowiedzi na pytanie nr 4  - według kategorii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Procentowy rozkład odpowiedzi na pytanie nr 4  - według  kategorii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16-41A7-BDAA-C0C61BAF92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16-41A7-BDAA-C0C61BAF92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16-41A7-BDAA-C0C61BAF92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516-41A7-BDAA-C0C61BAF920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516-41A7-BDAA-C0C61BAF920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tx1"/>
                        </a:solidFill>
                      </a:rPr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16-41A7-BDAA-C0C61BAF920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tx1"/>
                        </a:solidFill>
                      </a:rPr>
                      <a:t>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16-41A7-BDAA-C0C61BAF920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tx1"/>
                        </a:solidFill>
                      </a:rPr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16-41A7-BDAA-C0C61BAF920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tx1"/>
                        </a:solidFill>
                      </a:rPr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516-41A7-BDAA-C0C61BAF920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tx1"/>
                        </a:solidFill>
                      </a:rPr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516-41A7-BDAA-C0C61BAF92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integracja </c:v>
                </c:pt>
                <c:pt idx="1">
                  <c:v>inne </c:v>
                </c:pt>
                <c:pt idx="2">
                  <c:v>sport </c:v>
                </c:pt>
                <c:pt idx="3">
                  <c:v>edukacja </c:v>
                </c:pt>
                <c:pt idx="4">
                  <c:v>wolontariat 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120</c:v>
                </c:pt>
                <c:pt idx="1">
                  <c:v>57</c:v>
                </c:pt>
                <c:pt idx="2">
                  <c:v>40</c:v>
                </c:pt>
                <c:pt idx="3">
                  <c:v>39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516-41A7-BDAA-C0C61BAF92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DCB1-87BD-473F-9E90-87C48668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4353</Words>
  <Characters>26118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 Marcin</dc:creator>
  <cp:keywords/>
  <dc:description/>
  <cp:lastModifiedBy>Dziurok Marcin</cp:lastModifiedBy>
  <cp:revision>70</cp:revision>
  <dcterms:created xsi:type="dcterms:W3CDTF">2021-06-29T08:37:00Z</dcterms:created>
  <dcterms:modified xsi:type="dcterms:W3CDTF">2021-07-06T13:01:00Z</dcterms:modified>
</cp:coreProperties>
</file>