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33F1" w14:textId="77777777" w:rsidR="0041608C" w:rsidRPr="00A6269D" w:rsidRDefault="0041608C" w:rsidP="0041608C">
      <w:pPr>
        <w:pStyle w:val="Akapitzlist"/>
        <w:ind w:left="360"/>
        <w:jc w:val="both"/>
        <w:rPr>
          <w:sz w:val="22"/>
          <w:szCs w:val="22"/>
        </w:rPr>
      </w:pPr>
    </w:p>
    <w:p w14:paraId="1E5F87FC" w14:textId="77777777" w:rsidR="0041608C" w:rsidRPr="00A6269D" w:rsidRDefault="0041608C" w:rsidP="0041608C">
      <w:pPr>
        <w:jc w:val="center"/>
        <w:rPr>
          <w:b/>
          <w:szCs w:val="24"/>
        </w:rPr>
      </w:pPr>
      <w:r w:rsidRPr="00A6269D">
        <w:rPr>
          <w:b/>
          <w:szCs w:val="24"/>
        </w:rPr>
        <w:t>O</w:t>
      </w:r>
      <w:r w:rsidRPr="00A6269D">
        <w:rPr>
          <w:rFonts w:eastAsia="TimesNewRoman,Bold"/>
          <w:b/>
          <w:szCs w:val="24"/>
        </w:rPr>
        <w:t>ś</w:t>
      </w:r>
      <w:r w:rsidRPr="00A6269D">
        <w:rPr>
          <w:b/>
          <w:szCs w:val="24"/>
        </w:rPr>
        <w:t>wiadczenie dla kandydata ubiegającego się o pracę w Zarządzie Cmentarzy Komunalnych w Krakowie wraz z klauzulą informacyjną dotyczącą przetwarzania danych osobowych</w:t>
      </w:r>
    </w:p>
    <w:p w14:paraId="51F08372" w14:textId="77777777" w:rsidR="0041608C" w:rsidRPr="00A6269D" w:rsidRDefault="0041608C" w:rsidP="0041608C">
      <w:pPr>
        <w:jc w:val="center"/>
        <w:rPr>
          <w:sz w:val="28"/>
          <w:szCs w:val="28"/>
          <w:lang w:val="x-none" w:eastAsia="x-none"/>
        </w:rPr>
      </w:pPr>
    </w:p>
    <w:p w14:paraId="12EF8F66" w14:textId="77777777" w:rsidR="0041608C" w:rsidRPr="00A6269D" w:rsidRDefault="0041608C" w:rsidP="0041608C">
      <w:pPr>
        <w:rPr>
          <w:lang w:val="x-none" w:eastAsia="x-none"/>
        </w:rPr>
      </w:pPr>
    </w:p>
    <w:p w14:paraId="0B5CED83" w14:textId="77777777" w:rsidR="0041608C" w:rsidRPr="00A6269D" w:rsidRDefault="0041608C" w:rsidP="0041608C">
      <w:pPr>
        <w:pStyle w:val="Nagwek1"/>
        <w:spacing w:before="0" w:after="0"/>
        <w:rPr>
          <w:rFonts w:ascii="Times New Roman" w:hAnsi="Times New Roman"/>
          <w:b w:val="0"/>
          <w:sz w:val="20"/>
          <w:szCs w:val="20"/>
        </w:rPr>
      </w:pPr>
      <w:r w:rsidRPr="00A6269D">
        <w:rPr>
          <w:rFonts w:ascii="Times New Roman" w:hAnsi="Times New Roman"/>
          <w:b w:val="0"/>
          <w:sz w:val="20"/>
          <w:szCs w:val="20"/>
        </w:rPr>
        <w:t>……………………………………………………..</w:t>
      </w:r>
    </w:p>
    <w:p w14:paraId="07106993" w14:textId="77777777" w:rsidR="0041608C" w:rsidRPr="00A6269D" w:rsidRDefault="0041608C" w:rsidP="0041608C">
      <w:pPr>
        <w:pStyle w:val="Nagwek1"/>
        <w:spacing w:before="0" w:after="0"/>
        <w:rPr>
          <w:rFonts w:ascii="Times New Roman" w:hAnsi="Times New Roman"/>
          <w:b w:val="0"/>
          <w:sz w:val="20"/>
          <w:szCs w:val="20"/>
        </w:rPr>
      </w:pPr>
      <w:r w:rsidRPr="00A6269D">
        <w:rPr>
          <w:rFonts w:ascii="Times New Roman" w:hAnsi="Times New Roman"/>
          <w:b w:val="0"/>
          <w:sz w:val="20"/>
          <w:szCs w:val="20"/>
        </w:rPr>
        <w:t>Imi</w:t>
      </w:r>
      <w:r w:rsidRPr="00A6269D">
        <w:rPr>
          <w:rFonts w:ascii="Times New Roman" w:eastAsia="TimesNewRoman" w:hAnsi="Times New Roman"/>
          <w:b w:val="0"/>
          <w:sz w:val="20"/>
          <w:szCs w:val="20"/>
        </w:rPr>
        <w:t xml:space="preserve">ę </w:t>
      </w:r>
      <w:r w:rsidRPr="00A6269D">
        <w:rPr>
          <w:rFonts w:ascii="Times New Roman" w:hAnsi="Times New Roman"/>
          <w:b w:val="0"/>
          <w:sz w:val="20"/>
          <w:szCs w:val="20"/>
        </w:rPr>
        <w:t xml:space="preserve">i nazwisko kandydata </w:t>
      </w:r>
    </w:p>
    <w:p w14:paraId="1BAEDB9C" w14:textId="77777777" w:rsidR="0041608C" w:rsidRPr="00A6269D" w:rsidRDefault="0041608C" w:rsidP="0041608C">
      <w:pPr>
        <w:rPr>
          <w:sz w:val="20"/>
        </w:rPr>
      </w:pPr>
    </w:p>
    <w:p w14:paraId="1E2BB3C9" w14:textId="77777777" w:rsidR="0041608C" w:rsidRPr="00A6269D" w:rsidRDefault="0041608C" w:rsidP="0041608C">
      <w:pPr>
        <w:rPr>
          <w:sz w:val="20"/>
        </w:rPr>
      </w:pPr>
      <w:r w:rsidRPr="00A6269D">
        <w:rPr>
          <w:sz w:val="20"/>
        </w:rPr>
        <w:t>……………………………………………………..</w:t>
      </w:r>
    </w:p>
    <w:p w14:paraId="0D9CDDC5" w14:textId="77777777" w:rsidR="0041608C" w:rsidRPr="00A6269D" w:rsidRDefault="0041608C" w:rsidP="0041608C">
      <w:pPr>
        <w:rPr>
          <w:sz w:val="20"/>
        </w:rPr>
      </w:pPr>
      <w:r w:rsidRPr="00A6269D">
        <w:rPr>
          <w:sz w:val="20"/>
        </w:rPr>
        <w:t>dotyczy naboru na stanowisko</w:t>
      </w:r>
    </w:p>
    <w:p w14:paraId="55F48770" w14:textId="77777777" w:rsidR="0041608C" w:rsidRPr="00A6269D" w:rsidRDefault="0041608C" w:rsidP="0041608C">
      <w:pPr>
        <w:rPr>
          <w:i/>
          <w:sz w:val="20"/>
        </w:rPr>
      </w:pPr>
    </w:p>
    <w:p w14:paraId="20FCA85C" w14:textId="77777777" w:rsidR="0041608C" w:rsidRPr="00A6269D" w:rsidRDefault="0041608C" w:rsidP="0041608C">
      <w:pPr>
        <w:jc w:val="both"/>
        <w:rPr>
          <w:sz w:val="20"/>
        </w:rPr>
      </w:pPr>
    </w:p>
    <w:p w14:paraId="17D38EA4" w14:textId="77777777" w:rsidR="0041608C" w:rsidRPr="00A6269D" w:rsidRDefault="0041608C" w:rsidP="0041608C">
      <w:pPr>
        <w:jc w:val="both"/>
        <w:rPr>
          <w:sz w:val="20"/>
        </w:rPr>
      </w:pPr>
    </w:p>
    <w:p w14:paraId="2A13EC6A" w14:textId="77777777" w:rsidR="0041608C" w:rsidRPr="00A6269D" w:rsidRDefault="0041608C" w:rsidP="0041608C">
      <w:pPr>
        <w:pStyle w:val="Tekstpodstawowy2"/>
        <w:numPr>
          <w:ilvl w:val="0"/>
          <w:numId w:val="1"/>
        </w:numPr>
        <w:shd w:val="clear" w:color="auto" w:fill="auto"/>
        <w:spacing w:before="0" w:line="240" w:lineRule="auto"/>
        <w:jc w:val="both"/>
        <w:rPr>
          <w:rStyle w:val="Tekstpodstawowy1"/>
          <w:rFonts w:eastAsia="Calibri"/>
          <w:sz w:val="20"/>
          <w:szCs w:val="20"/>
        </w:rPr>
      </w:pPr>
      <w:r w:rsidRPr="00A6269D">
        <w:rPr>
          <w:rFonts w:ascii="Times New Roman" w:hAnsi="Times New Roman"/>
          <w:sz w:val="20"/>
          <w:szCs w:val="20"/>
        </w:rPr>
        <w:t xml:space="preserve">Administratorem Pani/Pana danych osobowych podanych w dokumentach rekrutacyjnych jest </w:t>
      </w:r>
      <w:r w:rsidRPr="00A6269D">
        <w:rPr>
          <w:rStyle w:val="Tekstpodstawowy1"/>
          <w:rFonts w:eastAsia="Calibri"/>
          <w:sz w:val="20"/>
          <w:szCs w:val="20"/>
        </w:rPr>
        <w:t>Zarząd Cmentarzy Komunalnych w Krakowie z siedzibą przy ul. Rakowickiej 26, 31-510 Kraków.</w:t>
      </w:r>
    </w:p>
    <w:p w14:paraId="5961793F" w14:textId="77777777" w:rsidR="0041608C" w:rsidRPr="00A6269D" w:rsidRDefault="0041608C" w:rsidP="0041608C">
      <w:pPr>
        <w:pStyle w:val="Tekstpodstawowy2"/>
        <w:numPr>
          <w:ilvl w:val="0"/>
          <w:numId w:val="1"/>
        </w:numPr>
        <w:shd w:val="clear" w:color="auto" w:fill="auto"/>
        <w:spacing w:before="0" w:line="240" w:lineRule="auto"/>
        <w:jc w:val="both"/>
        <w:rPr>
          <w:rStyle w:val="Tekstpodstawowy1"/>
          <w:rFonts w:eastAsia="Calibri"/>
          <w:sz w:val="20"/>
          <w:szCs w:val="20"/>
        </w:rPr>
      </w:pPr>
      <w:r w:rsidRPr="00A6269D">
        <w:rPr>
          <w:rStyle w:val="Tekstpodstawowy1"/>
          <w:rFonts w:eastAsia="Calibri"/>
          <w:sz w:val="20"/>
          <w:szCs w:val="20"/>
        </w:rPr>
        <w:t xml:space="preserve">Zarząd Cmentarzy Komunalnych w Krakowie </w:t>
      </w:r>
      <w:r w:rsidRPr="00A6269D">
        <w:rPr>
          <w:rFonts w:ascii="Times New Roman" w:hAnsi="Times New Roman"/>
          <w:sz w:val="20"/>
          <w:szCs w:val="20"/>
        </w:rPr>
        <w:t xml:space="preserve">wyznaczył Inspektora Ochrony Danych, z którym można skontaktować się w sprawach dotyczących ochrony danych osobowych oraz realizacją praw z tym związanych. W tym celu możliwy jest kontakt drogą elektroniczną na adres </w:t>
      </w:r>
      <w:hyperlink r:id="rId5" w:history="1">
        <w:r w:rsidRPr="00A6269D">
          <w:rPr>
            <w:rStyle w:val="Hipercze"/>
            <w:rFonts w:ascii="Times New Roman" w:hAnsi="Times New Roman"/>
            <w:sz w:val="20"/>
            <w:szCs w:val="20"/>
          </w:rPr>
          <w:t>iod@zck-krakow.pl</w:t>
        </w:r>
      </w:hyperlink>
      <w:r w:rsidRPr="00A6269D">
        <w:rPr>
          <w:rStyle w:val="Tekstpodstawowy1"/>
          <w:rFonts w:eastAsia="Calibri"/>
          <w:sz w:val="20"/>
          <w:szCs w:val="20"/>
        </w:rPr>
        <w:t>.</w:t>
      </w:r>
    </w:p>
    <w:p w14:paraId="0B753E75" w14:textId="77777777"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Pani/Pana dane osobowe będą przetwarzane w celach przeprowadzenia naboru na wskazane stanowisko.</w:t>
      </w:r>
    </w:p>
    <w:p w14:paraId="2BE9B671" w14:textId="3BC61254"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 xml:space="preserve">Podstawę prawną przetwarzania danych, w zakresie: </w:t>
      </w:r>
      <w:r w:rsidRPr="00A6269D">
        <w:rPr>
          <w:rFonts w:ascii="Times New Roman" w:hAnsi="Times New Roman"/>
          <w:b/>
          <w:sz w:val="20"/>
          <w:szCs w:val="20"/>
        </w:rPr>
        <w:t xml:space="preserve">imienia (imion), nazwiska, daty urodzenia, danych kontaktowych wskazanych przez osobę ubiegającą się o zatrudnienie, wykształcenia, przebiegu dotychczasowego zatrudnienia </w:t>
      </w:r>
      <w:r w:rsidRPr="00A6269D">
        <w:rPr>
          <w:rFonts w:ascii="Times New Roman" w:hAnsi="Times New Roman"/>
          <w:sz w:val="20"/>
          <w:szCs w:val="20"/>
        </w:rPr>
        <w:t xml:space="preserve">stanowi art. 22¹ § 1 ustawy z dnia  26 czerwca 1974 r. Kodeks pracy, w zw. z art. 6 ust. 1 lit. c) Rozporządzenia 2016/679 z dnia 27 kwietnia 2016 r. w sprawie ochrony osób fizycznych w związku z przetwarzaniem danych osobowych i w sprawie swobodnego przepływu takich danych oraz uchylenia dyrektywy 95/46/WE (ogólne rozporządzenie o ochronie danych – zwane dalej „RODO”);  </w:t>
      </w:r>
    </w:p>
    <w:p w14:paraId="4008DFC6" w14:textId="0459111C"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 xml:space="preserve">Podstawę prawną przetwarzania danych w zakresie informacji o </w:t>
      </w:r>
      <w:r w:rsidRPr="00A6269D">
        <w:rPr>
          <w:rFonts w:ascii="Times New Roman" w:hAnsi="Times New Roman"/>
          <w:b/>
          <w:sz w:val="20"/>
          <w:szCs w:val="20"/>
        </w:rPr>
        <w:t>obywatelstwie, miejscu zamieszkania, zdolności do czynności prawnych oraz korzystania z pełni praw publicznych, posiadania nieposzlakowanej opinii, niekaralności za umyślne przestępstwo ścigane z oskarżenia publicznego lub umyślne przestępstwo skarbowe</w:t>
      </w:r>
      <w:r w:rsidRPr="00A6269D">
        <w:rPr>
          <w:rFonts w:ascii="Times New Roman" w:hAnsi="Times New Roman"/>
          <w:sz w:val="20"/>
          <w:szCs w:val="20"/>
        </w:rPr>
        <w:t xml:space="preserve"> stanowi art. 6, art. 14 oraz art. 15 ustawy z dnia 21 listopada 2008 r. o pracownikach samorządowych  w zw. z art. 22¹ § 4 Kodeksu pracy, w zw. z art. 6 ust. 1 lit. c) Rozporządzenia Nr 2016/679 z dnia 27 kwietnia 2016 r. w sprawie ochrony osób fizycznych w związku z przetwarzaniem danych osobowych i w sprawie swobodnego przepływu takich danych oraz uchylenia dyrektywy 95/46/WE (ogólne rozporządzenie o ochronie danych - dalej RODO) - w ramach realizacji obowiązku prawnego ciążącego na administratorze danych.</w:t>
      </w:r>
    </w:p>
    <w:p w14:paraId="2F7D76CA" w14:textId="3792A99A"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 xml:space="preserve">Podstawę prawną przetwarzania danych o </w:t>
      </w:r>
      <w:r w:rsidRPr="00A6269D">
        <w:rPr>
          <w:rFonts w:ascii="Times New Roman" w:hAnsi="Times New Roman"/>
          <w:b/>
          <w:sz w:val="20"/>
          <w:szCs w:val="20"/>
        </w:rPr>
        <w:t xml:space="preserve">niepełnosprawności </w:t>
      </w:r>
      <w:r w:rsidRPr="00A6269D">
        <w:rPr>
          <w:rFonts w:ascii="Times New Roman" w:hAnsi="Times New Roman"/>
          <w:sz w:val="20"/>
          <w:szCs w:val="20"/>
        </w:rPr>
        <w:t>stanowi art. 9 ust. 2 lit. b) RODO</w:t>
      </w:r>
      <w:r w:rsidR="00223774">
        <w:rPr>
          <w:rFonts w:ascii="Times New Roman" w:hAnsi="Times New Roman"/>
          <w:sz w:val="20"/>
          <w:szCs w:val="20"/>
        </w:rPr>
        <w:t>,</w:t>
      </w:r>
      <w:r w:rsidRPr="00A6269D">
        <w:rPr>
          <w:rFonts w:ascii="Times New Roman" w:hAnsi="Times New Roman"/>
          <w:sz w:val="20"/>
          <w:szCs w:val="20"/>
        </w:rPr>
        <w:t xml:space="preserve"> w zw. z art.13 ust. 2b oraz art. 13a ust. 2 ustawy o pracownikach samorządowych jako niezbędne do wypełnienia szczególnych praw i obowiązków administratora oraz osoby, której dane dotyczą - skorzystania przez kandydata z uprawnienia określonego w  art. 13a ust. 2 ustawy o pracownikach samorządowych.</w:t>
      </w:r>
    </w:p>
    <w:p w14:paraId="7B42DE46" w14:textId="77777777"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Podstawę prawną przetwarzania dodatkowo przekazanych przez Panią/Pana  danych osobowych: w zakresie nieokreślonym przepisami prawa przekazanych w CV</w:t>
      </w:r>
      <w:r w:rsidRPr="00A6269D">
        <w:rPr>
          <w:rFonts w:ascii="Times New Roman" w:hAnsi="Times New Roman"/>
          <w:color w:val="FF0000"/>
          <w:sz w:val="20"/>
          <w:szCs w:val="20"/>
        </w:rPr>
        <w:t xml:space="preserve"> </w:t>
      </w:r>
      <w:r w:rsidRPr="00A6269D">
        <w:rPr>
          <w:rFonts w:ascii="Times New Roman" w:hAnsi="Times New Roman"/>
          <w:sz w:val="20"/>
          <w:szCs w:val="20"/>
        </w:rPr>
        <w:t>i innych dokumentach, stanowi Pani/Pana zgoda potwierdzona podpisem, która może zostać odwołana przez Panią/Pana w dowolnym czasie bez wpływu na zgodność z prawem przetwarzania, którego dokonano na podstawie zgody przed jej cofnięciem.</w:t>
      </w:r>
    </w:p>
    <w:p w14:paraId="4F561ACA" w14:textId="77777777"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 xml:space="preserve">Jeżeli w Pani/Pana dokumentach aplikacyjnych zawarte zostaną dane należące do szczególnych kategorii danych osobowych, o których mowa w art. 9 ust. 1 RODO w tym m. in. </w:t>
      </w:r>
      <w:r w:rsidRPr="00A6269D">
        <w:rPr>
          <w:rFonts w:ascii="Times New Roman" w:hAnsi="Times New Roman"/>
          <w:b/>
          <w:sz w:val="20"/>
          <w:szCs w:val="20"/>
        </w:rPr>
        <w:t>wizerunek</w:t>
      </w:r>
      <w:r w:rsidRPr="00A6269D">
        <w:rPr>
          <w:rFonts w:ascii="Times New Roman" w:hAnsi="Times New Roman"/>
          <w:sz w:val="20"/>
          <w:szCs w:val="20"/>
        </w:rPr>
        <w:t>, podstawę prawną przetwarzania danych stanowi Pani/Pana wyraźna zgoda, która może zostać odwołana przez Panią/Pana w dowolnym czasie bez wpływu na zgodność z prawem przetwarzania, którego dokonano na podstawie zgody przed jej cofnięciem – art. 9 ust. 2 lit. a,</w:t>
      </w:r>
    </w:p>
    <w:p w14:paraId="354E9EDC" w14:textId="77777777"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 xml:space="preserve">Podstawę prawną przetwarzania danych w zakresie czynności podejmowanych przed ewentualnym zawarciem umowy stanowi art. 6 ust. 1 lit. b RODO. </w:t>
      </w:r>
    </w:p>
    <w:p w14:paraId="243131D8" w14:textId="77777777"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Podanie danych osobowych w zakresie wynikającym z art. 22¹ Kodeksu pracy oraz ustawy o pracownikach samorządowych jest dobrowolne, ale konieczne do wzięcia udziału w rekrutacji. Podanie danych, które przetwarzane są na podstawie zgody osoby, której dane dotyczą jest dobrowolne i nie wpływa na możliwość udziału w rekrutacji (nie będzie podstawą niekorzystnego traktowania kandydata i nie będzie stanowiło przyczyny uzasadniającej odmowę zatrudnienia). Nie podanie danych w zakresie numeru telefonu, adresu poczty elektronicznej będzie skutkowało utrudnieniami w sprawnej realizacji naboru.</w:t>
      </w:r>
    </w:p>
    <w:p w14:paraId="0E51EFBB" w14:textId="77777777"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Przewidywane kategorie odbiorców danych: wyłącznie na podstawie przepisów prawa.</w:t>
      </w:r>
    </w:p>
    <w:p w14:paraId="78669E9D" w14:textId="77777777"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 xml:space="preserve">Dane osobowe nie będą przekazywane do państwa trzeciego i organizacji międzynarodowych. Informujemy, że ma Pani/Pan prawo do żądania od administratora dostępu do swoich danych osobowych, ich sprostowania, </w:t>
      </w:r>
      <w:r w:rsidRPr="00A6269D">
        <w:rPr>
          <w:rFonts w:ascii="Times New Roman" w:hAnsi="Times New Roman"/>
          <w:sz w:val="20"/>
          <w:szCs w:val="20"/>
        </w:rPr>
        <w:lastRenderedPageBreak/>
        <w:t>usunięcia lub ograniczenia przetwarzania na zasadach określonych w RODO. Ponadto ma Pani/Pan prawo do wniesienia skargi do organu nadzorczego (Prezesa Urzędu Ochrony Danych Osobowych). Prawo do wniesienia sprzeciwu wobec przetwarzania danych lub cofnięcie zgody na ich przetwarzanie nie znosi skutków ich dotychczasowego przetwarzania.</w:t>
      </w:r>
    </w:p>
    <w:p w14:paraId="13DFEA65" w14:textId="77777777" w:rsidR="0041608C" w:rsidRPr="00A6269D" w:rsidRDefault="0041608C" w:rsidP="0041608C">
      <w:pPr>
        <w:pStyle w:val="Tekstpodstawowy2"/>
        <w:numPr>
          <w:ilvl w:val="0"/>
          <w:numId w:val="1"/>
        </w:numPr>
        <w:shd w:val="clear" w:color="auto" w:fill="auto"/>
        <w:spacing w:before="0" w:line="240" w:lineRule="auto"/>
        <w:jc w:val="both"/>
        <w:rPr>
          <w:rFonts w:ascii="Times New Roman" w:hAnsi="Times New Roman"/>
          <w:sz w:val="20"/>
          <w:szCs w:val="20"/>
        </w:rPr>
      </w:pPr>
      <w:r w:rsidRPr="00A6269D">
        <w:rPr>
          <w:rFonts w:ascii="Times New Roman" w:hAnsi="Times New Roman"/>
          <w:sz w:val="20"/>
          <w:szCs w:val="20"/>
        </w:rPr>
        <w:t>Dane osobowe kandydata zatrudnionego w drodze naboru, zostają dołączone do jego akt osobowych.</w:t>
      </w:r>
    </w:p>
    <w:p w14:paraId="102FD3D3" w14:textId="77777777" w:rsidR="0041608C" w:rsidRPr="00A6269D" w:rsidRDefault="0041608C" w:rsidP="0041608C">
      <w:pPr>
        <w:pStyle w:val="Tekstpodstawowy2"/>
        <w:shd w:val="clear" w:color="auto" w:fill="auto"/>
        <w:spacing w:before="0" w:line="240" w:lineRule="auto"/>
        <w:ind w:left="380" w:firstLine="0"/>
        <w:jc w:val="both"/>
        <w:rPr>
          <w:rFonts w:ascii="Times New Roman" w:hAnsi="Times New Roman"/>
          <w:sz w:val="20"/>
          <w:szCs w:val="20"/>
        </w:rPr>
      </w:pPr>
      <w:r w:rsidRPr="00A6269D">
        <w:rPr>
          <w:rFonts w:ascii="Times New Roman" w:hAnsi="Times New Roman"/>
          <w:sz w:val="20"/>
          <w:szCs w:val="20"/>
        </w:rPr>
        <w:t>Dane osobowe kandydatów umieszczonych w protokole końcowym, będą przechowywane zgodnie z Instrukcją Kancelaryjną.</w:t>
      </w:r>
    </w:p>
    <w:p w14:paraId="15DE02CC" w14:textId="77777777" w:rsidR="0041608C" w:rsidRPr="00A6269D" w:rsidRDefault="0041608C" w:rsidP="0041608C">
      <w:pPr>
        <w:pStyle w:val="Tekstpodstawowy2"/>
        <w:shd w:val="clear" w:color="auto" w:fill="auto"/>
        <w:spacing w:before="0" w:line="240" w:lineRule="auto"/>
        <w:ind w:left="380" w:firstLine="0"/>
        <w:jc w:val="both"/>
        <w:rPr>
          <w:rFonts w:ascii="Times New Roman" w:hAnsi="Times New Roman"/>
          <w:sz w:val="20"/>
          <w:szCs w:val="20"/>
        </w:rPr>
      </w:pPr>
      <w:r w:rsidRPr="00A6269D">
        <w:rPr>
          <w:rFonts w:ascii="Times New Roman" w:hAnsi="Times New Roman"/>
          <w:sz w:val="20"/>
          <w:szCs w:val="20"/>
        </w:rPr>
        <w:t xml:space="preserve">Dane osobowe kandydatów nieumieszczone w protokole końcowym naboru oraz które wpłynęły po terminie, będą przechowywane przez okres 3 miesięcy od dnia upowszechnienia informacji </w:t>
      </w:r>
      <w:r w:rsidRPr="00A6269D">
        <w:rPr>
          <w:rFonts w:ascii="Times New Roman" w:hAnsi="Times New Roman"/>
          <w:sz w:val="20"/>
          <w:szCs w:val="20"/>
        </w:rPr>
        <w:br/>
        <w:t xml:space="preserve">o wyniku naboru, po tym czasie zostaną zniszczone komisyjnie.   </w:t>
      </w:r>
    </w:p>
    <w:p w14:paraId="011E07FB" w14:textId="77777777" w:rsidR="0041608C" w:rsidRPr="00A6269D" w:rsidRDefault="0041608C" w:rsidP="0041608C">
      <w:pPr>
        <w:rPr>
          <w:sz w:val="20"/>
        </w:rPr>
      </w:pPr>
    </w:p>
    <w:p w14:paraId="7824E0AD" w14:textId="77777777" w:rsidR="0041608C" w:rsidRPr="00A6269D" w:rsidRDefault="0041608C" w:rsidP="0041608C">
      <w:pPr>
        <w:rPr>
          <w:sz w:val="20"/>
        </w:rPr>
      </w:pPr>
    </w:p>
    <w:p w14:paraId="39CC4B67" w14:textId="77777777" w:rsidR="0041608C" w:rsidRPr="00A6269D" w:rsidRDefault="0041608C" w:rsidP="0041608C">
      <w:pPr>
        <w:ind w:firstLine="380"/>
        <w:jc w:val="both"/>
        <w:rPr>
          <w:sz w:val="20"/>
        </w:rPr>
      </w:pPr>
      <w:r w:rsidRPr="00A6269D">
        <w:rPr>
          <w:sz w:val="20"/>
          <w:lang w:eastAsia="x-none"/>
        </w:rPr>
        <w:t xml:space="preserve">Informuję, że zapoznałam/em się z treścią Administratora </w:t>
      </w:r>
      <w:r w:rsidRPr="00A6269D">
        <w:rPr>
          <w:sz w:val="20"/>
        </w:rPr>
        <w:t>o przetwarzaniu danych osobowych dla osób biorących udział w postępowaniu rekrutacyjnym oraz dobrowolnie i świadomie, na podstawie art. 6 ust. 1 pkt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przetwarzanie moich danych osobowych zawartych w  przedstawionych przeze mnie dokumentach aplikacyjnych, w tym m.in.: adres e-mail, numer telefonu, wizerunek.</w:t>
      </w:r>
    </w:p>
    <w:p w14:paraId="6D758BDA" w14:textId="77777777" w:rsidR="0041608C" w:rsidRPr="00A6269D" w:rsidRDefault="0041608C" w:rsidP="0041608C">
      <w:pPr>
        <w:rPr>
          <w:sz w:val="20"/>
        </w:rPr>
      </w:pPr>
    </w:p>
    <w:p w14:paraId="51831771" w14:textId="77777777" w:rsidR="0041608C" w:rsidRPr="00A6269D" w:rsidRDefault="0041608C" w:rsidP="0041608C">
      <w:pPr>
        <w:ind w:left="4956"/>
        <w:rPr>
          <w:sz w:val="20"/>
        </w:rPr>
      </w:pPr>
    </w:p>
    <w:p w14:paraId="2D271D99" w14:textId="77777777" w:rsidR="0041608C" w:rsidRPr="00A6269D" w:rsidRDefault="0041608C" w:rsidP="0041608C">
      <w:pPr>
        <w:ind w:left="4956"/>
        <w:rPr>
          <w:sz w:val="20"/>
        </w:rPr>
      </w:pPr>
    </w:p>
    <w:p w14:paraId="50A73E5D" w14:textId="77777777" w:rsidR="0041608C" w:rsidRPr="00A6269D" w:rsidRDefault="0041608C" w:rsidP="0041608C">
      <w:pPr>
        <w:ind w:left="4956"/>
        <w:rPr>
          <w:sz w:val="20"/>
        </w:rPr>
      </w:pPr>
    </w:p>
    <w:p w14:paraId="3B105013" w14:textId="77777777" w:rsidR="0041608C" w:rsidRPr="00A6269D" w:rsidRDefault="0041608C" w:rsidP="0041608C">
      <w:pPr>
        <w:ind w:left="4956"/>
        <w:rPr>
          <w:sz w:val="20"/>
        </w:rPr>
      </w:pPr>
      <w:r w:rsidRPr="00A6269D">
        <w:rPr>
          <w:sz w:val="20"/>
        </w:rPr>
        <w:t>..........................................................................</w:t>
      </w:r>
    </w:p>
    <w:p w14:paraId="7BDCBE04" w14:textId="77777777" w:rsidR="0041608C" w:rsidRPr="00A6269D" w:rsidRDefault="0041608C" w:rsidP="0041608C">
      <w:pPr>
        <w:ind w:left="4248" w:firstLine="708"/>
        <w:rPr>
          <w:sz w:val="20"/>
        </w:rPr>
      </w:pPr>
      <w:r w:rsidRPr="00A6269D">
        <w:rPr>
          <w:sz w:val="20"/>
        </w:rPr>
        <w:t xml:space="preserve">         data i własnoręczny podpis </w:t>
      </w:r>
    </w:p>
    <w:p w14:paraId="5E72ACD7" w14:textId="77777777" w:rsidR="0041608C" w:rsidRPr="00A6269D" w:rsidRDefault="0041608C" w:rsidP="0041608C">
      <w:pPr>
        <w:rPr>
          <w:sz w:val="18"/>
        </w:rPr>
      </w:pPr>
    </w:p>
    <w:p w14:paraId="705DAB04" w14:textId="77777777" w:rsidR="0041608C" w:rsidRPr="00A6269D" w:rsidRDefault="0041608C" w:rsidP="0041608C"/>
    <w:p w14:paraId="2DBF9ECD" w14:textId="77777777" w:rsidR="00B91033" w:rsidRDefault="00B91033"/>
    <w:sectPr w:rsidR="00B91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87A06"/>
    <w:multiLevelType w:val="hybridMultilevel"/>
    <w:tmpl w:val="43BC137A"/>
    <w:lvl w:ilvl="0" w:tplc="00000006">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8C"/>
    <w:rsid w:val="00223774"/>
    <w:rsid w:val="0041608C"/>
    <w:rsid w:val="00442B6A"/>
    <w:rsid w:val="0047348E"/>
    <w:rsid w:val="00942F53"/>
    <w:rsid w:val="00B91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5EEB"/>
  <w15:chartTrackingRefBased/>
  <w15:docId w15:val="{0E552D76-3A03-47C4-8540-F24A2F34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08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41608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608C"/>
    <w:rPr>
      <w:rFonts w:ascii="Cambria" w:eastAsia="Times New Roman" w:hAnsi="Cambria" w:cs="Times New Roman"/>
      <w:b/>
      <w:bCs/>
      <w:kern w:val="32"/>
      <w:sz w:val="32"/>
      <w:szCs w:val="32"/>
      <w:lang w:eastAsia="pl-PL"/>
    </w:rPr>
  </w:style>
  <w:style w:type="character" w:styleId="Hipercze">
    <w:name w:val="Hyperlink"/>
    <w:semiHidden/>
    <w:rsid w:val="0041608C"/>
    <w:rPr>
      <w:color w:val="0000FF"/>
      <w:u w:val="single"/>
    </w:rPr>
  </w:style>
  <w:style w:type="paragraph" w:styleId="Akapitzlist">
    <w:name w:val="List Paragraph"/>
    <w:basedOn w:val="Normalny"/>
    <w:uiPriority w:val="34"/>
    <w:qFormat/>
    <w:rsid w:val="0041608C"/>
    <w:pPr>
      <w:ind w:left="708"/>
    </w:pPr>
  </w:style>
  <w:style w:type="character" w:customStyle="1" w:styleId="Bodytext">
    <w:name w:val="Body text_"/>
    <w:link w:val="Tekstpodstawowy2"/>
    <w:rsid w:val="0041608C"/>
    <w:rPr>
      <w:sz w:val="19"/>
      <w:szCs w:val="19"/>
      <w:shd w:val="clear" w:color="auto" w:fill="FFFFFF"/>
    </w:rPr>
  </w:style>
  <w:style w:type="character" w:customStyle="1" w:styleId="Tekstpodstawowy1">
    <w:name w:val="Tekst podstawowy1"/>
    <w:rsid w:val="0041608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style>
  <w:style w:type="paragraph" w:customStyle="1" w:styleId="Tekstpodstawowy2">
    <w:name w:val="Tekst podstawowy2"/>
    <w:basedOn w:val="Normalny"/>
    <w:link w:val="Bodytext"/>
    <w:rsid w:val="0041608C"/>
    <w:pPr>
      <w:widowControl w:val="0"/>
      <w:shd w:val="clear" w:color="auto" w:fill="FFFFFF"/>
      <w:spacing w:before="180" w:line="283" w:lineRule="exact"/>
      <w:ind w:hanging="360"/>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ck-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873</Words>
  <Characters>5241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dc:creator>
  <cp:keywords/>
  <dc:description/>
  <cp:lastModifiedBy>Kowal</cp:lastModifiedBy>
  <cp:revision>4</cp:revision>
  <dcterms:created xsi:type="dcterms:W3CDTF">2021-03-04T12:36:00Z</dcterms:created>
  <dcterms:modified xsi:type="dcterms:W3CDTF">2021-06-25T12:00:00Z</dcterms:modified>
</cp:coreProperties>
</file>