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BC" w:rsidRPr="00C46665" w:rsidRDefault="001A62FD" w:rsidP="001A62FD">
      <w:pPr>
        <w:ind w:firstLine="709"/>
        <w:rPr>
          <w:b/>
          <w:sz w:val="24"/>
          <w:szCs w:val="24"/>
        </w:rPr>
      </w:pPr>
      <w:bookmarkStart w:id="0" w:name="_GoBack"/>
      <w:bookmarkEnd w:id="0"/>
      <w:r w:rsidRPr="00C46665">
        <w:rPr>
          <w:b/>
          <w:sz w:val="24"/>
          <w:szCs w:val="24"/>
        </w:rPr>
        <w:t>z</w:t>
      </w:r>
      <w:r w:rsidR="00F74BBC" w:rsidRPr="00C46665">
        <w:rPr>
          <w:b/>
          <w:sz w:val="24"/>
          <w:szCs w:val="24"/>
        </w:rPr>
        <w:t xml:space="preserve">ałącznik nr </w:t>
      </w:r>
      <w:r w:rsidR="001C0C95">
        <w:rPr>
          <w:b/>
          <w:sz w:val="24"/>
          <w:szCs w:val="24"/>
        </w:rPr>
        <w:t>5</w:t>
      </w:r>
    </w:p>
    <w:p w:rsidR="00F74BBC" w:rsidRDefault="00F74BBC"/>
    <w:tbl>
      <w:tblPr>
        <w:tblStyle w:val="Tabela-Siatka1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D3B0D" w:rsidRPr="00553B6C" w:rsidTr="00301BDF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D3B0D" w:rsidRPr="00553B6C" w:rsidRDefault="005D3B0D" w:rsidP="001A62F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KARTA OCENY MERYTORYCZNEJ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D3B0D" w:rsidRPr="00553B6C" w:rsidTr="00301BDF">
        <w:tc>
          <w:tcPr>
            <w:tcW w:w="14000" w:type="dxa"/>
            <w:gridSpan w:val="12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DANE OFERTY</w:t>
            </w: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 xml:space="preserve">Rodzaj zadania publicznego </w:t>
            </w:r>
            <w:r w:rsidRPr="00553B6C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Pr="00A37BA0" w:rsidRDefault="00AD58B7" w:rsidP="00B66C37">
            <w:pPr>
              <w:jc w:val="both"/>
              <w:rPr>
                <w:b/>
              </w:rPr>
            </w:pPr>
            <w:r>
              <w:rPr>
                <w:b/>
              </w:rPr>
              <w:t>Rok Lema w Krakowie</w:t>
            </w: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5B4D" w:rsidRDefault="00655B4D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</w:p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5D3B0D" w:rsidRPr="00553B6C" w:rsidTr="00301BDF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Kryteria oceny merytorycznej oferty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Średnia arytmetyczna</w:t>
            </w:r>
          </w:p>
        </w:tc>
      </w:tr>
      <w:tr w:rsidR="005D3B0D" w:rsidRPr="00553B6C" w:rsidTr="00301BDF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Możliwość realizacji zadania publicznego przez oferenta, w tym:</w:t>
            </w:r>
          </w:p>
          <w:p w:rsidR="00BC177F" w:rsidRPr="00202BDD" w:rsidRDefault="00BC177F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projektów,</w:t>
            </w:r>
          </w:p>
          <w:p w:rsidR="000339F5" w:rsidRPr="00BC177F" w:rsidRDefault="00BC177F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BC177F">
              <w:rPr>
                <w:color w:val="000000" w:themeColor="text1"/>
              </w:rPr>
              <w:t>adekwatność celów, rezultatów i grup docelowych</w:t>
            </w:r>
          </w:p>
          <w:p w:rsidR="00BC177F" w:rsidRPr="00553B6C" w:rsidRDefault="00BC177F" w:rsidP="00BC177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0339F5">
            <w:pPr>
              <w:tabs>
                <w:tab w:val="left" w:pos="426"/>
              </w:tabs>
              <w:ind w:left="249" w:hanging="1"/>
              <w:contextualSpacing/>
              <w:jc w:val="both"/>
              <w:rPr>
                <w:b/>
              </w:rPr>
            </w:pPr>
            <w:r w:rsidRPr="00553B6C">
              <w:t>- 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5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B77C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  <w:r w:rsidRPr="00553B6C">
              <w:t>2.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Kalkulacja kosztów realizacji zadania publicznego,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2) w tym w odniesieniu do zakresu rzeczowego zadania publicznego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-celowość i adekwatność planowanych kosztów merytorycznych i kosztów obsługi zadania,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-spójność z zakresem rzeczowym zadania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rPr>
                <w:color w:val="000000" w:themeColor="text1"/>
              </w:rPr>
              <w:t>-sposób oszacowania wydatków</w:t>
            </w:r>
            <w:r w:rsidRPr="00553B6C">
              <w:rPr>
                <w:b/>
                <w:color w:val="000000" w:themeColor="text1"/>
              </w:rPr>
              <w:t>.</w:t>
            </w:r>
            <w:r w:rsidRPr="00553B6C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1</w:t>
            </w:r>
            <w:r w:rsidR="00A950A5">
              <w:t>0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B77C7" w:rsidRPr="005B67B1" w:rsidRDefault="005B77C7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Merge w:val="restart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rPr>
                <w:b/>
              </w:rPr>
              <w:t xml:space="preserve">3a) Proponowana jakość wykonania zadania publicznego: </w:t>
            </w:r>
            <w:r w:rsidRPr="00553B6C">
              <w:t>przy ocenie oferty będą brane pod uwagę:</w:t>
            </w:r>
          </w:p>
          <w:p w:rsidR="00BC177F" w:rsidRPr="00202BDD" w:rsidRDefault="005D3B0D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553B6C">
              <w:lastRenderedPageBreak/>
              <w:t>-</w:t>
            </w:r>
            <w:r w:rsidR="00BC177F">
              <w:t xml:space="preserve"> diagnoza potrzeb (charakterystyka grupy docelowej i  adekwatność sposobu rozwiązania jej problemów/zaspakajania potrzeb),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BC177F" w:rsidRPr="00D67B8E" w:rsidRDefault="00BC177F" w:rsidP="00BC177F">
            <w:pPr>
              <w:pStyle w:val="Akapitzlist"/>
              <w:numPr>
                <w:ilvl w:val="0"/>
                <w:numId w:val="3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396B12" w:rsidRDefault="00BC177F" w:rsidP="00396B1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396B12" w:rsidRPr="00396B12" w:rsidRDefault="00396B12" w:rsidP="00396B12">
            <w:pPr>
              <w:numPr>
                <w:ilvl w:val="0"/>
                <w:numId w:val="3"/>
              </w:numPr>
              <w:ind w:left="357"/>
              <w:contextualSpacing/>
            </w:pPr>
            <w:r w:rsidRPr="00553B6C">
              <w:t xml:space="preserve">liczba planowanych wydarzeń, form </w:t>
            </w:r>
            <w:r w:rsidRPr="00396B12">
              <w:rPr>
                <w:color w:val="000000" w:themeColor="text1"/>
              </w:rPr>
              <w:t>aktywności, liczba materiałów informacyjnych.</w:t>
            </w:r>
          </w:p>
          <w:p w:rsidR="00BC177F" w:rsidRPr="00396B12" w:rsidRDefault="00BC177F" w:rsidP="00BC177F">
            <w:pPr>
              <w:numPr>
                <w:ilvl w:val="0"/>
                <w:numId w:val="3"/>
              </w:numPr>
              <w:ind w:left="397"/>
              <w:contextualSpacing/>
              <w:rPr>
                <w:color w:val="FF0000"/>
              </w:rPr>
            </w:pPr>
          </w:p>
          <w:p w:rsidR="005D3B0D" w:rsidRPr="00396B12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  <w:p w:rsidR="00396B12" w:rsidRDefault="005D3B0D" w:rsidP="00396B12">
            <w:r w:rsidRPr="00396B12">
              <w:rPr>
                <w:color w:val="000000" w:themeColor="text1"/>
              </w:rPr>
              <w:t>-</w:t>
            </w:r>
            <w:r w:rsidRPr="00396B12">
              <w:t>dodatkowe</w:t>
            </w:r>
            <w:r w:rsidR="00D462F5">
              <w:t xml:space="preserve"> inne </w:t>
            </w:r>
            <w:r w:rsidRPr="00396B12">
              <w:t xml:space="preserve"> działania mające wpływ na jakość realizacji zadania, przekraczające zakres określony w warunkach konkursu, w tym</w:t>
            </w:r>
            <w:r w:rsidR="00396B12" w:rsidRPr="00396B12">
              <w:t>:</w:t>
            </w:r>
            <w:r w:rsidRPr="00396B12">
              <w:t xml:space="preserve"> </w:t>
            </w:r>
          </w:p>
          <w:p w:rsidR="00396B12" w:rsidRPr="00396B12" w:rsidRDefault="00396B12" w:rsidP="00396B12">
            <w:pPr>
              <w:numPr>
                <w:ilvl w:val="0"/>
                <w:numId w:val="4"/>
              </w:numPr>
              <w:ind w:left="709" w:hanging="567"/>
              <w:jc w:val="both"/>
            </w:pPr>
            <w:r w:rsidRPr="00396B12">
              <w:t xml:space="preserve">realizację zadania z dbałością o równe traktowanie wszystkich uczestników w tym zapewnienie dostępność zadania dla osób ze szczególnymi potrzebami (zgodnie </w:t>
            </w:r>
            <w:r w:rsidRPr="00396B12">
              <w:br/>
              <w:t xml:space="preserve">z przepisami ustawy z dnia 19 lipca 2019 r. o zapewnianiu dostępności osobom ze szczególnymi potrzebami (Dz.U. z 2019 r. poz. 1696), </w:t>
            </w:r>
          </w:p>
          <w:p w:rsidR="00396B12" w:rsidRPr="00396B12" w:rsidRDefault="00396B12" w:rsidP="00396B12">
            <w:pPr>
              <w:numPr>
                <w:ilvl w:val="0"/>
                <w:numId w:val="4"/>
              </w:numPr>
              <w:ind w:left="709" w:hanging="567"/>
              <w:jc w:val="both"/>
            </w:pPr>
            <w:r w:rsidRPr="00396B12">
              <w:t xml:space="preserve">eliminację z użycia przy wykonywaniu zadania pojemników, naczyń i kubków </w:t>
            </w:r>
            <w:r w:rsidRPr="00396B12">
              <w:lastRenderedPageBreak/>
              <w:t>plastikowych przy realizacji zadania i zastąpienie ich w miarę możliwości opakowaniami wielokrotnego użytku ze szkła lub metalu, zgodnie z zapisami uchwały NR XIII/233/19 Rady Miasta Krakowa z dnia 10 kwietnia 2019 r. w sprawie ustalenia kierunków działania dla Prezydenta Miasta Krakowa w zakresie przeprowadzenia akcji „Kraków bez plastiku".</w:t>
            </w:r>
          </w:p>
          <w:p w:rsidR="00396B12" w:rsidRPr="00396B12" w:rsidRDefault="00396B12" w:rsidP="00396B12">
            <w:pPr>
              <w:numPr>
                <w:ilvl w:val="0"/>
                <w:numId w:val="4"/>
              </w:numPr>
              <w:ind w:left="709" w:hanging="567"/>
              <w:jc w:val="both"/>
            </w:pPr>
            <w:r w:rsidRPr="00396B12">
              <w:t>deklarację współpracy z innymi podmiotami przy realizacji zadania w celu zwiększenia skuteczności i efektowności realizacji zadania (zwłaszcza miejskie instytucje kultury i inne organizacje pozarządowe)</w:t>
            </w:r>
          </w:p>
          <w:p w:rsidR="005D3B0D" w:rsidRPr="00553B6C" w:rsidRDefault="005D3B0D" w:rsidP="00396B12">
            <w:pPr>
              <w:tabs>
                <w:tab w:val="left" w:pos="426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>
              <w:t xml:space="preserve">od 0 pkt </w:t>
            </w:r>
            <w:r>
              <w:br/>
              <w:t xml:space="preserve">do </w:t>
            </w:r>
            <w:r w:rsidR="00A950A5">
              <w:t>20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Merge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>od 0 pkt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>do 6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Pr="00CC1AD3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 xml:space="preserve">Planowany przez </w:t>
            </w:r>
            <w:r>
              <w:rPr>
                <w:b/>
              </w:rPr>
              <w:t>oferenta udział wkładu własnego finansowego</w:t>
            </w:r>
            <w:r w:rsidRPr="00CC1AD3">
              <w:rPr>
                <w:b/>
              </w:rPr>
              <w:t>:</w:t>
            </w:r>
          </w:p>
          <w:p w:rsidR="005D3B0D" w:rsidRPr="00CC1AD3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 wkład finansowy &lt;10%</w:t>
            </w:r>
            <w:r w:rsidRPr="00CC1AD3">
              <w:rPr>
                <w:b/>
              </w:rPr>
              <w:t>– 0 pkt,</w:t>
            </w:r>
          </w:p>
          <w:p w:rsidR="005D3B0D" w:rsidRPr="00CC1AD3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 minimalny 10%</w:t>
            </w:r>
            <w:r w:rsidRPr="00CC1AD3">
              <w:rPr>
                <w:b/>
              </w:rPr>
              <w:t xml:space="preserve"> wkład finansowy – 1 pkt, </w:t>
            </w:r>
          </w:p>
          <w:p w:rsidR="005D3B0D" w:rsidRPr="00CC1AD3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˃10% - &lt;=15% - 2 pkt,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˃15% i więcej 3 pkt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>
              <w:t>o</w:t>
            </w:r>
            <w:r w:rsidRPr="00553B6C">
              <w:t>d</w:t>
            </w:r>
            <w:r>
              <w:t xml:space="preserve"> 0</w:t>
            </w:r>
            <w:r w:rsidRPr="00553B6C">
              <w:t xml:space="preserve"> pkt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16083D">
              <w:rPr>
                <w:b/>
              </w:rPr>
              <w:t>Planowany przez oferenta</w:t>
            </w:r>
            <w:r>
              <w:rPr>
                <w:b/>
              </w:rPr>
              <w:t xml:space="preserve"> udział wkładu własnego nie</w:t>
            </w:r>
            <w:r w:rsidRPr="0016083D">
              <w:rPr>
                <w:b/>
              </w:rPr>
              <w:t>finansowego</w:t>
            </w:r>
            <w:r>
              <w:rPr>
                <w:b/>
              </w:rPr>
              <w:t xml:space="preserve"> </w:t>
            </w:r>
            <w:r w:rsidRPr="0016083D">
              <w:rPr>
                <w:b/>
              </w:rPr>
              <w:t xml:space="preserve">wkładu osobowego oraz rzeczowego </w:t>
            </w:r>
            <w:r>
              <w:rPr>
                <w:b/>
              </w:rPr>
              <w:t>:</w:t>
            </w:r>
          </w:p>
          <w:p w:rsidR="005D3B0D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</w:t>
            </w:r>
            <w:r w:rsidRPr="00954DAA">
              <w:rPr>
                <w:b/>
              </w:rPr>
              <w:t xml:space="preserve"> wkład </w:t>
            </w:r>
            <w:r>
              <w:rPr>
                <w:b/>
              </w:rPr>
              <w:t>nie</w:t>
            </w:r>
            <w:r w:rsidRPr="00954DAA">
              <w:rPr>
                <w:b/>
              </w:rPr>
              <w:t>finansowy &lt;10%– 0 pkt,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10%</w:t>
            </w:r>
            <w:r>
              <w:rPr>
                <w:b/>
              </w:rPr>
              <w:t xml:space="preserve"> </w:t>
            </w:r>
            <w:r w:rsidRPr="00553B6C">
              <w:rPr>
                <w:b/>
              </w:rPr>
              <w:t xml:space="preserve">– 1 pkt, 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˃10% - ≤20% - 2 pkt,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 ˃20% 3 pkt.</w:t>
            </w:r>
            <w:r w:rsidRPr="00553B6C">
              <w:rPr>
                <w:b/>
              </w:rPr>
              <w:tab/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>
              <w:t>od 0</w:t>
            </w:r>
            <w:r w:rsidRPr="00553B6C">
              <w:t xml:space="preserve"> pkt 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>
              <w:t>6</w:t>
            </w:r>
            <w:r w:rsidRPr="00553B6C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>
              <w:t>W przypadku oferentów, którzy w latach poprzednich realizowali zlecone zadania publiczne p</w:t>
            </w:r>
            <w:r w:rsidRPr="00553B6C">
              <w:t xml:space="preserve">rzy ocenie </w:t>
            </w:r>
            <w:r>
              <w:t xml:space="preserve">i analizie </w:t>
            </w:r>
            <w:r w:rsidRPr="00553B6C">
              <w:t>oferty będą brane pod uwagę</w:t>
            </w:r>
            <w:r>
              <w:t xml:space="preserve"> m.in.</w:t>
            </w:r>
            <w:r w:rsidRPr="00553B6C">
              <w:t xml:space="preserve">: </w:t>
            </w:r>
            <w:r w:rsidRPr="00CC1AD3">
              <w:t xml:space="preserve">sposób </w:t>
            </w:r>
            <w:r w:rsidRPr="00CC1AD3">
              <w:lastRenderedPageBreak/>
              <w:t>rozliczenia dotychczas otrzymanych środków na realizację zadań publicznych</w:t>
            </w:r>
            <w:r w:rsidRPr="00553B6C">
              <w:t>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>od 0 pkt do 3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12582" w:type="dxa"/>
            <w:gridSpan w:val="11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</w:tbl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Pr="00553B6C" w:rsidRDefault="005D3B0D" w:rsidP="005D3B0D">
      <w:pPr>
        <w:tabs>
          <w:tab w:val="left" w:pos="426"/>
        </w:tabs>
        <w:jc w:val="both"/>
      </w:pP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Maksymalna liczba punktów = 50 pkt</w:t>
      </w: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 xml:space="preserve">Minimalna liczba punktów konieczna do otrzymania dotacji = 40 pkt </w:t>
      </w:r>
    </w:p>
    <w:p w:rsidR="005D3B0D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B66C37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B66C37" w:rsidRPr="00553B6C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Podpisy oceniających ofertę:</w:t>
      </w:r>
    </w:p>
    <w:p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1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Przewodniczący Komisji – przedstawiciel komórki merytorycznej, odpowiedzialnej za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2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komórki merytorycznej odpowiedzialnej za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3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komórki merytorycznej odpowiedzialnej za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4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komórki merytorycznej odpowiedzialnej za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5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6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7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14144" w:type="dxa"/>
            <w:gridSpan w:val="3"/>
          </w:tcPr>
          <w:p w:rsidR="005D3B0D" w:rsidRPr="00553B6C" w:rsidRDefault="005D3B0D" w:rsidP="00301BDF">
            <w:pPr>
              <w:tabs>
                <w:tab w:val="left" w:pos="426"/>
              </w:tabs>
              <w:ind w:firstLine="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5D3B0D" w:rsidRPr="00553B6C" w:rsidRDefault="005D3B0D" w:rsidP="00301BDF">
            <w:pPr>
              <w:tabs>
                <w:tab w:val="left" w:pos="426"/>
                <w:tab w:val="left" w:pos="10620"/>
              </w:tabs>
              <w:ind w:left="-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ab/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lastRenderedPageBreak/>
              <w:t>Możliwość realizacji zadania publicznego przez oferenta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Kalkulacja kosztów realizacji zadania publicznego, w tym w odniesieniu do zakresu rzeczowego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Proponowana jakość wykonania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Kwalifikacje i doświadczenie osób, przy udziale których oferent będzie realizować zadanie publiczne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Planowany przez oferenta udział środków finansowych własnych lub środków pochodzących z innych źródeł na realizację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wkład rzeczowy </w:t>
            </w:r>
            <w:r w:rsidRPr="00553B6C">
              <w:rPr>
                <w:color w:val="000000" w:themeColor="text1"/>
              </w:rPr>
              <w:t>(jeśli dotyczy)</w:t>
            </w:r>
          </w:p>
          <w:p w:rsidR="005D3B0D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wkład osobowy, w tym świadczenia wolontariuszy i praca społeczna członków </w:t>
            </w:r>
            <w:r w:rsidRPr="00553B6C">
              <w:rPr>
                <w:color w:val="000000" w:themeColor="text1"/>
              </w:rPr>
              <w:t>(jeśli dotyczy)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553B6C">
              <w:t xml:space="preserve">Rzetelność i terminowość oraz sposób rozliczenia dotychczas otrzymanych środków na realizację zadań publicznych 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  <w:rPr>
                <w:color w:val="000000" w:themeColor="text1"/>
              </w:rPr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9429" w:type="dxa"/>
            <w:gridSpan w:val="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>Podpis Przewodniczącego Komisji: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Default="005D3B0D" w:rsidP="005D3B0D"/>
    <w:p w:rsidR="003B36ED" w:rsidRDefault="003B36ED"/>
    <w:sectPr w:rsidR="003B36ED" w:rsidSect="005D3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6AC316C2"/>
    <w:multiLevelType w:val="hybridMultilevel"/>
    <w:tmpl w:val="B9C4440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0D"/>
    <w:rsid w:val="000339F5"/>
    <w:rsid w:val="00077407"/>
    <w:rsid w:val="00116898"/>
    <w:rsid w:val="001A62FD"/>
    <w:rsid w:val="001C0C95"/>
    <w:rsid w:val="0022513C"/>
    <w:rsid w:val="00396B12"/>
    <w:rsid w:val="003B36ED"/>
    <w:rsid w:val="00587A9C"/>
    <w:rsid w:val="005B77C7"/>
    <w:rsid w:val="005D3B0D"/>
    <w:rsid w:val="00655B4D"/>
    <w:rsid w:val="00680A47"/>
    <w:rsid w:val="00757ED2"/>
    <w:rsid w:val="00831266"/>
    <w:rsid w:val="009F118F"/>
    <w:rsid w:val="00A950A5"/>
    <w:rsid w:val="00AD58B7"/>
    <w:rsid w:val="00B66C37"/>
    <w:rsid w:val="00BC177F"/>
    <w:rsid w:val="00C46665"/>
    <w:rsid w:val="00D462F5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D28B-3BF1-4D3B-A444-DF16CE5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2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E36C9-96BA-4EED-A973-3EC89F4B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8</cp:revision>
  <cp:lastPrinted>2019-11-18T11:22:00Z</cp:lastPrinted>
  <dcterms:created xsi:type="dcterms:W3CDTF">2021-03-05T15:48:00Z</dcterms:created>
  <dcterms:modified xsi:type="dcterms:W3CDTF">2021-03-23T09:10:00Z</dcterms:modified>
</cp:coreProperties>
</file>