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9"/>
        <w:numPr>
          <w:ilvl w:val="0"/>
          <w:numId w:val="0"/>
        </w:numPr>
        <w:jc w:val="both"/>
        <w:rPr>
          <w:color w:val="000000"/>
          <w:sz w:val="48"/>
          <w:szCs w:val="48"/>
        </w:rPr>
      </w:pPr>
      <w:r>
        <w:rPr>
          <w:color w:val="000000"/>
          <w:sz w:val="48"/>
          <w:szCs w:val="48"/>
        </w:rPr>
      </w:r>
    </w:p>
    <w:p>
      <w:pPr>
        <w:pStyle w:val="Nagwek9"/>
        <w:numPr>
          <w:ilvl w:val="0"/>
          <w:numId w:val="0"/>
        </w:numPr>
        <w:jc w:val="both"/>
        <w:rPr>
          <w:color w:val="000000"/>
          <w:sz w:val="48"/>
          <w:szCs w:val="48"/>
        </w:rPr>
      </w:pPr>
      <w:r>
        <w:rPr>
          <w:color w:val="000000"/>
          <w:sz w:val="48"/>
          <w:szCs w:val="48"/>
        </w:rPr>
      </w:r>
    </w:p>
    <w:p>
      <w:pPr>
        <w:pStyle w:val="Nagwek9"/>
        <w:numPr>
          <w:ilvl w:val="0"/>
          <w:numId w:val="0"/>
        </w:numPr>
        <w:rPr>
          <w:color w:val="000000"/>
          <w:sz w:val="48"/>
          <w:szCs w:val="48"/>
        </w:rPr>
      </w:pPr>
      <w:r>
        <w:rPr>
          <w:color w:val="000000"/>
          <w:sz w:val="48"/>
          <w:szCs w:val="48"/>
        </w:rPr>
      </w:r>
    </w:p>
    <w:p>
      <w:pPr>
        <w:pStyle w:val="Nagwek9"/>
        <w:numPr>
          <w:ilvl w:val="0"/>
          <w:numId w:val="0"/>
        </w:numPr>
        <w:rPr>
          <w:sz w:val="48"/>
          <w:szCs w:val="48"/>
        </w:rPr>
      </w:pPr>
      <w:r>
        <w:rPr>
          <w:color w:val="000000"/>
          <w:sz w:val="48"/>
          <w:szCs w:val="48"/>
        </w:rPr>
        <w:t>STATUT</w:t>
      </w:r>
    </w:p>
    <w:p>
      <w:pPr>
        <w:pStyle w:val="Nagwek9"/>
        <w:numPr>
          <w:ilvl w:val="0"/>
          <w:numId w:val="0"/>
        </w:numPr>
        <w:rPr/>
      </w:pPr>
      <w:r>
        <w:rPr>
          <w:color w:val="000000"/>
          <w:sz w:val="48"/>
          <w:szCs w:val="48"/>
        </w:rPr>
        <w:t xml:space="preserve">Samorządowego Przedszkola </w:t>
      </w:r>
      <w:r>
        <w:rPr>
          <w:color w:val="000000"/>
          <w:sz w:val="48"/>
          <w:szCs w:val="48"/>
        </w:rPr>
        <w:t>n</w:t>
      </w:r>
      <w:r>
        <w:rPr>
          <w:color w:val="000000"/>
          <w:sz w:val="48"/>
          <w:szCs w:val="48"/>
        </w:rPr>
        <w:t>r 38 „Akademia Zielonego Misia”</w:t>
      </w:r>
    </w:p>
    <w:p>
      <w:pPr>
        <w:pStyle w:val="Normal"/>
        <w:jc w:val="center"/>
        <w:rPr>
          <w:b/>
          <w:b/>
          <w:sz w:val="48"/>
          <w:szCs w:val="48"/>
        </w:rPr>
      </w:pPr>
      <w:r>
        <w:rPr>
          <w:b/>
          <w:color w:val="000000"/>
          <w:sz w:val="48"/>
          <w:szCs w:val="48"/>
        </w:rPr>
        <w:t>w Krakowie</w:t>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b/>
          <w:b/>
          <w:color w:val="000000"/>
          <w:sz w:val="24"/>
          <w:szCs w:val="24"/>
        </w:rPr>
      </w:pPr>
      <w:r>
        <w:rPr>
          <w:b/>
          <w:color w:val="000000"/>
          <w:sz w:val="24"/>
          <w:szCs w:val="24"/>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40"/>
          <w:szCs w:val="40"/>
        </w:rPr>
      </w:pPr>
      <w:r>
        <w:rPr>
          <w:color w:val="000000"/>
          <w:sz w:val="40"/>
          <w:szCs w:val="40"/>
        </w:rPr>
      </w:r>
    </w:p>
    <w:p>
      <w:pPr>
        <w:pStyle w:val="Normal"/>
        <w:spacing w:lineRule="auto" w:line="360"/>
        <w:jc w:val="both"/>
        <w:rPr>
          <w:color w:val="000000"/>
          <w:sz w:val="36"/>
          <w:szCs w:val="36"/>
        </w:rPr>
      </w:pPr>
      <w:r>
        <w:rPr>
          <w:color w:val="000000"/>
          <w:sz w:val="36"/>
          <w:szCs w:val="36"/>
        </w:rPr>
      </w:r>
    </w:p>
    <w:p>
      <w:pPr>
        <w:pStyle w:val="Normal"/>
        <w:spacing w:lineRule="auto" w:line="360"/>
        <w:jc w:val="both"/>
        <w:rPr/>
      </w:pPr>
      <w:r>
        <w:rPr>
          <w:color w:val="000000"/>
          <w:sz w:val="36"/>
          <w:szCs w:val="36"/>
        </w:rPr>
        <w:t xml:space="preserve">Zmiany treści statutu </w:t>
      </w:r>
      <w:r>
        <w:rPr>
          <w:color w:val="000000"/>
          <w:sz w:val="36"/>
          <w:szCs w:val="36"/>
        </w:rPr>
        <w:t>uchwalo</w:t>
      </w:r>
      <w:r>
        <w:rPr>
          <w:color w:val="000000"/>
          <w:sz w:val="36"/>
          <w:szCs w:val="36"/>
        </w:rPr>
        <w:t xml:space="preserve">no </w:t>
      </w:r>
      <w:r>
        <w:rPr>
          <w:color w:val="000000"/>
          <w:sz w:val="36"/>
          <w:szCs w:val="36"/>
        </w:rPr>
        <w:t>na zebraniu R</w:t>
      </w:r>
      <w:r>
        <w:rPr>
          <w:color w:val="000000"/>
          <w:sz w:val="36"/>
          <w:szCs w:val="36"/>
        </w:rPr>
        <w:t>ady Pedagogicznej</w:t>
      </w:r>
      <w:r>
        <w:rPr>
          <w:color w:val="000000"/>
          <w:sz w:val="36"/>
          <w:szCs w:val="36"/>
        </w:rPr>
        <w:t xml:space="preserve"> w dniu </w:t>
      </w:r>
      <w:r>
        <w:rPr>
          <w:color w:val="000000"/>
          <w:sz w:val="36"/>
          <w:szCs w:val="36"/>
        </w:rPr>
        <w:t>3 sierpnia</w:t>
      </w:r>
      <w:r>
        <w:rPr>
          <w:color w:val="000000"/>
          <w:sz w:val="36"/>
          <w:szCs w:val="36"/>
        </w:rPr>
        <w:t xml:space="preserve"> 20</w:t>
      </w:r>
      <w:r>
        <w:rPr>
          <w:color w:val="000000"/>
          <w:sz w:val="36"/>
          <w:szCs w:val="36"/>
        </w:rPr>
        <w:t xml:space="preserve">20 </w:t>
      </w:r>
      <w:r>
        <w:rPr>
          <w:color w:val="000000"/>
          <w:sz w:val="36"/>
          <w:szCs w:val="36"/>
        </w:rPr>
        <w:t xml:space="preserve">r. </w:t>
      </w:r>
    </w:p>
    <w:p>
      <w:pPr>
        <w:pStyle w:val="Normal"/>
        <w:spacing w:lineRule="auto" w:line="360"/>
        <w:jc w:val="both"/>
        <w:rPr>
          <w:color w:val="000000"/>
          <w:sz w:val="24"/>
          <w:szCs w:val="24"/>
        </w:rPr>
      </w:pPr>
      <w:r>
        <w:rPr>
          <w:color w:val="000000"/>
          <w:sz w:val="24"/>
          <w:szCs w:val="24"/>
        </w:rPr>
      </w:r>
      <w:r>
        <w:br w:type="page"/>
      </w:r>
    </w:p>
    <w:p>
      <w:pPr>
        <w:pStyle w:val="Normal"/>
        <w:spacing w:lineRule="auto" w:line="360"/>
        <w:jc w:val="center"/>
        <w:rPr>
          <w:sz w:val="24"/>
          <w:szCs w:val="24"/>
        </w:rPr>
      </w:pPr>
      <w:r>
        <w:rPr>
          <w:color w:val="000000"/>
          <w:sz w:val="24"/>
          <w:szCs w:val="24"/>
        </w:rPr>
        <w:t>Rozdział 1</w:t>
      </w:r>
    </w:p>
    <w:p>
      <w:pPr>
        <w:pStyle w:val="Normal"/>
        <w:spacing w:lineRule="auto" w:line="360"/>
        <w:jc w:val="center"/>
        <w:rPr>
          <w:b/>
          <w:b/>
          <w:sz w:val="24"/>
          <w:szCs w:val="24"/>
        </w:rPr>
      </w:pPr>
      <w:r>
        <w:rPr>
          <w:b/>
          <w:color w:val="000000"/>
          <w:sz w:val="24"/>
          <w:szCs w:val="24"/>
        </w:rPr>
        <w:t>Nazwa i rodzaj Przedszkola</w:t>
      </w:r>
    </w:p>
    <w:p>
      <w:pPr>
        <w:pStyle w:val="Normal"/>
        <w:spacing w:lineRule="auto" w:line="360"/>
        <w:jc w:val="center"/>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w:t>
      </w:r>
    </w:p>
    <w:p>
      <w:pPr>
        <w:pStyle w:val="Normal"/>
        <w:numPr>
          <w:ilvl w:val="0"/>
          <w:numId w:val="33"/>
        </w:numPr>
        <w:spacing w:lineRule="auto" w:line="360"/>
        <w:jc w:val="both"/>
        <w:rPr/>
      </w:pPr>
      <w:r>
        <w:rPr>
          <w:color w:val="000000"/>
          <w:sz w:val="24"/>
          <w:szCs w:val="24"/>
        </w:rPr>
        <w:t xml:space="preserve">Nazwa Przedszkola brzmi: Samorządowe Przedszkole </w:t>
      </w:r>
      <w:r>
        <w:rPr>
          <w:color w:val="000000"/>
          <w:sz w:val="24"/>
          <w:szCs w:val="24"/>
        </w:rPr>
        <w:t>n</w:t>
      </w:r>
      <w:r>
        <w:rPr>
          <w:color w:val="000000"/>
          <w:sz w:val="24"/>
          <w:szCs w:val="24"/>
        </w:rPr>
        <w:t xml:space="preserve">r 38 „Akademia Zielonego Misia” </w:t>
        <w:br/>
        <w:t xml:space="preserve">w Krakowie. </w:t>
      </w:r>
    </w:p>
    <w:p>
      <w:pPr>
        <w:pStyle w:val="Normal"/>
        <w:numPr>
          <w:ilvl w:val="0"/>
          <w:numId w:val="51"/>
        </w:numPr>
        <w:spacing w:lineRule="auto" w:line="360"/>
        <w:jc w:val="left"/>
        <w:rPr/>
      </w:pPr>
      <w:r>
        <w:rPr>
          <w:color w:val="000000"/>
          <w:sz w:val="24"/>
          <w:szCs w:val="24"/>
        </w:rPr>
        <w:t xml:space="preserve">Siedziba Przedszkola: </w:t>
        <w:br/>
        <w:t xml:space="preserve">- Kraków, 30-139, ul. Jabłonkowska 39 – </w:t>
      </w:r>
      <w:r>
        <w:rPr>
          <w:color w:val="000000"/>
          <w:sz w:val="24"/>
          <w:szCs w:val="24"/>
        </w:rPr>
        <w:t>budynek zgłoszony do rozbiórki</w:t>
      </w:r>
      <w:r>
        <w:rPr>
          <w:color w:val="000000"/>
          <w:sz w:val="24"/>
          <w:szCs w:val="24"/>
        </w:rPr>
        <w:t xml:space="preserve">. </w:t>
      </w:r>
    </w:p>
    <w:p>
      <w:pPr>
        <w:pStyle w:val="Normal"/>
        <w:tabs>
          <w:tab w:val="left" w:pos="426" w:leader="none"/>
        </w:tabs>
        <w:spacing w:lineRule="auto" w:line="360"/>
        <w:ind w:left="425" w:hanging="0"/>
        <w:jc w:val="left"/>
        <w:rPr/>
      </w:pPr>
      <w:r>
        <w:rPr>
          <w:color w:val="000000"/>
          <w:sz w:val="24"/>
          <w:szCs w:val="24"/>
        </w:rPr>
        <w:t xml:space="preserve">- Kraków, 30-139 </w:t>
      </w:r>
      <w:r>
        <w:rPr>
          <w:color w:val="000000"/>
          <w:sz w:val="24"/>
          <w:szCs w:val="24"/>
        </w:rPr>
        <w:t>ul. Jabłonkowsk</w:t>
      </w:r>
      <w:r>
        <w:rPr>
          <w:color w:val="000000"/>
          <w:sz w:val="24"/>
          <w:szCs w:val="24"/>
        </w:rPr>
        <w:t>a</w:t>
      </w:r>
      <w:r>
        <w:rPr>
          <w:color w:val="000000"/>
          <w:sz w:val="24"/>
          <w:szCs w:val="24"/>
        </w:rPr>
        <w:t xml:space="preserve"> 29</w:t>
      </w:r>
      <w:r>
        <w:rPr>
          <w:color w:val="000000"/>
          <w:sz w:val="24"/>
          <w:szCs w:val="24"/>
        </w:rPr>
        <w:t>a</w:t>
      </w:r>
      <w:r>
        <w:rPr>
          <w:color w:val="000000"/>
          <w:sz w:val="24"/>
          <w:szCs w:val="24"/>
        </w:rPr>
        <w:t xml:space="preserve"> – </w:t>
      </w:r>
      <w:r>
        <w:rPr>
          <w:color w:val="000000"/>
          <w:sz w:val="24"/>
          <w:szCs w:val="24"/>
        </w:rPr>
        <w:t>oddziały w terenie – sześć oddziałów.</w:t>
        <w:br/>
        <w:t>- Kraków, 30-147 ul. Na Błonie 15d – budynek Szkoły Podstawowej nr 153 – jeden oddział – podstawa: umowa użyczenia z dn. 14.07.2020 r.</w:t>
      </w:r>
    </w:p>
    <w:p>
      <w:pPr>
        <w:pStyle w:val="Normal"/>
        <w:numPr>
          <w:ilvl w:val="0"/>
          <w:numId w:val="33"/>
        </w:numPr>
        <w:spacing w:lineRule="auto" w:line="360"/>
        <w:ind w:left="0" w:hanging="0"/>
        <w:jc w:val="both"/>
        <w:rPr>
          <w:sz w:val="24"/>
          <w:szCs w:val="24"/>
        </w:rPr>
      </w:pPr>
      <w:r>
        <w:rPr>
          <w:color w:val="000000"/>
          <w:sz w:val="24"/>
          <w:szCs w:val="24"/>
        </w:rPr>
        <w:t>Przedszkole używa pieczęci w brzmieniu:</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SAMORZĄDOWE PRZEDSZKOLE NR 38</w:t>
        <w:br/>
        <w:t>Akademia Zielonego Misia</w:t>
      </w:r>
    </w:p>
    <w:p>
      <w:pPr>
        <w:pStyle w:val="Normal"/>
        <w:spacing w:lineRule="auto" w:line="360"/>
        <w:jc w:val="center"/>
        <w:rPr>
          <w:sz w:val="24"/>
          <w:szCs w:val="24"/>
        </w:rPr>
      </w:pPr>
      <w:r>
        <w:rPr>
          <w:color w:val="000000"/>
          <w:sz w:val="24"/>
          <w:szCs w:val="24"/>
        </w:rPr>
        <w:t>ul. Jabłonkowska 39, 30-139 Kraków</w:t>
      </w:r>
    </w:p>
    <w:p>
      <w:pPr>
        <w:pStyle w:val="Normal"/>
        <w:spacing w:lineRule="auto" w:line="360"/>
        <w:jc w:val="center"/>
        <w:rPr>
          <w:sz w:val="24"/>
          <w:szCs w:val="24"/>
        </w:rPr>
      </w:pPr>
      <w:r>
        <w:rPr>
          <w:color w:val="000000"/>
          <w:sz w:val="24"/>
          <w:szCs w:val="24"/>
        </w:rPr>
        <w:t>tel./fax.12 637-41-24</w:t>
      </w:r>
    </w:p>
    <w:p>
      <w:pPr>
        <w:pStyle w:val="Normal"/>
        <w:spacing w:lineRule="auto" w:line="360"/>
        <w:jc w:val="center"/>
        <w:rPr>
          <w:sz w:val="24"/>
          <w:szCs w:val="24"/>
        </w:rPr>
      </w:pPr>
      <w:r>
        <w:rPr>
          <w:color w:val="000000"/>
          <w:sz w:val="24"/>
          <w:szCs w:val="24"/>
        </w:rPr>
        <w:t>ODDZIAŁY W TERENIE</w:t>
        <w:br/>
        <w:t>ul. Jabłonkowska 29A, 30-139 Kraków</w:t>
      </w:r>
    </w:p>
    <w:p>
      <w:pPr>
        <w:pStyle w:val="Normal"/>
        <w:spacing w:lineRule="auto" w:line="360"/>
        <w:jc w:val="center"/>
        <w:rPr>
          <w:sz w:val="24"/>
          <w:szCs w:val="24"/>
        </w:rPr>
      </w:pPr>
      <w:r>
        <w:rPr>
          <w:color w:val="000000"/>
          <w:sz w:val="24"/>
          <w:szCs w:val="24"/>
        </w:rPr>
        <w:t>tel./fax.12 636-29-10</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w:t>
      </w:r>
    </w:p>
    <w:p>
      <w:pPr>
        <w:pStyle w:val="Normal"/>
        <w:numPr>
          <w:ilvl w:val="0"/>
          <w:numId w:val="50"/>
        </w:numPr>
        <w:spacing w:lineRule="auto" w:line="360"/>
        <w:ind w:left="0" w:hanging="0"/>
        <w:jc w:val="both"/>
        <w:rPr>
          <w:sz w:val="24"/>
          <w:szCs w:val="24"/>
        </w:rPr>
      </w:pPr>
      <w:r>
        <w:rPr>
          <w:color w:val="000000"/>
          <w:sz w:val="24"/>
          <w:szCs w:val="24"/>
        </w:rPr>
        <w:t>Organem prowadzącym Przedszkole jest Gmina Miejska Kraków.</w:t>
      </w:r>
    </w:p>
    <w:p>
      <w:pPr>
        <w:pStyle w:val="Normal"/>
        <w:numPr>
          <w:ilvl w:val="0"/>
          <w:numId w:val="52"/>
        </w:numPr>
        <w:spacing w:lineRule="auto" w:line="360"/>
        <w:jc w:val="both"/>
        <w:rPr>
          <w:sz w:val="24"/>
          <w:szCs w:val="24"/>
        </w:rPr>
      </w:pPr>
      <w:r>
        <w:rPr>
          <w:color w:val="000000"/>
          <w:sz w:val="24"/>
          <w:szCs w:val="24"/>
        </w:rPr>
        <w:t>Przedszkole jest jednostką organizacyjną gminy w rozumieniu art. 9 i 47 ustawy z dnia 8 marca 1990r. o samorządzie gminnym.</w:t>
      </w:r>
    </w:p>
    <w:p>
      <w:pPr>
        <w:pStyle w:val="Normal"/>
        <w:numPr>
          <w:ilvl w:val="0"/>
          <w:numId w:val="52"/>
        </w:numPr>
        <w:spacing w:lineRule="auto" w:line="360"/>
        <w:jc w:val="both"/>
        <w:rPr>
          <w:sz w:val="24"/>
          <w:szCs w:val="24"/>
        </w:rPr>
      </w:pPr>
      <w:r>
        <w:rPr>
          <w:color w:val="000000"/>
          <w:sz w:val="24"/>
          <w:szCs w:val="24"/>
        </w:rPr>
        <w:t>Przedszkole jest jednostką budżetową.</w:t>
      </w:r>
    </w:p>
    <w:p>
      <w:pPr>
        <w:pStyle w:val="Normal"/>
        <w:numPr>
          <w:ilvl w:val="0"/>
          <w:numId w:val="50"/>
        </w:numPr>
        <w:spacing w:lineRule="auto" w:line="360"/>
        <w:ind w:left="0" w:hanging="0"/>
        <w:jc w:val="both"/>
        <w:rPr>
          <w:sz w:val="24"/>
          <w:szCs w:val="24"/>
        </w:rPr>
      </w:pPr>
      <w:r>
        <w:rPr>
          <w:color w:val="000000"/>
          <w:sz w:val="24"/>
          <w:szCs w:val="24"/>
        </w:rPr>
        <w:t>Nadzór pedagogiczny nad Przedszkolem sprawuje Małopolski Kurator Oświaty.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w:t>
      </w:r>
    </w:p>
    <w:p>
      <w:pPr>
        <w:pStyle w:val="Normal"/>
        <w:tabs>
          <w:tab w:val="left" w:pos="426" w:leader="none"/>
        </w:tabs>
        <w:spacing w:lineRule="auto" w:line="360"/>
        <w:jc w:val="both"/>
        <w:rPr>
          <w:b/>
          <w:b/>
          <w:sz w:val="24"/>
          <w:szCs w:val="24"/>
        </w:rPr>
      </w:pPr>
      <w:r>
        <w:rPr>
          <w:color w:val="000000"/>
          <w:sz w:val="24"/>
          <w:szCs w:val="24"/>
        </w:rPr>
        <w:t>Przedszkole jest przedszkolem publicznym, które:</w:t>
      </w:r>
    </w:p>
    <w:p>
      <w:pPr>
        <w:pStyle w:val="ListParagraph"/>
        <w:numPr>
          <w:ilvl w:val="0"/>
          <w:numId w:val="107"/>
        </w:numPr>
        <w:spacing w:lineRule="auto" w:line="360" w:before="0" w:after="0"/>
        <w:jc w:val="both"/>
        <w:rPr>
          <w:rFonts w:ascii="Times New Roman" w:hAnsi="Times New Roman"/>
          <w:sz w:val="24"/>
          <w:szCs w:val="24"/>
        </w:rPr>
      </w:pPr>
      <w:r>
        <w:rPr>
          <w:rFonts w:ascii="Times New Roman" w:hAnsi="Times New Roman"/>
          <w:color w:val="000000"/>
          <w:sz w:val="24"/>
          <w:szCs w:val="24"/>
        </w:rPr>
        <w:t>realizuje programy wychowania przedszkolnego uwzględniające podstawę programową wychowania przedszkolnego;</w:t>
      </w:r>
    </w:p>
    <w:p>
      <w:pPr>
        <w:pStyle w:val="Normal"/>
        <w:numPr>
          <w:ilvl w:val="0"/>
          <w:numId w:val="107"/>
        </w:numPr>
        <w:spacing w:lineRule="auto" w:line="360"/>
        <w:jc w:val="both"/>
        <w:rPr>
          <w:sz w:val="24"/>
          <w:szCs w:val="24"/>
        </w:rPr>
      </w:pPr>
      <w:r>
        <w:rPr>
          <w:color w:val="000000"/>
          <w:sz w:val="24"/>
          <w:szCs w:val="24"/>
        </w:rPr>
        <w:t>zapewnia bezpłatne nauczanie, wychowanie i opiekę w czasie ustalonym przez organ prowadzący, nie krótszym niż 5 godzin dziennie dla dzieci w wieku 3-5 lat; dla dzieci w wieku 6-lat</w:t>
      </w:r>
      <w:r>
        <w:rPr>
          <w:b/>
          <w:color w:val="000000"/>
          <w:sz w:val="24"/>
          <w:szCs w:val="24"/>
        </w:rPr>
        <w:t xml:space="preserve"> </w:t>
      </w:r>
      <w:r>
        <w:rPr>
          <w:color w:val="000000"/>
          <w:sz w:val="24"/>
          <w:szCs w:val="24"/>
        </w:rPr>
        <w:t>czyli dzieci, które rozpoczynają edukację przedszkolną od nowego roku szkolnego, od września w roku kalendarzowym, w którym ukończyły 6 lat zapewnia bezpłatne wychowanie, nauczanie i opiekę w godzinach funkcjonowania Przedszkola;</w:t>
      </w:r>
    </w:p>
    <w:p>
      <w:pPr>
        <w:pStyle w:val="Normal"/>
        <w:numPr>
          <w:ilvl w:val="0"/>
          <w:numId w:val="107"/>
        </w:numPr>
        <w:spacing w:lineRule="auto" w:line="360"/>
        <w:jc w:val="both"/>
        <w:rPr>
          <w:sz w:val="24"/>
          <w:szCs w:val="24"/>
        </w:rPr>
      </w:pPr>
      <w:r>
        <w:rPr>
          <w:color w:val="000000"/>
          <w:sz w:val="24"/>
          <w:szCs w:val="24"/>
        </w:rPr>
        <w:t>przeprowadza rekrutację dzieci w oparciu o zasadę powszechnej dostępności;</w:t>
      </w:r>
    </w:p>
    <w:p>
      <w:pPr>
        <w:pStyle w:val="Normal"/>
        <w:numPr>
          <w:ilvl w:val="0"/>
          <w:numId w:val="107"/>
        </w:numPr>
        <w:spacing w:lineRule="auto" w:line="360"/>
        <w:jc w:val="both"/>
        <w:rPr>
          <w:sz w:val="24"/>
          <w:szCs w:val="24"/>
        </w:rPr>
      </w:pPr>
      <w:r>
        <w:rPr>
          <w:color w:val="000000"/>
          <w:sz w:val="24"/>
          <w:szCs w:val="24"/>
        </w:rPr>
        <w:t>zatrudnia nauczycieli posiadających kwalifikacje określone w odrębnych przepisach.</w:t>
      </w:r>
    </w:p>
    <w:p>
      <w:pPr>
        <w:pStyle w:val="Normal"/>
        <w:spacing w:lineRule="auto" w:line="360"/>
        <w:ind w:left="1418" w:hanging="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4.</w:t>
      </w:r>
    </w:p>
    <w:p>
      <w:pPr>
        <w:pStyle w:val="Normal"/>
        <w:spacing w:lineRule="auto" w:line="360"/>
        <w:jc w:val="both"/>
        <w:rPr>
          <w:sz w:val="24"/>
          <w:szCs w:val="24"/>
        </w:rPr>
      </w:pPr>
      <w:r>
        <w:rPr>
          <w:color w:val="000000"/>
          <w:sz w:val="24"/>
          <w:szCs w:val="24"/>
        </w:rPr>
        <w:t>Ilekroć w statucie jest mowa o:</w:t>
      </w:r>
    </w:p>
    <w:p>
      <w:pPr>
        <w:pStyle w:val="ListParagraph"/>
        <w:numPr>
          <w:ilvl w:val="0"/>
          <w:numId w:val="45"/>
        </w:numPr>
        <w:tabs>
          <w:tab w:val="left" w:pos="709" w:leader="none"/>
        </w:tabs>
        <w:spacing w:lineRule="auto" w:line="360" w:before="0" w:after="0"/>
        <w:jc w:val="both"/>
        <w:rPr/>
      </w:pPr>
      <w:r>
        <w:rPr>
          <w:rFonts w:ascii="Times New Roman" w:hAnsi="Times New Roman"/>
          <w:color w:val="000000"/>
          <w:sz w:val="24"/>
          <w:szCs w:val="24"/>
        </w:rPr>
        <w:t xml:space="preserve">Przedszkolu – należy przez to rozumieć Samorządowe Przedszkole </w:t>
      </w:r>
      <w:r>
        <w:rPr>
          <w:rFonts w:ascii="Times New Roman" w:hAnsi="Times New Roman"/>
          <w:color w:val="000000"/>
          <w:sz w:val="24"/>
          <w:szCs w:val="24"/>
        </w:rPr>
        <w:t>n</w:t>
      </w:r>
      <w:r>
        <w:rPr>
          <w:rFonts w:ascii="Times New Roman" w:hAnsi="Times New Roman"/>
          <w:color w:val="000000"/>
          <w:sz w:val="24"/>
          <w:szCs w:val="24"/>
        </w:rPr>
        <w:t>r 38 „Akademia Zielonego Misia” w Krakowie;</w:t>
      </w:r>
    </w:p>
    <w:p>
      <w:pPr>
        <w:pStyle w:val="ListParagraph"/>
        <w:numPr>
          <w:ilvl w:val="0"/>
          <w:numId w:val="45"/>
        </w:numPr>
        <w:tabs>
          <w:tab w:val="left" w:pos="709" w:leader="none"/>
        </w:tabs>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organie prowadzącym – należy przez to rozumieć Gminę Miejską Kraków;</w:t>
      </w:r>
    </w:p>
    <w:p>
      <w:pPr>
        <w:pStyle w:val="Normal"/>
        <w:numPr>
          <w:ilvl w:val="0"/>
          <w:numId w:val="45"/>
        </w:numPr>
        <w:tabs>
          <w:tab w:val="left" w:pos="709" w:leader="none"/>
        </w:tabs>
        <w:spacing w:lineRule="auto" w:line="360"/>
        <w:jc w:val="both"/>
        <w:rPr>
          <w:sz w:val="24"/>
          <w:szCs w:val="24"/>
        </w:rPr>
      </w:pPr>
      <w:r>
        <w:rPr>
          <w:color w:val="000000"/>
          <w:sz w:val="24"/>
          <w:szCs w:val="24"/>
        </w:rPr>
        <w:t>organie sprawującym nadzór pedagogiczny - należy przez to rozumieć Małopolskiego Kuratora Oświaty;</w:t>
      </w:r>
    </w:p>
    <w:p>
      <w:pPr>
        <w:pStyle w:val="Normal"/>
        <w:numPr>
          <w:ilvl w:val="0"/>
          <w:numId w:val="45"/>
        </w:numPr>
        <w:tabs>
          <w:tab w:val="left" w:pos="709" w:leader="none"/>
        </w:tabs>
        <w:spacing w:lineRule="auto" w:line="360"/>
        <w:jc w:val="both"/>
        <w:rPr/>
      </w:pPr>
      <w:r>
        <w:rPr>
          <w:color w:val="000000"/>
          <w:sz w:val="24"/>
          <w:szCs w:val="24"/>
        </w:rPr>
        <w:t xml:space="preserve">Dyrektorze – należy przez to rozumieć Dyrektora Samorządowego Przedszkola </w:t>
      </w:r>
      <w:r>
        <w:rPr>
          <w:color w:val="000000"/>
          <w:sz w:val="24"/>
          <w:szCs w:val="24"/>
        </w:rPr>
        <w:t>n</w:t>
      </w:r>
      <w:r>
        <w:rPr>
          <w:color w:val="000000"/>
          <w:sz w:val="24"/>
          <w:szCs w:val="24"/>
        </w:rPr>
        <w:t>r 38 „Akademia Zielonego Misia” w Krakowie;</w:t>
      </w:r>
    </w:p>
    <w:p>
      <w:pPr>
        <w:pStyle w:val="Normal"/>
        <w:numPr>
          <w:ilvl w:val="0"/>
          <w:numId w:val="45"/>
        </w:numPr>
        <w:tabs>
          <w:tab w:val="left" w:pos="709" w:leader="none"/>
        </w:tabs>
        <w:spacing w:lineRule="auto" w:line="360"/>
        <w:jc w:val="both"/>
        <w:rPr>
          <w:sz w:val="24"/>
          <w:szCs w:val="24"/>
        </w:rPr>
      </w:pPr>
      <w:r>
        <w:rPr>
          <w:color w:val="000000"/>
          <w:sz w:val="24"/>
          <w:szCs w:val="24"/>
        </w:rPr>
        <w:t>nauczycielach – należy przez to rozumieć nauczycieli i innych pracowników pedagogicznych;</w:t>
      </w:r>
    </w:p>
    <w:p>
      <w:pPr>
        <w:pStyle w:val="Normal"/>
        <w:numPr>
          <w:ilvl w:val="0"/>
          <w:numId w:val="45"/>
        </w:numPr>
        <w:tabs>
          <w:tab w:val="left" w:pos="709" w:leader="none"/>
        </w:tabs>
        <w:spacing w:lineRule="auto" w:line="360"/>
        <w:jc w:val="both"/>
        <w:rPr>
          <w:sz w:val="24"/>
          <w:szCs w:val="24"/>
        </w:rPr>
      </w:pPr>
      <w:r>
        <w:rPr>
          <w:color w:val="000000"/>
          <w:sz w:val="24"/>
          <w:szCs w:val="24"/>
        </w:rPr>
        <w:t>pracownikach Administracji i Obsługi – należy przez to rozumieć pracowników niepedagogicznych sprawujących bieżącą obsługę budynku;</w:t>
      </w:r>
    </w:p>
    <w:p>
      <w:pPr>
        <w:pStyle w:val="Normal"/>
        <w:numPr>
          <w:ilvl w:val="0"/>
          <w:numId w:val="45"/>
        </w:numPr>
        <w:tabs>
          <w:tab w:val="left" w:pos="709" w:leader="none"/>
        </w:tabs>
        <w:spacing w:lineRule="auto" w:line="360"/>
        <w:jc w:val="both"/>
        <w:rPr>
          <w:sz w:val="24"/>
          <w:szCs w:val="24"/>
        </w:rPr>
      </w:pPr>
      <w:r>
        <w:rPr>
          <w:color w:val="000000"/>
          <w:sz w:val="24"/>
          <w:szCs w:val="24"/>
        </w:rPr>
        <w:t>rodzicach - należy przez to rozumieć także prawnych opiekunów dziecka oraz osoby (podmioty) sprawujące pieczę zastępczą nad dzieckiem;</w:t>
      </w:r>
    </w:p>
    <w:p>
      <w:pPr>
        <w:pStyle w:val="Normal"/>
        <w:numPr>
          <w:ilvl w:val="0"/>
          <w:numId w:val="45"/>
        </w:numPr>
        <w:tabs>
          <w:tab w:val="left" w:pos="709" w:leader="none"/>
        </w:tabs>
        <w:spacing w:lineRule="auto" w:line="360"/>
        <w:jc w:val="both"/>
        <w:rPr>
          <w:sz w:val="24"/>
          <w:szCs w:val="24"/>
        </w:rPr>
      </w:pPr>
      <w:r>
        <w:rPr>
          <w:color w:val="000000"/>
          <w:sz w:val="24"/>
          <w:szCs w:val="24"/>
        </w:rPr>
        <w:t>dzieciach – należy przez to rozumieć wychowanków Przedszkola;</w:t>
      </w:r>
    </w:p>
    <w:p>
      <w:pPr>
        <w:pStyle w:val="Normal"/>
        <w:numPr>
          <w:ilvl w:val="0"/>
          <w:numId w:val="45"/>
        </w:numPr>
        <w:tabs>
          <w:tab w:val="left" w:pos="709" w:leader="none"/>
        </w:tabs>
        <w:spacing w:lineRule="auto" w:line="360"/>
        <w:jc w:val="both"/>
        <w:rPr>
          <w:sz w:val="24"/>
          <w:szCs w:val="24"/>
        </w:rPr>
      </w:pPr>
      <w:r>
        <w:rPr>
          <w:color w:val="000000"/>
          <w:sz w:val="24"/>
          <w:szCs w:val="24"/>
          <w:lang w:eastAsia="pl-PL"/>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na zakończenie wychowania przedszkolnego, oraz zadania wychowawczo - profilaktyczne Przedszkola, uwzględniane odpowiednio w programach wychowania przedszkolnego, a także warunki i sposób realizacji tej podstawy programowej;</w:t>
      </w:r>
    </w:p>
    <w:p>
      <w:pPr>
        <w:pStyle w:val="Normal"/>
        <w:numPr>
          <w:ilvl w:val="0"/>
          <w:numId w:val="45"/>
        </w:numPr>
        <w:tabs>
          <w:tab w:val="left" w:pos="709" w:leader="none"/>
        </w:tabs>
        <w:spacing w:lineRule="auto" w:line="360"/>
        <w:jc w:val="both"/>
        <w:rPr>
          <w:sz w:val="24"/>
          <w:szCs w:val="24"/>
        </w:rPr>
      </w:pPr>
      <w:r>
        <w:rPr>
          <w:color w:val="000000"/>
          <w:sz w:val="24"/>
          <w:szCs w:val="24"/>
          <w:lang w:eastAsia="pl-PL"/>
        </w:rPr>
        <w:t>programie wychowania przedszkolnego – należy przez to rozumieć program, o którym mowa w art.3, pkt 13b ustawy o systemie oświaty;</w:t>
      </w:r>
    </w:p>
    <w:p>
      <w:pPr>
        <w:pStyle w:val="Normal"/>
        <w:numPr>
          <w:ilvl w:val="0"/>
          <w:numId w:val="45"/>
        </w:numPr>
        <w:tabs>
          <w:tab w:val="left" w:pos="709" w:leader="none"/>
        </w:tabs>
        <w:spacing w:lineRule="auto" w:line="360"/>
        <w:jc w:val="both"/>
        <w:rPr>
          <w:sz w:val="24"/>
          <w:szCs w:val="24"/>
        </w:rPr>
      </w:pPr>
      <w:r>
        <w:rPr>
          <w:color w:val="000000"/>
          <w:sz w:val="24"/>
          <w:szCs w:val="24"/>
        </w:rPr>
        <w:t>wielodzietności rodziny – należy przez to rozumieć rodzinę wychowującą troje i więcej dzieci;</w:t>
      </w:r>
    </w:p>
    <w:p>
      <w:pPr>
        <w:pStyle w:val="Normal"/>
        <w:numPr>
          <w:ilvl w:val="0"/>
          <w:numId w:val="45"/>
        </w:numPr>
        <w:tabs>
          <w:tab w:val="left" w:pos="709" w:leader="none"/>
        </w:tabs>
        <w:spacing w:lineRule="auto" w:line="360"/>
        <w:jc w:val="both"/>
        <w:rPr>
          <w:sz w:val="24"/>
          <w:szCs w:val="24"/>
        </w:rPr>
      </w:pPr>
      <w:r>
        <w:rPr>
          <w:color w:val="000000"/>
          <w:sz w:val="24"/>
          <w:szCs w:val="24"/>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pPr>
        <w:pStyle w:val="Normal"/>
        <w:spacing w:lineRule="auto" w:line="360"/>
        <w:jc w:val="center"/>
        <w:rPr>
          <w:sz w:val="24"/>
          <w:szCs w:val="24"/>
        </w:rPr>
      </w:pPr>
      <w:r>
        <w:rPr>
          <w:color w:val="000000"/>
          <w:sz w:val="24"/>
          <w:szCs w:val="24"/>
        </w:rPr>
        <w:t>Rozdział 2</w:t>
      </w:r>
    </w:p>
    <w:p>
      <w:pPr>
        <w:pStyle w:val="Normal"/>
        <w:spacing w:lineRule="auto" w:line="360"/>
        <w:jc w:val="center"/>
        <w:rPr>
          <w:b/>
          <w:b/>
          <w:sz w:val="24"/>
          <w:szCs w:val="24"/>
        </w:rPr>
      </w:pPr>
      <w:r>
        <w:rPr>
          <w:b/>
          <w:color w:val="000000"/>
          <w:sz w:val="24"/>
          <w:szCs w:val="24"/>
        </w:rPr>
        <w:t>Cele i zadania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w:t>
      </w:r>
    </w:p>
    <w:p>
      <w:pPr>
        <w:pStyle w:val="Normal"/>
        <w:suppressAutoHyphens w:val="false"/>
        <w:spacing w:lineRule="auto" w:line="360"/>
        <w:jc w:val="both"/>
        <w:rPr>
          <w:sz w:val="24"/>
          <w:szCs w:val="24"/>
          <w:lang w:eastAsia="pl-PL"/>
        </w:rPr>
      </w:pPr>
      <w:r>
        <w:rPr>
          <w:color w:val="000000"/>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6.</w:t>
      </w:r>
    </w:p>
    <w:p>
      <w:pPr>
        <w:pStyle w:val="Normal"/>
        <w:suppressAutoHyphens w:val="false"/>
        <w:spacing w:lineRule="auto" w:line="360"/>
        <w:jc w:val="both"/>
        <w:rPr>
          <w:sz w:val="24"/>
          <w:szCs w:val="24"/>
          <w:lang w:eastAsia="pl-PL"/>
        </w:rPr>
      </w:pPr>
      <w:r>
        <w:rPr>
          <w:color w:val="000000"/>
          <w:sz w:val="24"/>
          <w:szCs w:val="24"/>
          <w:lang w:eastAsia="pl-PL"/>
        </w:rPr>
        <w:t xml:space="preserve">Przedszkole realizuje zadania </w:t>
      </w:r>
      <w:r>
        <w:rPr>
          <w:color w:val="000000"/>
          <w:sz w:val="24"/>
          <w:szCs w:val="24"/>
        </w:rPr>
        <w:t>w ramach następujących obszarów działalności edukacyjnej: fizyczny, emocjonalny, społeczny i  poznawczy.</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7.</w:t>
      </w:r>
    </w:p>
    <w:p>
      <w:pPr>
        <w:pStyle w:val="Normal"/>
        <w:suppressAutoHyphens w:val="false"/>
        <w:spacing w:lineRule="auto" w:line="360"/>
        <w:jc w:val="both"/>
        <w:rPr>
          <w:color w:val="000000"/>
          <w:sz w:val="24"/>
          <w:szCs w:val="24"/>
          <w:lang w:eastAsia="pl-PL"/>
        </w:rPr>
      </w:pPr>
      <w:r>
        <w:rPr>
          <w:bCs/>
          <w:color w:val="000000"/>
          <w:sz w:val="24"/>
          <w:szCs w:val="24"/>
          <w:lang w:eastAsia="pl-PL"/>
        </w:rPr>
        <w:t>Zadania Przedszkola wynikające z podstawy programowej wychowania przedszkolnego:</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wielokierunkowej aktywności dziecka poprzez organizację warunków sprzyjających nabywaniu doświadczeń w fizycznym, emocjonalnym, społecznym i poznawczym obszarze jego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warunków umożliwiających dzieciom swobodny rozwój, zabawę i odpoczynek w poczuciu bezpieczeństwa;</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aktywności dziecka podnoszącej poziom integracji sensorycznej i umiejętności korzystania z rozwijających się procesów poznawczych;</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wspieranie samodzielnej dziecięcej eksploracji świata, dobór treści adekwatnych do poziomu rozwoju dziecka, jego możliwości percepcyjnych, wyobrażeń i rozumowania, z poszanowaniem indywidualnych potrzeb i zainteresowań;</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wzmacnianie poczucia wartości, indywidualność, oryginalność dziecka oraz potrzeby tworzenia relacji osobowych i uczestnictwa w grupie;</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sprzyjających rozwojowi nawyków i zachowań prowadzących do samodzielności, dbania o zdrowie, sprawność ruchową i bezpieczeństwo, w tym bezpieczeństwo w ruchu drogowym;</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numPr>
          <w:ilvl w:val="0"/>
          <w:numId w:val="54"/>
        </w:numPr>
        <w:suppressAutoHyphens w:val="false"/>
        <w:spacing w:lineRule="auto" w:line="360"/>
        <w:jc w:val="both"/>
        <w:rPr>
          <w:color w:val="000000"/>
          <w:sz w:val="24"/>
          <w:szCs w:val="24"/>
          <w:lang w:eastAsia="pl-PL"/>
        </w:rPr>
      </w:pPr>
      <w:r>
        <w:rPr>
          <w:color w:val="000000"/>
          <w:sz w:val="24"/>
          <w:szCs w:val="24"/>
          <w:lang w:eastAsia="pl-PL"/>
        </w:rPr>
        <w:t>tworzenie warunków umożliwiających bezpieczną, samodzielną eksplorację elementów techniki w otoczeniu, konstruowania, majsterkowania, planowania i podejmowania intencjonalnego działania, prezentowania wytworów swojej pracy;</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współdziałanie z rodzicami, różnymi środowiskami, organizacjami i instytucjami, uznanymi przez rodziców za źródło istotnych wartości, na rzecz tworzenia warunków umożliwiających rozwój tożsamości dziecka;</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systematyczne wspieranie rozwoju mechanizmów uczenia się dziecka, prowadzące do osiągnięcia przez nie poziomu umożliwiającego podjęcie nauki w szkole;</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organizowanie zajęć – zgodnie z potrzebami – umożliwiających dziecku poznawanie kultury i języka mniejszości narodowej lub etnicznej lub języka regionalnego –kaszubskiego;</w:t>
      </w:r>
    </w:p>
    <w:p>
      <w:pPr>
        <w:pStyle w:val="Normal"/>
        <w:numPr>
          <w:ilvl w:val="0"/>
          <w:numId w:val="53"/>
        </w:numPr>
        <w:suppressAutoHyphens w:val="false"/>
        <w:spacing w:lineRule="auto" w:line="360"/>
        <w:jc w:val="both"/>
        <w:rPr>
          <w:color w:val="000000"/>
          <w:sz w:val="24"/>
          <w:szCs w:val="24"/>
          <w:lang w:eastAsia="pl-PL"/>
        </w:rPr>
      </w:pPr>
      <w:r>
        <w:rPr>
          <w:color w:val="000000"/>
          <w:sz w:val="24"/>
          <w:szCs w:val="24"/>
          <w:lang w:eastAsia="pl-PL"/>
        </w:rPr>
        <w:t>tworzenie sytuacji edukacyjnych sprzyjających budowaniu zainteresowania dziecka językiem obcym nowożytnym, chęci poznawania innych kultur.</w:t>
      </w:r>
    </w:p>
    <w:p>
      <w:pPr>
        <w:pStyle w:val="ListParagraph"/>
        <w:spacing w:lineRule="auto" w:line="360"/>
        <w:ind w:left="709" w:hanging="0"/>
        <w:rPr>
          <w:rFonts w:ascii="Times New Roman" w:hAnsi="Times New Roman"/>
          <w:b/>
          <w:b/>
          <w:color w:val="000000"/>
          <w:sz w:val="24"/>
          <w:szCs w:val="24"/>
        </w:rPr>
      </w:pPr>
      <w:r>
        <w:rPr>
          <w:rFonts w:ascii="Times New Roman" w:hAnsi="Times New Roman"/>
          <w:b/>
          <w:color w:val="000000"/>
          <w:sz w:val="24"/>
          <w:szCs w:val="24"/>
        </w:rPr>
      </w:r>
    </w:p>
    <w:p>
      <w:pPr>
        <w:pStyle w:val="ListParagraph"/>
        <w:spacing w:lineRule="auto" w:line="360" w:before="0" w:after="0"/>
        <w:ind w:left="709" w:hanging="0"/>
        <w:jc w:val="center"/>
        <w:rPr>
          <w:rFonts w:ascii="Times New Roman" w:hAnsi="Times New Roman"/>
          <w:b/>
          <w:b/>
          <w:sz w:val="24"/>
          <w:szCs w:val="24"/>
        </w:rPr>
      </w:pPr>
      <w:r>
        <w:rPr>
          <w:rFonts w:ascii="Times New Roman" w:hAnsi="Times New Roman"/>
          <w:b/>
          <w:color w:val="000000"/>
          <w:sz w:val="24"/>
          <w:szCs w:val="24"/>
        </w:rPr>
        <w:t>§ 8.</w:t>
      </w:r>
    </w:p>
    <w:p>
      <w:pPr>
        <w:pStyle w:val="NormalWeb"/>
        <w:numPr>
          <w:ilvl w:val="0"/>
          <w:numId w:val="44"/>
        </w:numPr>
        <w:spacing w:lineRule="auto" w:line="360" w:before="0" w:after="0"/>
        <w:jc w:val="both"/>
        <w:rPr>
          <w:color w:val="000000"/>
        </w:rPr>
      </w:pPr>
      <w:r>
        <w:rPr>
          <w:bCs/>
          <w:color w:val="000000"/>
          <w:lang w:eastAsia="pl-PL"/>
        </w:rPr>
        <w:t>Zadania Przedszkola w zakresie udzielania pomocy psychologiczno – pedagogicznej:</w:t>
      </w:r>
      <w:r>
        <w:rPr>
          <w:color w:val="000000"/>
        </w:rPr>
        <w:t xml:space="preserve"> </w:t>
      </w:r>
    </w:p>
    <w:p>
      <w:pPr>
        <w:pStyle w:val="NormalWeb"/>
        <w:numPr>
          <w:ilvl w:val="1"/>
          <w:numId w:val="44"/>
        </w:numPr>
        <w:spacing w:lineRule="auto" w:line="360" w:before="0" w:after="0"/>
        <w:jc w:val="both"/>
        <w:rPr>
          <w:color w:val="000000"/>
        </w:rPr>
      </w:pPr>
      <w:r>
        <w:rPr>
          <w:color w:val="000000"/>
        </w:rPr>
        <w:t>Przedszkole udziela dzieciom i ich rodzicom oraz nauczycielom pomocy psychologiczno – pedagogicznej i organizuje tę pomoc na zasadach określonych w odrębnych przepisach;</w:t>
      </w:r>
    </w:p>
    <w:p>
      <w:pPr>
        <w:pStyle w:val="NormalWeb"/>
        <w:numPr>
          <w:ilvl w:val="1"/>
          <w:numId w:val="44"/>
        </w:numPr>
        <w:spacing w:lineRule="auto" w:line="360" w:before="0" w:after="0"/>
        <w:jc w:val="both"/>
        <w:rPr>
          <w:color w:val="000000"/>
        </w:rPr>
      </w:pPr>
      <w:r>
        <w:rPr>
          <w:color w:val="000000"/>
          <w:lang w:eastAsia="pl-PL"/>
        </w:rPr>
        <w:t>pomoc psychologiczno-pedagogiczną organizuje Dyrektor Przedszkola;</w:t>
      </w:r>
    </w:p>
    <w:p>
      <w:pPr>
        <w:pStyle w:val="NormalWeb"/>
        <w:numPr>
          <w:ilvl w:val="1"/>
          <w:numId w:val="44"/>
        </w:numPr>
        <w:spacing w:lineRule="auto" w:line="360" w:before="0" w:after="0"/>
        <w:jc w:val="both"/>
        <w:rPr>
          <w:color w:val="000000"/>
        </w:rPr>
      </w:pPr>
      <w:r>
        <w:rPr>
          <w:color w:val="000000"/>
          <w:lang w:eastAsia="pl-PL"/>
        </w:rPr>
        <w:t>pomocy psychologiczno-pedagogicznej w Przedszkolu udzielają dzieciom nauczyciele oraz specjaliści wykonujący w Przedszkolu zadania z zakresu pomocy psychologiczno-pedagogicznej, w szczególności psycholodzy, pedagodzy, logopedzi i terapeuci pedagogiczni, zwani dalej "specjalistami";</w:t>
      </w:r>
    </w:p>
    <w:p>
      <w:pPr>
        <w:pStyle w:val="NormalWeb"/>
        <w:numPr>
          <w:ilvl w:val="1"/>
          <w:numId w:val="44"/>
        </w:numPr>
        <w:spacing w:lineRule="auto" w:line="360" w:before="0" w:after="0"/>
        <w:jc w:val="both"/>
        <w:rPr>
          <w:color w:val="FF0000"/>
        </w:rPr>
      </w:pPr>
      <w:r>
        <w:rPr>
          <w:color w:val="000000"/>
          <w:lang w:eastAsia="pl-PL"/>
        </w:rPr>
        <w:t xml:space="preserve"> </w:t>
      </w:r>
      <w:r>
        <w:rPr>
          <w:color w:val="000000"/>
          <w:lang w:eastAsia="pl-PL"/>
        </w:rPr>
        <w:t>pomoc psychologiczno-pedagogiczna jest organizowana i udzielana we współpracy z:</w:t>
      </w:r>
    </w:p>
    <w:p>
      <w:pPr>
        <w:pStyle w:val="NormalWeb"/>
        <w:numPr>
          <w:ilvl w:val="2"/>
          <w:numId w:val="44"/>
        </w:numPr>
        <w:spacing w:lineRule="auto" w:line="360" w:before="0" w:after="0"/>
        <w:jc w:val="both"/>
        <w:rPr>
          <w:color w:val="FF0000"/>
        </w:rPr>
      </w:pPr>
      <w:r>
        <w:rPr>
          <w:color w:val="000000"/>
          <w:lang w:eastAsia="pl-PL"/>
        </w:rPr>
        <w:t>rodzicami dzieci,</w:t>
      </w:r>
    </w:p>
    <w:p>
      <w:pPr>
        <w:pStyle w:val="NormalWeb"/>
        <w:numPr>
          <w:ilvl w:val="2"/>
          <w:numId w:val="44"/>
        </w:numPr>
        <w:spacing w:lineRule="auto" w:line="360" w:before="0" w:after="0"/>
        <w:jc w:val="both"/>
        <w:rPr>
          <w:color w:val="FF0000"/>
        </w:rPr>
      </w:pPr>
      <w:r>
        <w:rPr>
          <w:color w:val="000000"/>
          <w:lang w:eastAsia="pl-PL"/>
        </w:rPr>
        <w:t>poradniami psychologiczno-pedagogicznymi, w tym poradniami specjalistycznymi, zwanymi dalej "poradniami",</w:t>
      </w:r>
    </w:p>
    <w:p>
      <w:pPr>
        <w:pStyle w:val="NormalWeb"/>
        <w:numPr>
          <w:ilvl w:val="2"/>
          <w:numId w:val="44"/>
        </w:numPr>
        <w:spacing w:lineRule="auto" w:line="360" w:before="0" w:after="0"/>
        <w:jc w:val="both"/>
        <w:rPr>
          <w:color w:val="FF0000"/>
        </w:rPr>
      </w:pPr>
      <w:r>
        <w:rPr>
          <w:color w:val="000000"/>
          <w:lang w:eastAsia="pl-PL"/>
        </w:rPr>
        <w:t xml:space="preserve"> </w:t>
      </w:r>
      <w:r>
        <w:rPr>
          <w:color w:val="000000"/>
          <w:lang w:eastAsia="pl-PL"/>
        </w:rPr>
        <w:t>placówkami doskonalenia nauczycieli,</w:t>
      </w:r>
    </w:p>
    <w:p>
      <w:pPr>
        <w:pStyle w:val="NormalWeb"/>
        <w:numPr>
          <w:ilvl w:val="2"/>
          <w:numId w:val="44"/>
        </w:numPr>
        <w:spacing w:lineRule="auto" w:line="360" w:before="0" w:after="0"/>
        <w:jc w:val="both"/>
        <w:rPr>
          <w:color w:val="FF0000"/>
        </w:rPr>
      </w:pPr>
      <w:r>
        <w:rPr>
          <w:color w:val="000000"/>
          <w:lang w:eastAsia="pl-PL"/>
        </w:rPr>
        <w:t>innymi przedszkolami, szkołami i placówkami,</w:t>
      </w:r>
    </w:p>
    <w:p>
      <w:pPr>
        <w:pStyle w:val="NormalWeb"/>
        <w:numPr>
          <w:ilvl w:val="2"/>
          <w:numId w:val="44"/>
        </w:numPr>
        <w:spacing w:lineRule="auto" w:line="360" w:before="0" w:after="0"/>
        <w:jc w:val="both"/>
        <w:rPr>
          <w:color w:val="FF0000"/>
        </w:rPr>
      </w:pPr>
      <w:r>
        <w:rPr>
          <w:color w:val="000000"/>
          <w:lang w:eastAsia="pl-PL"/>
        </w:rPr>
        <w:t>organizacjami pozarządowymi oraz innymi instytucjami działającymi na rzecz rodziny, dzieci i młodzieży.</w:t>
      </w:r>
    </w:p>
    <w:p>
      <w:pPr>
        <w:pStyle w:val="NormalWeb"/>
        <w:numPr>
          <w:ilvl w:val="1"/>
          <w:numId w:val="44"/>
        </w:numPr>
        <w:spacing w:lineRule="auto" w:line="360" w:before="0" w:after="0"/>
        <w:jc w:val="both"/>
        <w:rPr>
          <w:color w:val="FF0000"/>
        </w:rPr>
      </w:pPr>
      <w:r>
        <w:rPr>
          <w:color w:val="000000"/>
          <w:lang w:eastAsia="pl-PL"/>
        </w:rPr>
        <w:t>Dyrektor Przedszkola uzgadnia z podmiotami wskazanymi w pkt 4 warunki współpracy, o której mowa w pkt 4;</w:t>
      </w:r>
    </w:p>
    <w:p>
      <w:pPr>
        <w:pStyle w:val="NormalWeb"/>
        <w:numPr>
          <w:ilvl w:val="1"/>
          <w:numId w:val="44"/>
        </w:numPr>
        <w:spacing w:lineRule="auto" w:line="360" w:before="0" w:after="0"/>
        <w:jc w:val="both"/>
        <w:rPr/>
      </w:pPr>
      <w:r>
        <w:rPr>
          <w:color w:val="000000"/>
          <w:lang w:eastAsia="pl-PL"/>
        </w:rPr>
        <w:t xml:space="preserve">potrzeba objęcia dziecka pomocą psychologiczną w Przedszkolu wynika </w:t>
        <w:br/>
        <w:t>w szczególności:</w:t>
      </w:r>
    </w:p>
    <w:p>
      <w:pPr>
        <w:pStyle w:val="NormalWeb"/>
        <w:numPr>
          <w:ilvl w:val="2"/>
          <w:numId w:val="44"/>
        </w:numPr>
        <w:spacing w:lineRule="auto" w:line="360" w:before="0" w:after="0"/>
        <w:jc w:val="both"/>
        <w:rPr>
          <w:color w:val="FF0000"/>
        </w:rPr>
      </w:pPr>
      <w:r>
        <w:rPr>
          <w:color w:val="000000"/>
          <w:lang w:eastAsia="pl-PL"/>
        </w:rPr>
        <w:t>z niepełnosprawności,</w:t>
      </w:r>
    </w:p>
    <w:p>
      <w:pPr>
        <w:pStyle w:val="NormalWeb"/>
        <w:numPr>
          <w:ilvl w:val="2"/>
          <w:numId w:val="44"/>
        </w:numPr>
        <w:spacing w:lineRule="auto" w:line="360" w:before="0" w:after="0"/>
        <w:jc w:val="both"/>
        <w:rPr>
          <w:color w:val="FF0000"/>
        </w:rPr>
      </w:pPr>
      <w:r>
        <w:rPr>
          <w:color w:val="000000"/>
          <w:lang w:eastAsia="pl-PL"/>
        </w:rPr>
        <w:t xml:space="preserve"> </w:t>
      </w:r>
      <w:r>
        <w:rPr>
          <w:color w:val="000000"/>
          <w:lang w:eastAsia="pl-PL"/>
        </w:rPr>
        <w:t>z niedostosowania społecznego,</w:t>
      </w:r>
    </w:p>
    <w:p>
      <w:pPr>
        <w:pStyle w:val="NormalWeb"/>
        <w:numPr>
          <w:ilvl w:val="2"/>
          <w:numId w:val="44"/>
        </w:numPr>
        <w:spacing w:lineRule="auto" w:line="360" w:before="0" w:after="0"/>
        <w:jc w:val="both"/>
        <w:rPr>
          <w:color w:val="FF0000"/>
        </w:rPr>
      </w:pPr>
      <w:r>
        <w:rPr>
          <w:color w:val="000000"/>
          <w:lang w:eastAsia="pl-PL"/>
        </w:rPr>
        <w:t>z zagrożenia niedostosowaniem społecznym,</w:t>
      </w:r>
    </w:p>
    <w:p>
      <w:pPr>
        <w:pStyle w:val="NormalWeb"/>
        <w:numPr>
          <w:ilvl w:val="2"/>
          <w:numId w:val="44"/>
        </w:numPr>
        <w:spacing w:lineRule="auto" w:line="360" w:before="0" w:after="0"/>
        <w:jc w:val="both"/>
        <w:rPr>
          <w:color w:val="FF0000"/>
        </w:rPr>
      </w:pPr>
      <w:r>
        <w:rPr>
          <w:color w:val="000000"/>
          <w:lang w:eastAsia="pl-PL"/>
        </w:rPr>
        <w:t>z zaburzeń zachowania lub emocji,</w:t>
      </w:r>
    </w:p>
    <w:p>
      <w:pPr>
        <w:pStyle w:val="NormalWeb"/>
        <w:numPr>
          <w:ilvl w:val="2"/>
          <w:numId w:val="44"/>
        </w:numPr>
        <w:spacing w:lineRule="auto" w:line="360" w:before="0" w:after="0"/>
        <w:jc w:val="both"/>
        <w:rPr>
          <w:color w:val="FF0000"/>
        </w:rPr>
      </w:pPr>
      <w:r>
        <w:rPr>
          <w:color w:val="000000"/>
          <w:lang w:eastAsia="pl-PL"/>
        </w:rPr>
        <w:t>ze szczególnych uzdolnień,</w:t>
      </w:r>
    </w:p>
    <w:p>
      <w:pPr>
        <w:pStyle w:val="NormalWeb"/>
        <w:numPr>
          <w:ilvl w:val="2"/>
          <w:numId w:val="44"/>
        </w:numPr>
        <w:spacing w:lineRule="auto" w:line="360" w:before="0" w:after="0"/>
        <w:jc w:val="both"/>
        <w:rPr>
          <w:color w:val="FF0000"/>
        </w:rPr>
      </w:pPr>
      <w:r>
        <w:rPr>
          <w:color w:val="000000"/>
          <w:lang w:eastAsia="pl-PL"/>
        </w:rPr>
        <w:t>ze specyficznych trudności w uczeniu się,</w:t>
      </w:r>
    </w:p>
    <w:p>
      <w:pPr>
        <w:pStyle w:val="NormalWeb"/>
        <w:numPr>
          <w:ilvl w:val="2"/>
          <w:numId w:val="44"/>
        </w:numPr>
        <w:spacing w:lineRule="auto" w:line="360" w:before="0" w:after="0"/>
        <w:jc w:val="both"/>
        <w:rPr>
          <w:color w:val="FF0000"/>
        </w:rPr>
      </w:pPr>
      <w:r>
        <w:rPr>
          <w:color w:val="000000"/>
          <w:lang w:eastAsia="pl-PL"/>
        </w:rPr>
        <w:t>z deficytów kompetencji i zaburzeń sprawności językowych,</w:t>
      </w:r>
    </w:p>
    <w:p>
      <w:pPr>
        <w:pStyle w:val="NormalWeb"/>
        <w:numPr>
          <w:ilvl w:val="2"/>
          <w:numId w:val="44"/>
        </w:numPr>
        <w:spacing w:lineRule="auto" w:line="360" w:before="0" w:after="0"/>
        <w:jc w:val="both"/>
        <w:rPr>
          <w:color w:val="FF0000"/>
        </w:rPr>
      </w:pPr>
      <w:r>
        <w:rPr>
          <w:color w:val="000000"/>
          <w:lang w:eastAsia="pl-PL"/>
        </w:rPr>
        <w:t>z choroby przewlekłej,</w:t>
      </w:r>
    </w:p>
    <w:p>
      <w:pPr>
        <w:pStyle w:val="NormalWeb"/>
        <w:numPr>
          <w:ilvl w:val="2"/>
          <w:numId w:val="44"/>
        </w:numPr>
        <w:spacing w:lineRule="auto" w:line="360" w:before="0" w:after="0"/>
        <w:jc w:val="both"/>
        <w:rPr>
          <w:color w:val="FF0000"/>
        </w:rPr>
      </w:pPr>
      <w:r>
        <w:rPr>
          <w:color w:val="000000"/>
          <w:lang w:eastAsia="pl-PL"/>
        </w:rPr>
        <w:t>z sytuacji kryzysowych lub traumatycznych,</w:t>
      </w:r>
    </w:p>
    <w:p>
      <w:pPr>
        <w:pStyle w:val="NormalWeb"/>
        <w:numPr>
          <w:ilvl w:val="2"/>
          <w:numId w:val="44"/>
        </w:numPr>
        <w:spacing w:lineRule="auto" w:line="360" w:before="0" w:after="0"/>
        <w:jc w:val="both"/>
        <w:rPr>
          <w:color w:val="FF0000"/>
        </w:rPr>
      </w:pPr>
      <w:r>
        <w:rPr>
          <w:color w:val="000000"/>
          <w:lang w:eastAsia="pl-PL"/>
        </w:rPr>
        <w:t>z niepowodzeń edukacyjnych,</w:t>
      </w:r>
    </w:p>
    <w:p>
      <w:pPr>
        <w:pStyle w:val="NormalWeb"/>
        <w:numPr>
          <w:ilvl w:val="2"/>
          <w:numId w:val="44"/>
        </w:numPr>
        <w:spacing w:lineRule="auto" w:line="360" w:before="0" w:after="0"/>
        <w:jc w:val="both"/>
        <w:rPr>
          <w:color w:val="FF0000"/>
        </w:rPr>
      </w:pPr>
      <w:r>
        <w:rPr>
          <w:color w:val="000000"/>
          <w:lang w:eastAsia="pl-PL"/>
        </w:rPr>
        <w:t>z zaniedbań środowiskowych związanych z sytuacją bytową dziecka i jego rodziny, sposobem spędzania czasu wolnego i kontaktami środowiskowymi,</w:t>
      </w:r>
    </w:p>
    <w:p>
      <w:pPr>
        <w:pStyle w:val="NormalWeb"/>
        <w:numPr>
          <w:ilvl w:val="2"/>
          <w:numId w:val="44"/>
        </w:numPr>
        <w:spacing w:lineRule="auto" w:line="360" w:before="0" w:after="0"/>
        <w:jc w:val="both"/>
        <w:rPr>
          <w:color w:val="FF0000"/>
        </w:rPr>
      </w:pPr>
      <w:r>
        <w:rPr>
          <w:color w:val="000000"/>
          <w:lang w:eastAsia="pl-PL"/>
        </w:rPr>
        <w:t>z trudności adaptacyjnych związanych z różnicami kulturowymi lub ze zmianą środowiska edukacyjnego, w tym związanych z wcześniejszym kształceniem za granicą.</w:t>
      </w:r>
    </w:p>
    <w:p>
      <w:pPr>
        <w:pStyle w:val="NormalWeb"/>
        <w:numPr>
          <w:ilvl w:val="0"/>
          <w:numId w:val="44"/>
        </w:numPr>
        <w:spacing w:lineRule="auto" w:line="360" w:before="0" w:after="0"/>
        <w:jc w:val="both"/>
        <w:rPr>
          <w:color w:val="000000"/>
        </w:rPr>
      </w:pPr>
      <w:r>
        <w:rPr>
          <w:color w:val="000000"/>
          <w:lang w:eastAsia="pl-PL"/>
        </w:rPr>
        <w:t>Dla dzieci objętych obowiązkowym rocznym przygotowaniem przedszkolnym, które mogą uczęszczać do Przedszkola, ale ze względu na trudności w funkcjonowaniu wynikające w szczególności ze stanu zdrowia nie mogą realizować wszystkich zajęć wychowania przedszkolnego i wymagają dostosowania organizacji i procesu nauczania do ich specjalnych potrzeb edukacyjnych organizuje się zindywidualizowaną ścieżkę realizacji obowiązkowego rocznego przygotowania przedszkolnego na zasadach określonych w odrębnych przepisach.</w:t>
      </w:r>
    </w:p>
    <w:p>
      <w:pPr>
        <w:pStyle w:val="Normal"/>
        <w:spacing w:lineRule="auto" w:line="360"/>
        <w:ind w:left="425" w:hanging="0"/>
        <w:jc w:val="center"/>
        <w:rPr>
          <w:b/>
          <w:b/>
          <w:sz w:val="24"/>
          <w:szCs w:val="24"/>
        </w:rPr>
      </w:pPr>
      <w:r>
        <w:rPr>
          <w:b/>
          <w:color w:val="000000"/>
          <w:sz w:val="24"/>
          <w:szCs w:val="24"/>
        </w:rPr>
        <w:t>§ 9.</w:t>
      </w:r>
    </w:p>
    <w:p>
      <w:pPr>
        <w:pStyle w:val="Normal"/>
        <w:spacing w:lineRule="auto" w:line="360"/>
        <w:rPr>
          <w:sz w:val="24"/>
          <w:szCs w:val="24"/>
        </w:rPr>
      </w:pPr>
      <w:r>
        <w:rPr>
          <w:bCs/>
          <w:color w:val="000000"/>
          <w:sz w:val="24"/>
          <w:szCs w:val="24"/>
          <w:lang w:eastAsia="pl-PL"/>
        </w:rPr>
        <w:t xml:space="preserve">Zadania Przedszkola w zakresie organizowania kształcenia, wychowania i opieki dla dzieci posiadających orzeczenie o potrzebie kształcenia specjalnego: </w:t>
      </w:r>
    </w:p>
    <w:p>
      <w:pPr>
        <w:pStyle w:val="Normal"/>
        <w:numPr>
          <w:ilvl w:val="0"/>
          <w:numId w:val="55"/>
        </w:numPr>
        <w:spacing w:lineRule="auto" w:line="360"/>
        <w:rPr>
          <w:sz w:val="24"/>
          <w:szCs w:val="24"/>
        </w:rPr>
      </w:pPr>
      <w:r>
        <w:rPr>
          <w:color w:val="000000"/>
          <w:sz w:val="24"/>
          <w:szCs w:val="24"/>
          <w:lang w:eastAsia="pl-PL"/>
        </w:rPr>
        <w:t>Przedszkole zapewnia:</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realizację zaleceń zawartych w orzeczeniu o potrzebie kształcenia specjalnego,</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warunki do nauki i środki dydaktyczne, odpowiednie ze względu na indywidualne potrzeby rozwojowe i edukacyjne oraz możliwości psychofizyczne dzieci,</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zajęcia specjalistyczne, o których mowa w przepisach wydanych na podstawie art. 47 ust. 1 pkt 5 ustawy z dnia 14 grudnia 2016 r. – Prawo oświatowe, zwanej „ustawą”,</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lang w:eastAsia="pl-PL"/>
        </w:rPr>
        <w:t>inne zajęcia odpowiednie ze względu na indywidualne potrzeby rozwojowe i edukacyjne oraz możliwości psychofizyczne dzieci, w szczególności zajęcia rewalidacyjne, resocjalizacyjne i socjoterapeutyczne,</w:t>
      </w:r>
    </w:p>
    <w:p>
      <w:pPr>
        <w:pStyle w:val="Normal"/>
        <w:numPr>
          <w:ilvl w:val="0"/>
          <w:numId w:val="56"/>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lang w:eastAsia="pl-PL"/>
        </w:rPr>
        <w:t>integrację dzieci ze środowiskiem rówieśniczym, w tym z dziećmi pełnosprawnymi.</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10.</w:t>
      </w:r>
    </w:p>
    <w:p>
      <w:pPr>
        <w:pStyle w:val="Normal"/>
        <w:suppressAutoHyphens w:val="false"/>
        <w:spacing w:lineRule="auto" w:line="360"/>
        <w:jc w:val="both"/>
        <w:rPr>
          <w:sz w:val="24"/>
          <w:szCs w:val="24"/>
          <w:lang w:eastAsia="pl-PL"/>
        </w:rPr>
      </w:pPr>
      <w:r>
        <w:rPr>
          <w:color w:val="000000"/>
          <w:sz w:val="24"/>
          <w:szCs w:val="24"/>
          <w:lang w:eastAsia="pl-PL"/>
        </w:rPr>
        <w:t>Zadania Przedszkola w zakresie podtrzymywania poczucia tożsamości narodowej, etnicznej i językowej oraz religijnej:</w:t>
      </w:r>
    </w:p>
    <w:p>
      <w:pPr>
        <w:pStyle w:val="Normal"/>
        <w:numPr>
          <w:ilvl w:val="0"/>
          <w:numId w:val="57"/>
        </w:numPr>
        <w:suppressAutoHyphens w:val="false"/>
        <w:spacing w:lineRule="auto" w:line="360"/>
        <w:jc w:val="both"/>
        <w:rPr>
          <w:sz w:val="24"/>
          <w:szCs w:val="24"/>
          <w:lang w:eastAsia="pl-PL"/>
        </w:rPr>
      </w:pPr>
      <w:r>
        <w:rPr>
          <w:rFonts w:eastAsia="TimesNewRomanPSMT"/>
          <w:color w:val="000000"/>
          <w:sz w:val="24"/>
          <w:szCs w:val="24"/>
          <w:lang w:eastAsia="pl-PL"/>
        </w:rPr>
        <w:t>Przedszkole umożliwia dzieciom należącym do mniejszości narodowych i etnicznych w rozumieniu art. 2 ustawy z dnia 6 stycznia 2005 r. o mniejszościach narodowych i etnicznych oraz o języku regionalnym (Dz. U. z 2017 r. poz. 823) oraz społeczności posługującej się językiem regionalnym, o której mowa w tej ustawie,</w:t>
      </w:r>
      <w:r>
        <w:rPr>
          <w:color w:val="000000"/>
          <w:sz w:val="24"/>
          <w:szCs w:val="24"/>
          <w:lang w:eastAsia="pl-PL"/>
        </w:rPr>
        <w:t xml:space="preserve"> </w:t>
      </w:r>
      <w:r>
        <w:rPr>
          <w:rFonts w:eastAsia="TimesNewRomanPSMT"/>
          <w:color w:val="000000"/>
          <w:sz w:val="24"/>
          <w:szCs w:val="24"/>
          <w:lang w:eastAsia="pl-PL"/>
        </w:rPr>
        <w:t>podtrzymywanie i rozwijanie poczucia tożsamości narodowej, etnicznej i językowej.</w:t>
      </w:r>
    </w:p>
    <w:p>
      <w:pPr>
        <w:pStyle w:val="Normal"/>
        <w:numPr>
          <w:ilvl w:val="0"/>
          <w:numId w:val="57"/>
        </w:numPr>
        <w:suppressAutoHyphens w:val="false"/>
        <w:spacing w:lineRule="auto" w:line="360"/>
        <w:jc w:val="both"/>
        <w:rPr>
          <w:sz w:val="24"/>
          <w:szCs w:val="24"/>
          <w:lang w:eastAsia="pl-PL"/>
        </w:rPr>
      </w:pPr>
      <w:r>
        <w:rPr>
          <w:color w:val="000000"/>
          <w:sz w:val="24"/>
          <w:szCs w:val="24"/>
          <w:lang w:eastAsia="pl-PL"/>
        </w:rPr>
        <w:t xml:space="preserve">W Przedszkolu organizuje się naukę religii na życzenie rodziców. Zajęcia religii uwzględnia się w ramowym rozkładzie dnia. </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ind w:left="709" w:hanging="0"/>
        <w:jc w:val="center"/>
        <w:rPr>
          <w:b/>
          <w:b/>
          <w:sz w:val="24"/>
          <w:szCs w:val="24"/>
        </w:rPr>
      </w:pPr>
      <w:r>
        <w:rPr>
          <w:b/>
          <w:color w:val="000000"/>
          <w:sz w:val="24"/>
          <w:szCs w:val="24"/>
        </w:rPr>
        <w:t>§ 11.</w:t>
      </w:r>
    </w:p>
    <w:p>
      <w:pPr>
        <w:pStyle w:val="Normal"/>
        <w:spacing w:lineRule="auto" w:line="360"/>
        <w:jc w:val="both"/>
        <w:rPr>
          <w:sz w:val="24"/>
          <w:szCs w:val="24"/>
        </w:rPr>
      </w:pPr>
      <w:r>
        <w:rPr>
          <w:color w:val="000000"/>
          <w:sz w:val="24"/>
          <w:szCs w:val="24"/>
        </w:rPr>
        <w:t>Dla dzieci, których stan zdrowia uniemożliwia lub znacznie utrudnia uczęszczanie do Przedszkola organizuje się indywidualne obowiązkowe roczne przygotowanie przedszkolne na zasadach określonych w odrębnych przepisach.</w:t>
      </w:r>
    </w:p>
    <w:p>
      <w:pPr>
        <w:pStyle w:val="Normal"/>
        <w:spacing w:lineRule="auto" w:line="360"/>
        <w:ind w:left="425" w:hanging="0"/>
        <w:jc w:val="both"/>
        <w:rPr>
          <w:color w:val="000000"/>
          <w:sz w:val="24"/>
          <w:szCs w:val="24"/>
        </w:rPr>
      </w:pPr>
      <w:r>
        <w:rPr>
          <w:color w:val="000000"/>
          <w:sz w:val="24"/>
          <w:szCs w:val="24"/>
        </w:rPr>
      </w:r>
    </w:p>
    <w:p>
      <w:pPr>
        <w:pStyle w:val="Normal"/>
        <w:spacing w:lineRule="auto" w:line="360"/>
        <w:ind w:left="720" w:hanging="0"/>
        <w:jc w:val="center"/>
        <w:rPr>
          <w:b/>
          <w:b/>
          <w:sz w:val="24"/>
          <w:szCs w:val="24"/>
        </w:rPr>
      </w:pPr>
      <w:r>
        <w:rPr>
          <w:b/>
          <w:color w:val="000000"/>
          <w:sz w:val="24"/>
          <w:szCs w:val="24"/>
        </w:rPr>
        <w:t>§ 12.</w:t>
      </w:r>
    </w:p>
    <w:p>
      <w:pPr>
        <w:pStyle w:val="Normal"/>
        <w:suppressAutoHyphens w:val="false"/>
        <w:spacing w:lineRule="auto" w:line="360"/>
        <w:jc w:val="both"/>
        <w:rPr>
          <w:sz w:val="24"/>
          <w:szCs w:val="24"/>
          <w:lang w:eastAsia="pl-PL"/>
        </w:rPr>
      </w:pPr>
      <w:r>
        <w:rPr>
          <w:color w:val="000000"/>
          <w:sz w:val="24"/>
          <w:szCs w:val="24"/>
          <w:lang w:eastAsia="pl-PL"/>
        </w:rPr>
        <w:t>Zadania Przedszkola w zakresie bezpieczeństwa i promocji zdrowia:</w:t>
      </w:r>
    </w:p>
    <w:p>
      <w:pPr>
        <w:pStyle w:val="Normal"/>
        <w:numPr>
          <w:ilvl w:val="2"/>
          <w:numId w:val="58"/>
        </w:numPr>
        <w:suppressAutoHyphens w:val="false"/>
        <w:spacing w:lineRule="auto" w:line="360"/>
        <w:jc w:val="both"/>
        <w:rPr>
          <w:sz w:val="24"/>
          <w:szCs w:val="24"/>
          <w:lang w:eastAsia="pl-PL"/>
        </w:rPr>
      </w:pPr>
      <w:r>
        <w:rPr>
          <w:color w:val="000000"/>
          <w:sz w:val="24"/>
          <w:szCs w:val="24"/>
          <w:lang w:eastAsia="pl-PL"/>
        </w:rPr>
        <w:t xml:space="preserve"> </w:t>
      </w:r>
      <w:r>
        <w:rPr>
          <w:color w:val="000000"/>
          <w:sz w:val="24"/>
          <w:szCs w:val="24"/>
        </w:rPr>
        <w:t xml:space="preserve">Przedszkole zapewnia dzieciom stałą opiekę pedagogiczną w czasie zajęć w Przedszkolu oraz poza Przedszkolem.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Nauczyciel odpowiada za zdrowie i bezpieczeństwo powierzonych jego opiece dzieci.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zajęć i zabaw wymagających szczególnej ostrożności, nauczyciel zobowiązany jest poprosić o pomoc innego pracownika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Nauczyciela w jego pracy opiekuńczej, wychowawczej i związanej z zapewnieniem dzieciom bezpieczeństwa, wspomaga woźna oddziałowa.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Stałą opiekę nad dziećmi w oddziale dzieci 3-letnich pełni pomoc nauczyciela.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spacerów i zajęć organizowanych poza teren Przedszkola, nauczyciela dzieci </w:t>
        <w:br/>
        <w:t xml:space="preserve">3- letnich wspomaga pomoc nauczyciela lub woźna oddziałowa.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trakcie zabaw, spacerów i wycieczek poza teren Przedszkola nauczyciel powinien zapewnić dodatkową opiekę – na każde 15-ro dzieci powinien przypadać przynajmniej jeden opiekun.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Regulamin i zasady organizacji spacerów i wycieczek w Przedszkolu są określone zarządzeniem Dyrektora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Podczas zajęć dodatkowych za zdrowie i bezpieczeństwo dzieci odpowiada osoba prowadząca te zajęcia.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Przedszkole zapewnia organizację wycieczek autokarowych zgodnie z odrębnymi przepisami.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Za pisemną zgodą rodziców, dzieci uczestnicząc w wycieczkach organizowanych korzystają ze środków komunikacji masowej. </w:t>
      </w:r>
    </w:p>
    <w:p>
      <w:pPr>
        <w:pStyle w:val="Normal"/>
        <w:numPr>
          <w:ilvl w:val="2"/>
          <w:numId w:val="58"/>
        </w:numPr>
        <w:suppressAutoHyphens w:val="false"/>
        <w:spacing w:lineRule="auto" w:line="360"/>
        <w:jc w:val="both"/>
        <w:rPr>
          <w:sz w:val="24"/>
          <w:szCs w:val="24"/>
          <w:lang w:eastAsia="pl-PL"/>
        </w:rPr>
      </w:pPr>
      <w:r>
        <w:rPr>
          <w:color w:val="000000"/>
          <w:sz w:val="24"/>
          <w:szCs w:val="24"/>
        </w:rPr>
        <w:t>Kierownik wycieczki ustala wymaganą dodatkową liczbę opiekunów niezbędną do organizacji wycieczki.</w:t>
      </w:r>
    </w:p>
    <w:p>
      <w:pPr>
        <w:pStyle w:val="Normal"/>
        <w:numPr>
          <w:ilvl w:val="2"/>
          <w:numId w:val="58"/>
        </w:numPr>
        <w:suppressAutoHyphens w:val="false"/>
        <w:spacing w:lineRule="auto" w:line="360"/>
        <w:jc w:val="both"/>
        <w:rPr>
          <w:sz w:val="24"/>
          <w:szCs w:val="24"/>
          <w:lang w:eastAsia="pl-PL"/>
        </w:rPr>
      </w:pPr>
      <w:r>
        <w:rPr>
          <w:color w:val="000000"/>
          <w:sz w:val="24"/>
          <w:szCs w:val="24"/>
        </w:rPr>
        <w:t>W Przedszkolu nie przewiduje się dokonywania jakichkolwiek zabiegów lekarskich ani podawania farmaceutyków.</w:t>
      </w:r>
    </w:p>
    <w:p>
      <w:pPr>
        <w:pStyle w:val="Normal"/>
        <w:numPr>
          <w:ilvl w:val="2"/>
          <w:numId w:val="58"/>
        </w:numPr>
        <w:suppressAutoHyphens w:val="false"/>
        <w:spacing w:lineRule="auto" w:line="360"/>
        <w:jc w:val="both"/>
        <w:rPr>
          <w:sz w:val="24"/>
          <w:szCs w:val="24"/>
          <w:lang w:eastAsia="pl-PL"/>
        </w:rPr>
      </w:pPr>
      <w:r>
        <w:rPr>
          <w:color w:val="000000"/>
          <w:sz w:val="24"/>
          <w:szCs w:val="24"/>
        </w:rPr>
        <w:t>Rodzice zobowiązani są przyprowadzać do Przedszkola dzieci zdrowe.</w:t>
      </w:r>
    </w:p>
    <w:p>
      <w:pPr>
        <w:pStyle w:val="Normal"/>
        <w:numPr>
          <w:ilvl w:val="2"/>
          <w:numId w:val="58"/>
        </w:numPr>
        <w:suppressAutoHyphens w:val="false"/>
        <w:spacing w:lineRule="auto" w:line="360"/>
        <w:jc w:val="both"/>
        <w:rPr>
          <w:sz w:val="24"/>
          <w:szCs w:val="24"/>
          <w:lang w:eastAsia="pl-PL"/>
        </w:rPr>
      </w:pPr>
      <w:r>
        <w:rPr>
          <w:color w:val="000000"/>
          <w:sz w:val="24"/>
          <w:szCs w:val="24"/>
        </w:rPr>
        <w:t>Dziecka chorego lub podejrzanego o chorobę nie należy przyprowadzać do Przedszkola. Dzieci np. zakatarzone, przeziębione, kaszlące nie mogą przebywać w grupie z dziećmi zdrowymi. W sytuacjach infekcji, chorób skórnych, zakaźnych dziecko nie może uczęszczać do Przedszkola do czasu całkowitego wyleczenia.</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przypadku wątpliwości co do stanu zdrowia dziecka nauczyciel lub Dyrektor ma prawo poprosić rodzica o dostarczenie zaświadczenia lekarskiego o braku przeciwwskazań do uczęszczania dziecka do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W sytuacji pogorszenia się stanu zdrowia dziecka, nauczyciel lub Dyrektor informuje rodziców o jego stanie, a rodzice są zobowiązani do niezwłocznego odebrania dziecka z Przedszkola. </w:t>
      </w:r>
    </w:p>
    <w:p>
      <w:pPr>
        <w:pStyle w:val="Normal"/>
        <w:numPr>
          <w:ilvl w:val="2"/>
          <w:numId w:val="58"/>
        </w:numPr>
        <w:suppressAutoHyphens w:val="false"/>
        <w:spacing w:lineRule="auto" w:line="360"/>
        <w:jc w:val="both"/>
        <w:rPr>
          <w:sz w:val="24"/>
          <w:szCs w:val="24"/>
          <w:lang w:eastAsia="pl-PL"/>
        </w:rPr>
      </w:pPr>
      <w:r>
        <w:rPr>
          <w:color w:val="000000"/>
          <w:sz w:val="24"/>
          <w:szCs w:val="24"/>
        </w:rPr>
        <w:t>W sytuacjach nagłych wzywane jest pogotowie, z równoczesnym poinformowaniem rodziców.</w:t>
      </w:r>
    </w:p>
    <w:p>
      <w:pPr>
        <w:pStyle w:val="Normal"/>
        <w:numPr>
          <w:ilvl w:val="2"/>
          <w:numId w:val="58"/>
        </w:numPr>
        <w:suppressAutoHyphens w:val="false"/>
        <w:spacing w:lineRule="auto" w:line="360"/>
        <w:jc w:val="both"/>
        <w:rPr>
          <w:sz w:val="24"/>
          <w:szCs w:val="24"/>
          <w:lang w:eastAsia="pl-PL"/>
        </w:rPr>
      </w:pPr>
      <w:r>
        <w:rPr>
          <w:color w:val="000000"/>
          <w:sz w:val="24"/>
          <w:szCs w:val="24"/>
        </w:rPr>
        <w:t xml:space="preserve">Rodzice mają obowiązek udzielania na piśmie rzetelnej informacji o stanie zdrowia, stosowanej diecie i rozwoju psychofizycznym dzieci oraz aktualizowania tej informacji. Alergie pokarmowe, wziewne należy zgłaszać wyłącznie pisemnie, dołączając zaświadczenie lekarskie. </w:t>
      </w:r>
    </w:p>
    <w:p>
      <w:pPr>
        <w:pStyle w:val="Normal"/>
        <w:spacing w:lineRule="auto" w:line="360"/>
        <w:jc w:val="both"/>
        <w:rPr>
          <w:color w:val="000000"/>
          <w:sz w:val="24"/>
          <w:szCs w:val="24"/>
        </w:rPr>
      </w:pPr>
      <w:r>
        <w:rPr>
          <w:color w:val="000000"/>
          <w:sz w:val="24"/>
          <w:szCs w:val="24"/>
        </w:rPr>
      </w:r>
    </w:p>
    <w:p>
      <w:pPr>
        <w:pStyle w:val="Normal"/>
        <w:suppressAutoHyphens w:val="false"/>
        <w:spacing w:lineRule="auto" w:line="360"/>
        <w:jc w:val="center"/>
        <w:rPr>
          <w:sz w:val="24"/>
          <w:szCs w:val="24"/>
          <w:lang w:eastAsia="pl-PL"/>
        </w:rPr>
      </w:pPr>
      <w:r>
        <w:rPr>
          <w:color w:val="000000"/>
          <w:sz w:val="24"/>
          <w:szCs w:val="24"/>
          <w:lang w:eastAsia="pl-PL"/>
        </w:rPr>
        <w:t>Rozdział 3</w:t>
      </w:r>
    </w:p>
    <w:p>
      <w:pPr>
        <w:pStyle w:val="Normal"/>
        <w:suppressAutoHyphens w:val="false"/>
        <w:spacing w:lineRule="auto" w:line="360"/>
        <w:jc w:val="center"/>
        <w:rPr>
          <w:b/>
          <w:b/>
          <w:sz w:val="24"/>
          <w:szCs w:val="24"/>
          <w:lang w:eastAsia="pl-PL"/>
        </w:rPr>
      </w:pPr>
      <w:r>
        <w:rPr>
          <w:b/>
          <w:color w:val="000000"/>
          <w:sz w:val="24"/>
          <w:szCs w:val="24"/>
          <w:lang w:eastAsia="pl-PL"/>
        </w:rPr>
        <w:t>Sposoby realizacji zadań Przedszkola</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b/>
          <w:b/>
          <w:sz w:val="24"/>
          <w:szCs w:val="24"/>
        </w:rPr>
      </w:pPr>
      <w:r>
        <w:rPr>
          <w:b/>
          <w:color w:val="000000"/>
          <w:sz w:val="24"/>
          <w:szCs w:val="24"/>
        </w:rPr>
        <w:t>§ 13.</w:t>
      </w:r>
    </w:p>
    <w:p>
      <w:pPr>
        <w:pStyle w:val="Normal"/>
        <w:numPr>
          <w:ilvl w:val="0"/>
          <w:numId w:val="5"/>
        </w:numPr>
        <w:spacing w:lineRule="auto" w:line="360"/>
        <w:jc w:val="both"/>
        <w:rPr>
          <w:sz w:val="24"/>
          <w:szCs w:val="24"/>
        </w:rPr>
      </w:pPr>
      <w:r>
        <w:rPr>
          <w:color w:val="000000"/>
          <w:sz w:val="24"/>
          <w:szCs w:val="24"/>
        </w:rPr>
        <w:t>Podstawowymi formami działalności dydaktyczno – wychowawczej Przedszkola są:</w:t>
      </w:r>
    </w:p>
    <w:p>
      <w:pPr>
        <w:pStyle w:val="Normal"/>
        <w:numPr>
          <w:ilvl w:val="1"/>
          <w:numId w:val="59"/>
        </w:numPr>
        <w:spacing w:lineRule="auto" w:line="360"/>
        <w:jc w:val="both"/>
        <w:rPr>
          <w:sz w:val="24"/>
          <w:szCs w:val="24"/>
        </w:rPr>
      </w:pPr>
      <w:r>
        <w:rPr>
          <w:color w:val="000000"/>
          <w:sz w:val="24"/>
          <w:szCs w:val="24"/>
        </w:rPr>
        <w:t>obowiązkowe zajęcia edukacyjne z całą grupą;</w:t>
      </w:r>
    </w:p>
    <w:p>
      <w:pPr>
        <w:pStyle w:val="Normal"/>
        <w:numPr>
          <w:ilvl w:val="1"/>
          <w:numId w:val="59"/>
        </w:numPr>
        <w:spacing w:lineRule="auto" w:line="360"/>
        <w:jc w:val="both"/>
        <w:rPr>
          <w:sz w:val="24"/>
          <w:szCs w:val="24"/>
        </w:rPr>
      </w:pPr>
      <w:r>
        <w:rPr>
          <w:color w:val="000000"/>
          <w:sz w:val="24"/>
          <w:szCs w:val="24"/>
        </w:rPr>
        <w:t>okazje edukacyjne – stwarzanie dziecku możliwości wyboru zadań, czasu ich realizacji, wyboru partnerów i środków materialnych;</w:t>
      </w:r>
    </w:p>
    <w:p>
      <w:pPr>
        <w:pStyle w:val="Normal"/>
        <w:numPr>
          <w:ilvl w:val="1"/>
          <w:numId w:val="59"/>
        </w:numPr>
        <w:spacing w:lineRule="auto" w:line="360"/>
        <w:jc w:val="both"/>
        <w:rPr>
          <w:sz w:val="24"/>
          <w:szCs w:val="24"/>
        </w:rPr>
      </w:pPr>
      <w:r>
        <w:rPr>
          <w:color w:val="000000"/>
          <w:sz w:val="24"/>
          <w:szCs w:val="24"/>
        </w:rPr>
        <w:t>spontaniczna działalność dzieci;</w:t>
      </w:r>
    </w:p>
    <w:p>
      <w:pPr>
        <w:pStyle w:val="Normal"/>
        <w:numPr>
          <w:ilvl w:val="1"/>
          <w:numId w:val="59"/>
        </w:numPr>
        <w:spacing w:lineRule="auto" w:line="360"/>
        <w:jc w:val="both"/>
        <w:rPr>
          <w:sz w:val="24"/>
          <w:szCs w:val="24"/>
        </w:rPr>
      </w:pPr>
      <w:r>
        <w:rPr>
          <w:color w:val="000000"/>
          <w:sz w:val="24"/>
          <w:szCs w:val="24"/>
        </w:rPr>
        <w:t>zajęcia stymulacyjne organizowane w małych grupach lub indywidualnie;</w:t>
      </w:r>
    </w:p>
    <w:p>
      <w:pPr>
        <w:pStyle w:val="Normal"/>
        <w:numPr>
          <w:ilvl w:val="1"/>
          <w:numId w:val="59"/>
        </w:numPr>
        <w:spacing w:lineRule="auto" w:line="360"/>
        <w:jc w:val="both"/>
        <w:rPr>
          <w:sz w:val="24"/>
          <w:szCs w:val="24"/>
        </w:rPr>
      </w:pPr>
      <w:r>
        <w:rPr>
          <w:color w:val="000000"/>
          <w:sz w:val="24"/>
          <w:szCs w:val="24"/>
        </w:rPr>
        <w:t>zajęcia w ramach pomocy psychologiczno-pedagogicznej:</w:t>
      </w:r>
    </w:p>
    <w:p>
      <w:pPr>
        <w:pStyle w:val="Normal"/>
        <w:numPr>
          <w:ilvl w:val="2"/>
          <w:numId w:val="44"/>
        </w:numPr>
        <w:spacing w:lineRule="auto" w:line="360"/>
        <w:jc w:val="both"/>
        <w:rPr>
          <w:sz w:val="24"/>
          <w:szCs w:val="24"/>
        </w:rPr>
      </w:pPr>
      <w:r>
        <w:rPr>
          <w:color w:val="000000"/>
          <w:sz w:val="24"/>
          <w:szCs w:val="24"/>
        </w:rPr>
        <w:t>zajęcia rozwijające uzdolnienia,</w:t>
      </w:r>
    </w:p>
    <w:p>
      <w:pPr>
        <w:pStyle w:val="Normal"/>
        <w:numPr>
          <w:ilvl w:val="2"/>
          <w:numId w:val="44"/>
        </w:numPr>
        <w:spacing w:lineRule="auto" w:line="360"/>
        <w:jc w:val="both"/>
        <w:rPr>
          <w:sz w:val="24"/>
          <w:szCs w:val="24"/>
        </w:rPr>
      </w:pPr>
      <w:r>
        <w:rPr>
          <w:color w:val="000000"/>
          <w:sz w:val="24"/>
          <w:szCs w:val="24"/>
        </w:rPr>
        <w:t>zajęcia specjalistyczne: korekcyjno-kompensacyjne, logopedyczne, rozwijające kompetencje emocjonalno-społeczne oraz inne zajęcia o charakterze terapeutycznym,</w:t>
      </w:r>
    </w:p>
    <w:p>
      <w:pPr>
        <w:pStyle w:val="Normal"/>
        <w:numPr>
          <w:ilvl w:val="2"/>
          <w:numId w:val="44"/>
        </w:numPr>
        <w:spacing w:lineRule="auto" w:line="360"/>
        <w:jc w:val="both"/>
        <w:rPr>
          <w:sz w:val="24"/>
          <w:szCs w:val="24"/>
        </w:rPr>
      </w:pPr>
      <w:r>
        <w:rPr>
          <w:color w:val="000000"/>
          <w:sz w:val="24"/>
          <w:szCs w:val="24"/>
        </w:rPr>
        <w:t>zindywidualizowana ścieżka realizacji obowiązkowego rocznego przygotowania przedszkolnego,</w:t>
      </w:r>
    </w:p>
    <w:p>
      <w:pPr>
        <w:pStyle w:val="Normal"/>
        <w:numPr>
          <w:ilvl w:val="1"/>
          <w:numId w:val="59"/>
        </w:numPr>
        <w:spacing w:lineRule="auto" w:line="360"/>
        <w:jc w:val="both"/>
        <w:rPr>
          <w:sz w:val="24"/>
          <w:szCs w:val="24"/>
        </w:rPr>
      </w:pPr>
      <w:r>
        <w:rPr>
          <w:color w:val="000000"/>
          <w:sz w:val="24"/>
          <w:szCs w:val="24"/>
        </w:rPr>
        <w:t xml:space="preserve">pobyt na świeżym powietrzu; </w:t>
      </w:r>
    </w:p>
    <w:p>
      <w:pPr>
        <w:pStyle w:val="Normal"/>
        <w:numPr>
          <w:ilvl w:val="1"/>
          <w:numId w:val="59"/>
        </w:numPr>
        <w:spacing w:lineRule="auto" w:line="360"/>
        <w:jc w:val="both"/>
        <w:rPr>
          <w:sz w:val="24"/>
          <w:szCs w:val="24"/>
        </w:rPr>
      </w:pPr>
      <w:r>
        <w:rPr>
          <w:color w:val="000000"/>
          <w:sz w:val="24"/>
          <w:szCs w:val="24"/>
        </w:rPr>
        <w:t>dopuszcza się możliwość organizacji płatnych zajęć dodatkowych, których koszt pokrywa Rada Rodziców z funduszy Rady Rodziców uzyskanych z dobrowolnych składek rodziców.</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Przedszkole organizuje zajęcia rytmiki prowadzone przez nauczycieli wychowania przedszkolnego w każdej grupie wiekowej oraz gimnastyki prowadzonej przez specjalistę ze szczególnym uwzględnieniem ćwiczeń zapobiegających wadom postawy.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Przedszkole tworzy warunki umożliwiające dzieciom osłuchanie się z językiem obcym w różnych sytuacjach życia codziennego. Przygotowanie dzieci do posługiwania się językiem obcym nowożytnym odbywa się w formie zabawy.</w:t>
      </w:r>
      <w:r>
        <w:rPr>
          <w:color w:val="000000"/>
          <w:sz w:val="24"/>
          <w:szCs w:val="24"/>
        </w:rPr>
        <w:t xml:space="preserve">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organizują zajęcia wspierające rozwój dziecka (zajęcia kierowane i niekierowane) wykorzystując do tego każdą sytuację i moment pobytu dziecka w Przedszkolu.</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Nauczyciele uwzględniając potrzeby rozwojowe dzieci organizują zabawy zarówno w budynku Przedszkola jak i na świeżym powietrzu.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aranżują przestrzeń w sposób umożliwiający podejmowanie różnorodnych aktywności. Zabawki i pomoce dydaktyczne służą motywowaniu dzieci do podejmowania samodzielnego działania, odkrywania zjawisk oraz zachodzących procesów, utrwalania zdobytej wiedzy i umiejętności oraz inspirowaniu do prowadzenia własnych eksperymentów.</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pPr>
        <w:pStyle w:val="Normal"/>
        <w:numPr>
          <w:ilvl w:val="0"/>
          <w:numId w:val="61"/>
        </w:numPr>
        <w:suppressAutoHyphens w:val="false"/>
        <w:spacing w:lineRule="auto" w:line="360"/>
        <w:jc w:val="both"/>
        <w:rPr>
          <w:color w:val="000000"/>
          <w:sz w:val="24"/>
          <w:szCs w:val="24"/>
          <w:lang w:eastAsia="pl-PL"/>
        </w:rPr>
      </w:pPr>
      <w:r>
        <w:rPr>
          <w:color w:val="000000"/>
          <w:sz w:val="24"/>
          <w:szCs w:val="24"/>
          <w:lang w:eastAsia="pl-PL"/>
        </w:rPr>
        <w:t>Pobyt w Przedszkolu jest czasem wypełnionym zabawą tworząc pole doświadczeń rozwojowych budujących dojrzałość szkolną.</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b/>
          <w:b/>
          <w:sz w:val="24"/>
          <w:szCs w:val="24"/>
        </w:rPr>
      </w:pPr>
      <w:r>
        <w:rPr>
          <w:b/>
          <w:color w:val="000000"/>
          <w:sz w:val="24"/>
          <w:szCs w:val="24"/>
        </w:rPr>
        <w:t>§ 14.</w:t>
      </w:r>
    </w:p>
    <w:p>
      <w:pPr>
        <w:pStyle w:val="ListParagraph"/>
        <w:widowControl w:val="false"/>
        <w:numPr>
          <w:ilvl w:val="3"/>
          <w:numId w:val="114"/>
        </w:numPr>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Przedszkole może prowadzić działalność innowacyjną i eksperymentalną uwzględniającą możliwość wprowadzania nowych rozwiązań programowych, organizacyjnych i metodycznych w zakresie działalności dydaktycznej, wychowawczej i opiekuńczej. </w:t>
      </w:r>
    </w:p>
    <w:p>
      <w:pPr>
        <w:pStyle w:val="ListParagraph"/>
        <w:widowControl w:val="false"/>
        <w:numPr>
          <w:ilvl w:val="3"/>
          <w:numId w:val="114"/>
        </w:numPr>
        <w:spacing w:lineRule="auto" w:line="360" w:before="0" w:after="0"/>
        <w:jc w:val="both"/>
        <w:rPr>
          <w:rFonts w:ascii="Times New Roman" w:hAnsi="Times New Roman"/>
          <w:sz w:val="24"/>
          <w:szCs w:val="24"/>
        </w:rPr>
      </w:pPr>
      <w:r>
        <w:rPr>
          <w:rFonts w:ascii="Times New Roman" w:hAnsi="Times New Roman"/>
          <w:color w:val="000000"/>
          <w:sz w:val="24"/>
          <w:szCs w:val="24"/>
        </w:rPr>
        <w:t>Przedszkole może prowadzić powyższą działalność również w celu wprowadzania odmiennych od powszechnie obowiązujących warunków działania i organizacji Przedszkola.</w:t>
      </w:r>
    </w:p>
    <w:p>
      <w:pPr>
        <w:pStyle w:val="Normal"/>
        <w:widowControl w:val="false"/>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15.</w:t>
      </w:r>
    </w:p>
    <w:p>
      <w:pPr>
        <w:pStyle w:val="Normal"/>
        <w:widowControl w:val="false"/>
        <w:spacing w:lineRule="auto" w:line="360"/>
        <w:jc w:val="both"/>
        <w:rPr>
          <w:sz w:val="24"/>
          <w:szCs w:val="24"/>
        </w:rPr>
      </w:pPr>
      <w:r>
        <w:rPr>
          <w:color w:val="000000"/>
          <w:sz w:val="24"/>
          <w:szCs w:val="24"/>
        </w:rPr>
        <w:t>Przedszkole udziela dzieciom do niego uczęszczającym, ich rodzicom oraz nauczycielom pomocy psychologiczno-pedagogicznej oraz organizuje tę pomoc na zasadach określonych w odrębnych przepisach.</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Pomoc psychologiczno-pedagogiczna udzielana w Przedszkolu rodzicom dzieci i nauczycielom polega na wspieraniu rodziców i nauczycieli w rozwiązywaniu problemów wychowawczych i dydaktycznych oraz rozwijaniu ich umiejętności wychowawczych w celu zwiększania efektywności pomocy udzielanej dzieciom.</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Korzystanie z pomocy psychologiczno-pedagogicznej w Przedszkolu jest dobrowolne i nieodpłatne.</w:t>
      </w:r>
    </w:p>
    <w:p>
      <w:pPr>
        <w:pStyle w:val="Normal"/>
        <w:widowControl w:val="false"/>
        <w:numPr>
          <w:ilvl w:val="1"/>
          <w:numId w:val="60"/>
        </w:numPr>
        <w:spacing w:lineRule="auto" w:line="360"/>
        <w:jc w:val="both"/>
        <w:rPr>
          <w:sz w:val="24"/>
          <w:szCs w:val="24"/>
          <w:lang w:eastAsia="pl-PL"/>
        </w:rPr>
      </w:pPr>
      <w:r>
        <w:rPr>
          <w:color w:val="000000"/>
          <w:sz w:val="24"/>
          <w:szCs w:val="24"/>
          <w:lang w:eastAsia="pl-PL"/>
        </w:rPr>
        <w:t>W Przedszkolu pomoc psychologiczno-pedagogiczna jest udzielana w trakcie bieżącej pracy z dzieckiem oraz przez zintegrowane działania nauczycieli i specjalistów a także w formie:</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zajęć rozwijających uzdolnienia,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zajęć specjalistycznych: korekcyjno-kompensacyjnych, logopedycznych, rozwijających kompetencje emocjonalno-społeczne oraz innych zajęć o charakterze terapeutycznym,</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zindywidualizowanej ścieżki realizacji obowiązkowego rocznego przygotowania przedszkolnego,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porad i konsultacji.</w:t>
      </w:r>
    </w:p>
    <w:p>
      <w:pPr>
        <w:pStyle w:val="Normal"/>
        <w:numPr>
          <w:ilvl w:val="1"/>
          <w:numId w:val="60"/>
        </w:numPr>
        <w:suppressAutoHyphens w:val="false"/>
        <w:spacing w:lineRule="auto" w:line="360"/>
        <w:jc w:val="both"/>
        <w:rPr>
          <w:sz w:val="24"/>
          <w:szCs w:val="24"/>
          <w:lang w:eastAsia="pl-PL"/>
        </w:rPr>
      </w:pPr>
      <w:r>
        <w:rPr>
          <w:color w:val="000000"/>
          <w:sz w:val="24"/>
          <w:szCs w:val="24"/>
          <w:lang w:eastAsia="pl-PL"/>
        </w:rPr>
        <w:t>Pomoc psychologiczno-pedagogiczna w Przedszkolu jest udzielana z inicjatywy:</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dziecka,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rodziców dziecka,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Dyrektora Przedszkola,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nauczyciela, wychowawcy grupy wychowawczej lub specjalisty, prowadzących zajęcia z dzieckiem,</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pielęgniarki środowiska nauczania i wychowania lub higienistki szkolnej,</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poradni,</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asystenta edukacji romskiej,</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pomocy nauczyciela,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asystenta nauczyciela lub osoby, o której mowa w art.15 ust.2 ustawy z dnia 14 grudnia 2016r. – Prawo oświatowe,</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pracownika socjalnego,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asystent rodziny,</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kuratora sądowego,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organizacji pozarządowej, innej instytucji lub podmiotu działających na rzecz rodziny, dzieci i młodzieży.</w:t>
      </w:r>
    </w:p>
    <w:p>
      <w:pPr>
        <w:pStyle w:val="DomylnieLTTitel"/>
        <w:numPr>
          <w:ilvl w:val="1"/>
          <w:numId w:val="60"/>
        </w:numPr>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W Przedszkolu pomoc psychologiczno-pedagogiczna jest udzielana rodzicom dzieci i nauczycielom w formie porad, konsultacji warsztatów i szkoleń.</w:t>
      </w:r>
    </w:p>
    <w:p>
      <w:pPr>
        <w:pStyle w:val="DomylnieLTTitel"/>
        <w:numPr>
          <w:ilvl w:val="1"/>
          <w:numId w:val="60"/>
        </w:numPr>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Zadania Dyrektora, nauczycieli i specjalistów oraz zasady organizacji zajęć w ramach pomocy psychologiczno-pedagogicznej określają odrębne przepisy.</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16.</w:t>
      </w:r>
    </w:p>
    <w:p>
      <w:pPr>
        <w:pStyle w:val="Normal"/>
        <w:spacing w:lineRule="auto" w:line="360"/>
        <w:jc w:val="both"/>
        <w:rPr>
          <w:sz w:val="24"/>
          <w:szCs w:val="24"/>
        </w:rPr>
      </w:pPr>
      <w:r>
        <w:rPr>
          <w:color w:val="000000"/>
          <w:sz w:val="24"/>
          <w:szCs w:val="24"/>
        </w:rPr>
        <w:t>W przypadku dzieci posiadających orzeczenie o potrzebie kształcenia specjalnego Przedszkole respektując zapisy orzeczenia organizuje kształcenie, wychowanie i opiekę.</w:t>
      </w:r>
    </w:p>
    <w:p>
      <w:pPr>
        <w:pStyle w:val="Normal"/>
        <w:numPr>
          <w:ilvl w:val="1"/>
          <w:numId w:val="115"/>
        </w:numPr>
        <w:spacing w:lineRule="auto" w:line="360"/>
        <w:jc w:val="both"/>
        <w:rPr>
          <w:sz w:val="24"/>
          <w:szCs w:val="24"/>
        </w:rPr>
      </w:pPr>
      <w:r>
        <w:rPr>
          <w:color w:val="000000"/>
          <w:sz w:val="24"/>
          <w:szCs w:val="24"/>
        </w:rPr>
        <w:t>Kształcenie, wychowanie i opiekę dla dzieci niepełnosprawnych w Przedszkolu organizuje się w integracji z dziećmi pełnosprawnymi.</w:t>
      </w:r>
    </w:p>
    <w:p>
      <w:pPr>
        <w:pStyle w:val="Normal"/>
        <w:numPr>
          <w:ilvl w:val="1"/>
          <w:numId w:val="115"/>
        </w:numPr>
        <w:spacing w:lineRule="auto" w:line="360"/>
        <w:jc w:val="both"/>
        <w:rPr>
          <w:sz w:val="24"/>
          <w:szCs w:val="24"/>
        </w:rPr>
      </w:pPr>
      <w:r>
        <w:rPr>
          <w:color w:val="000000"/>
          <w:sz w:val="24"/>
          <w:szCs w:val="24"/>
        </w:rPr>
        <w:t>Zespół, który tworzą nauczyciele i specjaliści prowadzący zajęcia z dzieckiem, po dokonaniu wielospecjalistycznej oceny poziomu funkcjonowania dziecka, uwzględniając diagnozę i wnioski sformułowane na jej podstawie oraz zalecenia zawarte w orzeczeniu o potrzebie kształcenia specjalnego, we współpracy, w zależności od potrzeb, z poradnią psychologiczno- pedagogiczną, w tym poradnią specjalistyczną, opracowuje indywidualny program edukacyjno- terapeutyczny.</w:t>
      </w:r>
    </w:p>
    <w:p>
      <w:pPr>
        <w:pStyle w:val="Normal"/>
        <w:numPr>
          <w:ilvl w:val="1"/>
          <w:numId w:val="115"/>
        </w:numPr>
        <w:spacing w:lineRule="auto" w:line="360"/>
        <w:jc w:val="both"/>
        <w:rPr>
          <w:sz w:val="24"/>
          <w:szCs w:val="24"/>
        </w:rPr>
      </w:pPr>
      <w:r>
        <w:rPr>
          <w:color w:val="000000"/>
          <w:sz w:val="24"/>
          <w:szCs w:val="24"/>
        </w:rPr>
        <w:t>Pracą zespołu koordynuje odpowiednio wychowawca oddziału, do którego uczęszcza dziecko, albo nauczyciel lub specjalista, prowadzący zajęcia z dzieckiem, wyznaczony przez Dyrektora Przedszkola.</w:t>
      </w:r>
    </w:p>
    <w:p>
      <w:pPr>
        <w:pStyle w:val="Normal"/>
        <w:numPr>
          <w:ilvl w:val="1"/>
          <w:numId w:val="115"/>
        </w:numPr>
        <w:spacing w:lineRule="auto" w:line="360"/>
        <w:jc w:val="both"/>
        <w:rPr>
          <w:sz w:val="24"/>
          <w:szCs w:val="24"/>
        </w:rPr>
      </w:pPr>
      <w:r>
        <w:rPr>
          <w:color w:val="000000"/>
          <w:sz w:val="24"/>
          <w:szCs w:val="24"/>
        </w:rPr>
        <w:t>Zadania zespołu, Dyrektora i nauczycieli a także ramową treść programu określają odrębne przepisy.</w:t>
      </w:r>
    </w:p>
    <w:p>
      <w:pPr>
        <w:pStyle w:val="Normal"/>
        <w:suppressAutoHyphens w:val="false"/>
        <w:spacing w:lineRule="auto" w:line="360"/>
        <w:jc w:val="both"/>
        <w:rPr>
          <w:color w:val="000000"/>
          <w:sz w:val="24"/>
          <w:szCs w:val="24"/>
          <w:lang w:eastAsia="pl-PL"/>
        </w:rPr>
      </w:pPr>
      <w:r>
        <w:rPr>
          <w:color w:val="000000"/>
          <w:sz w:val="24"/>
          <w:szCs w:val="24"/>
          <w:lang w:eastAsia="pl-PL"/>
        </w:rPr>
      </w:r>
    </w:p>
    <w:p>
      <w:pPr>
        <w:pStyle w:val="Normal"/>
        <w:spacing w:lineRule="auto" w:line="360"/>
        <w:jc w:val="center"/>
        <w:rPr>
          <w:sz w:val="24"/>
          <w:szCs w:val="24"/>
        </w:rPr>
      </w:pPr>
      <w:r>
        <w:rPr>
          <w:color w:val="000000"/>
          <w:sz w:val="24"/>
          <w:szCs w:val="24"/>
        </w:rPr>
        <w:t>Rozdział 4</w:t>
      </w:r>
    </w:p>
    <w:p>
      <w:pPr>
        <w:pStyle w:val="Normal"/>
        <w:spacing w:lineRule="auto" w:line="360"/>
        <w:jc w:val="center"/>
        <w:rPr>
          <w:b/>
          <w:b/>
          <w:sz w:val="24"/>
          <w:szCs w:val="24"/>
        </w:rPr>
      </w:pPr>
      <w:r>
        <w:rPr>
          <w:b/>
          <w:color w:val="000000"/>
          <w:sz w:val="24"/>
          <w:szCs w:val="24"/>
        </w:rPr>
        <w:t>Organy Przedszkola</w:t>
      </w:r>
    </w:p>
    <w:p>
      <w:pPr>
        <w:pStyle w:val="Normal"/>
        <w:spacing w:lineRule="auto" w:line="360"/>
        <w:jc w:val="center"/>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17.</w:t>
      </w:r>
    </w:p>
    <w:p>
      <w:pPr>
        <w:pStyle w:val="Normal"/>
        <w:numPr>
          <w:ilvl w:val="0"/>
          <w:numId w:val="42"/>
        </w:numPr>
        <w:spacing w:lineRule="auto" w:line="360"/>
        <w:jc w:val="both"/>
        <w:rPr>
          <w:sz w:val="24"/>
          <w:szCs w:val="24"/>
        </w:rPr>
      </w:pPr>
      <w:r>
        <w:rPr>
          <w:color w:val="000000"/>
          <w:sz w:val="24"/>
          <w:szCs w:val="24"/>
        </w:rPr>
        <w:t>Organami przedszkola są:</w:t>
      </w:r>
    </w:p>
    <w:p>
      <w:pPr>
        <w:pStyle w:val="Normal"/>
        <w:numPr>
          <w:ilvl w:val="0"/>
          <w:numId w:val="10"/>
        </w:numPr>
        <w:spacing w:lineRule="auto" w:line="360"/>
        <w:jc w:val="both"/>
        <w:rPr>
          <w:sz w:val="24"/>
          <w:szCs w:val="24"/>
        </w:rPr>
      </w:pPr>
      <w:r>
        <w:rPr>
          <w:color w:val="000000"/>
          <w:sz w:val="24"/>
          <w:szCs w:val="24"/>
        </w:rPr>
        <w:t>Dyrektor Przedszkola;</w:t>
      </w:r>
    </w:p>
    <w:p>
      <w:pPr>
        <w:pStyle w:val="Normal"/>
        <w:numPr>
          <w:ilvl w:val="0"/>
          <w:numId w:val="10"/>
        </w:numPr>
        <w:spacing w:lineRule="auto" w:line="360"/>
        <w:jc w:val="both"/>
        <w:rPr>
          <w:sz w:val="24"/>
          <w:szCs w:val="24"/>
        </w:rPr>
      </w:pPr>
      <w:r>
        <w:rPr>
          <w:color w:val="000000"/>
          <w:sz w:val="24"/>
          <w:szCs w:val="24"/>
        </w:rPr>
        <w:t>Rada Pedagogiczna;</w:t>
      </w:r>
    </w:p>
    <w:p>
      <w:pPr>
        <w:pStyle w:val="Normal"/>
        <w:numPr>
          <w:ilvl w:val="0"/>
          <w:numId w:val="10"/>
        </w:numPr>
        <w:spacing w:lineRule="auto" w:line="360"/>
        <w:jc w:val="both"/>
        <w:rPr>
          <w:sz w:val="24"/>
          <w:szCs w:val="24"/>
        </w:rPr>
      </w:pPr>
      <w:r>
        <w:rPr>
          <w:color w:val="000000"/>
          <w:sz w:val="24"/>
          <w:szCs w:val="24"/>
        </w:rPr>
        <w:t>Rada Rodziców.</w:t>
      </w:r>
    </w:p>
    <w:p>
      <w:pPr>
        <w:pStyle w:val="Normal"/>
        <w:numPr>
          <w:ilvl w:val="0"/>
          <w:numId w:val="62"/>
        </w:numPr>
        <w:tabs>
          <w:tab w:val="left" w:pos="284" w:leader="none"/>
        </w:tabs>
        <w:spacing w:lineRule="auto" w:line="360"/>
        <w:jc w:val="both"/>
        <w:rPr>
          <w:sz w:val="24"/>
          <w:szCs w:val="24"/>
        </w:rPr>
      </w:pPr>
      <w:r>
        <w:rPr>
          <w:color w:val="000000"/>
          <w:sz w:val="24"/>
          <w:szCs w:val="24"/>
        </w:rPr>
        <w:t>Dyrektor umożliwia współdziałanie i współpracę organów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18.</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Przedszkolem kieruje nauczyciel mianowany lub dyplomowany, któremu powierzono stanowisko Dyrektora.</w:t>
      </w:r>
    </w:p>
    <w:p>
      <w:pPr>
        <w:pStyle w:val="Normal"/>
        <w:numPr>
          <w:ilvl w:val="0"/>
          <w:numId w:val="63"/>
        </w:numPr>
        <w:spacing w:lineRule="auto" w:line="360"/>
        <w:jc w:val="both"/>
        <w:rPr>
          <w:sz w:val="24"/>
          <w:szCs w:val="24"/>
        </w:rPr>
      </w:pPr>
      <w:r>
        <w:rPr>
          <w:color w:val="000000"/>
          <w:sz w:val="24"/>
          <w:szCs w:val="24"/>
        </w:rPr>
        <w:t>W przypadku nieobecności Dyrektora Przedszkola, zastępuje go wicedyrektor Przedszkola.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Stanowisko Dyrektora Przedszkola powierza organ prowadzący Przedszkole zgodnie z odrębnymi przepisami.</w:t>
      </w:r>
    </w:p>
    <w:p>
      <w:pPr>
        <w:pStyle w:val="Normal"/>
        <w:suppressAutoHyphens w:val="false"/>
        <w:spacing w:lineRule="auto" w:line="360"/>
        <w:ind w:left="425" w:hanging="0"/>
        <w:jc w:val="both"/>
        <w:rPr>
          <w:color w:val="000000"/>
          <w:sz w:val="24"/>
          <w:szCs w:val="24"/>
          <w:lang w:eastAsia="pl-PL"/>
        </w:rPr>
      </w:pPr>
      <w:r>
        <w:rPr>
          <w:color w:val="000000"/>
          <w:sz w:val="24"/>
          <w:szCs w:val="24"/>
          <w:lang w:eastAsia="pl-PL"/>
        </w:rPr>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Przedszkola w szczególności:</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kieruje działalnością Przedszkola oraz reprezentuje ją na zewnątrz;</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sprawuje nadzór pedagogiczny;</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sprawuje opiekę nad dziećmi oraz stwarza warunki harmonijnego rozwoju psychofizycznego poprzez aktywne działania prozdrowotne;</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realizuje uchwały Rady Pedagogicznej, podjęte w ramach ich kompetencji stanowiących;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dysponuje środkami określonymi w planie finansowym Przedszkola zaopiniowanym przez Radę Pedagogiczną i Radę Rodziców oraz ponosi odpowiedzialność za ich prawidłowe wykorzystanie, może organizować administracyjną, finansową i gospodarczą obsługę Przedszkola;</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wykonuje zadania związane z zapewnieniem bezpieczeństwa dzieciom i nauczycielom w czasie zajęć organizowanych przez Przedszkole;</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wykonuje inne zadania wynikające z przepisów szczególnych;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współdziała ze szkołami wyższymi w organizacji praktyk pedagogicznych;</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pPr>
        <w:pStyle w:val="Normal"/>
        <w:numPr>
          <w:ilvl w:val="0"/>
          <w:numId w:val="64"/>
        </w:numPr>
        <w:suppressAutoHyphens w:val="false"/>
        <w:spacing w:lineRule="auto" w:line="360"/>
        <w:jc w:val="both"/>
        <w:rPr>
          <w:sz w:val="24"/>
          <w:szCs w:val="24"/>
          <w:lang w:eastAsia="pl-PL"/>
        </w:rPr>
      </w:pPr>
      <w:r>
        <w:rPr>
          <w:color w:val="000000"/>
          <w:sz w:val="24"/>
          <w:szCs w:val="24"/>
          <w:lang w:eastAsia="pl-PL"/>
        </w:rPr>
        <w:t>odpowiada za realizację zaleceń wynikających z orzeczenia o potrzebie kształcenia specjalnego dziecka.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 xml:space="preserve">Dyrektor jest kierownikiem zakładu pracy dla zatrudnionych w Przedszkolu nauczycieli i pracowników niebędących nauczycielami. </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w szczególności decyduje w sprawach:</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zatrudniania i zwalniania nauczycieli oraz innych pracowników Przedszkola;</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przyznawania nagród oraz wymierzania kar porządkowych nauczycielom i innym pracownikom Przedszkola;</w:t>
      </w:r>
    </w:p>
    <w:p>
      <w:pPr>
        <w:pStyle w:val="Normal"/>
        <w:numPr>
          <w:ilvl w:val="0"/>
          <w:numId w:val="65"/>
        </w:numPr>
        <w:suppressAutoHyphens w:val="false"/>
        <w:spacing w:lineRule="auto" w:line="360"/>
        <w:jc w:val="both"/>
        <w:rPr>
          <w:sz w:val="24"/>
          <w:szCs w:val="24"/>
          <w:lang w:eastAsia="pl-PL"/>
        </w:rPr>
      </w:pPr>
      <w:r>
        <w:rPr>
          <w:color w:val="000000"/>
          <w:sz w:val="24"/>
          <w:szCs w:val="24"/>
          <w:lang w:eastAsia="pl-PL"/>
        </w:rPr>
        <w:t>występowania z wnioskami, po zasięgnięciu opinii Rady Pedagogicznej w sprawach odznaczeń, nagród i innych wyróżnień dla nauczycieli oraz pozostałych pracowników Przedszkola.</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 xml:space="preserve">Dyrektor Przedszkola w wykonywaniu swoich zadań współpracuje z Radą Pedagogiczną, Radą Rodziców i rodzicami </w:t>
      </w:r>
      <w:r>
        <w:rPr>
          <w:color w:val="000000"/>
          <w:sz w:val="24"/>
          <w:szCs w:val="24"/>
        </w:rPr>
        <w:t>oraz ze środowiskiem lokalnym.</w:t>
      </w:r>
    </w:p>
    <w:p>
      <w:pPr>
        <w:pStyle w:val="Normal"/>
        <w:numPr>
          <w:ilvl w:val="0"/>
          <w:numId w:val="63"/>
        </w:numPr>
        <w:suppressAutoHyphens w:val="false"/>
        <w:spacing w:lineRule="auto" w:line="360"/>
        <w:jc w:val="both"/>
        <w:rPr>
          <w:sz w:val="24"/>
          <w:szCs w:val="24"/>
          <w:lang w:eastAsia="pl-PL"/>
        </w:rPr>
      </w:pPr>
      <w:r>
        <w:rPr>
          <w:color w:val="000000"/>
          <w:sz w:val="24"/>
          <w:szCs w:val="24"/>
          <w:lang w:eastAsia="pl-PL"/>
        </w:rPr>
        <w:t>Dyrektor i wicedyrektor Przedszkola w ramach sprawowanego nadzoru pedagogicznego:</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przeprowadza ewaluację wewnętrzną i wykorzystuje jej wyniki do doskonalenia jakości pracy Przedszkola;</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kontroluje przestrzeganie przez nauczycieli przepisów prawa dotyczących działalności dydaktycznej, wychowawczej i opiekuńczej oraz innej działalności statutowej Przedszkola;</w:t>
      </w:r>
    </w:p>
    <w:p>
      <w:pPr>
        <w:pStyle w:val="Normal"/>
        <w:numPr>
          <w:ilvl w:val="0"/>
          <w:numId w:val="66"/>
        </w:numPr>
        <w:suppressAutoHyphens w:val="false"/>
        <w:spacing w:lineRule="auto" w:line="360"/>
        <w:jc w:val="both"/>
        <w:rPr>
          <w:sz w:val="24"/>
          <w:szCs w:val="24"/>
          <w:lang w:eastAsia="pl-PL"/>
        </w:rPr>
      </w:pPr>
      <w:r>
        <w:rPr>
          <w:color w:val="000000"/>
          <w:sz w:val="24"/>
          <w:szCs w:val="24"/>
          <w:lang w:eastAsia="pl-PL"/>
        </w:rPr>
        <w:t>wspomaga nauczycieli w realizacji ich zadań, w szczególności przez:</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diagnozę pracy Przedszkola,</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planowanie działań rozwojowych, w tym motywowanie nauczycieli do doskonalenia zawodowego,</w:t>
      </w:r>
    </w:p>
    <w:p>
      <w:pPr>
        <w:pStyle w:val="Normal"/>
        <w:numPr>
          <w:ilvl w:val="2"/>
          <w:numId w:val="60"/>
        </w:numPr>
        <w:suppressAutoHyphens w:val="false"/>
        <w:spacing w:lineRule="auto" w:line="360"/>
        <w:jc w:val="both"/>
        <w:rPr>
          <w:sz w:val="24"/>
          <w:szCs w:val="24"/>
          <w:lang w:eastAsia="pl-PL"/>
        </w:rPr>
      </w:pPr>
      <w:r>
        <w:rPr>
          <w:color w:val="000000"/>
          <w:sz w:val="24"/>
          <w:szCs w:val="24"/>
          <w:lang w:eastAsia="pl-PL"/>
        </w:rPr>
        <w:t>prowadzenie działań rozwojowych, w tym organizowanie szkoleń i narad;</w:t>
      </w:r>
    </w:p>
    <w:p>
      <w:pPr>
        <w:pStyle w:val="ListParagraph"/>
        <w:numPr>
          <w:ilvl w:val="0"/>
          <w:numId w:val="66"/>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monitoruje pracę Przedszkola.</w:t>
      </w:r>
    </w:p>
    <w:p>
      <w:pPr>
        <w:pStyle w:val="Normal"/>
        <w:numPr>
          <w:ilvl w:val="0"/>
          <w:numId w:val="67"/>
        </w:numPr>
        <w:suppressAutoHyphens w:val="false"/>
        <w:spacing w:lineRule="auto" w:line="360"/>
        <w:jc w:val="both"/>
        <w:rPr>
          <w:sz w:val="24"/>
          <w:szCs w:val="24"/>
          <w:lang w:eastAsia="pl-PL"/>
        </w:rPr>
      </w:pPr>
      <w:r>
        <w:rPr>
          <w:color w:val="000000"/>
          <w:sz w:val="24"/>
          <w:szCs w:val="24"/>
          <w:lang w:eastAsia="pl-PL"/>
        </w:rPr>
        <w:t>W ramach sprawowanego nadzoru pedagogicznego Dyrektor:</w:t>
      </w:r>
    </w:p>
    <w:p>
      <w:pPr>
        <w:pStyle w:val="Normal"/>
        <w:numPr>
          <w:ilvl w:val="0"/>
          <w:numId w:val="68"/>
        </w:numPr>
        <w:suppressAutoHyphens w:val="false"/>
        <w:spacing w:lineRule="auto" w:line="360"/>
        <w:jc w:val="both"/>
        <w:rPr>
          <w:sz w:val="24"/>
          <w:szCs w:val="24"/>
          <w:lang w:eastAsia="pl-PL"/>
        </w:rPr>
      </w:pPr>
      <w:r>
        <w:rPr>
          <w:color w:val="000000"/>
          <w:sz w:val="24"/>
          <w:szCs w:val="24"/>
          <w:lang w:eastAsia="pl-PL"/>
        </w:rPr>
        <w:t>analizuje dokumentację przebiegu procesu opieki, wychowania i nauczania – uczenia się;</w:t>
      </w:r>
    </w:p>
    <w:p>
      <w:pPr>
        <w:pStyle w:val="Normal"/>
        <w:numPr>
          <w:ilvl w:val="0"/>
          <w:numId w:val="68"/>
        </w:numPr>
        <w:suppressAutoHyphens w:val="false"/>
        <w:spacing w:lineRule="auto" w:line="360"/>
        <w:jc w:val="both"/>
        <w:rPr>
          <w:sz w:val="24"/>
          <w:szCs w:val="24"/>
          <w:lang w:eastAsia="pl-PL"/>
        </w:rPr>
      </w:pPr>
      <w:r>
        <w:rPr>
          <w:color w:val="000000"/>
          <w:sz w:val="24"/>
          <w:szCs w:val="24"/>
          <w:lang w:eastAsia="pl-PL"/>
        </w:rPr>
        <w:t>obserwuje prowadzone przez nauczycieli zajęcia dydaktyczne, wychowawcze i opiekuńcze oraz inne zajęcia i czynności wynikające z działalności statutowej Przedszkola.</w:t>
      </w:r>
    </w:p>
    <w:p>
      <w:pPr>
        <w:pStyle w:val="Normal"/>
        <w:numPr>
          <w:ilvl w:val="0"/>
          <w:numId w:val="67"/>
        </w:numPr>
        <w:suppressAutoHyphens w:val="false"/>
        <w:spacing w:lineRule="auto" w:line="360"/>
        <w:jc w:val="both"/>
        <w:rPr>
          <w:sz w:val="24"/>
          <w:szCs w:val="24"/>
          <w:lang w:eastAsia="pl-PL"/>
        </w:rPr>
      </w:pPr>
      <w:r>
        <w:rPr>
          <w:color w:val="000000"/>
          <w:sz w:val="24"/>
          <w:szCs w:val="24"/>
          <w:lang w:eastAsia="pl-PL"/>
        </w:rPr>
        <w:t>Dyrektor  Przedszkola opracowuje na każdy rok szkolny plan nadzoru pedagogicznego, który przedstawia na zebraniu Rady Pedagogicznej w terminie do dnia 15 września roku szkolnego, którego dotyczy plan.</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Plan nadzoru pedagogicznego jest opracowywany z uwzględnieniem wniosków z nadzoru pedagogicznego sprawowanego w Przedszkolu w poprzednim roku szkolnym oraz podstawowych kierunków realizacji polityki oświatowej państwa.</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Plan nadzoru pedagogicznego zawiera w szczególności:</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przedmiot ewaluacji wewnętrznej oraz termin jej przeprowadzenia,</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tematykę i terminy przeprowadzania kontroli przestrzegania przez nauczycieli przepisów prawa dotyczących działalności dydaktycznej, wychowawczej i opiekuńczej oraz innej działalności statutowej Przedszkola,</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zakres wspomagania nauczycieli w realizacji ich zadań, o którym mowa w § 18 ust. 8 pkt 3;</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plan obserwacji, o której mowa w § 18 ust. 9  pkt 2;</w:t>
      </w:r>
    </w:p>
    <w:p>
      <w:pPr>
        <w:pStyle w:val="Normal"/>
        <w:numPr>
          <w:ilvl w:val="0"/>
          <w:numId w:val="70"/>
        </w:numPr>
        <w:suppressAutoHyphens w:val="false"/>
        <w:spacing w:lineRule="auto" w:line="360"/>
        <w:jc w:val="both"/>
        <w:rPr>
          <w:sz w:val="24"/>
          <w:szCs w:val="24"/>
          <w:lang w:eastAsia="pl-PL"/>
        </w:rPr>
      </w:pPr>
      <w:r>
        <w:rPr>
          <w:color w:val="000000"/>
          <w:sz w:val="24"/>
          <w:szCs w:val="24"/>
          <w:lang w:eastAsia="pl-PL"/>
        </w:rPr>
        <w:t>zakres monitorowania, o którym mowa w § 18 ust. 8 pkt 4.</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W przypadku dokonania zmian w planie nadzoru Dyrektor Przedszkola niezwłocznie informuje Radę Pedagogiczną o wprowadzonych zmianach.</w:t>
      </w:r>
    </w:p>
    <w:p>
      <w:pPr>
        <w:pStyle w:val="Normal"/>
        <w:numPr>
          <w:ilvl w:val="0"/>
          <w:numId w:val="69"/>
        </w:numPr>
        <w:suppressAutoHyphens w:val="false"/>
        <w:spacing w:lineRule="auto" w:line="360"/>
        <w:jc w:val="both"/>
        <w:rPr>
          <w:sz w:val="24"/>
          <w:szCs w:val="24"/>
          <w:lang w:eastAsia="pl-PL"/>
        </w:rPr>
      </w:pPr>
      <w:r>
        <w:rPr>
          <w:color w:val="000000"/>
          <w:sz w:val="24"/>
          <w:szCs w:val="24"/>
          <w:lang w:eastAsia="pl-PL"/>
        </w:rPr>
        <w:t>Dyrektor Przedszkola do dnia 31 sierpnia, przedstawia na zebraniu Rady Pedagogicznej wyniki i wnioski ze sprawowanego nadzoru pedagogicznego.</w:t>
      </w:r>
    </w:p>
    <w:p>
      <w:pPr>
        <w:pStyle w:val="Normal"/>
        <w:numPr>
          <w:ilvl w:val="0"/>
          <w:numId w:val="67"/>
        </w:numPr>
        <w:spacing w:lineRule="auto" w:line="360"/>
        <w:jc w:val="both"/>
        <w:rPr>
          <w:sz w:val="24"/>
          <w:szCs w:val="24"/>
        </w:rPr>
      </w:pPr>
      <w:r>
        <w:rPr>
          <w:color w:val="000000"/>
          <w:sz w:val="24"/>
          <w:szCs w:val="24"/>
        </w:rPr>
        <w:t xml:space="preserve">Dyrektor realizuje zalecenia, wskazówki i uwagi ustalone przez organ prowadzący oraz sprawujący nadzór pedagogiczny. </w:t>
      </w:r>
    </w:p>
    <w:p>
      <w:pPr>
        <w:pStyle w:val="Normal"/>
        <w:numPr>
          <w:ilvl w:val="0"/>
          <w:numId w:val="67"/>
        </w:numPr>
        <w:spacing w:lineRule="auto" w:line="360"/>
        <w:jc w:val="both"/>
        <w:rPr>
          <w:sz w:val="24"/>
          <w:szCs w:val="24"/>
        </w:rPr>
      </w:pPr>
      <w:r>
        <w:rPr>
          <w:color w:val="000000"/>
          <w:sz w:val="24"/>
          <w:szCs w:val="24"/>
          <w:lang w:eastAsia="pl-PL"/>
        </w:rPr>
        <w:t>Dyrektor Przedszkola dokonuje oceny pracy nauczyciela na podstawie odrębnych przepisów.</w:t>
      </w:r>
    </w:p>
    <w:p>
      <w:pPr>
        <w:pStyle w:val="Normal"/>
        <w:numPr>
          <w:ilvl w:val="0"/>
          <w:numId w:val="67"/>
        </w:numPr>
        <w:spacing w:lineRule="auto" w:line="360"/>
        <w:jc w:val="both"/>
        <w:rPr>
          <w:sz w:val="24"/>
          <w:szCs w:val="24"/>
        </w:rPr>
      </w:pPr>
      <w:r>
        <w:rPr>
          <w:color w:val="000000"/>
          <w:sz w:val="24"/>
          <w:szCs w:val="24"/>
          <w:lang w:eastAsia="pl-PL"/>
        </w:rPr>
        <w:t>Dyrektor Przedszkola nadaje stopień nauczyciela kontraktowego na podstawie odrębnych przepisów.</w:t>
      </w:r>
    </w:p>
    <w:p>
      <w:pPr>
        <w:pStyle w:val="Normal"/>
        <w:numPr>
          <w:ilvl w:val="0"/>
          <w:numId w:val="67"/>
        </w:numPr>
        <w:spacing w:lineRule="auto" w:line="360"/>
        <w:jc w:val="both"/>
        <w:rPr>
          <w:sz w:val="24"/>
          <w:szCs w:val="24"/>
        </w:rPr>
      </w:pPr>
      <w:r>
        <w:rPr>
          <w:color w:val="000000"/>
          <w:sz w:val="24"/>
          <w:szCs w:val="24"/>
          <w:lang w:eastAsia="pl-PL"/>
        </w:rPr>
        <w:t>Dyrektor Przedszkola powołuje zespoły nauczycieli oraz na wniosek Rady Pedagogicznej ich przewodniczących do realizacji zadań statutowych Przedszkola.</w:t>
      </w:r>
    </w:p>
    <w:p>
      <w:pPr>
        <w:pStyle w:val="Normal"/>
        <w:numPr>
          <w:ilvl w:val="0"/>
          <w:numId w:val="67"/>
        </w:numPr>
        <w:spacing w:lineRule="auto" w:line="360"/>
        <w:jc w:val="both"/>
        <w:rPr>
          <w:sz w:val="24"/>
          <w:szCs w:val="24"/>
        </w:rPr>
      </w:pPr>
      <w:r>
        <w:rPr>
          <w:color w:val="000000"/>
          <w:sz w:val="24"/>
          <w:szCs w:val="24"/>
          <w:lang w:eastAsia="pl-PL"/>
        </w:rPr>
        <w:t>Dyrektor Przedszkola powierza poszczególne oddziały opiece określonej liczbie nauczycieli zależnie od czasu pracy oddziału i realizowanych w nim zadań oraz z uwzględnieniem propozycji rodziców dzieci danego oddziału.</w:t>
      </w:r>
    </w:p>
    <w:p>
      <w:pPr>
        <w:pStyle w:val="Normal"/>
        <w:numPr>
          <w:ilvl w:val="0"/>
          <w:numId w:val="67"/>
        </w:numPr>
        <w:spacing w:lineRule="auto" w:line="360"/>
        <w:jc w:val="both"/>
        <w:rPr>
          <w:sz w:val="24"/>
          <w:szCs w:val="24"/>
        </w:rPr>
      </w:pPr>
      <w:r>
        <w:rPr>
          <w:color w:val="000000"/>
          <w:sz w:val="24"/>
          <w:szCs w:val="24"/>
          <w:lang w:eastAsia="pl-PL"/>
        </w:rPr>
        <w:t>Dyrektor Przedszkola wspólnie z Radą Pedagogiczną i Radą Rodziców wnioskuje do organu prowadzącego o ustalenie czasu pracy i przerwy w funkcjonowaniu Przedszkola.</w:t>
      </w:r>
    </w:p>
    <w:p>
      <w:pPr>
        <w:pStyle w:val="Normal"/>
        <w:numPr>
          <w:ilvl w:val="0"/>
          <w:numId w:val="67"/>
        </w:numPr>
        <w:spacing w:lineRule="auto" w:line="360"/>
        <w:jc w:val="both"/>
        <w:rPr>
          <w:sz w:val="24"/>
          <w:szCs w:val="24"/>
        </w:rPr>
      </w:pPr>
      <w:r>
        <w:rPr>
          <w:color w:val="000000"/>
          <w:sz w:val="24"/>
          <w:szCs w:val="24"/>
          <w:lang w:eastAsia="pl-PL"/>
        </w:rPr>
        <w:t>Dyrektor Przedszkola  przygotowuje arkusz organizacyjny Przedszkola, przedstawia go Radzie Pedagogicznej i organizacjom związkowym do zaopiniowania oraz przekazuje organowi prowadzącemu i organowi nadzoru.</w:t>
      </w:r>
    </w:p>
    <w:p>
      <w:pPr>
        <w:pStyle w:val="Normal"/>
        <w:numPr>
          <w:ilvl w:val="0"/>
          <w:numId w:val="67"/>
        </w:numPr>
        <w:spacing w:lineRule="auto" w:line="360"/>
        <w:jc w:val="both"/>
        <w:rPr>
          <w:sz w:val="24"/>
          <w:szCs w:val="24"/>
        </w:rPr>
      </w:pPr>
      <w:r>
        <w:rPr>
          <w:color w:val="000000"/>
          <w:sz w:val="24"/>
          <w:szCs w:val="24"/>
          <w:lang w:eastAsia="pl-PL"/>
        </w:rPr>
        <w:t>Dyrektor Przedszkola powołuje komisję rekrutacyjną, wyznacza jej przewodniczącego. Zadaniem komisji jest przeprowadzenie postępowania rekrutacyjnego do Przedszkola na dany rok szkolny.</w:t>
      </w:r>
    </w:p>
    <w:p>
      <w:pPr>
        <w:pStyle w:val="Normal"/>
        <w:numPr>
          <w:ilvl w:val="0"/>
          <w:numId w:val="67"/>
        </w:numPr>
        <w:spacing w:lineRule="auto" w:line="360"/>
        <w:jc w:val="both"/>
        <w:rPr>
          <w:sz w:val="24"/>
          <w:szCs w:val="24"/>
        </w:rPr>
      </w:pPr>
      <w:r>
        <w:rPr>
          <w:color w:val="000000"/>
          <w:sz w:val="24"/>
          <w:szCs w:val="24"/>
          <w:lang w:eastAsia="pl-PL"/>
        </w:rPr>
        <w:t>Dyrektor decyduje o przyjęciu dziecka do Przedszkola w trakcie roku szkolnego.</w:t>
      </w:r>
    </w:p>
    <w:p>
      <w:pPr>
        <w:pStyle w:val="Normal"/>
        <w:numPr>
          <w:ilvl w:val="0"/>
          <w:numId w:val="67"/>
        </w:numPr>
        <w:spacing w:lineRule="auto" w:line="360"/>
        <w:jc w:val="both"/>
        <w:rPr>
          <w:sz w:val="24"/>
          <w:szCs w:val="24"/>
        </w:rPr>
      </w:pPr>
      <w:r>
        <w:rPr>
          <w:color w:val="000000"/>
          <w:sz w:val="24"/>
          <w:szCs w:val="24"/>
        </w:rPr>
        <w:t>Dyrektor w drodze decyzji może skreślić dziecko z listy wychowanków w przypadku:</w:t>
      </w:r>
    </w:p>
    <w:p>
      <w:pPr>
        <w:pStyle w:val="Normal"/>
        <w:numPr>
          <w:ilvl w:val="1"/>
          <w:numId w:val="17"/>
        </w:numPr>
        <w:tabs>
          <w:tab w:val="left" w:pos="1134" w:leader="none"/>
        </w:tabs>
        <w:spacing w:lineRule="auto" w:line="360"/>
        <w:jc w:val="both"/>
        <w:rPr>
          <w:sz w:val="24"/>
          <w:szCs w:val="24"/>
        </w:rPr>
      </w:pPr>
      <w:r>
        <w:rPr>
          <w:color w:val="000000"/>
          <w:sz w:val="24"/>
          <w:szCs w:val="24"/>
        </w:rPr>
        <w:t>nieuczęszczania dziecka do Przedszkola przez miesiąc bez zgłoszenia przez rodziców przyczyn nieobecności;</w:t>
      </w:r>
    </w:p>
    <w:p>
      <w:pPr>
        <w:pStyle w:val="Normal"/>
        <w:numPr>
          <w:ilvl w:val="1"/>
          <w:numId w:val="17"/>
        </w:numPr>
        <w:tabs>
          <w:tab w:val="left" w:pos="1134" w:leader="none"/>
        </w:tabs>
        <w:spacing w:lineRule="auto" w:line="360"/>
        <w:jc w:val="both"/>
        <w:rPr>
          <w:sz w:val="24"/>
          <w:szCs w:val="24"/>
        </w:rPr>
      </w:pPr>
      <w:r>
        <w:rPr>
          <w:color w:val="000000"/>
          <w:sz w:val="24"/>
          <w:szCs w:val="24"/>
        </w:rPr>
        <w:t>braku uiszczania przez rodziców należności za usługi Przedszkola w ustalonym  terminie określonym procedurą, za wyjątkiem dziecka realizującego roczne przygotowanie przedszkolne, które korzysta z usług Przedszkola w ramach 5 bezpłatnych godzin, bez wyżywienia.</w:t>
      </w:r>
    </w:p>
    <w:p>
      <w:pPr>
        <w:pStyle w:val="Normal"/>
        <w:numPr>
          <w:ilvl w:val="1"/>
          <w:numId w:val="17"/>
        </w:numPr>
        <w:tabs>
          <w:tab w:val="left" w:pos="1134" w:leader="none"/>
        </w:tabs>
        <w:spacing w:lineRule="auto" w:line="360"/>
        <w:jc w:val="both"/>
        <w:rPr>
          <w:color w:val="FF0000"/>
          <w:sz w:val="24"/>
          <w:szCs w:val="24"/>
        </w:rPr>
      </w:pPr>
      <w:r>
        <w:rPr>
          <w:color w:val="000000"/>
          <w:sz w:val="24"/>
          <w:szCs w:val="24"/>
          <w:lang w:eastAsia="pl-PL"/>
        </w:rPr>
        <w:t>niedostosowania dziecka do grupy (np. silna agresja) zagrażającego  zdrowiu i bezpieczeństwu innych dzieci i braku możliwości udzielania pomocy w ramach środków, jakimi dysponuje Przedszkole; przy czym decyzja ta podejmowana jest w porozumieniu z psychologiem sprawującym opiekę nad dziećmi;</w:t>
      </w:r>
    </w:p>
    <w:p>
      <w:pPr>
        <w:pStyle w:val="Normal"/>
        <w:numPr>
          <w:ilvl w:val="1"/>
          <w:numId w:val="17"/>
        </w:numPr>
        <w:tabs>
          <w:tab w:val="left" w:pos="1134" w:leader="none"/>
        </w:tabs>
        <w:spacing w:lineRule="auto" w:line="360"/>
        <w:jc w:val="both"/>
        <w:rPr/>
      </w:pPr>
      <w:r>
        <w:rPr>
          <w:color w:val="000000"/>
          <w:sz w:val="24"/>
          <w:szCs w:val="24"/>
          <w:lang w:eastAsia="pl-PL"/>
        </w:rPr>
        <w:t>braku możliwości określenia form pomocy i opieki dziecku wynikającego z odmowy  podjęcia przez rodziców  współpracy ze specjalistami poradni psychologiczno-pedagogicznej lub innej poradni specjalistycznej</w:t>
      </w:r>
      <w:r>
        <w:rPr>
          <w:color w:val="FF0000"/>
          <w:sz w:val="24"/>
          <w:szCs w:val="24"/>
          <w:lang w:eastAsia="pl-PL"/>
        </w:rPr>
        <w:t>;</w:t>
      </w:r>
    </w:p>
    <w:p>
      <w:pPr>
        <w:pStyle w:val="Normal"/>
        <w:numPr>
          <w:ilvl w:val="1"/>
          <w:numId w:val="17"/>
        </w:numPr>
        <w:tabs>
          <w:tab w:val="left" w:pos="1134" w:leader="none"/>
        </w:tabs>
        <w:spacing w:lineRule="auto" w:line="360"/>
        <w:jc w:val="both"/>
        <w:rPr>
          <w:color w:val="FF0000"/>
          <w:sz w:val="24"/>
          <w:szCs w:val="24"/>
        </w:rPr>
      </w:pPr>
      <w:r>
        <w:rPr>
          <w:color w:val="000000"/>
          <w:sz w:val="24"/>
          <w:szCs w:val="24"/>
          <w:lang w:eastAsia="pl-PL"/>
        </w:rPr>
        <w:t>Skreślenie następuje na podstawie uchwały Rady Pedagogicznej Przedszkola.</w:t>
      </w:r>
      <w:r>
        <w:rPr>
          <w:color w:val="000000"/>
          <w:sz w:val="24"/>
          <w:szCs w:val="24"/>
        </w:rPr>
        <w:t xml:space="preserve">. </w:t>
      </w:r>
      <w:r>
        <w:rPr>
          <w:color w:val="000000"/>
          <w:sz w:val="24"/>
          <w:szCs w:val="24"/>
          <w:lang w:eastAsia="pl-PL"/>
        </w:rPr>
        <w:t xml:space="preserve">Decyzję o skreśleniu dziecka z listy wychowanków Przedszkola przekazuje się rodzicom lub przesyła na adres podany przez rodziców. </w:t>
      </w:r>
    </w:p>
    <w:p>
      <w:pPr>
        <w:pStyle w:val="Normal"/>
        <w:tabs>
          <w:tab w:val="left" w:pos="1134" w:leader="none"/>
        </w:tabs>
        <w:spacing w:lineRule="auto" w:line="360"/>
        <w:ind w:left="709" w:hanging="0"/>
        <w:jc w:val="both"/>
        <w:rPr>
          <w:color w:val="000000"/>
          <w:sz w:val="24"/>
          <w:szCs w:val="24"/>
        </w:rPr>
      </w:pPr>
      <w:r>
        <w:rPr>
          <w:color w:val="000000"/>
          <w:sz w:val="24"/>
          <w:szCs w:val="24"/>
        </w:rPr>
      </w:r>
    </w:p>
    <w:p>
      <w:pPr>
        <w:pStyle w:val="Normal"/>
        <w:numPr>
          <w:ilvl w:val="0"/>
          <w:numId w:val="46"/>
        </w:numPr>
        <w:spacing w:lineRule="auto" w:line="360"/>
        <w:jc w:val="both"/>
        <w:rPr>
          <w:sz w:val="24"/>
          <w:szCs w:val="24"/>
        </w:rPr>
      </w:pPr>
      <w:r>
        <w:rPr>
          <w:color w:val="000000"/>
          <w:sz w:val="24"/>
          <w:szCs w:val="24"/>
        </w:rPr>
        <w:t xml:space="preserve">Dyrektor Przedszkola powiadamia Dyrektora szkoły w obwodzie, której dziecko mieszka, o spełnianiu przez dziecko obowiązku odbywania rocznego przygotowania przedszkolnego oraz o zmianach w tym zakresie. </w:t>
      </w:r>
    </w:p>
    <w:p>
      <w:pPr>
        <w:pStyle w:val="Normal"/>
        <w:numPr>
          <w:ilvl w:val="0"/>
          <w:numId w:val="46"/>
        </w:numPr>
        <w:spacing w:lineRule="auto" w:line="360"/>
        <w:jc w:val="both"/>
        <w:rPr>
          <w:sz w:val="24"/>
          <w:szCs w:val="24"/>
        </w:rPr>
      </w:pPr>
      <w:r>
        <w:rPr>
          <w:color w:val="000000"/>
          <w:sz w:val="24"/>
          <w:szCs w:val="24"/>
        </w:rPr>
        <w:t>Dyrektor rozpatruje wnioski, skargi i zażalenia zgodnie z wewnętrzną procedurą.</w:t>
      </w:r>
    </w:p>
    <w:p>
      <w:pPr>
        <w:pStyle w:val="Normal"/>
        <w:numPr>
          <w:ilvl w:val="0"/>
          <w:numId w:val="46"/>
        </w:numPr>
        <w:spacing w:lineRule="auto" w:line="360"/>
        <w:jc w:val="both"/>
        <w:rPr>
          <w:sz w:val="24"/>
          <w:szCs w:val="24"/>
        </w:rPr>
      </w:pPr>
      <w:r>
        <w:rPr>
          <w:color w:val="000000"/>
          <w:sz w:val="24"/>
          <w:szCs w:val="24"/>
        </w:rPr>
        <w:t xml:space="preserve">Dyrektor stwarza w Przedszkolu atmosferę akceptacji, współpracy i wzajemnej życzliwości. </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19.</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W Przedszkolu działa Rada Pedagogiczna, która jest kolegialnym organem Przedszkola w zakresie realizacji jej statutowych zadań dotyczących kształcenia, wychowania i opieki.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W skład Rady Pedagogicznej wchodzą: Dyrektor i wszyscy nauczyciele zatrudnieni w Przedszkolu.</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W zebraniach Rady Pedagogicznej mogą brać udział z głosem doradczym osoby zapraszane przez jej przewodniczącego za zgodą lub na wniosek Rady Pedagogicznej w </w:t>
      </w:r>
      <w:r>
        <w:rPr>
          <w:rFonts w:ascii="Times New Roman" w:hAnsi="Times New Roman"/>
          <w:color w:val="000000"/>
          <w:sz w:val="24"/>
          <w:szCs w:val="24"/>
          <w:lang w:eastAsia="pl-PL"/>
        </w:rPr>
        <w:t>tym przedstawiciele stowarzyszeń i innych organizacji, w szczególności organizacji harcerskich, których celem statutowym jest działalność wychowawcza lub rozszerzanie i wzbogacanie form działalności dydaktycznej, wychowawczej i opiekuńczej Przedszkola</w:t>
      </w:r>
      <w:r>
        <w:rPr>
          <w:rFonts w:ascii="Times New Roman" w:hAnsi="Times New Roman"/>
          <w:color w:val="000000"/>
          <w:sz w:val="24"/>
          <w:szCs w:val="24"/>
        </w:rPr>
        <w:t xml:space="preserve">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Przewodniczącym Rady Pedagogicznej jest Dyrektor Przedszkola lub w razie jego nieobecności – wicedyrektor.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Przewodniczący prowadzi i przygotowuje zebrania Rady Pedagogicznej oraz odpowiada za zawiadomienie wszystkich jej członków o terminie i porządku zebrania zgodnie z regulaminem Rady Pedagogicznej.</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Rady Pedagogicznej są organizowane: przed rozpoczęciem roku szkolnego, na zakończenie każdego półrocza oraz w miarę bieżących potrzeb.</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mogą być organizowane na wniosek organu sprawującego nadzór pedagogiczny, z inicjatywy Dyrektora Przedszkola, organu prowadzącego Przedszkole albo co najmniej 1/3 członków Rady Pedagogicznej.</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Zebrania Rady Pedagogicznej są protokołowane.</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rPr>
        <w:t xml:space="preserve">Nauczyciele oraz inne osoby biorące udział w zebraniu Rady Pedagogicznej są zobowiązane do nieujawniania spraw poruszanych na zebraniu Rady Pedagogicznej, które mogą naruszać dobro osobiste dzieci lub ich rodziców, a także nauczycieli i innych pracowników Przedszkola. </w:t>
      </w:r>
    </w:p>
    <w:p>
      <w:pPr>
        <w:pStyle w:val="ListParagraph"/>
        <w:numPr>
          <w:ilvl w:val="3"/>
          <w:numId w:val="108"/>
        </w:numPr>
        <w:spacing w:lineRule="auto" w:line="360"/>
        <w:jc w:val="both"/>
        <w:rPr>
          <w:rFonts w:ascii="Times New Roman" w:hAnsi="Times New Roman"/>
          <w:sz w:val="24"/>
          <w:szCs w:val="24"/>
        </w:rPr>
      </w:pPr>
      <w:r>
        <w:rPr>
          <w:rFonts w:ascii="Times New Roman" w:hAnsi="Times New Roman"/>
          <w:color w:val="000000"/>
          <w:sz w:val="24"/>
          <w:szCs w:val="24"/>
          <w:lang w:eastAsia="pl-PL"/>
        </w:rPr>
        <w:t>Dyrektor  Przedszkola przedstawia Radzie Pedagogicznej, nie rzadziej niż dwa razy w roku szkolnym, ogólne wnioski wynikające ze sprawowanego nadzoru pedagogicznego oraz informacje o działalności Przedszkola.</w:t>
      </w:r>
    </w:p>
    <w:p>
      <w:pPr>
        <w:pStyle w:val="ListParagraph"/>
        <w:numPr>
          <w:ilvl w:val="3"/>
          <w:numId w:val="108"/>
        </w:numPr>
        <w:spacing w:lineRule="auto" w:line="360" w:before="0" w:after="0"/>
        <w:jc w:val="both"/>
        <w:rPr>
          <w:rFonts w:ascii="Times New Roman" w:hAnsi="Times New Roman"/>
          <w:sz w:val="24"/>
          <w:szCs w:val="24"/>
        </w:rPr>
      </w:pPr>
      <w:r>
        <w:rPr>
          <w:rFonts w:ascii="Times New Roman" w:hAnsi="Times New Roman"/>
          <w:bCs/>
          <w:color w:val="000000"/>
          <w:sz w:val="24"/>
          <w:szCs w:val="24"/>
        </w:rPr>
        <w:t>Do kompetencji stanowiących Rady Pedagogicznej należy:</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przygotowanie projektu statutu lub jego zmian i przedstawienie do uchwalenia radzie pedagogicznej;</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ustalenie regulaminu swojej działalności;</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zatwierdzanie planów pracy Przedszkola;</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podejmowanie uchwał w sprawie eksperymentów pedagogicznych, po zaopiniowaniu ich projektów przez Radę Rodziców;</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ustalanie organizacji doskonalenia zawodowego nauczycieli;</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podejmowanie uchwał w sprawach skreślenia z listy wychowanków Przedszkola;</w:t>
      </w:r>
    </w:p>
    <w:p>
      <w:pPr>
        <w:pStyle w:val="Default"/>
        <w:numPr>
          <w:ilvl w:val="0"/>
          <w:numId w:val="47"/>
        </w:numPr>
        <w:suppressAutoHyphens w:val="true"/>
        <w:spacing w:lineRule="auto" w:line="360"/>
        <w:jc w:val="both"/>
        <w:rPr>
          <w:rFonts w:ascii="Times New Roman" w:hAnsi="Times New Roman" w:cs="Times New Roman"/>
        </w:rPr>
      </w:pPr>
      <w:r>
        <w:rPr>
          <w:rFonts w:cs="Times New Roman" w:ascii="Times New Roman" w:hAnsi="Times New Roman"/>
          <w:color w:val="000000"/>
        </w:rPr>
        <w:t>ustalanie sposobu wykorzystania wyników nadzoru pedagogicznego, w tym sprawowanego nad Przedszkolem przez organ sprawujący nadzór pedagogiczny, w celu doskonalenia pracy Przedszkola.</w:t>
      </w:r>
    </w:p>
    <w:p>
      <w:pPr>
        <w:pStyle w:val="Default"/>
        <w:numPr>
          <w:ilvl w:val="3"/>
          <w:numId w:val="108"/>
        </w:numPr>
        <w:spacing w:lineRule="auto" w:line="360"/>
        <w:jc w:val="both"/>
        <w:rPr>
          <w:rFonts w:ascii="Times New Roman" w:hAnsi="Times New Roman" w:cs="Times New Roman"/>
        </w:rPr>
      </w:pPr>
      <w:r>
        <w:rPr>
          <w:rFonts w:cs="Times New Roman" w:ascii="Times New Roman" w:hAnsi="Times New Roman"/>
          <w:bCs/>
          <w:color w:val="000000"/>
        </w:rPr>
        <w:t>Rada Pedagogiczna opiniuje w szczególności: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organizację pracy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projekt planu finansowego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wnioski Dyrektora o przyznanie nauczycielom nagród, odznaczeń i innych wyróżnień dla nauczycieli oraz pozostałych pracowników Przedszkola;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propozycje Dyrektora w sprawie przydziału nauczycielom stałych prac i zajęć realizowanych w ramach wynagrodzenia zasadniczego oraz dodatkowo płatnych zajęć dydaktycznych, wychowawczych i opiekuńczych;</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pracę Dyrektora w przypadku dokonywania jego oceny pracy zawodowej;</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osobę kandydata w przypadku powierzenia mu stanowiska Dyrektora w przypadku ogłoszenia konkursu na to stanowisko, gdy konkurs nie wyłonił kandydata albo do konkursu nikt się nie zgłosił;</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kandydaturę na stanowisko wicedyrektora;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odwołanie ze stanowiska wicedyrektora;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wnioski nauczycieli o dopuszczenie do użytku programu wychowania przedszkolnego lub programu nauczania;</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programy autorskie, innowacje opracowane przez nauczycieli i przyjmowane do realizacji w Przedszkolu;</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zgłaszanie kandydatów na członków komisji dyscyplinarnych dla nauczycieli pierwszej instancji;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zgłaszanie kandydatów na członków odwoławczej komisji dyscyplinarnej dla nauczycieli.</w:t>
      </w:r>
    </w:p>
    <w:p>
      <w:pPr>
        <w:pStyle w:val="Default"/>
        <w:numPr>
          <w:ilvl w:val="0"/>
          <w:numId w:val="48"/>
        </w:numPr>
        <w:spacing w:lineRule="auto" w:line="360"/>
        <w:jc w:val="both"/>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projekt regulaminu określającego wskaźniki oceny pracy nauczycieli.</w:t>
      </w:r>
    </w:p>
    <w:p>
      <w:pPr>
        <w:pStyle w:val="Default"/>
        <w:numPr>
          <w:ilvl w:val="3"/>
          <w:numId w:val="108"/>
        </w:numPr>
        <w:spacing w:lineRule="auto" w:line="360"/>
        <w:jc w:val="both"/>
        <w:rPr>
          <w:rFonts w:ascii="Times New Roman" w:hAnsi="Times New Roman" w:cs="Times New Roman"/>
        </w:rPr>
      </w:pPr>
      <w:r>
        <w:rPr>
          <w:rFonts w:cs="Times New Roman" w:ascii="Times New Roman" w:hAnsi="Times New Roman"/>
          <w:bCs/>
          <w:color w:val="000000"/>
        </w:rPr>
        <w:t>Rada może wnioskować we wszystkich sprawach dotyczących Przedszkola, a w szczególności:</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do organu prowadzącego o odwołanie nauczyciela ze stanowiska Dyrektora;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do Dyrektora Przedszkola z wnioskiem o odwołanie nauczyciela ze stanowiska wicedyrektora Przedszkola;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ustalenie ramowego rozkładu dnia w Przedszkolu;</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bCs/>
          <w:color w:val="000000"/>
        </w:rPr>
        <w:t>uzgodnienie czasu pracy Przedszkola ustalonego przez organ prowadzący na wniosek Dyrektora Przedszkola;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zapraszania na zebrania Rady Pedagogicznej osób nie będących jej członkami;</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do przewodniczącego Rady Pedagogicznej o zorganizowanie zebrania;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powołanie specjalnych komisji w razie takiej potrzeby;</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wyznaczania swoich dwóch przedstawicieli do komisji konkursowej na stanowisko Dyrektora;</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występowania o dokonanie oceny pracy nauczyciela zatrudnionego w Przedszkolu;</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wybierania przedstawiciela Rady Pedagogicznej do zespołu rozpatrującego odwołanie nauczyciela od oceny pracy;</w:t>
      </w:r>
    </w:p>
    <w:p>
      <w:pPr>
        <w:pStyle w:val="Default"/>
        <w:numPr>
          <w:ilvl w:val="0"/>
          <w:numId w:val="49"/>
        </w:numPr>
        <w:spacing w:lineRule="auto" w:line="360"/>
        <w:jc w:val="both"/>
        <w:rPr>
          <w:rFonts w:ascii="Times New Roman" w:hAnsi="Times New Roman" w:cs="Times New Roman"/>
        </w:rPr>
      </w:pPr>
      <w:r>
        <w:rPr>
          <w:rFonts w:cs="Times New Roman" w:ascii="Times New Roman" w:hAnsi="Times New Roman"/>
          <w:color w:val="000000"/>
        </w:rPr>
        <w:t>o udział w zebraniu Rady Pedagogicznej stowarzyszeń i innych organizacji, w szczególności organizacji harcerskich, których celem statutowym jest działalność wychowawcza lub rozszerzanie i wzbogacanie form działalności dydaktycznej, wychowawczej i opiekuńczej Przedszkola.</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Uchwały Rady Pedagogicznej są podejmowane zwykłą większością głosów w obecności co najmniej połowy jej członków: zwykła większość głosów oznacza w głosowaniu przewagę głosów ”za” nad głosami ”przeciw”.</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 xml:space="preserve">Dyrektor Przedszkola wstrzymuje wykonanie uchwał niezgodnych z przepisami prawa. </w:t>
      </w:r>
    </w:p>
    <w:p>
      <w:pPr>
        <w:pStyle w:val="Default"/>
        <w:numPr>
          <w:ilvl w:val="3"/>
          <w:numId w:val="108"/>
        </w:numPr>
        <w:suppressAutoHyphens w:val="true"/>
        <w:spacing w:lineRule="auto" w:line="360"/>
        <w:jc w:val="both"/>
        <w:rPr>
          <w:rFonts w:ascii="Times New Roman" w:hAnsi="Times New Roman" w:cs="Times New Roman"/>
        </w:rPr>
      </w:pPr>
      <w:r>
        <w:rPr>
          <w:rFonts w:cs="Times New Roman" w:ascii="Times New Roman" w:hAnsi="Times New Roman"/>
          <w:color w:val="000000"/>
        </w:rPr>
        <w:t>O wstrzymaniu wykonania uchwały Dyrektor niezwłocznie zawiadamia organ prowadzący Przedszkole oraz organ sprawujący nadzór pedagogiczny.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20.</w:t>
      </w:r>
    </w:p>
    <w:p>
      <w:pPr>
        <w:pStyle w:val="Normal"/>
        <w:numPr>
          <w:ilvl w:val="0"/>
          <w:numId w:val="36"/>
        </w:numPr>
        <w:spacing w:lineRule="auto" w:line="360"/>
        <w:jc w:val="both"/>
        <w:rPr>
          <w:sz w:val="24"/>
          <w:szCs w:val="24"/>
        </w:rPr>
      </w:pPr>
      <w:r>
        <w:rPr>
          <w:color w:val="000000"/>
          <w:sz w:val="24"/>
          <w:szCs w:val="24"/>
        </w:rPr>
        <w:t xml:space="preserve">W Przedszkolu działa Rada Rodziców, stanowiąca reprezentację rodziców dzieci uczęszczających do Przedszkola. </w:t>
      </w:r>
    </w:p>
    <w:p>
      <w:pPr>
        <w:pStyle w:val="Normal"/>
        <w:numPr>
          <w:ilvl w:val="0"/>
          <w:numId w:val="36"/>
        </w:numPr>
        <w:spacing w:lineRule="auto" w:line="360"/>
        <w:jc w:val="both"/>
        <w:rPr>
          <w:sz w:val="24"/>
          <w:szCs w:val="24"/>
        </w:rPr>
      </w:pPr>
      <w:r>
        <w:rPr>
          <w:color w:val="000000"/>
          <w:sz w:val="24"/>
          <w:szCs w:val="24"/>
        </w:rPr>
        <w:t xml:space="preserve">W skład Rady Rodziców wchodzi - po jednym przedstawicielu rad oddziałowych, wybranych w tajnych wyborach przez zebranie rodziców wychowanków danego oddziału. </w:t>
      </w:r>
    </w:p>
    <w:p>
      <w:pPr>
        <w:pStyle w:val="Normal"/>
        <w:numPr>
          <w:ilvl w:val="0"/>
          <w:numId w:val="36"/>
        </w:numPr>
        <w:spacing w:lineRule="auto" w:line="360"/>
        <w:jc w:val="both"/>
        <w:rPr>
          <w:sz w:val="24"/>
          <w:szCs w:val="24"/>
        </w:rPr>
      </w:pPr>
      <w:r>
        <w:rPr>
          <w:color w:val="000000"/>
          <w:sz w:val="24"/>
          <w:szCs w:val="24"/>
          <w:lang w:eastAsia="pl-PL"/>
        </w:rPr>
        <w:t xml:space="preserve">W wyborach, o których mowa w ust. 2, jedno dziecko reprezentuje jeden rodzic. </w:t>
      </w:r>
    </w:p>
    <w:p>
      <w:pPr>
        <w:pStyle w:val="Normal"/>
        <w:numPr>
          <w:ilvl w:val="0"/>
          <w:numId w:val="36"/>
        </w:numPr>
        <w:spacing w:lineRule="auto" w:line="360"/>
        <w:jc w:val="both"/>
        <w:rPr>
          <w:sz w:val="24"/>
          <w:szCs w:val="24"/>
        </w:rPr>
      </w:pPr>
      <w:r>
        <w:rPr>
          <w:color w:val="000000"/>
          <w:sz w:val="24"/>
          <w:szCs w:val="24"/>
          <w:lang w:eastAsia="pl-PL"/>
        </w:rPr>
        <w:t>Wybory przeprowadza się na</w:t>
      </w:r>
      <w:r>
        <w:rPr>
          <w:color w:val="000000"/>
          <w:sz w:val="24"/>
          <w:szCs w:val="24"/>
        </w:rPr>
        <w:t xml:space="preserve"> </w:t>
      </w:r>
      <w:r>
        <w:rPr>
          <w:color w:val="000000"/>
          <w:sz w:val="24"/>
          <w:szCs w:val="24"/>
          <w:lang w:eastAsia="pl-PL"/>
        </w:rPr>
        <w:t>pierwszym zebraniu rodziców w każdym roku szkolnym.</w:t>
      </w:r>
    </w:p>
    <w:p>
      <w:pPr>
        <w:pStyle w:val="Normal"/>
        <w:numPr>
          <w:ilvl w:val="0"/>
          <w:numId w:val="36"/>
        </w:numPr>
        <w:spacing w:lineRule="auto" w:line="360"/>
        <w:jc w:val="both"/>
        <w:rPr>
          <w:sz w:val="24"/>
          <w:szCs w:val="24"/>
        </w:rPr>
      </w:pPr>
      <w:r>
        <w:rPr>
          <w:color w:val="000000"/>
          <w:sz w:val="24"/>
          <w:szCs w:val="24"/>
          <w:lang w:eastAsia="pl-PL"/>
        </w:rPr>
        <w:t xml:space="preserve">Rada Rodziców uchwala regulamin swojej działalności,  </w:t>
      </w:r>
      <w:r>
        <w:rPr>
          <w:color w:val="000000"/>
          <w:sz w:val="24"/>
          <w:szCs w:val="24"/>
        </w:rPr>
        <w:t xml:space="preserve">który nie może być sprzeczny ze statutem Przedszkola. </w:t>
      </w:r>
    </w:p>
    <w:p>
      <w:pPr>
        <w:pStyle w:val="Normal"/>
        <w:numPr>
          <w:ilvl w:val="0"/>
          <w:numId w:val="36"/>
        </w:numPr>
        <w:spacing w:lineRule="auto" w:line="360"/>
        <w:jc w:val="both"/>
        <w:rPr>
          <w:sz w:val="24"/>
          <w:szCs w:val="24"/>
        </w:rPr>
      </w:pPr>
      <w:r>
        <w:rPr>
          <w:color w:val="000000"/>
          <w:sz w:val="24"/>
          <w:szCs w:val="24"/>
        </w:rPr>
        <w:t xml:space="preserve">Regulamin Rady Rodziców </w:t>
      </w:r>
      <w:r>
        <w:rPr>
          <w:color w:val="000000"/>
          <w:sz w:val="24"/>
          <w:szCs w:val="24"/>
          <w:lang w:eastAsia="pl-PL"/>
        </w:rPr>
        <w:t>określa w szczególności:</w:t>
      </w:r>
    </w:p>
    <w:p>
      <w:pPr>
        <w:pStyle w:val="Normal"/>
        <w:numPr>
          <w:ilvl w:val="0"/>
          <w:numId w:val="71"/>
        </w:numPr>
        <w:suppressAutoHyphens w:val="false"/>
        <w:spacing w:lineRule="auto" w:line="360"/>
        <w:jc w:val="both"/>
        <w:rPr>
          <w:sz w:val="24"/>
          <w:szCs w:val="24"/>
          <w:lang w:eastAsia="pl-PL"/>
        </w:rPr>
      </w:pPr>
      <w:r>
        <w:rPr>
          <w:color w:val="000000"/>
          <w:sz w:val="24"/>
          <w:szCs w:val="24"/>
          <w:lang w:eastAsia="pl-PL"/>
        </w:rPr>
        <w:t>wewnętrzną strukturę i tryb pracy rady;</w:t>
      </w:r>
    </w:p>
    <w:p>
      <w:pPr>
        <w:pStyle w:val="Normal"/>
        <w:numPr>
          <w:ilvl w:val="0"/>
          <w:numId w:val="71"/>
        </w:numPr>
        <w:suppressAutoHyphens w:val="false"/>
        <w:spacing w:lineRule="auto" w:line="360"/>
        <w:jc w:val="both"/>
        <w:rPr>
          <w:sz w:val="24"/>
          <w:szCs w:val="24"/>
          <w:lang w:eastAsia="pl-PL"/>
        </w:rPr>
      </w:pPr>
      <w:r>
        <w:rPr>
          <w:color w:val="000000"/>
          <w:sz w:val="24"/>
          <w:szCs w:val="24"/>
          <w:lang w:eastAsia="pl-PL"/>
        </w:rPr>
        <w:t>szczegółowy tryb przeprowadzania wyborów do rad oraz przedstawicieli rad oddziałowych, do Rady Rodziców.</w:t>
      </w:r>
    </w:p>
    <w:p>
      <w:pPr>
        <w:pStyle w:val="Normal"/>
        <w:numPr>
          <w:ilvl w:val="0"/>
          <w:numId w:val="73"/>
        </w:numPr>
        <w:suppressAutoHyphens w:val="false"/>
        <w:spacing w:lineRule="auto" w:line="360"/>
        <w:jc w:val="both"/>
        <w:rPr>
          <w:sz w:val="24"/>
          <w:szCs w:val="24"/>
          <w:lang w:eastAsia="pl-PL"/>
        </w:rPr>
      </w:pPr>
      <w:r>
        <w:rPr>
          <w:color w:val="000000"/>
          <w:sz w:val="24"/>
          <w:szCs w:val="24"/>
          <w:lang w:eastAsia="pl-PL"/>
        </w:rPr>
        <w:t>Do kompetencji opiniodawczych Rady Rodziców należy:</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programu i harmonogramu poprawy efektywności kształcenia lub wychowania Przedszkola;</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projektu planu finansowego składanego przez Dyrektora Przedszkola;</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wniosku o wprowadzenie eksperymentu pedagogicznego;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podjęcia działalności w Przedszkolu stowarzyszeń lub innych organizacji;</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po zakończeniu stażu na stopień nauczyciela kontraktowego,  nauczyciela mianowanego i nauczyciela dyplomowanego;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po zakończeniu dodatkowego stażu, o którym mowa w odrębnych przepisach;</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opiniowanie oceny pracy nauczyciela co 3 lata  w Przedszkolu, od dnia uzyskania stopnia nauczyciela kontraktowego, nauczyciela mianowanego i nauczyciela dyplomowanego;</w:t>
      </w:r>
    </w:p>
    <w:p>
      <w:pPr>
        <w:pStyle w:val="Normal"/>
        <w:numPr>
          <w:ilvl w:val="0"/>
          <w:numId w:val="72"/>
        </w:numPr>
        <w:suppressAutoHyphens w:val="false"/>
        <w:spacing w:lineRule="auto" w:line="360"/>
        <w:jc w:val="both"/>
        <w:rPr>
          <w:sz w:val="24"/>
          <w:szCs w:val="24"/>
          <w:lang w:eastAsia="pl-PL"/>
        </w:rPr>
      </w:pPr>
      <w:r>
        <w:rPr>
          <w:color w:val="000000"/>
          <w:sz w:val="24"/>
          <w:szCs w:val="24"/>
          <w:lang w:eastAsia="pl-PL"/>
        </w:rPr>
        <w:t>wnioskowanie o ustalenie przerwy w funkcjonowaniu Przedszkola.</w:t>
      </w:r>
    </w:p>
    <w:p>
      <w:pPr>
        <w:pStyle w:val="Normal"/>
        <w:numPr>
          <w:ilvl w:val="0"/>
          <w:numId w:val="75"/>
        </w:numPr>
        <w:spacing w:lineRule="auto" w:line="360"/>
        <w:jc w:val="both"/>
        <w:rPr>
          <w:sz w:val="24"/>
          <w:szCs w:val="24"/>
          <w:lang w:eastAsia="pl-PL"/>
        </w:rPr>
      </w:pPr>
      <w:r>
        <w:rPr>
          <w:color w:val="000000"/>
          <w:sz w:val="24"/>
          <w:szCs w:val="24"/>
          <w:lang w:eastAsia="pl-PL"/>
        </w:rPr>
        <w:t>Do uprawnień Rady Rodziców należy:</w:t>
      </w:r>
    </w:p>
    <w:p>
      <w:pPr>
        <w:pStyle w:val="Normal"/>
        <w:numPr>
          <w:ilvl w:val="0"/>
          <w:numId w:val="74"/>
        </w:numPr>
        <w:spacing w:lineRule="auto" w:line="360"/>
        <w:jc w:val="both"/>
        <w:rPr>
          <w:sz w:val="24"/>
          <w:szCs w:val="24"/>
          <w:lang w:eastAsia="pl-PL"/>
        </w:rPr>
      </w:pPr>
      <w:r>
        <w:rPr>
          <w:color w:val="000000"/>
          <w:sz w:val="24"/>
          <w:szCs w:val="24"/>
          <w:lang w:eastAsia="pl-PL"/>
        </w:rPr>
        <w:t>delegowanie dwóch przedstawicieli do komisji konkursowej wyłaniającej kandydata na stanowisko Dyrektora;</w:t>
      </w:r>
    </w:p>
    <w:p>
      <w:pPr>
        <w:pStyle w:val="Normal"/>
        <w:numPr>
          <w:ilvl w:val="0"/>
          <w:numId w:val="74"/>
        </w:numPr>
        <w:spacing w:lineRule="auto" w:line="360"/>
        <w:jc w:val="both"/>
        <w:rPr>
          <w:sz w:val="24"/>
          <w:szCs w:val="24"/>
          <w:lang w:eastAsia="pl-PL"/>
        </w:rPr>
      </w:pPr>
      <w:r>
        <w:rPr>
          <w:color w:val="000000"/>
          <w:sz w:val="24"/>
          <w:szCs w:val="24"/>
          <w:lang w:eastAsia="pl-PL"/>
        </w:rPr>
        <w:t>możliwość występowania do Dyrektora i innych organów Przedszkola, organu prowadzącego oraz organu sprawującego nadzór pedagogiczny z wnioskami i opiniami we wszystkich sprawach Przedszkola;</w:t>
      </w:r>
    </w:p>
    <w:p>
      <w:pPr>
        <w:pStyle w:val="Normal"/>
        <w:numPr>
          <w:ilvl w:val="0"/>
          <w:numId w:val="74"/>
        </w:numPr>
        <w:spacing w:lineRule="auto" w:line="360"/>
        <w:jc w:val="both"/>
        <w:rPr>
          <w:sz w:val="24"/>
          <w:szCs w:val="24"/>
          <w:lang w:eastAsia="pl-PL"/>
        </w:rPr>
      </w:pPr>
      <w:r>
        <w:rPr>
          <w:color w:val="000000"/>
          <w:sz w:val="24"/>
          <w:szCs w:val="24"/>
          <w:lang w:eastAsia="pl-PL"/>
        </w:rPr>
        <w:t>uzgodnienie czasu pracy Przedszkola ustalonego przez organ prowadzący na wniosek Dyrektora Przedszkola;</w:t>
      </w:r>
    </w:p>
    <w:p>
      <w:pPr>
        <w:pStyle w:val="Normal"/>
        <w:numPr>
          <w:ilvl w:val="0"/>
          <w:numId w:val="74"/>
        </w:numPr>
        <w:spacing w:lineRule="auto" w:line="360"/>
        <w:jc w:val="both"/>
        <w:rPr>
          <w:sz w:val="24"/>
          <w:szCs w:val="24"/>
          <w:lang w:eastAsia="pl-PL"/>
        </w:rPr>
      </w:pPr>
      <w:r>
        <w:rPr>
          <w:color w:val="000000"/>
          <w:sz w:val="24"/>
          <w:szCs w:val="24"/>
          <w:lang w:eastAsia="pl-PL"/>
        </w:rPr>
        <w:t>wnioskowanie o dokonanie oceny pracy nauczyciela;</w:t>
      </w:r>
    </w:p>
    <w:p>
      <w:pPr>
        <w:pStyle w:val="Normal"/>
        <w:numPr>
          <w:ilvl w:val="0"/>
          <w:numId w:val="74"/>
        </w:numPr>
        <w:spacing w:lineRule="auto" w:line="360"/>
        <w:jc w:val="both"/>
        <w:rPr>
          <w:sz w:val="24"/>
          <w:szCs w:val="24"/>
          <w:lang w:eastAsia="pl-PL"/>
        </w:rPr>
      </w:pPr>
      <w:r>
        <w:rPr>
          <w:color w:val="000000"/>
          <w:sz w:val="24"/>
          <w:szCs w:val="24"/>
          <w:lang w:eastAsia="pl-PL"/>
        </w:rPr>
        <w:t>wybór przedstawiciela Rady Rodziców do zespołu rozpatrującego odwołanie nauczyciela od oceny pracy.</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W celu wspierania działalności statutowej Przedszkola, Rada Rodziców może gromadzić fundusze z dobrowolnych składek rodziców oraz innych źródeł.</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Zasady wydatkowania funduszy Rady Rodziców określa regulamin Rady Rodziców.</w:t>
      </w:r>
    </w:p>
    <w:p>
      <w:pPr>
        <w:pStyle w:val="Normal"/>
        <w:numPr>
          <w:ilvl w:val="0"/>
          <w:numId w:val="77"/>
        </w:numPr>
        <w:suppressAutoHyphens w:val="false"/>
        <w:spacing w:lineRule="auto" w:line="360"/>
        <w:jc w:val="both"/>
        <w:rPr>
          <w:sz w:val="24"/>
          <w:szCs w:val="24"/>
          <w:lang w:eastAsia="pl-PL"/>
        </w:rPr>
      </w:pPr>
      <w:r>
        <w:rPr>
          <w:color w:val="000000"/>
          <w:sz w:val="24"/>
          <w:szCs w:val="24"/>
          <w:lang w:eastAsia="pl-PL"/>
        </w:rPr>
        <w:t>Fundusze Rady Rodziców mogą być przechowywane na odrębnym rachunku bankowym Rady Rodziców.</w:t>
      </w:r>
    </w:p>
    <w:p>
      <w:pPr>
        <w:pStyle w:val="Normal"/>
        <w:numPr>
          <w:ilvl w:val="0"/>
          <w:numId w:val="76"/>
        </w:numPr>
        <w:suppressAutoHyphens w:val="false"/>
        <w:spacing w:lineRule="auto" w:line="360"/>
        <w:jc w:val="both"/>
        <w:rPr>
          <w:sz w:val="24"/>
          <w:szCs w:val="24"/>
          <w:lang w:eastAsia="pl-PL"/>
        </w:rPr>
      </w:pPr>
      <w:r>
        <w:rPr>
          <w:color w:val="000000"/>
          <w:sz w:val="24"/>
          <w:szCs w:val="24"/>
          <w:lang w:eastAsia="pl-PL"/>
        </w:rPr>
        <w:t>Do założenia i likwidacji tego rachunku bankowego oraz dysponowania funduszami na tym rachunku są uprawnione osoby posiadające pisemne upoważnienie udzielone przez Radę Rodziców.</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21.</w:t>
      </w:r>
    </w:p>
    <w:p>
      <w:pPr>
        <w:pStyle w:val="Normal"/>
        <w:numPr>
          <w:ilvl w:val="0"/>
          <w:numId w:val="8"/>
        </w:numPr>
        <w:spacing w:lineRule="auto" w:line="360"/>
        <w:jc w:val="both"/>
        <w:rPr>
          <w:sz w:val="24"/>
          <w:szCs w:val="24"/>
        </w:rPr>
      </w:pPr>
      <w:r>
        <w:rPr>
          <w:color w:val="000000"/>
          <w:sz w:val="24"/>
          <w:szCs w:val="24"/>
        </w:rPr>
        <w:t>Organy Przedszkola współdziałają ze sobą w celu stworzenia jak najlepszych warunków rozwoju dzieci oraz podnoszenia jakości pracy Przedszkola.</w:t>
      </w:r>
    </w:p>
    <w:p>
      <w:pPr>
        <w:pStyle w:val="Normal"/>
        <w:numPr>
          <w:ilvl w:val="0"/>
          <w:numId w:val="8"/>
        </w:numPr>
        <w:spacing w:lineRule="auto" w:line="360"/>
        <w:jc w:val="both"/>
        <w:rPr>
          <w:sz w:val="24"/>
          <w:szCs w:val="24"/>
        </w:rPr>
      </w:pPr>
      <w:r>
        <w:rPr>
          <w:color w:val="000000"/>
          <w:sz w:val="24"/>
          <w:szCs w:val="24"/>
        </w:rPr>
        <w:t>Organy Przedszkola zapewniają bieżący przepływ informacji pomiędzy sobą poprzez:</w:t>
      </w:r>
    </w:p>
    <w:p>
      <w:pPr>
        <w:pStyle w:val="Normal"/>
        <w:numPr>
          <w:ilvl w:val="1"/>
          <w:numId w:val="15"/>
        </w:numPr>
        <w:tabs>
          <w:tab w:val="left" w:pos="1134" w:leader="none"/>
        </w:tabs>
        <w:spacing w:lineRule="auto" w:line="360"/>
        <w:jc w:val="both"/>
        <w:rPr>
          <w:sz w:val="24"/>
          <w:szCs w:val="24"/>
        </w:rPr>
      </w:pPr>
      <w:r>
        <w:rPr>
          <w:color w:val="000000"/>
          <w:sz w:val="24"/>
          <w:szCs w:val="24"/>
        </w:rPr>
        <w:t>organizowanie wspólnych zebrań,</w:t>
      </w:r>
    </w:p>
    <w:p>
      <w:pPr>
        <w:pStyle w:val="Normal"/>
        <w:numPr>
          <w:ilvl w:val="1"/>
          <w:numId w:val="15"/>
        </w:numPr>
        <w:tabs>
          <w:tab w:val="left" w:pos="1134" w:leader="none"/>
        </w:tabs>
        <w:spacing w:lineRule="auto" w:line="360"/>
        <w:jc w:val="both"/>
        <w:rPr>
          <w:sz w:val="24"/>
          <w:szCs w:val="24"/>
        </w:rPr>
      </w:pPr>
      <w:r>
        <w:rPr>
          <w:color w:val="000000"/>
          <w:sz w:val="24"/>
          <w:szCs w:val="24"/>
        </w:rPr>
        <w:t>wzajemne zapraszanie przedstawicieli poszczególnych organów na spotkania,</w:t>
      </w:r>
    </w:p>
    <w:p>
      <w:pPr>
        <w:pStyle w:val="Normal"/>
        <w:numPr>
          <w:ilvl w:val="1"/>
          <w:numId w:val="15"/>
        </w:numPr>
        <w:tabs>
          <w:tab w:val="left" w:pos="1134" w:leader="none"/>
        </w:tabs>
        <w:spacing w:lineRule="auto" w:line="360"/>
        <w:jc w:val="both"/>
        <w:rPr>
          <w:sz w:val="24"/>
          <w:szCs w:val="24"/>
        </w:rPr>
      </w:pPr>
      <w:r>
        <w:rPr>
          <w:color w:val="000000"/>
          <w:sz w:val="24"/>
          <w:szCs w:val="24"/>
        </w:rPr>
        <w:t xml:space="preserve">planowanie i podejmowanie wspólnych działań.  </w:t>
      </w:r>
    </w:p>
    <w:p>
      <w:pPr>
        <w:pStyle w:val="Normal"/>
        <w:numPr>
          <w:ilvl w:val="0"/>
          <w:numId w:val="8"/>
        </w:numPr>
        <w:tabs>
          <w:tab w:val="left" w:pos="426" w:leader="none"/>
        </w:tabs>
        <w:spacing w:lineRule="auto" w:line="360"/>
        <w:ind w:left="0" w:hanging="0"/>
        <w:jc w:val="both"/>
        <w:rPr>
          <w:sz w:val="24"/>
          <w:szCs w:val="24"/>
        </w:rPr>
      </w:pPr>
      <w:r>
        <w:rPr>
          <w:color w:val="000000"/>
          <w:sz w:val="24"/>
          <w:szCs w:val="24"/>
        </w:rPr>
        <w:t>Organy Przedszkola podejmują decyzje i działania w ramach swoich kompetencji.</w:t>
      </w:r>
    </w:p>
    <w:p>
      <w:pPr>
        <w:pStyle w:val="Normal"/>
        <w:numPr>
          <w:ilvl w:val="0"/>
          <w:numId w:val="8"/>
        </w:numPr>
        <w:tabs>
          <w:tab w:val="left" w:pos="426" w:leader="none"/>
        </w:tabs>
        <w:spacing w:lineRule="auto" w:line="360"/>
        <w:ind w:left="0" w:hanging="0"/>
        <w:jc w:val="both"/>
        <w:rPr>
          <w:sz w:val="24"/>
          <w:szCs w:val="24"/>
        </w:rPr>
      </w:pPr>
      <w:r>
        <w:rPr>
          <w:color w:val="000000"/>
          <w:sz w:val="24"/>
          <w:szCs w:val="24"/>
        </w:rPr>
        <w:t>Nieporozumienia i spory pomiędzy Radą Pedagogiczną a Radą Rodziców rozstrzyga Dyrektor poprzez:</w:t>
      </w:r>
    </w:p>
    <w:p>
      <w:pPr>
        <w:pStyle w:val="Normal"/>
        <w:numPr>
          <w:ilvl w:val="1"/>
          <w:numId w:val="3"/>
        </w:numPr>
        <w:tabs>
          <w:tab w:val="left" w:pos="1134" w:leader="none"/>
        </w:tabs>
        <w:spacing w:lineRule="auto" w:line="360"/>
        <w:jc w:val="both"/>
        <w:rPr>
          <w:sz w:val="24"/>
          <w:szCs w:val="24"/>
        </w:rPr>
      </w:pPr>
      <w:r>
        <w:rPr>
          <w:color w:val="000000"/>
          <w:sz w:val="24"/>
          <w:szCs w:val="24"/>
        </w:rPr>
        <w:t>wysłuchanie każdej z zainteresowanych stron;</w:t>
      </w:r>
    </w:p>
    <w:p>
      <w:pPr>
        <w:pStyle w:val="Normal"/>
        <w:numPr>
          <w:ilvl w:val="1"/>
          <w:numId w:val="3"/>
        </w:numPr>
        <w:tabs>
          <w:tab w:val="left" w:pos="1134" w:leader="none"/>
        </w:tabs>
        <w:spacing w:lineRule="auto" w:line="360"/>
        <w:jc w:val="both"/>
        <w:rPr>
          <w:sz w:val="24"/>
          <w:szCs w:val="24"/>
        </w:rPr>
      </w:pPr>
      <w:r>
        <w:rPr>
          <w:color w:val="000000"/>
          <w:sz w:val="24"/>
          <w:szCs w:val="24"/>
        </w:rPr>
        <w:t>podejmowanie próby wyjaśnienia istoty nieporozumień;</w:t>
      </w:r>
    </w:p>
    <w:p>
      <w:pPr>
        <w:pStyle w:val="Normal"/>
        <w:numPr>
          <w:ilvl w:val="1"/>
          <w:numId w:val="3"/>
        </w:numPr>
        <w:tabs>
          <w:tab w:val="left" w:pos="1134" w:leader="none"/>
        </w:tabs>
        <w:spacing w:lineRule="auto" w:line="360"/>
        <w:jc w:val="both"/>
        <w:rPr>
          <w:sz w:val="24"/>
          <w:szCs w:val="24"/>
        </w:rPr>
      </w:pPr>
      <w:r>
        <w:rPr>
          <w:bCs/>
          <w:color w:val="000000"/>
          <w:sz w:val="24"/>
          <w:szCs w:val="24"/>
        </w:rPr>
        <w:t>powołanie komisji pojednawczej, w skład której wchodzą: Dyrektor, przedstawiciel Rady Pedagogicznej, przedstawiciel Rady Rodziców.</w:t>
      </w:r>
    </w:p>
    <w:p>
      <w:pPr>
        <w:pStyle w:val="Normal"/>
        <w:numPr>
          <w:ilvl w:val="0"/>
          <w:numId w:val="78"/>
        </w:numPr>
        <w:spacing w:lineRule="auto" w:line="360"/>
        <w:jc w:val="both"/>
        <w:rPr>
          <w:sz w:val="24"/>
          <w:szCs w:val="24"/>
        </w:rPr>
      </w:pPr>
      <w:r>
        <w:rPr>
          <w:color w:val="000000"/>
          <w:sz w:val="24"/>
          <w:szCs w:val="24"/>
        </w:rPr>
        <w:t xml:space="preserve">W sprawach nierozstrzygniętych przez Dyrektora, strony mogą zwracać się, w zależności od przedmiotu sporu, do organu prowadzącego lub sprawującego nadzór pedagogiczny. </w:t>
      </w:r>
    </w:p>
    <w:p>
      <w:pPr>
        <w:pStyle w:val="Normal"/>
        <w:numPr>
          <w:ilvl w:val="0"/>
          <w:numId w:val="78"/>
        </w:numPr>
        <w:spacing w:lineRule="auto" w:line="360"/>
        <w:jc w:val="both"/>
        <w:rPr>
          <w:sz w:val="24"/>
          <w:szCs w:val="24"/>
        </w:rPr>
      </w:pPr>
      <w:r>
        <w:rPr>
          <w:color w:val="000000"/>
          <w:sz w:val="24"/>
          <w:szCs w:val="24"/>
        </w:rPr>
        <w:t xml:space="preserve">W sprawach spornych pomiędzy Dyrektorem Przedszkola a organami Przedszkola strony mogą zwracać się, w zależności od przedmiotu sprawy, do organu prowadzącego lub organu sprawującego nadzór pedagogiczny. </w:t>
      </w:r>
    </w:p>
    <w:p>
      <w:pPr>
        <w:pStyle w:val="Normal"/>
        <w:numPr>
          <w:ilvl w:val="0"/>
          <w:numId w:val="78"/>
        </w:numPr>
        <w:spacing w:lineRule="auto" w:line="360"/>
        <w:jc w:val="both"/>
        <w:rPr>
          <w:sz w:val="24"/>
          <w:szCs w:val="24"/>
        </w:rPr>
      </w:pPr>
      <w:r>
        <w:rPr>
          <w:color w:val="000000"/>
          <w:sz w:val="24"/>
          <w:szCs w:val="24"/>
        </w:rPr>
        <w:t xml:space="preserve">Decyzja organu jest ostateczna. </w:t>
      </w:r>
    </w:p>
    <w:p>
      <w:pPr>
        <w:pStyle w:val="Normal"/>
        <w:spacing w:lineRule="auto" w:line="360"/>
        <w:jc w:val="both"/>
        <w:rPr>
          <w:bCs/>
          <w:color w:val="000000"/>
          <w:sz w:val="24"/>
          <w:szCs w:val="24"/>
        </w:rPr>
      </w:pPr>
      <w:r>
        <w:rPr>
          <w:bCs/>
          <w:color w:val="000000"/>
          <w:sz w:val="24"/>
          <w:szCs w:val="24"/>
        </w:rPr>
      </w:r>
    </w:p>
    <w:p>
      <w:pPr>
        <w:pStyle w:val="Normal"/>
        <w:spacing w:lineRule="auto" w:line="360"/>
        <w:jc w:val="center"/>
        <w:rPr>
          <w:sz w:val="24"/>
          <w:szCs w:val="24"/>
        </w:rPr>
      </w:pPr>
      <w:r>
        <w:rPr>
          <w:color w:val="000000"/>
          <w:sz w:val="24"/>
          <w:szCs w:val="24"/>
        </w:rPr>
        <w:t>Rozdział 5</w:t>
      </w:r>
    </w:p>
    <w:p>
      <w:pPr>
        <w:pStyle w:val="Normal"/>
        <w:spacing w:lineRule="auto" w:line="360"/>
        <w:jc w:val="center"/>
        <w:rPr>
          <w:b/>
          <w:b/>
          <w:sz w:val="24"/>
          <w:szCs w:val="24"/>
        </w:rPr>
      </w:pPr>
      <w:r>
        <w:rPr>
          <w:b/>
          <w:color w:val="000000"/>
          <w:sz w:val="24"/>
          <w:szCs w:val="24"/>
        </w:rPr>
        <w:t>Organizacja Przedszkola</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22.</w:t>
      </w:r>
    </w:p>
    <w:p>
      <w:pPr>
        <w:pStyle w:val="Normal"/>
        <w:numPr>
          <w:ilvl w:val="0"/>
          <w:numId w:val="2"/>
        </w:numPr>
        <w:spacing w:lineRule="auto" w:line="360"/>
        <w:ind w:left="0" w:hanging="0"/>
        <w:jc w:val="both"/>
        <w:rPr>
          <w:sz w:val="24"/>
          <w:szCs w:val="24"/>
        </w:rPr>
      </w:pPr>
      <w:r>
        <w:rPr>
          <w:color w:val="000000"/>
          <w:sz w:val="24"/>
          <w:szCs w:val="24"/>
        </w:rPr>
        <w:t>Przedszkole realizuje podstawę programową wychowania przedszkolnego.</w:t>
      </w:r>
    </w:p>
    <w:p>
      <w:pPr>
        <w:pStyle w:val="Normal"/>
        <w:numPr>
          <w:ilvl w:val="0"/>
          <w:numId w:val="2"/>
        </w:numPr>
        <w:spacing w:lineRule="auto" w:line="360"/>
        <w:ind w:left="0" w:hanging="0"/>
        <w:jc w:val="both"/>
        <w:rPr>
          <w:sz w:val="24"/>
          <w:szCs w:val="24"/>
        </w:rPr>
      </w:pPr>
      <w:r>
        <w:rPr>
          <w:color w:val="000000"/>
          <w:sz w:val="24"/>
          <w:szCs w:val="24"/>
        </w:rPr>
        <w:t xml:space="preserve">Praca wychowawcza, dydaktyczna i opiekuńcza prowadzona jest na podstawie zestawu programów wychowania przedszkolnego, uwzględniającego podstawę programową wychowania przedszkolnego, plan pracy Przedszkola, plany miesięczne opracowane przez nauczycieli poszczególnych oddziałów. </w:t>
      </w:r>
    </w:p>
    <w:p>
      <w:pPr>
        <w:pStyle w:val="Normal"/>
        <w:numPr>
          <w:ilvl w:val="0"/>
          <w:numId w:val="2"/>
        </w:numPr>
        <w:spacing w:lineRule="auto" w:line="360"/>
        <w:ind w:left="0" w:hanging="0"/>
        <w:jc w:val="both"/>
        <w:rPr>
          <w:sz w:val="24"/>
          <w:szCs w:val="24"/>
        </w:rPr>
      </w:pPr>
      <w:r>
        <w:rPr>
          <w:color w:val="000000"/>
          <w:sz w:val="24"/>
          <w:szCs w:val="24"/>
        </w:rPr>
        <w:t>Nauczyciel lub zespół nauczycieli przedstawia Dyrektorowi Przedszkola program wychowania przedszkolnego. Dyrektor Przedszkola, po zasięgnięciu opinii Rady Pedagogicznej, dopuszcza do użytku przedstawiony przez nauczyciela lub zespół nauczycieli program wychowania przedszkolnego.</w:t>
      </w:r>
    </w:p>
    <w:p>
      <w:pPr>
        <w:pStyle w:val="Normal"/>
        <w:numPr>
          <w:ilvl w:val="0"/>
          <w:numId w:val="2"/>
        </w:numPr>
        <w:spacing w:lineRule="auto" w:line="360"/>
        <w:ind w:left="0" w:hanging="0"/>
        <w:jc w:val="both"/>
        <w:rPr>
          <w:sz w:val="24"/>
          <w:szCs w:val="24"/>
        </w:rPr>
      </w:pPr>
      <w:r>
        <w:rPr>
          <w:color w:val="000000"/>
          <w:sz w:val="24"/>
          <w:szCs w:val="24"/>
        </w:rPr>
        <w:t>Dopuszczone do użytku w Przedszkolu programy wychowania przedszkolnego stanowią odpowiednio zestaw programów wychowania przedszkolnego.</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23.</w:t>
      </w:r>
    </w:p>
    <w:p>
      <w:pPr>
        <w:pStyle w:val="Normal"/>
        <w:numPr>
          <w:ilvl w:val="0"/>
          <w:numId w:val="79"/>
        </w:numPr>
        <w:spacing w:lineRule="auto" w:line="360"/>
        <w:jc w:val="both"/>
        <w:rPr>
          <w:sz w:val="24"/>
          <w:szCs w:val="24"/>
        </w:rPr>
      </w:pPr>
      <w:r>
        <w:rPr>
          <w:color w:val="000000"/>
          <w:sz w:val="24"/>
          <w:szCs w:val="24"/>
        </w:rPr>
        <w:t xml:space="preserve">Godzina prowadzonych przez nauczyciela zajęć nauczania, wychowania i opieki w Przedszkolu trwa 60 minut. </w:t>
      </w:r>
    </w:p>
    <w:p>
      <w:pPr>
        <w:pStyle w:val="Normal"/>
        <w:numPr>
          <w:ilvl w:val="0"/>
          <w:numId w:val="79"/>
        </w:numPr>
        <w:spacing w:lineRule="auto" w:line="360"/>
        <w:jc w:val="both"/>
        <w:rPr>
          <w:sz w:val="24"/>
          <w:szCs w:val="24"/>
        </w:rPr>
      </w:pPr>
      <w:r>
        <w:rPr>
          <w:color w:val="000000"/>
          <w:sz w:val="24"/>
          <w:szCs w:val="24"/>
        </w:rPr>
        <w:t>Godzina zajęć rewalidacyjnych dla uczniów niepełnosprawnych trwa 60 minut.</w:t>
      </w:r>
    </w:p>
    <w:p>
      <w:pPr>
        <w:pStyle w:val="Normal"/>
        <w:numPr>
          <w:ilvl w:val="0"/>
          <w:numId w:val="79"/>
        </w:numPr>
        <w:spacing w:lineRule="auto" w:line="360"/>
        <w:jc w:val="both"/>
        <w:rPr>
          <w:sz w:val="24"/>
          <w:szCs w:val="24"/>
        </w:rPr>
      </w:pPr>
      <w:r>
        <w:rPr>
          <w:color w:val="000000"/>
          <w:sz w:val="24"/>
          <w:szCs w:val="24"/>
        </w:rPr>
        <w:t>Godzina zajęć w ramach pomocy psychologiczno-pedagogicznej trwa 45 minut.</w:t>
      </w:r>
    </w:p>
    <w:p>
      <w:pPr>
        <w:pStyle w:val="Normal"/>
        <w:numPr>
          <w:ilvl w:val="0"/>
          <w:numId w:val="79"/>
        </w:numPr>
        <w:spacing w:lineRule="auto" w:line="360"/>
        <w:jc w:val="both"/>
        <w:rPr>
          <w:sz w:val="24"/>
          <w:szCs w:val="24"/>
        </w:rPr>
      </w:pPr>
      <w:r>
        <w:rPr>
          <w:color w:val="000000"/>
          <w:sz w:val="24"/>
          <w:szCs w:val="24"/>
        </w:rPr>
        <w:t>Czas prowadzonych w Przedszkolu zajęć powinien być dostosowany do możliwości rozwojowych dzieci, z tym, że czas prowadzonych w Przedszkolu zajęć religii i zajęć rewalidacyjnych powinien wynosić:</w:t>
      </w:r>
    </w:p>
    <w:p>
      <w:pPr>
        <w:pStyle w:val="Normal"/>
        <w:numPr>
          <w:ilvl w:val="1"/>
          <w:numId w:val="20"/>
        </w:numPr>
        <w:tabs>
          <w:tab w:val="left" w:pos="1134" w:leader="none"/>
        </w:tabs>
        <w:spacing w:lineRule="auto" w:line="360"/>
        <w:jc w:val="both"/>
        <w:rPr>
          <w:sz w:val="24"/>
          <w:szCs w:val="24"/>
        </w:rPr>
      </w:pPr>
      <w:r>
        <w:rPr>
          <w:color w:val="000000"/>
          <w:sz w:val="24"/>
          <w:szCs w:val="24"/>
        </w:rPr>
        <w:t>z dziećmi w wieku 3-4 lat około 15 minut;</w:t>
      </w:r>
    </w:p>
    <w:p>
      <w:pPr>
        <w:pStyle w:val="Normal"/>
        <w:numPr>
          <w:ilvl w:val="1"/>
          <w:numId w:val="20"/>
        </w:numPr>
        <w:tabs>
          <w:tab w:val="left" w:pos="1134" w:leader="none"/>
        </w:tabs>
        <w:spacing w:lineRule="auto" w:line="360"/>
        <w:jc w:val="both"/>
        <w:rPr>
          <w:sz w:val="24"/>
          <w:szCs w:val="24"/>
        </w:rPr>
      </w:pPr>
      <w:r>
        <w:rPr>
          <w:color w:val="000000"/>
          <w:sz w:val="24"/>
          <w:szCs w:val="24"/>
        </w:rPr>
        <w:t xml:space="preserve">z dziećmi w wieku 5-6 lat około 30 minut. </w:t>
      </w:r>
    </w:p>
    <w:p>
      <w:pPr>
        <w:pStyle w:val="ListParagraph"/>
        <w:numPr>
          <w:ilvl w:val="0"/>
          <w:numId w:val="79"/>
        </w:numPr>
        <w:tabs>
          <w:tab w:val="left" w:pos="0" w:leader="none"/>
        </w:tabs>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W Przedszkolu organizowane są zajęcia dodatkowe dostępne dla każdego dziecka.</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Organizacja i terminy zajęć dodatkowych ustalane są przez Dyrektora Przedszkola w porozumieniu z Radą Pedagogiczną i Radą Rodziców.</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 xml:space="preserve">Zajęcia dodatkowe dla dzieci są finansowane z budżetu Gminy Miejskiej Kraków i nie wiążą się z ponoszeniem dodatkowych opłat przez rodziców. </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Rodzaj zajęć dodatkowych, ich częstotliwość i forma organizacyjna uwzględniają potrzeby i możliwości rozwojowe dzieci.</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 xml:space="preserve">Dzieci mają możliwość korzystania z ogrodu przedszkolnego, z niezbędnym wyposażeniem zapewniającym im bezpieczeństwo i rekreację. Zasady pobytu dzieci w ogrodzie określa regulamin placu zabaw. </w:t>
      </w:r>
    </w:p>
    <w:p>
      <w:pPr>
        <w:pStyle w:val="ListParagraph"/>
        <w:numPr>
          <w:ilvl w:val="0"/>
          <w:numId w:val="79"/>
        </w:numPr>
        <w:tabs>
          <w:tab w:val="left" w:pos="0" w:leader="none"/>
        </w:tabs>
        <w:spacing w:lineRule="auto" w:line="360" w:before="0" w:after="0"/>
        <w:ind w:left="0" w:hanging="0"/>
        <w:jc w:val="both"/>
        <w:rPr>
          <w:rFonts w:ascii="Times New Roman" w:hAnsi="Times New Roman"/>
          <w:color w:val="000000"/>
          <w:sz w:val="24"/>
          <w:szCs w:val="24"/>
        </w:rPr>
      </w:pPr>
      <w:r>
        <w:rPr>
          <w:rFonts w:ascii="Times New Roman" w:hAnsi="Times New Roman"/>
          <w:color w:val="000000"/>
          <w:sz w:val="24"/>
          <w:szCs w:val="24"/>
        </w:rPr>
        <w:t>Na wniosek rodziców Przedszkole organizuje różnorodne formy krajoznawstwa. Rodzaj i program wycieczek oraz imprez dostosowuje się do wieku, zainteresowań i potrzeb dzieci, ich stanu zdrowia oraz sprawności fizycznej. Koszty wycieczek pokrywa Rada Rodziców z dobrowolnych składek.</w:t>
      </w:r>
    </w:p>
    <w:p>
      <w:pPr>
        <w:pStyle w:val="Default"/>
        <w:numPr>
          <w:ilvl w:val="0"/>
          <w:numId w:val="79"/>
        </w:numPr>
        <w:spacing w:lineRule="auto" w:line="360"/>
        <w:ind w:left="0" w:hanging="0"/>
        <w:jc w:val="both"/>
        <w:rPr>
          <w:rFonts w:ascii="Times New Roman" w:hAnsi="Times New Roman" w:cs="Times New Roman"/>
        </w:rPr>
      </w:pPr>
      <w:r>
        <w:rPr>
          <w:rFonts w:cs="Times New Roman" w:ascii="Times New Roman" w:hAnsi="Times New Roman"/>
          <w:color w:val="000000"/>
        </w:rPr>
        <w:t>W czasie zajęć poza terenem Przedszkola liczba osób sprawujących opiekę nad dziećmi uzależniona jest od rodzaju i organizacji wycieczki. Na jednego opiekuna nie może przypadać więcej niż 15 dzieci z zastrzeżeniem, iż zawsze musi być nie mniej niż 2 opiekunów.</w:t>
      </w:r>
    </w:p>
    <w:p>
      <w:pPr>
        <w:pStyle w:val="Default"/>
        <w:numPr>
          <w:ilvl w:val="0"/>
          <w:numId w:val="79"/>
        </w:numPr>
        <w:spacing w:lineRule="auto" w:line="360"/>
        <w:ind w:left="0" w:hanging="0"/>
        <w:jc w:val="both"/>
        <w:rPr>
          <w:rFonts w:ascii="Times New Roman" w:hAnsi="Times New Roman" w:cs="Times New Roman"/>
        </w:rPr>
      </w:pPr>
      <w:r>
        <w:rPr>
          <w:rFonts w:cs="Times New Roman" w:ascii="Times New Roman" w:hAnsi="Times New Roman"/>
          <w:color w:val="000000"/>
        </w:rPr>
        <w:t xml:space="preserve">Dzieci rozwijają sprawność fizyczną poprzez zapewnienie im udziału w zajęciach ruchowych, grach i zabawach zarówno w budynku przedszkolnym, jak i na świeżym powietrzu. </w:t>
      </w:r>
    </w:p>
    <w:p>
      <w:pPr>
        <w:pStyle w:val="Default"/>
        <w:numPr>
          <w:ilvl w:val="0"/>
          <w:numId w:val="79"/>
        </w:numPr>
        <w:spacing w:lineRule="auto" w:line="360"/>
        <w:ind w:left="0" w:hanging="0"/>
        <w:jc w:val="both"/>
        <w:rPr>
          <w:rFonts w:ascii="Times New Roman" w:hAnsi="Times New Roman" w:cs="Times New Roman"/>
          <w:color w:val="00000A"/>
        </w:rPr>
      </w:pPr>
      <w:r>
        <w:rPr>
          <w:rFonts w:cs="Times New Roman" w:ascii="Times New Roman" w:hAnsi="Times New Roman"/>
          <w:color w:val="000000"/>
        </w:rPr>
        <w:t xml:space="preserve">Przedszkole organizuje na terenie Przedszkola min: koncerty muzyczne, inscenizacje teatralne, spotkania z twórcami kultury i sztuki. </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24.</w:t>
      </w:r>
    </w:p>
    <w:p>
      <w:pPr>
        <w:pStyle w:val="Normal"/>
        <w:spacing w:lineRule="auto" w:line="360"/>
        <w:jc w:val="both"/>
        <w:rPr>
          <w:b/>
          <w:b/>
          <w:sz w:val="24"/>
          <w:szCs w:val="24"/>
          <w:lang w:eastAsia="pl-PL"/>
        </w:rPr>
      </w:pPr>
      <w:r>
        <w:rPr>
          <w:color w:val="000000"/>
          <w:sz w:val="24"/>
          <w:szCs w:val="24"/>
          <w:lang w:eastAsia="pl-PL"/>
        </w:rPr>
        <w:t>W Przedszkolu organizuje się naukę religii na życzenie rodziców wyrażone w formie pisemnego wniosku. Zajęcia religii uwzględnia się w ramowym rozkładzie dnia.</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25.</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 xml:space="preserve">Przedszkole funkcjonuje przez cały rok szkolny tj.  od 1 września do 31 sierpnia, z wyjątkiem przerw ustalanych przez organ prowadzący. </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Terminy przerw w pracy Przedszkola ustalane są przez organ prowadzący Przedszkole na wspólny wniosek Dyrektora Przedszkola i Rady Rodziców.</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Dzienny czas pracy Przedszkola ustala organ prowadzący na wniosek Dyrektora Przedszkola, po uzgodnieniu z Radą Rodziców.</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 xml:space="preserve">Przedszkole pracuje w godzinach od 6:30 do 17:30 w dni robocze od poniedziałku do piątku. </w:t>
      </w:r>
    </w:p>
    <w:p>
      <w:pPr>
        <w:pStyle w:val="Normal"/>
        <w:numPr>
          <w:ilvl w:val="0"/>
          <w:numId w:val="41"/>
        </w:numPr>
        <w:tabs>
          <w:tab w:val="left" w:pos="426" w:leader="none"/>
        </w:tabs>
        <w:spacing w:lineRule="auto" w:line="360"/>
        <w:ind w:left="0" w:hanging="0"/>
        <w:jc w:val="both"/>
        <w:rPr>
          <w:sz w:val="24"/>
          <w:szCs w:val="24"/>
        </w:rPr>
      </w:pPr>
      <w:r>
        <w:rPr>
          <w:color w:val="000000"/>
          <w:sz w:val="24"/>
          <w:szCs w:val="24"/>
        </w:rPr>
        <w:t>W okresie ferii zimowych i przerw świątecznych organizację działalności Przedszkola ustala Dyrektor Przedszkola w porozumieniu z Radą Pedagogiczną.</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26.</w:t>
      </w:r>
    </w:p>
    <w:p>
      <w:pPr>
        <w:pStyle w:val="Normal"/>
        <w:numPr>
          <w:ilvl w:val="0"/>
          <w:numId w:val="80"/>
        </w:numPr>
        <w:spacing w:lineRule="auto" w:line="360"/>
        <w:jc w:val="both"/>
        <w:rPr>
          <w:sz w:val="24"/>
          <w:szCs w:val="24"/>
        </w:rPr>
      </w:pPr>
      <w:r>
        <w:rPr>
          <w:color w:val="000000"/>
          <w:sz w:val="24"/>
          <w:szCs w:val="24"/>
        </w:rPr>
        <w:t>Dyrektor Przedszkola powierza poszczególne oddziały opiece jednego, dwóch lub większej liczbie nauczycieli zależnie od czasu pracy oddziału i realizowanych w nim zadań oraz w miarę możliwości z uwzględnieniem propozycji rodziców dzieci danego oddziału.</w:t>
      </w:r>
    </w:p>
    <w:p>
      <w:pPr>
        <w:pStyle w:val="Normal"/>
        <w:numPr>
          <w:ilvl w:val="0"/>
          <w:numId w:val="80"/>
        </w:numPr>
        <w:spacing w:lineRule="auto" w:line="360"/>
        <w:jc w:val="both"/>
        <w:rPr>
          <w:sz w:val="24"/>
          <w:szCs w:val="24"/>
        </w:rPr>
      </w:pPr>
      <w:r>
        <w:rPr>
          <w:color w:val="000000"/>
          <w:sz w:val="24"/>
          <w:szCs w:val="24"/>
        </w:rPr>
        <w:t xml:space="preserve">Dla zapewnienia ciągłości i skuteczności pracy dydaktycznej, wychowawczej i opiekuńczej jest wskazane, aby przynajmniej jeden nauczyciel opiekował się danym oddziałem do czasu zakończenia korzystania z wychowania przedszkolnego przez dzieci tego oddziału.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27.</w:t>
      </w:r>
    </w:p>
    <w:p>
      <w:pPr>
        <w:pStyle w:val="Normal"/>
        <w:numPr>
          <w:ilvl w:val="0"/>
          <w:numId w:val="12"/>
        </w:numPr>
        <w:spacing w:lineRule="auto" w:line="360"/>
        <w:ind w:left="0" w:hanging="0"/>
        <w:jc w:val="both"/>
        <w:rPr>
          <w:sz w:val="24"/>
          <w:szCs w:val="24"/>
        </w:rPr>
      </w:pPr>
      <w:r>
        <w:rPr>
          <w:color w:val="000000"/>
          <w:sz w:val="24"/>
          <w:szCs w:val="24"/>
        </w:rPr>
        <w:t xml:space="preserve">Organizację pracy Przedszkola określa ramowy rozkład dnia ustalony przez Dyrektora Przedszkola na wniosek Rady Pedagogicznej. </w:t>
      </w:r>
    </w:p>
    <w:p>
      <w:pPr>
        <w:pStyle w:val="Normal"/>
        <w:numPr>
          <w:ilvl w:val="0"/>
          <w:numId w:val="12"/>
        </w:numPr>
        <w:spacing w:lineRule="auto" w:line="360"/>
        <w:ind w:left="0" w:hanging="0"/>
        <w:jc w:val="both"/>
        <w:rPr>
          <w:sz w:val="24"/>
          <w:szCs w:val="24"/>
        </w:rPr>
      </w:pPr>
      <w:r>
        <w:rPr>
          <w:color w:val="000000"/>
          <w:sz w:val="24"/>
          <w:szCs w:val="24"/>
        </w:rPr>
        <w:t xml:space="preserve">Ramowy rozkład dnia uwzględnia zasadę ochrony zdrowia i higieny nauczania, wychowania i opieki, potrzeb, zainteresowań i uzdolnień dzieci, rodzaju niepełnosprawności dzieci oraz oczekiwań rodziców. </w:t>
      </w:r>
    </w:p>
    <w:p>
      <w:pPr>
        <w:pStyle w:val="Normal"/>
        <w:numPr>
          <w:ilvl w:val="0"/>
          <w:numId w:val="12"/>
        </w:numPr>
        <w:spacing w:lineRule="auto" w:line="360"/>
        <w:ind w:left="0" w:hanging="0"/>
        <w:jc w:val="both"/>
        <w:rPr>
          <w:sz w:val="24"/>
          <w:szCs w:val="24"/>
        </w:rPr>
      </w:pPr>
      <w:r>
        <w:rPr>
          <w:color w:val="000000"/>
          <w:sz w:val="24"/>
          <w:szCs w:val="24"/>
        </w:rPr>
        <w:t xml:space="preserve">Na podstawie ramowego rozkładu dnia nauczyciel lub nauczyciele, którym powierzono opiekę nad danym oddziałem, ustalają dla tego oddziału szczegółowy rozkład dnia z uwzględnieniem potrzeb i zainteresowań dzieci. </w:t>
      </w:r>
    </w:p>
    <w:p>
      <w:pPr>
        <w:pStyle w:val="Normal"/>
        <w:numPr>
          <w:ilvl w:val="0"/>
          <w:numId w:val="12"/>
        </w:numPr>
        <w:spacing w:lineRule="auto" w:line="360"/>
        <w:ind w:left="0" w:hanging="0"/>
        <w:jc w:val="both"/>
        <w:rPr>
          <w:sz w:val="24"/>
          <w:szCs w:val="24"/>
        </w:rPr>
      </w:pPr>
      <w:r>
        <w:rPr>
          <w:color w:val="000000"/>
          <w:sz w:val="24"/>
          <w:szCs w:val="24"/>
        </w:rPr>
        <w:t xml:space="preserve">Ramowy rozkład dnia każdego oddziału uwzględnia czas przeznaczony na realizację podstawy programowej wychowania przedszkolnego. </w:t>
      </w:r>
    </w:p>
    <w:p>
      <w:pPr>
        <w:pStyle w:val="Normal"/>
        <w:numPr>
          <w:ilvl w:val="0"/>
          <w:numId w:val="12"/>
        </w:numPr>
        <w:spacing w:lineRule="auto" w:line="360"/>
        <w:ind w:left="0" w:hanging="0"/>
        <w:jc w:val="both"/>
        <w:rPr>
          <w:sz w:val="24"/>
          <w:szCs w:val="24"/>
        </w:rPr>
      </w:pPr>
      <w:r>
        <w:rPr>
          <w:color w:val="000000"/>
          <w:sz w:val="24"/>
          <w:szCs w:val="24"/>
        </w:rPr>
        <w:t xml:space="preserve">Realizacja podstawy programowej wychowania przedszkolnego odbywa się w ciągu całego dnia pobytu dziecka w Przedszkolu z zapewnieniem 5 godzin dziennie bezpłatnego nauczania, wychowania i opieki od godziny 8:30 do godziny 13:30 dla dzieci w wieku 3-5 lat;  dla dzieci </w:t>
        <w:br/>
        <w:t>w wieku 6 lat, czyli tych, które rozpoczynają</w:t>
      </w:r>
      <w:r>
        <w:rPr>
          <w:b/>
          <w:color w:val="000000"/>
          <w:sz w:val="24"/>
          <w:szCs w:val="24"/>
        </w:rPr>
        <w:t xml:space="preserve"> </w:t>
      </w:r>
      <w:r>
        <w:rPr>
          <w:color w:val="000000"/>
          <w:sz w:val="24"/>
          <w:szCs w:val="24"/>
        </w:rPr>
        <w:t>edukację przedszkolną od nowego roku szkolnego, od września w roku kalendarzowym, w którym ukończyły 6 lat – w godzinach funkcjonowania Przedszkola.</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28.</w:t>
      </w:r>
    </w:p>
    <w:p>
      <w:pPr>
        <w:pStyle w:val="Normal"/>
        <w:numPr>
          <w:ilvl w:val="3"/>
          <w:numId w:val="81"/>
        </w:numPr>
        <w:overflowPunct w:val="true"/>
        <w:spacing w:lineRule="auto" w:line="360"/>
        <w:jc w:val="both"/>
        <w:textAlignment w:val="baseline"/>
        <w:rPr/>
      </w:pPr>
      <w:r>
        <w:rPr>
          <w:color w:val="000000"/>
          <w:sz w:val="24"/>
          <w:szCs w:val="24"/>
        </w:rPr>
        <w:t xml:space="preserve">Liczba miejsc w Przedszkolu wynosi </w:t>
      </w:r>
      <w:r>
        <w:rPr>
          <w:color w:val="000000"/>
          <w:sz w:val="24"/>
          <w:szCs w:val="24"/>
        </w:rPr>
        <w:t>175</w:t>
      </w:r>
      <w:r>
        <w:rPr>
          <w:color w:val="000000"/>
          <w:sz w:val="24"/>
          <w:szCs w:val="24"/>
        </w:rPr>
        <w:t xml:space="preserve">. </w:t>
      </w:r>
    </w:p>
    <w:p>
      <w:pPr>
        <w:pStyle w:val="Normal"/>
        <w:numPr>
          <w:ilvl w:val="3"/>
          <w:numId w:val="81"/>
        </w:numPr>
        <w:overflowPunct w:val="true"/>
        <w:spacing w:lineRule="auto" w:line="360"/>
        <w:jc w:val="both"/>
        <w:textAlignment w:val="baseline"/>
        <w:rPr>
          <w:sz w:val="24"/>
          <w:szCs w:val="24"/>
        </w:rPr>
      </w:pPr>
      <w:r>
        <w:rPr>
          <w:color w:val="000000"/>
          <w:sz w:val="24"/>
          <w:szCs w:val="24"/>
        </w:rPr>
        <w:t xml:space="preserve">Podstawową jednostką organizacyjną Przedszkola jest oddział. </w:t>
      </w:r>
    </w:p>
    <w:p>
      <w:pPr>
        <w:pStyle w:val="Normal"/>
        <w:numPr>
          <w:ilvl w:val="3"/>
          <w:numId w:val="81"/>
        </w:numPr>
        <w:overflowPunct w:val="true"/>
        <w:spacing w:lineRule="auto" w:line="360"/>
        <w:jc w:val="both"/>
        <w:textAlignment w:val="baseline"/>
        <w:rPr/>
      </w:pPr>
      <w:r>
        <w:rPr>
          <w:color w:val="000000"/>
          <w:sz w:val="24"/>
          <w:szCs w:val="24"/>
        </w:rPr>
        <w:t xml:space="preserve">Przedszkole prowadzi </w:t>
      </w:r>
      <w:r>
        <w:rPr>
          <w:color w:val="000000"/>
          <w:sz w:val="24"/>
          <w:szCs w:val="24"/>
        </w:rPr>
        <w:t>7</w:t>
      </w:r>
      <w:r>
        <w:rPr>
          <w:color w:val="000000"/>
          <w:sz w:val="24"/>
          <w:szCs w:val="24"/>
        </w:rPr>
        <w:t xml:space="preserve"> oddziałów.</w:t>
      </w:r>
    </w:p>
    <w:p>
      <w:pPr>
        <w:pStyle w:val="Normal"/>
        <w:numPr>
          <w:ilvl w:val="3"/>
          <w:numId w:val="81"/>
        </w:numPr>
        <w:overflowPunct w:val="true"/>
        <w:spacing w:lineRule="auto" w:line="360"/>
        <w:jc w:val="both"/>
        <w:textAlignment w:val="baseline"/>
        <w:rPr>
          <w:sz w:val="24"/>
          <w:szCs w:val="24"/>
        </w:rPr>
      </w:pPr>
      <w:r>
        <w:rPr>
          <w:color w:val="000000"/>
          <w:sz w:val="24"/>
          <w:szCs w:val="24"/>
        </w:rPr>
        <w:t>Liczba dzieci w oddziale Przedszkola wynosi nie więcej niż 25.</w:t>
      </w:r>
    </w:p>
    <w:p>
      <w:pPr>
        <w:pStyle w:val="Normal"/>
        <w:numPr>
          <w:ilvl w:val="3"/>
          <w:numId w:val="81"/>
        </w:numPr>
        <w:overflowPunct w:val="true"/>
        <w:spacing w:lineRule="auto" w:line="360"/>
        <w:jc w:val="both"/>
        <w:textAlignment w:val="baseline"/>
        <w:rPr>
          <w:sz w:val="24"/>
          <w:szCs w:val="24"/>
        </w:rPr>
      </w:pPr>
      <w:r>
        <w:rPr>
          <w:color w:val="000000"/>
          <w:sz w:val="24"/>
          <w:szCs w:val="24"/>
        </w:rPr>
        <w:t>Oddział Przedszkola obejmuje dzieci w zbliżonym wieku, z uwzględnieniem ich potrzeb, zainteresowań, uzdolnień oraz rodzaju niepełnosprawności.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29.</w:t>
      </w:r>
    </w:p>
    <w:p>
      <w:pPr>
        <w:pStyle w:val="Normal"/>
        <w:numPr>
          <w:ilvl w:val="0"/>
          <w:numId w:val="4"/>
        </w:numPr>
        <w:spacing w:lineRule="auto" w:line="360"/>
        <w:jc w:val="both"/>
        <w:rPr>
          <w:sz w:val="24"/>
          <w:szCs w:val="24"/>
        </w:rPr>
      </w:pPr>
      <w:r>
        <w:rPr>
          <w:color w:val="000000"/>
          <w:sz w:val="24"/>
          <w:szCs w:val="24"/>
        </w:rPr>
        <w:t xml:space="preserve">Szczegółową organizację nauczania, wychowania i opieki w danym roku szkolnym określa arkusz organizacji Przedszkola opracowany przez Dyrektora Przedszkola. </w:t>
      </w:r>
    </w:p>
    <w:p>
      <w:pPr>
        <w:pStyle w:val="Normal"/>
        <w:numPr>
          <w:ilvl w:val="0"/>
          <w:numId w:val="4"/>
        </w:numPr>
        <w:spacing w:lineRule="auto" w:line="360"/>
        <w:jc w:val="both"/>
        <w:rPr>
          <w:sz w:val="24"/>
          <w:szCs w:val="24"/>
        </w:rPr>
      </w:pPr>
      <w:r>
        <w:rPr>
          <w:color w:val="000000"/>
          <w:sz w:val="24"/>
          <w:szCs w:val="24"/>
        </w:rPr>
        <w:t>Arkusz organizacyjny Przedszkola zatwierdza organ prowadzący, po zaopiniowaniu przez  Radę Pedagogiczną oraz organizacje związkowe.</w:t>
      </w:r>
    </w:p>
    <w:p>
      <w:pPr>
        <w:pStyle w:val="Normal"/>
        <w:numPr>
          <w:ilvl w:val="0"/>
          <w:numId w:val="4"/>
        </w:numPr>
        <w:spacing w:lineRule="auto" w:line="360"/>
        <w:ind w:left="0" w:hanging="0"/>
        <w:jc w:val="both"/>
        <w:rPr>
          <w:sz w:val="24"/>
          <w:szCs w:val="24"/>
        </w:rPr>
      </w:pPr>
      <w:r>
        <w:rPr>
          <w:color w:val="000000"/>
          <w:sz w:val="24"/>
          <w:szCs w:val="24"/>
        </w:rPr>
        <w:t>W arkuszu organizacji Przedszkola określa się w szczególności:</w:t>
      </w:r>
    </w:p>
    <w:p>
      <w:pPr>
        <w:pStyle w:val="Normal"/>
        <w:numPr>
          <w:ilvl w:val="1"/>
          <w:numId w:val="11"/>
        </w:numPr>
        <w:tabs>
          <w:tab w:val="left" w:pos="1134" w:leader="none"/>
        </w:tabs>
        <w:spacing w:lineRule="auto" w:line="360"/>
        <w:jc w:val="both"/>
        <w:rPr>
          <w:sz w:val="24"/>
          <w:szCs w:val="24"/>
        </w:rPr>
      </w:pPr>
      <w:r>
        <w:rPr>
          <w:color w:val="000000"/>
          <w:sz w:val="24"/>
          <w:szCs w:val="24"/>
        </w:rPr>
        <w:t>liczbę oddziałów;</w:t>
      </w:r>
    </w:p>
    <w:p>
      <w:pPr>
        <w:pStyle w:val="Normal"/>
        <w:numPr>
          <w:ilvl w:val="1"/>
          <w:numId w:val="11"/>
        </w:numPr>
        <w:tabs>
          <w:tab w:val="left" w:pos="1134" w:leader="none"/>
        </w:tabs>
        <w:spacing w:lineRule="auto" w:line="360"/>
        <w:jc w:val="both"/>
        <w:rPr>
          <w:sz w:val="24"/>
          <w:szCs w:val="24"/>
        </w:rPr>
      </w:pPr>
      <w:r>
        <w:rPr>
          <w:color w:val="000000"/>
          <w:sz w:val="24"/>
          <w:szCs w:val="24"/>
        </w:rPr>
        <w:t>liczbę dzieci w poszczególnych oddziałach;</w:t>
      </w:r>
    </w:p>
    <w:p>
      <w:pPr>
        <w:pStyle w:val="Normal"/>
        <w:numPr>
          <w:ilvl w:val="1"/>
          <w:numId w:val="11"/>
        </w:numPr>
        <w:tabs>
          <w:tab w:val="left" w:pos="1134" w:leader="none"/>
        </w:tabs>
        <w:spacing w:lineRule="auto" w:line="360"/>
        <w:jc w:val="both"/>
        <w:rPr>
          <w:sz w:val="24"/>
          <w:szCs w:val="24"/>
        </w:rPr>
      </w:pPr>
      <w:r>
        <w:rPr>
          <w:color w:val="000000"/>
          <w:sz w:val="24"/>
          <w:szCs w:val="24"/>
        </w:rPr>
        <w:t>tygodniowy wymiar zajęć religii, zajęć języka mniejszości narodowej, języka mniejszości etnicznej lub języka regionalnego, o ile takie zajęcia są w Przedszkolu prowadzone;</w:t>
      </w:r>
    </w:p>
    <w:p>
      <w:pPr>
        <w:pStyle w:val="Normal"/>
        <w:numPr>
          <w:ilvl w:val="1"/>
          <w:numId w:val="11"/>
        </w:numPr>
        <w:tabs>
          <w:tab w:val="left" w:pos="1134" w:leader="none"/>
        </w:tabs>
        <w:spacing w:lineRule="auto" w:line="360"/>
        <w:jc w:val="both"/>
        <w:rPr>
          <w:sz w:val="24"/>
          <w:szCs w:val="24"/>
        </w:rPr>
      </w:pPr>
      <w:r>
        <w:rPr>
          <w:color w:val="000000"/>
          <w:sz w:val="24"/>
          <w:szCs w:val="24"/>
        </w:rPr>
        <w:t>czas pracy Przedszkola oraz poszczególnych oddziałów;</w:t>
      </w:r>
    </w:p>
    <w:p>
      <w:pPr>
        <w:pStyle w:val="Normal"/>
        <w:numPr>
          <w:ilvl w:val="1"/>
          <w:numId w:val="11"/>
        </w:numPr>
        <w:tabs>
          <w:tab w:val="left" w:pos="1134" w:leader="none"/>
        </w:tabs>
        <w:spacing w:lineRule="auto" w:line="360"/>
        <w:jc w:val="both"/>
        <w:rPr>
          <w:sz w:val="24"/>
          <w:szCs w:val="24"/>
        </w:rPr>
      </w:pPr>
      <w:r>
        <w:rPr>
          <w:color w:val="000000"/>
          <w:sz w:val="24"/>
          <w:szCs w:val="24"/>
        </w:rPr>
        <w:t>liczbę pracowników ogółem, w tym pracowników zajmujących stanowiska kierownicze;</w:t>
      </w:r>
    </w:p>
    <w:p>
      <w:pPr>
        <w:pStyle w:val="Normal"/>
        <w:numPr>
          <w:ilvl w:val="1"/>
          <w:numId w:val="11"/>
        </w:numPr>
        <w:tabs>
          <w:tab w:val="left" w:pos="1134" w:leader="none"/>
        </w:tabs>
        <w:spacing w:lineRule="auto" w:line="360"/>
        <w:jc w:val="both"/>
        <w:rPr>
          <w:sz w:val="24"/>
          <w:szCs w:val="24"/>
        </w:rPr>
      </w:pPr>
      <w:r>
        <w:rPr>
          <w:color w:val="000000"/>
          <w:sz w:val="24"/>
          <w:szCs w:val="24"/>
        </w:rPr>
        <w:t>liczbę nauczycieli, w tym nauczycieli zajmujących stanowiska kierownicze, wraz z informacją o  ich stopniu awansu zawodowego i kwalifikacjach oraz liczbę godzin zajęć prowadzonych przez poszczególnych nauczycieli;</w:t>
      </w:r>
    </w:p>
    <w:p>
      <w:pPr>
        <w:pStyle w:val="Normal"/>
        <w:numPr>
          <w:ilvl w:val="1"/>
          <w:numId w:val="11"/>
        </w:numPr>
        <w:tabs>
          <w:tab w:val="left" w:pos="1134" w:leader="none"/>
        </w:tabs>
        <w:spacing w:lineRule="auto" w:line="360"/>
        <w:jc w:val="both"/>
        <w:rPr>
          <w:sz w:val="24"/>
          <w:szCs w:val="24"/>
        </w:rPr>
      </w:pPr>
      <w:r>
        <w:rPr>
          <w:color w:val="000000"/>
          <w:sz w:val="24"/>
          <w:szCs w:val="24"/>
        </w:rPr>
        <w:t>liczbę pracowników administracji i obsługi, w tym pracowników zajmujących stanowiska kierownicze, oraz etatów przeliczeniowych;</w:t>
      </w:r>
    </w:p>
    <w:p>
      <w:pPr>
        <w:pStyle w:val="Normal"/>
        <w:numPr>
          <w:ilvl w:val="1"/>
          <w:numId w:val="11"/>
        </w:numPr>
        <w:tabs>
          <w:tab w:val="left" w:pos="1134" w:leader="none"/>
        </w:tabs>
        <w:spacing w:lineRule="auto" w:line="360"/>
        <w:jc w:val="both"/>
        <w:rPr>
          <w:sz w:val="24"/>
          <w:szCs w:val="24"/>
        </w:rPr>
      </w:pPr>
      <w:r>
        <w:rPr>
          <w:color w:val="000000"/>
          <w:sz w:val="24"/>
          <w:szCs w:val="24"/>
        </w:rPr>
        <w:t>ogólną liczbę godzin pracy finansowanych ze środków przydzielonych przez organ prowadzący Przedszkola,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pPr>
        <w:pStyle w:val="Normal"/>
        <w:spacing w:lineRule="auto" w:line="360"/>
        <w:jc w:val="center"/>
        <w:rPr>
          <w:b/>
          <w:b/>
          <w:sz w:val="24"/>
          <w:szCs w:val="24"/>
        </w:rPr>
      </w:pPr>
      <w:r>
        <w:rPr>
          <w:b/>
          <w:color w:val="000000"/>
          <w:sz w:val="24"/>
          <w:szCs w:val="24"/>
        </w:rPr>
        <w:t>§ 30.</w:t>
      </w:r>
    </w:p>
    <w:p>
      <w:pPr>
        <w:pStyle w:val="Normal"/>
        <w:numPr>
          <w:ilvl w:val="0"/>
          <w:numId w:val="82"/>
        </w:numPr>
        <w:spacing w:lineRule="auto" w:line="360"/>
        <w:jc w:val="both"/>
        <w:rPr>
          <w:sz w:val="24"/>
          <w:szCs w:val="24"/>
        </w:rPr>
      </w:pPr>
      <w:r>
        <w:rPr>
          <w:color w:val="000000"/>
          <w:sz w:val="24"/>
          <w:szCs w:val="24"/>
        </w:rPr>
        <w:t>Przedszkole prowadzi dla każdego oddziału dziennik zajęć Przedszkola, w którym dokumentuje się przebieg pracy wychowawczo-dydaktycznej z dziećmi w danym roku szkolnym.</w:t>
      </w:r>
    </w:p>
    <w:p>
      <w:pPr>
        <w:pStyle w:val="Normal"/>
        <w:numPr>
          <w:ilvl w:val="0"/>
          <w:numId w:val="82"/>
        </w:numPr>
        <w:spacing w:lineRule="auto" w:line="360"/>
        <w:jc w:val="both"/>
        <w:rPr>
          <w:sz w:val="24"/>
          <w:szCs w:val="24"/>
        </w:rPr>
      </w:pPr>
      <w:r>
        <w:rPr>
          <w:color w:val="000000"/>
          <w:sz w:val="24"/>
          <w:szCs w:val="24"/>
        </w:rPr>
        <w:t xml:space="preserve">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t>
      </w:r>
    </w:p>
    <w:p>
      <w:pPr>
        <w:pStyle w:val="Normal"/>
        <w:numPr>
          <w:ilvl w:val="0"/>
          <w:numId w:val="82"/>
        </w:numPr>
        <w:spacing w:lineRule="auto" w:line="360"/>
        <w:jc w:val="both"/>
        <w:rPr>
          <w:sz w:val="24"/>
          <w:szCs w:val="24"/>
        </w:rPr>
      </w:pPr>
      <w:r>
        <w:rPr>
          <w:color w:val="000000"/>
          <w:sz w:val="24"/>
          <w:szCs w:val="24"/>
        </w:rPr>
        <w:t>W dzienniku odnotowuje się obecność dzieci na zajęciach w danym dniu uwzględniając godzinę przyjścia i wyjścia z Przedszkola.. Przeprowadzenie zajęć nauczyciel potwierdza podpisem.</w:t>
      </w:r>
    </w:p>
    <w:p>
      <w:pPr>
        <w:pStyle w:val="Normal"/>
        <w:numPr>
          <w:ilvl w:val="0"/>
          <w:numId w:val="82"/>
        </w:numPr>
        <w:spacing w:lineRule="auto" w:line="360"/>
        <w:jc w:val="both"/>
        <w:rPr>
          <w:sz w:val="24"/>
          <w:szCs w:val="24"/>
        </w:rPr>
      </w:pPr>
      <w:r>
        <w:rPr>
          <w:color w:val="000000"/>
          <w:sz w:val="24"/>
          <w:szCs w:val="24"/>
        </w:rPr>
        <w:t>Przedszkole prowadzi dzienniki innych zajęć niż zajęcia wpisywane do dziennika zajęć Przedszkola, jeżeli jest to uzasadnione koniecznością dokumentowania przebiegu nauczania, działalności wychowawczej i opiekuńczej, w szczególności zajęć z zakresu pomocy psychologiczno-pedagogicznej oraz zajęć rozwijających zainteresowania i uzdolnienia dzieci.</w:t>
      </w:r>
    </w:p>
    <w:p>
      <w:pPr>
        <w:pStyle w:val="Normal"/>
        <w:numPr>
          <w:ilvl w:val="0"/>
          <w:numId w:val="82"/>
        </w:numPr>
        <w:spacing w:lineRule="auto" w:line="360"/>
        <w:jc w:val="both"/>
        <w:rPr>
          <w:sz w:val="24"/>
          <w:szCs w:val="24"/>
        </w:rPr>
      </w:pPr>
      <w:r>
        <w:rPr>
          <w:color w:val="000000"/>
          <w:sz w:val="24"/>
          <w:szCs w:val="24"/>
        </w:rPr>
        <w:t>Sposób dokumentowania zajęć prowadzonych w Przedszkolu określają odrębne przepisy.</w:t>
      </w:r>
    </w:p>
    <w:p>
      <w:pPr>
        <w:pStyle w:val="Normal"/>
        <w:numPr>
          <w:ilvl w:val="0"/>
          <w:numId w:val="82"/>
        </w:numPr>
        <w:spacing w:lineRule="auto" w:line="360"/>
        <w:jc w:val="both"/>
        <w:rPr>
          <w:sz w:val="24"/>
          <w:szCs w:val="24"/>
        </w:rPr>
      </w:pPr>
      <w:r>
        <w:rPr>
          <w:color w:val="000000"/>
          <w:sz w:val="24"/>
          <w:szCs w:val="24"/>
        </w:rPr>
        <w:t>Dyrektor Przedszkola ponosi odpowiedzialność za właściwe prowadzenie i przechowywanie dokumentacji przebiegu nauczania, działalności wychowawczej i opiekuńczej oraz za wydawanie przez Przedszkole dokumentów zgodnych z posiadaną dokumentacją.</w:t>
      </w:r>
    </w:p>
    <w:p>
      <w:pPr>
        <w:pStyle w:val="Normal"/>
        <w:numPr>
          <w:ilvl w:val="0"/>
          <w:numId w:val="82"/>
        </w:numPr>
        <w:spacing w:lineRule="auto" w:line="360"/>
        <w:jc w:val="both"/>
        <w:rPr>
          <w:color w:val="FF0000"/>
          <w:sz w:val="24"/>
          <w:szCs w:val="24"/>
        </w:rPr>
      </w:pPr>
      <w:r>
        <w:rPr>
          <w:color w:val="000000"/>
          <w:sz w:val="24"/>
          <w:szCs w:val="24"/>
        </w:rPr>
        <w:t>Dokumentację przebiegu nauczania, wychowania i opieki udostępnia się organowi prowadzącemu i sprawującemu nadzór pedagogiczny.</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31.</w:t>
      </w:r>
    </w:p>
    <w:p>
      <w:pPr>
        <w:pStyle w:val="Normal"/>
        <w:numPr>
          <w:ilvl w:val="0"/>
          <w:numId w:val="26"/>
        </w:numPr>
        <w:spacing w:lineRule="auto" w:line="360"/>
        <w:jc w:val="both"/>
        <w:rPr>
          <w:sz w:val="24"/>
          <w:szCs w:val="24"/>
        </w:rPr>
      </w:pPr>
      <w:r>
        <w:rPr>
          <w:color w:val="000000"/>
          <w:sz w:val="24"/>
          <w:szCs w:val="24"/>
        </w:rPr>
        <w:t xml:space="preserve">Rodzice przyprowadzają i odbierają dzieci z Przedszkola i są odpowiedzialni za ich bezpieczeństwo w drodze do Przedszkola i z Przedszkola do domu. </w:t>
      </w:r>
    </w:p>
    <w:p>
      <w:pPr>
        <w:pStyle w:val="Normal"/>
        <w:numPr>
          <w:ilvl w:val="0"/>
          <w:numId w:val="26"/>
        </w:numPr>
        <w:spacing w:lineRule="auto" w:line="360"/>
        <w:jc w:val="both"/>
        <w:rPr>
          <w:sz w:val="24"/>
          <w:szCs w:val="24"/>
        </w:rPr>
      </w:pPr>
      <w:r>
        <w:rPr>
          <w:color w:val="000000"/>
          <w:sz w:val="24"/>
          <w:szCs w:val="24"/>
        </w:rPr>
        <w:t xml:space="preserve">Dopuszcza się możliwość odbierania dziecka przez osobę dorosłą, zdolną do podejmowania czynności prawnych, upoważnioną na piśmie przez rodziców. </w:t>
      </w:r>
    </w:p>
    <w:p>
      <w:pPr>
        <w:pStyle w:val="Normal"/>
        <w:numPr>
          <w:ilvl w:val="0"/>
          <w:numId w:val="26"/>
        </w:numPr>
        <w:spacing w:lineRule="auto" w:line="360"/>
        <w:jc w:val="both"/>
        <w:rPr>
          <w:sz w:val="24"/>
          <w:szCs w:val="24"/>
        </w:rPr>
      </w:pPr>
      <w:r>
        <w:rPr>
          <w:color w:val="000000"/>
          <w:sz w:val="24"/>
          <w:szCs w:val="24"/>
        </w:rPr>
        <w:t>W uzasadnionych przypadkach rodzic  dziecka może upoważnić na piśmie do odbioru dziecka osobę, która ukończyła 10 rok życia, legitymującą się legitymacją szkolną, której numer umieszcza na upoważnieniu w miejscu serii i numeru dowodu osobistego.</w:t>
      </w:r>
    </w:p>
    <w:p>
      <w:pPr>
        <w:pStyle w:val="Normal"/>
        <w:numPr>
          <w:ilvl w:val="0"/>
          <w:numId w:val="26"/>
        </w:numPr>
        <w:spacing w:lineRule="auto" w:line="360"/>
        <w:jc w:val="both"/>
        <w:rPr>
          <w:sz w:val="24"/>
          <w:szCs w:val="24"/>
        </w:rPr>
      </w:pPr>
      <w:r>
        <w:rPr>
          <w:color w:val="000000"/>
          <w:sz w:val="24"/>
          <w:szCs w:val="24"/>
        </w:rPr>
        <w:t>Upoważnienie powinno zawierać imię i nazwisko osoby upoważnionej, telefon kontaktowy oraz podpis – zgodę osoby upoważnionej na przetwarzanie danych osobowych. Upoważnienie musi być własnoręcznie podpisane przez rodzica.</w:t>
      </w:r>
    </w:p>
    <w:p>
      <w:pPr>
        <w:pStyle w:val="Normal"/>
        <w:numPr>
          <w:ilvl w:val="0"/>
          <w:numId w:val="26"/>
        </w:numPr>
        <w:spacing w:lineRule="auto" w:line="360"/>
        <w:jc w:val="both"/>
        <w:rPr>
          <w:sz w:val="24"/>
          <w:szCs w:val="24"/>
        </w:rPr>
      </w:pPr>
      <w:r>
        <w:rPr>
          <w:color w:val="000000"/>
          <w:sz w:val="24"/>
          <w:szCs w:val="24"/>
        </w:rPr>
        <w:t>Upoważnienie powinno być dostarczone osobiście przez rodziców do nauczycielki z grupy i pozostać w dokumentacji Przedszkola.</w:t>
      </w:r>
    </w:p>
    <w:p>
      <w:pPr>
        <w:pStyle w:val="Normal"/>
        <w:numPr>
          <w:ilvl w:val="0"/>
          <w:numId w:val="26"/>
        </w:numPr>
        <w:spacing w:lineRule="auto" w:line="360"/>
        <w:jc w:val="both"/>
        <w:rPr>
          <w:sz w:val="24"/>
          <w:szCs w:val="24"/>
        </w:rPr>
      </w:pPr>
      <w:r>
        <w:rPr>
          <w:color w:val="000000"/>
          <w:sz w:val="24"/>
          <w:szCs w:val="24"/>
        </w:rPr>
        <w:t xml:space="preserve">Upoważnienie takie jest skuteczne do 30 czerwca danego roku szkolnego. Może ono w każdej chwili zostać odwołane lub zmienione. </w:t>
      </w:r>
    </w:p>
    <w:p>
      <w:pPr>
        <w:pStyle w:val="Normal"/>
        <w:numPr>
          <w:ilvl w:val="0"/>
          <w:numId w:val="26"/>
        </w:numPr>
        <w:spacing w:lineRule="auto" w:line="360"/>
        <w:jc w:val="both"/>
        <w:rPr>
          <w:sz w:val="24"/>
          <w:szCs w:val="24"/>
        </w:rPr>
      </w:pPr>
      <w:r>
        <w:rPr>
          <w:color w:val="000000"/>
          <w:sz w:val="24"/>
          <w:szCs w:val="24"/>
        </w:rPr>
        <w:t>Rodzice zapisujący dziecko do Przedszkola aneksem na miesiąc wakacyjny zobowiązani są do przedłożenia odrębnych upoważnień.</w:t>
      </w:r>
    </w:p>
    <w:p>
      <w:pPr>
        <w:pStyle w:val="Normal"/>
        <w:numPr>
          <w:ilvl w:val="0"/>
          <w:numId w:val="26"/>
        </w:numPr>
        <w:spacing w:lineRule="auto" w:line="360"/>
        <w:jc w:val="both"/>
        <w:rPr>
          <w:sz w:val="24"/>
          <w:szCs w:val="24"/>
        </w:rPr>
      </w:pPr>
      <w:r>
        <w:rPr>
          <w:color w:val="000000"/>
          <w:sz w:val="24"/>
          <w:szCs w:val="24"/>
        </w:rPr>
        <w:t>Rodzice dzieci spoza Przedszkola zapisujący dzieci na miesiąc wakacyjny poprzez podpisanie umowy wyłącznie na miesiąc wakacyjny, także zobowiązani są do dostarczenia upoważnień.</w:t>
      </w:r>
    </w:p>
    <w:p>
      <w:pPr>
        <w:pStyle w:val="Normal"/>
        <w:numPr>
          <w:ilvl w:val="0"/>
          <w:numId w:val="26"/>
        </w:numPr>
        <w:spacing w:lineRule="auto" w:line="360"/>
        <w:jc w:val="both"/>
        <w:rPr>
          <w:sz w:val="24"/>
          <w:szCs w:val="24"/>
        </w:rPr>
      </w:pPr>
      <w:r>
        <w:rPr>
          <w:color w:val="000000"/>
          <w:sz w:val="24"/>
          <w:szCs w:val="24"/>
        </w:rPr>
        <w:t xml:space="preserve">Rodzice mogą upoważnić określoną osobę do jednorazowego odebrania dziecka z Przedszkola. Takie upoważnienie powinno nastąpić poprzez udzielenie pełnomocnictwa w formie pisemnej. </w:t>
      </w:r>
    </w:p>
    <w:p>
      <w:pPr>
        <w:pStyle w:val="Normal"/>
        <w:numPr>
          <w:ilvl w:val="0"/>
          <w:numId w:val="26"/>
        </w:numPr>
        <w:spacing w:lineRule="auto" w:line="360"/>
        <w:jc w:val="both"/>
        <w:rPr>
          <w:sz w:val="24"/>
          <w:szCs w:val="24"/>
        </w:rPr>
      </w:pPr>
      <w:r>
        <w:rPr>
          <w:color w:val="000000"/>
          <w:sz w:val="24"/>
          <w:szCs w:val="24"/>
        </w:rPr>
        <w:t>W przypadku wychowanków domów dziecka, dzieci powinny być przyprowadzane i odbierane przez osoby upoważnione przez Dyrektora domu dziecka.</w:t>
      </w:r>
    </w:p>
    <w:p>
      <w:pPr>
        <w:pStyle w:val="Normal"/>
        <w:numPr>
          <w:ilvl w:val="0"/>
          <w:numId w:val="26"/>
        </w:numPr>
        <w:spacing w:lineRule="auto" w:line="360"/>
        <w:jc w:val="both"/>
        <w:rPr>
          <w:sz w:val="24"/>
          <w:szCs w:val="24"/>
        </w:rPr>
      </w:pPr>
      <w:r>
        <w:rPr>
          <w:color w:val="000000"/>
          <w:sz w:val="24"/>
          <w:szCs w:val="24"/>
        </w:rPr>
        <w:t xml:space="preserve">Przedszkole może odmówić wydania dziecka w przypadku, gdy stan psychofizyczny osoby zamierzającej odebrać dziecko (np. upojenie alkoholowe) będzie wskazywał, że nie zapewni ona dziecku pełni bezpieczeństwa. </w:t>
      </w:r>
    </w:p>
    <w:p>
      <w:pPr>
        <w:pStyle w:val="Normal"/>
        <w:numPr>
          <w:ilvl w:val="0"/>
          <w:numId w:val="26"/>
        </w:numPr>
        <w:spacing w:lineRule="auto" w:line="360"/>
        <w:jc w:val="both"/>
        <w:rPr>
          <w:sz w:val="24"/>
          <w:szCs w:val="24"/>
        </w:rPr>
      </w:pPr>
      <w:r>
        <w:rPr>
          <w:color w:val="000000"/>
          <w:sz w:val="24"/>
          <w:szCs w:val="24"/>
        </w:rPr>
        <w:t>O wypadku każdej odmowy wydania dziecka winien niezwłocznie zostać poinformowany Dyrektor Przedszkola lub jego zastępca. W takiej sytuacji Przedszkole zobowiązane jest do podjęcia wszelkich dostępnych czynności w celu nawiązania kontaktu z rodzicami.</w:t>
      </w:r>
    </w:p>
    <w:p>
      <w:pPr>
        <w:pStyle w:val="Normal"/>
        <w:numPr>
          <w:ilvl w:val="0"/>
          <w:numId w:val="26"/>
        </w:numPr>
        <w:spacing w:lineRule="auto" w:line="360"/>
        <w:jc w:val="both"/>
        <w:rPr>
          <w:sz w:val="24"/>
          <w:szCs w:val="24"/>
        </w:rPr>
      </w:pPr>
      <w:r>
        <w:rPr>
          <w:color w:val="000000"/>
          <w:sz w:val="24"/>
          <w:szCs w:val="24"/>
        </w:rPr>
        <w:t>W wypadku, gdy dziecko nie zostanie odebrane po upływie czasu pracy Przedszkola, nauczyciel zobowiązany jest powiadomić telefonicznie rodziców o zaistniałym fakcie.</w:t>
      </w:r>
    </w:p>
    <w:p>
      <w:pPr>
        <w:pStyle w:val="Normal"/>
        <w:numPr>
          <w:ilvl w:val="0"/>
          <w:numId w:val="26"/>
        </w:numPr>
        <w:spacing w:lineRule="auto" w:line="360"/>
        <w:jc w:val="both"/>
        <w:rPr>
          <w:sz w:val="24"/>
          <w:szCs w:val="24"/>
        </w:rPr>
      </w:pPr>
      <w:r>
        <w:rPr>
          <w:color w:val="000000"/>
          <w:sz w:val="24"/>
          <w:szCs w:val="24"/>
        </w:rPr>
        <w:t>W przypadku, gdy pod wskazanymi numerami telefonów (praca, dom) nie można uzyskać informacji o miejscu pobytu rodziców nauczyciel oczekuje z dzieckiem w Przedszkolu 1 godzinę.</w:t>
      </w:r>
    </w:p>
    <w:p>
      <w:pPr>
        <w:pStyle w:val="Normal"/>
        <w:numPr>
          <w:ilvl w:val="0"/>
          <w:numId w:val="26"/>
        </w:numPr>
        <w:spacing w:lineRule="auto" w:line="360"/>
        <w:jc w:val="both"/>
        <w:rPr>
          <w:sz w:val="24"/>
          <w:szCs w:val="24"/>
        </w:rPr>
      </w:pPr>
      <w:r>
        <w:rPr>
          <w:color w:val="000000"/>
          <w:sz w:val="24"/>
          <w:szCs w:val="24"/>
        </w:rPr>
        <w:t>Po upływie tego czasu powiadamia się najbliższy komisariat policji o niemożliwości skontaktowania się z rodzicami.</w:t>
      </w:r>
    </w:p>
    <w:p>
      <w:pPr>
        <w:pStyle w:val="Normal"/>
        <w:numPr>
          <w:ilvl w:val="0"/>
          <w:numId w:val="26"/>
        </w:numPr>
        <w:spacing w:lineRule="auto" w:line="360"/>
        <w:jc w:val="both"/>
        <w:rPr>
          <w:sz w:val="24"/>
          <w:szCs w:val="24"/>
        </w:rPr>
      </w:pPr>
      <w:r>
        <w:rPr>
          <w:color w:val="000000"/>
          <w:sz w:val="24"/>
          <w:szCs w:val="24"/>
        </w:rPr>
        <w:t>Życzenie rodziców dotyczące nieodbierania dziecka przez jednego z rodziców musi być poświadczone przez orzeczenie sądowe.</w:t>
      </w:r>
    </w:p>
    <w:p>
      <w:pPr>
        <w:pStyle w:val="Normal"/>
        <w:numPr>
          <w:ilvl w:val="0"/>
          <w:numId w:val="26"/>
        </w:numPr>
        <w:spacing w:lineRule="auto" w:line="360"/>
        <w:jc w:val="both"/>
        <w:rPr>
          <w:sz w:val="24"/>
          <w:szCs w:val="24"/>
        </w:rPr>
      </w:pPr>
      <w:r>
        <w:rPr>
          <w:color w:val="000000"/>
          <w:sz w:val="24"/>
          <w:szCs w:val="24"/>
        </w:rPr>
        <w:t>W kwestiach spornych dotyczących odebrania dziecka z Przedszkola przez osoby nie upoważnione, nauczyciel zobowiązany jest powiadomić rodzica i policję.</w:t>
      </w:r>
    </w:p>
    <w:p>
      <w:pPr>
        <w:pStyle w:val="Normal"/>
        <w:spacing w:lineRule="auto" w:line="360"/>
        <w:jc w:val="center"/>
        <w:rPr>
          <w:b/>
          <w:b/>
          <w:sz w:val="24"/>
          <w:szCs w:val="24"/>
        </w:rPr>
      </w:pPr>
      <w:r>
        <w:rPr>
          <w:b/>
          <w:color w:val="000000"/>
          <w:sz w:val="24"/>
          <w:szCs w:val="24"/>
        </w:rPr>
        <w:t>§ 32.</w:t>
      </w:r>
    </w:p>
    <w:p>
      <w:pPr>
        <w:pStyle w:val="Normal"/>
        <w:numPr>
          <w:ilvl w:val="0"/>
          <w:numId w:val="24"/>
        </w:numPr>
        <w:tabs>
          <w:tab w:val="left" w:pos="284" w:leader="none"/>
        </w:tabs>
        <w:spacing w:lineRule="auto" w:line="360"/>
        <w:ind w:left="0" w:hanging="0"/>
        <w:jc w:val="both"/>
        <w:rPr>
          <w:sz w:val="24"/>
          <w:szCs w:val="24"/>
        </w:rPr>
      </w:pPr>
      <w:r>
        <w:rPr>
          <w:color w:val="000000"/>
          <w:sz w:val="24"/>
          <w:szCs w:val="24"/>
        </w:rPr>
        <w:t>Osoby prowadzące zajęcia dodatkowe winny posiadać stosowne kwalifikacje.</w:t>
      </w:r>
    </w:p>
    <w:p>
      <w:pPr>
        <w:pStyle w:val="Normal"/>
        <w:numPr>
          <w:ilvl w:val="0"/>
          <w:numId w:val="24"/>
        </w:numPr>
        <w:tabs>
          <w:tab w:val="left" w:pos="284" w:leader="none"/>
        </w:tabs>
        <w:spacing w:lineRule="auto" w:line="360"/>
        <w:ind w:left="0" w:hanging="0"/>
        <w:jc w:val="both"/>
        <w:rPr>
          <w:sz w:val="24"/>
          <w:szCs w:val="24"/>
        </w:rPr>
      </w:pPr>
      <w:r>
        <w:rPr>
          <w:color w:val="000000"/>
          <w:sz w:val="24"/>
          <w:szCs w:val="24"/>
        </w:rPr>
        <w:t>Osoba prowadząca zajęcia dodatkowe jest odpowiedzialna za bezpieczeństwo dzieci powierzonych jej opiece.</w:t>
      </w:r>
    </w:p>
    <w:p>
      <w:pPr>
        <w:pStyle w:val="Normal"/>
        <w:spacing w:lineRule="auto" w:line="360"/>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33.</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Przedszkole zapewnia bezpłatne nauczanie, wychowanie i opiekę w wymiarze 5 godzin dziennie zgodnie z uchwałą Rady Miasta Krakowa.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Czas przeznaczony na bezpłatne nauczanie, wychowanie i opiekę określa ramowy rozkład dnia ustalony przez Dyrektora Przedszkola.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W celu zapewnienia prawidłowej realizacji zadań opiekuńczych, w szczególności wspierania prawidłowego rozwoju dzieci, Przedszkole organizuje własną kuchnię.</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Dzienną stawkę żywieniową ustala Dyrektor Przedszkola w porozumieniu z Radą Rodziców.</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Rodzice ponoszą odpłatność za:</w:t>
      </w:r>
    </w:p>
    <w:p>
      <w:pPr>
        <w:pStyle w:val="Normal"/>
        <w:numPr>
          <w:ilvl w:val="1"/>
          <w:numId w:val="41"/>
        </w:numPr>
        <w:spacing w:lineRule="auto" w:line="360"/>
        <w:jc w:val="both"/>
        <w:rPr>
          <w:sz w:val="24"/>
          <w:szCs w:val="24"/>
        </w:rPr>
      </w:pPr>
      <w:r>
        <w:rPr>
          <w:color w:val="000000"/>
          <w:sz w:val="24"/>
          <w:szCs w:val="24"/>
        </w:rPr>
        <w:t>korzystanie przez dziecko z nauczania, wychowania i opieki poza czasem, o którym mowa w ust. 2, do końca roku szkolnego w roku kalendarzowym, w którym kończy 6 lat,</w:t>
      </w:r>
    </w:p>
    <w:p>
      <w:pPr>
        <w:pStyle w:val="Normal"/>
        <w:numPr>
          <w:ilvl w:val="1"/>
          <w:numId w:val="41"/>
        </w:numPr>
        <w:spacing w:lineRule="auto" w:line="360"/>
        <w:jc w:val="both"/>
        <w:rPr>
          <w:sz w:val="24"/>
          <w:szCs w:val="24"/>
        </w:rPr>
      </w:pPr>
      <w:r>
        <w:rPr>
          <w:color w:val="000000"/>
          <w:sz w:val="24"/>
          <w:szCs w:val="24"/>
        </w:rPr>
        <w:t>wyżywienie dziecka, kalkulowane w Przedszkolu w wysokości kosztów ponoszonych na zakup artykułów żywnościowych przeznaczonych do przygotowania posiłków.</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Za każdą godzinę korzystania przez dziecko w wieku do lat 5 z nauczania, wychowania i opieki, o których mowa w ust.4 pkt 1 ustala się opłatę w wysokości:</w:t>
      </w:r>
    </w:p>
    <w:p>
      <w:pPr>
        <w:pStyle w:val="Normal"/>
        <w:numPr>
          <w:ilvl w:val="1"/>
          <w:numId w:val="79"/>
        </w:numPr>
        <w:spacing w:lineRule="auto" w:line="360"/>
        <w:jc w:val="both"/>
        <w:rPr>
          <w:sz w:val="24"/>
          <w:szCs w:val="24"/>
        </w:rPr>
      </w:pPr>
      <w:r>
        <w:rPr>
          <w:color w:val="000000"/>
          <w:sz w:val="24"/>
          <w:szCs w:val="24"/>
        </w:rPr>
        <w:t>1,00 zł;</w:t>
      </w:r>
    </w:p>
    <w:p>
      <w:pPr>
        <w:pStyle w:val="Normal"/>
        <w:numPr>
          <w:ilvl w:val="1"/>
          <w:numId w:val="79"/>
        </w:numPr>
        <w:spacing w:lineRule="auto" w:line="360"/>
        <w:jc w:val="both"/>
        <w:rPr>
          <w:sz w:val="24"/>
          <w:szCs w:val="24"/>
        </w:rPr>
      </w:pPr>
      <w:r>
        <w:rPr>
          <w:color w:val="000000"/>
          <w:sz w:val="24"/>
          <w:szCs w:val="24"/>
        </w:rPr>
        <w:t>0,50 zł – dla rodzin objętych Programem pn. Krakowska Karta Rodzinna 3+;</w:t>
      </w:r>
    </w:p>
    <w:p>
      <w:pPr>
        <w:pStyle w:val="Normal"/>
        <w:numPr>
          <w:ilvl w:val="1"/>
          <w:numId w:val="79"/>
        </w:numPr>
        <w:spacing w:lineRule="auto" w:line="360"/>
        <w:jc w:val="both"/>
        <w:rPr>
          <w:sz w:val="24"/>
          <w:szCs w:val="24"/>
        </w:rPr>
      </w:pPr>
      <w:r>
        <w:rPr>
          <w:color w:val="000000"/>
          <w:sz w:val="24"/>
          <w:szCs w:val="24"/>
        </w:rPr>
        <w:t>0,50 zł – dla rodzin objętych Programem pn. Kraków dla Rodziny „N”;</w:t>
      </w:r>
    </w:p>
    <w:p>
      <w:pPr>
        <w:pStyle w:val="Normal"/>
        <w:numPr>
          <w:ilvl w:val="1"/>
          <w:numId w:val="79"/>
        </w:numPr>
        <w:spacing w:lineRule="auto" w:line="360"/>
        <w:jc w:val="both"/>
        <w:rPr>
          <w:sz w:val="24"/>
          <w:szCs w:val="24"/>
        </w:rPr>
      </w:pPr>
      <w:r>
        <w:rPr>
          <w:color w:val="000000"/>
          <w:sz w:val="24"/>
          <w:szCs w:val="24"/>
        </w:rPr>
        <w:t>Dla rodzin objętych Programem pn. Krakowska Karta Rodzinna 3+ jak i Programem pn. Kraków dla Rodziny „N” opłata ta wynosi 0 zł.</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Czas pobytu dziecka w Przedszkolu, zasady korzystania z nauczania, wychowania i opieki oraz sposób pobierania opłat za świadczone usługi reguluje umowa cywilno-prawna zawarta pomiędzy rodzicami a Dyrektorem Przedszkola.</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Przerwa między posiłkami nie może przekraczać 3 godzin.</w:t>
      </w:r>
    </w:p>
    <w:p>
      <w:pPr>
        <w:pStyle w:val="Normal"/>
        <w:numPr>
          <w:ilvl w:val="0"/>
          <w:numId w:val="14"/>
        </w:numPr>
        <w:tabs>
          <w:tab w:val="left" w:pos="426" w:leader="none"/>
        </w:tabs>
        <w:spacing w:lineRule="auto" w:line="360"/>
        <w:ind w:left="0" w:hanging="0"/>
        <w:jc w:val="both"/>
        <w:rPr>
          <w:sz w:val="24"/>
          <w:szCs w:val="24"/>
        </w:rPr>
      </w:pPr>
      <w:r>
        <w:rPr>
          <w:color w:val="000000"/>
          <w:sz w:val="24"/>
          <w:szCs w:val="24"/>
        </w:rPr>
        <w:t>W indywidualnych przypadkach dla dzieci niekorzystających z wyżywienia organizowanego przez Przedszkole, a których czas pobytu w Przedszkolu przekracza 3 godziny dziennie Dyrektor w porozumieniu z rodzicami ustala sposób żywienia, a rodzice zobowiązani są do dostarczania posiłków na zasadach określonych przez Dyrektora Przedszkola.</w:t>
      </w:r>
    </w:p>
    <w:p>
      <w:pPr>
        <w:pStyle w:val="Normal"/>
        <w:spacing w:lineRule="auto" w:line="360"/>
        <w:ind w:left="720" w:hanging="0"/>
        <w:jc w:val="center"/>
        <w:rPr>
          <w:b/>
          <w:b/>
          <w:sz w:val="24"/>
          <w:szCs w:val="24"/>
        </w:rPr>
      </w:pPr>
      <w:r>
        <w:rPr>
          <w:b/>
          <w:color w:val="000000"/>
          <w:sz w:val="24"/>
          <w:szCs w:val="24"/>
        </w:rPr>
        <w:t>§ 34.</w:t>
      </w:r>
    </w:p>
    <w:p>
      <w:pPr>
        <w:pStyle w:val="Normal"/>
        <w:numPr>
          <w:ilvl w:val="3"/>
          <w:numId w:val="83"/>
        </w:numPr>
        <w:spacing w:lineRule="auto" w:line="360"/>
        <w:jc w:val="both"/>
        <w:rPr>
          <w:sz w:val="24"/>
          <w:szCs w:val="24"/>
        </w:rPr>
      </w:pPr>
      <w:r>
        <w:rPr>
          <w:color w:val="000000"/>
          <w:sz w:val="24"/>
          <w:szCs w:val="24"/>
        </w:rPr>
        <w:t xml:space="preserve">Pracownicy Przedszkola mogą korzystać z posiłków przygotowanych w kuchni jedynie za pełną odpłatnością. </w:t>
      </w:r>
    </w:p>
    <w:p>
      <w:pPr>
        <w:pStyle w:val="Normal"/>
        <w:numPr>
          <w:ilvl w:val="3"/>
          <w:numId w:val="83"/>
        </w:numPr>
        <w:spacing w:lineRule="auto" w:line="360"/>
        <w:jc w:val="both"/>
        <w:rPr>
          <w:sz w:val="24"/>
          <w:szCs w:val="24"/>
        </w:rPr>
      </w:pPr>
      <w:r>
        <w:rPr>
          <w:color w:val="000000"/>
          <w:sz w:val="24"/>
          <w:szCs w:val="24"/>
        </w:rPr>
        <w:t>W cenę posiłku wkalkulowane są koszty zakupu surowca zużytego do sporządzenia posiłków oraz ustalony przez Dyrektora ryczałt na koszty administracyjno – rzeczowe, które obejmują:</w:t>
      </w:r>
    </w:p>
    <w:p>
      <w:pPr>
        <w:pStyle w:val="Normal"/>
        <w:numPr>
          <w:ilvl w:val="1"/>
          <w:numId w:val="28"/>
        </w:numPr>
        <w:tabs>
          <w:tab w:val="left" w:pos="1134" w:leader="none"/>
        </w:tabs>
        <w:spacing w:lineRule="auto" w:line="360"/>
        <w:jc w:val="both"/>
        <w:rPr>
          <w:sz w:val="24"/>
          <w:szCs w:val="24"/>
        </w:rPr>
      </w:pPr>
      <w:r>
        <w:rPr>
          <w:color w:val="000000"/>
          <w:sz w:val="24"/>
          <w:szCs w:val="24"/>
        </w:rPr>
        <w:t>wynagrodzenie pracowników przygotowujących posiłki;</w:t>
      </w:r>
    </w:p>
    <w:p>
      <w:pPr>
        <w:pStyle w:val="Normal"/>
        <w:numPr>
          <w:ilvl w:val="1"/>
          <w:numId w:val="28"/>
        </w:numPr>
        <w:tabs>
          <w:tab w:val="left" w:pos="1134" w:leader="none"/>
        </w:tabs>
        <w:spacing w:lineRule="auto" w:line="360"/>
        <w:jc w:val="both"/>
        <w:rPr>
          <w:sz w:val="24"/>
          <w:szCs w:val="24"/>
        </w:rPr>
      </w:pPr>
      <w:r>
        <w:rPr>
          <w:color w:val="000000"/>
          <w:sz w:val="24"/>
          <w:szCs w:val="24"/>
        </w:rPr>
        <w:t>zużycie mediów (energii elektrycznej, cieplnej, gazu, wody, ścieków);</w:t>
      </w:r>
    </w:p>
    <w:p>
      <w:pPr>
        <w:pStyle w:val="Normal"/>
        <w:numPr>
          <w:ilvl w:val="1"/>
          <w:numId w:val="28"/>
        </w:numPr>
        <w:tabs>
          <w:tab w:val="left" w:pos="1134" w:leader="none"/>
        </w:tabs>
        <w:spacing w:lineRule="auto" w:line="360"/>
        <w:jc w:val="both"/>
        <w:rPr>
          <w:sz w:val="24"/>
          <w:szCs w:val="24"/>
        </w:rPr>
      </w:pPr>
      <w:r>
        <w:rPr>
          <w:color w:val="000000"/>
          <w:sz w:val="24"/>
          <w:szCs w:val="24"/>
        </w:rPr>
        <w:t xml:space="preserve">inne wydatki rzeczowe związane z zakupem środków czystości. </w:t>
      </w:r>
    </w:p>
    <w:p>
      <w:pPr>
        <w:pStyle w:val="Normal"/>
        <w:spacing w:lineRule="auto" w:line="360"/>
        <w:ind w:left="709" w:hanging="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6</w:t>
      </w:r>
    </w:p>
    <w:p>
      <w:pPr>
        <w:pStyle w:val="Normal"/>
        <w:spacing w:lineRule="auto" w:line="360"/>
        <w:jc w:val="center"/>
        <w:rPr>
          <w:b/>
          <w:b/>
          <w:sz w:val="24"/>
          <w:szCs w:val="24"/>
        </w:rPr>
      </w:pPr>
      <w:r>
        <w:rPr>
          <w:b/>
          <w:color w:val="000000"/>
          <w:sz w:val="24"/>
          <w:szCs w:val="24"/>
        </w:rPr>
        <w:t>Nauczyciele i inni pracownicy Przedszkola</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35.</w:t>
      </w:r>
    </w:p>
    <w:p>
      <w:pPr>
        <w:pStyle w:val="Normal"/>
        <w:numPr>
          <w:ilvl w:val="0"/>
          <w:numId w:val="39"/>
        </w:numPr>
        <w:spacing w:lineRule="auto" w:line="360"/>
        <w:ind w:left="0" w:hanging="0"/>
        <w:jc w:val="both"/>
        <w:rPr>
          <w:sz w:val="24"/>
          <w:szCs w:val="24"/>
        </w:rPr>
      </w:pPr>
      <w:r>
        <w:rPr>
          <w:color w:val="000000"/>
          <w:sz w:val="24"/>
          <w:szCs w:val="24"/>
        </w:rPr>
        <w:t xml:space="preserve">W Przedszkolu zatrudnia się nauczycieli i pracowników administracji i obsługi. </w:t>
      </w:r>
    </w:p>
    <w:p>
      <w:pPr>
        <w:pStyle w:val="Normal"/>
        <w:numPr>
          <w:ilvl w:val="0"/>
          <w:numId w:val="39"/>
        </w:numPr>
        <w:spacing w:lineRule="auto" w:line="360"/>
        <w:ind w:left="0" w:hanging="0"/>
        <w:jc w:val="both"/>
        <w:rPr>
          <w:sz w:val="24"/>
          <w:szCs w:val="24"/>
        </w:rPr>
      </w:pPr>
      <w:r>
        <w:rPr>
          <w:color w:val="000000"/>
          <w:sz w:val="24"/>
          <w:szCs w:val="24"/>
        </w:rPr>
        <w:t xml:space="preserve">Zasady zatrudniania nauczycieli i innych pracowników określają odrębne przepisy.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36.</w:t>
      </w:r>
    </w:p>
    <w:p>
      <w:pPr>
        <w:pStyle w:val="Normal"/>
        <w:numPr>
          <w:ilvl w:val="0"/>
          <w:numId w:val="16"/>
        </w:numPr>
        <w:spacing w:lineRule="auto" w:line="360"/>
        <w:ind w:left="0" w:hanging="0"/>
        <w:jc w:val="both"/>
        <w:rPr>
          <w:sz w:val="24"/>
          <w:szCs w:val="24"/>
        </w:rPr>
      </w:pPr>
      <w:r>
        <w:rPr>
          <w:color w:val="000000"/>
          <w:sz w:val="24"/>
          <w:szCs w:val="24"/>
        </w:rPr>
        <w:t xml:space="preserve">Ze względu na to, że Przedszkole prowadzi </w:t>
      </w:r>
      <w:r>
        <w:rPr>
          <w:color w:val="000000"/>
          <w:sz w:val="24"/>
          <w:szCs w:val="24"/>
        </w:rPr>
        <w:t>siedem</w:t>
      </w:r>
      <w:r>
        <w:rPr>
          <w:color w:val="000000"/>
          <w:sz w:val="24"/>
          <w:szCs w:val="24"/>
        </w:rPr>
        <w:t xml:space="preserve"> oddziałów, istnieje stanowisko wicedyrektora. </w:t>
      </w:r>
    </w:p>
    <w:p>
      <w:pPr>
        <w:pStyle w:val="Normal"/>
        <w:numPr>
          <w:ilvl w:val="0"/>
          <w:numId w:val="16"/>
        </w:numPr>
        <w:spacing w:lineRule="auto" w:line="360"/>
        <w:ind w:left="0" w:hanging="0"/>
        <w:jc w:val="both"/>
        <w:rPr>
          <w:sz w:val="24"/>
          <w:szCs w:val="24"/>
        </w:rPr>
      </w:pPr>
      <w:r>
        <w:rPr>
          <w:color w:val="000000"/>
          <w:sz w:val="24"/>
          <w:szCs w:val="24"/>
        </w:rPr>
        <w:t xml:space="preserve">Zadania wicedyrektora określa Dyrektor Przedszkola w szczegółowym zakresie obowiązków, które umieszczone są w aktach osobowych. </w:t>
      </w:r>
    </w:p>
    <w:p>
      <w:pPr>
        <w:pStyle w:val="Normal"/>
        <w:numPr>
          <w:ilvl w:val="0"/>
          <w:numId w:val="16"/>
        </w:numPr>
        <w:spacing w:lineRule="auto" w:line="360"/>
        <w:ind w:left="0" w:hanging="0"/>
        <w:jc w:val="both"/>
        <w:rPr>
          <w:sz w:val="24"/>
          <w:szCs w:val="24"/>
        </w:rPr>
      </w:pPr>
      <w:r>
        <w:rPr>
          <w:color w:val="000000"/>
          <w:sz w:val="24"/>
          <w:szCs w:val="24"/>
        </w:rPr>
        <w:t>Wicedyrektor Przedszkola zobowiązany jest w szczególności do:</w:t>
      </w:r>
    </w:p>
    <w:p>
      <w:pPr>
        <w:pStyle w:val="Normal"/>
        <w:numPr>
          <w:ilvl w:val="1"/>
          <w:numId w:val="6"/>
        </w:numPr>
        <w:spacing w:lineRule="auto" w:line="360"/>
        <w:jc w:val="both"/>
        <w:rPr>
          <w:sz w:val="24"/>
          <w:szCs w:val="24"/>
        </w:rPr>
      </w:pPr>
      <w:r>
        <w:rPr>
          <w:color w:val="000000"/>
          <w:sz w:val="24"/>
          <w:szCs w:val="24"/>
        </w:rPr>
        <w:t>nadzorowania pracy oddziałów w zakresie pracy dydaktyczno – wychowawczej i opiekuńczej nauczycieli, pracy personelu administracji i obsługi, estetyki i czystości pomieszczeń;</w:t>
      </w:r>
    </w:p>
    <w:p>
      <w:pPr>
        <w:pStyle w:val="Normal"/>
        <w:numPr>
          <w:ilvl w:val="1"/>
          <w:numId w:val="6"/>
        </w:numPr>
        <w:spacing w:lineRule="auto" w:line="360"/>
        <w:jc w:val="both"/>
        <w:rPr>
          <w:sz w:val="24"/>
          <w:szCs w:val="24"/>
        </w:rPr>
      </w:pPr>
      <w:r>
        <w:rPr>
          <w:color w:val="000000"/>
          <w:sz w:val="24"/>
          <w:szCs w:val="24"/>
        </w:rPr>
        <w:t>prowadzenia pracy wychowawczo – dydaktycznej i opiekuńczej w wymiarze ustalonym w arkuszu organizacyjnym Przedszkola;</w:t>
      </w:r>
    </w:p>
    <w:p>
      <w:pPr>
        <w:pStyle w:val="Normal"/>
        <w:numPr>
          <w:ilvl w:val="1"/>
          <w:numId w:val="6"/>
        </w:numPr>
        <w:spacing w:lineRule="auto" w:line="360"/>
        <w:jc w:val="both"/>
        <w:rPr>
          <w:sz w:val="24"/>
          <w:szCs w:val="24"/>
        </w:rPr>
      </w:pPr>
      <w:r>
        <w:rPr>
          <w:color w:val="000000"/>
          <w:sz w:val="24"/>
          <w:szCs w:val="24"/>
        </w:rPr>
        <w:t>sprawdzania planów miesięcznych nauczycieli;</w:t>
      </w:r>
    </w:p>
    <w:p>
      <w:pPr>
        <w:pStyle w:val="Normal"/>
        <w:numPr>
          <w:ilvl w:val="1"/>
          <w:numId w:val="6"/>
        </w:numPr>
        <w:spacing w:lineRule="auto" w:line="360"/>
        <w:jc w:val="both"/>
        <w:rPr>
          <w:sz w:val="24"/>
          <w:szCs w:val="24"/>
        </w:rPr>
      </w:pPr>
      <w:r>
        <w:rPr>
          <w:color w:val="000000"/>
          <w:sz w:val="24"/>
          <w:szCs w:val="24"/>
        </w:rPr>
        <w:t>prowadzenia i omawiania obserwacji zajęć z wyznaczonymi nauczycielami;</w:t>
      </w:r>
    </w:p>
    <w:p>
      <w:pPr>
        <w:pStyle w:val="Normal"/>
        <w:numPr>
          <w:ilvl w:val="1"/>
          <w:numId w:val="6"/>
        </w:numPr>
        <w:spacing w:lineRule="auto" w:line="360"/>
        <w:jc w:val="both"/>
        <w:rPr>
          <w:sz w:val="24"/>
          <w:szCs w:val="24"/>
        </w:rPr>
      </w:pPr>
      <w:r>
        <w:rPr>
          <w:color w:val="000000"/>
          <w:sz w:val="24"/>
          <w:szCs w:val="24"/>
        </w:rPr>
        <w:t>naliczania odpłatności za Przedszkole oraz dopilnowania realizacji wpłat za Przedszkole do 10 każdego miesiąca;</w:t>
      </w:r>
    </w:p>
    <w:p>
      <w:pPr>
        <w:pStyle w:val="Normal"/>
        <w:numPr>
          <w:ilvl w:val="1"/>
          <w:numId w:val="6"/>
        </w:numPr>
        <w:spacing w:lineRule="auto" w:line="360"/>
        <w:jc w:val="both"/>
        <w:rPr>
          <w:sz w:val="24"/>
          <w:szCs w:val="24"/>
        </w:rPr>
      </w:pPr>
      <w:r>
        <w:rPr>
          <w:color w:val="000000"/>
          <w:sz w:val="24"/>
          <w:szCs w:val="24"/>
        </w:rPr>
        <w:t>prowadzenie ewidencji dzieci Przedszkola;</w:t>
      </w:r>
    </w:p>
    <w:p>
      <w:pPr>
        <w:pStyle w:val="Normal"/>
        <w:numPr>
          <w:ilvl w:val="1"/>
          <w:numId w:val="6"/>
        </w:numPr>
        <w:spacing w:lineRule="auto" w:line="360"/>
        <w:jc w:val="both"/>
        <w:rPr>
          <w:sz w:val="24"/>
          <w:szCs w:val="24"/>
        </w:rPr>
      </w:pPr>
      <w:r>
        <w:rPr>
          <w:color w:val="000000"/>
          <w:sz w:val="24"/>
          <w:szCs w:val="24"/>
        </w:rPr>
        <w:t>współpracy z rodzicami;</w:t>
      </w:r>
    </w:p>
    <w:p>
      <w:pPr>
        <w:pStyle w:val="Normal"/>
        <w:numPr>
          <w:ilvl w:val="1"/>
          <w:numId w:val="6"/>
        </w:numPr>
        <w:spacing w:lineRule="auto" w:line="360"/>
        <w:jc w:val="both"/>
        <w:rPr>
          <w:sz w:val="24"/>
          <w:szCs w:val="24"/>
        </w:rPr>
      </w:pPr>
      <w:r>
        <w:rPr>
          <w:color w:val="000000"/>
          <w:sz w:val="24"/>
          <w:szCs w:val="24"/>
        </w:rPr>
        <w:t>prowadzenia akt osobowych pracowników Przedszkola;</w:t>
      </w:r>
    </w:p>
    <w:p>
      <w:pPr>
        <w:pStyle w:val="Normal"/>
        <w:numPr>
          <w:ilvl w:val="1"/>
          <w:numId w:val="6"/>
        </w:numPr>
        <w:spacing w:lineRule="auto" w:line="360"/>
        <w:jc w:val="both"/>
        <w:rPr>
          <w:sz w:val="24"/>
          <w:szCs w:val="24"/>
        </w:rPr>
      </w:pPr>
      <w:r>
        <w:rPr>
          <w:color w:val="000000"/>
          <w:sz w:val="24"/>
          <w:szCs w:val="24"/>
        </w:rPr>
        <w:t>comiesięcznego rozliczania godzin ponadwymiarowych nauczycieli;</w:t>
      </w:r>
    </w:p>
    <w:p>
      <w:pPr>
        <w:pStyle w:val="Normal"/>
        <w:numPr>
          <w:ilvl w:val="1"/>
          <w:numId w:val="6"/>
        </w:numPr>
        <w:spacing w:lineRule="auto" w:line="360"/>
        <w:jc w:val="both"/>
        <w:rPr>
          <w:sz w:val="24"/>
          <w:szCs w:val="24"/>
        </w:rPr>
      </w:pPr>
      <w:r>
        <w:rPr>
          <w:color w:val="000000"/>
          <w:sz w:val="24"/>
          <w:szCs w:val="24"/>
        </w:rPr>
        <w:t>zastępowania Dyrektora w czasie jego nieobecności;</w:t>
      </w:r>
    </w:p>
    <w:p>
      <w:pPr>
        <w:pStyle w:val="Normal"/>
        <w:numPr>
          <w:ilvl w:val="1"/>
          <w:numId w:val="6"/>
        </w:numPr>
        <w:spacing w:lineRule="auto" w:line="360"/>
        <w:jc w:val="both"/>
        <w:rPr>
          <w:sz w:val="24"/>
          <w:szCs w:val="24"/>
        </w:rPr>
      </w:pPr>
      <w:r>
        <w:rPr>
          <w:color w:val="000000"/>
          <w:sz w:val="24"/>
          <w:szCs w:val="24"/>
        </w:rPr>
        <w:t>właściwego zabezpieczenia i prawidłowego używania pieczęci nagłówkowej Przedszkola oraz pieczęci imiennej;</w:t>
      </w:r>
    </w:p>
    <w:p>
      <w:pPr>
        <w:pStyle w:val="Normal"/>
        <w:numPr>
          <w:ilvl w:val="1"/>
          <w:numId w:val="6"/>
        </w:numPr>
        <w:spacing w:lineRule="auto" w:line="360"/>
        <w:jc w:val="both"/>
        <w:rPr>
          <w:sz w:val="24"/>
          <w:szCs w:val="24"/>
        </w:rPr>
      </w:pPr>
      <w:r>
        <w:rPr>
          <w:color w:val="000000"/>
          <w:sz w:val="24"/>
          <w:szCs w:val="24"/>
        </w:rPr>
        <w:t xml:space="preserve">wykonywania poleceń Dyrektora i prac wynikających z organizacji pracy Przedszkola. </w:t>
      </w:r>
    </w:p>
    <w:p>
      <w:pPr>
        <w:pStyle w:val="Normal"/>
        <w:numPr>
          <w:ilvl w:val="0"/>
          <w:numId w:val="16"/>
        </w:numPr>
        <w:spacing w:lineRule="auto" w:line="360"/>
        <w:ind w:left="0" w:hanging="0"/>
        <w:jc w:val="both"/>
        <w:rPr>
          <w:sz w:val="24"/>
          <w:szCs w:val="24"/>
        </w:rPr>
      </w:pPr>
      <w:r>
        <w:rPr>
          <w:color w:val="000000"/>
          <w:sz w:val="24"/>
          <w:szCs w:val="24"/>
        </w:rPr>
        <w:t xml:space="preserve">Wicedyrektor posiada upoważnienie do podejmowania decyzji w pilnych sprawach w czasie nieobecności Dyrektora. </w:t>
      </w:r>
    </w:p>
    <w:p>
      <w:pPr>
        <w:pStyle w:val="Normal"/>
        <w:spacing w:lineRule="auto" w:line="360"/>
        <w:jc w:val="both"/>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37.</w:t>
      </w:r>
    </w:p>
    <w:p>
      <w:pPr>
        <w:pStyle w:val="Tretekstu"/>
        <w:numPr>
          <w:ilvl w:val="0"/>
          <w:numId w:val="86"/>
        </w:numPr>
        <w:spacing w:lineRule="auto" w:line="360" w:before="0" w:after="0"/>
        <w:jc w:val="both"/>
        <w:rPr>
          <w:sz w:val="24"/>
          <w:szCs w:val="24"/>
        </w:rPr>
      </w:pPr>
      <w:r>
        <w:rPr>
          <w:color w:val="000000"/>
          <w:sz w:val="24"/>
          <w:szCs w:val="24"/>
        </w:rPr>
        <w:t>Nauczyciel Przedszkola realizując proces opieki, wychowania i nauczania – uczenia się wspiera całościowy rozwój każdego dziecka w powierzonej grupie dzieci zgodnie z podstawą programową wychowania przedszkolnego, celami zawartymi w programach przyjętych w Przedszkolu do realizacji oraz koncepcji pracy Przedszkola i planie pracy Przedszkola.</w:t>
      </w:r>
    </w:p>
    <w:p>
      <w:pPr>
        <w:pStyle w:val="Tretekstu"/>
        <w:numPr>
          <w:ilvl w:val="0"/>
          <w:numId w:val="86"/>
        </w:numPr>
        <w:spacing w:lineRule="auto" w:line="360" w:before="0" w:after="0"/>
        <w:jc w:val="both"/>
        <w:rPr>
          <w:sz w:val="24"/>
          <w:szCs w:val="24"/>
        </w:rPr>
      </w:pPr>
      <w:r>
        <w:rPr>
          <w:color w:val="000000"/>
          <w:sz w:val="24"/>
          <w:szCs w:val="24"/>
        </w:rPr>
        <w:t>Bezpośrednim przełożonym nauczyciela jest Dyrektor Przedszkola oraz wicedyrektor.</w:t>
      </w:r>
    </w:p>
    <w:p>
      <w:pPr>
        <w:pStyle w:val="Tretekstu"/>
        <w:numPr>
          <w:ilvl w:val="0"/>
          <w:numId w:val="86"/>
        </w:numPr>
        <w:spacing w:lineRule="auto" w:line="360" w:before="0" w:after="0"/>
        <w:jc w:val="both"/>
        <w:rPr>
          <w:sz w:val="24"/>
          <w:szCs w:val="24"/>
        </w:rPr>
      </w:pPr>
      <w:r>
        <w:rPr>
          <w:color w:val="000000"/>
          <w:sz w:val="24"/>
          <w:szCs w:val="24"/>
        </w:rPr>
        <w:t>Nauczyciel obowiązany jest do wykonywania swoich  obowiązków w czasie i miejscu określonym przez Dyrektora Przedszkola.</w:t>
      </w:r>
    </w:p>
    <w:p>
      <w:pPr>
        <w:pStyle w:val="Tretekstu"/>
        <w:numPr>
          <w:ilvl w:val="0"/>
          <w:numId w:val="86"/>
        </w:numPr>
        <w:spacing w:lineRule="auto" w:line="360" w:before="0" w:after="0"/>
        <w:jc w:val="both"/>
        <w:rPr>
          <w:sz w:val="24"/>
          <w:szCs w:val="24"/>
        </w:rPr>
      </w:pPr>
      <w:r>
        <w:rPr>
          <w:color w:val="000000"/>
          <w:sz w:val="24"/>
          <w:szCs w:val="24"/>
        </w:rPr>
        <w:t>Nauczyciele prowadzący daną grupę przedszkolną obowiązani są do ścisłej współpracy w celu ujednolicenia oddziaływań wychowawczych.</w:t>
      </w:r>
    </w:p>
    <w:p>
      <w:pPr>
        <w:pStyle w:val="Tretekstu"/>
        <w:numPr>
          <w:ilvl w:val="0"/>
          <w:numId w:val="86"/>
        </w:numPr>
        <w:spacing w:lineRule="auto" w:line="360" w:before="0" w:after="0"/>
        <w:jc w:val="both"/>
        <w:rPr>
          <w:sz w:val="24"/>
          <w:szCs w:val="24"/>
        </w:rPr>
      </w:pPr>
      <w:r>
        <w:rPr>
          <w:color w:val="000000"/>
          <w:sz w:val="24"/>
          <w:szCs w:val="24"/>
        </w:rPr>
        <w:t>Nauczyciel współpracuje z innymi pracownikami pedagogicznymi oraz specjalistami.</w:t>
      </w:r>
    </w:p>
    <w:p>
      <w:pPr>
        <w:pStyle w:val="Tretekstu"/>
        <w:numPr>
          <w:ilvl w:val="0"/>
          <w:numId w:val="86"/>
        </w:numPr>
        <w:spacing w:lineRule="auto" w:line="360" w:before="0" w:after="0"/>
        <w:jc w:val="both"/>
        <w:rPr>
          <w:sz w:val="24"/>
          <w:szCs w:val="24"/>
        </w:rPr>
      </w:pPr>
      <w:r>
        <w:rPr>
          <w:color w:val="000000"/>
          <w:sz w:val="24"/>
          <w:szCs w:val="24"/>
        </w:rPr>
        <w:t>Nauczyciel stanowi wzór etyczny zgodnie z zasadami zawartymi w Kodeksie Etyki obowiązującym w Przedszkolu.</w:t>
      </w:r>
    </w:p>
    <w:p>
      <w:pPr>
        <w:pStyle w:val="Tretekstu"/>
        <w:numPr>
          <w:ilvl w:val="0"/>
          <w:numId w:val="86"/>
        </w:numPr>
        <w:spacing w:lineRule="auto" w:line="360" w:before="0" w:after="0"/>
        <w:jc w:val="both"/>
        <w:rPr>
          <w:sz w:val="24"/>
          <w:szCs w:val="24"/>
        </w:rPr>
      </w:pPr>
      <w:r>
        <w:rPr>
          <w:color w:val="000000"/>
          <w:sz w:val="24"/>
          <w:szCs w:val="24"/>
        </w:rPr>
        <w:t>Nauczyciel współpracuje z woźną/ pomocą nauczyciela w zakresie utrzymania ładu, porządku i estetyki we wszystkich pomieszczeniach, w których przebywają dzieci.</w:t>
      </w:r>
    </w:p>
    <w:p>
      <w:pPr>
        <w:pStyle w:val="Tretekstu"/>
        <w:numPr>
          <w:ilvl w:val="0"/>
          <w:numId w:val="86"/>
        </w:numPr>
        <w:spacing w:lineRule="auto" w:line="360" w:before="0" w:after="0"/>
        <w:jc w:val="both"/>
        <w:rPr>
          <w:sz w:val="24"/>
          <w:szCs w:val="24"/>
        </w:rPr>
      </w:pPr>
      <w:r>
        <w:rPr>
          <w:color w:val="000000"/>
          <w:sz w:val="24"/>
          <w:szCs w:val="24"/>
        </w:rPr>
        <w:t>Jako członek Rady Pedagogicznej nauczyciel ma obowiązek działać w zakresie przewidzianym statutem Przedszkola i regulaminem Rady Pedagogicznej.</w:t>
      </w:r>
    </w:p>
    <w:p>
      <w:pPr>
        <w:pStyle w:val="Tretekstu"/>
        <w:numPr>
          <w:ilvl w:val="0"/>
          <w:numId w:val="86"/>
        </w:numPr>
        <w:spacing w:lineRule="auto" w:line="360" w:before="0" w:after="0"/>
        <w:jc w:val="both"/>
        <w:rPr>
          <w:sz w:val="24"/>
          <w:szCs w:val="24"/>
        </w:rPr>
      </w:pPr>
      <w:r>
        <w:rPr>
          <w:color w:val="000000"/>
          <w:sz w:val="24"/>
          <w:szCs w:val="24"/>
        </w:rPr>
        <w:t>Nauczyciel ma obowiązek przestrzegać tajemnicy służbowej</w:t>
      </w:r>
      <w:r>
        <w:rPr>
          <w:color w:val="000000"/>
          <w:szCs w:val="24"/>
        </w:rPr>
        <w:t>.</w:t>
      </w:r>
    </w:p>
    <w:p>
      <w:pPr>
        <w:pStyle w:val="Tretekstu"/>
        <w:spacing w:lineRule="auto" w:line="360" w:before="0" w:after="0"/>
        <w:ind w:left="425" w:hanging="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38.</w:t>
      </w:r>
    </w:p>
    <w:p>
      <w:pPr>
        <w:pStyle w:val="Normal"/>
        <w:spacing w:lineRule="auto" w:line="360"/>
        <w:jc w:val="both"/>
        <w:rPr/>
      </w:pPr>
      <w:r>
        <w:fldChar w:fldCharType="begin"/>
      </w:r>
      <w:r>
        <w:instrText> HYPERLINK "http://www.prawo.vulcan.edu.pl/przegdok.asp?qdatprz=20-11-2017&amp;qplikid=2" \l "P2A6"</w:instrText>
      </w:r>
      <w:r>
        <w:fldChar w:fldCharType="separate"/>
      </w:r>
      <w:r>
        <w:rPr>
          <w:rStyle w:val="Czeinternetowe"/>
          <w:color w:val="000000"/>
          <w:sz w:val="24"/>
          <w:szCs w:val="24"/>
          <w:lang w:eastAsia="pl-PL"/>
        </w:rPr>
        <w:t>Nauczyciel</w:t>
      </w:r>
      <w:r>
        <w:fldChar w:fldCharType="end"/>
      </w:r>
      <w:r>
        <w:rPr>
          <w:color w:val="000000"/>
          <w:sz w:val="24"/>
          <w:szCs w:val="24"/>
          <w:lang w:eastAsia="pl-PL"/>
        </w:rPr>
        <w:t xml:space="preserve"> obowiązany jest: </w:t>
      </w:r>
    </w:p>
    <w:p>
      <w:pPr>
        <w:pStyle w:val="Normal"/>
        <w:numPr>
          <w:ilvl w:val="1"/>
          <w:numId w:val="84"/>
        </w:numPr>
        <w:spacing w:lineRule="auto" w:line="360"/>
        <w:jc w:val="both"/>
        <w:rPr>
          <w:sz w:val="24"/>
          <w:szCs w:val="24"/>
          <w:lang w:eastAsia="pl-PL"/>
        </w:rPr>
      </w:pPr>
      <w:r>
        <w:rPr>
          <w:color w:val="000000"/>
          <w:sz w:val="24"/>
          <w:szCs w:val="24"/>
          <w:lang w:eastAsia="pl-PL"/>
        </w:rPr>
        <w:t>rzetelnie realizować zadania związane z powierzonym mu stanowiskiem oraz podstawowymi funkcjami Przedszkola: dydaktyczną, wychowawczą i opiekuńczą, w tym zadania związane z zapewnieniem bezpieczeństwa dzieciom w czasie zajęć organizowanych przez Przedszkole;</w:t>
      </w:r>
    </w:p>
    <w:p>
      <w:pPr>
        <w:pStyle w:val="Normal"/>
        <w:numPr>
          <w:ilvl w:val="1"/>
          <w:numId w:val="84"/>
        </w:numPr>
        <w:spacing w:lineRule="auto" w:line="360"/>
        <w:jc w:val="both"/>
        <w:rPr>
          <w:sz w:val="24"/>
          <w:szCs w:val="24"/>
          <w:lang w:eastAsia="pl-PL"/>
        </w:rPr>
      </w:pPr>
      <w:r>
        <w:rPr>
          <w:color w:val="000000"/>
          <w:sz w:val="24"/>
          <w:szCs w:val="24"/>
          <w:lang w:eastAsia="pl-PL"/>
        </w:rPr>
        <w:t>wspierać każde dziecko w jego rozwoju;</w:t>
      </w:r>
    </w:p>
    <w:p>
      <w:pPr>
        <w:pStyle w:val="Normal"/>
        <w:numPr>
          <w:ilvl w:val="1"/>
          <w:numId w:val="84"/>
        </w:numPr>
        <w:spacing w:lineRule="auto" w:line="360"/>
        <w:jc w:val="both"/>
        <w:rPr>
          <w:sz w:val="24"/>
          <w:szCs w:val="24"/>
          <w:lang w:eastAsia="pl-PL"/>
        </w:rPr>
      </w:pPr>
      <w:r>
        <w:rPr>
          <w:color w:val="000000"/>
          <w:sz w:val="24"/>
          <w:szCs w:val="24"/>
          <w:lang w:eastAsia="pl-PL"/>
        </w:rPr>
        <w:t>dążyć do pełni własnego rozwoju osobowego;</w:t>
      </w:r>
    </w:p>
    <w:p>
      <w:pPr>
        <w:pStyle w:val="Normal"/>
        <w:numPr>
          <w:ilvl w:val="1"/>
          <w:numId w:val="84"/>
        </w:numPr>
        <w:spacing w:lineRule="auto" w:line="360"/>
        <w:jc w:val="both"/>
        <w:rPr>
          <w:sz w:val="24"/>
          <w:szCs w:val="24"/>
          <w:lang w:eastAsia="pl-PL"/>
        </w:rPr>
      </w:pPr>
      <w:r>
        <w:rPr>
          <w:color w:val="000000"/>
          <w:sz w:val="24"/>
          <w:szCs w:val="24"/>
          <w:lang w:eastAsia="pl-PL"/>
        </w:rPr>
        <w:t>kształcić i wychowywać młodzież w umiłowaniu Ojczyzny, w poszanowaniu Konstytucji Rzeczypospolitej Polskiej, w atmosferze wolności sumienia i szacunku dla każdego człowieka;</w:t>
      </w:r>
    </w:p>
    <w:p>
      <w:pPr>
        <w:pStyle w:val="Normal"/>
        <w:numPr>
          <w:ilvl w:val="1"/>
          <w:numId w:val="84"/>
        </w:numPr>
        <w:spacing w:lineRule="auto" w:line="360"/>
        <w:jc w:val="both"/>
        <w:rPr>
          <w:sz w:val="24"/>
          <w:szCs w:val="24"/>
          <w:lang w:eastAsia="pl-PL"/>
        </w:rPr>
      </w:pPr>
      <w:r>
        <w:rPr>
          <w:color w:val="000000"/>
          <w:sz w:val="24"/>
          <w:szCs w:val="24"/>
          <w:lang w:eastAsia="pl-PL"/>
        </w:rPr>
        <w:t>dbać o kształtowanie u dzieci postaw moralnych i obywatelskich zgodnie z ideą demokracji, pokoju i przyjaźni między ludźmi różnych narodów, ras i światopoglądów.</w:t>
      </w:r>
    </w:p>
    <w:p>
      <w:pPr>
        <w:pStyle w:val="Normal"/>
        <w:spacing w:lineRule="auto" w:line="360"/>
        <w:ind w:left="709" w:hanging="0"/>
        <w:jc w:val="both"/>
        <w:rPr>
          <w:color w:val="000000"/>
          <w:sz w:val="24"/>
          <w:szCs w:val="24"/>
          <w:lang w:eastAsia="pl-PL"/>
        </w:rPr>
      </w:pPr>
      <w:r>
        <w:rPr>
          <w:color w:val="000000"/>
          <w:sz w:val="24"/>
          <w:szCs w:val="24"/>
          <w:lang w:eastAsia="pl-PL"/>
        </w:rPr>
      </w:r>
    </w:p>
    <w:p>
      <w:pPr>
        <w:pStyle w:val="Normal"/>
        <w:spacing w:lineRule="auto" w:line="360"/>
        <w:ind w:left="425" w:hanging="0"/>
        <w:jc w:val="center"/>
        <w:rPr>
          <w:b/>
          <w:b/>
          <w:sz w:val="24"/>
          <w:szCs w:val="24"/>
        </w:rPr>
      </w:pPr>
      <w:r>
        <w:rPr>
          <w:b/>
          <w:color w:val="000000"/>
          <w:sz w:val="24"/>
          <w:szCs w:val="24"/>
        </w:rPr>
        <w:t>§ 39.</w:t>
      </w:r>
    </w:p>
    <w:p>
      <w:pPr>
        <w:pStyle w:val="Normal"/>
        <w:spacing w:lineRule="auto" w:line="360"/>
        <w:jc w:val="both"/>
        <w:rPr>
          <w:lang w:eastAsia="zh-CN"/>
        </w:rPr>
      </w:pPr>
      <w:r>
        <w:rPr>
          <w:color w:val="000000"/>
          <w:sz w:val="24"/>
          <w:szCs w:val="24"/>
          <w:lang w:eastAsia="zh-CN"/>
        </w:rPr>
        <w:t>Do zadań nauczycieli związanych z prowadzeniem zajęć dydaktycznych, wychowawczych i opiekuńczych bezpośrednio z wychowankami albo na ich rzecz, w wymiarze czasu pracy wynikającym z arkusza organizacji pracy Przedszkola należą:</w:t>
      </w:r>
    </w:p>
    <w:p>
      <w:pPr>
        <w:pStyle w:val="Normal"/>
        <w:numPr>
          <w:ilvl w:val="1"/>
          <w:numId w:val="87"/>
        </w:numPr>
        <w:spacing w:lineRule="auto" w:line="360"/>
        <w:jc w:val="both"/>
        <w:rPr>
          <w:sz w:val="24"/>
          <w:szCs w:val="24"/>
          <w:lang w:eastAsia="zh-CN"/>
        </w:rPr>
      </w:pPr>
      <w:r>
        <w:rPr>
          <w:color w:val="000000"/>
          <w:sz w:val="24"/>
          <w:szCs w:val="24"/>
          <w:lang w:eastAsia="zh-CN"/>
        </w:rPr>
        <w:t>planowanie i prowadzenie pracy wychowawczej, dydaktycznej i opiekuńczej zgodnie z obowiązującym programem/programami, wynikającymi z realizacji podstawy programowej, koncepcji pedagogicznej Przedszkola i planu pracy Przedszkola oraz ponoszenie odpowiedzialności za jej jakość;</w:t>
      </w:r>
    </w:p>
    <w:p>
      <w:pPr>
        <w:pStyle w:val="Normal"/>
        <w:numPr>
          <w:ilvl w:val="1"/>
          <w:numId w:val="87"/>
        </w:numPr>
        <w:spacing w:lineRule="auto" w:line="360"/>
        <w:jc w:val="both"/>
        <w:rPr>
          <w:sz w:val="24"/>
          <w:szCs w:val="24"/>
          <w:lang w:eastAsia="zh-CN"/>
        </w:rPr>
      </w:pPr>
      <w:r>
        <w:rPr>
          <w:color w:val="000000"/>
          <w:sz w:val="24"/>
          <w:szCs w:val="24"/>
          <w:lang w:eastAsia="zh-CN"/>
        </w:rPr>
        <w:t>realizowanie procesu wychowawczo – dydaktycznego i opiekuńczego z uwzględnieniem „zalecanych warunków i sposobu realizacji” podstawy programowej;</w:t>
      </w:r>
    </w:p>
    <w:p>
      <w:pPr>
        <w:pStyle w:val="Normal"/>
        <w:numPr>
          <w:ilvl w:val="1"/>
          <w:numId w:val="87"/>
        </w:numPr>
        <w:spacing w:lineRule="auto" w:line="360"/>
        <w:jc w:val="both"/>
        <w:rPr>
          <w:sz w:val="24"/>
          <w:szCs w:val="24"/>
          <w:lang w:eastAsia="zh-CN"/>
        </w:rPr>
      </w:pPr>
      <w:r>
        <w:rPr>
          <w:color w:val="000000"/>
          <w:sz w:val="24"/>
          <w:szCs w:val="24"/>
          <w:lang w:eastAsia="zh-CN"/>
        </w:rPr>
        <w:t>stosowanie twórczych, efektywnych i aktywizujących metod nauczania i wychowania; zagospodarowanie przestrzeni edukacyjnej adekwatnie do potrzeb, możliwości, zainteresowań, wieku, z uwzględnieniem specyficznych potrzeb wychowanka;</w:t>
      </w:r>
    </w:p>
    <w:p>
      <w:pPr>
        <w:pStyle w:val="Normal"/>
        <w:numPr>
          <w:ilvl w:val="1"/>
          <w:numId w:val="87"/>
        </w:numPr>
        <w:spacing w:lineRule="auto" w:line="360"/>
        <w:jc w:val="both"/>
        <w:rPr>
          <w:sz w:val="24"/>
          <w:szCs w:val="24"/>
          <w:lang w:eastAsia="zh-CN"/>
        </w:rPr>
      </w:pPr>
      <w:r>
        <w:rPr>
          <w:color w:val="000000"/>
          <w:sz w:val="24"/>
          <w:szCs w:val="24"/>
          <w:lang w:eastAsia="zh-CN"/>
        </w:rPr>
        <w:t>wspieranie rozwoju psychofizycznego dziecka, jego zdolności i zainteresowań;</w:t>
      </w:r>
    </w:p>
    <w:p>
      <w:pPr>
        <w:pStyle w:val="Normal"/>
        <w:numPr>
          <w:ilvl w:val="1"/>
          <w:numId w:val="87"/>
        </w:numPr>
        <w:spacing w:lineRule="auto" w:line="360"/>
        <w:jc w:val="both"/>
        <w:rPr>
          <w:sz w:val="24"/>
          <w:szCs w:val="24"/>
          <w:lang w:eastAsia="zh-CN"/>
        </w:rPr>
      </w:pPr>
      <w:r>
        <w:rPr>
          <w:color w:val="000000"/>
          <w:sz w:val="24"/>
          <w:szCs w:val="24"/>
          <w:lang w:eastAsia="zh-CN"/>
        </w:rPr>
        <w:t>otaczanie wychowanków troskliwą opieką i czuwanie nad ich bezpieczeństwem i zdrowiem podczas zajęć i zabaw w budynku Przedszkola oraz poza nim, podczas spacerów, wycieczek, itp.;</w:t>
      </w:r>
    </w:p>
    <w:p>
      <w:pPr>
        <w:pStyle w:val="Normal"/>
        <w:numPr>
          <w:ilvl w:val="1"/>
          <w:numId w:val="87"/>
        </w:numPr>
        <w:spacing w:lineRule="auto" w:line="360"/>
        <w:jc w:val="both"/>
        <w:rPr>
          <w:sz w:val="24"/>
          <w:szCs w:val="24"/>
          <w:lang w:eastAsia="zh-CN"/>
        </w:rPr>
      </w:pPr>
      <w:r>
        <w:rPr>
          <w:color w:val="000000"/>
          <w:sz w:val="24"/>
          <w:szCs w:val="24"/>
          <w:lang w:eastAsia="zh-CN"/>
        </w:rPr>
        <w:t>otaczanie szczególną troską dzieci niepełnosprawnych, wymagających oddziaływań stymulacyjno – kompensacyjnych oraz zaspokajanie potrzeb dzieci wyróżniających się uzdolnieniami i zainteresowaniami;</w:t>
      </w:r>
    </w:p>
    <w:p>
      <w:pPr>
        <w:pStyle w:val="Normal"/>
        <w:numPr>
          <w:ilvl w:val="1"/>
          <w:numId w:val="87"/>
        </w:numPr>
        <w:spacing w:lineRule="auto" w:line="360"/>
        <w:jc w:val="both"/>
        <w:rPr>
          <w:sz w:val="24"/>
          <w:szCs w:val="24"/>
          <w:lang w:eastAsia="zh-CN"/>
        </w:rPr>
      </w:pPr>
      <w:r>
        <w:rPr>
          <w:color w:val="000000"/>
          <w:sz w:val="24"/>
          <w:szCs w:val="24"/>
          <w:lang w:eastAsia="zh-CN"/>
        </w:rPr>
        <w:t>życzliwe i podmiotowe traktowanie każdego dziecka;</w:t>
      </w:r>
    </w:p>
    <w:p>
      <w:pPr>
        <w:pStyle w:val="Normal"/>
        <w:numPr>
          <w:ilvl w:val="1"/>
          <w:numId w:val="87"/>
        </w:numPr>
        <w:spacing w:lineRule="auto" w:line="360"/>
        <w:jc w:val="both"/>
        <w:rPr>
          <w:sz w:val="24"/>
          <w:szCs w:val="24"/>
          <w:lang w:eastAsia="zh-CN"/>
        </w:rPr>
      </w:pPr>
      <w:r>
        <w:rPr>
          <w:color w:val="000000"/>
          <w:sz w:val="24"/>
          <w:szCs w:val="24"/>
          <w:lang w:eastAsia="zh-CN"/>
        </w:rPr>
        <w:t>respektowanie praw dziecka i upowszechnianie wiedzy o prawach dziecka wśród dzieci i rodziców;</w:t>
      </w:r>
    </w:p>
    <w:p>
      <w:pPr>
        <w:pStyle w:val="Normal"/>
        <w:numPr>
          <w:ilvl w:val="1"/>
          <w:numId w:val="87"/>
        </w:numPr>
        <w:spacing w:lineRule="auto" w:line="360"/>
        <w:jc w:val="both"/>
        <w:rPr>
          <w:sz w:val="24"/>
          <w:szCs w:val="24"/>
          <w:lang w:eastAsia="zh-CN"/>
        </w:rPr>
      </w:pPr>
      <w:r>
        <w:rPr>
          <w:color w:val="000000"/>
          <w:sz w:val="24"/>
          <w:szCs w:val="24"/>
          <w:lang w:eastAsia="zh-CN"/>
        </w:rPr>
        <w:t>prowadzenie obserwacji pedagogicznych/ diagnozy pedagogicznej  mających na celu poznanie i zabezpieczenie potrzeb rozwojowych dzieci, podjęcie wczesnej interwencji, dokonywanie ewaluacji rozwoju dziecka oraz dokumentowanie tych działań;</w:t>
      </w:r>
    </w:p>
    <w:p>
      <w:pPr>
        <w:pStyle w:val="Normal"/>
        <w:numPr>
          <w:ilvl w:val="1"/>
          <w:numId w:val="87"/>
        </w:numPr>
        <w:spacing w:lineRule="auto" w:line="360"/>
        <w:jc w:val="both"/>
        <w:rPr>
          <w:sz w:val="24"/>
          <w:szCs w:val="24"/>
          <w:lang w:eastAsia="zh-CN"/>
        </w:rPr>
      </w:pPr>
      <w:r>
        <w:rPr>
          <w:color w:val="000000"/>
          <w:sz w:val="24"/>
          <w:szCs w:val="24"/>
          <w:lang w:eastAsia="zh-CN"/>
        </w:rPr>
        <w:t>tworzenie warunków umożliwiających osiągnięcie gotowości szkolnej;</w:t>
      </w:r>
    </w:p>
    <w:p>
      <w:pPr>
        <w:pStyle w:val="Normal"/>
        <w:numPr>
          <w:ilvl w:val="1"/>
          <w:numId w:val="87"/>
        </w:numPr>
        <w:spacing w:lineRule="auto" w:line="360"/>
        <w:jc w:val="both"/>
        <w:rPr>
          <w:sz w:val="24"/>
          <w:szCs w:val="24"/>
          <w:lang w:eastAsia="zh-CN"/>
        </w:rPr>
      </w:pPr>
      <w:r>
        <w:rPr>
          <w:color w:val="000000"/>
          <w:sz w:val="24"/>
          <w:szCs w:val="24"/>
          <w:lang w:eastAsia="zh-CN"/>
        </w:rPr>
        <w:t>wykorzystywanie czasu pracy na wyłączną działalność z wychowankami, z uwzględnieniem różnych form pracy z dziećmi;</w:t>
      </w:r>
    </w:p>
    <w:p>
      <w:pPr>
        <w:pStyle w:val="Normal"/>
        <w:numPr>
          <w:ilvl w:val="0"/>
          <w:numId w:val="49"/>
        </w:numPr>
        <w:spacing w:lineRule="auto" w:line="360"/>
        <w:jc w:val="both"/>
        <w:rPr>
          <w:sz w:val="24"/>
          <w:szCs w:val="24"/>
          <w:lang w:eastAsia="zh-CN"/>
        </w:rPr>
      </w:pPr>
      <w:r>
        <w:rPr>
          <w:color w:val="000000"/>
          <w:sz w:val="24"/>
          <w:szCs w:val="24"/>
          <w:lang w:eastAsia="zh-CN"/>
        </w:rPr>
        <w:t>przestrzeganie obowiązujących w Przedszkolu regulaminów i instrukcji  w tym zakresie;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niepozostawianie dzieci bez opieki;</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wymaganie wsparcia i opieki od pracownika obsługi przy zajęciach i czynnościach dzieci, podczas których nauczyciel musi szczególnie zadbać o bezpieczeństwo wychowanków np.: praca z narzędziami, spacery, wycieczki, pobyt w toalecie, w szatni, uroczystości wewnętrzne i zewnętrzne, prace użyteczne, pobyt w ogrodzie;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wspieranie i aktywizowanie działań pracowników obsługi przydzielonych do grupy w zakresie utrzymywania ładu, porządku i czystości w sali;</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uczestniczenie w uroczystościach i przedsięwzięciach z dziećmi i na rzecz dzieci wynikających z przyjętego harmonogramu uroczystości i imprez przedszkolnych;</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współpraca z personelem kuchennym w zakresie ustaleń żywieniowych dzieci będących na diecie;</w:t>
      </w:r>
    </w:p>
    <w:p>
      <w:pPr>
        <w:pStyle w:val="Normal"/>
        <w:numPr>
          <w:ilvl w:val="0"/>
          <w:numId w:val="49"/>
        </w:numPr>
        <w:spacing w:lineRule="auto" w:line="360"/>
        <w:jc w:val="both"/>
        <w:rPr>
          <w:sz w:val="24"/>
          <w:szCs w:val="24"/>
          <w:lang w:eastAsia="zh-CN"/>
        </w:rPr>
      </w:pPr>
      <w:r>
        <w:rPr>
          <w:color w:val="000000"/>
          <w:sz w:val="24"/>
          <w:szCs w:val="24"/>
          <w:lang w:eastAsia="zh-CN"/>
        </w:rPr>
        <w:t xml:space="preserve"> </w:t>
      </w:r>
      <w:r>
        <w:rPr>
          <w:color w:val="000000"/>
          <w:sz w:val="24"/>
          <w:szCs w:val="24"/>
          <w:lang w:eastAsia="zh-CN"/>
        </w:rPr>
        <w:t>współpraca ze specjalistami świadczącymi w szczególności wykwalifikowaną pomoc psychologiczno – pedagogiczną;</w:t>
      </w:r>
    </w:p>
    <w:p>
      <w:pPr>
        <w:pStyle w:val="Normal"/>
        <w:spacing w:lineRule="auto" w:line="360"/>
        <w:jc w:val="both"/>
        <w:rPr>
          <w:color w:val="000000"/>
          <w:sz w:val="24"/>
          <w:szCs w:val="24"/>
          <w:lang w:eastAsia="zh-CN"/>
        </w:rPr>
      </w:pPr>
      <w:r>
        <w:rPr>
          <w:color w:val="000000"/>
          <w:sz w:val="24"/>
          <w:szCs w:val="24"/>
          <w:lang w:eastAsia="zh-CN"/>
        </w:rPr>
      </w:r>
    </w:p>
    <w:p>
      <w:pPr>
        <w:pStyle w:val="Normal"/>
        <w:spacing w:lineRule="auto" w:line="360"/>
        <w:ind w:left="425" w:hanging="0"/>
        <w:jc w:val="center"/>
        <w:rPr>
          <w:b/>
          <w:b/>
          <w:sz w:val="24"/>
          <w:szCs w:val="24"/>
        </w:rPr>
      </w:pPr>
      <w:r>
        <w:rPr>
          <w:b/>
          <w:color w:val="000000"/>
          <w:sz w:val="24"/>
          <w:szCs w:val="24"/>
        </w:rPr>
        <w:t>§ 40.</w:t>
      </w:r>
    </w:p>
    <w:p>
      <w:pPr>
        <w:pStyle w:val="Normal"/>
        <w:spacing w:lineRule="auto" w:line="360"/>
        <w:jc w:val="both"/>
        <w:rPr>
          <w:sz w:val="24"/>
          <w:szCs w:val="24"/>
        </w:rPr>
      </w:pPr>
      <w:r>
        <w:rPr>
          <w:color w:val="000000"/>
          <w:sz w:val="24"/>
          <w:szCs w:val="24"/>
        </w:rPr>
        <w:t>Inne czynności i zajęcia wynikające z zadań statutowych Przedszkola, ze szczególnym uwzględnieniem zajęć opiekuńczych i wychowawczych wynikających z potrzeb, zainteresowań wychowanków, w szczególności:</w:t>
      </w:r>
    </w:p>
    <w:p>
      <w:pPr>
        <w:pStyle w:val="Normal"/>
        <w:numPr>
          <w:ilvl w:val="0"/>
          <w:numId w:val="88"/>
        </w:numPr>
        <w:spacing w:lineRule="auto" w:line="360"/>
        <w:jc w:val="both"/>
        <w:rPr>
          <w:sz w:val="24"/>
          <w:szCs w:val="24"/>
        </w:rPr>
      </w:pPr>
      <w:r>
        <w:rPr>
          <w:color w:val="000000"/>
          <w:sz w:val="24"/>
          <w:szCs w:val="24"/>
        </w:rPr>
        <w:t>organizacja i udział w wycieczkach;</w:t>
      </w:r>
    </w:p>
    <w:p>
      <w:pPr>
        <w:pStyle w:val="Normal"/>
        <w:numPr>
          <w:ilvl w:val="0"/>
          <w:numId w:val="88"/>
        </w:numPr>
        <w:tabs>
          <w:tab w:val="left" w:pos="0" w:leader="none"/>
        </w:tabs>
        <w:spacing w:lineRule="auto" w:line="360"/>
        <w:jc w:val="both"/>
        <w:rPr>
          <w:sz w:val="24"/>
          <w:szCs w:val="24"/>
        </w:rPr>
      </w:pPr>
      <w:r>
        <w:rPr>
          <w:color w:val="000000"/>
          <w:sz w:val="24"/>
          <w:szCs w:val="24"/>
        </w:rPr>
        <w:t xml:space="preserve">organizacja uroczystości i innych przedsięwzięć na rzecz dzieci i z ich udziałem (o charakterze wewnętrznym i środowiskowym lub szerszym); </w:t>
      </w:r>
    </w:p>
    <w:p>
      <w:pPr>
        <w:pStyle w:val="Normal"/>
        <w:numPr>
          <w:ilvl w:val="0"/>
          <w:numId w:val="88"/>
        </w:numPr>
        <w:tabs>
          <w:tab w:val="left" w:pos="0" w:leader="none"/>
        </w:tabs>
        <w:spacing w:lineRule="auto" w:line="360"/>
        <w:jc w:val="both"/>
        <w:rPr>
          <w:sz w:val="24"/>
          <w:szCs w:val="24"/>
        </w:rPr>
      </w:pPr>
      <w:r>
        <w:rPr>
          <w:color w:val="000000"/>
          <w:sz w:val="24"/>
          <w:szCs w:val="24"/>
        </w:rPr>
        <w:t>realizacja zadań wynikających z przydzielonych czynności nauczyciela wykonywanych poza pracą dydaktyczno - wychowawczą;</w:t>
      </w:r>
    </w:p>
    <w:p>
      <w:pPr>
        <w:pStyle w:val="Normal"/>
        <w:numPr>
          <w:ilvl w:val="0"/>
          <w:numId w:val="88"/>
        </w:numPr>
        <w:tabs>
          <w:tab w:val="left" w:pos="0" w:leader="none"/>
        </w:tabs>
        <w:spacing w:lineRule="auto" w:line="360"/>
        <w:jc w:val="both"/>
        <w:rPr>
          <w:sz w:val="24"/>
          <w:szCs w:val="24"/>
        </w:rPr>
      </w:pPr>
      <w:r>
        <w:rPr>
          <w:color w:val="000000"/>
          <w:sz w:val="24"/>
          <w:szCs w:val="24"/>
        </w:rPr>
        <w:t>planowanie własnego rozwoju zawodowego – systematyczne podnoszenie kwalifikacji zawodowych przez aktywne uczestnictwo w różnych formach doskonalenia zawodowego;</w:t>
      </w:r>
    </w:p>
    <w:p>
      <w:pPr>
        <w:pStyle w:val="Normal"/>
        <w:numPr>
          <w:ilvl w:val="0"/>
          <w:numId w:val="88"/>
        </w:numPr>
        <w:tabs>
          <w:tab w:val="left" w:pos="0" w:leader="none"/>
        </w:tabs>
        <w:spacing w:lineRule="auto" w:line="360"/>
        <w:jc w:val="both"/>
        <w:rPr>
          <w:sz w:val="24"/>
          <w:szCs w:val="24"/>
        </w:rPr>
      </w:pPr>
      <w:r>
        <w:rPr>
          <w:color w:val="000000"/>
          <w:sz w:val="24"/>
          <w:szCs w:val="24"/>
        </w:rPr>
        <w:t>dbałość o warsztat pracy przez gromadzenie pomocy dydaktycznych oraz troska o estetykę pomieszczeń;</w:t>
      </w:r>
    </w:p>
    <w:p>
      <w:pPr>
        <w:pStyle w:val="Normal"/>
        <w:numPr>
          <w:ilvl w:val="0"/>
          <w:numId w:val="88"/>
        </w:numPr>
        <w:tabs>
          <w:tab w:val="left" w:pos="0" w:leader="none"/>
        </w:tabs>
        <w:spacing w:lineRule="auto" w:line="360"/>
        <w:jc w:val="both"/>
        <w:rPr>
          <w:sz w:val="24"/>
          <w:szCs w:val="24"/>
        </w:rPr>
      </w:pPr>
      <w:r>
        <w:rPr>
          <w:color w:val="000000"/>
          <w:sz w:val="24"/>
          <w:szCs w:val="24"/>
        </w:rPr>
        <w:t>czynny udział w pracach Rady Pedagogicznej, realizacji jej postanowień i uchwał;</w:t>
      </w:r>
    </w:p>
    <w:p>
      <w:pPr>
        <w:pStyle w:val="Normal"/>
        <w:numPr>
          <w:ilvl w:val="0"/>
          <w:numId w:val="88"/>
        </w:numPr>
        <w:tabs>
          <w:tab w:val="left" w:pos="0" w:leader="none"/>
        </w:tabs>
        <w:spacing w:lineRule="auto" w:line="360"/>
        <w:jc w:val="both"/>
        <w:rPr>
          <w:sz w:val="24"/>
          <w:szCs w:val="24"/>
        </w:rPr>
      </w:pPr>
      <w:r>
        <w:rPr>
          <w:color w:val="000000"/>
          <w:sz w:val="24"/>
          <w:szCs w:val="24"/>
        </w:rPr>
        <w:t>współdziałanie z Dyrektorem Przedszkola w zakresie planowania i prowadzenia ewaluacji wewnętrznej;</w:t>
      </w:r>
    </w:p>
    <w:p>
      <w:pPr>
        <w:pStyle w:val="Normal"/>
        <w:numPr>
          <w:ilvl w:val="0"/>
          <w:numId w:val="88"/>
        </w:numPr>
        <w:tabs>
          <w:tab w:val="left" w:pos="0" w:leader="none"/>
        </w:tabs>
        <w:spacing w:lineRule="auto" w:line="360"/>
        <w:jc w:val="both"/>
        <w:rPr>
          <w:sz w:val="24"/>
          <w:szCs w:val="24"/>
        </w:rPr>
      </w:pPr>
      <w:r>
        <w:rPr>
          <w:color w:val="000000"/>
          <w:sz w:val="24"/>
          <w:szCs w:val="24"/>
        </w:rPr>
        <w:t>zgłaszanie i eliminowanie zagrożeń w budynku i na terenie Przedszkola mogących spowodować wypadek;</w:t>
      </w:r>
    </w:p>
    <w:p>
      <w:pPr>
        <w:pStyle w:val="Normal"/>
        <w:numPr>
          <w:ilvl w:val="0"/>
          <w:numId w:val="88"/>
        </w:numPr>
        <w:tabs>
          <w:tab w:val="left" w:pos="0" w:leader="none"/>
        </w:tabs>
        <w:spacing w:lineRule="auto" w:line="360"/>
        <w:jc w:val="both"/>
        <w:rPr>
          <w:sz w:val="24"/>
          <w:szCs w:val="24"/>
        </w:rPr>
      </w:pPr>
      <w:r>
        <w:rPr>
          <w:color w:val="000000"/>
          <w:sz w:val="24"/>
          <w:szCs w:val="24"/>
        </w:rPr>
        <w:t>rzetelne i systematyczne oraz  zgodnie z obowiązującymi przepisami prowadzenie następującej dokumentacji pedagogicznej:</w:t>
      </w:r>
    </w:p>
    <w:p>
      <w:pPr>
        <w:pStyle w:val="Normal"/>
        <w:numPr>
          <w:ilvl w:val="0"/>
          <w:numId w:val="89"/>
        </w:numPr>
        <w:spacing w:lineRule="auto" w:line="360"/>
        <w:jc w:val="both"/>
        <w:rPr>
          <w:sz w:val="24"/>
          <w:szCs w:val="24"/>
        </w:rPr>
      </w:pPr>
      <w:r>
        <w:rPr>
          <w:color w:val="000000"/>
          <w:sz w:val="24"/>
          <w:szCs w:val="24"/>
        </w:rPr>
        <w:t>dziennik zajęć Przedszkola,</w:t>
      </w:r>
    </w:p>
    <w:p>
      <w:pPr>
        <w:pStyle w:val="Normal"/>
        <w:numPr>
          <w:ilvl w:val="0"/>
          <w:numId w:val="89"/>
        </w:numPr>
        <w:spacing w:lineRule="auto" w:line="360"/>
        <w:jc w:val="both"/>
        <w:rPr>
          <w:sz w:val="24"/>
          <w:szCs w:val="24"/>
        </w:rPr>
      </w:pPr>
      <w:r>
        <w:rPr>
          <w:color w:val="000000"/>
          <w:sz w:val="24"/>
          <w:szCs w:val="24"/>
        </w:rPr>
        <w:t>dokumentacja planowania pracy,</w:t>
      </w:r>
    </w:p>
    <w:p>
      <w:pPr>
        <w:pStyle w:val="Normal"/>
        <w:numPr>
          <w:ilvl w:val="0"/>
          <w:numId w:val="89"/>
        </w:numPr>
        <w:spacing w:lineRule="auto" w:line="360"/>
        <w:jc w:val="both"/>
        <w:rPr>
          <w:sz w:val="24"/>
          <w:szCs w:val="24"/>
        </w:rPr>
      </w:pPr>
      <w:r>
        <w:rPr>
          <w:color w:val="000000"/>
          <w:sz w:val="24"/>
          <w:szCs w:val="24"/>
        </w:rPr>
        <w:t>arkusze obserwacji, diagnozy dzieci,</w:t>
      </w:r>
    </w:p>
    <w:p>
      <w:pPr>
        <w:pStyle w:val="Normal"/>
        <w:numPr>
          <w:ilvl w:val="0"/>
          <w:numId w:val="89"/>
        </w:numPr>
        <w:spacing w:lineRule="auto" w:line="360"/>
        <w:jc w:val="both"/>
        <w:rPr>
          <w:sz w:val="24"/>
          <w:szCs w:val="24"/>
        </w:rPr>
      </w:pPr>
      <w:r>
        <w:rPr>
          <w:color w:val="000000"/>
          <w:sz w:val="24"/>
          <w:szCs w:val="24"/>
        </w:rPr>
        <w:t>dokumentacja pracy indywidualnej (dzieci o specyficznych potrzebach edukacyjnych w tym także szczególnie uzdolnionych),</w:t>
      </w:r>
    </w:p>
    <w:p>
      <w:pPr>
        <w:pStyle w:val="Normal"/>
        <w:numPr>
          <w:ilvl w:val="0"/>
          <w:numId w:val="89"/>
        </w:numPr>
        <w:spacing w:lineRule="auto" w:line="360"/>
        <w:jc w:val="both"/>
        <w:rPr>
          <w:sz w:val="24"/>
          <w:szCs w:val="24"/>
        </w:rPr>
      </w:pPr>
      <w:r>
        <w:rPr>
          <w:color w:val="000000"/>
          <w:sz w:val="24"/>
          <w:szCs w:val="24"/>
        </w:rPr>
        <w:t>dokumentacja potwierdzająca współpracę z rodzicami.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41.</w:t>
      </w:r>
    </w:p>
    <w:p>
      <w:pPr>
        <w:pStyle w:val="Normal"/>
        <w:spacing w:lineRule="auto" w:line="360"/>
        <w:jc w:val="both"/>
        <w:rPr>
          <w:sz w:val="24"/>
          <w:szCs w:val="24"/>
        </w:rPr>
      </w:pPr>
      <w:r>
        <w:rPr>
          <w:color w:val="000000"/>
          <w:sz w:val="24"/>
          <w:szCs w:val="24"/>
        </w:rPr>
        <w:t>Zajęcia i czynności związane z przygotowaniem się nauczyciela do zajęć, samokształceniem i doskonaleniem zawodowym, w szczególności:</w:t>
      </w:r>
    </w:p>
    <w:p>
      <w:pPr>
        <w:pStyle w:val="Normal"/>
        <w:numPr>
          <w:ilvl w:val="0"/>
          <w:numId w:val="90"/>
        </w:numPr>
        <w:spacing w:lineRule="auto" w:line="360"/>
        <w:jc w:val="both"/>
        <w:rPr>
          <w:sz w:val="24"/>
          <w:szCs w:val="24"/>
        </w:rPr>
      </w:pPr>
      <w:r>
        <w:rPr>
          <w:color w:val="000000"/>
          <w:sz w:val="24"/>
          <w:szCs w:val="24"/>
        </w:rPr>
        <w:t>wzbogacanie własnego warsztatu pracy poprzez studiowanie literatury przedmiotu, wykonywanie, gromadzenie pomocy dydaktycznych, udział w zajęciach koleżeńskich;</w:t>
      </w:r>
    </w:p>
    <w:p>
      <w:pPr>
        <w:pStyle w:val="Normal"/>
        <w:numPr>
          <w:ilvl w:val="0"/>
          <w:numId w:val="90"/>
        </w:numPr>
        <w:spacing w:lineRule="auto" w:line="360"/>
        <w:jc w:val="both"/>
        <w:rPr>
          <w:sz w:val="24"/>
          <w:szCs w:val="24"/>
        </w:rPr>
      </w:pPr>
      <w:r>
        <w:rPr>
          <w:color w:val="000000"/>
          <w:sz w:val="24"/>
          <w:szCs w:val="24"/>
        </w:rPr>
        <w:t>projektowanie, opracowanie planów pracy wychowawczo – dydaktycznych z uwzględnieniem podstawy programowej, przyjętego do realizacji programu wychowania przedszkolnego, koncepcji pedagogicznej i planu pracy Przedszkola oraz innych programów realizowanych na terenie Przedszkola, zgodnie z rzeczywistymi potrzebami i możliwościami rozwojowymi dzieci;</w:t>
      </w:r>
    </w:p>
    <w:p>
      <w:pPr>
        <w:pStyle w:val="Normal"/>
        <w:numPr>
          <w:ilvl w:val="0"/>
          <w:numId w:val="90"/>
        </w:numPr>
        <w:spacing w:lineRule="auto" w:line="360"/>
        <w:jc w:val="both"/>
        <w:rPr>
          <w:sz w:val="24"/>
          <w:szCs w:val="24"/>
        </w:rPr>
      </w:pPr>
      <w:r>
        <w:rPr>
          <w:color w:val="000000"/>
          <w:sz w:val="24"/>
          <w:szCs w:val="24"/>
        </w:rPr>
        <w:t>podejmowanie analiz problemów wychowawczo - dydaktycznych na forum zespołu nauczycielskiego (zebrania Rad Pedagogicznych i zespołów zadaniowych);</w:t>
      </w:r>
    </w:p>
    <w:p>
      <w:pPr>
        <w:pStyle w:val="Normal"/>
        <w:numPr>
          <w:ilvl w:val="0"/>
          <w:numId w:val="90"/>
        </w:numPr>
        <w:spacing w:lineRule="auto" w:line="360"/>
        <w:jc w:val="both"/>
        <w:rPr>
          <w:sz w:val="24"/>
          <w:szCs w:val="24"/>
        </w:rPr>
      </w:pPr>
      <w:r>
        <w:rPr>
          <w:color w:val="000000"/>
          <w:sz w:val="24"/>
          <w:szCs w:val="24"/>
        </w:rPr>
        <w:t>rzetelne przygotowywanie się do uczestnictwa w WDN zgodnie z opracowanymi przez lidera planami;</w:t>
      </w:r>
    </w:p>
    <w:p>
      <w:pPr>
        <w:pStyle w:val="Normal"/>
        <w:numPr>
          <w:ilvl w:val="0"/>
          <w:numId w:val="90"/>
        </w:numPr>
        <w:spacing w:lineRule="auto" w:line="360"/>
        <w:jc w:val="both"/>
        <w:rPr>
          <w:sz w:val="24"/>
          <w:szCs w:val="24"/>
        </w:rPr>
      </w:pPr>
      <w:r>
        <w:rPr>
          <w:color w:val="000000"/>
          <w:sz w:val="24"/>
          <w:szCs w:val="24"/>
        </w:rPr>
        <w:t>uczestniczenie w różnych formach doskonalenia zawodowego, wynikających z opracowanego planu doskonalenia;</w:t>
      </w:r>
    </w:p>
    <w:p>
      <w:pPr>
        <w:pStyle w:val="Normal"/>
        <w:numPr>
          <w:ilvl w:val="0"/>
          <w:numId w:val="90"/>
        </w:numPr>
        <w:tabs>
          <w:tab w:val="left" w:pos="0" w:leader="none"/>
        </w:tabs>
        <w:spacing w:lineRule="auto" w:line="360"/>
        <w:jc w:val="both"/>
        <w:rPr>
          <w:sz w:val="24"/>
          <w:szCs w:val="24"/>
        </w:rPr>
      </w:pPr>
      <w:r>
        <w:rPr>
          <w:color w:val="000000"/>
          <w:sz w:val="24"/>
          <w:szCs w:val="24"/>
        </w:rPr>
        <w:t>realizacja innych zadań zleconych przez Dyrektora Przedszkola, a wynikających z bieżącej działalności Przedszkola.</w:t>
      </w:r>
    </w:p>
    <w:p>
      <w:pPr>
        <w:pStyle w:val="Normal"/>
        <w:spacing w:lineRule="auto" w:line="360"/>
        <w:ind w:left="709" w:hanging="0"/>
        <w:jc w:val="center"/>
        <w:rPr>
          <w:b/>
          <w:b/>
          <w:sz w:val="24"/>
          <w:szCs w:val="24"/>
        </w:rPr>
      </w:pPr>
      <w:r>
        <w:rPr>
          <w:b/>
          <w:color w:val="000000"/>
          <w:sz w:val="24"/>
          <w:szCs w:val="24"/>
        </w:rPr>
        <w:t>§ 42.</w:t>
      </w:r>
    </w:p>
    <w:p>
      <w:pPr>
        <w:pStyle w:val="Normal"/>
        <w:spacing w:lineRule="auto" w:line="360"/>
        <w:jc w:val="both"/>
        <w:rPr>
          <w:sz w:val="24"/>
          <w:szCs w:val="24"/>
        </w:rPr>
      </w:pPr>
      <w:r>
        <w:rPr>
          <w:color w:val="000000"/>
          <w:sz w:val="24"/>
          <w:szCs w:val="24"/>
        </w:rPr>
        <w:t>Nauczyciel współpracuje z rodzicami w sprawach nauczania, wychowania i opieki, między innymi:</w:t>
      </w:r>
    </w:p>
    <w:p>
      <w:pPr>
        <w:pStyle w:val="Normal"/>
        <w:numPr>
          <w:ilvl w:val="1"/>
          <w:numId w:val="40"/>
        </w:numPr>
        <w:tabs>
          <w:tab w:val="left" w:pos="1134" w:leader="none"/>
        </w:tabs>
        <w:spacing w:lineRule="auto" w:line="360"/>
        <w:jc w:val="both"/>
        <w:rPr>
          <w:sz w:val="24"/>
          <w:szCs w:val="24"/>
        </w:rPr>
      </w:pPr>
      <w:r>
        <w:rPr>
          <w:color w:val="000000"/>
          <w:sz w:val="24"/>
          <w:szCs w:val="24"/>
        </w:rPr>
        <w:t>informuje rodziców o realizowanych zadaniach wynikających z programu wychowania przedszkolnego i planów pracy;</w:t>
      </w:r>
    </w:p>
    <w:p>
      <w:pPr>
        <w:pStyle w:val="Normal"/>
        <w:numPr>
          <w:ilvl w:val="1"/>
          <w:numId w:val="40"/>
        </w:numPr>
        <w:tabs>
          <w:tab w:val="left" w:pos="1134" w:leader="none"/>
        </w:tabs>
        <w:spacing w:lineRule="auto" w:line="360"/>
        <w:jc w:val="both"/>
        <w:rPr>
          <w:sz w:val="24"/>
          <w:szCs w:val="24"/>
        </w:rPr>
      </w:pPr>
      <w:r>
        <w:rPr>
          <w:color w:val="000000"/>
          <w:sz w:val="24"/>
          <w:szCs w:val="24"/>
        </w:rPr>
        <w:t>udziela rzetelnych informacji o postępie w rozwoju dziecka, przekazuje informacje w wyznaczonym do tego celu pomieszczeniu (pokój nauczycielski, gabinet psychologiczno – logopedyczny);</w:t>
      </w:r>
    </w:p>
    <w:p>
      <w:pPr>
        <w:pStyle w:val="Normal"/>
        <w:numPr>
          <w:ilvl w:val="1"/>
          <w:numId w:val="40"/>
        </w:numPr>
        <w:tabs>
          <w:tab w:val="left" w:pos="1134" w:leader="none"/>
        </w:tabs>
        <w:spacing w:lineRule="auto" w:line="360"/>
        <w:jc w:val="both"/>
        <w:rPr>
          <w:sz w:val="24"/>
          <w:szCs w:val="24"/>
        </w:rPr>
      </w:pPr>
      <w:r>
        <w:rPr>
          <w:color w:val="000000"/>
          <w:sz w:val="24"/>
          <w:szCs w:val="24"/>
        </w:rPr>
        <w:t>ustala z rodzicami wspólne kierunki działań wspomagających ich rozwój i wychowanie – w szczególności z dziećmi o specyficznych potrzebach edukacyjnych;</w:t>
      </w:r>
    </w:p>
    <w:p>
      <w:pPr>
        <w:pStyle w:val="Normal"/>
        <w:numPr>
          <w:ilvl w:val="1"/>
          <w:numId w:val="40"/>
        </w:numPr>
        <w:tabs>
          <w:tab w:val="left" w:pos="1134" w:leader="none"/>
        </w:tabs>
        <w:spacing w:lineRule="auto" w:line="360"/>
        <w:jc w:val="both"/>
        <w:rPr>
          <w:sz w:val="24"/>
          <w:szCs w:val="24"/>
        </w:rPr>
      </w:pPr>
      <w:r>
        <w:rPr>
          <w:color w:val="000000"/>
          <w:sz w:val="24"/>
          <w:szCs w:val="24"/>
        </w:rPr>
        <w:t>udostępnia rodzicom wytwory działalności dzieci (prace plastyczne, karty pracy dzieci, arkusze diagnostyczne rozwoju dziecka);</w:t>
      </w:r>
    </w:p>
    <w:p>
      <w:pPr>
        <w:pStyle w:val="Normal"/>
        <w:numPr>
          <w:ilvl w:val="1"/>
          <w:numId w:val="40"/>
        </w:numPr>
        <w:tabs>
          <w:tab w:val="left" w:pos="1134" w:leader="none"/>
        </w:tabs>
        <w:spacing w:lineRule="auto" w:line="360"/>
        <w:jc w:val="both"/>
        <w:rPr>
          <w:sz w:val="24"/>
          <w:szCs w:val="24"/>
        </w:rPr>
      </w:pPr>
      <w:r>
        <w:rPr>
          <w:color w:val="000000"/>
          <w:sz w:val="24"/>
          <w:szCs w:val="24"/>
        </w:rPr>
        <w:t>planuje i prowadzi pracę wychowawczo – dydaktyczną w oparciu o zestaw programów wychowania przedszkolnego oraz odpowiada za jej jakość;</w:t>
      </w:r>
    </w:p>
    <w:p>
      <w:pPr>
        <w:pStyle w:val="Normal"/>
        <w:numPr>
          <w:ilvl w:val="1"/>
          <w:numId w:val="40"/>
        </w:numPr>
        <w:tabs>
          <w:tab w:val="left" w:pos="1134" w:leader="none"/>
        </w:tabs>
        <w:spacing w:lineRule="auto" w:line="360"/>
        <w:jc w:val="both"/>
        <w:rPr>
          <w:sz w:val="24"/>
          <w:szCs w:val="24"/>
        </w:rPr>
      </w:pPr>
      <w:r>
        <w:rPr>
          <w:color w:val="000000"/>
          <w:sz w:val="24"/>
          <w:szCs w:val="24"/>
        </w:rPr>
        <w:t>tworzy warunki wspomagające rozwój dzieci, ich zdolności i zainteresowań;</w:t>
      </w:r>
    </w:p>
    <w:p>
      <w:pPr>
        <w:pStyle w:val="Normal"/>
        <w:numPr>
          <w:ilvl w:val="1"/>
          <w:numId w:val="40"/>
        </w:numPr>
        <w:tabs>
          <w:tab w:val="left" w:pos="1134" w:leader="none"/>
        </w:tabs>
        <w:spacing w:lineRule="auto" w:line="360"/>
        <w:jc w:val="both"/>
        <w:rPr>
          <w:sz w:val="24"/>
          <w:szCs w:val="24"/>
        </w:rPr>
      </w:pPr>
      <w:r>
        <w:rPr>
          <w:color w:val="000000"/>
          <w:sz w:val="24"/>
          <w:szCs w:val="24"/>
        </w:rPr>
        <w:t>dąży do pobudzenia aktywności dzieci we wszystkich sferach ich rozwoju;</w:t>
      </w:r>
    </w:p>
    <w:p>
      <w:pPr>
        <w:pStyle w:val="Normal"/>
        <w:numPr>
          <w:ilvl w:val="1"/>
          <w:numId w:val="40"/>
        </w:numPr>
        <w:tabs>
          <w:tab w:val="left" w:pos="1134" w:leader="none"/>
        </w:tabs>
        <w:spacing w:lineRule="auto" w:line="360"/>
        <w:jc w:val="both"/>
        <w:rPr>
          <w:sz w:val="24"/>
          <w:szCs w:val="24"/>
        </w:rPr>
      </w:pPr>
      <w:r>
        <w:rPr>
          <w:color w:val="000000"/>
          <w:sz w:val="24"/>
          <w:szCs w:val="24"/>
        </w:rPr>
        <w:t>wspiera rozwój aktywności dziecka nastawionej na poznanie samego siebie oraz otaczającej rzeczywistości społeczno – kulturowej i przyrodniczej;</w:t>
      </w:r>
    </w:p>
    <w:p>
      <w:pPr>
        <w:pStyle w:val="Normal"/>
        <w:numPr>
          <w:ilvl w:val="1"/>
          <w:numId w:val="40"/>
        </w:numPr>
        <w:tabs>
          <w:tab w:val="left" w:pos="1134" w:leader="none"/>
        </w:tabs>
        <w:spacing w:lineRule="auto" w:line="360"/>
        <w:jc w:val="both"/>
        <w:rPr>
          <w:sz w:val="24"/>
          <w:szCs w:val="24"/>
        </w:rPr>
      </w:pPr>
      <w:r>
        <w:rPr>
          <w:color w:val="000000"/>
          <w:sz w:val="24"/>
          <w:szCs w:val="24"/>
        </w:rPr>
        <w:t>stosuje zasadę indywidualizacji pracy uwzględniając możliwości i potrzeby każdego dziecka;</w:t>
      </w:r>
    </w:p>
    <w:p>
      <w:pPr>
        <w:pStyle w:val="Normal"/>
        <w:numPr>
          <w:ilvl w:val="1"/>
          <w:numId w:val="40"/>
        </w:numPr>
        <w:tabs>
          <w:tab w:val="left" w:pos="1134" w:leader="none"/>
        </w:tabs>
        <w:spacing w:lineRule="auto" w:line="360"/>
        <w:jc w:val="both"/>
        <w:rPr>
          <w:sz w:val="24"/>
          <w:szCs w:val="24"/>
        </w:rPr>
      </w:pPr>
      <w:r>
        <w:rPr>
          <w:color w:val="000000"/>
          <w:sz w:val="24"/>
          <w:szCs w:val="24"/>
        </w:rPr>
        <w:t>stosuje aktywizujące metody pracy;</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ind w:left="709" w:hanging="0"/>
        <w:jc w:val="center"/>
        <w:rPr>
          <w:b/>
          <w:b/>
          <w:sz w:val="24"/>
          <w:szCs w:val="24"/>
        </w:rPr>
      </w:pPr>
      <w:r>
        <w:rPr>
          <w:b/>
          <w:color w:val="000000"/>
          <w:sz w:val="24"/>
          <w:szCs w:val="24"/>
        </w:rPr>
        <w:t>§ 43.</w:t>
      </w:r>
    </w:p>
    <w:p>
      <w:pPr>
        <w:pStyle w:val="Normal"/>
        <w:numPr>
          <w:ilvl w:val="0"/>
          <w:numId w:val="91"/>
        </w:numPr>
        <w:spacing w:lineRule="auto" w:line="360"/>
        <w:jc w:val="both"/>
        <w:rPr>
          <w:sz w:val="24"/>
          <w:szCs w:val="24"/>
        </w:rPr>
      </w:pPr>
      <w:r>
        <w:rPr>
          <w:color w:val="000000"/>
          <w:sz w:val="24"/>
          <w:szCs w:val="24"/>
        </w:rPr>
        <w:t>Dyrektor i nauczyciele współpracują z rodzicami, w celu stworzenia jak najlepszych warunków rozwoju dzieci, ujednolicenia procesu dydaktyczno – wychowawczego oraz podwyższenia poziomu pracy Przedszkola, w szczególności organizują:</w:t>
      </w:r>
    </w:p>
    <w:p>
      <w:pPr>
        <w:pStyle w:val="Normal"/>
        <w:numPr>
          <w:ilvl w:val="1"/>
          <w:numId w:val="34"/>
        </w:numPr>
        <w:tabs>
          <w:tab w:val="left" w:pos="1134" w:leader="none"/>
        </w:tabs>
        <w:spacing w:lineRule="auto" w:line="360"/>
        <w:jc w:val="both"/>
        <w:rPr/>
      </w:pPr>
      <w:r>
        <w:rPr>
          <w:color w:val="000000"/>
          <w:sz w:val="24"/>
          <w:szCs w:val="24"/>
        </w:rPr>
        <w:t>zebranie ogólne rodziców – w miarę potrzeb;</w:t>
      </w:r>
    </w:p>
    <w:p>
      <w:pPr>
        <w:pStyle w:val="Normal"/>
        <w:numPr>
          <w:ilvl w:val="1"/>
          <w:numId w:val="34"/>
        </w:numPr>
        <w:tabs>
          <w:tab w:val="left" w:pos="1134" w:leader="none"/>
        </w:tabs>
        <w:spacing w:lineRule="auto" w:line="360"/>
        <w:jc w:val="both"/>
        <w:rPr>
          <w:sz w:val="24"/>
          <w:szCs w:val="24"/>
        </w:rPr>
      </w:pPr>
      <w:r>
        <w:rPr>
          <w:color w:val="000000"/>
          <w:sz w:val="24"/>
          <w:szCs w:val="24"/>
        </w:rPr>
        <w:t>zebrania oddziałowe –  w zależności od potrzeb;</w:t>
      </w:r>
    </w:p>
    <w:p>
      <w:pPr>
        <w:pStyle w:val="Normal"/>
        <w:numPr>
          <w:ilvl w:val="1"/>
          <w:numId w:val="34"/>
        </w:numPr>
        <w:tabs>
          <w:tab w:val="left" w:pos="1134" w:leader="none"/>
        </w:tabs>
        <w:spacing w:lineRule="auto" w:line="360"/>
        <w:jc w:val="both"/>
        <w:rPr>
          <w:sz w:val="24"/>
          <w:szCs w:val="24"/>
        </w:rPr>
      </w:pPr>
      <w:r>
        <w:rPr>
          <w:color w:val="000000"/>
          <w:sz w:val="24"/>
          <w:szCs w:val="24"/>
        </w:rPr>
        <w:t>konsultacje indywidualne, z inicjatywy nauczycieli lub rodziców – systematycznie, w miarę potrzeb;</w:t>
      </w:r>
    </w:p>
    <w:p>
      <w:pPr>
        <w:pStyle w:val="Normal"/>
        <w:numPr>
          <w:ilvl w:val="1"/>
          <w:numId w:val="34"/>
        </w:numPr>
        <w:tabs>
          <w:tab w:val="left" w:pos="1134" w:leader="none"/>
        </w:tabs>
        <w:spacing w:lineRule="auto" w:line="360"/>
        <w:jc w:val="both"/>
        <w:rPr>
          <w:sz w:val="24"/>
          <w:szCs w:val="24"/>
        </w:rPr>
      </w:pPr>
      <w:r>
        <w:rPr>
          <w:color w:val="000000"/>
          <w:sz w:val="24"/>
          <w:szCs w:val="24"/>
        </w:rPr>
        <w:t>zajęcia otwarte dla rodziców – z inicjatywy nauczyciela, przynajmniej raz w roku;</w:t>
      </w:r>
    </w:p>
    <w:p>
      <w:pPr>
        <w:pStyle w:val="Normal"/>
        <w:numPr>
          <w:ilvl w:val="1"/>
          <w:numId w:val="34"/>
        </w:numPr>
        <w:tabs>
          <w:tab w:val="left" w:pos="1134" w:leader="none"/>
        </w:tabs>
        <w:spacing w:lineRule="auto" w:line="360"/>
        <w:jc w:val="both"/>
        <w:rPr>
          <w:sz w:val="24"/>
          <w:szCs w:val="24"/>
        </w:rPr>
      </w:pPr>
      <w:r>
        <w:rPr>
          <w:color w:val="000000"/>
          <w:sz w:val="24"/>
          <w:szCs w:val="24"/>
        </w:rPr>
        <w:t xml:space="preserve">uroczystości i imprezy okolicznościowe z udziałem dzieci, rodziców oraz najbliższych członków rodziny – według harmonogramu; </w:t>
      </w:r>
    </w:p>
    <w:p>
      <w:pPr>
        <w:pStyle w:val="Normal"/>
        <w:numPr>
          <w:ilvl w:val="1"/>
          <w:numId w:val="34"/>
        </w:numPr>
        <w:tabs>
          <w:tab w:val="left" w:pos="1134" w:leader="none"/>
        </w:tabs>
        <w:spacing w:lineRule="auto" w:line="360"/>
        <w:jc w:val="both"/>
        <w:rPr>
          <w:sz w:val="24"/>
          <w:szCs w:val="24"/>
        </w:rPr>
      </w:pPr>
      <w:r>
        <w:rPr>
          <w:color w:val="000000"/>
          <w:sz w:val="24"/>
          <w:szCs w:val="24"/>
        </w:rPr>
        <w:t>„</w:t>
      </w:r>
      <w:r>
        <w:rPr>
          <w:color w:val="000000"/>
          <w:sz w:val="24"/>
          <w:szCs w:val="24"/>
        </w:rPr>
        <w:t>kąciki dla rodziców” z aktualnymi informacjami o działalności Przedszkola, realizowanych zadania, tematach kompleksowych i innych wydarzeniach – na bieżąco,</w:t>
      </w:r>
    </w:p>
    <w:p>
      <w:pPr>
        <w:pStyle w:val="Normal"/>
        <w:numPr>
          <w:ilvl w:val="1"/>
          <w:numId w:val="34"/>
        </w:numPr>
        <w:tabs>
          <w:tab w:val="left" w:pos="1134" w:leader="none"/>
        </w:tabs>
        <w:spacing w:lineRule="auto" w:line="360"/>
        <w:jc w:val="both"/>
        <w:rPr>
          <w:sz w:val="24"/>
          <w:szCs w:val="24"/>
        </w:rPr>
      </w:pPr>
      <w:r>
        <w:rPr>
          <w:color w:val="000000"/>
          <w:sz w:val="24"/>
          <w:szCs w:val="24"/>
        </w:rPr>
        <w:t xml:space="preserve"> </w:t>
      </w:r>
      <w:r>
        <w:rPr>
          <w:color w:val="000000"/>
          <w:sz w:val="24"/>
          <w:szCs w:val="24"/>
        </w:rPr>
        <w:t xml:space="preserve">spotkania ze specjalistami i zaproszonymi gośćmi – w miarę potrzeb. </w:t>
      </w:r>
    </w:p>
    <w:p>
      <w:pPr>
        <w:pStyle w:val="Normal"/>
        <w:numPr>
          <w:ilvl w:val="0"/>
          <w:numId w:val="34"/>
        </w:numPr>
        <w:spacing w:lineRule="auto" w:line="360"/>
        <w:jc w:val="both"/>
        <w:rPr>
          <w:b/>
          <w:b/>
          <w:sz w:val="24"/>
          <w:szCs w:val="24"/>
        </w:rPr>
      </w:pPr>
      <w:r>
        <w:rPr>
          <w:color w:val="000000"/>
          <w:sz w:val="24"/>
          <w:szCs w:val="24"/>
        </w:rPr>
        <w:t>Dyrektor i nauczyciele zasięgają opinii rodziców w różnych sprawach dotyczących pracy oddziału i Przedszkola.</w:t>
      </w:r>
    </w:p>
    <w:p>
      <w:pPr>
        <w:pStyle w:val="Normal"/>
        <w:spacing w:lineRule="auto" w:line="360"/>
        <w:ind w:left="425" w:hanging="0"/>
        <w:jc w:val="both"/>
        <w:rPr>
          <w:b/>
          <w:b/>
          <w:color w:val="000000"/>
          <w:sz w:val="24"/>
          <w:szCs w:val="24"/>
        </w:rPr>
      </w:pPr>
      <w:r>
        <w:rPr>
          <w:b/>
          <w:color w:val="000000"/>
          <w:sz w:val="24"/>
          <w:szCs w:val="24"/>
        </w:rPr>
      </w:r>
    </w:p>
    <w:p>
      <w:pPr>
        <w:pStyle w:val="Normal"/>
        <w:spacing w:lineRule="auto" w:line="360"/>
        <w:ind w:left="425" w:hanging="0"/>
        <w:jc w:val="center"/>
        <w:rPr>
          <w:b/>
          <w:b/>
          <w:sz w:val="24"/>
          <w:szCs w:val="24"/>
        </w:rPr>
      </w:pPr>
      <w:r>
        <w:rPr>
          <w:b/>
          <w:color w:val="000000"/>
          <w:sz w:val="24"/>
          <w:szCs w:val="24"/>
        </w:rPr>
        <w:t>§ 44.</w:t>
      </w:r>
    </w:p>
    <w:p>
      <w:pPr>
        <w:pStyle w:val="Normal"/>
        <w:numPr>
          <w:ilvl w:val="3"/>
          <w:numId w:val="40"/>
        </w:numPr>
        <w:spacing w:lineRule="auto" w:line="360"/>
        <w:jc w:val="both"/>
        <w:rPr>
          <w:sz w:val="24"/>
          <w:szCs w:val="24"/>
        </w:rPr>
      </w:pPr>
      <w:r>
        <w:rPr>
          <w:color w:val="000000"/>
          <w:sz w:val="24"/>
          <w:szCs w:val="24"/>
        </w:rPr>
        <w:t>Nauczyciel ma prawo do:</w:t>
      </w:r>
    </w:p>
    <w:p>
      <w:pPr>
        <w:pStyle w:val="Normal"/>
        <w:numPr>
          <w:ilvl w:val="1"/>
          <w:numId w:val="90"/>
        </w:numPr>
        <w:spacing w:lineRule="auto" w:line="360"/>
        <w:jc w:val="both"/>
        <w:rPr>
          <w:sz w:val="24"/>
          <w:szCs w:val="24"/>
        </w:rPr>
      </w:pPr>
      <w:r>
        <w:rPr>
          <w:color w:val="000000"/>
          <w:sz w:val="24"/>
          <w:szCs w:val="24"/>
        </w:rPr>
        <w:t>wysuwania wniosków zmierzających do polepszenia pracy opiekuńczej, wychowawczej i dydaktycznej Przedszkola;</w:t>
      </w:r>
    </w:p>
    <w:p>
      <w:pPr>
        <w:pStyle w:val="Normal"/>
        <w:numPr>
          <w:ilvl w:val="1"/>
          <w:numId w:val="90"/>
        </w:numPr>
        <w:spacing w:lineRule="auto" w:line="360"/>
        <w:jc w:val="both"/>
        <w:rPr>
          <w:sz w:val="24"/>
          <w:szCs w:val="24"/>
        </w:rPr>
      </w:pPr>
      <w:r>
        <w:rPr>
          <w:color w:val="000000"/>
          <w:sz w:val="24"/>
          <w:szCs w:val="24"/>
        </w:rPr>
        <w:t>podejmowania konkretnych kroków zmierzających do polepszenia pracy Przedszkola;</w:t>
      </w:r>
    </w:p>
    <w:p>
      <w:pPr>
        <w:pStyle w:val="Normal"/>
        <w:numPr>
          <w:ilvl w:val="1"/>
          <w:numId w:val="90"/>
        </w:numPr>
        <w:spacing w:lineRule="auto" w:line="360"/>
        <w:jc w:val="both"/>
        <w:rPr>
          <w:sz w:val="24"/>
          <w:szCs w:val="24"/>
        </w:rPr>
      </w:pPr>
      <w:r>
        <w:rPr>
          <w:color w:val="000000"/>
          <w:sz w:val="24"/>
          <w:szCs w:val="24"/>
        </w:rPr>
        <w:t>podsumowania i oceniania całorocznej pracy Przedszkola;</w:t>
      </w:r>
    </w:p>
    <w:p>
      <w:pPr>
        <w:pStyle w:val="Normal"/>
        <w:numPr>
          <w:ilvl w:val="1"/>
          <w:numId w:val="90"/>
        </w:numPr>
        <w:spacing w:lineRule="auto" w:line="360"/>
        <w:jc w:val="both"/>
        <w:rPr>
          <w:sz w:val="24"/>
          <w:szCs w:val="24"/>
        </w:rPr>
      </w:pPr>
      <w:r>
        <w:rPr>
          <w:color w:val="000000"/>
          <w:sz w:val="24"/>
          <w:szCs w:val="24"/>
        </w:rPr>
        <w:t>omawiania i współdziałania w tworzeniu programów pedagogicznych Przedszkola;</w:t>
      </w:r>
    </w:p>
    <w:p>
      <w:pPr>
        <w:pStyle w:val="Normal"/>
        <w:numPr>
          <w:ilvl w:val="1"/>
          <w:numId w:val="90"/>
        </w:numPr>
        <w:spacing w:lineRule="auto" w:line="360"/>
        <w:jc w:val="both"/>
        <w:rPr>
          <w:sz w:val="24"/>
          <w:szCs w:val="24"/>
        </w:rPr>
      </w:pPr>
      <w:r>
        <w:rPr>
          <w:color w:val="000000"/>
          <w:sz w:val="24"/>
          <w:szCs w:val="24"/>
        </w:rPr>
        <w:t xml:space="preserve">wnioskowania do Dyrektora Przedszkola, Rady Rodziców, służby zdrowia  i innych instytucji, o rozwiązanie problemów zdrowotnych, społecznych i materialnych swoich wychowanków; </w:t>
      </w:r>
    </w:p>
    <w:p>
      <w:pPr>
        <w:pStyle w:val="Normal"/>
        <w:numPr>
          <w:ilvl w:val="1"/>
          <w:numId w:val="90"/>
        </w:numPr>
        <w:spacing w:lineRule="auto" w:line="360"/>
        <w:jc w:val="both"/>
        <w:rPr>
          <w:sz w:val="24"/>
          <w:szCs w:val="24"/>
        </w:rPr>
      </w:pPr>
      <w:r>
        <w:rPr>
          <w:color w:val="000000"/>
          <w:sz w:val="24"/>
          <w:szCs w:val="24"/>
        </w:rPr>
        <w:t>uzyskania od Dyrektora Przedszkola i innych instytucji oraz osób wspierających pomocy merytorycznej i psychologiczno –  pedagogicznej odnoszącej się do własnej pracy;</w:t>
      </w:r>
    </w:p>
    <w:p>
      <w:pPr>
        <w:pStyle w:val="Normal"/>
        <w:numPr>
          <w:ilvl w:val="1"/>
          <w:numId w:val="90"/>
        </w:numPr>
        <w:spacing w:lineRule="auto" w:line="360"/>
        <w:jc w:val="both"/>
        <w:rPr>
          <w:sz w:val="24"/>
          <w:szCs w:val="24"/>
        </w:rPr>
      </w:pPr>
      <w:r>
        <w:rPr>
          <w:color w:val="000000"/>
          <w:sz w:val="24"/>
          <w:szCs w:val="24"/>
        </w:rPr>
        <w:t>wyboru programu wychowania przedszkolnego;</w:t>
      </w:r>
    </w:p>
    <w:p>
      <w:pPr>
        <w:pStyle w:val="Normal"/>
        <w:numPr>
          <w:ilvl w:val="1"/>
          <w:numId w:val="90"/>
        </w:numPr>
        <w:spacing w:lineRule="auto" w:line="360"/>
        <w:jc w:val="both"/>
        <w:rPr>
          <w:sz w:val="24"/>
          <w:szCs w:val="24"/>
        </w:rPr>
      </w:pPr>
      <w:r>
        <w:rPr>
          <w:color w:val="000000"/>
          <w:sz w:val="24"/>
          <w:szCs w:val="24"/>
        </w:rPr>
        <w:t>opracowania własnego programu wychowania przedszkolnego.</w:t>
      </w:r>
    </w:p>
    <w:p>
      <w:pPr>
        <w:pStyle w:val="Normal"/>
        <w:numPr>
          <w:ilvl w:val="0"/>
          <w:numId w:val="109"/>
        </w:numPr>
        <w:tabs>
          <w:tab w:val="left" w:pos="851" w:leader="none"/>
        </w:tabs>
        <w:spacing w:lineRule="auto" w:line="360"/>
        <w:jc w:val="both"/>
        <w:rPr>
          <w:sz w:val="24"/>
          <w:szCs w:val="24"/>
        </w:rPr>
      </w:pPr>
      <w:r>
        <w:rPr>
          <w:color w:val="000000"/>
          <w:sz w:val="24"/>
          <w:szCs w:val="24"/>
        </w:rPr>
        <w:t>Nauczyciel uprawniony jest do:</w:t>
      </w:r>
    </w:p>
    <w:p>
      <w:pPr>
        <w:pStyle w:val="Normal"/>
        <w:numPr>
          <w:ilvl w:val="0"/>
          <w:numId w:val="98"/>
        </w:numPr>
        <w:tabs>
          <w:tab w:val="left" w:pos="1843" w:leader="none"/>
        </w:tabs>
        <w:spacing w:lineRule="auto" w:line="360"/>
        <w:jc w:val="both"/>
        <w:rPr>
          <w:sz w:val="24"/>
          <w:szCs w:val="24"/>
        </w:rPr>
      </w:pPr>
      <w:r>
        <w:rPr>
          <w:color w:val="000000"/>
          <w:sz w:val="24"/>
          <w:szCs w:val="24"/>
        </w:rPr>
        <w:t>otrzymywania wynagrodzenia, na które składają się: wynagrodzenie zasadnicze i dodatki;</w:t>
      </w:r>
    </w:p>
    <w:p>
      <w:pPr>
        <w:pStyle w:val="Normal"/>
        <w:numPr>
          <w:ilvl w:val="0"/>
          <w:numId w:val="98"/>
        </w:numPr>
        <w:tabs>
          <w:tab w:val="left" w:pos="1843" w:leader="none"/>
        </w:tabs>
        <w:spacing w:lineRule="auto" w:line="360"/>
        <w:jc w:val="both"/>
        <w:rPr>
          <w:sz w:val="24"/>
          <w:szCs w:val="24"/>
        </w:rPr>
      </w:pPr>
      <w:r>
        <w:rPr>
          <w:color w:val="000000"/>
          <w:sz w:val="24"/>
          <w:szCs w:val="24"/>
        </w:rPr>
        <w:t>otrzymywania corocznego płatnego urlopu wypoczynkowego w wymiarze i na zasadach określonych przepisami ustawy Karta Nauczyciela;</w:t>
      </w:r>
    </w:p>
    <w:p>
      <w:pPr>
        <w:pStyle w:val="Normal"/>
        <w:numPr>
          <w:ilvl w:val="0"/>
          <w:numId w:val="98"/>
        </w:numPr>
        <w:tabs>
          <w:tab w:val="left" w:pos="1843" w:leader="none"/>
        </w:tabs>
        <w:spacing w:lineRule="auto" w:line="360"/>
        <w:jc w:val="both"/>
        <w:rPr>
          <w:sz w:val="24"/>
          <w:szCs w:val="24"/>
        </w:rPr>
      </w:pPr>
      <w:r>
        <w:rPr>
          <w:color w:val="000000"/>
          <w:sz w:val="24"/>
          <w:szCs w:val="24"/>
        </w:rPr>
        <w:t>otrzymywania nagród jubileuszowych za wieloletnią pracę w wysokości i na zasadach określonych przepisami ustawy Karta Nauczyciela;</w:t>
      </w:r>
    </w:p>
    <w:p>
      <w:pPr>
        <w:pStyle w:val="Normal"/>
        <w:numPr>
          <w:ilvl w:val="0"/>
          <w:numId w:val="98"/>
        </w:numPr>
        <w:tabs>
          <w:tab w:val="left" w:pos="1843" w:leader="none"/>
        </w:tabs>
        <w:spacing w:lineRule="auto" w:line="360"/>
        <w:jc w:val="both"/>
        <w:rPr>
          <w:sz w:val="24"/>
          <w:szCs w:val="24"/>
        </w:rPr>
      </w:pPr>
      <w:r>
        <w:rPr>
          <w:color w:val="000000"/>
          <w:sz w:val="24"/>
          <w:szCs w:val="24"/>
        </w:rPr>
        <w:t>nieodpłatnego zaopatrzenia w środki ochrony indywidualnej zgodnie z regulaminem wewnętrznym;</w:t>
      </w:r>
    </w:p>
    <w:p>
      <w:pPr>
        <w:pStyle w:val="Normal"/>
        <w:numPr>
          <w:ilvl w:val="0"/>
          <w:numId w:val="98"/>
        </w:numPr>
        <w:tabs>
          <w:tab w:val="left" w:pos="1843" w:leader="none"/>
        </w:tabs>
        <w:spacing w:lineRule="auto" w:line="360"/>
        <w:jc w:val="both"/>
        <w:rPr>
          <w:sz w:val="24"/>
          <w:szCs w:val="24"/>
        </w:rPr>
      </w:pPr>
      <w:r>
        <w:rPr>
          <w:color w:val="000000"/>
          <w:sz w:val="24"/>
          <w:szCs w:val="24"/>
        </w:rPr>
        <w:t>otrzymywania dodatkowego wynagrodzenia rocznego zgodnie z Ustawą o dodatkowym wynagrodzeniu rocznym dla pracowników jednostek sfery budżetowej.</w:t>
      </w:r>
    </w:p>
    <w:p>
      <w:pPr>
        <w:pStyle w:val="Normal"/>
        <w:spacing w:lineRule="auto" w:line="360"/>
        <w:jc w:val="both"/>
        <w:rPr>
          <w:color w:val="000000"/>
          <w:sz w:val="24"/>
          <w:szCs w:val="24"/>
        </w:rPr>
      </w:pPr>
      <w:r>
        <w:rPr>
          <w:color w:val="000000"/>
          <w:sz w:val="24"/>
          <w:szCs w:val="24"/>
        </w:rPr>
      </w:r>
    </w:p>
    <w:p>
      <w:pPr>
        <w:pStyle w:val="Normal"/>
        <w:spacing w:lineRule="auto" w:line="360"/>
        <w:ind w:left="709" w:hanging="0"/>
        <w:jc w:val="center"/>
        <w:rPr>
          <w:b/>
          <w:b/>
          <w:sz w:val="24"/>
          <w:szCs w:val="24"/>
        </w:rPr>
      </w:pPr>
      <w:r>
        <w:rPr>
          <w:b/>
          <w:color w:val="000000"/>
          <w:sz w:val="24"/>
          <w:szCs w:val="24"/>
        </w:rPr>
        <w:t>§ 45.</w:t>
      </w:r>
    </w:p>
    <w:p>
      <w:pPr>
        <w:pStyle w:val="Normal"/>
        <w:numPr>
          <w:ilvl w:val="3"/>
          <w:numId w:val="102"/>
        </w:numPr>
        <w:spacing w:lineRule="auto" w:line="360"/>
        <w:rPr>
          <w:sz w:val="24"/>
          <w:szCs w:val="24"/>
        </w:rPr>
      </w:pPr>
      <w:r>
        <w:rPr>
          <w:color w:val="000000"/>
          <w:sz w:val="24"/>
          <w:szCs w:val="24"/>
        </w:rPr>
        <w:t>Nauczyciel ponosi odpowiedzialność w szczególności za:</w:t>
      </w:r>
    </w:p>
    <w:p>
      <w:pPr>
        <w:pStyle w:val="Normal"/>
        <w:numPr>
          <w:ilvl w:val="1"/>
          <w:numId w:val="100"/>
        </w:numPr>
        <w:spacing w:lineRule="auto" w:line="360"/>
        <w:jc w:val="both"/>
        <w:rPr>
          <w:sz w:val="24"/>
          <w:szCs w:val="24"/>
        </w:rPr>
      </w:pPr>
      <w:r>
        <w:rPr>
          <w:color w:val="000000"/>
          <w:sz w:val="24"/>
          <w:szCs w:val="24"/>
        </w:rPr>
        <w:t>zdrowie i bezpieczeństwo powierzonych dzieci;</w:t>
      </w:r>
    </w:p>
    <w:p>
      <w:pPr>
        <w:pStyle w:val="Normal"/>
        <w:numPr>
          <w:ilvl w:val="1"/>
          <w:numId w:val="100"/>
        </w:numPr>
        <w:spacing w:lineRule="auto" w:line="360"/>
        <w:jc w:val="both"/>
        <w:rPr>
          <w:sz w:val="24"/>
          <w:szCs w:val="24"/>
        </w:rPr>
      </w:pPr>
      <w:r>
        <w:rPr>
          <w:color w:val="000000"/>
          <w:sz w:val="24"/>
          <w:szCs w:val="24"/>
        </w:rPr>
        <w:t>przestrzeganie procedury postępowania po zaistniałym wypadku dziecka;</w:t>
      </w:r>
    </w:p>
    <w:p>
      <w:pPr>
        <w:pStyle w:val="Normal"/>
        <w:numPr>
          <w:ilvl w:val="1"/>
          <w:numId w:val="100"/>
        </w:numPr>
        <w:spacing w:lineRule="auto" w:line="360"/>
        <w:jc w:val="both"/>
        <w:rPr>
          <w:sz w:val="24"/>
          <w:szCs w:val="24"/>
        </w:rPr>
      </w:pPr>
      <w:r>
        <w:rPr>
          <w:color w:val="000000"/>
          <w:sz w:val="24"/>
          <w:szCs w:val="24"/>
        </w:rPr>
        <w:t>zniszczenie lub stratę elementów majątku i wyposażenia Przedszkola przydzielonego przez Dyrektora, a wynikające z nieporządku, braku nadzoru i zabezpieczenia;</w:t>
      </w:r>
    </w:p>
    <w:p>
      <w:pPr>
        <w:pStyle w:val="Normal"/>
        <w:numPr>
          <w:ilvl w:val="1"/>
          <w:numId w:val="100"/>
        </w:numPr>
        <w:spacing w:lineRule="auto" w:line="360"/>
        <w:jc w:val="both"/>
        <w:rPr>
          <w:sz w:val="24"/>
          <w:szCs w:val="24"/>
        </w:rPr>
      </w:pPr>
      <w:r>
        <w:rPr>
          <w:color w:val="000000"/>
          <w:sz w:val="24"/>
          <w:szCs w:val="24"/>
        </w:rPr>
        <w:t>jakość i wyniki pracy opiekuńczej i wychowawczo-dydaktycznej;</w:t>
      </w:r>
    </w:p>
    <w:p>
      <w:pPr>
        <w:pStyle w:val="Normal"/>
        <w:numPr>
          <w:ilvl w:val="1"/>
          <w:numId w:val="100"/>
        </w:numPr>
        <w:spacing w:lineRule="auto" w:line="360"/>
        <w:jc w:val="both"/>
        <w:rPr>
          <w:sz w:val="24"/>
          <w:szCs w:val="24"/>
        </w:rPr>
      </w:pPr>
      <w:r>
        <w:rPr>
          <w:color w:val="000000"/>
          <w:sz w:val="24"/>
          <w:szCs w:val="24"/>
        </w:rPr>
        <w:t>efektywne wykorzystanie czasu pracy z dziećmi;</w:t>
      </w:r>
    </w:p>
    <w:p>
      <w:pPr>
        <w:pStyle w:val="Normal"/>
        <w:numPr>
          <w:ilvl w:val="1"/>
          <w:numId w:val="100"/>
        </w:numPr>
        <w:spacing w:lineRule="auto" w:line="360"/>
        <w:jc w:val="both"/>
        <w:rPr>
          <w:sz w:val="24"/>
          <w:szCs w:val="24"/>
        </w:rPr>
      </w:pPr>
      <w:r>
        <w:rPr>
          <w:color w:val="000000"/>
          <w:sz w:val="24"/>
          <w:szCs w:val="24"/>
        </w:rPr>
        <w:t>stałe doskonalenie umiejętności i podnoszenie kwalifikacji zawodowych;</w:t>
      </w:r>
    </w:p>
    <w:p>
      <w:pPr>
        <w:pStyle w:val="Normal"/>
        <w:numPr>
          <w:ilvl w:val="1"/>
          <w:numId w:val="100"/>
        </w:numPr>
        <w:spacing w:lineRule="auto" w:line="360"/>
        <w:jc w:val="both"/>
        <w:rPr>
          <w:sz w:val="24"/>
          <w:szCs w:val="24"/>
        </w:rPr>
      </w:pPr>
      <w:r>
        <w:rPr>
          <w:color w:val="000000"/>
          <w:sz w:val="24"/>
          <w:szCs w:val="24"/>
        </w:rPr>
        <w:t>przestrzeganie zarządzeń Prezydenta Miasta Krakowa, Dyrektora Przedszkola, instrukcji i poleceń wewnętrznych obowiązujących w Przedszkolu oraz regulaminu pracy i wszelkich przepisów w zakresie bhp i p. poż.;</w:t>
      </w:r>
    </w:p>
    <w:p>
      <w:pPr>
        <w:pStyle w:val="Normal"/>
        <w:numPr>
          <w:ilvl w:val="1"/>
          <w:numId w:val="100"/>
        </w:numPr>
        <w:spacing w:lineRule="auto" w:line="360"/>
        <w:jc w:val="both"/>
        <w:rPr>
          <w:sz w:val="24"/>
          <w:szCs w:val="24"/>
        </w:rPr>
      </w:pPr>
      <w:r>
        <w:rPr>
          <w:color w:val="000000"/>
          <w:sz w:val="24"/>
          <w:szCs w:val="24"/>
        </w:rPr>
        <w:t xml:space="preserve"> </w:t>
      </w:r>
      <w:r>
        <w:rPr>
          <w:color w:val="000000"/>
          <w:sz w:val="24"/>
          <w:szCs w:val="24"/>
        </w:rPr>
        <w:t>powierzoną tajemnicę służbową.</w:t>
      </w:r>
    </w:p>
    <w:p>
      <w:pPr>
        <w:pStyle w:val="Normal"/>
        <w:numPr>
          <w:ilvl w:val="0"/>
          <w:numId w:val="100"/>
        </w:numPr>
        <w:spacing w:lineRule="auto" w:line="360"/>
        <w:rPr>
          <w:sz w:val="24"/>
          <w:szCs w:val="24"/>
        </w:rPr>
      </w:pPr>
      <w:r>
        <w:rPr>
          <w:color w:val="000000"/>
          <w:sz w:val="24"/>
          <w:szCs w:val="24"/>
        </w:rPr>
        <w:t>Nauczyciel ponosi odpowiedzialność z tytułu</w:t>
      </w:r>
    </w:p>
    <w:p>
      <w:pPr>
        <w:pStyle w:val="Normal"/>
        <w:numPr>
          <w:ilvl w:val="1"/>
          <w:numId w:val="101"/>
        </w:numPr>
        <w:spacing w:lineRule="auto" w:line="360"/>
        <w:rPr>
          <w:sz w:val="24"/>
          <w:szCs w:val="24"/>
        </w:rPr>
      </w:pPr>
      <w:r>
        <w:rPr>
          <w:color w:val="000000"/>
          <w:sz w:val="24"/>
          <w:szCs w:val="24"/>
        </w:rPr>
        <w:t>powierzonego zakresu czynności;</w:t>
      </w:r>
    </w:p>
    <w:p>
      <w:pPr>
        <w:pStyle w:val="Normal"/>
        <w:numPr>
          <w:ilvl w:val="1"/>
          <w:numId w:val="101"/>
        </w:numPr>
        <w:spacing w:lineRule="auto" w:line="360"/>
        <w:rPr>
          <w:sz w:val="24"/>
          <w:szCs w:val="24"/>
        </w:rPr>
      </w:pPr>
      <w:r>
        <w:rPr>
          <w:color w:val="000000"/>
          <w:sz w:val="24"/>
          <w:szCs w:val="24"/>
        </w:rPr>
        <w:t>ochrony danych osobowych dzieci i  ich rodziców wynikająca z zakresu pełnionych obowiązków na stanowisku nauczyciela.</w:t>
      </w:r>
    </w:p>
    <w:p>
      <w:pPr>
        <w:pStyle w:val="Normal"/>
        <w:spacing w:lineRule="auto" w:line="360"/>
        <w:rPr>
          <w:b/>
          <w:b/>
          <w:color w:val="000000"/>
          <w:sz w:val="24"/>
          <w:szCs w:val="24"/>
        </w:rPr>
      </w:pPr>
      <w:r>
        <w:rPr>
          <w:b/>
          <w:color w:val="000000"/>
          <w:sz w:val="24"/>
          <w:szCs w:val="24"/>
        </w:rPr>
      </w:r>
    </w:p>
    <w:p>
      <w:pPr>
        <w:pStyle w:val="Normal"/>
        <w:spacing w:lineRule="auto" w:line="360"/>
        <w:ind w:left="709" w:hanging="0"/>
        <w:jc w:val="center"/>
        <w:rPr>
          <w:b/>
          <w:b/>
          <w:sz w:val="24"/>
          <w:szCs w:val="24"/>
        </w:rPr>
      </w:pPr>
      <w:r>
        <w:rPr>
          <w:b/>
          <w:color w:val="000000"/>
          <w:sz w:val="24"/>
          <w:szCs w:val="24"/>
        </w:rPr>
        <w:t>§ 46.</w:t>
      </w:r>
    </w:p>
    <w:p>
      <w:pPr>
        <w:pStyle w:val="Normal"/>
        <w:spacing w:lineRule="auto" w:line="360"/>
        <w:jc w:val="both"/>
        <w:rPr>
          <w:sz w:val="24"/>
          <w:szCs w:val="24"/>
        </w:rPr>
      </w:pPr>
      <w:r>
        <w:rPr>
          <w:color w:val="000000"/>
          <w:sz w:val="24"/>
          <w:szCs w:val="24"/>
        </w:rPr>
        <w:t xml:space="preserve">Nauczyciel podczas pełnienia obowiązków służbowych lub w związku z ich pełnieniem korzysta z ochrony przewidzianej dla funkcjonariuszy publicznych na zasadach określonych w Kodeksie Karnym. </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47.</w:t>
      </w:r>
    </w:p>
    <w:p>
      <w:pPr>
        <w:pStyle w:val="Normal"/>
        <w:numPr>
          <w:ilvl w:val="0"/>
          <w:numId w:val="85"/>
        </w:numPr>
        <w:spacing w:lineRule="auto" w:line="360"/>
        <w:jc w:val="both"/>
        <w:rPr>
          <w:sz w:val="24"/>
          <w:szCs w:val="24"/>
        </w:rPr>
      </w:pPr>
      <w:r>
        <w:rPr>
          <w:color w:val="000000"/>
          <w:sz w:val="24"/>
          <w:szCs w:val="24"/>
        </w:rPr>
        <w:t>Przed nawiązaniem stosunku pracy nauczyciel ma obowiązek przedstawienia Dyrektorowi informacji z Krajowego Rejestru Karnego, że nie był karany za przestępstwo umyślne</w:t>
        <w:br/>
        <w:t xml:space="preserve">z wyjątkiem przypadku gdy z nauczycielem jest nawiązywany kolejny stosunek pracy </w:t>
        <w:br/>
        <w:t>w tym samym Przedszkolu w ciągu trzech miesięcy od dnia rozwiązania albo wygaśnięcia na podstawie poprzedniego stosunku pracy.</w:t>
      </w:r>
    </w:p>
    <w:p>
      <w:pPr>
        <w:pStyle w:val="Normal"/>
        <w:spacing w:lineRule="auto" w:line="360"/>
        <w:ind w:left="425" w:hanging="0"/>
        <w:jc w:val="both"/>
        <w:rPr>
          <w:sz w:val="24"/>
          <w:szCs w:val="24"/>
        </w:rPr>
      </w:pPr>
      <w:r>
        <w:rPr>
          <w:color w:val="000000"/>
          <w:sz w:val="24"/>
          <w:szCs w:val="24"/>
        </w:rPr>
        <w:t xml:space="preserve">1a. Przed nawiązaniem stosunku pracy z nauczycielem Dyrektor zasięga informacji czy dane nauczyciela są zamieszczone w Rejestrze Sprawców Przestępstw na Tle Seksualnym (RSTPS) oraz w Rejestrze Orzeczeń Dyscyplinarnych. </w:t>
      </w:r>
    </w:p>
    <w:p>
      <w:pPr>
        <w:pStyle w:val="Normal"/>
        <w:numPr>
          <w:ilvl w:val="0"/>
          <w:numId w:val="85"/>
        </w:numPr>
        <w:spacing w:lineRule="auto" w:line="360"/>
        <w:jc w:val="both"/>
        <w:rPr>
          <w:sz w:val="24"/>
          <w:szCs w:val="24"/>
        </w:rPr>
      </w:pPr>
      <w:r>
        <w:rPr>
          <w:color w:val="000000"/>
          <w:sz w:val="24"/>
          <w:szCs w:val="24"/>
        </w:rPr>
        <w:t>Dyrektor i organ prowadzący Przedszkole są zobowiązani występować z urzędu w obronie nauczyciela, którego prawa zostały naruszone.</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48.</w:t>
      </w:r>
    </w:p>
    <w:p>
      <w:pPr>
        <w:pStyle w:val="Normal"/>
        <w:numPr>
          <w:ilvl w:val="0"/>
          <w:numId w:val="93"/>
        </w:numPr>
        <w:spacing w:lineRule="auto" w:line="360"/>
        <w:jc w:val="both"/>
        <w:rPr>
          <w:sz w:val="24"/>
          <w:szCs w:val="24"/>
        </w:rPr>
      </w:pPr>
      <w:r>
        <w:rPr>
          <w:color w:val="000000"/>
          <w:sz w:val="24"/>
          <w:szCs w:val="24"/>
        </w:rPr>
        <w:t>Przedszkole zatrudnia nauczyciela wspomagającego.</w:t>
      </w:r>
    </w:p>
    <w:p>
      <w:pPr>
        <w:pStyle w:val="Normal"/>
        <w:numPr>
          <w:ilvl w:val="0"/>
          <w:numId w:val="93"/>
        </w:numPr>
        <w:spacing w:lineRule="auto" w:line="360"/>
        <w:jc w:val="both"/>
        <w:rPr>
          <w:sz w:val="24"/>
          <w:szCs w:val="24"/>
        </w:rPr>
      </w:pPr>
      <w:r>
        <w:rPr>
          <w:color w:val="000000"/>
          <w:sz w:val="24"/>
          <w:szCs w:val="24"/>
        </w:rPr>
        <w:t xml:space="preserve">Nauczyciel wspomagający w Przedszkolu realizując proces opieki, wychowania i nauczania – uczenia się kieruje się najskuteczniejszą formą pomocy specjalnej umożliwiającej dzieciom niepełnosprawnym maksymalną integrację społeczną jaką jest indywidualizowanie pracy wychowawczo - dydaktycznej. </w:t>
      </w:r>
    </w:p>
    <w:p>
      <w:pPr>
        <w:pStyle w:val="Normal"/>
        <w:numPr>
          <w:ilvl w:val="0"/>
          <w:numId w:val="93"/>
        </w:numPr>
        <w:spacing w:lineRule="auto" w:line="360"/>
        <w:jc w:val="both"/>
        <w:rPr>
          <w:sz w:val="24"/>
          <w:szCs w:val="24"/>
        </w:rPr>
      </w:pPr>
      <w:r>
        <w:rPr>
          <w:color w:val="000000"/>
          <w:sz w:val="24"/>
          <w:szCs w:val="24"/>
        </w:rPr>
        <w:t xml:space="preserve">Nauczyciel wspomagający jest zobowiązany dostosować wymagania edukacyjne do indywidualnych potrzeb dziecka na podstawie zaleceń zawartych w orzeczeniu poradni psychologiczno – pedagogicznej lub innej specjalistycznej poradni. </w:t>
      </w:r>
    </w:p>
    <w:p>
      <w:pPr>
        <w:pStyle w:val="Normal"/>
        <w:numPr>
          <w:ilvl w:val="0"/>
          <w:numId w:val="93"/>
        </w:numPr>
        <w:spacing w:lineRule="auto" w:line="360"/>
        <w:jc w:val="both"/>
        <w:rPr>
          <w:sz w:val="24"/>
          <w:szCs w:val="24"/>
        </w:rPr>
      </w:pPr>
      <w:r>
        <w:rPr>
          <w:color w:val="000000"/>
          <w:sz w:val="24"/>
          <w:szCs w:val="24"/>
        </w:rPr>
        <w:t>Bezpośrednim przełożonym nauczyciela wspomagającego jest Dyrektor Przedszkola oraz wicedyrektor.</w:t>
      </w:r>
    </w:p>
    <w:p>
      <w:pPr>
        <w:pStyle w:val="Normal"/>
        <w:numPr>
          <w:ilvl w:val="0"/>
          <w:numId w:val="93"/>
        </w:numPr>
        <w:spacing w:lineRule="auto" w:line="360"/>
        <w:jc w:val="both"/>
        <w:rPr>
          <w:sz w:val="24"/>
          <w:szCs w:val="24"/>
        </w:rPr>
      </w:pPr>
      <w:r>
        <w:rPr>
          <w:color w:val="000000"/>
          <w:sz w:val="24"/>
          <w:szCs w:val="24"/>
        </w:rPr>
        <w:t>Nauczyciel wspomagający obowiązany jest do wykonywania swoich  obowiązków w czasie i miejscu określonym przez Dyrektora Przedszkola.</w:t>
      </w:r>
    </w:p>
    <w:p>
      <w:pPr>
        <w:pStyle w:val="Normal"/>
        <w:numPr>
          <w:ilvl w:val="0"/>
          <w:numId w:val="93"/>
        </w:numPr>
        <w:spacing w:lineRule="auto" w:line="360"/>
        <w:jc w:val="both"/>
        <w:rPr>
          <w:sz w:val="24"/>
          <w:szCs w:val="24"/>
        </w:rPr>
      </w:pPr>
      <w:r>
        <w:rPr>
          <w:color w:val="000000"/>
          <w:sz w:val="24"/>
          <w:szCs w:val="24"/>
        </w:rPr>
        <w:t>Nauczyciel wspomagający ma obowiązek ścisłej współpracy z nauczycielami  prowadzącymi daną grupę przedszkolną w celu ujednolicenia oddziaływań edukacyjnych.</w:t>
      </w:r>
    </w:p>
    <w:p>
      <w:pPr>
        <w:pStyle w:val="Normal"/>
        <w:numPr>
          <w:ilvl w:val="0"/>
          <w:numId w:val="93"/>
        </w:numPr>
        <w:spacing w:lineRule="auto" w:line="360"/>
        <w:jc w:val="both"/>
        <w:rPr>
          <w:sz w:val="24"/>
          <w:szCs w:val="24"/>
        </w:rPr>
      </w:pPr>
      <w:r>
        <w:rPr>
          <w:color w:val="000000"/>
          <w:sz w:val="24"/>
          <w:szCs w:val="24"/>
        </w:rPr>
        <w:t>Nauczyciel wspomagający współpracuje z innymi pracownikami pedagogicznymi oraz specjalistami.</w:t>
      </w:r>
    </w:p>
    <w:p>
      <w:pPr>
        <w:pStyle w:val="Normal"/>
        <w:numPr>
          <w:ilvl w:val="0"/>
          <w:numId w:val="93"/>
        </w:numPr>
        <w:spacing w:lineRule="auto" w:line="360"/>
        <w:jc w:val="both"/>
        <w:rPr>
          <w:sz w:val="24"/>
          <w:szCs w:val="24"/>
        </w:rPr>
      </w:pPr>
      <w:r>
        <w:rPr>
          <w:color w:val="000000"/>
          <w:sz w:val="24"/>
          <w:szCs w:val="24"/>
        </w:rPr>
        <w:t>Nauczyciel  wspomagający stanowi wzór etyczny zgodnie z zasadami zawartymi w Kodeksie Etyki obowiązującym w Przedszkolu.</w:t>
      </w:r>
    </w:p>
    <w:p>
      <w:pPr>
        <w:pStyle w:val="Normal"/>
        <w:numPr>
          <w:ilvl w:val="0"/>
          <w:numId w:val="93"/>
        </w:numPr>
        <w:spacing w:lineRule="auto" w:line="360"/>
        <w:jc w:val="both"/>
        <w:rPr>
          <w:sz w:val="24"/>
          <w:szCs w:val="24"/>
        </w:rPr>
      </w:pPr>
      <w:r>
        <w:rPr>
          <w:color w:val="000000"/>
          <w:sz w:val="24"/>
          <w:szCs w:val="24"/>
        </w:rPr>
        <w:t>Nauczyciel wspomagający współpracuje z woźną/ pomocą nauczyciela w zakresie utrzymania ładu, porządku i estetyki we wszystkich pomieszczeniach, w których przebywają dzieci.</w:t>
      </w:r>
    </w:p>
    <w:p>
      <w:pPr>
        <w:pStyle w:val="Normal"/>
        <w:numPr>
          <w:ilvl w:val="0"/>
          <w:numId w:val="93"/>
        </w:numPr>
        <w:spacing w:lineRule="auto" w:line="360"/>
        <w:jc w:val="both"/>
        <w:rPr>
          <w:sz w:val="24"/>
          <w:szCs w:val="24"/>
        </w:rPr>
      </w:pPr>
      <w:r>
        <w:rPr>
          <w:color w:val="000000"/>
          <w:sz w:val="24"/>
          <w:szCs w:val="24"/>
        </w:rPr>
        <w:t>Jako członek Rady Pedagogicznej nauczyciel wspomagający ma obowiązek działać w zakresie przewidzianym statutem Przedszkola i regulaminem Rady Pedagogicznej.</w:t>
      </w:r>
    </w:p>
    <w:p>
      <w:pPr>
        <w:pStyle w:val="Normal"/>
        <w:numPr>
          <w:ilvl w:val="0"/>
          <w:numId w:val="93"/>
        </w:numPr>
        <w:spacing w:lineRule="auto" w:line="360"/>
        <w:jc w:val="both"/>
        <w:rPr>
          <w:sz w:val="24"/>
          <w:szCs w:val="24"/>
        </w:rPr>
      </w:pPr>
      <w:r>
        <w:rPr>
          <w:color w:val="000000"/>
          <w:sz w:val="24"/>
          <w:szCs w:val="24"/>
        </w:rPr>
        <w:t>Nauczyciel wspomagający ma obowiązek przestrzegać tajemnicy służbowej.</w:t>
      </w:r>
    </w:p>
    <w:p>
      <w:pPr>
        <w:pStyle w:val="Tretekstu"/>
        <w:numPr>
          <w:ilvl w:val="0"/>
          <w:numId w:val="93"/>
        </w:numPr>
        <w:spacing w:lineRule="auto" w:line="360" w:before="0" w:after="0"/>
        <w:jc w:val="both"/>
        <w:rPr>
          <w:sz w:val="24"/>
          <w:szCs w:val="24"/>
        </w:rPr>
      </w:pPr>
      <w:r>
        <w:rPr>
          <w:color w:val="000000"/>
          <w:sz w:val="24"/>
          <w:szCs w:val="24"/>
        </w:rPr>
        <w:t>Nauczyciel wspomagający dostosowuje wymagania edukacyjne do indywidualnych potrzeb każdego dziecka na podstawie zaleceń zawartych w orzeczeniu poradni psychologiczno – pedagogicznej lub innej specjalistycznej poradni.</w:t>
      </w:r>
    </w:p>
    <w:p>
      <w:pPr>
        <w:pStyle w:val="Tretekstu"/>
        <w:numPr>
          <w:ilvl w:val="0"/>
          <w:numId w:val="93"/>
        </w:numPr>
        <w:spacing w:lineRule="auto" w:line="360" w:before="0" w:after="0"/>
        <w:jc w:val="both"/>
        <w:rPr>
          <w:sz w:val="24"/>
          <w:szCs w:val="24"/>
        </w:rPr>
      </w:pPr>
      <w:r>
        <w:rPr>
          <w:color w:val="000000"/>
          <w:sz w:val="24"/>
          <w:szCs w:val="24"/>
        </w:rPr>
        <w:t>Nauczyciel wspomagający w swej pracy:</w:t>
      </w:r>
    </w:p>
    <w:p>
      <w:pPr>
        <w:pStyle w:val="Tretekstu"/>
        <w:numPr>
          <w:ilvl w:val="1"/>
          <w:numId w:val="94"/>
        </w:numPr>
        <w:spacing w:lineRule="auto" w:line="360" w:before="0" w:after="0"/>
        <w:jc w:val="both"/>
        <w:rPr>
          <w:sz w:val="24"/>
          <w:szCs w:val="24"/>
        </w:rPr>
      </w:pPr>
      <w:r>
        <w:rPr>
          <w:color w:val="000000"/>
          <w:sz w:val="24"/>
          <w:szCs w:val="24"/>
        </w:rPr>
        <w:t>stosuje zasadę stopniowania trudności;</w:t>
      </w:r>
    </w:p>
    <w:p>
      <w:pPr>
        <w:pStyle w:val="Tretekstu"/>
        <w:numPr>
          <w:ilvl w:val="1"/>
          <w:numId w:val="94"/>
        </w:numPr>
        <w:spacing w:lineRule="auto" w:line="360" w:before="0" w:after="0"/>
        <w:jc w:val="both"/>
        <w:rPr>
          <w:sz w:val="24"/>
          <w:szCs w:val="24"/>
        </w:rPr>
      </w:pPr>
      <w:r>
        <w:rPr>
          <w:color w:val="000000"/>
          <w:sz w:val="24"/>
          <w:szCs w:val="24"/>
        </w:rPr>
        <w:t>włącza dzieci do zabaw i prac grupowych;</w:t>
      </w:r>
    </w:p>
    <w:p>
      <w:pPr>
        <w:pStyle w:val="Tretekstu"/>
        <w:numPr>
          <w:ilvl w:val="1"/>
          <w:numId w:val="94"/>
        </w:numPr>
        <w:spacing w:lineRule="auto" w:line="360" w:before="0" w:after="0"/>
        <w:jc w:val="both"/>
        <w:rPr>
          <w:sz w:val="24"/>
          <w:szCs w:val="24"/>
        </w:rPr>
      </w:pPr>
      <w:r>
        <w:rPr>
          <w:color w:val="000000"/>
          <w:sz w:val="24"/>
          <w:szCs w:val="24"/>
        </w:rPr>
        <w:t>aktywizuje dziecko do jak najpełniejszego udziału w zajęciach i zabawach;</w:t>
      </w:r>
    </w:p>
    <w:p>
      <w:pPr>
        <w:pStyle w:val="Tretekstu"/>
        <w:numPr>
          <w:ilvl w:val="1"/>
          <w:numId w:val="94"/>
        </w:numPr>
        <w:spacing w:lineRule="auto" w:line="360" w:before="0" w:after="0"/>
        <w:jc w:val="both"/>
        <w:rPr>
          <w:sz w:val="24"/>
          <w:szCs w:val="24"/>
        </w:rPr>
      </w:pPr>
      <w:r>
        <w:rPr>
          <w:color w:val="000000"/>
          <w:sz w:val="24"/>
          <w:szCs w:val="24"/>
        </w:rPr>
        <w:t>zapewnia pomoc dziecku niepełnosprawnemu w zakresie umożliwiającym mu przeżycie sukcesu;</w:t>
      </w:r>
    </w:p>
    <w:p>
      <w:pPr>
        <w:pStyle w:val="Tretekstu"/>
        <w:numPr>
          <w:ilvl w:val="1"/>
          <w:numId w:val="94"/>
        </w:numPr>
        <w:spacing w:lineRule="auto" w:line="360" w:before="0" w:after="0"/>
        <w:jc w:val="both"/>
        <w:rPr>
          <w:sz w:val="24"/>
          <w:szCs w:val="24"/>
        </w:rPr>
      </w:pPr>
      <w:r>
        <w:rPr>
          <w:color w:val="000000"/>
          <w:sz w:val="24"/>
          <w:szCs w:val="24"/>
        </w:rPr>
        <w:t>stosuje zasadę nagradzania w celu wzmocnienia pozytywnego, wzbudzenia aktywności i motywacji;</w:t>
      </w:r>
    </w:p>
    <w:p>
      <w:pPr>
        <w:pStyle w:val="Tretekstu"/>
        <w:numPr>
          <w:ilvl w:val="1"/>
          <w:numId w:val="94"/>
        </w:numPr>
        <w:spacing w:lineRule="auto" w:line="360" w:before="0" w:after="0"/>
        <w:jc w:val="both"/>
        <w:rPr>
          <w:sz w:val="24"/>
          <w:szCs w:val="24"/>
        </w:rPr>
      </w:pPr>
      <w:r>
        <w:rPr>
          <w:color w:val="000000"/>
          <w:sz w:val="24"/>
          <w:szCs w:val="24"/>
        </w:rPr>
        <w:t>zapewnia miłą i przyjazną atmosferę na zajęciach.</w:t>
      </w:r>
    </w:p>
    <w:p>
      <w:pPr>
        <w:pStyle w:val="Tretekstu"/>
        <w:numPr>
          <w:ilvl w:val="0"/>
          <w:numId w:val="93"/>
        </w:numPr>
        <w:spacing w:lineRule="auto" w:line="360" w:before="0" w:after="0"/>
        <w:jc w:val="both"/>
        <w:rPr>
          <w:sz w:val="24"/>
          <w:szCs w:val="24"/>
        </w:rPr>
      </w:pPr>
      <w:r>
        <w:rPr>
          <w:color w:val="000000"/>
          <w:sz w:val="24"/>
          <w:szCs w:val="24"/>
        </w:rPr>
        <w:t>Nauczyciel wspomagający ustala wymagania edukacyjne dla każdego powierzonego mu dziecka, stosownie do jego możliwości, potrzeb, zainteresowań.</w:t>
      </w:r>
    </w:p>
    <w:p>
      <w:pPr>
        <w:pStyle w:val="Tretekstu"/>
        <w:numPr>
          <w:ilvl w:val="0"/>
          <w:numId w:val="93"/>
        </w:numPr>
        <w:spacing w:lineRule="auto" w:line="360" w:before="0" w:after="0"/>
        <w:jc w:val="both"/>
        <w:rPr>
          <w:sz w:val="24"/>
          <w:szCs w:val="24"/>
        </w:rPr>
      </w:pPr>
      <w:r>
        <w:rPr>
          <w:color w:val="000000"/>
          <w:sz w:val="24"/>
          <w:szCs w:val="24"/>
        </w:rPr>
        <w:t>Nauczyciel wspomagający odpowiada za dobór treści z programu wychowania przedszkolnego, form i metod pracy z dziećmi niepełnosprawnymi.</w:t>
      </w:r>
    </w:p>
    <w:p>
      <w:pPr>
        <w:pStyle w:val="Tretekstu"/>
        <w:numPr>
          <w:ilvl w:val="0"/>
          <w:numId w:val="93"/>
        </w:numPr>
        <w:spacing w:lineRule="auto" w:line="360" w:before="0" w:after="0"/>
        <w:jc w:val="both"/>
        <w:rPr>
          <w:sz w:val="24"/>
          <w:szCs w:val="24"/>
        </w:rPr>
      </w:pPr>
      <w:r>
        <w:rPr>
          <w:color w:val="000000"/>
          <w:sz w:val="24"/>
          <w:szCs w:val="24"/>
        </w:rPr>
        <w:t>Nauczyciel wspomagający prowadzi dokumentację każdego dziecka niepełnosprawnego, która obejmuje:</w:t>
      </w:r>
    </w:p>
    <w:p>
      <w:pPr>
        <w:pStyle w:val="Tretekstu"/>
        <w:numPr>
          <w:ilvl w:val="1"/>
          <w:numId w:val="95"/>
        </w:numPr>
        <w:spacing w:lineRule="auto" w:line="360" w:before="0" w:after="0"/>
        <w:jc w:val="both"/>
        <w:rPr>
          <w:sz w:val="24"/>
          <w:szCs w:val="24"/>
        </w:rPr>
      </w:pPr>
      <w:r>
        <w:rPr>
          <w:color w:val="000000"/>
          <w:sz w:val="24"/>
          <w:szCs w:val="24"/>
        </w:rPr>
        <w:t>orzeczenia o potrzebie kształcenia specjalnego, opinie, wskazania do pracy;</w:t>
      </w:r>
    </w:p>
    <w:p>
      <w:pPr>
        <w:pStyle w:val="Tretekstu"/>
        <w:numPr>
          <w:ilvl w:val="1"/>
          <w:numId w:val="95"/>
        </w:numPr>
        <w:spacing w:lineRule="auto" w:line="360" w:before="0" w:after="0"/>
        <w:jc w:val="both"/>
        <w:rPr>
          <w:sz w:val="24"/>
          <w:szCs w:val="24"/>
        </w:rPr>
      </w:pPr>
      <w:r>
        <w:rPr>
          <w:color w:val="000000"/>
          <w:sz w:val="24"/>
          <w:szCs w:val="24"/>
        </w:rPr>
        <w:t xml:space="preserve"> </w:t>
      </w:r>
      <w:r>
        <w:rPr>
          <w:color w:val="000000"/>
          <w:sz w:val="24"/>
          <w:szCs w:val="24"/>
        </w:rPr>
        <w:t>IPET;</w:t>
      </w:r>
    </w:p>
    <w:p>
      <w:pPr>
        <w:pStyle w:val="Tretekstu"/>
        <w:numPr>
          <w:ilvl w:val="1"/>
          <w:numId w:val="95"/>
        </w:numPr>
        <w:spacing w:lineRule="auto" w:line="360" w:before="0" w:after="0"/>
        <w:jc w:val="both"/>
        <w:rPr>
          <w:sz w:val="24"/>
          <w:szCs w:val="24"/>
        </w:rPr>
      </w:pPr>
      <w:r>
        <w:rPr>
          <w:color w:val="000000"/>
          <w:sz w:val="24"/>
          <w:szCs w:val="24"/>
        </w:rPr>
        <w:t>zeszyt kontaktów z rodzicami;</w:t>
      </w:r>
    </w:p>
    <w:p>
      <w:pPr>
        <w:pStyle w:val="Tretekstu"/>
        <w:numPr>
          <w:ilvl w:val="1"/>
          <w:numId w:val="95"/>
        </w:numPr>
        <w:spacing w:lineRule="auto" w:line="360" w:before="0" w:after="0"/>
        <w:jc w:val="both"/>
        <w:rPr>
          <w:sz w:val="24"/>
          <w:szCs w:val="24"/>
        </w:rPr>
      </w:pPr>
      <w:r>
        <w:rPr>
          <w:color w:val="000000"/>
          <w:sz w:val="24"/>
          <w:szCs w:val="24"/>
        </w:rPr>
        <w:t>opis metod i formy pracy z dzieckiem;</w:t>
      </w:r>
    </w:p>
    <w:p>
      <w:pPr>
        <w:pStyle w:val="Tretekstu"/>
        <w:numPr>
          <w:ilvl w:val="1"/>
          <w:numId w:val="95"/>
        </w:numPr>
        <w:spacing w:lineRule="auto" w:line="360" w:before="0" w:after="0"/>
        <w:jc w:val="both"/>
        <w:rPr>
          <w:sz w:val="24"/>
          <w:szCs w:val="24"/>
        </w:rPr>
      </w:pPr>
      <w:r>
        <w:rPr>
          <w:color w:val="000000"/>
          <w:sz w:val="24"/>
          <w:szCs w:val="24"/>
        </w:rPr>
        <w:t>ogólne założenia do pracy rewalidacyjnej opracowane indywidualnie dla każdego dziecka niepełnosprawnego.</w:t>
      </w:r>
    </w:p>
    <w:p>
      <w:pPr>
        <w:pStyle w:val="Tretekstu"/>
        <w:numPr>
          <w:ilvl w:val="0"/>
          <w:numId w:val="93"/>
        </w:numPr>
        <w:spacing w:lineRule="auto" w:line="360" w:before="0" w:after="0"/>
        <w:jc w:val="both"/>
        <w:rPr>
          <w:sz w:val="24"/>
          <w:szCs w:val="24"/>
        </w:rPr>
      </w:pPr>
      <w:r>
        <w:rPr>
          <w:color w:val="000000"/>
          <w:sz w:val="24"/>
          <w:szCs w:val="24"/>
        </w:rPr>
        <w:t>Nauczyciel wspomagający ma obowiązek systematycznego podnoszenia kwalifikacji poprzez różnego rodzaju kursy, konferencje, zebrania oraz fachową lekturę w celu stosowania aktualnej wiedzy na temat rodzajów i form niepełnosprawności oraz optymalnych sposobów i metod pracy z dziećmi o specjalnych potrzebach edukacyjnych.</w:t>
      </w:r>
    </w:p>
    <w:p>
      <w:pPr>
        <w:pStyle w:val="Tretekstu"/>
        <w:numPr>
          <w:ilvl w:val="0"/>
          <w:numId w:val="93"/>
        </w:numPr>
        <w:spacing w:lineRule="auto" w:line="360" w:before="0" w:after="0"/>
        <w:jc w:val="both"/>
        <w:rPr>
          <w:sz w:val="24"/>
          <w:szCs w:val="24"/>
        </w:rPr>
      </w:pPr>
      <w:r>
        <w:rPr>
          <w:color w:val="000000"/>
          <w:sz w:val="24"/>
          <w:szCs w:val="24"/>
        </w:rPr>
        <w:t>Współpracuje z nauczycielami celem uzgodnienia sposobów prowadzenia rewalidacji indywidualnej.</w:t>
      </w:r>
    </w:p>
    <w:p>
      <w:pPr>
        <w:pStyle w:val="Tretekstu"/>
        <w:numPr>
          <w:ilvl w:val="0"/>
          <w:numId w:val="93"/>
        </w:numPr>
        <w:spacing w:lineRule="auto" w:line="360" w:before="0" w:after="0"/>
        <w:jc w:val="both"/>
        <w:rPr>
          <w:sz w:val="24"/>
          <w:szCs w:val="24"/>
        </w:rPr>
      </w:pPr>
      <w:r>
        <w:rPr>
          <w:color w:val="000000"/>
          <w:sz w:val="24"/>
          <w:szCs w:val="24"/>
        </w:rPr>
        <w:t>Organizuje wewnętrzne doskonalenie zawodowe oraz doradztwo metodyczne dla początkujących nauczycieli w zakresie pracy z dziećmi posiadającymi orzeczenia o potrzebie kształcenia specjalnego.</w:t>
      </w:r>
    </w:p>
    <w:p>
      <w:pPr>
        <w:pStyle w:val="Normal"/>
        <w:numPr>
          <w:ilvl w:val="0"/>
          <w:numId w:val="93"/>
        </w:numPr>
        <w:spacing w:lineRule="auto" w:line="360"/>
        <w:jc w:val="both"/>
        <w:rPr>
          <w:sz w:val="24"/>
          <w:szCs w:val="24"/>
        </w:rPr>
      </w:pPr>
      <w:r>
        <w:rPr>
          <w:color w:val="000000"/>
          <w:sz w:val="24"/>
          <w:szCs w:val="24"/>
        </w:rPr>
        <w:t>Redaguje informacje o dzieciach dla potrzeb poradni psychologiczno-pedagogicznych lub innych instytucji.</w:t>
      </w:r>
    </w:p>
    <w:p>
      <w:pPr>
        <w:pStyle w:val="Normal"/>
        <w:numPr>
          <w:ilvl w:val="0"/>
          <w:numId w:val="93"/>
        </w:numPr>
        <w:spacing w:lineRule="auto" w:line="360"/>
        <w:jc w:val="both"/>
        <w:rPr>
          <w:sz w:val="24"/>
          <w:szCs w:val="24"/>
        </w:rPr>
      </w:pPr>
      <w:r>
        <w:rPr>
          <w:color w:val="000000"/>
          <w:sz w:val="24"/>
          <w:szCs w:val="24"/>
        </w:rPr>
        <w:t>Otacza wychowanków troskliwą opieką i czuwa nad ich bezpieczeństwem i zdrowiem podczas zajęć i zabaw w budynku Przedszkola oraz poza nim, podczas spacerów, wycieczek, itp.</w:t>
      </w:r>
    </w:p>
    <w:p>
      <w:pPr>
        <w:pStyle w:val="Tretekstu"/>
        <w:numPr>
          <w:ilvl w:val="0"/>
          <w:numId w:val="93"/>
        </w:numPr>
        <w:spacing w:lineRule="auto" w:line="360" w:before="0" w:after="0"/>
        <w:jc w:val="both"/>
        <w:rPr>
          <w:sz w:val="24"/>
          <w:szCs w:val="24"/>
        </w:rPr>
      </w:pPr>
      <w:r>
        <w:rPr>
          <w:color w:val="000000"/>
          <w:sz w:val="24"/>
          <w:szCs w:val="24"/>
        </w:rPr>
        <w:t>Nauczyciel wspomagający życzliwie i podmiotowo traktuje każde dziecko.</w:t>
      </w:r>
    </w:p>
    <w:p>
      <w:pPr>
        <w:pStyle w:val="Normal"/>
        <w:numPr>
          <w:ilvl w:val="0"/>
          <w:numId w:val="93"/>
        </w:numPr>
        <w:spacing w:lineRule="auto" w:line="360"/>
        <w:jc w:val="both"/>
        <w:rPr>
          <w:sz w:val="24"/>
          <w:szCs w:val="24"/>
        </w:rPr>
      </w:pPr>
      <w:r>
        <w:rPr>
          <w:color w:val="000000"/>
          <w:sz w:val="24"/>
          <w:szCs w:val="24"/>
        </w:rPr>
        <w:t>Respektuje prawa dziecka i upowszechnia wiedzę o prawach dziecka wśród dzieci i rodziców.</w:t>
      </w:r>
    </w:p>
    <w:p>
      <w:pPr>
        <w:pStyle w:val="Normal"/>
        <w:numPr>
          <w:ilvl w:val="0"/>
          <w:numId w:val="93"/>
        </w:numPr>
        <w:spacing w:lineRule="auto" w:line="360"/>
        <w:jc w:val="both"/>
        <w:rPr>
          <w:sz w:val="24"/>
          <w:szCs w:val="24"/>
        </w:rPr>
      </w:pPr>
      <w:r>
        <w:rPr>
          <w:color w:val="000000"/>
          <w:sz w:val="24"/>
          <w:szCs w:val="24"/>
        </w:rPr>
        <w:t>Wykorzystuje czas pracy na wyłączną działalność z wychowankami.</w:t>
      </w:r>
    </w:p>
    <w:p>
      <w:pPr>
        <w:pStyle w:val="Normal"/>
        <w:numPr>
          <w:ilvl w:val="0"/>
          <w:numId w:val="93"/>
        </w:numPr>
        <w:spacing w:lineRule="auto" w:line="360"/>
        <w:jc w:val="both"/>
        <w:rPr>
          <w:sz w:val="24"/>
          <w:szCs w:val="24"/>
        </w:rPr>
      </w:pPr>
      <w:r>
        <w:rPr>
          <w:color w:val="000000"/>
          <w:sz w:val="24"/>
          <w:szCs w:val="24"/>
        </w:rPr>
        <w:t xml:space="preserve">Przestrzega obowiązujących w Przedszkolu regulaminów i instrukcji. </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Nie pozostawia powierzonych dzieci bez opieki.</w:t>
      </w:r>
    </w:p>
    <w:p>
      <w:pPr>
        <w:pStyle w:val="Normal"/>
        <w:numPr>
          <w:ilvl w:val="0"/>
          <w:numId w:val="93"/>
        </w:numPr>
        <w:spacing w:lineRule="auto" w:line="360"/>
        <w:jc w:val="both"/>
        <w:rPr>
          <w:sz w:val="24"/>
          <w:szCs w:val="24"/>
        </w:rPr>
      </w:pPr>
      <w:r>
        <w:rPr>
          <w:color w:val="000000"/>
          <w:sz w:val="24"/>
          <w:szCs w:val="24"/>
        </w:rPr>
        <w:t>Pomaga powierzonym dzieciom w wykonaniu czynności samoobsługowych i załatwianiu potrzeb fizjologicznych.</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Uczestniczy w uroczystościach, wycieczkach i przedsięwzięciach z dziećmi i na rzecz dzieci wynikających z przyjętego harmonogramu uroczystości i imprez przedszkolnych.</w:t>
      </w:r>
    </w:p>
    <w:p>
      <w:pPr>
        <w:pStyle w:val="Normal"/>
        <w:numPr>
          <w:ilvl w:val="0"/>
          <w:numId w:val="93"/>
        </w:numPr>
        <w:spacing w:lineRule="auto" w:line="360"/>
        <w:jc w:val="both"/>
        <w:rPr>
          <w:sz w:val="24"/>
          <w:szCs w:val="24"/>
        </w:rPr>
      </w:pPr>
      <w:r>
        <w:rPr>
          <w:color w:val="000000"/>
          <w:sz w:val="24"/>
          <w:szCs w:val="24"/>
        </w:rPr>
        <w:t xml:space="preserve"> </w:t>
      </w:r>
      <w:r>
        <w:rPr>
          <w:color w:val="000000"/>
          <w:sz w:val="24"/>
          <w:szCs w:val="24"/>
        </w:rPr>
        <w:t>Współpracuje ze specjalistami świadczącymi w szczególności wykwalifikowaną pomoc psychologiczno – pedagogiczną.</w:t>
      </w:r>
    </w:p>
    <w:p>
      <w:pPr>
        <w:pStyle w:val="Normal"/>
        <w:numPr>
          <w:ilvl w:val="0"/>
          <w:numId w:val="93"/>
        </w:numPr>
        <w:spacing w:lineRule="auto" w:line="360"/>
        <w:jc w:val="both"/>
        <w:rPr>
          <w:sz w:val="24"/>
          <w:szCs w:val="24"/>
        </w:rPr>
      </w:pPr>
      <w:r>
        <w:rPr>
          <w:color w:val="000000"/>
          <w:sz w:val="24"/>
          <w:szCs w:val="24"/>
        </w:rPr>
        <w:t>Bierze czynny udział w pracach Rady Pedagogicznej, realizacji jej postanowień i uchwał.</w:t>
      </w:r>
    </w:p>
    <w:p>
      <w:pPr>
        <w:pStyle w:val="Normal"/>
        <w:numPr>
          <w:ilvl w:val="0"/>
          <w:numId w:val="93"/>
        </w:numPr>
        <w:spacing w:lineRule="auto" w:line="360"/>
        <w:jc w:val="both"/>
        <w:rPr>
          <w:sz w:val="24"/>
          <w:szCs w:val="24"/>
        </w:rPr>
      </w:pPr>
      <w:r>
        <w:rPr>
          <w:color w:val="000000"/>
          <w:sz w:val="24"/>
          <w:szCs w:val="24"/>
        </w:rPr>
        <w:t>Zgłasza i eliminuje zagrożenia w budynku i na terenie Przedszkola mogące spowodować wypadek.</w:t>
      </w:r>
    </w:p>
    <w:p>
      <w:pPr>
        <w:pStyle w:val="Tretekstu"/>
        <w:numPr>
          <w:ilvl w:val="0"/>
          <w:numId w:val="93"/>
        </w:numPr>
        <w:spacing w:lineRule="auto" w:line="360" w:before="0" w:after="0"/>
        <w:jc w:val="both"/>
        <w:rPr>
          <w:sz w:val="24"/>
          <w:szCs w:val="24"/>
        </w:rPr>
      </w:pPr>
      <w:r>
        <w:rPr>
          <w:color w:val="000000"/>
          <w:sz w:val="24"/>
          <w:szCs w:val="24"/>
        </w:rPr>
        <w:t xml:space="preserve">Nauczyciel wspomagający współpracuje z rodzicami: </w:t>
      </w:r>
    </w:p>
    <w:p>
      <w:pPr>
        <w:pStyle w:val="Tretekstu"/>
        <w:numPr>
          <w:ilvl w:val="1"/>
          <w:numId w:val="96"/>
        </w:numPr>
        <w:spacing w:lineRule="auto" w:line="360" w:before="0" w:after="0"/>
        <w:jc w:val="both"/>
        <w:rPr>
          <w:sz w:val="24"/>
          <w:szCs w:val="24"/>
        </w:rPr>
      </w:pPr>
      <w:r>
        <w:rPr>
          <w:color w:val="000000"/>
          <w:sz w:val="24"/>
          <w:szCs w:val="24"/>
        </w:rPr>
        <w:t>przekazuje informacje dotyczące postępów w rozwoju dziecka;</w:t>
      </w:r>
    </w:p>
    <w:p>
      <w:pPr>
        <w:pStyle w:val="Tretekstu"/>
        <w:numPr>
          <w:ilvl w:val="1"/>
          <w:numId w:val="96"/>
        </w:numPr>
        <w:spacing w:lineRule="auto" w:line="360" w:before="0" w:after="0"/>
        <w:jc w:val="both"/>
        <w:rPr>
          <w:sz w:val="24"/>
          <w:szCs w:val="24"/>
        </w:rPr>
      </w:pPr>
      <w:r>
        <w:rPr>
          <w:color w:val="000000"/>
          <w:sz w:val="24"/>
          <w:szCs w:val="24"/>
        </w:rPr>
        <w:t>informuje o trudnościach w pracy dydaktycznej oraz o zaburzeniach w zachowaniu,</w:t>
      </w:r>
    </w:p>
    <w:p>
      <w:pPr>
        <w:pStyle w:val="Tretekstu"/>
        <w:numPr>
          <w:ilvl w:val="1"/>
          <w:numId w:val="96"/>
        </w:numPr>
        <w:spacing w:lineRule="auto" w:line="360" w:before="0" w:after="0"/>
        <w:jc w:val="both"/>
        <w:rPr>
          <w:sz w:val="24"/>
          <w:szCs w:val="24"/>
        </w:rPr>
      </w:pPr>
      <w:r>
        <w:rPr>
          <w:color w:val="000000"/>
          <w:sz w:val="24"/>
          <w:szCs w:val="24"/>
        </w:rPr>
        <w:t>udziela fachowych wskazówek dotyczących pomocy specjalnej i metod pracy z dzieckiem w domu;</w:t>
      </w:r>
    </w:p>
    <w:p>
      <w:pPr>
        <w:pStyle w:val="Tretekstu"/>
        <w:numPr>
          <w:ilvl w:val="1"/>
          <w:numId w:val="96"/>
        </w:numPr>
        <w:spacing w:lineRule="auto" w:line="360" w:before="0" w:after="0"/>
        <w:jc w:val="both"/>
        <w:rPr>
          <w:sz w:val="24"/>
          <w:szCs w:val="24"/>
        </w:rPr>
      </w:pPr>
      <w:r>
        <w:rPr>
          <w:color w:val="000000"/>
          <w:sz w:val="24"/>
          <w:szCs w:val="24"/>
        </w:rPr>
        <w:t>kształtuje właściwe postawy rodziców wobec dziecka służące jego pełnej akceptacji;</w:t>
      </w:r>
    </w:p>
    <w:p>
      <w:pPr>
        <w:pStyle w:val="Tretekstu"/>
        <w:numPr>
          <w:ilvl w:val="1"/>
          <w:numId w:val="96"/>
        </w:numPr>
        <w:spacing w:lineRule="auto" w:line="360" w:before="0" w:after="0"/>
        <w:jc w:val="both"/>
        <w:rPr>
          <w:sz w:val="24"/>
          <w:szCs w:val="24"/>
        </w:rPr>
      </w:pPr>
      <w:r>
        <w:rPr>
          <w:color w:val="000000"/>
          <w:sz w:val="24"/>
          <w:szCs w:val="24"/>
        </w:rPr>
        <w:t>włącza rodziców do współdziałania z Przedszkolem, specjalistyczną poradnią, aktywizuje do udziału wraz z dzieckiem w uroczystościach, wycieczkach.</w:t>
      </w:r>
    </w:p>
    <w:p>
      <w:pPr>
        <w:pStyle w:val="Tretekstu"/>
        <w:numPr>
          <w:ilvl w:val="0"/>
          <w:numId w:val="93"/>
        </w:numPr>
        <w:spacing w:lineRule="auto" w:line="360" w:before="0" w:after="0"/>
        <w:jc w:val="both"/>
        <w:rPr>
          <w:sz w:val="24"/>
          <w:szCs w:val="24"/>
        </w:rPr>
      </w:pPr>
      <w:r>
        <w:rPr>
          <w:color w:val="000000"/>
          <w:sz w:val="24"/>
          <w:szCs w:val="24"/>
        </w:rPr>
        <w:t>Nauczyciel wspomagający realizuje zadania wychowawcze dbając w szczególności o:</w:t>
      </w:r>
    </w:p>
    <w:p>
      <w:pPr>
        <w:pStyle w:val="Tretekstu"/>
        <w:numPr>
          <w:ilvl w:val="1"/>
          <w:numId w:val="97"/>
        </w:numPr>
        <w:spacing w:lineRule="auto" w:line="360" w:before="0" w:after="0"/>
        <w:jc w:val="both"/>
        <w:rPr>
          <w:sz w:val="24"/>
          <w:szCs w:val="24"/>
        </w:rPr>
      </w:pPr>
      <w:r>
        <w:rPr>
          <w:color w:val="000000"/>
          <w:sz w:val="24"/>
          <w:szCs w:val="24"/>
        </w:rPr>
        <w:t>dokładne poznanie każdego dziecka;</w:t>
      </w:r>
    </w:p>
    <w:p>
      <w:pPr>
        <w:pStyle w:val="Tretekstu"/>
        <w:numPr>
          <w:ilvl w:val="1"/>
          <w:numId w:val="97"/>
        </w:numPr>
        <w:spacing w:lineRule="auto" w:line="360" w:before="0" w:after="0"/>
        <w:jc w:val="both"/>
        <w:rPr>
          <w:sz w:val="24"/>
          <w:szCs w:val="24"/>
        </w:rPr>
      </w:pPr>
      <w:r>
        <w:rPr>
          <w:color w:val="000000"/>
          <w:sz w:val="24"/>
          <w:szCs w:val="24"/>
        </w:rPr>
        <w:t>zintegrowanie grupy przedszkolnej;</w:t>
      </w:r>
    </w:p>
    <w:p>
      <w:pPr>
        <w:pStyle w:val="Tretekstu"/>
        <w:numPr>
          <w:ilvl w:val="1"/>
          <w:numId w:val="97"/>
        </w:numPr>
        <w:spacing w:lineRule="auto" w:line="360" w:before="0" w:after="0"/>
        <w:jc w:val="both"/>
        <w:rPr>
          <w:sz w:val="24"/>
          <w:szCs w:val="24"/>
        </w:rPr>
      </w:pPr>
      <w:r>
        <w:rPr>
          <w:color w:val="000000"/>
          <w:sz w:val="24"/>
          <w:szCs w:val="24"/>
        </w:rPr>
        <w:t>uczenie dzieci tolerancji, wzajemnej pomocy;</w:t>
      </w:r>
    </w:p>
    <w:p>
      <w:pPr>
        <w:pStyle w:val="Tretekstu"/>
        <w:numPr>
          <w:ilvl w:val="1"/>
          <w:numId w:val="97"/>
        </w:numPr>
        <w:spacing w:lineRule="auto" w:line="360" w:before="0" w:after="0"/>
        <w:jc w:val="both"/>
        <w:rPr>
          <w:sz w:val="24"/>
          <w:szCs w:val="24"/>
        </w:rPr>
      </w:pPr>
      <w:r>
        <w:rPr>
          <w:color w:val="000000"/>
          <w:sz w:val="24"/>
          <w:szCs w:val="24"/>
        </w:rPr>
        <w:t>atmosferę życzliwości i akceptacji dzieci niepełnosprawnych przez dzieci zdrowe.</w:t>
      </w:r>
    </w:p>
    <w:p>
      <w:pPr>
        <w:pStyle w:val="Normal"/>
        <w:numPr>
          <w:ilvl w:val="0"/>
          <w:numId w:val="93"/>
        </w:numPr>
        <w:spacing w:lineRule="auto" w:line="360"/>
        <w:jc w:val="both"/>
        <w:rPr>
          <w:sz w:val="24"/>
          <w:szCs w:val="24"/>
        </w:rPr>
      </w:pPr>
      <w:r>
        <w:rPr>
          <w:color w:val="000000"/>
          <w:sz w:val="24"/>
          <w:szCs w:val="24"/>
        </w:rPr>
        <w:t>Nauczyciel wspomagający realizuje innych zadania zlecone przez Dyrektora Przedszkola, a wynikające z bieżącej działalności Przedszkola.</w:t>
      </w:r>
    </w:p>
    <w:p>
      <w:pPr>
        <w:pStyle w:val="Normal"/>
        <w:spacing w:lineRule="auto" w:line="360"/>
        <w:ind w:left="425" w:hanging="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49.</w:t>
      </w:r>
    </w:p>
    <w:p>
      <w:pPr>
        <w:pStyle w:val="Normal"/>
        <w:numPr>
          <w:ilvl w:val="3"/>
          <w:numId w:val="109"/>
        </w:numPr>
        <w:spacing w:lineRule="auto" w:line="360"/>
        <w:jc w:val="both"/>
        <w:rPr>
          <w:sz w:val="24"/>
          <w:szCs w:val="24"/>
        </w:rPr>
      </w:pPr>
      <w:r>
        <w:rPr>
          <w:color w:val="000000"/>
          <w:sz w:val="24"/>
          <w:szCs w:val="24"/>
        </w:rPr>
        <w:t>Nauczyciel wspomagający ma prawo do:</w:t>
      </w:r>
    </w:p>
    <w:p>
      <w:pPr>
        <w:pStyle w:val="Normal"/>
        <w:numPr>
          <w:ilvl w:val="1"/>
          <w:numId w:val="99"/>
        </w:numPr>
        <w:tabs>
          <w:tab w:val="left" w:pos="851" w:leader="none"/>
        </w:tabs>
        <w:spacing w:lineRule="auto" w:line="360"/>
        <w:jc w:val="both"/>
        <w:rPr>
          <w:sz w:val="24"/>
          <w:szCs w:val="24"/>
        </w:rPr>
      </w:pPr>
      <w:r>
        <w:rPr>
          <w:color w:val="000000"/>
          <w:sz w:val="24"/>
          <w:szCs w:val="24"/>
        </w:rPr>
        <w:t>wysuwania wniosków zmierzających do polepszenia pracy opiekuńczej, wychowawczej i dydaktycznej Przedszkola;</w:t>
      </w:r>
    </w:p>
    <w:p>
      <w:pPr>
        <w:pStyle w:val="Normal"/>
        <w:numPr>
          <w:ilvl w:val="1"/>
          <w:numId w:val="99"/>
        </w:numPr>
        <w:tabs>
          <w:tab w:val="left" w:pos="851" w:leader="none"/>
        </w:tabs>
        <w:spacing w:lineRule="auto" w:line="360"/>
        <w:jc w:val="both"/>
        <w:rPr>
          <w:sz w:val="24"/>
          <w:szCs w:val="24"/>
        </w:rPr>
      </w:pPr>
      <w:r>
        <w:rPr>
          <w:color w:val="000000"/>
          <w:sz w:val="24"/>
          <w:szCs w:val="24"/>
        </w:rPr>
        <w:t>doboru i stosowania programów, form i metod pracy z dziećmi  niepełnosprawnymi;</w:t>
      </w:r>
    </w:p>
    <w:p>
      <w:pPr>
        <w:pStyle w:val="Normal"/>
        <w:numPr>
          <w:ilvl w:val="1"/>
          <w:numId w:val="99"/>
        </w:numPr>
        <w:tabs>
          <w:tab w:val="left" w:pos="851" w:leader="none"/>
        </w:tabs>
        <w:spacing w:lineRule="auto" w:line="360"/>
        <w:jc w:val="both"/>
        <w:rPr>
          <w:sz w:val="24"/>
          <w:szCs w:val="24"/>
        </w:rPr>
      </w:pPr>
      <w:r>
        <w:rPr>
          <w:color w:val="000000"/>
          <w:sz w:val="24"/>
          <w:szCs w:val="24"/>
        </w:rPr>
        <w:t>podejmowania konkretnych kroków zmierzających do polepszenia pracy Przedszkola;</w:t>
      </w:r>
    </w:p>
    <w:p>
      <w:pPr>
        <w:pStyle w:val="Normal"/>
        <w:numPr>
          <w:ilvl w:val="1"/>
          <w:numId w:val="99"/>
        </w:numPr>
        <w:tabs>
          <w:tab w:val="left" w:pos="851" w:leader="none"/>
        </w:tabs>
        <w:spacing w:lineRule="auto" w:line="360"/>
        <w:jc w:val="both"/>
        <w:rPr>
          <w:sz w:val="24"/>
          <w:szCs w:val="24"/>
        </w:rPr>
      </w:pPr>
      <w:r>
        <w:rPr>
          <w:color w:val="000000"/>
          <w:sz w:val="24"/>
          <w:szCs w:val="24"/>
        </w:rPr>
        <w:t>podsumowania i oceniania całorocznej pracy Przedszkola;</w:t>
      </w:r>
    </w:p>
    <w:p>
      <w:pPr>
        <w:pStyle w:val="Normal"/>
        <w:numPr>
          <w:ilvl w:val="1"/>
          <w:numId w:val="99"/>
        </w:numPr>
        <w:tabs>
          <w:tab w:val="left" w:pos="851" w:leader="none"/>
        </w:tabs>
        <w:spacing w:lineRule="auto" w:line="360"/>
        <w:jc w:val="both"/>
        <w:rPr>
          <w:sz w:val="24"/>
          <w:szCs w:val="24"/>
        </w:rPr>
      </w:pPr>
      <w:r>
        <w:rPr>
          <w:color w:val="000000"/>
          <w:sz w:val="24"/>
          <w:szCs w:val="24"/>
        </w:rPr>
        <w:t>omawiania i współdziałania w tworzeniu programów pedagogicznych Przedszkola;</w:t>
      </w:r>
    </w:p>
    <w:p>
      <w:pPr>
        <w:pStyle w:val="Normal"/>
        <w:numPr>
          <w:ilvl w:val="1"/>
          <w:numId w:val="99"/>
        </w:numPr>
        <w:tabs>
          <w:tab w:val="left" w:pos="851" w:leader="none"/>
        </w:tabs>
        <w:spacing w:lineRule="auto" w:line="360"/>
        <w:jc w:val="both"/>
        <w:rPr>
          <w:sz w:val="24"/>
          <w:szCs w:val="24"/>
        </w:rPr>
      </w:pPr>
      <w:r>
        <w:rPr>
          <w:color w:val="000000"/>
          <w:sz w:val="24"/>
          <w:szCs w:val="24"/>
        </w:rPr>
        <w:t>wnioskowania do Dyrektora Przedszkola, Rady Rodziców, służby zdrowia  i innych instytucji, o rozwiązanie problemów zdrowotnych, społecznych i materialnych swoich wychowanków;</w:t>
      </w:r>
    </w:p>
    <w:p>
      <w:pPr>
        <w:pStyle w:val="Normal"/>
        <w:numPr>
          <w:ilvl w:val="1"/>
          <w:numId w:val="99"/>
        </w:numPr>
        <w:tabs>
          <w:tab w:val="left" w:pos="851" w:leader="none"/>
        </w:tabs>
        <w:spacing w:lineRule="auto" w:line="360"/>
        <w:jc w:val="both"/>
        <w:rPr>
          <w:sz w:val="24"/>
          <w:szCs w:val="24"/>
        </w:rPr>
      </w:pPr>
      <w:r>
        <w:rPr>
          <w:color w:val="000000"/>
          <w:sz w:val="24"/>
          <w:szCs w:val="24"/>
        </w:rPr>
        <w:t>uzyskania od Dyrektora Przedszkola i innych instytucji oraz osób wspierających pomocy merytorycznej i psychologiczno –  pedagogicznej odnoszącej się do własnej pracy.</w:t>
      </w:r>
    </w:p>
    <w:p>
      <w:pPr>
        <w:pStyle w:val="Normal"/>
        <w:numPr>
          <w:ilvl w:val="0"/>
          <w:numId w:val="110"/>
        </w:numPr>
        <w:tabs>
          <w:tab w:val="left" w:pos="851" w:leader="none"/>
        </w:tabs>
        <w:spacing w:lineRule="auto" w:line="360"/>
        <w:jc w:val="both"/>
        <w:rPr>
          <w:sz w:val="24"/>
          <w:szCs w:val="24"/>
        </w:rPr>
      </w:pPr>
      <w:r>
        <w:rPr>
          <w:color w:val="000000"/>
          <w:sz w:val="24"/>
          <w:szCs w:val="24"/>
        </w:rPr>
        <w:t>Nauczyciel wspomagający uprawniony jest do:</w:t>
      </w:r>
    </w:p>
    <w:p>
      <w:pPr>
        <w:pStyle w:val="Normal"/>
        <w:numPr>
          <w:ilvl w:val="0"/>
          <w:numId w:val="116"/>
        </w:numPr>
        <w:tabs>
          <w:tab w:val="left" w:pos="1843" w:leader="none"/>
        </w:tabs>
        <w:spacing w:lineRule="auto" w:line="360"/>
        <w:jc w:val="both"/>
        <w:rPr>
          <w:sz w:val="24"/>
          <w:szCs w:val="24"/>
        </w:rPr>
      </w:pPr>
      <w:r>
        <w:rPr>
          <w:color w:val="000000"/>
          <w:sz w:val="24"/>
          <w:szCs w:val="24"/>
        </w:rPr>
        <w:t>otrzymywania wynagrodzenia, na które składają się: wynagrodzenie zasadnicze i dodatki;</w:t>
      </w:r>
    </w:p>
    <w:p>
      <w:pPr>
        <w:pStyle w:val="Normal"/>
        <w:numPr>
          <w:ilvl w:val="0"/>
          <w:numId w:val="116"/>
        </w:numPr>
        <w:tabs>
          <w:tab w:val="left" w:pos="1843" w:leader="none"/>
        </w:tabs>
        <w:spacing w:lineRule="auto" w:line="360"/>
        <w:jc w:val="both"/>
        <w:rPr>
          <w:sz w:val="24"/>
          <w:szCs w:val="24"/>
        </w:rPr>
      </w:pPr>
      <w:r>
        <w:rPr>
          <w:color w:val="000000"/>
          <w:sz w:val="24"/>
          <w:szCs w:val="24"/>
        </w:rPr>
        <w:t>otrzymywania corocznego płatnego urlopu wypoczynkowego w wymiarze i na zasadach określonych przepisami ustawy Karta Nauczyciela;</w:t>
      </w:r>
    </w:p>
    <w:p>
      <w:pPr>
        <w:pStyle w:val="Normal"/>
        <w:numPr>
          <w:ilvl w:val="0"/>
          <w:numId w:val="116"/>
        </w:numPr>
        <w:tabs>
          <w:tab w:val="left" w:pos="1843" w:leader="none"/>
        </w:tabs>
        <w:spacing w:lineRule="auto" w:line="360"/>
        <w:jc w:val="both"/>
        <w:rPr>
          <w:sz w:val="24"/>
          <w:szCs w:val="24"/>
        </w:rPr>
      </w:pPr>
      <w:r>
        <w:rPr>
          <w:color w:val="000000"/>
          <w:sz w:val="24"/>
          <w:szCs w:val="24"/>
        </w:rPr>
        <w:t>otrzymywania nagród jubileuszowych za wieloletnią pracę w wysokości i na zasadach określonych przepisami ustawy Karta Nauczyciela;</w:t>
      </w:r>
    </w:p>
    <w:p>
      <w:pPr>
        <w:pStyle w:val="Normal"/>
        <w:numPr>
          <w:ilvl w:val="0"/>
          <w:numId w:val="116"/>
        </w:numPr>
        <w:tabs>
          <w:tab w:val="left" w:pos="1843" w:leader="none"/>
        </w:tabs>
        <w:spacing w:lineRule="auto" w:line="360"/>
        <w:jc w:val="both"/>
        <w:rPr>
          <w:sz w:val="24"/>
          <w:szCs w:val="24"/>
        </w:rPr>
      </w:pPr>
      <w:r>
        <w:rPr>
          <w:color w:val="000000"/>
          <w:sz w:val="24"/>
          <w:szCs w:val="24"/>
        </w:rPr>
        <w:t>nieodpłatnego zaopatrzenia w środki ochrony indywidualnej zgodnie regulaminem wewnętrznym;</w:t>
      </w:r>
    </w:p>
    <w:p>
      <w:pPr>
        <w:pStyle w:val="Normal"/>
        <w:numPr>
          <w:ilvl w:val="0"/>
          <w:numId w:val="116"/>
        </w:numPr>
        <w:tabs>
          <w:tab w:val="left" w:pos="1843" w:leader="none"/>
        </w:tabs>
        <w:spacing w:lineRule="auto" w:line="360"/>
        <w:jc w:val="both"/>
        <w:rPr>
          <w:sz w:val="24"/>
          <w:szCs w:val="24"/>
        </w:rPr>
      </w:pPr>
      <w:r>
        <w:rPr>
          <w:color w:val="000000"/>
          <w:sz w:val="24"/>
          <w:szCs w:val="24"/>
        </w:rPr>
        <w:t>otrzymywania dodatkowego wynagrodzenia rocznego zgodnie z Ustawą o dodatkowym wynagrodzeniu rocznym dla pracowników jednostek sfery budżetowej.</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50.</w:t>
      </w:r>
    </w:p>
    <w:p>
      <w:pPr>
        <w:pStyle w:val="Normal"/>
        <w:numPr>
          <w:ilvl w:val="3"/>
          <w:numId w:val="116"/>
        </w:numPr>
        <w:spacing w:lineRule="auto" w:line="360"/>
        <w:jc w:val="both"/>
        <w:rPr>
          <w:sz w:val="24"/>
          <w:szCs w:val="24"/>
        </w:rPr>
      </w:pPr>
      <w:r>
        <w:rPr>
          <w:color w:val="000000"/>
          <w:sz w:val="24"/>
          <w:szCs w:val="24"/>
        </w:rPr>
        <w:t>Nauczyciel wspomagający ponosi odpowiedzialność w szczególności za:</w:t>
      </w:r>
    </w:p>
    <w:p>
      <w:pPr>
        <w:pStyle w:val="Normal"/>
        <w:numPr>
          <w:ilvl w:val="1"/>
          <w:numId w:val="100"/>
        </w:numPr>
        <w:spacing w:lineRule="auto" w:line="360"/>
        <w:jc w:val="both"/>
        <w:rPr>
          <w:sz w:val="24"/>
          <w:szCs w:val="24"/>
        </w:rPr>
      </w:pPr>
      <w:r>
        <w:rPr>
          <w:color w:val="000000"/>
          <w:sz w:val="24"/>
          <w:szCs w:val="24"/>
        </w:rPr>
        <w:t>zdrowie i bezpieczeństwo powierzonych dzieci;</w:t>
      </w:r>
    </w:p>
    <w:p>
      <w:pPr>
        <w:pStyle w:val="Normal"/>
        <w:numPr>
          <w:ilvl w:val="1"/>
          <w:numId w:val="100"/>
        </w:numPr>
        <w:spacing w:lineRule="auto" w:line="360"/>
        <w:jc w:val="both"/>
        <w:rPr>
          <w:sz w:val="24"/>
          <w:szCs w:val="24"/>
        </w:rPr>
      </w:pPr>
      <w:r>
        <w:rPr>
          <w:color w:val="000000"/>
          <w:sz w:val="24"/>
          <w:szCs w:val="24"/>
        </w:rPr>
        <w:t>przestrzeganie procedury postępowania po zaistniałym wypadku dziecka;</w:t>
      </w:r>
    </w:p>
    <w:p>
      <w:pPr>
        <w:pStyle w:val="Normal"/>
        <w:numPr>
          <w:ilvl w:val="1"/>
          <w:numId w:val="100"/>
        </w:numPr>
        <w:spacing w:lineRule="auto" w:line="360"/>
        <w:jc w:val="both"/>
        <w:rPr>
          <w:sz w:val="24"/>
          <w:szCs w:val="24"/>
        </w:rPr>
      </w:pPr>
      <w:r>
        <w:rPr>
          <w:color w:val="000000"/>
          <w:sz w:val="24"/>
          <w:szCs w:val="24"/>
        </w:rPr>
        <w:t>zniszczenie lub stratę elementów majątku i wyposażenia Przedszkola przydzielonego przez Dyrektora, a wynikające z nieporządku, braku nadzoru i zabezpieczenia;</w:t>
      </w:r>
    </w:p>
    <w:p>
      <w:pPr>
        <w:pStyle w:val="Normal"/>
        <w:numPr>
          <w:ilvl w:val="1"/>
          <w:numId w:val="100"/>
        </w:numPr>
        <w:spacing w:lineRule="auto" w:line="360"/>
        <w:jc w:val="both"/>
        <w:rPr>
          <w:sz w:val="24"/>
          <w:szCs w:val="24"/>
        </w:rPr>
      </w:pPr>
      <w:r>
        <w:rPr>
          <w:color w:val="000000"/>
          <w:sz w:val="24"/>
          <w:szCs w:val="24"/>
        </w:rPr>
        <w:t>jakość i wyniki pracy opiekuńczej i wychowawczo-dydaktycznej;</w:t>
      </w:r>
    </w:p>
    <w:p>
      <w:pPr>
        <w:pStyle w:val="Normal"/>
        <w:numPr>
          <w:ilvl w:val="1"/>
          <w:numId w:val="100"/>
        </w:numPr>
        <w:spacing w:lineRule="auto" w:line="360"/>
        <w:jc w:val="both"/>
        <w:rPr>
          <w:sz w:val="24"/>
          <w:szCs w:val="24"/>
        </w:rPr>
      </w:pPr>
      <w:r>
        <w:rPr>
          <w:color w:val="000000"/>
          <w:sz w:val="24"/>
          <w:szCs w:val="24"/>
        </w:rPr>
        <w:t>efektywne wykorzystanie czasu pracy z dziećmi;</w:t>
      </w:r>
    </w:p>
    <w:p>
      <w:pPr>
        <w:pStyle w:val="Normal"/>
        <w:numPr>
          <w:ilvl w:val="1"/>
          <w:numId w:val="100"/>
        </w:numPr>
        <w:spacing w:lineRule="auto" w:line="360"/>
        <w:jc w:val="both"/>
        <w:rPr>
          <w:sz w:val="24"/>
          <w:szCs w:val="24"/>
        </w:rPr>
      </w:pPr>
      <w:r>
        <w:rPr>
          <w:color w:val="000000"/>
          <w:sz w:val="24"/>
          <w:szCs w:val="24"/>
        </w:rPr>
        <w:t>stałe doskonalenie umiejętności i podnoszenie kwalifikacji zawodowych;</w:t>
      </w:r>
    </w:p>
    <w:p>
      <w:pPr>
        <w:pStyle w:val="Normal"/>
        <w:numPr>
          <w:ilvl w:val="1"/>
          <w:numId w:val="100"/>
        </w:numPr>
        <w:spacing w:lineRule="auto" w:line="360"/>
        <w:jc w:val="both"/>
        <w:rPr>
          <w:sz w:val="24"/>
          <w:szCs w:val="24"/>
        </w:rPr>
      </w:pPr>
      <w:r>
        <w:rPr>
          <w:color w:val="000000"/>
          <w:sz w:val="24"/>
          <w:szCs w:val="24"/>
        </w:rPr>
        <w:t>przestrzeganie zarządzeń Prezydenta Miasta Krakowa, Dyrektora Przedszkola, instrukcji i poleceń wewnętrznych obowiązujących w Przedszkolu oraz regulaminu pracy i wszelkich przepisów w zakresie bhp i p. poż.;</w:t>
      </w:r>
    </w:p>
    <w:p>
      <w:pPr>
        <w:pStyle w:val="Normal"/>
        <w:numPr>
          <w:ilvl w:val="1"/>
          <w:numId w:val="100"/>
        </w:numPr>
        <w:spacing w:lineRule="auto" w:line="360"/>
        <w:jc w:val="both"/>
        <w:rPr>
          <w:sz w:val="24"/>
          <w:szCs w:val="24"/>
        </w:rPr>
      </w:pPr>
      <w:r>
        <w:rPr>
          <w:color w:val="000000"/>
          <w:sz w:val="24"/>
          <w:szCs w:val="24"/>
        </w:rPr>
        <w:t xml:space="preserve"> </w:t>
      </w:r>
      <w:r>
        <w:rPr>
          <w:color w:val="000000"/>
          <w:sz w:val="24"/>
          <w:szCs w:val="24"/>
        </w:rPr>
        <w:t>powierzoną tajemnicę służbową.</w:t>
      </w:r>
    </w:p>
    <w:p>
      <w:pPr>
        <w:pStyle w:val="Normal"/>
        <w:numPr>
          <w:ilvl w:val="0"/>
          <w:numId w:val="111"/>
        </w:numPr>
        <w:spacing w:lineRule="auto" w:line="360"/>
        <w:jc w:val="both"/>
        <w:rPr>
          <w:sz w:val="24"/>
          <w:szCs w:val="24"/>
        </w:rPr>
      </w:pPr>
      <w:r>
        <w:rPr>
          <w:color w:val="000000"/>
          <w:sz w:val="24"/>
          <w:szCs w:val="24"/>
        </w:rPr>
        <w:t>Nauczyciel wspomagający ponosi odpowiedzialność z tytułu</w:t>
      </w:r>
    </w:p>
    <w:p>
      <w:pPr>
        <w:pStyle w:val="Normal"/>
        <w:numPr>
          <w:ilvl w:val="1"/>
          <w:numId w:val="112"/>
        </w:numPr>
        <w:spacing w:lineRule="auto" w:line="360"/>
        <w:jc w:val="both"/>
        <w:rPr>
          <w:sz w:val="24"/>
          <w:szCs w:val="24"/>
        </w:rPr>
      </w:pPr>
      <w:r>
        <w:rPr>
          <w:color w:val="000000"/>
          <w:sz w:val="24"/>
          <w:szCs w:val="24"/>
        </w:rPr>
        <w:t>powierzonego zakresu czynności;</w:t>
      </w:r>
    </w:p>
    <w:p>
      <w:pPr>
        <w:pStyle w:val="Normal"/>
        <w:numPr>
          <w:ilvl w:val="1"/>
          <w:numId w:val="112"/>
        </w:numPr>
        <w:spacing w:lineRule="auto" w:line="360"/>
        <w:jc w:val="both"/>
        <w:rPr>
          <w:sz w:val="24"/>
          <w:szCs w:val="24"/>
        </w:rPr>
      </w:pPr>
      <w:r>
        <w:rPr>
          <w:color w:val="000000"/>
          <w:sz w:val="24"/>
          <w:szCs w:val="24"/>
        </w:rPr>
        <w:t>ochrony danych osobowych dzieci i  ich rodziców wynikająca z zakresu pełnionych obowiązków na stanowisku nauczyciela.</w:t>
      </w:r>
    </w:p>
    <w:p>
      <w:pPr>
        <w:pStyle w:val="Normal"/>
        <w:spacing w:lineRule="auto" w:line="360"/>
        <w:jc w:val="both"/>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51.</w:t>
      </w:r>
    </w:p>
    <w:p>
      <w:pPr>
        <w:pStyle w:val="Normal"/>
        <w:numPr>
          <w:ilvl w:val="0"/>
          <w:numId w:val="37"/>
        </w:numPr>
        <w:spacing w:lineRule="auto" w:line="360"/>
        <w:rPr>
          <w:sz w:val="24"/>
          <w:szCs w:val="24"/>
        </w:rPr>
      </w:pPr>
      <w:r>
        <w:rPr>
          <w:color w:val="000000"/>
          <w:sz w:val="24"/>
          <w:szCs w:val="24"/>
        </w:rPr>
        <w:t>Przedszkole zatrudnia specjalistów: psychologa i logopedę.</w:t>
      </w:r>
    </w:p>
    <w:p>
      <w:pPr>
        <w:pStyle w:val="Normal"/>
        <w:numPr>
          <w:ilvl w:val="0"/>
          <w:numId w:val="37"/>
        </w:numPr>
        <w:spacing w:lineRule="auto" w:line="360"/>
        <w:rPr>
          <w:sz w:val="24"/>
          <w:szCs w:val="24"/>
        </w:rPr>
      </w:pPr>
      <w:r>
        <w:rPr>
          <w:rFonts w:cs="TimesNewRoman" w:ascii="TimesNewRoman" w:hAnsi="TimesNewRoman"/>
          <w:color w:val="000000"/>
          <w:sz w:val="24"/>
          <w:szCs w:val="24"/>
          <w:lang w:eastAsia="pl-PL"/>
        </w:rPr>
        <w:t>Do zadań psychologa w Przedszkolu należy w szczególności: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 xml:space="preserve"> </w:t>
      </w:r>
      <w:r>
        <w:rPr>
          <w:rFonts w:cs="TimesNewRoman" w:ascii="TimesNewRoman" w:hAnsi="TimesNewRoman"/>
          <w:color w:val="000000"/>
          <w:sz w:val="24"/>
          <w:szCs w:val="24"/>
          <w:lang w:eastAsia="pl-PL"/>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diagnozowanie sytuacji wychowawczych w Przedszkolu, w celu rozwiązywania problemów wychowawczych stanowiących barierę i ograniczających aktywne i pełne uczestnictwo dziecka w życiu Przedszkola,;</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udzielanie dzieciom pomocy psychologiczno-pedagogicznej w formach odpowiednich do rozpoznanych potrzeb;</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podejmowanie działań z zakresu innych problemów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minimalizowanie skutków zaburzeń rozwojowych, zapobieganie zaburzeniom zachowania oraz inicjowanie różnych form pomocy w środowisku przedszkolnym, i pozaprzedszkolnym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 xml:space="preserve"> </w:t>
      </w:r>
      <w:r>
        <w:rPr>
          <w:rFonts w:cs="TimesNewRoman" w:ascii="TimesNewRoman" w:hAnsi="TimesNewRoman"/>
          <w:color w:val="000000"/>
          <w:sz w:val="24"/>
          <w:szCs w:val="24"/>
          <w:lang w:eastAsia="pl-PL"/>
        </w:rPr>
        <w:t>inicjowanie i prowadzenie działań mediacyjnych i interwencyjnych w sytuacjach kryzysowych;</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pomoc rodzicom i nauczycielom w rozpoznawaniu i rozwijaniu indywidualnych możliwości, predyspozycji i uzdolnień dzieci;</w:t>
      </w:r>
    </w:p>
    <w:p>
      <w:pPr>
        <w:pStyle w:val="Normal"/>
        <w:numPr>
          <w:ilvl w:val="1"/>
          <w:numId w:val="111"/>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wspieranie nauczycieli i innych specjalistów w:</w:t>
      </w:r>
    </w:p>
    <w:p>
      <w:pPr>
        <w:pStyle w:val="Normal"/>
        <w:numPr>
          <w:ilvl w:val="0"/>
          <w:numId w:val="103"/>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pPr>
        <w:pStyle w:val="Normal"/>
        <w:numPr>
          <w:ilvl w:val="0"/>
          <w:numId w:val="103"/>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udzielaniu pomocy psychologiczno-pedagogicznej.</w:t>
      </w:r>
    </w:p>
    <w:p>
      <w:pPr>
        <w:pStyle w:val="Normal"/>
        <w:numPr>
          <w:ilvl w:val="0"/>
          <w:numId w:val="105"/>
        </w:numPr>
        <w:spacing w:lineRule="auto" w:line="360"/>
        <w:jc w:val="both"/>
        <w:rPr>
          <w:sz w:val="24"/>
          <w:szCs w:val="24"/>
        </w:rPr>
      </w:pPr>
      <w:r>
        <w:rPr>
          <w:rFonts w:cs="TimesNewRoman" w:ascii="TimesNewRoman" w:hAnsi="TimesNewRoman"/>
          <w:color w:val="000000"/>
          <w:sz w:val="24"/>
          <w:szCs w:val="24"/>
          <w:lang w:eastAsia="pl-PL"/>
        </w:rPr>
        <w:t>Do zadań logopedy w Przedszkolu należy w szczególności: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diagnozowanie logopedyczne, w tym prowadzenie badań przesiewowych w celu ustalenia stanu mowy oraz poziomu rozwoju językowego dzieci;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prowadzenie zajęć logopedycznych dla dzieci oraz porad i konsultacji dla rodziców i nauczycieli w zakresie stymulacji rozwoju mowy dzieci i eliminowania jej zaburzeń;</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podejmowanie działań profilaktycznych zapobiegających powstawaniu zaburzeń komunikacji językowej we współpracy z rodzicami dzieci;</w:t>
      </w:r>
    </w:p>
    <w:p>
      <w:pPr>
        <w:pStyle w:val="Normal"/>
        <w:numPr>
          <w:ilvl w:val="1"/>
          <w:numId w:val="105"/>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wspieranie nauczycieli i innych specjalistów w:</w:t>
      </w:r>
    </w:p>
    <w:p>
      <w:pPr>
        <w:pStyle w:val="Normal"/>
        <w:numPr>
          <w:ilvl w:val="0"/>
          <w:numId w:val="106"/>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szkoły i placówki,</w:t>
      </w:r>
    </w:p>
    <w:p>
      <w:pPr>
        <w:pStyle w:val="Normal"/>
        <w:numPr>
          <w:ilvl w:val="0"/>
          <w:numId w:val="106"/>
        </w:numPr>
        <w:suppressAutoHyphens w:val="false"/>
        <w:spacing w:lineRule="auto" w:line="360"/>
        <w:jc w:val="both"/>
        <w:rPr>
          <w:rFonts w:ascii="TimesNewRoman" w:hAnsi="TimesNewRoman" w:cs="TimesNewRoman"/>
          <w:sz w:val="24"/>
          <w:szCs w:val="24"/>
          <w:lang w:eastAsia="pl-PL"/>
        </w:rPr>
      </w:pPr>
      <w:r>
        <w:rPr>
          <w:rFonts w:cs="TimesNewRoman" w:ascii="TimesNewRoman" w:hAnsi="TimesNewRoman"/>
          <w:color w:val="000000"/>
          <w:sz w:val="24"/>
          <w:szCs w:val="24"/>
          <w:lang w:eastAsia="pl-PL"/>
        </w:rPr>
        <w:t>udzielaniu pomocy psychologiczno-pedagogicznej.</w:t>
      </w:r>
    </w:p>
    <w:p>
      <w:pPr>
        <w:pStyle w:val="Normal"/>
        <w:spacing w:lineRule="auto" w:line="360"/>
        <w:rPr>
          <w:color w:val="000000"/>
          <w:sz w:val="24"/>
          <w:szCs w:val="24"/>
        </w:rPr>
      </w:pPr>
      <w:r>
        <w:rPr>
          <w:color w:val="000000"/>
          <w:sz w:val="24"/>
          <w:szCs w:val="24"/>
        </w:rPr>
      </w:r>
    </w:p>
    <w:p>
      <w:pPr>
        <w:pStyle w:val="Normal"/>
        <w:spacing w:lineRule="auto" w:line="360"/>
        <w:ind w:left="425" w:hanging="0"/>
        <w:jc w:val="center"/>
        <w:rPr>
          <w:b/>
          <w:b/>
          <w:sz w:val="24"/>
          <w:szCs w:val="24"/>
        </w:rPr>
      </w:pPr>
      <w:r>
        <w:rPr>
          <w:b/>
          <w:color w:val="000000"/>
          <w:sz w:val="24"/>
          <w:szCs w:val="24"/>
        </w:rPr>
        <w:t>§ 52.</w:t>
      </w:r>
    </w:p>
    <w:p>
      <w:pPr>
        <w:pStyle w:val="ListParagraph"/>
        <w:spacing w:lineRule="auto" w:line="360"/>
        <w:ind w:left="425" w:hanging="0"/>
        <w:jc w:val="both"/>
        <w:rPr>
          <w:rFonts w:ascii="Times New Roman" w:hAnsi="Times New Roman"/>
          <w:b/>
          <w:b/>
          <w:sz w:val="24"/>
          <w:szCs w:val="24"/>
        </w:rPr>
      </w:pPr>
      <w:r>
        <w:rPr>
          <w:rFonts w:ascii="Times New Roman" w:hAnsi="Times New Roman"/>
          <w:color w:val="000000"/>
          <w:sz w:val="24"/>
          <w:szCs w:val="24"/>
        </w:rPr>
        <w:t>Nauczyciele i inni pracownicy pedagogiczni podlegają odpowiedzialności dyscyplinarnej za uchybienia godności zawodu nauczyciela lub obowiązkom określonym w Karcie Nauczyciela.</w:t>
      </w:r>
    </w:p>
    <w:p>
      <w:pPr>
        <w:pStyle w:val="Normal"/>
        <w:spacing w:lineRule="auto" w:line="360"/>
        <w:ind w:left="425" w:hanging="0"/>
        <w:jc w:val="center"/>
        <w:rPr>
          <w:b/>
          <w:b/>
          <w:sz w:val="24"/>
          <w:szCs w:val="24"/>
        </w:rPr>
      </w:pPr>
      <w:r>
        <w:rPr>
          <w:b/>
          <w:color w:val="000000"/>
          <w:sz w:val="24"/>
          <w:szCs w:val="24"/>
        </w:rPr>
        <w:t>§ 53.</w:t>
      </w:r>
    </w:p>
    <w:p>
      <w:pPr>
        <w:pStyle w:val="Normal"/>
        <w:numPr>
          <w:ilvl w:val="0"/>
          <w:numId w:val="104"/>
        </w:numPr>
        <w:spacing w:lineRule="auto" w:line="360"/>
        <w:jc w:val="both"/>
        <w:rPr>
          <w:sz w:val="24"/>
          <w:szCs w:val="24"/>
        </w:rPr>
      </w:pPr>
      <w:r>
        <w:rPr>
          <w:color w:val="000000"/>
          <w:sz w:val="24"/>
          <w:szCs w:val="24"/>
        </w:rPr>
        <w:t>Przedszkole współpracuje ze specjalistami świadczącymi pomoc psychologiczno – pedagogiczną, w tym:</w:t>
      </w:r>
    </w:p>
    <w:p>
      <w:pPr>
        <w:pStyle w:val="Normal"/>
        <w:numPr>
          <w:ilvl w:val="1"/>
          <w:numId w:val="32"/>
        </w:numPr>
        <w:tabs>
          <w:tab w:val="left" w:pos="1134" w:leader="none"/>
        </w:tabs>
        <w:spacing w:lineRule="auto" w:line="360"/>
        <w:jc w:val="both"/>
        <w:rPr>
          <w:sz w:val="24"/>
          <w:szCs w:val="24"/>
        </w:rPr>
      </w:pPr>
      <w:r>
        <w:rPr>
          <w:color w:val="000000"/>
          <w:sz w:val="24"/>
          <w:szCs w:val="24"/>
        </w:rPr>
        <w:t>sporządza informację o dziecku kierowanym do badań;</w:t>
      </w:r>
    </w:p>
    <w:p>
      <w:pPr>
        <w:pStyle w:val="Normal"/>
        <w:numPr>
          <w:ilvl w:val="1"/>
          <w:numId w:val="32"/>
        </w:numPr>
        <w:tabs>
          <w:tab w:val="left" w:pos="1134" w:leader="none"/>
        </w:tabs>
        <w:spacing w:lineRule="auto" w:line="360"/>
        <w:jc w:val="both"/>
        <w:rPr>
          <w:sz w:val="24"/>
          <w:szCs w:val="24"/>
        </w:rPr>
      </w:pPr>
      <w:r>
        <w:rPr>
          <w:color w:val="000000"/>
          <w:sz w:val="24"/>
          <w:szCs w:val="24"/>
        </w:rPr>
        <w:t>kieruje wychowanków na badania psychologiczno – pedagogiczne;</w:t>
      </w:r>
    </w:p>
    <w:p>
      <w:pPr>
        <w:pStyle w:val="Normal"/>
        <w:numPr>
          <w:ilvl w:val="1"/>
          <w:numId w:val="32"/>
        </w:numPr>
        <w:tabs>
          <w:tab w:val="left" w:pos="1134" w:leader="none"/>
        </w:tabs>
        <w:spacing w:lineRule="auto" w:line="360"/>
        <w:jc w:val="both"/>
        <w:rPr>
          <w:sz w:val="24"/>
          <w:szCs w:val="24"/>
        </w:rPr>
      </w:pPr>
      <w:r>
        <w:rPr>
          <w:color w:val="000000"/>
          <w:sz w:val="24"/>
          <w:szCs w:val="24"/>
        </w:rPr>
        <w:t xml:space="preserve">realizuje orzeczenia i wskazania poradni psychologiczno – pedagogicznej. </w:t>
      </w:r>
    </w:p>
    <w:p>
      <w:pPr>
        <w:pStyle w:val="Normal"/>
        <w:numPr>
          <w:ilvl w:val="0"/>
          <w:numId w:val="104"/>
        </w:numPr>
        <w:spacing w:lineRule="auto" w:line="360"/>
        <w:ind w:left="0" w:hanging="0"/>
        <w:jc w:val="both"/>
        <w:rPr>
          <w:sz w:val="24"/>
          <w:szCs w:val="24"/>
        </w:rPr>
      </w:pPr>
      <w:r>
        <w:rPr>
          <w:color w:val="000000"/>
          <w:sz w:val="24"/>
          <w:szCs w:val="24"/>
        </w:rPr>
        <w:t>Współpracuje z innymi specjalistami, zwłaszcza:</w:t>
      </w:r>
    </w:p>
    <w:p>
      <w:pPr>
        <w:pStyle w:val="Normal"/>
        <w:numPr>
          <w:ilvl w:val="1"/>
          <w:numId w:val="23"/>
        </w:numPr>
        <w:tabs>
          <w:tab w:val="left" w:pos="1134" w:leader="none"/>
        </w:tabs>
        <w:spacing w:lineRule="auto" w:line="360"/>
        <w:jc w:val="both"/>
        <w:rPr>
          <w:sz w:val="24"/>
          <w:szCs w:val="24"/>
        </w:rPr>
      </w:pPr>
      <w:r>
        <w:rPr>
          <w:color w:val="000000"/>
          <w:sz w:val="24"/>
          <w:szCs w:val="24"/>
        </w:rPr>
        <w:t>prowadzi oświatę zdrowotną;</w:t>
      </w:r>
    </w:p>
    <w:p>
      <w:pPr>
        <w:pStyle w:val="Normal"/>
        <w:numPr>
          <w:ilvl w:val="1"/>
          <w:numId w:val="23"/>
        </w:numPr>
        <w:tabs>
          <w:tab w:val="left" w:pos="1134" w:leader="none"/>
        </w:tabs>
        <w:spacing w:lineRule="auto" w:line="360"/>
        <w:jc w:val="both"/>
        <w:rPr>
          <w:sz w:val="24"/>
          <w:szCs w:val="24"/>
        </w:rPr>
      </w:pPr>
      <w:r>
        <w:rPr>
          <w:color w:val="000000"/>
          <w:sz w:val="24"/>
          <w:szCs w:val="24"/>
        </w:rPr>
        <w:t xml:space="preserve">pomaga rodzicom w kierowaniu dzieci do poradni specjalistycznych; </w:t>
      </w:r>
    </w:p>
    <w:p>
      <w:pPr>
        <w:pStyle w:val="Normal"/>
        <w:numPr>
          <w:ilvl w:val="1"/>
          <w:numId w:val="23"/>
        </w:numPr>
        <w:tabs>
          <w:tab w:val="left" w:pos="1134" w:leader="none"/>
        </w:tabs>
        <w:spacing w:lineRule="auto" w:line="360"/>
        <w:jc w:val="both"/>
        <w:rPr>
          <w:sz w:val="24"/>
          <w:szCs w:val="24"/>
        </w:rPr>
      </w:pPr>
      <w:r>
        <w:rPr>
          <w:color w:val="000000"/>
          <w:sz w:val="24"/>
          <w:szCs w:val="24"/>
        </w:rPr>
        <w:t>organizuje w miarę możliwości narady szkoleniowe i konsultacje z udziałem specjalistów;</w:t>
      </w:r>
    </w:p>
    <w:p>
      <w:pPr>
        <w:pStyle w:val="Normal"/>
        <w:numPr>
          <w:ilvl w:val="1"/>
          <w:numId w:val="23"/>
        </w:numPr>
        <w:tabs>
          <w:tab w:val="left" w:pos="1134" w:leader="none"/>
        </w:tabs>
        <w:spacing w:lineRule="auto" w:line="360"/>
        <w:jc w:val="both"/>
        <w:rPr>
          <w:sz w:val="24"/>
          <w:szCs w:val="24"/>
        </w:rPr>
      </w:pPr>
      <w:r>
        <w:rPr>
          <w:color w:val="000000"/>
          <w:sz w:val="24"/>
          <w:szCs w:val="24"/>
        </w:rPr>
        <w:t xml:space="preserve">organizuje w miarę możliwości zajęcia dodatkowe prowadzone przez specjalistów.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54.</w:t>
      </w:r>
    </w:p>
    <w:p>
      <w:pPr>
        <w:pStyle w:val="Normal"/>
        <w:numPr>
          <w:ilvl w:val="0"/>
          <w:numId w:val="25"/>
        </w:numPr>
        <w:spacing w:lineRule="auto" w:line="360"/>
        <w:ind w:left="0" w:hanging="0"/>
        <w:jc w:val="both"/>
        <w:rPr>
          <w:sz w:val="24"/>
          <w:szCs w:val="24"/>
        </w:rPr>
      </w:pPr>
      <w:r>
        <w:rPr>
          <w:color w:val="000000"/>
          <w:sz w:val="24"/>
          <w:szCs w:val="24"/>
        </w:rPr>
        <w:t>Przedszkole zatrudnia pracowników administracyjno – obsługowych, są nimi:</w:t>
      </w:r>
    </w:p>
    <w:p>
      <w:pPr>
        <w:pStyle w:val="Normal"/>
        <w:numPr>
          <w:ilvl w:val="1"/>
          <w:numId w:val="31"/>
        </w:numPr>
        <w:tabs>
          <w:tab w:val="left" w:pos="1134" w:leader="none"/>
        </w:tabs>
        <w:spacing w:lineRule="auto" w:line="360"/>
        <w:jc w:val="both"/>
        <w:rPr>
          <w:sz w:val="24"/>
          <w:szCs w:val="24"/>
        </w:rPr>
      </w:pPr>
      <w:r>
        <w:rPr>
          <w:color w:val="000000"/>
          <w:sz w:val="24"/>
          <w:szCs w:val="24"/>
        </w:rPr>
        <w:t>intendent;</w:t>
      </w:r>
    </w:p>
    <w:p>
      <w:pPr>
        <w:pStyle w:val="Normal"/>
        <w:numPr>
          <w:ilvl w:val="1"/>
          <w:numId w:val="31"/>
        </w:numPr>
        <w:tabs>
          <w:tab w:val="left" w:pos="1134" w:leader="none"/>
        </w:tabs>
        <w:spacing w:lineRule="auto" w:line="360"/>
        <w:jc w:val="both"/>
        <w:rPr/>
      </w:pPr>
      <w:r>
        <w:rPr>
          <w:color w:val="000000"/>
          <w:sz w:val="24"/>
          <w:szCs w:val="24"/>
        </w:rPr>
        <w:t>sekretarka</w:t>
      </w:r>
      <w:r>
        <w:rPr>
          <w:color w:val="000000"/>
          <w:sz w:val="24"/>
          <w:szCs w:val="24"/>
        </w:rPr>
        <w:t>;</w:t>
      </w:r>
    </w:p>
    <w:p>
      <w:pPr>
        <w:pStyle w:val="Normal"/>
        <w:numPr>
          <w:ilvl w:val="1"/>
          <w:numId w:val="31"/>
        </w:numPr>
        <w:tabs>
          <w:tab w:val="left" w:pos="1134" w:leader="none"/>
        </w:tabs>
        <w:spacing w:lineRule="auto" w:line="360"/>
        <w:jc w:val="both"/>
        <w:rPr>
          <w:sz w:val="24"/>
          <w:szCs w:val="24"/>
        </w:rPr>
      </w:pPr>
      <w:r>
        <w:rPr>
          <w:color w:val="000000"/>
          <w:sz w:val="24"/>
          <w:szCs w:val="24"/>
        </w:rPr>
        <w:t>rzemieślnik – kucharz;</w:t>
      </w:r>
    </w:p>
    <w:p>
      <w:pPr>
        <w:pStyle w:val="Normal"/>
        <w:numPr>
          <w:ilvl w:val="1"/>
          <w:numId w:val="31"/>
        </w:numPr>
        <w:tabs>
          <w:tab w:val="left" w:pos="1134" w:leader="none"/>
        </w:tabs>
        <w:spacing w:lineRule="auto" w:line="360"/>
        <w:jc w:val="both"/>
        <w:rPr>
          <w:sz w:val="24"/>
          <w:szCs w:val="24"/>
        </w:rPr>
      </w:pPr>
      <w:r>
        <w:rPr>
          <w:color w:val="000000"/>
          <w:sz w:val="24"/>
          <w:szCs w:val="24"/>
        </w:rPr>
        <w:t>pomoc kucharza;</w:t>
      </w:r>
    </w:p>
    <w:p>
      <w:pPr>
        <w:pStyle w:val="Normal"/>
        <w:numPr>
          <w:ilvl w:val="1"/>
          <w:numId w:val="31"/>
        </w:numPr>
        <w:tabs>
          <w:tab w:val="left" w:pos="1134" w:leader="none"/>
        </w:tabs>
        <w:spacing w:lineRule="auto" w:line="360"/>
        <w:jc w:val="both"/>
        <w:rPr>
          <w:sz w:val="24"/>
          <w:szCs w:val="24"/>
        </w:rPr>
      </w:pPr>
      <w:r>
        <w:rPr>
          <w:color w:val="000000"/>
          <w:sz w:val="24"/>
          <w:szCs w:val="24"/>
        </w:rPr>
        <w:t>pomoc nauczyciela;</w:t>
      </w:r>
    </w:p>
    <w:p>
      <w:pPr>
        <w:pStyle w:val="Normal"/>
        <w:numPr>
          <w:ilvl w:val="1"/>
          <w:numId w:val="31"/>
        </w:numPr>
        <w:tabs>
          <w:tab w:val="left" w:pos="1134" w:leader="none"/>
        </w:tabs>
        <w:spacing w:lineRule="auto" w:line="360"/>
        <w:jc w:val="both"/>
        <w:rPr>
          <w:sz w:val="24"/>
          <w:szCs w:val="24"/>
        </w:rPr>
      </w:pPr>
      <w:r>
        <w:rPr>
          <w:color w:val="000000"/>
          <w:sz w:val="24"/>
          <w:szCs w:val="24"/>
        </w:rPr>
        <w:t>starsza woźna;</w:t>
      </w:r>
    </w:p>
    <w:p>
      <w:pPr>
        <w:pStyle w:val="Normal"/>
        <w:numPr>
          <w:ilvl w:val="1"/>
          <w:numId w:val="31"/>
        </w:numPr>
        <w:tabs>
          <w:tab w:val="left" w:pos="1134" w:leader="none"/>
        </w:tabs>
        <w:spacing w:lineRule="auto" w:line="360"/>
        <w:jc w:val="both"/>
        <w:rPr>
          <w:sz w:val="24"/>
          <w:szCs w:val="24"/>
        </w:rPr>
      </w:pPr>
      <w:r>
        <w:rPr>
          <w:color w:val="000000"/>
          <w:sz w:val="24"/>
          <w:szCs w:val="24"/>
        </w:rPr>
        <w:t xml:space="preserve">robotnik do prac ciężkich. </w:t>
      </w:r>
    </w:p>
    <w:p>
      <w:pPr>
        <w:pStyle w:val="Normal"/>
        <w:numPr>
          <w:ilvl w:val="0"/>
          <w:numId w:val="25"/>
        </w:numPr>
        <w:spacing w:lineRule="auto" w:line="360"/>
        <w:ind w:left="0" w:hanging="0"/>
        <w:jc w:val="both"/>
        <w:rPr>
          <w:sz w:val="24"/>
          <w:szCs w:val="24"/>
        </w:rPr>
      </w:pPr>
      <w:r>
        <w:rPr>
          <w:color w:val="000000"/>
          <w:sz w:val="24"/>
          <w:szCs w:val="24"/>
        </w:rPr>
        <w:t>Pracownicy administracyjno – obsługowi współuczestniczą w procesie wychowawczo-opiekuńczym między innymi poprzez:</w:t>
      </w:r>
    </w:p>
    <w:p>
      <w:pPr>
        <w:pStyle w:val="Normal"/>
        <w:numPr>
          <w:ilvl w:val="1"/>
          <w:numId w:val="38"/>
        </w:numPr>
        <w:tabs>
          <w:tab w:val="left" w:pos="1134" w:leader="none"/>
        </w:tabs>
        <w:spacing w:lineRule="auto" w:line="360"/>
        <w:jc w:val="both"/>
        <w:rPr>
          <w:sz w:val="24"/>
          <w:szCs w:val="24"/>
        </w:rPr>
      </w:pPr>
      <w:r>
        <w:rPr>
          <w:color w:val="000000"/>
          <w:sz w:val="24"/>
          <w:szCs w:val="24"/>
        </w:rPr>
        <w:t>troskę o zachowanie bezpiecznych i higienicznych warunków pobytu dzieci w Przedszkolu;</w:t>
      </w:r>
    </w:p>
    <w:p>
      <w:pPr>
        <w:pStyle w:val="Normal"/>
        <w:numPr>
          <w:ilvl w:val="1"/>
          <w:numId w:val="38"/>
        </w:numPr>
        <w:tabs>
          <w:tab w:val="left" w:pos="1134" w:leader="none"/>
        </w:tabs>
        <w:spacing w:lineRule="auto" w:line="360"/>
        <w:jc w:val="both"/>
        <w:rPr>
          <w:sz w:val="24"/>
          <w:szCs w:val="24"/>
        </w:rPr>
      </w:pPr>
      <w:r>
        <w:rPr>
          <w:color w:val="000000"/>
          <w:sz w:val="24"/>
          <w:szCs w:val="24"/>
        </w:rPr>
        <w:t>współpracę w zakresie zapewnienia dzieciom bezpieczeństwa, ochrony przed przemocą i poszanowaniu ich godności osobistej;</w:t>
      </w:r>
    </w:p>
    <w:p>
      <w:pPr>
        <w:pStyle w:val="Normal"/>
        <w:numPr>
          <w:ilvl w:val="1"/>
          <w:numId w:val="38"/>
        </w:numPr>
        <w:tabs>
          <w:tab w:val="left" w:pos="1134" w:leader="none"/>
        </w:tabs>
        <w:spacing w:lineRule="auto" w:line="360"/>
        <w:jc w:val="both"/>
        <w:rPr>
          <w:sz w:val="24"/>
          <w:szCs w:val="24"/>
        </w:rPr>
      </w:pPr>
      <w:r>
        <w:rPr>
          <w:color w:val="000000"/>
          <w:sz w:val="24"/>
          <w:szCs w:val="24"/>
        </w:rPr>
        <w:t xml:space="preserve">usuwanie lub zgłaszanie Dyrektorowi wszelkich zaniedbań i zagrożeń mających wpływ na bezpieczeństwo dzieci. </w:t>
      </w:r>
    </w:p>
    <w:p>
      <w:pPr>
        <w:pStyle w:val="Normal"/>
        <w:numPr>
          <w:ilvl w:val="0"/>
          <w:numId w:val="25"/>
        </w:numPr>
        <w:spacing w:lineRule="auto" w:line="360"/>
        <w:ind w:left="0" w:hanging="0"/>
        <w:jc w:val="both"/>
        <w:rPr>
          <w:sz w:val="24"/>
          <w:szCs w:val="24"/>
        </w:rPr>
      </w:pPr>
      <w:r>
        <w:rPr>
          <w:color w:val="000000"/>
          <w:sz w:val="24"/>
          <w:szCs w:val="24"/>
        </w:rPr>
        <w:t>Do obowiązków pracowników Przedszkola należy:</w:t>
      </w:r>
    </w:p>
    <w:p>
      <w:pPr>
        <w:pStyle w:val="Normal"/>
        <w:numPr>
          <w:ilvl w:val="1"/>
          <w:numId w:val="9"/>
        </w:numPr>
        <w:tabs>
          <w:tab w:val="left" w:pos="1134" w:leader="none"/>
        </w:tabs>
        <w:spacing w:lineRule="auto" w:line="360"/>
        <w:jc w:val="both"/>
        <w:rPr>
          <w:sz w:val="24"/>
          <w:szCs w:val="24"/>
        </w:rPr>
      </w:pPr>
      <w:r>
        <w:rPr>
          <w:color w:val="000000"/>
          <w:sz w:val="24"/>
          <w:szCs w:val="24"/>
        </w:rPr>
        <w:t>dbanie o czystość i higienę pomieszczeń oraz otoczenia Przedszkola;</w:t>
      </w:r>
    </w:p>
    <w:p>
      <w:pPr>
        <w:pStyle w:val="Normal"/>
        <w:numPr>
          <w:ilvl w:val="1"/>
          <w:numId w:val="9"/>
        </w:numPr>
        <w:tabs>
          <w:tab w:val="left" w:pos="1134" w:leader="none"/>
        </w:tabs>
        <w:spacing w:lineRule="auto" w:line="360"/>
        <w:jc w:val="both"/>
        <w:rPr>
          <w:sz w:val="24"/>
          <w:szCs w:val="24"/>
        </w:rPr>
      </w:pPr>
      <w:r>
        <w:rPr>
          <w:color w:val="000000"/>
          <w:sz w:val="24"/>
          <w:szCs w:val="24"/>
        </w:rPr>
        <w:t>przestrzeganie przepisów BHP i przeciwpożarowych;</w:t>
      </w:r>
    </w:p>
    <w:p>
      <w:pPr>
        <w:pStyle w:val="Normal"/>
        <w:numPr>
          <w:ilvl w:val="1"/>
          <w:numId w:val="9"/>
        </w:numPr>
        <w:tabs>
          <w:tab w:val="left" w:pos="1134" w:leader="none"/>
        </w:tabs>
        <w:spacing w:lineRule="auto" w:line="360"/>
        <w:jc w:val="both"/>
        <w:rPr>
          <w:sz w:val="24"/>
          <w:szCs w:val="24"/>
        </w:rPr>
      </w:pPr>
      <w:r>
        <w:rPr>
          <w:color w:val="000000"/>
          <w:sz w:val="24"/>
          <w:szCs w:val="24"/>
        </w:rPr>
        <w:t>odpowiedzialność za powierzony sprzęt i narzędzia pracy;</w:t>
      </w:r>
    </w:p>
    <w:p>
      <w:pPr>
        <w:pStyle w:val="Normal"/>
        <w:numPr>
          <w:ilvl w:val="1"/>
          <w:numId w:val="9"/>
        </w:numPr>
        <w:tabs>
          <w:tab w:val="left" w:pos="1134" w:leader="none"/>
        </w:tabs>
        <w:spacing w:lineRule="auto" w:line="360"/>
        <w:jc w:val="both"/>
        <w:rPr>
          <w:sz w:val="24"/>
          <w:szCs w:val="24"/>
        </w:rPr>
      </w:pPr>
      <w:r>
        <w:rPr>
          <w:color w:val="000000"/>
          <w:sz w:val="24"/>
          <w:szCs w:val="24"/>
        </w:rPr>
        <w:t>przestrzeganie dyscypliny pracy;</w:t>
      </w:r>
    </w:p>
    <w:p>
      <w:pPr>
        <w:pStyle w:val="Normal"/>
        <w:numPr>
          <w:ilvl w:val="1"/>
          <w:numId w:val="9"/>
        </w:numPr>
        <w:tabs>
          <w:tab w:val="left" w:pos="1134" w:leader="none"/>
        </w:tabs>
        <w:spacing w:lineRule="auto" w:line="360"/>
        <w:jc w:val="both"/>
        <w:rPr>
          <w:sz w:val="24"/>
          <w:szCs w:val="24"/>
        </w:rPr>
      </w:pPr>
      <w:r>
        <w:rPr>
          <w:color w:val="000000"/>
          <w:sz w:val="24"/>
          <w:szCs w:val="24"/>
        </w:rPr>
        <w:t xml:space="preserve">dbanie o zabezpieczenie budynku przed kradzieżą. </w:t>
      </w:r>
    </w:p>
    <w:p>
      <w:pPr>
        <w:pStyle w:val="Normal"/>
        <w:numPr>
          <w:ilvl w:val="0"/>
          <w:numId w:val="25"/>
        </w:numPr>
        <w:spacing w:lineRule="auto" w:line="360"/>
        <w:ind w:left="0" w:hanging="0"/>
        <w:jc w:val="both"/>
        <w:rPr>
          <w:sz w:val="24"/>
          <w:szCs w:val="24"/>
        </w:rPr>
      </w:pPr>
      <w:r>
        <w:rPr>
          <w:color w:val="000000"/>
          <w:sz w:val="24"/>
          <w:szCs w:val="24"/>
        </w:rPr>
        <w:t>Pracownicy zobowiązani są do wykonania innych czynności zleconych przez Dyrektora, wynikających z organizacji Przedszkola.</w:t>
      </w:r>
    </w:p>
    <w:p>
      <w:pPr>
        <w:pStyle w:val="Normal"/>
        <w:numPr>
          <w:ilvl w:val="0"/>
          <w:numId w:val="25"/>
        </w:numPr>
        <w:spacing w:lineRule="auto" w:line="360"/>
        <w:ind w:left="0" w:hanging="0"/>
        <w:jc w:val="both"/>
        <w:rPr>
          <w:sz w:val="24"/>
          <w:szCs w:val="24"/>
        </w:rPr>
      </w:pPr>
      <w:r>
        <w:rPr>
          <w:color w:val="000000"/>
          <w:sz w:val="24"/>
          <w:szCs w:val="24"/>
        </w:rPr>
        <w:t xml:space="preserve">Szczegółowy zakres obowiązków poszczególnych pracowników określa Dyrektor, w przydziale czynności na kolejny rok szkolny.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55.</w:t>
      </w:r>
    </w:p>
    <w:p>
      <w:pPr>
        <w:pStyle w:val="Normal"/>
        <w:spacing w:lineRule="auto" w:line="360"/>
        <w:jc w:val="both"/>
        <w:rPr>
          <w:sz w:val="24"/>
          <w:szCs w:val="24"/>
        </w:rPr>
      </w:pPr>
      <w:r>
        <w:rPr>
          <w:color w:val="000000"/>
          <w:sz w:val="24"/>
          <w:szCs w:val="24"/>
        </w:rPr>
        <w:t>Wszyscy pracownicy Przedszkola są zobowiązani do przestrzegania tajemnicy służbowej, do nieujawniania danych stanowiących dobra osobiste dziecka i ich rodziców oraz przestrzegania polityki ochrony danych osobowych.</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7</w:t>
      </w:r>
    </w:p>
    <w:p>
      <w:pPr>
        <w:pStyle w:val="Normal"/>
        <w:spacing w:lineRule="auto" w:line="360"/>
        <w:jc w:val="center"/>
        <w:rPr>
          <w:b/>
          <w:b/>
          <w:sz w:val="24"/>
          <w:szCs w:val="24"/>
        </w:rPr>
      </w:pPr>
      <w:r>
        <w:rPr>
          <w:b/>
          <w:color w:val="000000"/>
          <w:sz w:val="24"/>
          <w:szCs w:val="24"/>
        </w:rPr>
        <w:t>Prawa i obowiązki dzieci</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56.</w:t>
      </w:r>
    </w:p>
    <w:p>
      <w:pPr>
        <w:pStyle w:val="Normal"/>
        <w:numPr>
          <w:ilvl w:val="0"/>
          <w:numId w:val="35"/>
        </w:numPr>
        <w:spacing w:lineRule="auto" w:line="360"/>
        <w:ind w:left="0" w:hanging="0"/>
        <w:jc w:val="both"/>
        <w:rPr>
          <w:sz w:val="24"/>
          <w:szCs w:val="24"/>
        </w:rPr>
      </w:pPr>
      <w:r>
        <w:rPr>
          <w:color w:val="000000"/>
          <w:sz w:val="24"/>
          <w:szCs w:val="24"/>
        </w:rPr>
        <w:t>Dziecko ma prawo do:</w:t>
      </w:r>
    </w:p>
    <w:p>
      <w:pPr>
        <w:pStyle w:val="Normal"/>
        <w:numPr>
          <w:ilvl w:val="1"/>
          <w:numId w:val="22"/>
        </w:numPr>
        <w:tabs>
          <w:tab w:val="left" w:pos="1134" w:leader="none"/>
        </w:tabs>
        <w:spacing w:lineRule="auto" w:line="360"/>
        <w:jc w:val="both"/>
        <w:rPr>
          <w:b/>
          <w:b/>
          <w:sz w:val="24"/>
          <w:szCs w:val="24"/>
        </w:rPr>
      </w:pPr>
      <w:r>
        <w:rPr>
          <w:b/>
          <w:color w:val="000000"/>
          <w:sz w:val="24"/>
          <w:szCs w:val="24"/>
        </w:rPr>
        <w:t>rocznego przygotowania do podjęcia nauki w szkole;</w:t>
      </w:r>
    </w:p>
    <w:p>
      <w:pPr>
        <w:pStyle w:val="Normal"/>
        <w:numPr>
          <w:ilvl w:val="1"/>
          <w:numId w:val="22"/>
        </w:numPr>
        <w:tabs>
          <w:tab w:val="left" w:pos="1134" w:leader="none"/>
        </w:tabs>
        <w:spacing w:lineRule="auto" w:line="360"/>
        <w:jc w:val="both"/>
        <w:rPr>
          <w:sz w:val="24"/>
          <w:szCs w:val="24"/>
        </w:rPr>
      </w:pPr>
      <w:r>
        <w:rPr>
          <w:color w:val="000000"/>
          <w:sz w:val="24"/>
          <w:szCs w:val="24"/>
        </w:rPr>
        <w:t>właściwie zorganizowanego procesu nauczania, wychowania i opieki zgodnie z zasadami higieny pracy umysłowej poprzez:</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b/>
          <w:color w:val="000000"/>
          <w:sz w:val="24"/>
          <w:szCs w:val="24"/>
        </w:rPr>
        <w:t>przebywanie w Przedszkolu urządzonym zgodnie z zasadami higieny</w:t>
      </w:r>
      <w:r>
        <w:rPr>
          <w:color w:val="000000"/>
          <w:sz w:val="24"/>
          <w:szCs w:val="24"/>
        </w:rPr>
        <w:t>, potrzebami dzieci, możliwościami Przedszkola,</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b/>
          <w:color w:val="000000"/>
          <w:sz w:val="24"/>
          <w:szCs w:val="24"/>
        </w:rPr>
        <w:t>organizację dnia zabezpieczającą higieniczny tryb życia,</w:t>
      </w:r>
      <w:r>
        <w:rPr>
          <w:color w:val="000000"/>
          <w:sz w:val="24"/>
          <w:szCs w:val="24"/>
        </w:rPr>
        <w:t xml:space="preserve"> </w:t>
      </w:r>
      <w:r>
        <w:rPr>
          <w:b/>
          <w:color w:val="000000"/>
          <w:sz w:val="24"/>
          <w:szCs w:val="24"/>
        </w:rPr>
        <w:t>właściwie zorganizowany wypoczynek</w:t>
      </w:r>
      <w:r>
        <w:rPr>
          <w:color w:val="000000"/>
          <w:sz w:val="24"/>
          <w:szCs w:val="24"/>
        </w:rPr>
        <w:t>, bezpieczne zażywanie ruchu,</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color w:val="000000"/>
          <w:sz w:val="24"/>
          <w:szCs w:val="24"/>
        </w:rPr>
        <w:t>uczestniczenie w proponowanych sytuacjach edukacyjnych w ciągu całego dnia zgodnie z jego możliwościami percepcyjnymi,</w:t>
      </w:r>
    </w:p>
    <w:p>
      <w:pPr>
        <w:pStyle w:val="Normal"/>
        <w:numPr>
          <w:ilvl w:val="2"/>
          <w:numId w:val="13"/>
        </w:numPr>
        <w:tabs>
          <w:tab w:val="left" w:pos="1560" w:leader="none"/>
          <w:tab w:val="left" w:pos="4570" w:leader="none"/>
          <w:tab w:val="left" w:pos="4712" w:leader="none"/>
        </w:tabs>
        <w:spacing w:lineRule="auto" w:line="360"/>
        <w:jc w:val="both"/>
        <w:rPr>
          <w:sz w:val="24"/>
          <w:szCs w:val="24"/>
        </w:rPr>
      </w:pPr>
      <w:r>
        <w:rPr>
          <w:color w:val="000000"/>
          <w:sz w:val="24"/>
          <w:szCs w:val="24"/>
        </w:rPr>
        <w:t xml:space="preserve">zaspakajanie potrzeb emocjonalnych i ruchowych. </w:t>
      </w:r>
    </w:p>
    <w:p>
      <w:pPr>
        <w:pStyle w:val="Normal"/>
        <w:numPr>
          <w:ilvl w:val="1"/>
          <w:numId w:val="22"/>
        </w:numPr>
        <w:tabs>
          <w:tab w:val="left" w:pos="1560" w:leader="none"/>
          <w:tab w:val="left" w:pos="4570" w:leader="none"/>
          <w:tab w:val="left" w:pos="4712" w:leader="none"/>
        </w:tabs>
        <w:spacing w:lineRule="auto" w:line="360"/>
        <w:jc w:val="both"/>
        <w:rPr>
          <w:b/>
          <w:b/>
          <w:sz w:val="24"/>
          <w:szCs w:val="24"/>
        </w:rPr>
      </w:pPr>
      <w:r>
        <w:rPr>
          <w:b/>
          <w:color w:val="000000"/>
          <w:sz w:val="24"/>
          <w:szCs w:val="24"/>
        </w:rPr>
        <w:t>ochrony przed wszelkimi formami przemocy fizycznej i psychicznej, poszanowania jego godności osobistej, tolerancji, akceptacji i zrozumienia indywidualnych potrzeb;</w:t>
      </w:r>
    </w:p>
    <w:p>
      <w:pPr>
        <w:pStyle w:val="Normal"/>
        <w:numPr>
          <w:ilvl w:val="1"/>
          <w:numId w:val="22"/>
        </w:numPr>
        <w:tabs>
          <w:tab w:val="left" w:pos="1560" w:leader="none"/>
          <w:tab w:val="left" w:pos="4570" w:leader="none"/>
          <w:tab w:val="left" w:pos="4712" w:leader="none"/>
        </w:tabs>
        <w:spacing w:lineRule="auto" w:line="360"/>
        <w:jc w:val="both"/>
        <w:rPr>
          <w:b/>
          <w:b/>
          <w:sz w:val="24"/>
          <w:szCs w:val="24"/>
        </w:rPr>
      </w:pPr>
      <w:r>
        <w:rPr>
          <w:b/>
          <w:color w:val="000000"/>
          <w:sz w:val="24"/>
          <w:szCs w:val="24"/>
        </w:rPr>
        <w:t>życzliwego i podmiotowego traktowania w procesie wychowawczo – dydaktycznym poprzez:</w:t>
      </w:r>
    </w:p>
    <w:p>
      <w:pPr>
        <w:pStyle w:val="Normal"/>
        <w:numPr>
          <w:ilvl w:val="2"/>
          <w:numId w:val="19"/>
        </w:numPr>
        <w:tabs>
          <w:tab w:val="left" w:pos="1560" w:leader="none"/>
          <w:tab w:val="left" w:pos="4570" w:leader="none"/>
          <w:tab w:val="left" w:pos="4712" w:leader="none"/>
        </w:tabs>
        <w:spacing w:lineRule="auto" w:line="360"/>
        <w:jc w:val="both"/>
        <w:rPr>
          <w:b/>
          <w:b/>
          <w:sz w:val="24"/>
          <w:szCs w:val="24"/>
        </w:rPr>
      </w:pPr>
      <w:r>
        <w:rPr>
          <w:b/>
          <w:color w:val="000000"/>
          <w:sz w:val="24"/>
          <w:szCs w:val="24"/>
        </w:rPr>
        <w:t>zaspakajanie własnych potrzeb rozwojowych,</w:t>
      </w:r>
    </w:p>
    <w:p>
      <w:pPr>
        <w:pStyle w:val="Normal"/>
        <w:numPr>
          <w:ilvl w:val="2"/>
          <w:numId w:val="19"/>
        </w:numPr>
        <w:tabs>
          <w:tab w:val="left" w:pos="1560" w:leader="none"/>
          <w:tab w:val="left" w:pos="4570" w:leader="none"/>
          <w:tab w:val="left" w:pos="4712" w:leader="none"/>
        </w:tabs>
        <w:spacing w:lineRule="auto" w:line="360"/>
        <w:jc w:val="both"/>
        <w:rPr>
          <w:b/>
          <w:b/>
          <w:sz w:val="24"/>
          <w:szCs w:val="24"/>
        </w:rPr>
      </w:pPr>
      <w:r>
        <w:rPr>
          <w:b/>
          <w:color w:val="000000"/>
          <w:sz w:val="24"/>
          <w:szCs w:val="24"/>
        </w:rPr>
        <w:t>doskonalenie i rozwijanie zdolności i zainteresowań,</w:t>
      </w:r>
    </w:p>
    <w:p>
      <w:pPr>
        <w:pStyle w:val="Normal"/>
        <w:numPr>
          <w:ilvl w:val="2"/>
          <w:numId w:val="19"/>
        </w:numPr>
        <w:tabs>
          <w:tab w:val="left" w:pos="1560" w:leader="none"/>
          <w:tab w:val="left" w:pos="4570" w:leader="none"/>
          <w:tab w:val="left" w:pos="4712" w:leader="none"/>
        </w:tabs>
        <w:spacing w:lineRule="auto" w:line="360"/>
        <w:jc w:val="both"/>
        <w:rPr>
          <w:b/>
          <w:b/>
          <w:color w:val="FF0000"/>
          <w:sz w:val="24"/>
          <w:szCs w:val="24"/>
        </w:rPr>
      </w:pPr>
      <w:r>
        <w:rPr>
          <w:b/>
          <w:color w:val="000000"/>
          <w:sz w:val="24"/>
          <w:szCs w:val="24"/>
        </w:rPr>
        <w:t>swobodną zabawę i wybór towarzyszy zabawy,</w:t>
      </w:r>
    </w:p>
    <w:p>
      <w:pPr>
        <w:pStyle w:val="Normal"/>
        <w:numPr>
          <w:ilvl w:val="2"/>
          <w:numId w:val="19"/>
        </w:numPr>
        <w:tabs>
          <w:tab w:val="left" w:pos="1560" w:leader="none"/>
          <w:tab w:val="left" w:pos="4570" w:leader="none"/>
          <w:tab w:val="left" w:pos="4712" w:leader="none"/>
        </w:tabs>
        <w:spacing w:lineRule="auto" w:line="360"/>
        <w:jc w:val="both"/>
        <w:rPr>
          <w:color w:val="FF0000"/>
          <w:sz w:val="24"/>
          <w:szCs w:val="24"/>
        </w:rPr>
      </w:pPr>
      <w:r>
        <w:rPr>
          <w:color w:val="000000"/>
          <w:sz w:val="24"/>
          <w:szCs w:val="24"/>
        </w:rPr>
        <w:t xml:space="preserve">wyrażanie własnych sądów i opinii oraz doświadczania konsekwencji własnego zachowania, </w:t>
      </w:r>
    </w:p>
    <w:p>
      <w:pPr>
        <w:pStyle w:val="ListParagraph"/>
        <w:numPr>
          <w:ilvl w:val="0"/>
          <w:numId w:val="19"/>
        </w:numPr>
        <w:spacing w:lineRule="auto" w:line="360" w:before="0" w:after="0"/>
        <w:jc w:val="both"/>
        <w:rPr>
          <w:rFonts w:ascii="Times New Roman" w:hAnsi="Times New Roman"/>
          <w:b/>
          <w:b/>
          <w:sz w:val="24"/>
          <w:szCs w:val="24"/>
        </w:rPr>
      </w:pPr>
      <w:r>
        <w:rPr>
          <w:rFonts w:ascii="Times New Roman" w:hAnsi="Times New Roman"/>
          <w:b/>
          <w:color w:val="000000"/>
          <w:sz w:val="24"/>
          <w:szCs w:val="24"/>
        </w:rPr>
        <w:t>Dziecko ma obowiązek:</w:t>
      </w:r>
    </w:p>
    <w:p>
      <w:pPr>
        <w:pStyle w:val="Normal"/>
        <w:numPr>
          <w:ilvl w:val="1"/>
          <w:numId w:val="30"/>
        </w:numPr>
        <w:tabs>
          <w:tab w:val="left" w:pos="1134" w:leader="none"/>
        </w:tabs>
        <w:spacing w:lineRule="auto" w:line="360"/>
        <w:jc w:val="both"/>
        <w:rPr>
          <w:b/>
          <w:b/>
          <w:sz w:val="24"/>
          <w:szCs w:val="24"/>
        </w:rPr>
      </w:pPr>
      <w:r>
        <w:rPr>
          <w:b/>
          <w:color w:val="000000"/>
          <w:sz w:val="24"/>
          <w:szCs w:val="24"/>
        </w:rPr>
        <w:t>poszanowania godności rówieśników i dorosłych;</w:t>
      </w:r>
    </w:p>
    <w:p>
      <w:pPr>
        <w:pStyle w:val="Normal"/>
        <w:numPr>
          <w:ilvl w:val="1"/>
          <w:numId w:val="30"/>
        </w:numPr>
        <w:tabs>
          <w:tab w:val="left" w:pos="1134" w:leader="none"/>
        </w:tabs>
        <w:spacing w:lineRule="auto" w:line="360"/>
        <w:jc w:val="both"/>
        <w:rPr>
          <w:sz w:val="24"/>
          <w:szCs w:val="24"/>
        </w:rPr>
      </w:pPr>
      <w:r>
        <w:rPr>
          <w:color w:val="000000"/>
          <w:sz w:val="24"/>
          <w:szCs w:val="24"/>
        </w:rPr>
        <w:t>szanowania wytworów innych dzieci;</w:t>
      </w:r>
    </w:p>
    <w:p>
      <w:pPr>
        <w:pStyle w:val="Normal"/>
        <w:numPr>
          <w:ilvl w:val="1"/>
          <w:numId w:val="30"/>
        </w:numPr>
        <w:tabs>
          <w:tab w:val="left" w:pos="1134" w:leader="none"/>
        </w:tabs>
        <w:spacing w:lineRule="auto" w:line="360"/>
        <w:jc w:val="both"/>
        <w:rPr>
          <w:sz w:val="24"/>
          <w:szCs w:val="24"/>
        </w:rPr>
      </w:pPr>
      <w:r>
        <w:rPr>
          <w:b/>
          <w:color w:val="000000"/>
          <w:sz w:val="24"/>
          <w:szCs w:val="24"/>
        </w:rPr>
        <w:t>podporządkowania się obowiązującym w grupie umowom i zasadom współżycia</w:t>
      </w:r>
      <w:r>
        <w:rPr>
          <w:color w:val="000000"/>
          <w:sz w:val="24"/>
          <w:szCs w:val="24"/>
        </w:rPr>
        <w:t xml:space="preserve"> społecznego oraz poleceniom nauczyciela; </w:t>
      </w:r>
    </w:p>
    <w:p>
      <w:pPr>
        <w:pStyle w:val="Normal"/>
        <w:numPr>
          <w:ilvl w:val="1"/>
          <w:numId w:val="30"/>
        </w:numPr>
        <w:tabs>
          <w:tab w:val="left" w:pos="1134" w:leader="none"/>
        </w:tabs>
        <w:spacing w:lineRule="auto" w:line="360"/>
        <w:jc w:val="both"/>
        <w:rPr>
          <w:b/>
          <w:b/>
          <w:sz w:val="24"/>
          <w:szCs w:val="24"/>
        </w:rPr>
      </w:pPr>
      <w:r>
        <w:rPr>
          <w:b/>
          <w:color w:val="000000"/>
          <w:sz w:val="24"/>
          <w:szCs w:val="24"/>
        </w:rPr>
        <w:t xml:space="preserve">wykonywania czynności samoobsługowych i porządkowych na miarę swoich możliwości; </w:t>
      </w:r>
    </w:p>
    <w:p>
      <w:pPr>
        <w:pStyle w:val="Normal"/>
        <w:numPr>
          <w:ilvl w:val="1"/>
          <w:numId w:val="30"/>
        </w:numPr>
        <w:tabs>
          <w:tab w:val="left" w:pos="1134" w:leader="none"/>
        </w:tabs>
        <w:spacing w:lineRule="auto" w:line="360"/>
        <w:jc w:val="both"/>
        <w:rPr>
          <w:color w:val="FF0000"/>
          <w:sz w:val="24"/>
          <w:szCs w:val="24"/>
        </w:rPr>
      </w:pPr>
      <w:r>
        <w:rPr>
          <w:color w:val="000000"/>
          <w:sz w:val="24"/>
          <w:szCs w:val="24"/>
        </w:rPr>
        <w:t>poszanowania sprzętu i zabawek znajdujących się na terenie Przedszkola.</w:t>
      </w:r>
    </w:p>
    <w:p>
      <w:pPr>
        <w:pStyle w:val="Normal"/>
        <w:numPr>
          <w:ilvl w:val="1"/>
          <w:numId w:val="30"/>
        </w:numPr>
        <w:tabs>
          <w:tab w:val="left" w:pos="1134" w:leader="none"/>
        </w:tabs>
        <w:spacing w:lineRule="auto" w:line="360"/>
        <w:jc w:val="both"/>
        <w:rPr>
          <w:sz w:val="24"/>
          <w:szCs w:val="24"/>
        </w:rPr>
      </w:pPr>
      <w:r>
        <w:rPr>
          <w:color w:val="000000"/>
          <w:sz w:val="24"/>
          <w:szCs w:val="24"/>
        </w:rPr>
        <w:t>przestrzegania zasad bezpieczeństwa i zdrowia oraz higieny osobistej,</w:t>
      </w:r>
    </w:p>
    <w:p>
      <w:pPr>
        <w:pStyle w:val="Normal"/>
        <w:tabs>
          <w:tab w:val="left" w:pos="1134" w:leader="none"/>
        </w:tabs>
        <w:spacing w:lineRule="auto" w:line="360"/>
        <w:ind w:left="709" w:hanging="0"/>
        <w:jc w:val="both"/>
        <w:rPr>
          <w:color w:val="000000"/>
          <w:sz w:val="24"/>
          <w:szCs w:val="24"/>
        </w:rPr>
      </w:pPr>
      <w:r>
        <w:rPr>
          <w:color w:val="000000"/>
          <w:sz w:val="24"/>
          <w:szCs w:val="24"/>
        </w:rPr>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8</w:t>
      </w:r>
    </w:p>
    <w:p>
      <w:pPr>
        <w:pStyle w:val="Normal"/>
        <w:spacing w:lineRule="auto" w:line="360"/>
        <w:jc w:val="center"/>
        <w:rPr>
          <w:b/>
          <w:b/>
          <w:sz w:val="24"/>
          <w:szCs w:val="24"/>
        </w:rPr>
      </w:pPr>
      <w:r>
        <w:rPr>
          <w:b/>
          <w:color w:val="000000"/>
          <w:sz w:val="24"/>
          <w:szCs w:val="24"/>
        </w:rPr>
        <w:t>Obowiązki i zadania oraz prawa rodziców</w:t>
      </w:r>
    </w:p>
    <w:p>
      <w:pPr>
        <w:pStyle w:val="Normal"/>
        <w:spacing w:lineRule="auto" w:line="360"/>
        <w:jc w:val="center"/>
        <w:rPr>
          <w:b/>
          <w:b/>
          <w:color w:val="000000"/>
          <w:sz w:val="24"/>
          <w:szCs w:val="24"/>
        </w:rPr>
      </w:pPr>
      <w:r>
        <w:rPr>
          <w:b/>
          <w:color w:val="000000"/>
          <w:sz w:val="24"/>
          <w:szCs w:val="24"/>
        </w:rPr>
      </w:r>
    </w:p>
    <w:p>
      <w:pPr>
        <w:pStyle w:val="Normal"/>
        <w:spacing w:lineRule="auto" w:line="360"/>
        <w:jc w:val="center"/>
        <w:rPr>
          <w:b/>
          <w:b/>
          <w:sz w:val="24"/>
          <w:szCs w:val="24"/>
        </w:rPr>
      </w:pPr>
      <w:r>
        <w:rPr>
          <w:b/>
          <w:color w:val="000000"/>
          <w:sz w:val="24"/>
          <w:szCs w:val="24"/>
        </w:rPr>
        <w:t>§ 57.</w:t>
      </w:r>
    </w:p>
    <w:p>
      <w:pPr>
        <w:pStyle w:val="Normal"/>
        <w:numPr>
          <w:ilvl w:val="0"/>
          <w:numId w:val="27"/>
        </w:numPr>
        <w:spacing w:lineRule="auto" w:line="360"/>
        <w:ind w:left="0" w:hanging="0"/>
        <w:jc w:val="both"/>
        <w:rPr>
          <w:sz w:val="24"/>
          <w:szCs w:val="24"/>
        </w:rPr>
      </w:pPr>
      <w:r>
        <w:rPr>
          <w:color w:val="000000"/>
          <w:sz w:val="24"/>
          <w:szCs w:val="24"/>
        </w:rPr>
        <w:t>Na rodzicach dzieci uczęszczających do Przedszkola spoczywa obowiązek:</w:t>
      </w:r>
    </w:p>
    <w:p>
      <w:pPr>
        <w:pStyle w:val="Normal"/>
        <w:numPr>
          <w:ilvl w:val="1"/>
          <w:numId w:val="18"/>
        </w:numPr>
        <w:spacing w:lineRule="auto" w:line="360"/>
        <w:jc w:val="both"/>
        <w:rPr>
          <w:sz w:val="24"/>
          <w:szCs w:val="24"/>
        </w:rPr>
      </w:pPr>
      <w:r>
        <w:rPr>
          <w:color w:val="000000"/>
          <w:sz w:val="24"/>
          <w:szCs w:val="24"/>
        </w:rPr>
        <w:t>przestrzegania niniejszego statutu;</w:t>
      </w:r>
    </w:p>
    <w:p>
      <w:pPr>
        <w:pStyle w:val="Normal"/>
        <w:numPr>
          <w:ilvl w:val="1"/>
          <w:numId w:val="18"/>
        </w:numPr>
        <w:spacing w:lineRule="auto" w:line="360"/>
        <w:jc w:val="both"/>
        <w:rPr>
          <w:sz w:val="24"/>
          <w:szCs w:val="24"/>
        </w:rPr>
      </w:pPr>
      <w:r>
        <w:rPr>
          <w:color w:val="000000"/>
          <w:sz w:val="24"/>
          <w:szCs w:val="24"/>
        </w:rPr>
        <w:t>udzielania na piśmie rzetelnej informacji o stanie zdrowia, stosowanej diecie oraz rozwoju psychofizycznym mającej wpływ na jego bezpieczeństwo i prawidłowe funkcjonowanie w grupie;</w:t>
      </w:r>
    </w:p>
    <w:p>
      <w:pPr>
        <w:pStyle w:val="Normal"/>
        <w:numPr>
          <w:ilvl w:val="1"/>
          <w:numId w:val="18"/>
        </w:numPr>
        <w:spacing w:lineRule="auto" w:line="360"/>
        <w:jc w:val="both"/>
        <w:rPr>
          <w:sz w:val="24"/>
          <w:szCs w:val="24"/>
        </w:rPr>
      </w:pPr>
      <w:r>
        <w:rPr>
          <w:color w:val="000000"/>
          <w:sz w:val="24"/>
          <w:szCs w:val="24"/>
        </w:rPr>
        <w:t>informowania o przyczynach nieobecności dziecka w Przedszkolu, niezwłoczne zawiadamianie o zatruciach pokarmowych, chorobach zakaźnych;</w:t>
      </w:r>
    </w:p>
    <w:p>
      <w:pPr>
        <w:pStyle w:val="Normal"/>
        <w:numPr>
          <w:ilvl w:val="1"/>
          <w:numId w:val="18"/>
        </w:numPr>
        <w:spacing w:lineRule="auto" w:line="360"/>
        <w:jc w:val="both"/>
        <w:rPr>
          <w:b/>
          <w:b/>
          <w:color w:val="FF0000"/>
          <w:sz w:val="24"/>
          <w:szCs w:val="24"/>
        </w:rPr>
      </w:pPr>
      <w:r>
        <w:rPr>
          <w:b/>
          <w:color w:val="000000"/>
          <w:sz w:val="24"/>
          <w:szCs w:val="24"/>
        </w:rPr>
        <w:t>nowe brzmienie: przyprowadzania do przedszkola dziecka bez objawów chorobowych i odbierania dziecka z Przedszkola w godzinach pracy Przedszkola do godz. 17:30;</w:t>
      </w:r>
    </w:p>
    <w:p>
      <w:pPr>
        <w:pStyle w:val="Normal"/>
        <w:numPr>
          <w:ilvl w:val="1"/>
          <w:numId w:val="18"/>
        </w:numPr>
        <w:spacing w:lineRule="auto" w:line="360"/>
        <w:jc w:val="both"/>
        <w:rPr>
          <w:sz w:val="24"/>
          <w:szCs w:val="24"/>
        </w:rPr>
      </w:pPr>
      <w:r>
        <w:rPr>
          <w:color w:val="000000"/>
          <w:sz w:val="24"/>
          <w:szCs w:val="24"/>
        </w:rPr>
        <w:t>regularnego kontaktowania się z wychowawcą w celu ujednolicenia oddziaływań wychowawczych;</w:t>
      </w:r>
    </w:p>
    <w:p>
      <w:pPr>
        <w:pStyle w:val="Normal"/>
        <w:numPr>
          <w:ilvl w:val="1"/>
          <w:numId w:val="18"/>
        </w:numPr>
        <w:spacing w:lineRule="auto" w:line="360"/>
        <w:jc w:val="both"/>
        <w:rPr>
          <w:sz w:val="24"/>
          <w:szCs w:val="24"/>
        </w:rPr>
      </w:pPr>
      <w:r>
        <w:rPr>
          <w:color w:val="000000"/>
          <w:sz w:val="24"/>
          <w:szCs w:val="24"/>
        </w:rPr>
        <w:t>terminowego dokonywania opłaty za korzystanie dziecka z Przedszkola;</w:t>
      </w:r>
    </w:p>
    <w:p>
      <w:pPr>
        <w:pStyle w:val="Normal"/>
        <w:numPr>
          <w:ilvl w:val="1"/>
          <w:numId w:val="18"/>
        </w:numPr>
        <w:spacing w:lineRule="auto" w:line="360"/>
        <w:jc w:val="both"/>
        <w:rPr>
          <w:b/>
          <w:b/>
          <w:color w:val="FF0000"/>
          <w:sz w:val="24"/>
          <w:szCs w:val="24"/>
        </w:rPr>
      </w:pPr>
      <w:r>
        <w:rPr>
          <w:b/>
          <w:color w:val="000000"/>
          <w:sz w:val="24"/>
          <w:szCs w:val="24"/>
        </w:rPr>
        <w:t>angażowanie się jako partnerzy w wychowanie swoich dzieci,</w:t>
      </w:r>
    </w:p>
    <w:p>
      <w:pPr>
        <w:pStyle w:val="ListParagraph"/>
        <w:numPr>
          <w:ilvl w:val="0"/>
          <w:numId w:val="117"/>
        </w:numPr>
        <w:spacing w:lineRule="auto" w:line="360" w:before="0" w:after="0"/>
        <w:jc w:val="both"/>
        <w:rPr>
          <w:rFonts w:ascii="Times New Roman" w:hAnsi="Times New Roman"/>
          <w:sz w:val="24"/>
          <w:szCs w:val="24"/>
        </w:rPr>
      </w:pPr>
      <w:r>
        <w:rPr>
          <w:rFonts w:ascii="Times New Roman" w:hAnsi="Times New Roman"/>
          <w:color w:val="000000"/>
          <w:sz w:val="24"/>
          <w:szCs w:val="24"/>
        </w:rPr>
        <w:t>W przypadku dziecka podlegającego spełnianiu rocznego obowiązku przygotowania przedszkolnego, rodzice zobowiązani są dodatkowo:</w:t>
      </w:r>
    </w:p>
    <w:p>
      <w:pPr>
        <w:pStyle w:val="ListParagraph"/>
        <w:numPr>
          <w:ilvl w:val="2"/>
          <w:numId w:val="29"/>
        </w:numPr>
        <w:tabs>
          <w:tab w:val="left" w:pos="1560" w:leader="none"/>
        </w:tabs>
        <w:spacing w:lineRule="auto" w:line="360" w:before="0" w:after="0"/>
        <w:jc w:val="both"/>
        <w:rPr>
          <w:rFonts w:ascii="Times New Roman" w:hAnsi="Times New Roman"/>
          <w:sz w:val="24"/>
          <w:szCs w:val="24"/>
        </w:rPr>
      </w:pPr>
      <w:r>
        <w:rPr>
          <w:rFonts w:ascii="Times New Roman" w:hAnsi="Times New Roman"/>
          <w:color w:val="000000"/>
          <w:sz w:val="24"/>
          <w:szCs w:val="24"/>
        </w:rPr>
        <w:t>dopełnić czynności związanych ze zgłoszeniem dziecka do Przedszkola;</w:t>
      </w:r>
    </w:p>
    <w:p>
      <w:pPr>
        <w:pStyle w:val="Normal"/>
        <w:numPr>
          <w:ilvl w:val="2"/>
          <w:numId w:val="29"/>
        </w:numPr>
        <w:tabs>
          <w:tab w:val="left" w:pos="1560" w:leader="none"/>
        </w:tabs>
        <w:spacing w:lineRule="auto" w:line="360"/>
        <w:jc w:val="both"/>
        <w:rPr>
          <w:sz w:val="24"/>
          <w:szCs w:val="24"/>
        </w:rPr>
      </w:pPr>
      <w:r>
        <w:rPr>
          <w:color w:val="000000"/>
          <w:sz w:val="24"/>
          <w:szCs w:val="24"/>
        </w:rPr>
        <w:t>zapewnić regularne uczęszczanie dziecka na zajęcia edukacyjne prowadzone z całą grupą podczas których realizowany jest przyjęty program wychowania przedszkolnego;</w:t>
      </w:r>
    </w:p>
    <w:p>
      <w:pPr>
        <w:pStyle w:val="Normal"/>
        <w:numPr>
          <w:ilvl w:val="2"/>
          <w:numId w:val="29"/>
        </w:numPr>
        <w:tabs>
          <w:tab w:val="left" w:pos="1560" w:leader="none"/>
        </w:tabs>
        <w:spacing w:lineRule="auto" w:line="360"/>
        <w:jc w:val="both"/>
        <w:rPr>
          <w:sz w:val="24"/>
          <w:szCs w:val="24"/>
        </w:rPr>
      </w:pPr>
      <w:r>
        <w:rPr>
          <w:color w:val="000000"/>
          <w:sz w:val="24"/>
          <w:szCs w:val="24"/>
        </w:rPr>
        <w:t xml:space="preserve">informować, w terminie do dnia 30 września każdego roku, Dyrektora szkoły podstawowej, w obwodzie której dziecko mieszka, o realizacji tego obowiązku, również w tym przypadku, kiedy dziecko realizuje ten obowiązek poza granicami kraju. </w:t>
      </w:r>
    </w:p>
    <w:p>
      <w:pPr>
        <w:pStyle w:val="Normal"/>
        <w:numPr>
          <w:ilvl w:val="0"/>
          <w:numId w:val="117"/>
        </w:numPr>
        <w:spacing w:lineRule="auto" w:line="360"/>
        <w:jc w:val="both"/>
        <w:rPr>
          <w:sz w:val="24"/>
          <w:szCs w:val="24"/>
        </w:rPr>
      </w:pPr>
      <w:r>
        <w:rPr>
          <w:color w:val="000000"/>
          <w:sz w:val="24"/>
          <w:szCs w:val="24"/>
        </w:rPr>
        <w:t xml:space="preserve">Przez niespełnianie obowiązku rocznego przygotowania przedszkolnego należy rozumieć nieusprawiedliwioną nieobecność dziecka na zajęciach edukacyjnych w okresie jednego miesiąca przez co najmniej 50% dni w danym miesiącu i podlega ono egzekucji w trybie przepisów o postępowaniu egzekucyjnym w administracji. </w:t>
      </w:r>
    </w:p>
    <w:p>
      <w:pPr>
        <w:pStyle w:val="ListParagraph"/>
        <w:numPr>
          <w:ilvl w:val="0"/>
          <w:numId w:val="117"/>
        </w:numPr>
        <w:spacing w:lineRule="auto" w:line="360" w:before="0" w:after="0"/>
        <w:jc w:val="both"/>
        <w:rPr>
          <w:rFonts w:ascii="Times New Roman" w:hAnsi="Times New Roman"/>
          <w:sz w:val="24"/>
          <w:szCs w:val="24"/>
        </w:rPr>
      </w:pPr>
      <w:r>
        <w:rPr>
          <w:rFonts w:ascii="Times New Roman" w:hAnsi="Times New Roman"/>
          <w:color w:val="000000"/>
          <w:sz w:val="24"/>
          <w:szCs w:val="24"/>
        </w:rPr>
        <w:t>Rodzice mają w szczególności prawo do:</w:t>
      </w:r>
    </w:p>
    <w:p>
      <w:pPr>
        <w:pStyle w:val="Normal"/>
        <w:numPr>
          <w:ilvl w:val="1"/>
          <w:numId w:val="7"/>
        </w:numPr>
        <w:tabs>
          <w:tab w:val="left" w:pos="1134" w:leader="none"/>
        </w:tabs>
        <w:spacing w:lineRule="auto" w:line="360"/>
        <w:jc w:val="both"/>
        <w:rPr>
          <w:sz w:val="24"/>
          <w:szCs w:val="24"/>
        </w:rPr>
      </w:pPr>
      <w:r>
        <w:rPr>
          <w:color w:val="000000"/>
          <w:sz w:val="24"/>
          <w:szCs w:val="24"/>
        </w:rPr>
        <w:t>rzetelnej informacji o dziecku i jego rozwoju;</w:t>
      </w:r>
    </w:p>
    <w:p>
      <w:pPr>
        <w:pStyle w:val="Normal"/>
        <w:numPr>
          <w:ilvl w:val="1"/>
          <w:numId w:val="7"/>
        </w:numPr>
        <w:tabs>
          <w:tab w:val="left" w:pos="1134" w:leader="none"/>
        </w:tabs>
        <w:spacing w:lineRule="auto" w:line="360"/>
        <w:jc w:val="both"/>
        <w:rPr>
          <w:sz w:val="24"/>
          <w:szCs w:val="24"/>
        </w:rPr>
      </w:pPr>
      <w:r>
        <w:rPr>
          <w:color w:val="000000"/>
          <w:sz w:val="24"/>
          <w:szCs w:val="24"/>
        </w:rPr>
        <w:t>zapoznania z programem oraz zadaniami wynikającymi z planu pracy Przedszkola;</w:t>
      </w:r>
    </w:p>
    <w:p>
      <w:pPr>
        <w:pStyle w:val="Normal"/>
        <w:numPr>
          <w:ilvl w:val="1"/>
          <w:numId w:val="7"/>
        </w:numPr>
        <w:tabs>
          <w:tab w:val="left" w:pos="1134" w:leader="none"/>
        </w:tabs>
        <w:spacing w:lineRule="auto" w:line="360"/>
        <w:jc w:val="both"/>
        <w:rPr>
          <w:sz w:val="24"/>
          <w:szCs w:val="24"/>
        </w:rPr>
      </w:pPr>
      <w:r>
        <w:rPr>
          <w:color w:val="000000"/>
          <w:sz w:val="24"/>
          <w:szCs w:val="24"/>
        </w:rPr>
        <w:t>pomocy ze strony Przedszkola w rozwiązywaniu problemów wychowawczych;</w:t>
      </w:r>
    </w:p>
    <w:p>
      <w:pPr>
        <w:pStyle w:val="Normal"/>
        <w:numPr>
          <w:ilvl w:val="1"/>
          <w:numId w:val="7"/>
        </w:numPr>
        <w:tabs>
          <w:tab w:val="left" w:pos="1134" w:leader="none"/>
        </w:tabs>
        <w:spacing w:lineRule="auto" w:line="360"/>
        <w:jc w:val="both"/>
        <w:rPr>
          <w:sz w:val="24"/>
          <w:szCs w:val="24"/>
        </w:rPr>
      </w:pPr>
      <w:r>
        <w:rPr>
          <w:color w:val="000000"/>
          <w:sz w:val="24"/>
          <w:szCs w:val="24"/>
        </w:rPr>
        <w:t>uzyskiwaniu informacji podnoszących ich wiedzę psychologiczno –pedagogiczną;</w:t>
      </w:r>
    </w:p>
    <w:p>
      <w:pPr>
        <w:pStyle w:val="Normal"/>
        <w:numPr>
          <w:ilvl w:val="1"/>
          <w:numId w:val="7"/>
        </w:numPr>
        <w:tabs>
          <w:tab w:val="left" w:pos="1134" w:leader="none"/>
        </w:tabs>
        <w:spacing w:lineRule="auto" w:line="360"/>
        <w:jc w:val="both"/>
        <w:rPr>
          <w:sz w:val="24"/>
          <w:szCs w:val="24"/>
        </w:rPr>
      </w:pPr>
      <w:r>
        <w:rPr>
          <w:color w:val="000000"/>
          <w:sz w:val="24"/>
          <w:szCs w:val="24"/>
        </w:rPr>
        <w:t>pomocy w kontaktach ze specjalistami: psychologiem, logopedą;</w:t>
      </w:r>
    </w:p>
    <w:p>
      <w:pPr>
        <w:pStyle w:val="Normal"/>
        <w:numPr>
          <w:ilvl w:val="1"/>
          <w:numId w:val="7"/>
        </w:numPr>
        <w:tabs>
          <w:tab w:val="left" w:pos="1134" w:leader="none"/>
        </w:tabs>
        <w:spacing w:lineRule="auto" w:line="360"/>
        <w:jc w:val="both"/>
        <w:rPr>
          <w:sz w:val="24"/>
          <w:szCs w:val="24"/>
        </w:rPr>
      </w:pPr>
      <w:r>
        <w:rPr>
          <w:color w:val="000000"/>
          <w:sz w:val="24"/>
          <w:szCs w:val="24"/>
        </w:rPr>
        <w:t>zgłaszania uwag i propozycji dotyczących organizacji pracy Przedszkola;</w:t>
      </w:r>
    </w:p>
    <w:p>
      <w:pPr>
        <w:pStyle w:val="Normal"/>
        <w:numPr>
          <w:ilvl w:val="1"/>
          <w:numId w:val="7"/>
        </w:numPr>
        <w:tabs>
          <w:tab w:val="left" w:pos="1134" w:leader="none"/>
        </w:tabs>
        <w:spacing w:lineRule="auto" w:line="360"/>
        <w:jc w:val="both"/>
        <w:rPr>
          <w:sz w:val="24"/>
          <w:szCs w:val="24"/>
        </w:rPr>
      </w:pPr>
      <w:r>
        <w:rPr>
          <w:color w:val="000000"/>
          <w:sz w:val="24"/>
          <w:szCs w:val="24"/>
        </w:rPr>
        <w:t>ubiegania się o pomoc finansową do Miejskich Ośrodków Pomocy Społecznej w przypadku trudnej sytuacji materialnej.</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9</w:t>
      </w:r>
    </w:p>
    <w:p>
      <w:pPr>
        <w:pStyle w:val="Normal"/>
        <w:spacing w:lineRule="auto" w:line="360"/>
        <w:jc w:val="center"/>
        <w:rPr>
          <w:b/>
          <w:b/>
          <w:sz w:val="24"/>
          <w:szCs w:val="24"/>
        </w:rPr>
      </w:pPr>
      <w:r>
        <w:rPr>
          <w:b/>
          <w:color w:val="000000"/>
          <w:sz w:val="24"/>
          <w:szCs w:val="24"/>
        </w:rPr>
        <w:t>Przyjmowanie dzieci do Przedszkola</w:t>
      </w:r>
    </w:p>
    <w:p>
      <w:pPr>
        <w:pStyle w:val="Normal"/>
        <w:spacing w:lineRule="auto" w:line="360"/>
        <w:jc w:val="center"/>
        <w:rPr>
          <w:b/>
          <w:b/>
          <w:color w:val="000000"/>
          <w:sz w:val="24"/>
          <w:szCs w:val="24"/>
        </w:rPr>
      </w:pPr>
      <w:r>
        <w:rPr>
          <w:b/>
          <w:color w:val="000000"/>
          <w:sz w:val="24"/>
          <w:szCs w:val="24"/>
        </w:rPr>
      </w:r>
    </w:p>
    <w:p>
      <w:pPr>
        <w:pStyle w:val="Normal"/>
        <w:spacing w:lineRule="auto" w:line="360"/>
        <w:ind w:left="425" w:hanging="0"/>
        <w:jc w:val="center"/>
        <w:rPr>
          <w:b/>
          <w:b/>
          <w:sz w:val="24"/>
          <w:szCs w:val="24"/>
        </w:rPr>
      </w:pPr>
      <w:r>
        <w:rPr>
          <w:b/>
          <w:color w:val="000000"/>
          <w:sz w:val="24"/>
          <w:szCs w:val="24"/>
        </w:rPr>
        <w:t>§ 58.</w:t>
      </w:r>
    </w:p>
    <w:p>
      <w:pPr>
        <w:pStyle w:val="Normal"/>
        <w:numPr>
          <w:ilvl w:val="0"/>
          <w:numId w:val="43"/>
        </w:numPr>
        <w:spacing w:lineRule="auto" w:line="360"/>
        <w:ind w:left="0" w:hanging="0"/>
        <w:jc w:val="both"/>
        <w:rPr>
          <w:sz w:val="24"/>
          <w:szCs w:val="24"/>
        </w:rPr>
      </w:pPr>
      <w:r>
        <w:rPr>
          <w:rFonts w:eastAsia="Calibri" w:eastAsiaTheme="minorHAnsi"/>
          <w:color w:val="000000"/>
          <w:sz w:val="24"/>
          <w:szCs w:val="24"/>
          <w:lang w:eastAsia="en-US"/>
        </w:rPr>
        <w:t>Wychowanie przedszkolne obejmuje dzieci od początku roku szkolnego w roku kalendarzowym, w którym dziecko kończy 3 lata, do końca roku szkolnego w roku kalendarzowym, w którym dziecko kończy 7 lat.</w:t>
      </w:r>
    </w:p>
    <w:p>
      <w:pPr>
        <w:pStyle w:val="Normal"/>
        <w:numPr>
          <w:ilvl w:val="0"/>
          <w:numId w:val="43"/>
        </w:numPr>
        <w:spacing w:lineRule="auto" w:line="360"/>
        <w:ind w:left="0" w:hanging="0"/>
        <w:jc w:val="both"/>
        <w:rPr>
          <w:sz w:val="24"/>
          <w:szCs w:val="24"/>
        </w:rPr>
      </w:pPr>
      <w:r>
        <w:rPr>
          <w:color w:val="000000"/>
          <w:sz w:val="24"/>
          <w:szCs w:val="24"/>
        </w:rPr>
        <w:t>W przypadku dzieci posiadających orzeczenie o potrzebie kształcenia specjalnego, wychowaniem przedszkolnym może być objęte dziecko powyżej 7 lat, nie dłużej jednak niż do końca roku szkolnego w roku kalendarzowym, w którym dziecko kończy 9 lat. Obowiązek szkolny tych dzieci odracza się zgodnie z odrębnymi przepisami.</w:t>
      </w:r>
    </w:p>
    <w:p>
      <w:pPr>
        <w:pStyle w:val="Normal"/>
        <w:numPr>
          <w:ilvl w:val="0"/>
          <w:numId w:val="43"/>
        </w:numPr>
        <w:spacing w:lineRule="auto" w:line="360"/>
        <w:ind w:left="0" w:hanging="0"/>
        <w:jc w:val="both"/>
        <w:rPr>
          <w:sz w:val="24"/>
          <w:szCs w:val="24"/>
        </w:rPr>
      </w:pPr>
      <w:r>
        <w:rPr>
          <w:color w:val="000000"/>
          <w:sz w:val="24"/>
          <w:szCs w:val="24"/>
        </w:rPr>
        <w:t xml:space="preserve">W szczególnie uzasadnionych przypadkach Dyrektor może przyjąć do Przedszkola dziecko, które ukończyło 2,5 roku. </w:t>
      </w:r>
    </w:p>
    <w:p>
      <w:pPr>
        <w:pStyle w:val="Normal"/>
        <w:numPr>
          <w:ilvl w:val="0"/>
          <w:numId w:val="43"/>
        </w:numPr>
        <w:spacing w:lineRule="auto" w:line="360"/>
        <w:ind w:left="0" w:hanging="0"/>
        <w:jc w:val="both"/>
        <w:rPr>
          <w:sz w:val="24"/>
          <w:szCs w:val="24"/>
        </w:rPr>
      </w:pPr>
      <w:r>
        <w:rPr>
          <w:color w:val="000000"/>
          <w:sz w:val="24"/>
          <w:szCs w:val="24"/>
        </w:rPr>
        <w:t>Dziecko w wieku 6 lat jest obowiązane odbyć roczne przygotowanie przedszkolne.</w:t>
      </w:r>
    </w:p>
    <w:p>
      <w:pPr>
        <w:pStyle w:val="Normal"/>
        <w:numPr>
          <w:ilvl w:val="0"/>
          <w:numId w:val="43"/>
        </w:numPr>
        <w:spacing w:lineRule="auto" w:line="360"/>
        <w:ind w:left="0" w:hanging="0"/>
        <w:jc w:val="both"/>
        <w:rPr>
          <w:sz w:val="24"/>
          <w:szCs w:val="24"/>
        </w:rPr>
      </w:pPr>
      <w:r>
        <w:rPr>
          <w:color w:val="000000"/>
          <w:sz w:val="24"/>
          <w:szCs w:val="24"/>
        </w:rPr>
        <w:t xml:space="preserve">Przyjęcie do Przedszkola dziecka 7 –letniego i starszego odbywa się na podstawie decyzji o odroczeniu obowiązku szkolnego wydanej przez Dyrektora szkoły podstawowej w obwodzie, której dziecko mieszka. </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Dzieci w wieku 3–5 lat mają prawo do korzystania z wychowania przedszkolnego w Przedszkolu.</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Dziecko uzyskuje prawo, o którym mowa w ust. 7, z początkiem roku szkolnego w roku kalendarzowym, w którym kończy 3 lata.</w:t>
      </w:r>
    </w:p>
    <w:p>
      <w:pPr>
        <w:pStyle w:val="Normal"/>
        <w:numPr>
          <w:ilvl w:val="0"/>
          <w:numId w:val="43"/>
        </w:numPr>
        <w:suppressAutoHyphens w:val="false"/>
        <w:spacing w:lineRule="auto" w:line="360"/>
        <w:ind w:left="0" w:hanging="0"/>
        <w:jc w:val="both"/>
        <w:rPr>
          <w:rFonts w:eastAsia="Calibri" w:eastAsiaTheme="minorHAnsi"/>
          <w:sz w:val="24"/>
          <w:szCs w:val="24"/>
          <w:lang w:eastAsia="en-US"/>
        </w:rPr>
      </w:pPr>
      <w:r>
        <w:rPr>
          <w:rFonts w:eastAsia="Calibri" w:eastAsiaTheme="minorHAnsi"/>
          <w:color w:val="000000"/>
          <w:sz w:val="24"/>
          <w:szCs w:val="24"/>
          <w:lang w:eastAsia="en-US"/>
        </w:rPr>
        <w:t>Zapewnienie warunków do spełniania obowiązku, o którym mowa w ust. 5, oraz realizacji prawa, o którym mowa w ust. 7  jest zadaniem własnym gminy.</w:t>
      </w:r>
    </w:p>
    <w:p>
      <w:pPr>
        <w:pStyle w:val="Normal"/>
        <w:numPr>
          <w:ilvl w:val="0"/>
          <w:numId w:val="43"/>
        </w:numPr>
        <w:spacing w:lineRule="auto" w:line="360"/>
        <w:ind w:left="0" w:hanging="0"/>
        <w:jc w:val="both"/>
        <w:rPr/>
      </w:pPr>
      <w:r>
        <w:rPr>
          <w:color w:val="000000"/>
          <w:sz w:val="24"/>
          <w:szCs w:val="24"/>
        </w:rPr>
        <w:t xml:space="preserve">Liczba miejsc w Przedszkolu wynosi </w:t>
      </w:r>
      <w:r>
        <w:rPr>
          <w:color w:val="000000"/>
          <w:sz w:val="24"/>
          <w:szCs w:val="24"/>
        </w:rPr>
        <w:t>17</w:t>
      </w:r>
      <w:r>
        <w:rPr>
          <w:color w:val="000000"/>
          <w:sz w:val="24"/>
          <w:szCs w:val="24"/>
        </w:rPr>
        <w:t xml:space="preserve">5. </w:t>
      </w:r>
    </w:p>
    <w:p>
      <w:pPr>
        <w:pStyle w:val="Normal"/>
        <w:numPr>
          <w:ilvl w:val="0"/>
          <w:numId w:val="43"/>
        </w:numPr>
        <w:spacing w:lineRule="auto" w:line="360"/>
        <w:ind w:left="0" w:hanging="0"/>
        <w:jc w:val="both"/>
        <w:rPr/>
      </w:pPr>
      <w:r>
        <w:rPr>
          <w:color w:val="000000"/>
          <w:sz w:val="24"/>
          <w:szCs w:val="24"/>
        </w:rPr>
        <w:t xml:space="preserve">Przedszkole prowadzi </w:t>
      </w:r>
      <w:r>
        <w:rPr>
          <w:color w:val="000000"/>
          <w:sz w:val="24"/>
          <w:szCs w:val="24"/>
        </w:rPr>
        <w:t>7</w:t>
      </w:r>
      <w:r>
        <w:rPr>
          <w:color w:val="000000"/>
          <w:sz w:val="24"/>
          <w:szCs w:val="24"/>
        </w:rPr>
        <w:t xml:space="preserve"> oddziałów.</w:t>
      </w:r>
    </w:p>
    <w:p>
      <w:pPr>
        <w:pStyle w:val="Normal"/>
        <w:numPr>
          <w:ilvl w:val="0"/>
          <w:numId w:val="43"/>
        </w:numPr>
        <w:spacing w:lineRule="auto" w:line="360"/>
        <w:ind w:left="0" w:hanging="0"/>
        <w:jc w:val="both"/>
        <w:rPr>
          <w:sz w:val="24"/>
          <w:szCs w:val="24"/>
        </w:rPr>
      </w:pPr>
      <w:r>
        <w:rPr>
          <w:color w:val="000000"/>
          <w:sz w:val="24"/>
          <w:szCs w:val="24"/>
        </w:rPr>
        <w:t>Dzieci  przyjmuje się do Przedszkola po przeprowadzeniu postępowania  rekrutacyjnego.</w:t>
      </w:r>
    </w:p>
    <w:p>
      <w:pPr>
        <w:pStyle w:val="Normal"/>
        <w:numPr>
          <w:ilvl w:val="0"/>
          <w:numId w:val="43"/>
        </w:numPr>
        <w:spacing w:lineRule="auto" w:line="360"/>
        <w:ind w:left="0" w:hanging="0"/>
        <w:jc w:val="both"/>
        <w:rPr>
          <w:sz w:val="24"/>
          <w:szCs w:val="24"/>
        </w:rPr>
      </w:pPr>
      <w:r>
        <w:rPr>
          <w:color w:val="000000"/>
          <w:sz w:val="24"/>
          <w:szCs w:val="24"/>
        </w:rPr>
        <w:t>O przyjęciu dziecka do  Przedszkola decyduje Dyrektor.</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Postępowanie rekrutacyjne  prowadzone jest z wykorzystaniem systemów informatycznych.</w:t>
      </w:r>
    </w:p>
    <w:p>
      <w:pPr>
        <w:pStyle w:val="Normal"/>
        <w:numPr>
          <w:ilvl w:val="0"/>
          <w:numId w:val="43"/>
        </w:numPr>
        <w:tabs>
          <w:tab w:val="left" w:pos="426" w:leader="none"/>
        </w:tabs>
        <w:overflowPunct w:val="true"/>
        <w:spacing w:lineRule="auto" w:line="360"/>
        <w:ind w:left="0" w:hanging="0"/>
        <w:jc w:val="both"/>
        <w:textAlignment w:val="baseline"/>
        <w:rPr/>
      </w:pPr>
      <w:r>
        <w:rPr>
          <w:color w:val="000000"/>
          <w:sz w:val="24"/>
          <w:szCs w:val="24"/>
        </w:rPr>
        <w:t xml:space="preserve">Każdego roku w terminach określonych przez organ prowadzący dokonywane są zapisy do Przedszkola na podstawie aktualnych i wiarygodnych danych zawartych we wniosku o przyjęcie do Samorządowego  Przedszkola </w:t>
      </w:r>
      <w:r>
        <w:rPr>
          <w:color w:val="000000"/>
          <w:sz w:val="24"/>
          <w:szCs w:val="24"/>
        </w:rPr>
        <w:t>n</w:t>
      </w:r>
      <w:r>
        <w:rPr>
          <w:color w:val="000000"/>
          <w:sz w:val="24"/>
          <w:szCs w:val="24"/>
        </w:rPr>
        <w:t>r 38 (w przypadku dziecka starającego się po raz pierwszy do Przedszkola lub zmieniającego przedszkole) lub deklaracji składanych przed rozpoczęciem rekrutacji w wyznaczonym terminie (w przypadku dziecka kontynuującego edukację w Przedszkolu) oraz na podstawie umowy cywilno-prawnej pomiędzy rodzicami a Przedszkolem.</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Wykaz przyjętych dzieci do Przedszkola w danym roku szkolnym jest udostępniony rodzicom zgodnie z harmonogramem rekrutacji.</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Dopuszcza się możliwość dodatkowych zapisów dzieci w innym terminie w miarę wolnych miejsc.</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Do Przedszkola przyjmowane są dzieci rodziców zamieszkałych w Krakowie, dzieci rodziców zamieszkałych na terenie innych gmin przyjmowane są na zasadach określonych odrębnymi przepisami.</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Nabór do Przedszkola prowadzony jest poprzez elektroniczny system rekrutacji w oparciu o poniższe kryteria:</w:t>
      </w:r>
    </w:p>
    <w:p>
      <w:pPr>
        <w:pStyle w:val="ListParagraph"/>
        <w:numPr>
          <w:ilvl w:val="1"/>
          <w:numId w:val="110"/>
        </w:numPr>
        <w:spacing w:lineRule="auto" w:line="360"/>
        <w:jc w:val="both"/>
        <w:rPr>
          <w:rFonts w:ascii="Times New Roman" w:hAnsi="Times New Roman"/>
          <w:sz w:val="24"/>
          <w:szCs w:val="24"/>
        </w:rPr>
      </w:pPr>
      <w:r>
        <w:rPr>
          <w:rFonts w:ascii="Times New Roman" w:hAnsi="Times New Roman"/>
          <w:color w:val="000000"/>
          <w:sz w:val="24"/>
          <w:szCs w:val="24"/>
        </w:rPr>
        <w:t>Kryteria główne:</w:t>
      </w:r>
    </w:p>
    <w:p>
      <w:pPr>
        <w:pStyle w:val="Normal"/>
        <w:numPr>
          <w:ilvl w:val="0"/>
          <w:numId w:val="92"/>
        </w:numPr>
        <w:spacing w:lineRule="auto" w:line="360"/>
        <w:jc w:val="both"/>
        <w:rPr>
          <w:sz w:val="24"/>
          <w:szCs w:val="24"/>
        </w:rPr>
      </w:pPr>
      <w:r>
        <w:rPr>
          <w:color w:val="000000"/>
          <w:sz w:val="24"/>
          <w:szCs w:val="24"/>
        </w:rPr>
        <w:t>dziecko z rodziny wielodzietnej,</w:t>
      </w:r>
    </w:p>
    <w:p>
      <w:pPr>
        <w:pStyle w:val="Normal"/>
        <w:numPr>
          <w:ilvl w:val="0"/>
          <w:numId w:val="92"/>
        </w:numPr>
        <w:spacing w:lineRule="auto" w:line="360"/>
        <w:jc w:val="both"/>
        <w:rPr>
          <w:sz w:val="24"/>
          <w:szCs w:val="24"/>
        </w:rPr>
      </w:pPr>
      <w:r>
        <w:rPr>
          <w:color w:val="000000"/>
          <w:sz w:val="24"/>
          <w:szCs w:val="24"/>
        </w:rPr>
        <w:t>dziecko niepełnosprawne,</w:t>
      </w:r>
    </w:p>
    <w:p>
      <w:pPr>
        <w:pStyle w:val="Normal"/>
        <w:numPr>
          <w:ilvl w:val="0"/>
          <w:numId w:val="92"/>
        </w:numPr>
        <w:spacing w:lineRule="auto" w:line="360"/>
        <w:jc w:val="both"/>
        <w:rPr>
          <w:sz w:val="24"/>
          <w:szCs w:val="24"/>
        </w:rPr>
      </w:pPr>
      <w:r>
        <w:rPr>
          <w:color w:val="000000"/>
          <w:sz w:val="24"/>
          <w:szCs w:val="24"/>
        </w:rPr>
        <w:t>dziecko jednego rodzica niepełnosprawnego,</w:t>
      </w:r>
    </w:p>
    <w:p>
      <w:pPr>
        <w:pStyle w:val="Normal"/>
        <w:numPr>
          <w:ilvl w:val="0"/>
          <w:numId w:val="92"/>
        </w:numPr>
        <w:spacing w:lineRule="auto" w:line="360"/>
        <w:jc w:val="both"/>
        <w:rPr>
          <w:sz w:val="24"/>
          <w:szCs w:val="24"/>
        </w:rPr>
      </w:pPr>
      <w:r>
        <w:rPr>
          <w:color w:val="000000"/>
          <w:sz w:val="24"/>
          <w:szCs w:val="24"/>
        </w:rPr>
        <w:t>dziecko obojga rodziców niepełnosprawnych,</w:t>
      </w:r>
    </w:p>
    <w:p>
      <w:pPr>
        <w:pStyle w:val="Normal"/>
        <w:numPr>
          <w:ilvl w:val="0"/>
          <w:numId w:val="92"/>
        </w:numPr>
        <w:spacing w:lineRule="auto" w:line="360"/>
        <w:jc w:val="both"/>
        <w:rPr>
          <w:sz w:val="24"/>
          <w:szCs w:val="24"/>
        </w:rPr>
      </w:pPr>
      <w:r>
        <w:rPr>
          <w:color w:val="000000"/>
          <w:sz w:val="24"/>
          <w:szCs w:val="24"/>
        </w:rPr>
        <w:t>dziecko  posiadające niepełnosprawne rodzeństwo,</w:t>
      </w:r>
    </w:p>
    <w:p>
      <w:pPr>
        <w:pStyle w:val="Normal"/>
        <w:numPr>
          <w:ilvl w:val="0"/>
          <w:numId w:val="92"/>
        </w:numPr>
        <w:spacing w:lineRule="auto" w:line="360"/>
        <w:jc w:val="both"/>
        <w:rPr>
          <w:sz w:val="24"/>
          <w:szCs w:val="24"/>
        </w:rPr>
      </w:pPr>
      <w:r>
        <w:rPr>
          <w:color w:val="000000"/>
          <w:sz w:val="24"/>
          <w:szCs w:val="24"/>
        </w:rPr>
        <w:t>dziecko matki lub ojca samotnie je wychowującego,</w:t>
      </w:r>
    </w:p>
    <w:p>
      <w:pPr>
        <w:pStyle w:val="Normal"/>
        <w:numPr>
          <w:ilvl w:val="0"/>
          <w:numId w:val="92"/>
        </w:numPr>
        <w:spacing w:lineRule="auto" w:line="360"/>
        <w:jc w:val="both"/>
        <w:rPr>
          <w:sz w:val="24"/>
          <w:szCs w:val="24"/>
        </w:rPr>
      </w:pPr>
      <w:r>
        <w:rPr>
          <w:color w:val="000000"/>
          <w:sz w:val="24"/>
          <w:szCs w:val="24"/>
        </w:rPr>
        <w:t>dziecko objęte pieczą zastępczą.</w:t>
      </w:r>
    </w:p>
    <w:p>
      <w:pPr>
        <w:pStyle w:val="ListParagraph"/>
        <w:numPr>
          <w:ilvl w:val="1"/>
          <w:numId w:val="110"/>
        </w:numPr>
        <w:spacing w:lineRule="auto" w:line="360" w:before="0" w:after="0"/>
        <w:jc w:val="both"/>
        <w:rPr>
          <w:rFonts w:ascii="Times New Roman" w:hAnsi="Times New Roman"/>
          <w:sz w:val="24"/>
          <w:szCs w:val="24"/>
        </w:rPr>
      </w:pPr>
      <w:r>
        <w:rPr>
          <w:rFonts w:ascii="Times New Roman" w:hAnsi="Times New Roman"/>
          <w:color w:val="000000"/>
          <w:sz w:val="24"/>
          <w:szCs w:val="24"/>
        </w:rPr>
        <w:t>Kryteria dodatkowe na dany rok szkolny określone są w stosownych uchwałach Rady Miasta Krakowa.</w:t>
      </w:r>
    </w:p>
    <w:p>
      <w:pPr>
        <w:pStyle w:val="Normal"/>
        <w:numPr>
          <w:ilvl w:val="0"/>
          <w:numId w:val="43"/>
        </w:numPr>
        <w:tabs>
          <w:tab w:val="left" w:pos="426" w:leader="none"/>
        </w:tabs>
        <w:overflowPunct w:val="true"/>
        <w:spacing w:lineRule="auto" w:line="360"/>
        <w:ind w:left="0" w:hanging="0"/>
        <w:jc w:val="both"/>
        <w:textAlignment w:val="baseline"/>
        <w:rPr>
          <w:sz w:val="24"/>
          <w:szCs w:val="24"/>
        </w:rPr>
      </w:pPr>
      <w:r>
        <w:rPr>
          <w:color w:val="000000"/>
          <w:sz w:val="24"/>
          <w:szCs w:val="24"/>
        </w:rPr>
        <w:t xml:space="preserve">Postępowanie rekrutacyjne do Samorządowego Przedszkola </w:t>
      </w:r>
      <w:r>
        <w:rPr>
          <w:color w:val="000000"/>
          <w:sz w:val="24"/>
          <w:szCs w:val="24"/>
        </w:rPr>
        <w:t>n</w:t>
      </w:r>
      <w:r>
        <w:rPr>
          <w:color w:val="000000"/>
          <w:sz w:val="24"/>
          <w:szCs w:val="24"/>
        </w:rPr>
        <w:t>r 38 przeprowadza Komisja Rekrutacyjna powołana przez Dyrektora Przedszkola.</w:t>
      </w:r>
    </w:p>
    <w:p>
      <w:pPr>
        <w:pStyle w:val="Normal"/>
        <w:suppressAutoHyphens w:val="false"/>
        <w:spacing w:lineRule="auto" w:line="276" w:before="0" w:after="200"/>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10</w:t>
      </w:r>
    </w:p>
    <w:p>
      <w:pPr>
        <w:pStyle w:val="Normal"/>
        <w:spacing w:lineRule="auto" w:line="360"/>
        <w:jc w:val="center"/>
        <w:rPr>
          <w:b/>
          <w:b/>
          <w:sz w:val="24"/>
          <w:szCs w:val="24"/>
          <w:lang w:eastAsia="pl-PL"/>
        </w:rPr>
      </w:pPr>
      <w:r>
        <w:rPr>
          <w:b/>
          <w:color w:val="000000"/>
          <w:sz w:val="24"/>
          <w:szCs w:val="24"/>
          <w:lang w:eastAsia="pl-PL"/>
        </w:rPr>
        <w:t>Gospodarka finansowa</w:t>
      </w:r>
    </w:p>
    <w:p>
      <w:pPr>
        <w:pStyle w:val="Normal"/>
        <w:spacing w:lineRule="auto" w:line="360"/>
        <w:jc w:val="both"/>
        <w:rPr>
          <w:b/>
          <w:b/>
          <w:color w:val="000000"/>
          <w:sz w:val="24"/>
          <w:szCs w:val="24"/>
          <w:lang w:eastAsia="pl-PL"/>
        </w:rPr>
      </w:pPr>
      <w:r>
        <w:rPr>
          <w:b/>
          <w:color w:val="000000"/>
          <w:sz w:val="24"/>
          <w:szCs w:val="24"/>
          <w:lang w:eastAsia="pl-PL"/>
        </w:rPr>
      </w:r>
    </w:p>
    <w:p>
      <w:pPr>
        <w:pStyle w:val="Normal"/>
        <w:spacing w:lineRule="auto" w:line="360"/>
        <w:jc w:val="center"/>
        <w:rPr>
          <w:b/>
          <w:b/>
          <w:sz w:val="24"/>
          <w:szCs w:val="24"/>
        </w:rPr>
      </w:pPr>
      <w:r>
        <w:rPr>
          <w:b/>
          <w:color w:val="000000"/>
          <w:sz w:val="24"/>
          <w:szCs w:val="24"/>
        </w:rPr>
        <w:t>§ 59.</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Dyrektor Przedszkola odpowiada za opracowanie rocznych planów finansowych Przedszkola i ich zatwierdzenie w terminie poprzedzającym okres ich obowiązywania.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W razie zastrzeżenia sobie, na mocy odrębnych przepisów, przez organ prowadzący Przedszkole prawa zatwierdzania rocznych planów finansowych Przedszkola przez organy wykonawcze organu prowadzącego Przedszkole, Dyrektor odpowiada za terminowe przedłożenie projektu rocznego planu finan</w:t>
      </w:r>
      <w:bookmarkStart w:id="0" w:name="_GoBack"/>
      <w:bookmarkEnd w:id="0"/>
      <w:r>
        <w:rPr>
          <w:color w:val="000000"/>
          <w:sz w:val="24"/>
          <w:szCs w:val="24"/>
          <w:lang w:eastAsia="pl-PL"/>
        </w:rPr>
        <w:t>sowego tym organom do zatwierdzenia.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 xml:space="preserve">Przedszkole korzysta z obsługi świadczonej na mocy odrębnych przepisów przez Miejskie Centrum Obsługi Oświaty w Krakowie. </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 xml:space="preserve">Dyrektor Przedszkola korzysta z pomocy Miejskiego Centrum Obsługi Oświaty w Krakowie w opracowaniu projektu rocznego planu finansowego. </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Za sporządzenie planu lub projektu planu, o którym mowa w  ust. 2 wyłączną odpowiedzialność przed organem prowadzącym Przedszkole ponosi Dyrektor.</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Zasady przewidziane w ust. 1- 5 stosuje się odpowiednio do wprowadzania zmian w rocznym planie finansowym Przedszkola.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bCs/>
          <w:color w:val="000000"/>
          <w:sz w:val="24"/>
          <w:szCs w:val="24"/>
          <w:lang w:eastAsia="pl-PL"/>
        </w:rPr>
        <w:t>Za</w:t>
      </w:r>
      <w:r>
        <w:rPr>
          <w:color w:val="000000"/>
          <w:sz w:val="24"/>
          <w:szCs w:val="24"/>
          <w:lang w:eastAsia="pl-PL"/>
        </w:rPr>
        <w:t xml:space="preserve"> prowadzenie prawidłowej gospodarki finansowej przez Przedszkole wyłączną odpowiedzialność ponosi Dyrektor Przedszkola.</w:t>
      </w:r>
    </w:p>
    <w:p>
      <w:pPr>
        <w:pStyle w:val="Normal"/>
        <w:widowControl w:val="false"/>
        <w:numPr>
          <w:ilvl w:val="0"/>
          <w:numId w:val="118"/>
        </w:numPr>
        <w:tabs>
          <w:tab w:val="left" w:pos="0" w:leader="none"/>
        </w:tabs>
        <w:suppressAutoHyphens w:val="false"/>
        <w:spacing w:lineRule="auto" w:line="360"/>
        <w:ind w:left="284" w:hanging="425"/>
        <w:jc w:val="both"/>
        <w:rPr>
          <w:sz w:val="24"/>
          <w:szCs w:val="24"/>
          <w:lang w:eastAsia="pl-PL"/>
        </w:rPr>
      </w:pPr>
      <w:r>
        <w:rPr>
          <w:color w:val="000000"/>
          <w:sz w:val="24"/>
          <w:szCs w:val="24"/>
          <w:lang w:eastAsia="pl-PL"/>
        </w:rPr>
        <w:t>W ramach odpowiedzialności, o której mowa w ust. 7 Dyrektor Przedszkola odpowiada w szczególności za:</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prawidłowe, tj. zgodne z przepisami rocznego planu finansowego gospodarowanie środkami finansowymi Przedszkola;</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eastAsia="Times New Roman" w:ascii="Times New Roman" w:hAnsi="Times New Roman"/>
          <w:color w:val="000000"/>
          <w:sz w:val="24"/>
          <w:szCs w:val="24"/>
          <w:lang w:eastAsia="pl-PL"/>
        </w:rPr>
        <w:t>dokonywanie wydatków w ramach podziałek klasyfikacyjnych obowiązującego planu finansowego i w kwotach nieprzekraczających wysokości w nich przewidzianych;</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terminowe rozliczenie za pomocą stosowanych dokumentów z organem prowadzącym  Przedszkole z środków otrzymanych z budżetu tego organu;</w:t>
      </w:r>
    </w:p>
    <w:p>
      <w:pPr>
        <w:pStyle w:val="ListParagraph"/>
        <w:widowControl w:val="false"/>
        <w:numPr>
          <w:ilvl w:val="1"/>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stosowanie procedur przewidzianych w ustawie o zamówieniach publicznych przy  zakupie towarów i usług i robót budowlanych ze środków budżetowych otrzymanych od organu prowadzącego Przedszkole objętych rocznym planem finansowym Przedszkola.</w:t>
      </w:r>
    </w:p>
    <w:p>
      <w:pPr>
        <w:pStyle w:val="ListParagraph"/>
        <w:widowControl w:val="false"/>
        <w:numPr>
          <w:ilvl w:val="0"/>
          <w:numId w:val="118"/>
        </w:numPr>
        <w:spacing w:lineRule="auto" w:line="360" w:before="0" w:after="0"/>
        <w:jc w:val="both"/>
        <w:rPr>
          <w:rFonts w:ascii="Times New Roman" w:hAnsi="Times New Roman"/>
          <w:sz w:val="24"/>
          <w:szCs w:val="24"/>
          <w:lang w:eastAsia="pl-PL"/>
        </w:rPr>
      </w:pPr>
      <w:r>
        <w:rPr>
          <w:rFonts w:ascii="Times New Roman" w:hAnsi="Times New Roman"/>
          <w:color w:val="000000"/>
          <w:sz w:val="24"/>
          <w:szCs w:val="24"/>
          <w:lang w:eastAsia="pl-PL"/>
        </w:rPr>
        <w:t>Dyrektor ponosi pełną odpowiedzialność za prawidłowe tj. rzetelne, celowe, oszczędne i efektywne gospodarowanie powierzonym mu w zarząd mieniem Przedszkola.</w:t>
      </w:r>
    </w:p>
    <w:p>
      <w:pPr>
        <w:pStyle w:val="Normal"/>
        <w:widowControl w:val="false"/>
        <w:numPr>
          <w:ilvl w:val="0"/>
          <w:numId w:val="118"/>
        </w:numPr>
        <w:tabs>
          <w:tab w:val="left" w:pos="1440" w:leader="none"/>
        </w:tabs>
        <w:suppressAutoHyphens w:val="false"/>
        <w:spacing w:lineRule="auto" w:line="360"/>
        <w:ind w:left="284" w:hanging="425"/>
        <w:jc w:val="both"/>
        <w:rPr>
          <w:b/>
          <w:b/>
          <w:bCs/>
          <w:sz w:val="24"/>
          <w:szCs w:val="24"/>
          <w:lang w:eastAsia="pl-PL"/>
        </w:rPr>
      </w:pPr>
      <w:r>
        <w:rPr>
          <w:color w:val="000000"/>
          <w:sz w:val="24"/>
          <w:szCs w:val="24"/>
          <w:lang w:eastAsia="pl-PL"/>
        </w:rPr>
        <w:t>W zakresie spraw, o których mowa w ust. 5- 7 Dyrektor Przedszkola podlega nadzorowi organu prowadzącego Przedszkole na zasadach wynikających z odrębnych przepisów.</w:t>
      </w:r>
    </w:p>
    <w:p>
      <w:pPr>
        <w:pStyle w:val="Normal"/>
        <w:spacing w:lineRule="auto" w:line="360"/>
        <w:jc w:val="both"/>
        <w:rPr>
          <w:color w:val="000000"/>
          <w:sz w:val="24"/>
          <w:szCs w:val="24"/>
        </w:rPr>
      </w:pPr>
      <w:r>
        <w:rPr>
          <w:color w:val="000000"/>
          <w:sz w:val="24"/>
          <w:szCs w:val="24"/>
        </w:rPr>
      </w:r>
    </w:p>
    <w:p>
      <w:pPr>
        <w:pStyle w:val="Normal"/>
        <w:spacing w:lineRule="auto" w:line="360"/>
        <w:jc w:val="center"/>
        <w:rPr>
          <w:sz w:val="24"/>
          <w:szCs w:val="24"/>
        </w:rPr>
      </w:pPr>
      <w:r>
        <w:rPr>
          <w:color w:val="000000"/>
          <w:sz w:val="24"/>
          <w:szCs w:val="24"/>
        </w:rPr>
        <w:t>Rozdział 11</w:t>
      </w:r>
    </w:p>
    <w:p>
      <w:pPr>
        <w:pStyle w:val="Normal"/>
        <w:spacing w:lineRule="auto" w:line="360"/>
        <w:jc w:val="center"/>
        <w:rPr>
          <w:b/>
          <w:b/>
          <w:sz w:val="24"/>
          <w:szCs w:val="24"/>
        </w:rPr>
      </w:pPr>
      <w:r>
        <w:rPr>
          <w:b/>
          <w:color w:val="000000"/>
          <w:sz w:val="24"/>
          <w:szCs w:val="24"/>
        </w:rPr>
        <w:t>Postanowienia końcowe</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60.</w:t>
      </w:r>
    </w:p>
    <w:p>
      <w:pPr>
        <w:pStyle w:val="Normal"/>
        <w:spacing w:lineRule="auto" w:line="360"/>
        <w:jc w:val="both"/>
        <w:rPr>
          <w:sz w:val="24"/>
          <w:szCs w:val="24"/>
        </w:rPr>
      </w:pPr>
      <w:r>
        <w:rPr>
          <w:color w:val="000000"/>
          <w:sz w:val="24"/>
          <w:szCs w:val="24"/>
        </w:rPr>
        <w:t xml:space="preserve">Przedszkole prowadzi i przechowuje dokumentację zgodnie z odrębnymi przepisami. </w:t>
      </w:r>
    </w:p>
    <w:p>
      <w:pPr>
        <w:pStyle w:val="Normal"/>
        <w:spacing w:lineRule="auto" w:line="360"/>
        <w:jc w:val="both"/>
        <w:rPr>
          <w:color w:val="000000"/>
          <w:sz w:val="24"/>
          <w:szCs w:val="24"/>
        </w:rPr>
      </w:pPr>
      <w:r>
        <w:rPr>
          <w:color w:val="000000"/>
          <w:sz w:val="24"/>
          <w:szCs w:val="24"/>
        </w:rPr>
      </w:r>
    </w:p>
    <w:p>
      <w:pPr>
        <w:pStyle w:val="Normal"/>
        <w:spacing w:lineRule="auto" w:line="360"/>
        <w:jc w:val="center"/>
        <w:rPr>
          <w:b/>
          <w:b/>
          <w:sz w:val="24"/>
          <w:szCs w:val="24"/>
        </w:rPr>
      </w:pPr>
      <w:r>
        <w:rPr>
          <w:b/>
          <w:color w:val="000000"/>
          <w:sz w:val="24"/>
          <w:szCs w:val="24"/>
        </w:rPr>
        <w:t>§ 61.</w:t>
      </w:r>
    </w:p>
    <w:p>
      <w:pPr>
        <w:pStyle w:val="Normal"/>
        <w:numPr>
          <w:ilvl w:val="0"/>
          <w:numId w:val="21"/>
        </w:numPr>
        <w:spacing w:lineRule="auto" w:line="360"/>
        <w:jc w:val="both"/>
        <w:rPr>
          <w:sz w:val="24"/>
          <w:szCs w:val="24"/>
        </w:rPr>
      </w:pPr>
      <w:r>
        <w:rPr>
          <w:color w:val="000000"/>
          <w:sz w:val="24"/>
          <w:szCs w:val="24"/>
        </w:rPr>
        <w:t xml:space="preserve">Statut obowiązuje w równym stopniu wszystkich członków społeczności przedszkolnej – </w:t>
      </w:r>
    </w:p>
    <w:p>
      <w:pPr>
        <w:pStyle w:val="Normal"/>
        <w:spacing w:lineRule="auto" w:line="360"/>
        <w:jc w:val="both"/>
        <w:rPr>
          <w:sz w:val="24"/>
          <w:szCs w:val="24"/>
        </w:rPr>
      </w:pPr>
      <w:r>
        <w:rPr>
          <w:color w:val="000000"/>
          <w:sz w:val="24"/>
          <w:szCs w:val="24"/>
        </w:rPr>
        <w:t>dzieci, nauczycieli, rodziców, pracowników administracji i obsługi.</w:t>
      </w:r>
    </w:p>
    <w:p>
      <w:pPr>
        <w:pStyle w:val="Normal"/>
        <w:numPr>
          <w:ilvl w:val="0"/>
          <w:numId w:val="113"/>
        </w:numPr>
        <w:spacing w:lineRule="auto" w:line="360"/>
        <w:jc w:val="both"/>
        <w:rPr>
          <w:sz w:val="24"/>
          <w:szCs w:val="24"/>
        </w:rPr>
      </w:pPr>
      <w:r>
        <w:rPr>
          <w:color w:val="000000"/>
          <w:sz w:val="24"/>
          <w:szCs w:val="24"/>
        </w:rPr>
        <w:t>Zmiany w niniejszym statucie są zatwierdzone poprzez uchwały Rady Pedagogicznej.</w:t>
      </w:r>
    </w:p>
    <w:p>
      <w:pPr>
        <w:pStyle w:val="Normal"/>
        <w:numPr>
          <w:ilvl w:val="0"/>
          <w:numId w:val="21"/>
        </w:numPr>
        <w:spacing w:lineRule="auto" w:line="360"/>
        <w:ind w:left="0" w:hanging="0"/>
        <w:jc w:val="both"/>
        <w:rPr>
          <w:sz w:val="24"/>
          <w:szCs w:val="24"/>
        </w:rPr>
      </w:pPr>
      <w:r>
        <w:rPr>
          <w:color w:val="000000"/>
          <w:sz w:val="24"/>
          <w:szCs w:val="24"/>
        </w:rPr>
        <w:t xml:space="preserve">Regulaminy działalności uchwalone przez organy działające w Przedszkolu nie mogą być sprzeczne z postanowieniami niniejszego statutu. </w:t>
      </w:r>
    </w:p>
    <w:p>
      <w:pPr>
        <w:pStyle w:val="Normal"/>
        <w:rPr/>
      </w:pPr>
      <w:r>
        <w:rPr/>
      </w:r>
    </w:p>
    <w:sectPr>
      <w:type w:val="nextPage"/>
      <w:pgSz w:w="11906" w:h="16838"/>
      <w:pgMar w:left="1418" w:right="1134" w:header="0" w:top="1304" w:footer="0" w:bottom="130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imesNewRoman">
    <w:charset w:val="ee"/>
    <w:family w:val="roman"/>
    <w:pitch w:val="variable"/>
  </w:font>
  <w:font w:name="Liberation Sans">
    <w:altName w:val="Arial"/>
    <w:charset w:val="ee"/>
    <w:family w:val="roman"/>
    <w:pitch w:val="variable"/>
  </w:font>
  <w:font w:name="Arial">
    <w:charset w:val="ee"/>
    <w:family w:val="roman"/>
    <w:pitch w:val="variable"/>
  </w:font>
  <w:font w:name="DejaVu Sans">
    <w:charset w:val="ee"/>
    <w:family w:val="roman"/>
    <w:pitch w:val="variable"/>
  </w:font>
  <w:font w:name="Mang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Nagwek9"/>
      <w:numFmt w:val="none"/>
      <w:suff w:val="nothing"/>
      <w:lvlText w:val=""/>
      <w:lvlJc w:val="left"/>
      <w:pPr>
        <w:ind w:left="1584" w:hanging="1584"/>
      </w:pPr>
    </w:lvl>
  </w:abstractNum>
  <w:abstractNum w:abstractNumId="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25" w:hanging="425"/>
      </w:pPr>
      <w:rPr>
        <w:sz w:val="24"/>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18"/>
        </w:tabs>
        <w:ind w:left="1418" w:hanging="284"/>
      </w:pPr>
      <w:rPr>
        <w:sz w:val="24"/>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ind w:left="709" w:hanging="340"/>
      </w:pPr>
      <w:rPr>
        <w:sz w:val="24"/>
        <w:b/>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Letter"/>
      <w:lvlText w:val="%3)"/>
      <w:lvlJc w:val="left"/>
      <w:pPr>
        <w:tabs>
          <w:tab w:val="num" w:pos="1418"/>
        </w:tabs>
        <w:ind w:left="1418" w:hanging="284"/>
      </w:pPr>
      <w:rPr>
        <w:sz w:val="24"/>
        <w:b/>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b/>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709"/>
        </w:tabs>
        <w:ind w:left="709" w:hanging="340"/>
      </w:pPr>
      <w:rPr>
        <w:sz w:val="24"/>
        <w:rFonts w:ascii="Times New Roman" w:hAnsi="Times New Roman"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b/>
        <w:rFonts w:eastAsia="Times New Roman"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425"/>
        </w:tabs>
        <w:ind w:left="425" w:hanging="425"/>
      </w:pPr>
      <w:rPr>
        <w:sz w:val="24"/>
        <w:b/>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425"/>
        </w:tabs>
        <w:ind w:left="425" w:hanging="425"/>
      </w:pPr>
      <w:rPr>
        <w:rFonts w:eastAsia="Times New Roman" w:cs="Times New Roman"/>
        <w:color w:val="00000A"/>
      </w:rPr>
    </w:lvl>
    <w:lvl w:ilvl="1">
      <w:start w:val="1"/>
      <w:numFmt w:val="decimal"/>
      <w:lvlText w:val="%2)"/>
      <w:lvlJc w:val="left"/>
      <w:pPr>
        <w:tabs>
          <w:tab w:val="num" w:pos="709"/>
        </w:tabs>
        <w:ind w:left="709" w:hanging="340"/>
      </w:pPr>
      <w:rPr>
        <w:color w:val="00000A"/>
      </w:rPr>
    </w:lvl>
    <w:lvl w:ilvl="2">
      <w:start w:val="1"/>
      <w:numFmt w:val="lowerLetter"/>
      <w:lvlText w:val="%3)"/>
      <w:lvlJc w:val="left"/>
      <w:pPr>
        <w:tabs>
          <w:tab w:val="num" w:pos="1418"/>
        </w:tabs>
        <w:ind w:left="1418" w:hanging="284"/>
      </w:pPr>
      <w:rPr>
        <w:sz w:val="24"/>
        <w:color w:val="00000A"/>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709"/>
        </w:tabs>
        <w:ind w:left="709" w:hanging="340"/>
      </w:pPr>
      <w:rPr>
        <w:sz w:val="24"/>
        <w:rFonts w:ascii="Times New Roman" w:hAnsi="Times New Roman" w:eastAsia="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lvl w:ilvl="0">
      <w:start w:val="1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tabs>
          <w:tab w:val="num" w:pos="709"/>
        </w:tabs>
        <w:ind w:left="709" w:hanging="340"/>
      </w:pPr>
      <w:rPr>
        <w:rFonts w:ascii="Times New Roman" w:hAnsi="Times New Roman" w:eastAsia="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809" w:hanging="360"/>
      </w:pPr>
    </w:lvl>
    <w:lvl w:ilvl="2">
      <w:start w:val="1"/>
      <w:numFmt w:val="lowerRoman"/>
      <w:lvlText w:val="%3."/>
      <w:lvlJc w:val="right"/>
      <w:pPr>
        <w:ind w:left="2529" w:hanging="180"/>
      </w:pPr>
    </w:lvl>
    <w:lvl w:ilvl="3">
      <w:start w:val="1"/>
      <w:numFmt w:val="decimal"/>
      <w:lvlText w:val="%4."/>
      <w:lvlJc w:val="left"/>
      <w:pPr>
        <w:ind w:left="3249" w:hanging="360"/>
      </w:pPr>
    </w:lvl>
    <w:lvl w:ilvl="4">
      <w:start w:val="1"/>
      <w:numFmt w:val="lowerLetter"/>
      <w:lvlText w:val="%5."/>
      <w:lvlJc w:val="left"/>
      <w:pPr>
        <w:ind w:left="3969" w:hanging="360"/>
      </w:pPr>
    </w:lvl>
    <w:lvl w:ilvl="5">
      <w:start w:val="1"/>
      <w:numFmt w:val="lowerRoman"/>
      <w:lvlText w:val="%6."/>
      <w:lvlJc w:val="right"/>
      <w:pPr>
        <w:ind w:left="4689" w:hanging="180"/>
      </w:pPr>
    </w:lvl>
    <w:lvl w:ilvl="6">
      <w:start w:val="1"/>
      <w:numFmt w:val="decimal"/>
      <w:lvlText w:val="%7."/>
      <w:lvlJc w:val="left"/>
      <w:pPr>
        <w:ind w:left="5409" w:hanging="360"/>
      </w:pPr>
    </w:lvl>
    <w:lvl w:ilvl="7">
      <w:start w:val="1"/>
      <w:numFmt w:val="lowerLetter"/>
      <w:lvlText w:val="%8."/>
      <w:lvlJc w:val="left"/>
      <w:pPr>
        <w:ind w:left="6129" w:hanging="360"/>
      </w:pPr>
    </w:lvl>
    <w:lvl w:ilvl="8">
      <w:start w:val="1"/>
      <w:numFmt w:val="lowerRoman"/>
      <w:lvlText w:val="%9."/>
      <w:lvlJc w:val="right"/>
      <w:pPr>
        <w:ind w:left="6849" w:hanging="180"/>
      </w:pPr>
    </w:lvl>
  </w:abstractNum>
  <w:abstractNum w:abstractNumId="54">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tabs>
          <w:tab w:val="num" w:pos="709"/>
        </w:tabs>
        <w:ind w:left="709" w:hanging="340"/>
      </w:pPr>
      <w:rPr>
        <w:sz w:val="24"/>
        <w:color w:val="00000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6">
    <w:lvl w:ilvl="0">
      <w:start w:val="1"/>
      <w:numFmt w:val="lowerLetter"/>
      <w:lvlText w:val="%1)"/>
      <w:lvlJc w:val="left"/>
      <w:pPr>
        <w:tabs>
          <w:tab w:val="num" w:pos="1418"/>
        </w:tabs>
        <w:ind w:left="1418" w:hanging="284"/>
      </w:pPr>
    </w:lvl>
    <w:lvl w:ilvl="1">
      <w:start w:val="1"/>
      <w:numFmt w:val="lowerLetter"/>
      <w:lvlText w:val="%2."/>
      <w:lvlJc w:val="left"/>
      <w:pPr>
        <w:ind w:left="1449" w:hanging="360"/>
      </w:pPr>
    </w:lvl>
    <w:lvl w:ilvl="2">
      <w:start w:val="1"/>
      <w:numFmt w:val="lowerRoman"/>
      <w:lvlText w:val="%3."/>
      <w:lvlJc w:val="right"/>
      <w:pPr>
        <w:ind w:left="2169" w:hanging="180"/>
      </w:pPr>
    </w:lvl>
    <w:lvl w:ilvl="3">
      <w:start w:val="1"/>
      <w:numFmt w:val="decimal"/>
      <w:lvlText w:val="%4."/>
      <w:lvlJc w:val="left"/>
      <w:pPr>
        <w:ind w:left="2889" w:hanging="360"/>
      </w:pPr>
    </w:lvl>
    <w:lvl w:ilvl="4">
      <w:start w:val="1"/>
      <w:numFmt w:val="lowerLetter"/>
      <w:lvlText w:val="%5."/>
      <w:lvlJc w:val="left"/>
      <w:pPr>
        <w:ind w:left="3609" w:hanging="360"/>
      </w:pPr>
    </w:lvl>
    <w:lvl w:ilvl="5">
      <w:start w:val="1"/>
      <w:numFmt w:val="lowerRoman"/>
      <w:lvlText w:val="%6."/>
      <w:lvlJc w:val="right"/>
      <w:pPr>
        <w:ind w:left="4329" w:hanging="180"/>
      </w:pPr>
    </w:lvl>
    <w:lvl w:ilvl="6">
      <w:start w:val="1"/>
      <w:numFmt w:val="decimal"/>
      <w:lvlText w:val="%7."/>
      <w:lvlJc w:val="left"/>
      <w:pPr>
        <w:ind w:left="5049" w:hanging="360"/>
      </w:pPr>
    </w:lvl>
    <w:lvl w:ilvl="7">
      <w:start w:val="1"/>
      <w:numFmt w:val="lowerLetter"/>
      <w:lvlText w:val="%8."/>
      <w:lvlJc w:val="left"/>
      <w:pPr>
        <w:ind w:left="5769" w:hanging="360"/>
      </w:pPr>
    </w:lvl>
    <w:lvl w:ilvl="8">
      <w:start w:val="1"/>
      <w:numFmt w:val="lowerRoman"/>
      <w:lvlText w:val="%9."/>
      <w:lvlJc w:val="right"/>
      <w:pPr>
        <w:ind w:left="6489" w:hanging="180"/>
      </w:pPr>
    </w:lvl>
  </w:abstractNum>
  <w:abstractNum w:abstractNumId="57">
    <w:lvl w:ilvl="0">
      <w:start w:val="1"/>
      <w:numFmt w:val="decimal"/>
      <w:lvlText w:val="%1)"/>
      <w:lvlJc w:val="left"/>
      <w:pPr>
        <w:tabs>
          <w:tab w:val="num" w:pos="709"/>
        </w:tabs>
        <w:ind w:left="709" w:hanging="340"/>
      </w:pPr>
    </w:lvl>
    <w:lvl w:ilvl="1">
      <w:start w:val="1"/>
      <w:numFmt w:val="decimal"/>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8">
    <w:lvl w:ilvl="0">
      <w:start w:val="1"/>
      <w:numFmt w:val="decimal"/>
      <w:lvlText w:val="%1."/>
      <w:lvlJc w:val="left"/>
      <w:pPr>
        <w:tabs>
          <w:tab w:val="num" w:pos="425"/>
        </w:tabs>
        <w:ind w:left="425" w:hanging="425"/>
      </w:pPr>
    </w:lvl>
    <w:lvl w:ilvl="1">
      <w:start w:val="1"/>
      <w:numFmt w:val="decimal"/>
      <w:lvlText w:val="%2."/>
      <w:lvlJc w:val="left"/>
      <w:pPr>
        <w:tabs>
          <w:tab w:val="num" w:pos="425"/>
        </w:tabs>
        <w:ind w:left="425" w:hanging="425"/>
      </w:pPr>
    </w:lvl>
    <w:lvl w:ilvl="2">
      <w:start w:val="1"/>
      <w:numFmt w:val="decimal"/>
      <w:lvlText w:val="%3)"/>
      <w:lvlJc w:val="left"/>
      <w:pPr>
        <w:tabs>
          <w:tab w:val="num" w:pos="709"/>
        </w:tabs>
        <w:ind w:left="709"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tabs>
          <w:tab w:val="num" w:pos="720"/>
        </w:tabs>
        <w:ind w:left="425" w:hanging="425"/>
      </w:pPr>
      <w:rPr>
        <w:b w:val="false"/>
        <w:rFonts w:eastAsia="Times New Roman" w:cs="Times New Roman"/>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709"/>
        </w:tabs>
        <w:ind w:left="709" w:hanging="340"/>
      </w:pPr>
      <w:rPr>
        <w:sz w:val="24"/>
        <w:rFonts w:ascii="Times New Roman" w:hAnsi="Times New Roman" w:eastAsia="Times New Roman" w:cs="Times New Roman"/>
      </w:rPr>
    </w:lvl>
    <w:lvl w:ilvl="2">
      <w:start w:val="1"/>
      <w:numFmt w:val="lowerLetter"/>
      <w:lvlText w:val="%3)"/>
      <w:lvlJc w:val="left"/>
      <w:pPr>
        <w:tabs>
          <w:tab w:val="num" w:pos="1418"/>
        </w:tabs>
        <w:ind w:left="1418"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425" w:hanging="425"/>
      </w:pPr>
      <w:rPr>
        <w:sz w:val="24"/>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tabs>
          <w:tab w:val="num" w:pos="709"/>
        </w:tabs>
        <w:ind w:left="709" w:hanging="340"/>
      </w:pPr>
      <w:rPr>
        <w:sz w:val="24"/>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tabs>
          <w:tab w:val="num" w:pos="709"/>
        </w:tabs>
        <w:ind w:left="709" w:hanging="34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0">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tabs>
          <w:tab w:val="num" w:pos="709"/>
        </w:tabs>
        <w:ind w:left="709" w:hanging="3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7"/>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decimal"/>
      <w:lvlText w:val="%1)"/>
      <w:lvlJc w:val="left"/>
      <w:pPr>
        <w:tabs>
          <w:tab w:val="num" w:pos="709"/>
        </w:tabs>
        <w:ind w:left="709"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8"/>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425"/>
        </w:tabs>
        <w:ind w:left="425" w:hanging="42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decimal"/>
      <w:lvlText w:val="%1."/>
      <w:lvlJc w:val="left"/>
      <w:pPr>
        <w:tabs>
          <w:tab w:val="num" w:pos="425"/>
        </w:tabs>
        <w:ind w:left="425" w:hanging="425"/>
      </w:pPr>
      <w:rPr>
        <w:sz w:val="24"/>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lvl w:ilvl="0">
      <w:start w:val="1"/>
      <w:numFmt w:val="decimal"/>
      <w:lvlText w:val="%1)"/>
      <w:lvlJc w:val="left"/>
      <w:pPr>
        <w:ind w:left="3600" w:hanging="360"/>
      </w:pPr>
    </w:lvl>
    <w:lvl w:ilvl="1">
      <w:start w:val="1"/>
      <w:numFmt w:val="decimal"/>
      <w:lvlText w:val="%2)"/>
      <w:lvlJc w:val="left"/>
      <w:pPr>
        <w:tabs>
          <w:tab w:val="num" w:pos="709"/>
        </w:tabs>
        <w:ind w:left="709" w:hanging="34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lvl w:ilvl="0">
      <w:start w:val="1"/>
      <w:numFmt w:val="lowerLetter"/>
      <w:lvlText w:val="%1."/>
      <w:lvlJc w:val="left"/>
      <w:pPr>
        <w:tabs>
          <w:tab w:val="num" w:pos="1418"/>
        </w:tabs>
        <w:ind w:left="1418" w:hanging="284"/>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lvl w:ilvl="0">
      <w:start w:val="1"/>
      <w:numFmt w:val="decimal"/>
      <w:lvlText w:val="%1)"/>
      <w:lvlJc w:val="left"/>
      <w:pPr>
        <w:ind w:left="720" w:hanging="360"/>
      </w:pPr>
    </w:lvl>
    <w:lvl w:ilvl="1">
      <w:start w:val="1"/>
      <w:numFmt w:val="decimal"/>
      <w:lvlText w:val="%2)"/>
      <w:lvlJc w:val="left"/>
      <w:pPr>
        <w:tabs>
          <w:tab w:val="num" w:pos="709"/>
        </w:tabs>
        <w:ind w:left="709"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lvl w:ilvl="0">
      <w:start w:val="1"/>
      <w:numFmt w:val="decimal"/>
      <w:lvlText w:val="%1)"/>
      <w:lvlJc w:val="left"/>
      <w:pPr>
        <w:tabs>
          <w:tab w:val="num" w:pos="709"/>
        </w:tabs>
        <w:ind w:left="709" w:hanging="340"/>
      </w:pPr>
      <w:rPr>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tabs>
          <w:tab w:val="num" w:pos="425"/>
        </w:tabs>
        <w:ind w:left="425" w:hanging="425"/>
      </w:pPr>
      <w:rPr>
        <w:sz w:val="24"/>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3"/>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ascii="TimesNewRoman" w:hAnsi="TimesNew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lvl w:ilvl="0">
      <w:start w:val="1"/>
      <w:numFmt w:val="lowerLetter"/>
      <w:lvlText w:val="%1)"/>
      <w:lvlJc w:val="left"/>
      <w:pPr>
        <w:tabs>
          <w:tab w:val="num" w:pos="1418"/>
        </w:tabs>
        <w:ind w:left="1418"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lvl w:ilvl="0">
      <w:start w:val="1"/>
      <w:numFmt w:val="decimal"/>
      <w:lvlText w:val="%1)"/>
      <w:lvlJc w:val="left"/>
      <w:pPr>
        <w:tabs>
          <w:tab w:val="num" w:pos="709"/>
        </w:tabs>
        <w:ind w:left="709" w:hanging="340"/>
      </w:pPr>
      <w:rPr>
        <w:sz w:val="24"/>
        <w:rFonts w:ascii="Times New Roman" w:hAnsi="Times New Roman" w:eastAsia="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8">
    <w:lvl w:ilvl="0">
      <w:start w:val="1"/>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425"/>
        </w:tabs>
        <w:ind w:left="425" w:hanging="42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2"/>
      <w:numFmt w:val="decimal"/>
      <w:lvlText w:val="%1."/>
      <w:lvlJc w:val="left"/>
      <w:pPr>
        <w:tabs>
          <w:tab w:val="num" w:pos="425"/>
        </w:tabs>
        <w:ind w:left="425" w:hanging="425"/>
      </w:pPr>
      <w:rPr>
        <w:sz w:val="24"/>
        <w:b w:val="false"/>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lvl w:ilvl="0">
      <w:start w:val="2"/>
      <w:numFmt w:val="decimal"/>
      <w:lvlText w:val="%1."/>
      <w:lvlJc w:val="left"/>
      <w:pPr>
        <w:tabs>
          <w:tab w:val="num" w:pos="425"/>
        </w:tabs>
        <w:ind w:left="425" w:hanging="425"/>
      </w:pPr>
      <w:rPr>
        <w:sz w:val="24"/>
        <w:b w:val="false"/>
      </w:rPr>
    </w:lvl>
    <w:lvl w:ilvl="1">
      <w:start w:val="1"/>
      <w:numFmt w:val="decimal"/>
      <w:lvlText w:val="%2)"/>
      <w:lvlJc w:val="left"/>
      <w:pPr>
        <w:tabs>
          <w:tab w:val="num" w:pos="709"/>
        </w:tabs>
        <w:ind w:left="709" w:hanging="340"/>
      </w:pPr>
      <w:rPr>
        <w:sz w:val="24"/>
        <w:rFonts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lvl w:ilvl="0">
      <w:start w:val="2"/>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rFonts w:ascii="TimesNewRoman" w:hAnsi="TimesNew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lvl w:ilvl="0">
      <w:start w:val="1"/>
      <w:numFmt w:val="decimal"/>
      <w:lvlText w:val="%1."/>
      <w:lvlJc w:val="left"/>
      <w:pPr>
        <w:tabs>
          <w:tab w:val="num" w:pos="709"/>
        </w:tabs>
        <w:ind w:left="709" w:hanging="340"/>
      </w:pPr>
    </w:lvl>
    <w:lvl w:ilvl="1">
      <w:start w:val="1"/>
      <w:numFmt w:val="decimal"/>
      <w:lvlText w:val="%2)"/>
      <w:lvlJc w:val="left"/>
      <w:pPr>
        <w:tabs>
          <w:tab w:val="num" w:pos="709"/>
        </w:tabs>
        <w:ind w:left="709" w:hanging="340"/>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decimal"/>
      <w:lvlText w:val="%1."/>
      <w:lvlJc w:val="left"/>
      <w:pPr>
        <w:ind w:left="425" w:hanging="425"/>
      </w:pPr>
      <w:rPr>
        <w:b w:val="false"/>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ind w:left="425" w:hanging="425"/>
      </w:pPr>
      <w:rPr>
        <w:b w:val="false"/>
        <w:rFonts w:eastAsia="Times New Roman" w:cs="Times New Roman"/>
      </w:rPr>
    </w:lvl>
    <w:lvl w:ilvl="1">
      <w:start w:val="1"/>
      <w:numFmt w:val="decimal"/>
      <w:lvlText w:val="%2)"/>
      <w:lvlJc w:val="left"/>
      <w:pPr>
        <w:tabs>
          <w:tab w:val="num" w:pos="709"/>
        </w:tabs>
        <w:ind w:left="709" w:hanging="284"/>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09"/>
        </w:tabs>
        <w:ind w:left="709" w:hanging="340"/>
      </w:pPr>
      <w:rPr>
        <w:sz w:val="24"/>
        <w:rFonts w:eastAsia="Times New Roman" w:cs="Times New Roman"/>
      </w:rPr>
    </w:lvl>
    <w:lvl w:ilvl="1">
      <w:start w:val="1"/>
      <w:numFmt w:val="decimal"/>
      <w:lvlText w:val="%2)"/>
      <w:lvlJc w:val="left"/>
      <w:pPr>
        <w:tabs>
          <w:tab w:val="num" w:pos="709"/>
        </w:tabs>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425"/>
        </w:tabs>
        <w:ind w:left="425"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425"/>
        </w:tabs>
        <w:ind w:left="425" w:hanging="425"/>
      </w:pPr>
    </w:lvl>
    <w:lvl w:ilvl="1">
      <w:start w:val="1"/>
      <w:numFmt w:val="decimal"/>
      <w:lvlText w:val="%2)"/>
      <w:lvlJc w:val="left"/>
      <w:pPr>
        <w:ind w:left="709" w:hanging="34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425"/>
        </w:tabs>
        <w:ind w:left="425" w:hanging="425"/>
      </w:pPr>
    </w:lvl>
    <w:lvl w:ilvl="1">
      <w:start w:val="1"/>
      <w:numFmt w:val="decimal"/>
      <w:lvlText w:val="%2)"/>
      <w:lvlJc w:val="left"/>
      <w:pPr>
        <w:tabs>
          <w:tab w:val="num" w:pos="709"/>
        </w:tabs>
        <w:ind w:left="709" w:hanging="340"/>
      </w:pPr>
      <w:rPr>
        <w:sz w:val="24"/>
        <w:i w:val="false"/>
        <w:b w:val="false"/>
        <w:rFonts w:ascii="Times New Roman" w:hAnsi="Times New Roman" w:eastAsia="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bering>
</file>

<file path=word/settings.xml><?xml version="1.0" encoding="utf-8"?>
<w:settings xmlns:w="http://schemas.openxmlformats.org/wordprocessingml/2006/main">
  <w:zoom w:percent="73"/>
  <w:defaultTabStop w:val="708"/>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7f48"/>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pl-PL" w:eastAsia="ar-SA" w:bidi="ar-SA"/>
    </w:rPr>
  </w:style>
  <w:style w:type="paragraph" w:styleId="Nagwek9">
    <w:name w:val="Heading 9"/>
    <w:basedOn w:val="Normal"/>
    <w:link w:val="Nagwek9Znak"/>
    <w:qFormat/>
    <w:rsid w:val="006f7f48"/>
    <w:pPr>
      <w:keepNext/>
      <w:numPr>
        <w:ilvl w:val="8"/>
        <w:numId w:val="1"/>
      </w:numPr>
      <w:spacing w:lineRule="auto" w:line="360"/>
      <w:jc w:val="center"/>
      <w:outlineLvl w:val="8"/>
      <w:outlineLvl w:val="8"/>
    </w:pPr>
    <w:rPr>
      <w:b/>
      <w:sz w:val="32"/>
    </w:rPr>
  </w:style>
  <w:style w:type="character" w:styleId="DefaultParagraphFont" w:default="1">
    <w:name w:val="Default Paragraph Font"/>
    <w:uiPriority w:val="1"/>
    <w:semiHidden/>
    <w:unhideWhenUsed/>
    <w:qFormat/>
    <w:rPr/>
  </w:style>
  <w:style w:type="character" w:styleId="Nagwek9Znak" w:customStyle="1">
    <w:name w:val="Nagłówek 9 Znak"/>
    <w:basedOn w:val="DefaultParagraphFont"/>
    <w:link w:val="Nagwek9"/>
    <w:qFormat/>
    <w:rsid w:val="006f7f48"/>
    <w:rPr>
      <w:rFonts w:ascii="Times New Roman" w:hAnsi="Times New Roman" w:eastAsia="Times New Roman" w:cs="Times New Roman"/>
      <w:b/>
      <w:sz w:val="32"/>
      <w:szCs w:val="20"/>
      <w:lang w:eastAsia="ar-SA"/>
    </w:rPr>
  </w:style>
  <w:style w:type="character" w:styleId="WW8Num1z1" w:customStyle="1">
    <w:name w:val="WW8Num1z1"/>
    <w:qFormat/>
    <w:rsid w:val="006f7f48"/>
    <w:rPr>
      <w:rFonts w:ascii="Times New Roman" w:hAnsi="Times New Roman" w:eastAsia="Times New Roman" w:cs="Times New Roman"/>
    </w:rPr>
  </w:style>
  <w:style w:type="character" w:styleId="WW8Num3z1" w:customStyle="1">
    <w:name w:val="WW8Num3z1"/>
    <w:qFormat/>
    <w:rsid w:val="006f7f48"/>
    <w:rPr>
      <w:rFonts w:ascii="Times New Roman" w:hAnsi="Times New Roman" w:eastAsia="Times New Roman" w:cs="Times New Roman"/>
    </w:rPr>
  </w:style>
  <w:style w:type="character" w:styleId="WW8Num5z1" w:customStyle="1">
    <w:name w:val="WW8Num5z1"/>
    <w:qFormat/>
    <w:rsid w:val="006f7f48"/>
    <w:rPr>
      <w:rFonts w:ascii="Times New Roman" w:hAnsi="Times New Roman" w:eastAsia="Times New Roman" w:cs="Times New Roman"/>
    </w:rPr>
  </w:style>
  <w:style w:type="character" w:styleId="WW8Num6z1" w:customStyle="1">
    <w:name w:val="WW8Num6z1"/>
    <w:qFormat/>
    <w:rsid w:val="006f7f48"/>
    <w:rPr>
      <w:rFonts w:ascii="Times New Roman" w:hAnsi="Times New Roman" w:eastAsia="Times New Roman" w:cs="Times New Roman"/>
    </w:rPr>
  </w:style>
  <w:style w:type="character" w:styleId="WW8Num7z1" w:customStyle="1">
    <w:name w:val="WW8Num7z1"/>
    <w:qFormat/>
    <w:rsid w:val="006f7f48"/>
    <w:rPr>
      <w:rFonts w:ascii="Times New Roman" w:hAnsi="Times New Roman" w:eastAsia="Times New Roman" w:cs="Times New Roman"/>
    </w:rPr>
  </w:style>
  <w:style w:type="character" w:styleId="WW8Num9z1" w:customStyle="1">
    <w:name w:val="WW8Num9z1"/>
    <w:qFormat/>
    <w:rsid w:val="006f7f48"/>
    <w:rPr>
      <w:rFonts w:ascii="Times New Roman" w:hAnsi="Times New Roman" w:eastAsia="Times New Roman" w:cs="Times New Roman"/>
    </w:rPr>
  </w:style>
  <w:style w:type="character" w:styleId="WW8Num10z1" w:customStyle="1">
    <w:name w:val="WW8Num10z1"/>
    <w:qFormat/>
    <w:rsid w:val="006f7f48"/>
    <w:rPr>
      <w:rFonts w:ascii="Times New Roman" w:hAnsi="Times New Roman" w:eastAsia="Times New Roman" w:cs="Times New Roman"/>
    </w:rPr>
  </w:style>
  <w:style w:type="character" w:styleId="WW8Num11z1" w:customStyle="1">
    <w:name w:val="WW8Num11z1"/>
    <w:qFormat/>
    <w:rsid w:val="006f7f48"/>
    <w:rPr>
      <w:rFonts w:ascii="Times New Roman" w:hAnsi="Times New Roman" w:eastAsia="Times New Roman" w:cs="Times New Roman"/>
    </w:rPr>
  </w:style>
  <w:style w:type="character" w:styleId="WW8Num12z1" w:customStyle="1">
    <w:name w:val="WW8Num12z1"/>
    <w:qFormat/>
    <w:rsid w:val="006f7f48"/>
    <w:rPr>
      <w:rFonts w:ascii="Times New Roman" w:hAnsi="Times New Roman" w:eastAsia="Times New Roman" w:cs="Times New Roman"/>
    </w:rPr>
  </w:style>
  <w:style w:type="character" w:styleId="WW8Num14z1" w:customStyle="1">
    <w:name w:val="WW8Num14z1"/>
    <w:qFormat/>
    <w:rsid w:val="006f7f48"/>
    <w:rPr>
      <w:rFonts w:ascii="Times New Roman" w:hAnsi="Times New Roman" w:eastAsia="Times New Roman" w:cs="Times New Roman"/>
    </w:rPr>
  </w:style>
  <w:style w:type="character" w:styleId="WW8Num16z0" w:customStyle="1">
    <w:name w:val="WW8Num16z0"/>
    <w:qFormat/>
    <w:rsid w:val="006f7f48"/>
    <w:rPr>
      <w:rFonts w:ascii="Times New Roman" w:hAnsi="Times New Roman" w:eastAsia="Times New Roman" w:cs="Times New Roman"/>
    </w:rPr>
  </w:style>
  <w:style w:type="character" w:styleId="WW8Num18z1" w:customStyle="1">
    <w:name w:val="WW8Num18z1"/>
    <w:qFormat/>
    <w:rsid w:val="006f7f48"/>
    <w:rPr>
      <w:rFonts w:ascii="Times New Roman" w:hAnsi="Times New Roman" w:eastAsia="Times New Roman" w:cs="Times New Roman"/>
    </w:rPr>
  </w:style>
  <w:style w:type="character" w:styleId="WW8Num19z1" w:customStyle="1">
    <w:name w:val="WW8Num19z1"/>
    <w:qFormat/>
    <w:rsid w:val="006f7f48"/>
    <w:rPr>
      <w:rFonts w:ascii="Times New Roman" w:hAnsi="Times New Roman" w:eastAsia="Times New Roman" w:cs="Times New Roman"/>
    </w:rPr>
  </w:style>
  <w:style w:type="character" w:styleId="WW8Num23z1" w:customStyle="1">
    <w:name w:val="WW8Num23z1"/>
    <w:qFormat/>
    <w:rsid w:val="006f7f48"/>
    <w:rPr>
      <w:rFonts w:ascii="Times New Roman" w:hAnsi="Times New Roman" w:eastAsia="Times New Roman" w:cs="Times New Roman"/>
    </w:rPr>
  </w:style>
  <w:style w:type="character" w:styleId="WW8Num25z1" w:customStyle="1">
    <w:name w:val="WW8Num25z1"/>
    <w:qFormat/>
    <w:rsid w:val="006f7f48"/>
    <w:rPr>
      <w:rFonts w:ascii="Times New Roman" w:hAnsi="Times New Roman" w:eastAsia="Times New Roman" w:cs="Times New Roman"/>
    </w:rPr>
  </w:style>
  <w:style w:type="character" w:styleId="WW8Num29z1" w:customStyle="1">
    <w:name w:val="WW8Num29z1"/>
    <w:qFormat/>
    <w:rsid w:val="006f7f48"/>
    <w:rPr>
      <w:rFonts w:ascii="Times New Roman" w:hAnsi="Times New Roman" w:eastAsia="Times New Roman" w:cs="Times New Roman"/>
    </w:rPr>
  </w:style>
  <w:style w:type="character" w:styleId="WW8Num31z1" w:customStyle="1">
    <w:name w:val="WW8Num31z1"/>
    <w:qFormat/>
    <w:rsid w:val="006f7f48"/>
    <w:rPr>
      <w:rFonts w:ascii="Times New Roman" w:hAnsi="Times New Roman" w:eastAsia="Times New Roman" w:cs="Times New Roman"/>
    </w:rPr>
  </w:style>
  <w:style w:type="character" w:styleId="WW8Num36z1" w:customStyle="1">
    <w:name w:val="WW8Num36z1"/>
    <w:qFormat/>
    <w:rsid w:val="006f7f48"/>
    <w:rPr>
      <w:rFonts w:ascii="Times New Roman" w:hAnsi="Times New Roman" w:eastAsia="Times New Roman" w:cs="Times New Roman"/>
    </w:rPr>
  </w:style>
  <w:style w:type="character" w:styleId="WW8Num37z1" w:customStyle="1">
    <w:name w:val="WW8Num37z1"/>
    <w:qFormat/>
    <w:rsid w:val="006f7f48"/>
    <w:rPr>
      <w:rFonts w:ascii="Times New Roman" w:hAnsi="Times New Roman" w:eastAsia="Times New Roman" w:cs="Times New Roman"/>
    </w:rPr>
  </w:style>
  <w:style w:type="character" w:styleId="WW8Num39z1" w:customStyle="1">
    <w:name w:val="WW8Num39z1"/>
    <w:qFormat/>
    <w:rsid w:val="006f7f48"/>
    <w:rPr>
      <w:rFonts w:ascii="Times New Roman" w:hAnsi="Times New Roman" w:eastAsia="Times New Roman" w:cs="Times New Roman"/>
    </w:rPr>
  </w:style>
  <w:style w:type="character" w:styleId="WW8Num45z1" w:customStyle="1">
    <w:name w:val="WW8Num45z1"/>
    <w:qFormat/>
    <w:rsid w:val="006f7f48"/>
    <w:rPr>
      <w:rFonts w:ascii="Times New Roman" w:hAnsi="Times New Roman" w:eastAsia="Times New Roman" w:cs="Times New Roman"/>
    </w:rPr>
  </w:style>
  <w:style w:type="character" w:styleId="WW8Num46z1" w:customStyle="1">
    <w:name w:val="WW8Num46z1"/>
    <w:qFormat/>
    <w:rsid w:val="006f7f48"/>
    <w:rPr>
      <w:rFonts w:ascii="Times New Roman" w:hAnsi="Times New Roman" w:eastAsia="Times New Roman" w:cs="Times New Roman"/>
    </w:rPr>
  </w:style>
  <w:style w:type="character" w:styleId="WW8Num51z1" w:customStyle="1">
    <w:name w:val="WW8Num51z1"/>
    <w:qFormat/>
    <w:rsid w:val="006f7f48"/>
    <w:rPr>
      <w:rFonts w:ascii="Times New Roman" w:hAnsi="Times New Roman" w:eastAsia="Times New Roman" w:cs="Times New Roman"/>
    </w:rPr>
  </w:style>
  <w:style w:type="character" w:styleId="WW8Num52z1" w:customStyle="1">
    <w:name w:val="WW8Num52z1"/>
    <w:qFormat/>
    <w:rsid w:val="006f7f48"/>
    <w:rPr>
      <w:rFonts w:ascii="Times New Roman" w:hAnsi="Times New Roman" w:eastAsia="Times New Roman" w:cs="Times New Roman"/>
    </w:rPr>
  </w:style>
  <w:style w:type="character" w:styleId="WW8Num54z1" w:customStyle="1">
    <w:name w:val="WW8Num54z1"/>
    <w:qFormat/>
    <w:rsid w:val="006f7f48"/>
    <w:rPr>
      <w:rFonts w:ascii="Times New Roman" w:hAnsi="Times New Roman" w:eastAsia="Times New Roman" w:cs="Times New Roman"/>
    </w:rPr>
  </w:style>
  <w:style w:type="character" w:styleId="WW8Num55z1" w:customStyle="1">
    <w:name w:val="WW8Num55z1"/>
    <w:qFormat/>
    <w:rsid w:val="006f7f48"/>
    <w:rPr>
      <w:rFonts w:ascii="Times New Roman" w:hAnsi="Times New Roman" w:eastAsia="Times New Roman" w:cs="Times New Roman"/>
    </w:rPr>
  </w:style>
  <w:style w:type="character" w:styleId="WW8Num59z1" w:customStyle="1">
    <w:name w:val="WW8Num59z1"/>
    <w:qFormat/>
    <w:rsid w:val="006f7f48"/>
    <w:rPr>
      <w:rFonts w:ascii="Times New Roman" w:hAnsi="Times New Roman" w:eastAsia="Times New Roman" w:cs="Times New Roman"/>
    </w:rPr>
  </w:style>
  <w:style w:type="character" w:styleId="WW8Num61z1" w:customStyle="1">
    <w:name w:val="WW8Num61z1"/>
    <w:qFormat/>
    <w:rsid w:val="006f7f48"/>
    <w:rPr>
      <w:rFonts w:ascii="Times New Roman" w:hAnsi="Times New Roman" w:eastAsia="Times New Roman" w:cs="Times New Roman"/>
    </w:rPr>
  </w:style>
  <w:style w:type="character" w:styleId="WW8Num62z1" w:customStyle="1">
    <w:name w:val="WW8Num62z1"/>
    <w:qFormat/>
    <w:rsid w:val="006f7f48"/>
    <w:rPr>
      <w:rFonts w:ascii="Times New Roman" w:hAnsi="Times New Roman" w:eastAsia="Times New Roman" w:cs="Times New Roman"/>
    </w:rPr>
  </w:style>
  <w:style w:type="character" w:styleId="WW8Num64z1" w:customStyle="1">
    <w:name w:val="WW8Num64z1"/>
    <w:qFormat/>
    <w:rsid w:val="006f7f48"/>
    <w:rPr>
      <w:rFonts w:ascii="Times New Roman" w:hAnsi="Times New Roman" w:eastAsia="Times New Roman" w:cs="Times New Roman"/>
    </w:rPr>
  </w:style>
  <w:style w:type="character" w:styleId="WW8Num65z1" w:customStyle="1">
    <w:name w:val="WW8Num65z1"/>
    <w:qFormat/>
    <w:rsid w:val="006f7f48"/>
    <w:rPr>
      <w:rFonts w:ascii="Times New Roman" w:hAnsi="Times New Roman" w:eastAsia="Times New Roman" w:cs="Times New Roman"/>
    </w:rPr>
  </w:style>
  <w:style w:type="character" w:styleId="WW8Num66z1" w:customStyle="1">
    <w:name w:val="WW8Num66z1"/>
    <w:qFormat/>
    <w:rsid w:val="006f7f48"/>
    <w:rPr>
      <w:rFonts w:ascii="Times New Roman" w:hAnsi="Times New Roman" w:eastAsia="Times New Roman" w:cs="Times New Roman"/>
    </w:rPr>
  </w:style>
  <w:style w:type="character" w:styleId="WW8Num67z1" w:customStyle="1">
    <w:name w:val="WW8Num67z1"/>
    <w:qFormat/>
    <w:rsid w:val="006f7f48"/>
    <w:rPr>
      <w:rFonts w:ascii="Times New Roman" w:hAnsi="Times New Roman" w:eastAsia="Times New Roman" w:cs="Times New Roman"/>
    </w:rPr>
  </w:style>
  <w:style w:type="character" w:styleId="WW8Num68z1" w:customStyle="1">
    <w:name w:val="WW8Num68z1"/>
    <w:qFormat/>
    <w:rsid w:val="006f7f48"/>
    <w:rPr>
      <w:rFonts w:ascii="Times New Roman" w:hAnsi="Times New Roman" w:eastAsia="Times New Roman" w:cs="Times New Roman"/>
    </w:rPr>
  </w:style>
  <w:style w:type="character" w:styleId="WW8Num69z1" w:customStyle="1">
    <w:name w:val="WW8Num69z1"/>
    <w:qFormat/>
    <w:rsid w:val="006f7f48"/>
    <w:rPr>
      <w:rFonts w:ascii="Times New Roman" w:hAnsi="Times New Roman" w:eastAsia="Times New Roman" w:cs="Times New Roman"/>
    </w:rPr>
  </w:style>
  <w:style w:type="character" w:styleId="WW8Num70z1" w:customStyle="1">
    <w:name w:val="WW8Num70z1"/>
    <w:qFormat/>
    <w:rsid w:val="006f7f48"/>
    <w:rPr>
      <w:rFonts w:ascii="Times New Roman" w:hAnsi="Times New Roman" w:eastAsia="Times New Roman" w:cs="Times New Roman"/>
    </w:rPr>
  </w:style>
  <w:style w:type="character" w:styleId="WW8Num71z1" w:customStyle="1">
    <w:name w:val="WW8Num71z1"/>
    <w:qFormat/>
    <w:rsid w:val="006f7f48"/>
    <w:rPr>
      <w:rFonts w:ascii="Times New Roman" w:hAnsi="Times New Roman" w:eastAsia="Times New Roman" w:cs="Times New Roman"/>
    </w:rPr>
  </w:style>
  <w:style w:type="character" w:styleId="WW8Num76z1" w:customStyle="1">
    <w:name w:val="WW8Num76z1"/>
    <w:qFormat/>
    <w:rsid w:val="006f7f48"/>
    <w:rPr>
      <w:rFonts w:ascii="Times New Roman" w:hAnsi="Times New Roman" w:eastAsia="Times New Roman" w:cs="Times New Roman"/>
    </w:rPr>
  </w:style>
  <w:style w:type="character" w:styleId="WW8Num78z1" w:customStyle="1">
    <w:name w:val="WW8Num78z1"/>
    <w:qFormat/>
    <w:rsid w:val="006f7f48"/>
    <w:rPr>
      <w:rFonts w:ascii="Times New Roman" w:hAnsi="Times New Roman" w:eastAsia="Times New Roman" w:cs="Times New Roman"/>
    </w:rPr>
  </w:style>
  <w:style w:type="character" w:styleId="WW8Num81z1" w:customStyle="1">
    <w:name w:val="WW8Num81z1"/>
    <w:qFormat/>
    <w:rsid w:val="006f7f48"/>
    <w:rPr>
      <w:rFonts w:ascii="Times New Roman" w:hAnsi="Times New Roman" w:eastAsia="Times New Roman" w:cs="Times New Roman"/>
    </w:rPr>
  </w:style>
  <w:style w:type="character" w:styleId="Domylnaczcionkaakapitu1" w:customStyle="1">
    <w:name w:val="Domyślna czcionka akapitu1"/>
    <w:qFormat/>
    <w:rsid w:val="006f7f48"/>
    <w:rPr/>
  </w:style>
  <w:style w:type="character" w:styleId="TekstpodstawowyZnak" w:customStyle="1">
    <w:name w:val="Tekst podstawowy Znak"/>
    <w:basedOn w:val="DefaultParagraphFont"/>
    <w:link w:val="Tekstpodstawowy"/>
    <w:qFormat/>
    <w:rsid w:val="006f7f48"/>
    <w:rPr>
      <w:rFonts w:ascii="Times New Roman" w:hAnsi="Times New Roman" w:eastAsia="Times New Roman" w:cs="Times New Roman"/>
      <w:sz w:val="20"/>
      <w:szCs w:val="20"/>
      <w:lang w:eastAsia="ar-SA"/>
    </w:rPr>
  </w:style>
  <w:style w:type="character" w:styleId="Parl" w:customStyle="1">
    <w:name w:val="parl"/>
    <w:basedOn w:val="DefaultParagraphFont"/>
    <w:qFormat/>
    <w:rsid w:val="006f7f48"/>
    <w:rPr/>
  </w:style>
  <w:style w:type="character" w:styleId="Ustb" w:customStyle="1">
    <w:name w:val="ustb"/>
    <w:basedOn w:val="DefaultParagraphFont"/>
    <w:qFormat/>
    <w:rsid w:val="006f7f48"/>
    <w:rPr/>
  </w:style>
  <w:style w:type="character" w:styleId="Ustl" w:customStyle="1">
    <w:name w:val="ustl"/>
    <w:basedOn w:val="DefaultParagraphFont"/>
    <w:qFormat/>
    <w:rsid w:val="006f7f48"/>
    <w:rPr/>
  </w:style>
  <w:style w:type="character" w:styleId="Pktl" w:customStyle="1">
    <w:name w:val="pktl"/>
    <w:basedOn w:val="DefaultParagraphFont"/>
    <w:qFormat/>
    <w:rsid w:val="006f7f48"/>
    <w:rPr/>
  </w:style>
  <w:style w:type="character" w:styleId="Czeinternetowe">
    <w:name w:val="Łącze internetowe"/>
    <w:uiPriority w:val="99"/>
    <w:semiHidden/>
    <w:unhideWhenUsed/>
    <w:rsid w:val="006f7f48"/>
    <w:rPr>
      <w:color w:val="0000FF"/>
      <w:u w:val="single"/>
    </w:rPr>
  </w:style>
  <w:style w:type="character" w:styleId="TekstprzypisukocowegoZnak" w:customStyle="1">
    <w:name w:val="Tekst przypisu końcowego Znak"/>
    <w:basedOn w:val="DefaultParagraphFont"/>
    <w:link w:val="Tekstprzypisukocowego"/>
    <w:uiPriority w:val="99"/>
    <w:semiHidden/>
    <w:qFormat/>
    <w:rsid w:val="006f7f48"/>
    <w:rPr>
      <w:rFonts w:ascii="Times New Roman" w:hAnsi="Times New Roman" w:eastAsia="Times New Roman" w:cs="Times New Roman"/>
      <w:sz w:val="20"/>
      <w:szCs w:val="20"/>
      <w:lang w:eastAsia="ar-SA"/>
    </w:rPr>
  </w:style>
  <w:style w:type="character" w:styleId="Endnotereference">
    <w:name w:val="endnote reference"/>
    <w:uiPriority w:val="99"/>
    <w:semiHidden/>
    <w:unhideWhenUsed/>
    <w:qFormat/>
    <w:rsid w:val="006f7f48"/>
    <w:rPr>
      <w:vertAlign w:val="superscript"/>
    </w:rPr>
  </w:style>
  <w:style w:type="character" w:styleId="ListLabel1">
    <w:name w:val="ListLabel 1"/>
    <w:qFormat/>
    <w:rPr>
      <w:rFonts w:eastAsia="Times New Roman" w:cs="Times New Roman"/>
      <w:sz w:val="24"/>
    </w:rPr>
  </w:style>
  <w:style w:type="character" w:styleId="ListLabel2">
    <w:name w:val="ListLabel 2"/>
    <w:qFormat/>
    <w:rPr>
      <w:rFonts w:eastAsia="Times New Roman" w:cs="Times New Roman"/>
      <w:b w:val="false"/>
      <w:sz w:val="24"/>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sz w:val="24"/>
    </w:rPr>
  </w:style>
  <w:style w:type="character" w:styleId="ListLabel5">
    <w:name w:val="ListLabel 5"/>
    <w:qFormat/>
    <w:rPr>
      <w:rFonts w:eastAsia="Times New Roman" w:cs="Times New Roman"/>
      <w:sz w:val="24"/>
    </w:rPr>
  </w:style>
  <w:style w:type="character" w:styleId="ListLabel6">
    <w:name w:val="ListLabel 6"/>
    <w:qFormat/>
    <w:rPr>
      <w:rFonts w:eastAsia="Times New Roman" w:cs="Times New Roman"/>
      <w:sz w:val="24"/>
    </w:rPr>
  </w:style>
  <w:style w:type="character" w:styleId="ListLabel7">
    <w:name w:val="ListLabel 7"/>
    <w:qFormat/>
    <w:rPr>
      <w:rFonts w:eastAsia="Times New Roman" w:cs="Times New Roman"/>
      <w:sz w:val="24"/>
    </w:rPr>
  </w:style>
  <w:style w:type="character" w:styleId="ListLabel8">
    <w:name w:val="ListLabel 8"/>
    <w:qFormat/>
    <w:rPr>
      <w:rFonts w:eastAsia="Times New Roman" w:cs="Times New Roman"/>
      <w:sz w:val="24"/>
    </w:rPr>
  </w:style>
  <w:style w:type="character" w:styleId="ListLabel9">
    <w:name w:val="ListLabel 9"/>
    <w:qFormat/>
    <w:rPr>
      <w:rFonts w:eastAsia="Times New Roman" w:cs="Times New Roman"/>
      <w:sz w:val="24"/>
    </w:rPr>
  </w:style>
  <w:style w:type="character" w:styleId="ListLabel10">
    <w:name w:val="ListLabel 10"/>
    <w:qFormat/>
    <w:rPr>
      <w:rFonts w:eastAsia="Times New Roman" w:cs="Times New Roman"/>
      <w:sz w:val="24"/>
    </w:rPr>
  </w:style>
  <w:style w:type="character" w:styleId="ListLabel11">
    <w:name w:val="ListLabel 11"/>
    <w:qFormat/>
    <w:rPr>
      <w:rFonts w:eastAsia="Times New Roman" w:cs="Times New Roman"/>
      <w:sz w:val="24"/>
    </w:rPr>
  </w:style>
  <w:style w:type="character" w:styleId="ListLabel12">
    <w:name w:val="ListLabel 12"/>
    <w:qFormat/>
    <w:rPr>
      <w:rFonts w:eastAsia="Times New Roman" w:cs="Times New Roman"/>
      <w:b/>
      <w:sz w:val="24"/>
    </w:rPr>
  </w:style>
  <w:style w:type="character" w:styleId="ListLabel13">
    <w:name w:val="ListLabel 13"/>
    <w:qFormat/>
    <w:rPr>
      <w:rFonts w:eastAsia="Times New Roman" w:cs="Times New Roman"/>
      <w:b/>
      <w:sz w:val="24"/>
    </w:rPr>
  </w:style>
  <w:style w:type="character" w:styleId="ListLabel14">
    <w:name w:val="ListLabel 14"/>
    <w:qFormat/>
    <w:rPr>
      <w:rFonts w:eastAsia="Times New Roman" w:cs="Times New Roman"/>
      <w:sz w:val="24"/>
    </w:rPr>
  </w:style>
  <w:style w:type="character" w:styleId="ListLabel15">
    <w:name w:val="ListLabel 15"/>
    <w:qFormat/>
    <w:rPr>
      <w:rFonts w:eastAsia="Times New Roman" w:cs="Times New Roman"/>
      <w:b/>
      <w:sz w:val="24"/>
    </w:rPr>
  </w:style>
  <w:style w:type="character" w:styleId="ListLabel16">
    <w:name w:val="ListLabel 16"/>
    <w:qFormat/>
    <w:rPr>
      <w:rFonts w:eastAsia="Times New Roman" w:cs="Times New Roman"/>
      <w:sz w:val="24"/>
    </w:rPr>
  </w:style>
  <w:style w:type="character" w:styleId="ListLabel17">
    <w:name w:val="ListLabel 17"/>
    <w:qFormat/>
    <w:rPr>
      <w:rFonts w:eastAsia="Times New Roman" w:cs="Times New Roman"/>
      <w:sz w:val="24"/>
    </w:rPr>
  </w:style>
  <w:style w:type="character" w:styleId="ListLabel18">
    <w:name w:val="ListLabel 18"/>
    <w:qFormat/>
    <w:rPr>
      <w:rFonts w:ascii="Times New Roman" w:hAnsi="Times New Roman" w:eastAsia="Times New Roman" w:cs="Times New Roman"/>
      <w:sz w:val="24"/>
    </w:rPr>
  </w:style>
  <w:style w:type="character" w:styleId="ListLabel19">
    <w:name w:val="ListLabel 19"/>
    <w:qFormat/>
    <w:rPr>
      <w:rFonts w:eastAsia="Times New Roman" w:cs="Times New Roman"/>
      <w:b/>
      <w:color w:val="00000A"/>
      <w:sz w:val="24"/>
    </w:rPr>
  </w:style>
  <w:style w:type="character" w:styleId="ListLabel20">
    <w:name w:val="ListLabel 20"/>
    <w:qFormat/>
    <w:rPr>
      <w:rFonts w:eastAsia="Times New Roman" w:cs="Times New Roman"/>
      <w:sz w:val="24"/>
    </w:rPr>
  </w:style>
  <w:style w:type="character" w:styleId="ListLabel21">
    <w:name w:val="ListLabel 21"/>
    <w:qFormat/>
    <w:rPr>
      <w:rFonts w:eastAsia="Times New Roman" w:cs="Times New Roman"/>
      <w:sz w:val="24"/>
    </w:rPr>
  </w:style>
  <w:style w:type="character" w:styleId="ListLabel22">
    <w:name w:val="ListLabel 22"/>
    <w:qFormat/>
    <w:rPr>
      <w:b/>
      <w:sz w:val="24"/>
    </w:rPr>
  </w:style>
  <w:style w:type="character" w:styleId="ListLabel23">
    <w:name w:val="ListLabel 23"/>
    <w:qFormat/>
    <w:rPr>
      <w:rFonts w:eastAsia="Times New Roman" w:cs="Times New Roman"/>
      <w:sz w:val="24"/>
    </w:rPr>
  </w:style>
  <w:style w:type="character" w:styleId="ListLabel24">
    <w:name w:val="ListLabel 24"/>
    <w:qFormat/>
    <w:rPr>
      <w:rFonts w:eastAsia="Times New Roman" w:cs="Times New Roman"/>
      <w:sz w:val="24"/>
    </w:rPr>
  </w:style>
  <w:style w:type="character" w:styleId="ListLabel25">
    <w:name w:val="ListLabel 25"/>
    <w:qFormat/>
    <w:rPr>
      <w:rFonts w:eastAsia="Times New Roman" w:cs="Times New Roman"/>
      <w:sz w:val="24"/>
    </w:rPr>
  </w:style>
  <w:style w:type="character" w:styleId="ListLabel26">
    <w:name w:val="ListLabel 26"/>
    <w:qFormat/>
    <w:rPr>
      <w:rFonts w:eastAsia="Times New Roman" w:cs="Times New Roman"/>
      <w:sz w:val="24"/>
    </w:rPr>
  </w:style>
  <w:style w:type="character" w:styleId="ListLabel27">
    <w:name w:val="ListLabel 27"/>
    <w:qFormat/>
    <w:rPr>
      <w:rFonts w:eastAsia="Times New Roman" w:cs="Times New Roman"/>
      <w:sz w:val="24"/>
    </w:rPr>
  </w:style>
  <w:style w:type="character" w:styleId="ListLabel28">
    <w:name w:val="ListLabel 28"/>
    <w:qFormat/>
    <w:rPr>
      <w:rFonts w:eastAsia="Times New Roman" w:cs="Times New Roman"/>
      <w:color w:val="00000A"/>
    </w:rPr>
  </w:style>
  <w:style w:type="character" w:styleId="ListLabel29">
    <w:name w:val="ListLabel 29"/>
    <w:qFormat/>
    <w:rPr>
      <w:color w:val="00000A"/>
    </w:rPr>
  </w:style>
  <w:style w:type="character" w:styleId="ListLabel30">
    <w:name w:val="ListLabel 30"/>
    <w:qFormat/>
    <w:rPr>
      <w:color w:val="00000A"/>
      <w:sz w:val="24"/>
    </w:rPr>
  </w:style>
  <w:style w:type="character" w:styleId="ListLabel31">
    <w:name w:val="ListLabel 31"/>
    <w:qFormat/>
    <w:rPr>
      <w:rFonts w:ascii="Times New Roman" w:hAnsi="Times New Roman" w:eastAsia="Times New Roman" w:cs="Times New Roman"/>
      <w:sz w:val="24"/>
    </w:rPr>
  </w:style>
  <w:style w:type="character" w:styleId="ListLabel32">
    <w:name w:val="ListLabel 32"/>
    <w:qFormat/>
    <w:rPr>
      <w:rFonts w:ascii="Times New Roman" w:hAnsi="Times New Roman" w:eastAsia="Times New Roman" w:cs="Times New Roman"/>
    </w:rPr>
  </w:style>
  <w:style w:type="character" w:styleId="ListLabel33">
    <w:name w:val="ListLabel 33"/>
    <w:qFormat/>
    <w:rPr>
      <w:rFonts w:eastAsia="Times New Roman" w:cs="Times New Roman"/>
      <w:sz w:val="24"/>
    </w:rPr>
  </w:style>
  <w:style w:type="character" w:styleId="ListLabel34">
    <w:name w:val="ListLabel 34"/>
    <w:qFormat/>
    <w:rPr>
      <w:rFonts w:eastAsia="Times New Roman" w:cs="Times New Roman"/>
      <w:sz w:val="24"/>
    </w:rPr>
  </w:style>
  <w:style w:type="character" w:styleId="ListLabel35">
    <w:name w:val="ListLabel 35"/>
    <w:qFormat/>
    <w:rPr>
      <w:rFonts w:eastAsia="Times New Roman" w:cs="Times New Roman"/>
      <w:sz w:val="24"/>
    </w:rPr>
  </w:style>
  <w:style w:type="character" w:styleId="ListLabel36">
    <w:name w:val="ListLabel 36"/>
    <w:qFormat/>
    <w:rPr>
      <w:rFonts w:eastAsia="Times New Roman" w:cs="Times New Roman"/>
      <w:sz w:val="24"/>
    </w:rPr>
  </w:style>
  <w:style w:type="character" w:styleId="ListLabel37">
    <w:name w:val="ListLabel 37"/>
    <w:qFormat/>
    <w:rPr>
      <w:color w:val="000000"/>
      <w:sz w:val="24"/>
    </w:rPr>
  </w:style>
  <w:style w:type="character" w:styleId="ListLabel38">
    <w:name w:val="ListLabel 38"/>
    <w:qFormat/>
    <w:rPr>
      <w:rFonts w:eastAsia="Times New Roman" w:cs="Times New Roman"/>
      <w:b w:val="false"/>
    </w:rPr>
  </w:style>
  <w:style w:type="character" w:styleId="ListLabel39">
    <w:name w:val="ListLabel 39"/>
    <w:qFormat/>
    <w:rPr>
      <w:rFonts w:eastAsia="Times New Roman" w:cs="Times New Roman"/>
      <w:sz w:val="24"/>
    </w:rPr>
  </w:style>
  <w:style w:type="character" w:styleId="ListLabel40">
    <w:name w:val="ListLabel 40"/>
    <w:qFormat/>
    <w:rPr>
      <w:rFonts w:eastAsia="Times New Roman" w:cs="Times New Roman"/>
    </w:rPr>
  </w:style>
  <w:style w:type="character" w:styleId="ListLabel41">
    <w:name w:val="ListLabel 41"/>
    <w:qFormat/>
    <w:rPr>
      <w:rFonts w:ascii="Times New Roman" w:hAnsi="Times New Roman" w:eastAsia="Times New Roman" w:cs="Times New Roman"/>
      <w:sz w:val="24"/>
    </w:rPr>
  </w:style>
  <w:style w:type="character" w:styleId="ListLabel42">
    <w:name w:val="ListLabel 42"/>
    <w:qFormat/>
    <w:rPr>
      <w:rFonts w:eastAsia="Times New Roman" w:cs="Times New Roman"/>
      <w:b w:val="false"/>
      <w:sz w:val="24"/>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sz w:val="24"/>
    </w:rPr>
  </w:style>
  <w:style w:type="character" w:styleId="ListLabel45">
    <w:name w:val="ListLabel 45"/>
    <w:qFormat/>
    <w:rPr>
      <w:rFonts w:eastAsia="Times New Roman" w:cs="Times New Roman"/>
      <w:sz w:val="24"/>
    </w:rPr>
  </w:style>
  <w:style w:type="character" w:styleId="ListLabel46">
    <w:name w:val="ListLabel 46"/>
    <w:qFormat/>
    <w:rPr>
      <w:color w:val="00000A"/>
      <w:sz w:val="24"/>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sz w:val="24"/>
    </w:rPr>
  </w:style>
  <w:style w:type="character" w:styleId="ListLabel49">
    <w:name w:val="ListLabel 49"/>
    <w:qFormat/>
    <w:rPr>
      <w:rFonts w:eastAsia="Times New Roman" w:cs="Times New Roman"/>
      <w:sz w:val="24"/>
    </w:rPr>
  </w:style>
  <w:style w:type="character" w:styleId="ListLabel50">
    <w:name w:val="ListLabel 50"/>
    <w:qFormat/>
    <w:rPr>
      <w:rFonts w:eastAsia="Times New Roman" w:cs="Times New Roman"/>
    </w:rPr>
  </w:style>
  <w:style w:type="character" w:styleId="ListLabel51">
    <w:name w:val="ListLabel 51"/>
    <w:qFormat/>
    <w:rPr>
      <w:sz w:val="24"/>
    </w:rPr>
  </w:style>
  <w:style w:type="character" w:styleId="ListLabel52">
    <w:name w:val="ListLabel 52"/>
    <w:qFormat/>
    <w:rPr>
      <w:rFonts w:eastAsia="Times New Roman" w:cs="Times New Roman"/>
      <w:sz w:val="24"/>
    </w:rPr>
  </w:style>
  <w:style w:type="character" w:styleId="ListLabel53">
    <w:name w:val="ListLabel 53"/>
    <w:qFormat/>
    <w:rPr>
      <w:rFonts w:eastAsia="Times New Roman" w:cs="Times New Roman"/>
      <w:sz w:val="24"/>
    </w:rPr>
  </w:style>
  <w:style w:type="character" w:styleId="ListLabel54">
    <w:name w:val="ListLabel 54"/>
    <w:qFormat/>
    <w:rPr>
      <w:rFonts w:eastAsia="Times New Roman" w:cs="Times New Roman"/>
      <w:sz w:val="24"/>
    </w:rPr>
  </w:style>
  <w:style w:type="character" w:styleId="ListLabel55">
    <w:name w:val="ListLabel 55"/>
    <w:qFormat/>
    <w:rPr>
      <w:rFonts w:eastAsia="Times New Roman" w:cs="Times New Roman"/>
    </w:rPr>
  </w:style>
  <w:style w:type="character" w:styleId="ListLabel56">
    <w:name w:val="ListLabel 56"/>
    <w:qFormat/>
    <w:rPr>
      <w:rFonts w:eastAsia="Times New Roman" w:cs="Times New Roman"/>
      <w:sz w:val="24"/>
    </w:rPr>
  </w:style>
  <w:style w:type="character" w:styleId="ListLabel57">
    <w:name w:val="ListLabel 57"/>
    <w:qFormat/>
    <w:rPr>
      <w:rFonts w:eastAsia="Times New Roman" w:cs="Times New Roman"/>
    </w:rPr>
  </w:style>
  <w:style w:type="character" w:styleId="ListLabel58">
    <w:name w:val="ListLabel 58"/>
    <w:qFormat/>
    <w:rPr>
      <w:rFonts w:eastAsia="Times New Roman" w:cs="Times New Roman"/>
      <w:sz w:val="24"/>
    </w:rPr>
  </w:style>
  <w:style w:type="character" w:styleId="ListLabel59">
    <w:name w:val="ListLabel 59"/>
    <w:qFormat/>
    <w:rPr>
      <w:rFonts w:eastAsia="Times New Roman" w:cs="Times New Roman"/>
      <w:sz w:val="24"/>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sz w:val="24"/>
    </w:rPr>
  </w:style>
  <w:style w:type="character" w:styleId="ListLabel63">
    <w:name w:val="ListLabel 63"/>
    <w:qFormat/>
    <w:rPr>
      <w:rFonts w:ascii="TimesNewRoman" w:hAnsi="TimesNewRoman" w:eastAsia="Times New Roman" w:cs="Times New Roman"/>
      <w:sz w:val="24"/>
    </w:rPr>
  </w:style>
  <w:style w:type="character" w:styleId="ListLabel64">
    <w:name w:val="ListLabel 64"/>
    <w:qFormat/>
    <w:rPr>
      <w:rFonts w:ascii="Times New Roman" w:hAnsi="Times New Roman" w:eastAsia="Times New Roman" w:cs="Times New Roman"/>
      <w:sz w:val="24"/>
    </w:rPr>
  </w:style>
  <w:style w:type="character" w:styleId="ListLabel65">
    <w:name w:val="ListLabel 65"/>
    <w:qFormat/>
    <w:rPr>
      <w:rFonts w:eastAsia="Times New Roman" w:cs="Times New Roman"/>
      <w:color w:val="00000A"/>
    </w:rPr>
  </w:style>
  <w:style w:type="character" w:styleId="ListLabel66">
    <w:name w:val="ListLabel 66"/>
    <w:qFormat/>
    <w:rPr>
      <w:b w:val="false"/>
      <w:sz w:val="24"/>
    </w:rPr>
  </w:style>
  <w:style w:type="character" w:styleId="ListLabel67">
    <w:name w:val="ListLabel 67"/>
    <w:qFormat/>
    <w:rPr>
      <w:rFonts w:eastAsia="Times New Roman" w:cs="Times New Roman"/>
    </w:rPr>
  </w:style>
  <w:style w:type="character" w:styleId="ListLabel68">
    <w:name w:val="ListLabel 68"/>
    <w:qFormat/>
    <w:rPr>
      <w:b w:val="false"/>
      <w:sz w:val="24"/>
    </w:rPr>
  </w:style>
  <w:style w:type="character" w:styleId="ListLabel69">
    <w:name w:val="ListLabel 69"/>
    <w:qFormat/>
    <w:rPr>
      <w:rFonts w:ascii="Times New Roman" w:hAnsi="Times New Roman" w:eastAsia="Times New Roman" w:cs="Times New Roman"/>
      <w:sz w:val="24"/>
    </w:rPr>
  </w:style>
  <w:style w:type="character" w:styleId="ListLabel70">
    <w:name w:val="ListLabel 70"/>
    <w:qFormat/>
    <w:rPr>
      <w:rFonts w:ascii="TimesNewRoman" w:hAnsi="TimesNewRoman" w:eastAsia="Times New Roman" w:cs="Times New Roman"/>
      <w:sz w:val="24"/>
    </w:rPr>
  </w:style>
  <w:style w:type="character" w:styleId="ListLabel71">
    <w:name w:val="ListLabel 71"/>
    <w:qFormat/>
    <w:rPr>
      <w:rFonts w:eastAsia="Times New Roman" w:cs="Times New Roman"/>
      <w:sz w:val="24"/>
    </w:rPr>
  </w:style>
  <w:style w:type="character" w:styleId="ListLabel72">
    <w:name w:val="ListLabel 72"/>
    <w:qFormat/>
    <w:rPr>
      <w:rFonts w:eastAsia="Times New Roman" w:cs="Times New Roman"/>
      <w:b w:val="false"/>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b w:val="false"/>
    </w:rPr>
  </w:style>
  <w:style w:type="character" w:styleId="ListLabel75">
    <w:name w:val="ListLabel 75"/>
    <w:qFormat/>
    <w:rPr>
      <w:rFonts w:eastAsia="Times New Roman" w:cs="Times New Roman"/>
      <w:sz w:val="24"/>
    </w:rPr>
  </w:style>
  <w:style w:type="character" w:styleId="ListLabel76">
    <w:name w:val="ListLabel 76"/>
    <w:qFormat/>
    <w:rPr>
      <w:rFonts w:eastAsia="Times New Roman" w:cs="Times New Roman"/>
      <w:sz w:val="24"/>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ascii="Times New Roman" w:hAnsi="Times New Roman" w:eastAsia="Times New Roman" w:cs="Times New Roman"/>
      <w:b w:val="false"/>
      <w:i w:val="false"/>
      <w:sz w:val="24"/>
    </w:rPr>
  </w:style>
  <w:style w:type="character" w:styleId="ListLabel80">
    <w:name w:val="ListLabel 80"/>
    <w:qFormat/>
    <w:rPr>
      <w:rFonts w:eastAsia="Times New Roman" w:cs="Times New Roman"/>
      <w:sz w:val="24"/>
    </w:rPr>
  </w:style>
  <w:style w:type="character" w:styleId="ListLabel81">
    <w:name w:val="ListLabel 81"/>
    <w:qFormat/>
    <w:rPr>
      <w:rFonts w:eastAsia="Times New Roman" w:cs="Times New Roman"/>
      <w:b w:val="false"/>
      <w:sz w:val="24"/>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sz w:val="24"/>
    </w:rPr>
  </w:style>
  <w:style w:type="character" w:styleId="ListLabel84">
    <w:name w:val="ListLabel 84"/>
    <w:qFormat/>
    <w:rPr>
      <w:rFonts w:eastAsia="Times New Roman" w:cs="Times New Roman"/>
      <w:sz w:val="24"/>
    </w:rPr>
  </w:style>
  <w:style w:type="character" w:styleId="ListLabel85">
    <w:name w:val="ListLabel 85"/>
    <w:qFormat/>
    <w:rPr>
      <w:rFonts w:eastAsia="Times New Roman" w:cs="Times New Roman"/>
      <w:sz w:val="24"/>
    </w:rPr>
  </w:style>
  <w:style w:type="character" w:styleId="ListLabel86">
    <w:name w:val="ListLabel 86"/>
    <w:qFormat/>
    <w:rPr>
      <w:rFonts w:eastAsia="Times New Roman" w:cs="Times New Roman"/>
      <w:sz w:val="24"/>
    </w:rPr>
  </w:style>
  <w:style w:type="character" w:styleId="ListLabel87">
    <w:name w:val="ListLabel 87"/>
    <w:qFormat/>
    <w:rPr>
      <w:rFonts w:eastAsia="Times New Roman" w:cs="Times New Roman"/>
      <w:sz w:val="24"/>
    </w:rPr>
  </w:style>
  <w:style w:type="character" w:styleId="ListLabel88">
    <w:name w:val="ListLabel 88"/>
    <w:qFormat/>
    <w:rPr>
      <w:rFonts w:eastAsia="Times New Roman" w:cs="Times New Roman"/>
      <w:sz w:val="24"/>
    </w:rPr>
  </w:style>
  <w:style w:type="character" w:styleId="ListLabel89">
    <w:name w:val="ListLabel 89"/>
    <w:qFormat/>
    <w:rPr>
      <w:rFonts w:eastAsia="Times New Roman" w:cs="Times New Roman"/>
      <w:sz w:val="24"/>
    </w:rPr>
  </w:style>
  <w:style w:type="character" w:styleId="ListLabel90">
    <w:name w:val="ListLabel 90"/>
    <w:qFormat/>
    <w:rPr>
      <w:rFonts w:eastAsia="Times New Roman" w:cs="Times New Roman"/>
      <w:sz w:val="24"/>
    </w:rPr>
  </w:style>
  <w:style w:type="character" w:styleId="ListLabel91">
    <w:name w:val="ListLabel 91"/>
    <w:qFormat/>
    <w:rPr>
      <w:rFonts w:eastAsia="Times New Roman" w:cs="Times New Roman"/>
      <w:b/>
      <w:sz w:val="24"/>
    </w:rPr>
  </w:style>
  <w:style w:type="character" w:styleId="ListLabel92">
    <w:name w:val="ListLabel 92"/>
    <w:qFormat/>
    <w:rPr>
      <w:rFonts w:eastAsia="Times New Roman" w:cs="Times New Roman"/>
      <w:b/>
      <w:sz w:val="24"/>
    </w:rPr>
  </w:style>
  <w:style w:type="character" w:styleId="ListLabel93">
    <w:name w:val="ListLabel 93"/>
    <w:qFormat/>
    <w:rPr>
      <w:rFonts w:eastAsia="Times New Roman" w:cs="Times New Roman"/>
      <w:sz w:val="24"/>
    </w:rPr>
  </w:style>
  <w:style w:type="character" w:styleId="ListLabel94">
    <w:name w:val="ListLabel 94"/>
    <w:qFormat/>
    <w:rPr>
      <w:rFonts w:eastAsia="Times New Roman" w:cs="Times New Roman"/>
      <w:b/>
      <w:sz w:val="24"/>
    </w:rPr>
  </w:style>
  <w:style w:type="character" w:styleId="ListLabel95">
    <w:name w:val="ListLabel 95"/>
    <w:qFormat/>
    <w:rPr>
      <w:rFonts w:eastAsia="Times New Roman" w:cs="Times New Roman"/>
      <w:sz w:val="24"/>
    </w:rPr>
  </w:style>
  <w:style w:type="character" w:styleId="ListLabel96">
    <w:name w:val="ListLabel 96"/>
    <w:qFormat/>
    <w:rPr>
      <w:rFonts w:eastAsia="Times New Roman" w:cs="Times New Roman"/>
      <w:sz w:val="24"/>
    </w:rPr>
  </w:style>
  <w:style w:type="character" w:styleId="ListLabel97">
    <w:name w:val="ListLabel 97"/>
    <w:qFormat/>
    <w:rPr>
      <w:rFonts w:ascii="Times New Roman" w:hAnsi="Times New Roman" w:eastAsia="Times New Roman" w:cs="Times New Roman"/>
      <w:sz w:val="24"/>
    </w:rPr>
  </w:style>
  <w:style w:type="character" w:styleId="ListLabel98">
    <w:name w:val="ListLabel 98"/>
    <w:qFormat/>
    <w:rPr>
      <w:rFonts w:eastAsia="Times New Roman" w:cs="Times New Roman"/>
      <w:b/>
      <w:color w:val="00000A"/>
      <w:sz w:val="24"/>
    </w:rPr>
  </w:style>
  <w:style w:type="character" w:styleId="ListLabel99">
    <w:name w:val="ListLabel 99"/>
    <w:qFormat/>
    <w:rPr>
      <w:rFonts w:eastAsia="Times New Roman" w:cs="Times New Roman"/>
      <w:sz w:val="24"/>
    </w:rPr>
  </w:style>
  <w:style w:type="character" w:styleId="ListLabel100">
    <w:name w:val="ListLabel 100"/>
    <w:qFormat/>
    <w:rPr>
      <w:rFonts w:eastAsia="Times New Roman" w:cs="Times New Roman"/>
      <w:sz w:val="24"/>
    </w:rPr>
  </w:style>
  <w:style w:type="character" w:styleId="ListLabel101">
    <w:name w:val="ListLabel 101"/>
    <w:qFormat/>
    <w:rPr>
      <w:b/>
      <w:sz w:val="24"/>
    </w:rPr>
  </w:style>
  <w:style w:type="character" w:styleId="ListLabel102">
    <w:name w:val="ListLabel 102"/>
    <w:qFormat/>
    <w:rPr>
      <w:rFonts w:eastAsia="Times New Roman" w:cs="Times New Roman"/>
      <w:sz w:val="24"/>
    </w:rPr>
  </w:style>
  <w:style w:type="character" w:styleId="ListLabel103">
    <w:name w:val="ListLabel 103"/>
    <w:qFormat/>
    <w:rPr>
      <w:rFonts w:eastAsia="Times New Roman" w:cs="Times New Roman"/>
      <w:sz w:val="24"/>
    </w:rPr>
  </w:style>
  <w:style w:type="character" w:styleId="ListLabel104">
    <w:name w:val="ListLabel 104"/>
    <w:qFormat/>
    <w:rPr>
      <w:rFonts w:eastAsia="Times New Roman" w:cs="Times New Roman"/>
      <w:sz w:val="24"/>
    </w:rPr>
  </w:style>
  <w:style w:type="character" w:styleId="ListLabel105">
    <w:name w:val="ListLabel 105"/>
    <w:qFormat/>
    <w:rPr>
      <w:rFonts w:eastAsia="Times New Roman" w:cs="Times New Roman"/>
      <w:sz w:val="24"/>
    </w:rPr>
  </w:style>
  <w:style w:type="character" w:styleId="ListLabel106">
    <w:name w:val="ListLabel 106"/>
    <w:qFormat/>
    <w:rPr>
      <w:rFonts w:eastAsia="Times New Roman" w:cs="Times New Roman"/>
      <w:sz w:val="24"/>
    </w:rPr>
  </w:style>
  <w:style w:type="character" w:styleId="ListLabel107">
    <w:name w:val="ListLabel 107"/>
    <w:qFormat/>
    <w:rPr>
      <w:rFonts w:eastAsia="Times New Roman" w:cs="Times New Roman"/>
      <w:color w:val="00000A"/>
    </w:rPr>
  </w:style>
  <w:style w:type="character" w:styleId="ListLabel108">
    <w:name w:val="ListLabel 108"/>
    <w:qFormat/>
    <w:rPr>
      <w:color w:val="00000A"/>
    </w:rPr>
  </w:style>
  <w:style w:type="character" w:styleId="ListLabel109">
    <w:name w:val="ListLabel 109"/>
    <w:qFormat/>
    <w:rPr>
      <w:color w:val="00000A"/>
      <w:sz w:val="24"/>
    </w:rPr>
  </w:style>
  <w:style w:type="character" w:styleId="ListLabel110">
    <w:name w:val="ListLabel 110"/>
    <w:qFormat/>
    <w:rPr>
      <w:rFonts w:ascii="Times New Roman" w:hAnsi="Times New Roman" w:eastAsia="Times New Roman" w:cs="Times New Roman"/>
      <w:sz w:val="24"/>
    </w:rPr>
  </w:style>
  <w:style w:type="character" w:styleId="ListLabel111">
    <w:name w:val="ListLabel 111"/>
    <w:qFormat/>
    <w:rPr>
      <w:rFonts w:ascii="Times New Roman" w:hAnsi="Times New Roman" w:eastAsia="Times New Roman" w:cs="Times New Roman"/>
    </w:rPr>
  </w:style>
  <w:style w:type="character" w:styleId="ListLabel112">
    <w:name w:val="ListLabel 112"/>
    <w:qFormat/>
    <w:rPr>
      <w:rFonts w:eastAsia="Times New Roman" w:cs="Times New Roman"/>
      <w:sz w:val="24"/>
    </w:rPr>
  </w:style>
  <w:style w:type="character" w:styleId="ListLabel113">
    <w:name w:val="ListLabel 113"/>
    <w:qFormat/>
    <w:rPr>
      <w:rFonts w:eastAsia="Times New Roman" w:cs="Times New Roman"/>
      <w:sz w:val="24"/>
    </w:rPr>
  </w:style>
  <w:style w:type="character" w:styleId="ListLabel114">
    <w:name w:val="ListLabel 114"/>
    <w:qFormat/>
    <w:rPr>
      <w:rFonts w:eastAsia="Times New Roman" w:cs="Times New Roman"/>
      <w:sz w:val="24"/>
    </w:rPr>
  </w:style>
  <w:style w:type="character" w:styleId="ListLabel115">
    <w:name w:val="ListLabel 115"/>
    <w:qFormat/>
    <w:rPr>
      <w:rFonts w:eastAsia="Times New Roman" w:cs="Times New Roman"/>
      <w:sz w:val="24"/>
    </w:rPr>
  </w:style>
  <w:style w:type="character" w:styleId="ListLabel116">
    <w:name w:val="ListLabel 116"/>
    <w:qFormat/>
    <w:rPr>
      <w:color w:val="000000"/>
      <w:sz w:val="24"/>
    </w:rPr>
  </w:style>
  <w:style w:type="character" w:styleId="ListLabel117">
    <w:name w:val="ListLabel 117"/>
    <w:qFormat/>
    <w:rPr>
      <w:rFonts w:eastAsia="Times New Roman" w:cs="Times New Roman"/>
      <w:b w:val="false"/>
    </w:rPr>
  </w:style>
  <w:style w:type="character" w:styleId="ListLabel118">
    <w:name w:val="ListLabel 118"/>
    <w:qFormat/>
    <w:rPr>
      <w:rFonts w:eastAsia="Times New Roman" w:cs="Times New Roman"/>
      <w:sz w:val="24"/>
    </w:rPr>
  </w:style>
  <w:style w:type="character" w:styleId="ListLabel119">
    <w:name w:val="ListLabel 119"/>
    <w:qFormat/>
    <w:rPr>
      <w:rFonts w:eastAsia="Times New Roman" w:cs="Times New Roman"/>
    </w:rPr>
  </w:style>
  <w:style w:type="character" w:styleId="ListLabel120">
    <w:name w:val="ListLabel 120"/>
    <w:qFormat/>
    <w:rPr>
      <w:rFonts w:ascii="Times New Roman" w:hAnsi="Times New Roman" w:eastAsia="Times New Roman" w:cs="Times New Roman"/>
      <w:sz w:val="24"/>
    </w:rPr>
  </w:style>
  <w:style w:type="character" w:styleId="ListLabel121">
    <w:name w:val="ListLabel 121"/>
    <w:qFormat/>
    <w:rPr>
      <w:rFonts w:eastAsia="Times New Roman" w:cs="Times New Roman"/>
      <w:b w:val="false"/>
      <w:sz w:val="24"/>
    </w:rPr>
  </w:style>
  <w:style w:type="character" w:styleId="ListLabel122">
    <w:name w:val="ListLabel 122"/>
    <w:qFormat/>
    <w:rPr>
      <w:rFonts w:eastAsia="Times New Roman" w:cs="Times New Roman"/>
    </w:rPr>
  </w:style>
  <w:style w:type="character" w:styleId="ListLabel123">
    <w:name w:val="ListLabel 123"/>
    <w:qFormat/>
    <w:rPr>
      <w:rFonts w:eastAsia="Times New Roman" w:cs="Times New Roman"/>
      <w:sz w:val="24"/>
    </w:rPr>
  </w:style>
  <w:style w:type="character" w:styleId="ListLabel124">
    <w:name w:val="ListLabel 124"/>
    <w:qFormat/>
    <w:rPr>
      <w:rFonts w:eastAsia="Times New Roman" w:cs="Times New Roman"/>
      <w:sz w:val="24"/>
    </w:rPr>
  </w:style>
  <w:style w:type="character" w:styleId="ListLabel125">
    <w:name w:val="ListLabel 125"/>
    <w:qFormat/>
    <w:rPr>
      <w:color w:val="00000A"/>
      <w:sz w:val="24"/>
    </w:rPr>
  </w:style>
  <w:style w:type="character" w:styleId="ListLabel126">
    <w:name w:val="ListLabel 126"/>
    <w:qFormat/>
    <w:rPr>
      <w:rFonts w:eastAsia="Times New Roman" w:cs="Times New Roman"/>
    </w:rPr>
  </w:style>
  <w:style w:type="character" w:styleId="ListLabel127">
    <w:name w:val="ListLabel 127"/>
    <w:qFormat/>
    <w:rPr>
      <w:rFonts w:eastAsia="Times New Roman" w:cs="Times New Roman"/>
      <w:sz w:val="24"/>
    </w:rPr>
  </w:style>
  <w:style w:type="character" w:styleId="ListLabel128">
    <w:name w:val="ListLabel 128"/>
    <w:qFormat/>
    <w:rPr>
      <w:rFonts w:eastAsia="Times New Roman" w:cs="Times New Roman"/>
      <w:sz w:val="24"/>
    </w:rPr>
  </w:style>
  <w:style w:type="character" w:styleId="ListLabel129">
    <w:name w:val="ListLabel 129"/>
    <w:qFormat/>
    <w:rPr>
      <w:rFonts w:eastAsia="Times New Roman" w:cs="Times New Roman"/>
    </w:rPr>
  </w:style>
  <w:style w:type="character" w:styleId="ListLabel130">
    <w:name w:val="ListLabel 130"/>
    <w:qFormat/>
    <w:rPr>
      <w:sz w:val="24"/>
    </w:rPr>
  </w:style>
  <w:style w:type="character" w:styleId="ListLabel131">
    <w:name w:val="ListLabel 131"/>
    <w:qFormat/>
    <w:rPr>
      <w:rFonts w:eastAsia="Times New Roman" w:cs="Times New Roman"/>
      <w:sz w:val="24"/>
    </w:rPr>
  </w:style>
  <w:style w:type="character" w:styleId="ListLabel132">
    <w:name w:val="ListLabel 132"/>
    <w:qFormat/>
    <w:rPr>
      <w:rFonts w:eastAsia="Times New Roman" w:cs="Times New Roman"/>
      <w:sz w:val="24"/>
    </w:rPr>
  </w:style>
  <w:style w:type="character" w:styleId="ListLabel133">
    <w:name w:val="ListLabel 133"/>
    <w:qFormat/>
    <w:rPr>
      <w:rFonts w:eastAsia="Times New Roman" w:cs="Times New Roman"/>
      <w:sz w:val="24"/>
    </w:rPr>
  </w:style>
  <w:style w:type="character" w:styleId="ListLabel134">
    <w:name w:val="ListLabel 134"/>
    <w:qFormat/>
    <w:rPr>
      <w:rFonts w:eastAsia="Times New Roman" w:cs="Times New Roman"/>
    </w:rPr>
  </w:style>
  <w:style w:type="character" w:styleId="ListLabel135">
    <w:name w:val="ListLabel 135"/>
    <w:qFormat/>
    <w:rPr>
      <w:rFonts w:eastAsia="Times New Roman" w:cs="Times New Roman"/>
      <w:sz w:val="24"/>
    </w:rPr>
  </w:style>
  <w:style w:type="character" w:styleId="ListLabel136">
    <w:name w:val="ListLabel 136"/>
    <w:qFormat/>
    <w:rPr>
      <w:rFonts w:eastAsia="Times New Roman" w:cs="Times New Roman"/>
    </w:rPr>
  </w:style>
  <w:style w:type="character" w:styleId="ListLabel137">
    <w:name w:val="ListLabel 137"/>
    <w:qFormat/>
    <w:rPr>
      <w:rFonts w:eastAsia="Times New Roman" w:cs="Times New Roman"/>
      <w:sz w:val="24"/>
    </w:rPr>
  </w:style>
  <w:style w:type="character" w:styleId="ListLabel138">
    <w:name w:val="ListLabel 138"/>
    <w:qFormat/>
    <w:rPr>
      <w:rFonts w:eastAsia="Times New Roman" w:cs="Times New Roman"/>
      <w:sz w:val="24"/>
    </w:rPr>
  </w:style>
  <w:style w:type="character" w:styleId="ListLabel139">
    <w:name w:val="ListLabel 139"/>
    <w:qFormat/>
    <w:rPr>
      <w:rFonts w:eastAsia="Times New Roman" w:cs="Times New Roman"/>
    </w:rPr>
  </w:style>
  <w:style w:type="character" w:styleId="ListLabel140">
    <w:name w:val="ListLabel 140"/>
    <w:qFormat/>
    <w:rPr>
      <w:rFonts w:eastAsia="Times New Roman" w:cs="Times New Roman"/>
    </w:rPr>
  </w:style>
  <w:style w:type="character" w:styleId="ListLabel141">
    <w:name w:val="ListLabel 141"/>
    <w:qFormat/>
    <w:rPr>
      <w:rFonts w:eastAsia="Times New Roman" w:cs="Times New Roman"/>
      <w:sz w:val="24"/>
    </w:rPr>
  </w:style>
  <w:style w:type="character" w:styleId="ListLabel142">
    <w:name w:val="ListLabel 142"/>
    <w:qFormat/>
    <w:rPr>
      <w:rFonts w:ascii="TimesNewRoman" w:hAnsi="TimesNewRoman" w:eastAsia="Times New Roman" w:cs="Times New Roman"/>
      <w:sz w:val="24"/>
    </w:rPr>
  </w:style>
  <w:style w:type="character" w:styleId="ListLabel143">
    <w:name w:val="ListLabel 143"/>
    <w:qFormat/>
    <w:rPr>
      <w:rFonts w:ascii="Times New Roman" w:hAnsi="Times New Roman" w:eastAsia="Times New Roman" w:cs="Times New Roman"/>
      <w:sz w:val="24"/>
    </w:rPr>
  </w:style>
  <w:style w:type="character" w:styleId="ListLabel144">
    <w:name w:val="ListLabel 144"/>
    <w:qFormat/>
    <w:rPr>
      <w:rFonts w:eastAsia="Times New Roman" w:cs="Times New Roman"/>
      <w:color w:val="00000A"/>
    </w:rPr>
  </w:style>
  <w:style w:type="character" w:styleId="ListLabel145">
    <w:name w:val="ListLabel 145"/>
    <w:qFormat/>
    <w:rPr>
      <w:b w:val="false"/>
      <w:sz w:val="24"/>
    </w:rPr>
  </w:style>
  <w:style w:type="character" w:styleId="ListLabel146">
    <w:name w:val="ListLabel 146"/>
    <w:qFormat/>
    <w:rPr>
      <w:rFonts w:eastAsia="Times New Roman" w:cs="Times New Roman"/>
    </w:rPr>
  </w:style>
  <w:style w:type="character" w:styleId="ListLabel147">
    <w:name w:val="ListLabel 147"/>
    <w:qFormat/>
    <w:rPr>
      <w:b w:val="false"/>
      <w:sz w:val="24"/>
    </w:rPr>
  </w:style>
  <w:style w:type="character" w:styleId="ListLabel148">
    <w:name w:val="ListLabel 148"/>
    <w:qFormat/>
    <w:rPr>
      <w:rFonts w:ascii="Times New Roman" w:hAnsi="Times New Roman" w:eastAsia="Times New Roman" w:cs="Times New Roman"/>
      <w:sz w:val="24"/>
    </w:rPr>
  </w:style>
  <w:style w:type="character" w:styleId="ListLabel149">
    <w:name w:val="ListLabel 149"/>
    <w:qFormat/>
    <w:rPr>
      <w:rFonts w:ascii="TimesNewRoman" w:hAnsi="TimesNewRoman" w:eastAsia="Times New Roman" w:cs="Times New Roman"/>
      <w:sz w:val="24"/>
    </w:rPr>
  </w:style>
  <w:style w:type="character" w:styleId="ListLabel150">
    <w:name w:val="ListLabel 150"/>
    <w:qFormat/>
    <w:rPr>
      <w:rFonts w:eastAsia="Times New Roman" w:cs="Times New Roman"/>
      <w:sz w:val="24"/>
    </w:rPr>
  </w:style>
  <w:style w:type="character" w:styleId="ListLabel151">
    <w:name w:val="ListLabel 151"/>
    <w:qFormat/>
    <w:rPr>
      <w:rFonts w:eastAsia="Times New Roman" w:cs="Times New Roman"/>
      <w:b w:val="false"/>
    </w:rPr>
  </w:style>
  <w:style w:type="character" w:styleId="ListLabel152">
    <w:name w:val="ListLabel 152"/>
    <w:qFormat/>
    <w:rPr>
      <w:rFonts w:eastAsia="Times New Roman" w:cs="Times New Roman"/>
    </w:rPr>
  </w:style>
  <w:style w:type="character" w:styleId="ListLabel153">
    <w:name w:val="ListLabel 153"/>
    <w:qFormat/>
    <w:rPr>
      <w:rFonts w:eastAsia="Times New Roman" w:cs="Times New Roman"/>
      <w:b w:val="false"/>
    </w:rPr>
  </w:style>
  <w:style w:type="character" w:styleId="ListLabel154">
    <w:name w:val="ListLabel 154"/>
    <w:qFormat/>
    <w:rPr>
      <w:rFonts w:eastAsia="Times New Roman" w:cs="Times New Roman"/>
      <w:sz w:val="24"/>
    </w:rPr>
  </w:style>
  <w:style w:type="character" w:styleId="ListLabel155">
    <w:name w:val="ListLabel 155"/>
    <w:qFormat/>
    <w:rPr>
      <w:rFonts w:eastAsia="Times New Roman" w:cs="Times New Roman"/>
      <w:sz w:val="24"/>
    </w:rPr>
  </w:style>
  <w:style w:type="character" w:styleId="ListLabel156">
    <w:name w:val="ListLabel 156"/>
    <w:qFormat/>
    <w:rPr>
      <w:rFonts w:eastAsia="Times New Roman" w:cs="Times New Roman"/>
    </w:rPr>
  </w:style>
  <w:style w:type="character" w:styleId="ListLabel157">
    <w:name w:val="ListLabel 157"/>
    <w:qFormat/>
    <w:rPr>
      <w:rFonts w:eastAsia="Times New Roman" w:cs="Times New Roman"/>
    </w:rPr>
  </w:style>
  <w:style w:type="character" w:styleId="ListLabel158">
    <w:name w:val="ListLabel 158"/>
    <w:qFormat/>
    <w:rPr>
      <w:rFonts w:ascii="Times New Roman" w:hAnsi="Times New Roman" w:eastAsia="Times New Roman" w:cs="Times New Roman"/>
      <w:b w:val="false"/>
      <w:i w:val="false"/>
      <w:sz w:val="24"/>
    </w:rPr>
  </w:style>
  <w:style w:type="character" w:styleId="ListLabel159">
    <w:name w:val="ListLabel 159"/>
    <w:qFormat/>
    <w:rPr>
      <w:rFonts w:eastAsia="Times New Roman" w:cs="Times New Roman"/>
      <w:sz w:val="24"/>
    </w:rPr>
  </w:style>
  <w:style w:type="character" w:styleId="ListLabel160">
    <w:name w:val="ListLabel 160"/>
    <w:qFormat/>
    <w:rPr>
      <w:rFonts w:eastAsia="Times New Roman" w:cs="Times New Roman"/>
      <w:b w:val="false"/>
      <w:sz w:val="24"/>
    </w:rPr>
  </w:style>
  <w:style w:type="character" w:styleId="ListLabel161">
    <w:name w:val="ListLabel 161"/>
    <w:qFormat/>
    <w:rPr>
      <w:rFonts w:eastAsia="Times New Roman" w:cs="Times New Roman"/>
    </w:rPr>
  </w:style>
  <w:style w:type="character" w:styleId="ListLabel162">
    <w:name w:val="ListLabel 162"/>
    <w:qFormat/>
    <w:rPr>
      <w:rFonts w:eastAsia="Times New Roman" w:cs="Times New Roman"/>
      <w:sz w:val="24"/>
    </w:rPr>
  </w:style>
  <w:style w:type="character" w:styleId="ListLabel163">
    <w:name w:val="ListLabel 163"/>
    <w:qFormat/>
    <w:rPr>
      <w:rFonts w:eastAsia="Times New Roman" w:cs="Times New Roman"/>
      <w:sz w:val="24"/>
    </w:rPr>
  </w:style>
  <w:style w:type="character" w:styleId="ListLabel164">
    <w:name w:val="ListLabel 164"/>
    <w:qFormat/>
    <w:rPr>
      <w:rFonts w:eastAsia="Times New Roman" w:cs="Times New Roman"/>
      <w:sz w:val="24"/>
    </w:rPr>
  </w:style>
  <w:style w:type="character" w:styleId="ListLabel165">
    <w:name w:val="ListLabel 165"/>
    <w:qFormat/>
    <w:rPr>
      <w:rFonts w:eastAsia="Times New Roman" w:cs="Times New Roman"/>
      <w:sz w:val="24"/>
    </w:rPr>
  </w:style>
  <w:style w:type="character" w:styleId="ListLabel166">
    <w:name w:val="ListLabel 166"/>
    <w:qFormat/>
    <w:rPr>
      <w:rFonts w:eastAsia="Times New Roman" w:cs="Times New Roman"/>
      <w:sz w:val="24"/>
    </w:rPr>
  </w:style>
  <w:style w:type="character" w:styleId="ListLabel167">
    <w:name w:val="ListLabel 167"/>
    <w:qFormat/>
    <w:rPr>
      <w:rFonts w:eastAsia="Times New Roman" w:cs="Times New Roman"/>
      <w:sz w:val="24"/>
    </w:rPr>
  </w:style>
  <w:style w:type="character" w:styleId="ListLabel168">
    <w:name w:val="ListLabel 168"/>
    <w:qFormat/>
    <w:rPr>
      <w:rFonts w:eastAsia="Times New Roman" w:cs="Times New Roman"/>
      <w:sz w:val="24"/>
    </w:rPr>
  </w:style>
  <w:style w:type="character" w:styleId="ListLabel169">
    <w:name w:val="ListLabel 169"/>
    <w:qFormat/>
    <w:rPr>
      <w:rFonts w:eastAsia="Times New Roman" w:cs="Times New Roman"/>
      <w:sz w:val="24"/>
    </w:rPr>
  </w:style>
  <w:style w:type="character" w:styleId="ListLabel170">
    <w:name w:val="ListLabel 170"/>
    <w:qFormat/>
    <w:rPr>
      <w:rFonts w:eastAsia="Times New Roman" w:cs="Times New Roman"/>
      <w:b/>
      <w:sz w:val="24"/>
    </w:rPr>
  </w:style>
  <w:style w:type="character" w:styleId="ListLabel171">
    <w:name w:val="ListLabel 171"/>
    <w:qFormat/>
    <w:rPr>
      <w:rFonts w:eastAsia="Times New Roman" w:cs="Times New Roman"/>
      <w:b/>
      <w:sz w:val="24"/>
    </w:rPr>
  </w:style>
  <w:style w:type="character" w:styleId="ListLabel172">
    <w:name w:val="ListLabel 172"/>
    <w:qFormat/>
    <w:rPr>
      <w:rFonts w:eastAsia="Times New Roman" w:cs="Times New Roman"/>
      <w:sz w:val="24"/>
    </w:rPr>
  </w:style>
  <w:style w:type="character" w:styleId="ListLabel173">
    <w:name w:val="ListLabel 173"/>
    <w:qFormat/>
    <w:rPr>
      <w:rFonts w:eastAsia="Times New Roman" w:cs="Times New Roman"/>
      <w:b/>
      <w:sz w:val="24"/>
    </w:rPr>
  </w:style>
  <w:style w:type="character" w:styleId="ListLabel174">
    <w:name w:val="ListLabel 174"/>
    <w:qFormat/>
    <w:rPr>
      <w:rFonts w:eastAsia="Times New Roman" w:cs="Times New Roman"/>
      <w:sz w:val="24"/>
    </w:rPr>
  </w:style>
  <w:style w:type="character" w:styleId="ListLabel175">
    <w:name w:val="ListLabel 175"/>
    <w:qFormat/>
    <w:rPr>
      <w:rFonts w:eastAsia="Times New Roman" w:cs="Times New Roman"/>
      <w:sz w:val="24"/>
    </w:rPr>
  </w:style>
  <w:style w:type="character" w:styleId="ListLabel176">
    <w:name w:val="ListLabel 176"/>
    <w:qFormat/>
    <w:rPr>
      <w:rFonts w:ascii="Times New Roman" w:hAnsi="Times New Roman" w:eastAsia="Times New Roman" w:cs="Times New Roman"/>
      <w:sz w:val="24"/>
    </w:rPr>
  </w:style>
  <w:style w:type="character" w:styleId="ListLabel177">
    <w:name w:val="ListLabel 177"/>
    <w:qFormat/>
    <w:rPr>
      <w:rFonts w:eastAsia="Times New Roman" w:cs="Times New Roman"/>
      <w:b/>
      <w:color w:val="00000A"/>
      <w:sz w:val="24"/>
    </w:rPr>
  </w:style>
  <w:style w:type="character" w:styleId="ListLabel178">
    <w:name w:val="ListLabel 178"/>
    <w:qFormat/>
    <w:rPr>
      <w:rFonts w:eastAsia="Times New Roman" w:cs="Times New Roman"/>
      <w:sz w:val="24"/>
    </w:rPr>
  </w:style>
  <w:style w:type="character" w:styleId="ListLabel179">
    <w:name w:val="ListLabel 179"/>
    <w:qFormat/>
    <w:rPr>
      <w:rFonts w:eastAsia="Times New Roman" w:cs="Times New Roman"/>
      <w:sz w:val="24"/>
    </w:rPr>
  </w:style>
  <w:style w:type="character" w:styleId="ListLabel180">
    <w:name w:val="ListLabel 180"/>
    <w:qFormat/>
    <w:rPr>
      <w:b/>
      <w:sz w:val="24"/>
    </w:rPr>
  </w:style>
  <w:style w:type="character" w:styleId="ListLabel181">
    <w:name w:val="ListLabel 181"/>
    <w:qFormat/>
    <w:rPr>
      <w:rFonts w:eastAsia="Times New Roman" w:cs="Times New Roman"/>
      <w:sz w:val="24"/>
    </w:rPr>
  </w:style>
  <w:style w:type="character" w:styleId="ListLabel182">
    <w:name w:val="ListLabel 182"/>
    <w:qFormat/>
    <w:rPr>
      <w:rFonts w:eastAsia="Times New Roman" w:cs="Times New Roman"/>
      <w:sz w:val="24"/>
    </w:rPr>
  </w:style>
  <w:style w:type="character" w:styleId="ListLabel183">
    <w:name w:val="ListLabel 183"/>
    <w:qFormat/>
    <w:rPr>
      <w:rFonts w:eastAsia="Times New Roman" w:cs="Times New Roman"/>
      <w:sz w:val="24"/>
    </w:rPr>
  </w:style>
  <w:style w:type="character" w:styleId="ListLabel184">
    <w:name w:val="ListLabel 184"/>
    <w:qFormat/>
    <w:rPr>
      <w:rFonts w:eastAsia="Times New Roman" w:cs="Times New Roman"/>
      <w:sz w:val="24"/>
    </w:rPr>
  </w:style>
  <w:style w:type="character" w:styleId="ListLabel185">
    <w:name w:val="ListLabel 185"/>
    <w:qFormat/>
    <w:rPr>
      <w:rFonts w:eastAsia="Times New Roman" w:cs="Times New Roman"/>
      <w:sz w:val="24"/>
    </w:rPr>
  </w:style>
  <w:style w:type="character" w:styleId="ListLabel186">
    <w:name w:val="ListLabel 186"/>
    <w:qFormat/>
    <w:rPr>
      <w:rFonts w:eastAsia="Times New Roman" w:cs="Times New Roman"/>
      <w:color w:val="00000A"/>
    </w:rPr>
  </w:style>
  <w:style w:type="character" w:styleId="ListLabel187">
    <w:name w:val="ListLabel 187"/>
    <w:qFormat/>
    <w:rPr>
      <w:color w:val="00000A"/>
    </w:rPr>
  </w:style>
  <w:style w:type="character" w:styleId="ListLabel188">
    <w:name w:val="ListLabel 188"/>
    <w:qFormat/>
    <w:rPr>
      <w:color w:val="00000A"/>
      <w:sz w:val="24"/>
    </w:rPr>
  </w:style>
  <w:style w:type="character" w:styleId="ListLabel189">
    <w:name w:val="ListLabel 189"/>
    <w:qFormat/>
    <w:rPr>
      <w:rFonts w:ascii="Times New Roman" w:hAnsi="Times New Roman" w:eastAsia="Times New Roman" w:cs="Times New Roman"/>
      <w:sz w:val="24"/>
    </w:rPr>
  </w:style>
  <w:style w:type="character" w:styleId="ListLabel190">
    <w:name w:val="ListLabel 190"/>
    <w:qFormat/>
    <w:rPr>
      <w:rFonts w:ascii="Times New Roman" w:hAnsi="Times New Roman" w:eastAsia="Times New Roman" w:cs="Times New Roman"/>
    </w:rPr>
  </w:style>
  <w:style w:type="character" w:styleId="ListLabel191">
    <w:name w:val="ListLabel 191"/>
    <w:qFormat/>
    <w:rPr>
      <w:rFonts w:eastAsia="Times New Roman" w:cs="Times New Roman"/>
      <w:sz w:val="24"/>
    </w:rPr>
  </w:style>
  <w:style w:type="character" w:styleId="ListLabel192">
    <w:name w:val="ListLabel 192"/>
    <w:qFormat/>
    <w:rPr>
      <w:rFonts w:eastAsia="Times New Roman" w:cs="Times New Roman"/>
      <w:sz w:val="24"/>
    </w:rPr>
  </w:style>
  <w:style w:type="character" w:styleId="ListLabel193">
    <w:name w:val="ListLabel 193"/>
    <w:qFormat/>
    <w:rPr>
      <w:rFonts w:eastAsia="Times New Roman" w:cs="Times New Roman"/>
      <w:sz w:val="24"/>
    </w:rPr>
  </w:style>
  <w:style w:type="character" w:styleId="ListLabel194">
    <w:name w:val="ListLabel 194"/>
    <w:qFormat/>
    <w:rPr>
      <w:rFonts w:eastAsia="Times New Roman" w:cs="Times New Roman"/>
      <w:sz w:val="24"/>
    </w:rPr>
  </w:style>
  <w:style w:type="character" w:styleId="ListLabel195">
    <w:name w:val="ListLabel 195"/>
    <w:qFormat/>
    <w:rPr>
      <w:color w:val="000000"/>
      <w:sz w:val="24"/>
    </w:rPr>
  </w:style>
  <w:style w:type="character" w:styleId="ListLabel196">
    <w:name w:val="ListLabel 196"/>
    <w:qFormat/>
    <w:rPr>
      <w:rFonts w:eastAsia="Times New Roman" w:cs="Times New Roman"/>
      <w:b w:val="false"/>
    </w:rPr>
  </w:style>
  <w:style w:type="character" w:styleId="ListLabel197">
    <w:name w:val="ListLabel 197"/>
    <w:qFormat/>
    <w:rPr>
      <w:rFonts w:eastAsia="Times New Roman" w:cs="Times New Roman"/>
      <w:sz w:val="24"/>
    </w:rPr>
  </w:style>
  <w:style w:type="character" w:styleId="ListLabel198">
    <w:name w:val="ListLabel 198"/>
    <w:qFormat/>
    <w:rPr>
      <w:rFonts w:eastAsia="Times New Roman" w:cs="Times New Roman"/>
    </w:rPr>
  </w:style>
  <w:style w:type="character" w:styleId="ListLabel199">
    <w:name w:val="ListLabel 199"/>
    <w:qFormat/>
    <w:rPr>
      <w:rFonts w:ascii="Times New Roman" w:hAnsi="Times New Roman" w:eastAsia="Times New Roman" w:cs="Times New Roman"/>
      <w:sz w:val="24"/>
    </w:rPr>
  </w:style>
  <w:style w:type="character" w:styleId="ListLabel200">
    <w:name w:val="ListLabel 200"/>
    <w:qFormat/>
    <w:rPr>
      <w:rFonts w:eastAsia="Times New Roman" w:cs="Times New Roman"/>
      <w:b w:val="false"/>
      <w:sz w:val="24"/>
    </w:rPr>
  </w:style>
  <w:style w:type="character" w:styleId="ListLabel201">
    <w:name w:val="ListLabel 201"/>
    <w:qFormat/>
    <w:rPr>
      <w:rFonts w:eastAsia="Times New Roman" w:cs="Times New Roman"/>
    </w:rPr>
  </w:style>
  <w:style w:type="character" w:styleId="ListLabel202">
    <w:name w:val="ListLabel 202"/>
    <w:qFormat/>
    <w:rPr>
      <w:rFonts w:eastAsia="Times New Roman" w:cs="Times New Roman"/>
      <w:sz w:val="24"/>
    </w:rPr>
  </w:style>
  <w:style w:type="character" w:styleId="ListLabel203">
    <w:name w:val="ListLabel 203"/>
    <w:qFormat/>
    <w:rPr>
      <w:rFonts w:eastAsia="Times New Roman" w:cs="Times New Roman"/>
      <w:sz w:val="24"/>
    </w:rPr>
  </w:style>
  <w:style w:type="character" w:styleId="ListLabel204">
    <w:name w:val="ListLabel 204"/>
    <w:qFormat/>
    <w:rPr>
      <w:color w:val="00000A"/>
      <w:sz w:val="24"/>
    </w:rPr>
  </w:style>
  <w:style w:type="character" w:styleId="ListLabel205">
    <w:name w:val="ListLabel 205"/>
    <w:qFormat/>
    <w:rPr>
      <w:rFonts w:eastAsia="Times New Roman" w:cs="Times New Roman"/>
    </w:rPr>
  </w:style>
  <w:style w:type="character" w:styleId="ListLabel206">
    <w:name w:val="ListLabel 206"/>
    <w:qFormat/>
    <w:rPr>
      <w:rFonts w:eastAsia="Times New Roman" w:cs="Times New Roman"/>
      <w:sz w:val="24"/>
    </w:rPr>
  </w:style>
  <w:style w:type="character" w:styleId="ListLabel207">
    <w:name w:val="ListLabel 207"/>
    <w:qFormat/>
    <w:rPr>
      <w:rFonts w:eastAsia="Times New Roman" w:cs="Times New Roman"/>
      <w:sz w:val="24"/>
    </w:rPr>
  </w:style>
  <w:style w:type="character" w:styleId="ListLabel208">
    <w:name w:val="ListLabel 208"/>
    <w:qFormat/>
    <w:rPr>
      <w:rFonts w:eastAsia="Times New Roman" w:cs="Times New Roman"/>
    </w:rPr>
  </w:style>
  <w:style w:type="character" w:styleId="ListLabel209">
    <w:name w:val="ListLabel 209"/>
    <w:qFormat/>
    <w:rPr>
      <w:sz w:val="24"/>
    </w:rPr>
  </w:style>
  <w:style w:type="character" w:styleId="ListLabel210">
    <w:name w:val="ListLabel 210"/>
    <w:qFormat/>
    <w:rPr>
      <w:rFonts w:eastAsia="Times New Roman" w:cs="Times New Roman"/>
      <w:sz w:val="24"/>
    </w:rPr>
  </w:style>
  <w:style w:type="character" w:styleId="ListLabel211">
    <w:name w:val="ListLabel 211"/>
    <w:qFormat/>
    <w:rPr>
      <w:rFonts w:eastAsia="Times New Roman" w:cs="Times New Roman"/>
      <w:sz w:val="24"/>
    </w:rPr>
  </w:style>
  <w:style w:type="character" w:styleId="ListLabel212">
    <w:name w:val="ListLabel 212"/>
    <w:qFormat/>
    <w:rPr>
      <w:rFonts w:eastAsia="Times New Roman" w:cs="Times New Roman"/>
      <w:sz w:val="24"/>
    </w:rPr>
  </w:style>
  <w:style w:type="character" w:styleId="ListLabel213">
    <w:name w:val="ListLabel 213"/>
    <w:qFormat/>
    <w:rPr>
      <w:rFonts w:eastAsia="Times New Roman" w:cs="Times New Roman"/>
    </w:rPr>
  </w:style>
  <w:style w:type="character" w:styleId="ListLabel214">
    <w:name w:val="ListLabel 214"/>
    <w:qFormat/>
    <w:rPr>
      <w:rFonts w:eastAsia="Times New Roman" w:cs="Times New Roman"/>
      <w:sz w:val="24"/>
    </w:rPr>
  </w:style>
  <w:style w:type="character" w:styleId="ListLabel215">
    <w:name w:val="ListLabel 215"/>
    <w:qFormat/>
    <w:rPr>
      <w:rFonts w:eastAsia="Times New Roman" w:cs="Times New Roman"/>
    </w:rPr>
  </w:style>
  <w:style w:type="character" w:styleId="ListLabel216">
    <w:name w:val="ListLabel 216"/>
    <w:qFormat/>
    <w:rPr>
      <w:rFonts w:eastAsia="Times New Roman" w:cs="Times New Roman"/>
      <w:sz w:val="24"/>
    </w:rPr>
  </w:style>
  <w:style w:type="character" w:styleId="ListLabel217">
    <w:name w:val="ListLabel 217"/>
    <w:qFormat/>
    <w:rPr>
      <w:rFonts w:eastAsia="Times New Roman" w:cs="Times New Roman"/>
      <w:sz w:val="24"/>
    </w:rPr>
  </w:style>
  <w:style w:type="character" w:styleId="ListLabel218">
    <w:name w:val="ListLabel 218"/>
    <w:qFormat/>
    <w:rPr>
      <w:rFonts w:eastAsia="Times New Roman" w:cs="Times New Roman"/>
    </w:rPr>
  </w:style>
  <w:style w:type="character" w:styleId="ListLabel219">
    <w:name w:val="ListLabel 219"/>
    <w:qFormat/>
    <w:rPr>
      <w:rFonts w:eastAsia="Times New Roman" w:cs="Times New Roman"/>
    </w:rPr>
  </w:style>
  <w:style w:type="character" w:styleId="ListLabel220">
    <w:name w:val="ListLabel 220"/>
    <w:qFormat/>
    <w:rPr>
      <w:rFonts w:eastAsia="Times New Roman" w:cs="Times New Roman"/>
      <w:sz w:val="24"/>
    </w:rPr>
  </w:style>
  <w:style w:type="character" w:styleId="ListLabel221">
    <w:name w:val="ListLabel 221"/>
    <w:qFormat/>
    <w:rPr>
      <w:rFonts w:ascii="TimesNewRoman" w:hAnsi="TimesNewRoman" w:eastAsia="Times New Roman" w:cs="Times New Roman"/>
      <w:sz w:val="24"/>
    </w:rPr>
  </w:style>
  <w:style w:type="character" w:styleId="ListLabel222">
    <w:name w:val="ListLabel 222"/>
    <w:qFormat/>
    <w:rPr>
      <w:rFonts w:ascii="Times New Roman" w:hAnsi="Times New Roman" w:eastAsia="Times New Roman" w:cs="Times New Roman"/>
      <w:sz w:val="24"/>
    </w:rPr>
  </w:style>
  <w:style w:type="character" w:styleId="ListLabel223">
    <w:name w:val="ListLabel 223"/>
    <w:qFormat/>
    <w:rPr>
      <w:rFonts w:eastAsia="Times New Roman" w:cs="Times New Roman"/>
      <w:color w:val="00000A"/>
    </w:rPr>
  </w:style>
  <w:style w:type="character" w:styleId="ListLabel224">
    <w:name w:val="ListLabel 224"/>
    <w:qFormat/>
    <w:rPr>
      <w:b w:val="false"/>
      <w:sz w:val="24"/>
    </w:rPr>
  </w:style>
  <w:style w:type="character" w:styleId="ListLabel225">
    <w:name w:val="ListLabel 225"/>
    <w:qFormat/>
    <w:rPr>
      <w:rFonts w:eastAsia="Times New Roman" w:cs="Times New Roman"/>
    </w:rPr>
  </w:style>
  <w:style w:type="character" w:styleId="ListLabel226">
    <w:name w:val="ListLabel 226"/>
    <w:qFormat/>
    <w:rPr>
      <w:b w:val="false"/>
      <w:sz w:val="24"/>
    </w:rPr>
  </w:style>
  <w:style w:type="character" w:styleId="ListLabel227">
    <w:name w:val="ListLabel 227"/>
    <w:qFormat/>
    <w:rPr>
      <w:rFonts w:ascii="Times New Roman" w:hAnsi="Times New Roman" w:eastAsia="Times New Roman" w:cs="Times New Roman"/>
      <w:sz w:val="24"/>
    </w:rPr>
  </w:style>
  <w:style w:type="character" w:styleId="ListLabel228">
    <w:name w:val="ListLabel 228"/>
    <w:qFormat/>
    <w:rPr>
      <w:rFonts w:ascii="TimesNewRoman" w:hAnsi="TimesNewRoman" w:eastAsia="Times New Roman" w:cs="Times New Roman"/>
      <w:sz w:val="24"/>
    </w:rPr>
  </w:style>
  <w:style w:type="character" w:styleId="ListLabel229">
    <w:name w:val="ListLabel 229"/>
    <w:qFormat/>
    <w:rPr>
      <w:rFonts w:eastAsia="Times New Roman" w:cs="Times New Roman"/>
      <w:sz w:val="24"/>
    </w:rPr>
  </w:style>
  <w:style w:type="character" w:styleId="ListLabel230">
    <w:name w:val="ListLabel 230"/>
    <w:qFormat/>
    <w:rPr>
      <w:rFonts w:eastAsia="Times New Roman" w:cs="Times New Roman"/>
      <w:b w:val="false"/>
    </w:rPr>
  </w:style>
  <w:style w:type="character" w:styleId="ListLabel231">
    <w:name w:val="ListLabel 231"/>
    <w:qFormat/>
    <w:rPr>
      <w:rFonts w:eastAsia="Times New Roman" w:cs="Times New Roman"/>
    </w:rPr>
  </w:style>
  <w:style w:type="character" w:styleId="ListLabel232">
    <w:name w:val="ListLabel 232"/>
    <w:qFormat/>
    <w:rPr>
      <w:rFonts w:eastAsia="Times New Roman" w:cs="Times New Roman"/>
      <w:b w:val="false"/>
    </w:rPr>
  </w:style>
  <w:style w:type="character" w:styleId="ListLabel233">
    <w:name w:val="ListLabel 233"/>
    <w:qFormat/>
    <w:rPr>
      <w:rFonts w:eastAsia="Times New Roman" w:cs="Times New Roman"/>
      <w:sz w:val="24"/>
    </w:rPr>
  </w:style>
  <w:style w:type="character" w:styleId="ListLabel234">
    <w:name w:val="ListLabel 234"/>
    <w:qFormat/>
    <w:rPr>
      <w:rFonts w:eastAsia="Times New Roman" w:cs="Times New Roman"/>
      <w:sz w:val="24"/>
    </w:rPr>
  </w:style>
  <w:style w:type="character" w:styleId="ListLabel235">
    <w:name w:val="ListLabel 235"/>
    <w:qFormat/>
    <w:rPr>
      <w:rFonts w:eastAsia="Times New Roman" w:cs="Times New Roman"/>
    </w:rPr>
  </w:style>
  <w:style w:type="character" w:styleId="ListLabel236">
    <w:name w:val="ListLabel 236"/>
    <w:qFormat/>
    <w:rPr>
      <w:rFonts w:eastAsia="Times New Roman" w:cs="Times New Roman"/>
    </w:rPr>
  </w:style>
  <w:style w:type="character" w:styleId="ListLabel237">
    <w:name w:val="ListLabel 237"/>
    <w:qFormat/>
    <w:rPr>
      <w:rFonts w:ascii="Times New Roman" w:hAnsi="Times New Roman" w:eastAsia="Times New Roman" w:cs="Times New Roman"/>
      <w:b w:val="false"/>
      <w:i w:val="false"/>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6f7f48"/>
    <w:pPr>
      <w:spacing w:before="0" w:after="120"/>
    </w:pPr>
    <w:rPr/>
  </w:style>
  <w:style w:type="paragraph" w:styleId="Lista">
    <w:name w:val="List"/>
    <w:basedOn w:val="Tretekstu"/>
    <w:rsid w:val="006f7f48"/>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6f7f48"/>
    <w:pPr>
      <w:suppressLineNumbers/>
    </w:pPr>
    <w:rPr>
      <w:rFonts w:cs="Tahoma"/>
    </w:rPr>
  </w:style>
  <w:style w:type="paragraph" w:styleId="Nagwek1" w:customStyle="1">
    <w:name w:val="Nagłówek1"/>
    <w:basedOn w:val="Normal"/>
    <w:qFormat/>
    <w:rsid w:val="006f7f48"/>
    <w:pPr>
      <w:keepNext/>
      <w:spacing w:before="240" w:after="120"/>
    </w:pPr>
    <w:rPr>
      <w:rFonts w:ascii="Arial" w:hAnsi="Arial" w:eastAsia="Lucida Sans Unicode" w:cs="Tahoma"/>
      <w:sz w:val="28"/>
      <w:szCs w:val="28"/>
    </w:rPr>
  </w:style>
  <w:style w:type="paragraph" w:styleId="Podpis1" w:customStyle="1">
    <w:name w:val="Podpis1"/>
    <w:basedOn w:val="Normal"/>
    <w:qFormat/>
    <w:rsid w:val="006f7f48"/>
    <w:pPr>
      <w:suppressLineNumbers/>
      <w:spacing w:before="120" w:after="120"/>
    </w:pPr>
    <w:rPr>
      <w:rFonts w:cs="Tahoma"/>
      <w:i/>
      <w:iCs/>
      <w:sz w:val="24"/>
      <w:szCs w:val="24"/>
    </w:rPr>
  </w:style>
  <w:style w:type="paragraph" w:styleId="NormalWeb">
    <w:name w:val="Normal (Web)"/>
    <w:basedOn w:val="Normal"/>
    <w:qFormat/>
    <w:rsid w:val="006f7f48"/>
    <w:pPr>
      <w:spacing w:before="280" w:after="280"/>
    </w:pPr>
    <w:rPr>
      <w:sz w:val="24"/>
      <w:szCs w:val="24"/>
    </w:rPr>
  </w:style>
  <w:style w:type="paragraph" w:styleId="Standard" w:customStyle="1">
    <w:name w:val="standard"/>
    <w:basedOn w:val="Normal"/>
    <w:qFormat/>
    <w:rsid w:val="006f7f48"/>
    <w:pPr>
      <w:widowControl w:val="false"/>
    </w:pPr>
    <w:rPr>
      <w:rFonts w:ascii="DejaVu Sans" w:hAnsi="DejaVu Sans" w:eastAsia="SimSun" w:cs="DejaVu Sans"/>
      <w:color w:val="000000"/>
      <w:sz w:val="24"/>
      <w:szCs w:val="24"/>
      <w:lang w:eastAsia="zh-CN" w:bidi="hi-IN"/>
    </w:rPr>
  </w:style>
  <w:style w:type="paragraph" w:styleId="DomylnieLTGliederung1" w:customStyle="1">
    <w:name w:val="Domy?lnie~LT~Gliederung 1"/>
    <w:qFormat/>
    <w:rsid w:val="006f7f48"/>
    <w:pPr>
      <w:widowControl w:val="false"/>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bidi w:val="0"/>
      <w:spacing w:lineRule="auto" w:line="240" w:before="160" w:after="0"/>
      <w:jc w:val="left"/>
    </w:pPr>
    <w:rPr>
      <w:rFonts w:ascii="Mangal" w:hAnsi="Mangal" w:eastAsia="Mangal" w:cs="Mangal"/>
      <w:color w:val="000000"/>
      <w:sz w:val="64"/>
      <w:szCs w:val="64"/>
      <w:lang w:val="pl-PL" w:eastAsia="zh-CN" w:bidi="hi-IN"/>
    </w:rPr>
  </w:style>
  <w:style w:type="paragraph" w:styleId="DomylnieLTTitel" w:customStyle="1">
    <w:name w:val="Domy?lnie~LT~Titel"/>
    <w:qFormat/>
    <w:rsid w:val="006f7f48"/>
    <w:pPr>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center"/>
    </w:pPr>
    <w:rPr>
      <w:rFonts w:ascii="Mangal" w:hAnsi="Mangal" w:eastAsia="Mangal" w:cs="Mangal"/>
      <w:color w:val="000000"/>
      <w:sz w:val="88"/>
      <w:szCs w:val="88"/>
      <w:lang w:val="pl-PL" w:eastAsia="zh-CN" w:bidi="hi-IN"/>
    </w:rPr>
  </w:style>
  <w:style w:type="paragraph" w:styleId="ListParagraph">
    <w:name w:val="List Paragraph"/>
    <w:basedOn w:val="Normal"/>
    <w:uiPriority w:val="34"/>
    <w:qFormat/>
    <w:rsid w:val="006f7f48"/>
    <w:pPr>
      <w:suppressAutoHyphens w:val="false"/>
      <w:spacing w:lineRule="auto" w:line="276" w:before="0" w:after="200"/>
      <w:ind w:left="720" w:hanging="0"/>
      <w:contextualSpacing/>
    </w:pPr>
    <w:rPr>
      <w:rFonts w:ascii="Calibri" w:hAnsi="Calibri" w:eastAsia="Calibri"/>
      <w:sz w:val="22"/>
      <w:szCs w:val="22"/>
      <w:lang w:eastAsia="en-US"/>
    </w:rPr>
  </w:style>
  <w:style w:type="paragraph" w:styleId="Default" w:customStyle="1">
    <w:name w:val="Default"/>
    <w:qFormat/>
    <w:rsid w:val="006f7f48"/>
    <w:pPr>
      <w:widowControl/>
      <w:bidi w:val="0"/>
      <w:spacing w:lineRule="auto" w:line="240" w:before="0" w:after="0"/>
      <w:jc w:val="left"/>
    </w:pPr>
    <w:rPr>
      <w:rFonts w:ascii="Calibri" w:hAnsi="Calibri" w:eastAsia="Times New Roman" w:cs="Calibri"/>
      <w:color w:val="000000"/>
      <w:sz w:val="24"/>
      <w:szCs w:val="24"/>
      <w:lang w:val="pl-PL" w:eastAsia="pl-PL" w:bidi="ar-SA"/>
    </w:rPr>
  </w:style>
  <w:style w:type="paragraph" w:styleId="Art" w:customStyle="1">
    <w:name w:val="art"/>
    <w:basedOn w:val="Normal"/>
    <w:qFormat/>
    <w:rsid w:val="006f7f48"/>
    <w:pPr>
      <w:suppressAutoHyphens w:val="false"/>
      <w:spacing w:beforeAutospacing="1" w:afterAutospacing="1"/>
    </w:pPr>
    <w:rPr>
      <w:sz w:val="24"/>
      <w:szCs w:val="24"/>
      <w:lang w:eastAsia="pl-PL"/>
    </w:rPr>
  </w:style>
  <w:style w:type="paragraph" w:styleId="Ust" w:customStyle="1">
    <w:name w:val="ust"/>
    <w:basedOn w:val="Normal"/>
    <w:qFormat/>
    <w:rsid w:val="006f7f48"/>
    <w:pPr>
      <w:suppressAutoHyphens w:val="false"/>
      <w:spacing w:beforeAutospacing="1" w:afterAutospacing="1"/>
    </w:pPr>
    <w:rPr>
      <w:sz w:val="24"/>
      <w:szCs w:val="24"/>
      <w:lang w:eastAsia="pl-PL"/>
    </w:rPr>
  </w:style>
  <w:style w:type="paragraph" w:styleId="Tyt" w:customStyle="1">
    <w:name w:val="tyt"/>
    <w:basedOn w:val="Normal"/>
    <w:qFormat/>
    <w:rsid w:val="006f7f48"/>
    <w:pPr>
      <w:suppressAutoHyphens w:val="false"/>
      <w:spacing w:beforeAutospacing="1" w:afterAutospacing="1"/>
    </w:pPr>
    <w:rPr>
      <w:sz w:val="24"/>
      <w:szCs w:val="24"/>
      <w:lang w:eastAsia="pl-PL"/>
    </w:rPr>
  </w:style>
  <w:style w:type="paragraph" w:styleId="Akapitzlist1" w:customStyle="1">
    <w:name w:val="Akapit z listą1"/>
    <w:basedOn w:val="Normal"/>
    <w:qFormat/>
    <w:rsid w:val="006f7f48"/>
    <w:pPr>
      <w:spacing w:lineRule="atLeast" w:line="100"/>
      <w:ind w:left="720" w:hanging="0"/>
    </w:pPr>
    <w:rPr>
      <w:sz w:val="24"/>
      <w:szCs w:val="24"/>
    </w:rPr>
  </w:style>
  <w:style w:type="paragraph" w:styleId="Endnotetext">
    <w:name w:val="endnote text"/>
    <w:basedOn w:val="Normal"/>
    <w:link w:val="TekstprzypisukocowegoZnak"/>
    <w:uiPriority w:val="99"/>
    <w:semiHidden/>
    <w:unhideWhenUsed/>
    <w:qFormat/>
    <w:rsid w:val="006f7f48"/>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499EA-1AA7-49CF-B2B8-7F49660B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LibreOffice/5.2.0.4$Windows_x86 LibreOffice_project/066b007f5ebcc236395c7d282ba488bca6720265</Application>
  <Pages>48</Pages>
  <Words>11514</Words>
  <Characters>80026</Characters>
  <CharactersWithSpaces>90236</CharactersWithSpaces>
  <Paragraphs>835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2019-03-25T13:36:00Z</dcterms:created>
  <dc:creator>Lidia Pieniążek</dc:creator>
  <dc:description/>
  <dc:language>pl-PL</dc:language>
  <cp:lastModifiedBy/>
  <dcterms:modified xsi:type="dcterms:W3CDTF">2020-10-12T00:35:34Z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