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2CBD" w14:textId="45960F60" w:rsidR="00FE060F" w:rsidRDefault="007F4975">
      <w:r>
        <w:t>W roku 2019 nie została udzielona pomoc de minimis.</w:t>
      </w:r>
    </w:p>
    <w:sectPr w:rsidR="00FE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75"/>
    <w:rsid w:val="007F4975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96A"/>
  <w15:chartTrackingRefBased/>
  <w15:docId w15:val="{D2062C6A-F9C5-4188-9797-C05ADC4C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2020-04-20T10:09:00Z</dcterms:created>
  <dcterms:modified xsi:type="dcterms:W3CDTF">2020-04-20T10:09:00Z</dcterms:modified>
</cp:coreProperties>
</file>