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51" w:rsidRDefault="008402D6" w:rsidP="00B44C51">
      <w:pPr>
        <w:pStyle w:val="Tekstpodstawowy"/>
        <w:spacing w:line="360" w:lineRule="auto"/>
        <w:jc w:val="right"/>
        <w:rPr>
          <w:rFonts w:ascii="Times New Roman" w:hAnsi="Times New Roman"/>
          <w:b/>
          <w:sz w:val="24"/>
        </w:rPr>
      </w:pPr>
      <w:bookmarkStart w:id="0" w:name="_Toc468124518"/>
      <w:r>
        <w:rPr>
          <w:rFonts w:ascii="Times New Roman" w:hAnsi="Times New Roman"/>
          <w:b/>
          <w:sz w:val="24"/>
        </w:rPr>
        <w:t>Załącznik nr 7 do umowy</w:t>
      </w:r>
    </w:p>
    <w:p w:rsidR="001B7446" w:rsidRPr="00EF4085" w:rsidRDefault="001B7446" w:rsidP="00F26C6A">
      <w:pPr>
        <w:pStyle w:val="Tekstpodstawowy"/>
        <w:spacing w:line="360" w:lineRule="auto"/>
        <w:jc w:val="center"/>
        <w:rPr>
          <w:rFonts w:ascii="Times New Roman" w:hAnsi="Times New Roman"/>
          <w:b/>
          <w:sz w:val="24"/>
        </w:rPr>
      </w:pPr>
      <w:r w:rsidRPr="00F26C6A">
        <w:rPr>
          <w:rFonts w:ascii="Times New Roman" w:hAnsi="Times New Roman"/>
          <w:b/>
          <w:sz w:val="24"/>
        </w:rPr>
        <w:t xml:space="preserve">Umowa </w:t>
      </w:r>
      <w:r w:rsidRPr="00F26C6A">
        <w:rPr>
          <w:rFonts w:ascii="Times New Roman" w:hAnsi="Times New Roman"/>
          <w:b/>
          <w:sz w:val="24"/>
        </w:rPr>
        <w:br/>
      </w:r>
      <w:r w:rsidRPr="00EF4085">
        <w:rPr>
          <w:rFonts w:ascii="Times New Roman" w:hAnsi="Times New Roman"/>
          <w:b/>
          <w:sz w:val="24"/>
        </w:rPr>
        <w:t>powierzenia przetwarzania danych osobowych</w:t>
      </w:r>
      <w:r w:rsidRPr="00EF4085">
        <w:rPr>
          <w:rFonts w:ascii="Times New Roman" w:hAnsi="Times New Roman"/>
          <w:b/>
          <w:sz w:val="24"/>
        </w:rPr>
        <w:br/>
        <w:t xml:space="preserve">zawarta w dniu </w:t>
      </w:r>
      <w:r w:rsidR="008402D6" w:rsidRPr="00827F0C">
        <w:rPr>
          <w:rFonts w:ascii="Times New Roman" w:hAnsi="Times New Roman"/>
          <w:b/>
          <w:bCs/>
          <w:sz w:val="24"/>
        </w:rPr>
        <w:t>00.12.2019</w:t>
      </w:r>
      <w:r w:rsidR="0012178B">
        <w:rPr>
          <w:rFonts w:ascii="Times New Roman" w:hAnsi="Times New Roman"/>
          <w:b/>
          <w:bCs/>
          <w:sz w:val="24"/>
        </w:rPr>
        <w:t xml:space="preserve"> </w:t>
      </w:r>
      <w:proofErr w:type="gramStart"/>
      <w:r w:rsidR="003204A5">
        <w:rPr>
          <w:rFonts w:ascii="Times New Roman" w:hAnsi="Times New Roman"/>
          <w:b/>
          <w:bCs/>
          <w:sz w:val="24"/>
        </w:rPr>
        <w:t>r</w:t>
      </w:r>
      <w:proofErr w:type="gramEnd"/>
      <w:r w:rsidR="003204A5">
        <w:rPr>
          <w:rFonts w:ascii="Times New Roman" w:hAnsi="Times New Roman"/>
          <w:b/>
          <w:bCs/>
          <w:sz w:val="24"/>
        </w:rPr>
        <w:t>.</w:t>
      </w:r>
      <w:r w:rsidRPr="00EF4085">
        <w:rPr>
          <w:rFonts w:ascii="Times New Roman" w:hAnsi="Times New Roman"/>
          <w:b/>
          <w:bCs/>
          <w:sz w:val="24"/>
        </w:rPr>
        <w:t xml:space="preserve"> </w:t>
      </w:r>
      <w:r w:rsidRPr="00EF4085">
        <w:rPr>
          <w:rFonts w:ascii="Times New Roman" w:hAnsi="Times New Roman"/>
          <w:b/>
          <w:sz w:val="24"/>
        </w:rPr>
        <w:t xml:space="preserve">w </w:t>
      </w:r>
      <w:r w:rsidR="00A22D8A" w:rsidRPr="00EF4085">
        <w:rPr>
          <w:rFonts w:ascii="Times New Roman" w:hAnsi="Times New Roman"/>
          <w:b/>
          <w:bCs/>
          <w:sz w:val="24"/>
        </w:rPr>
        <w:t>Krakowie</w:t>
      </w:r>
      <w:r w:rsidRPr="00EF4085">
        <w:rPr>
          <w:rFonts w:ascii="Times New Roman" w:hAnsi="Times New Roman"/>
          <w:b/>
          <w:bCs/>
          <w:sz w:val="24"/>
        </w:rPr>
        <w:t xml:space="preserve">, </w:t>
      </w:r>
      <w:r w:rsidRPr="00EF4085">
        <w:rPr>
          <w:rFonts w:ascii="Times New Roman" w:hAnsi="Times New Roman"/>
          <w:b/>
          <w:sz w:val="24"/>
        </w:rPr>
        <w:t>pomiędzy:</w:t>
      </w:r>
    </w:p>
    <w:p w:rsidR="00F26C6A" w:rsidRPr="00EF4085" w:rsidRDefault="00F26C6A" w:rsidP="00F26C6A">
      <w:pPr>
        <w:spacing w:after="120" w:line="240" w:lineRule="atLeast"/>
        <w:jc w:val="both"/>
        <w:rPr>
          <w:b/>
        </w:rPr>
      </w:pPr>
    </w:p>
    <w:p w:rsidR="00A558AD" w:rsidRDefault="00A558AD" w:rsidP="00A558AD">
      <w:pPr>
        <w:spacing w:line="276" w:lineRule="auto"/>
        <w:jc w:val="both"/>
      </w:pPr>
      <w:r>
        <w:rPr>
          <w:b/>
          <w:bCs/>
        </w:rPr>
        <w:t>Domem pomocy Społecznej</w:t>
      </w:r>
      <w:r w:rsidRPr="00083E42">
        <w:rPr>
          <w:bCs/>
        </w:rPr>
        <w:t>, z siedzibą przy ul. Rozrywk</w:t>
      </w:r>
      <w:r>
        <w:rPr>
          <w:bCs/>
        </w:rPr>
        <w:t>a</w:t>
      </w:r>
      <w:r w:rsidRPr="00083E42">
        <w:rPr>
          <w:bCs/>
        </w:rPr>
        <w:t xml:space="preserve"> 1, </w:t>
      </w:r>
      <w:r>
        <w:rPr>
          <w:bCs/>
        </w:rPr>
        <w:br/>
      </w:r>
      <w:r w:rsidRPr="00083E42">
        <w:rPr>
          <w:bCs/>
        </w:rPr>
        <w:t xml:space="preserve">31-419 Kraków, reprezentowanym przez </w:t>
      </w:r>
      <w:r>
        <w:rPr>
          <w:bCs/>
        </w:rPr>
        <w:t>Dariusza Żebrowskiego</w:t>
      </w:r>
      <w:r w:rsidRPr="00083E42">
        <w:rPr>
          <w:bCs/>
        </w:rPr>
        <w:t xml:space="preserve"> – Dyrektora </w:t>
      </w:r>
      <w:r>
        <w:rPr>
          <w:bCs/>
        </w:rPr>
        <w:t>Domu Pomocy Społecznej</w:t>
      </w:r>
      <w:r w:rsidRPr="00083E42">
        <w:rPr>
          <w:bCs/>
        </w:rPr>
        <w:t>, działającego na</w:t>
      </w:r>
      <w:r>
        <w:rPr>
          <w:bCs/>
        </w:rPr>
        <w:t xml:space="preserve"> podstawie Pełnomocnictwa nr 67/2016</w:t>
      </w:r>
      <w:r w:rsidRPr="00083E42">
        <w:rPr>
          <w:bCs/>
        </w:rPr>
        <w:t xml:space="preserve"> Prezydenta Miasta</w:t>
      </w:r>
      <w:r>
        <w:rPr>
          <w:bCs/>
        </w:rPr>
        <w:t xml:space="preserve"> Krakowa z dnia 6 maja 2016 r.</w:t>
      </w:r>
      <w:r w:rsidRPr="00083E42">
        <w:rPr>
          <w:bCs/>
        </w:rPr>
        <w:t>,</w:t>
      </w:r>
      <w:r>
        <w:rPr>
          <w:bCs/>
        </w:rPr>
        <w:t xml:space="preserve"> </w:t>
      </w:r>
      <w:r>
        <w:t xml:space="preserve">zwanym w dalszej części umowy </w:t>
      </w:r>
      <w:r w:rsidRPr="0008097D">
        <w:rPr>
          <w:b/>
        </w:rPr>
        <w:t>„Administratorem</w:t>
      </w:r>
      <w:r w:rsidRPr="0008097D">
        <w:rPr>
          <w:b/>
          <w:i/>
        </w:rPr>
        <w:t>”</w:t>
      </w:r>
      <w:r>
        <w:rPr>
          <w:b/>
          <w:i/>
        </w:rPr>
        <w:t xml:space="preserve"> </w:t>
      </w:r>
    </w:p>
    <w:p w:rsidR="00975CFE" w:rsidRDefault="00975CFE" w:rsidP="00975CFE">
      <w:pPr>
        <w:rPr>
          <w:b/>
        </w:rPr>
      </w:pPr>
      <w:r>
        <w:br/>
      </w:r>
      <w:proofErr w:type="gramStart"/>
      <w:r>
        <w:rPr>
          <w:b/>
        </w:rPr>
        <w:t>a</w:t>
      </w:r>
      <w:proofErr w:type="gramEnd"/>
    </w:p>
    <w:p w:rsidR="00975CFE" w:rsidRDefault="00975CFE" w:rsidP="00975CFE">
      <w:pPr>
        <w:jc w:val="both"/>
      </w:pPr>
      <w:r>
        <w:t xml:space="preserve">....................................................................................................................................................... z siedzibą </w:t>
      </w:r>
      <w:proofErr w:type="gramStart"/>
      <w:r>
        <w:t xml:space="preserve">w .......................... przy .........................., </w:t>
      </w:r>
      <w:proofErr w:type="gramEnd"/>
      <w:r>
        <w:t xml:space="preserve">wpisanym do Rejestru Przedsiębiorców w Krajowym Rejestrze Sądowym pod </w:t>
      </w:r>
      <w:proofErr w:type="gramStart"/>
      <w:r>
        <w:t xml:space="preserve">nr ............................., </w:t>
      </w:r>
      <w:proofErr w:type="gramEnd"/>
      <w:r>
        <w:t>NIP: .....................................</w:t>
      </w:r>
      <w:r w:rsidR="00B472F4">
        <w:t xml:space="preserve"> REGON………….</w:t>
      </w:r>
      <w:r>
        <w:t xml:space="preserve">kapitał </w:t>
      </w:r>
      <w:proofErr w:type="gramStart"/>
      <w:r>
        <w:t>zakładowy: ................................................</w:t>
      </w:r>
      <w:proofErr w:type="gramEnd"/>
      <w:r>
        <w:t xml:space="preserve">.......................... </w:t>
      </w:r>
      <w:proofErr w:type="gramStart"/>
      <w:r>
        <w:t>wpłacony</w:t>
      </w:r>
      <w:proofErr w:type="gramEnd"/>
      <w:r>
        <w:t xml:space="preserve"> w całości, reprezentowanym przez: </w:t>
      </w:r>
    </w:p>
    <w:p w:rsidR="00975CFE" w:rsidRDefault="00975CFE" w:rsidP="00975CFE">
      <w:pPr>
        <w:jc w:val="both"/>
      </w:pPr>
      <w:r>
        <w:t>...........................................................................................................................................</w:t>
      </w:r>
    </w:p>
    <w:p w:rsidR="00975CFE" w:rsidRDefault="00975CFE" w:rsidP="00975CFE">
      <w:pPr>
        <w:jc w:val="both"/>
        <w:rPr>
          <w:b/>
        </w:rPr>
      </w:pPr>
      <w:proofErr w:type="gramStart"/>
      <w:r>
        <w:t>zwaną</w:t>
      </w:r>
      <w:proofErr w:type="gramEnd"/>
      <w:r>
        <w:t xml:space="preserve"> w dalszej części umowy </w:t>
      </w:r>
      <w:r w:rsidR="00A558AD">
        <w:rPr>
          <w:b/>
        </w:rPr>
        <w:t>„Podmiotem p</w:t>
      </w:r>
      <w:r>
        <w:rPr>
          <w:b/>
        </w:rPr>
        <w:t>rzetwarzającym”</w:t>
      </w:r>
    </w:p>
    <w:p w:rsidR="00975CFE" w:rsidRDefault="00975CFE" w:rsidP="00975CFE">
      <w:pPr>
        <w:jc w:val="both"/>
        <w:rPr>
          <w:b/>
        </w:rPr>
      </w:pPr>
    </w:p>
    <w:p w:rsidR="00F26C6A" w:rsidRPr="00EF4085" w:rsidRDefault="00F26C6A" w:rsidP="00F26C6A">
      <w:pPr>
        <w:pStyle w:val="Tekstpodstawowy"/>
        <w:spacing w:line="240" w:lineRule="atLeast"/>
        <w:rPr>
          <w:rFonts w:ascii="Times New Roman" w:hAnsi="Times New Roman"/>
          <w:sz w:val="24"/>
        </w:rPr>
      </w:pPr>
    </w:p>
    <w:p w:rsidR="001B7446" w:rsidRPr="00EF4085" w:rsidRDefault="001B7446" w:rsidP="00F26C6A">
      <w:pPr>
        <w:pStyle w:val="Tekstpodstawowy"/>
        <w:spacing w:line="240" w:lineRule="atLeast"/>
        <w:rPr>
          <w:rFonts w:ascii="Times New Roman" w:hAnsi="Times New Roman"/>
          <w:sz w:val="24"/>
        </w:rPr>
      </w:pPr>
      <w:r w:rsidRPr="00EF4085">
        <w:rPr>
          <w:rFonts w:ascii="Times New Roman" w:hAnsi="Times New Roman"/>
          <w:sz w:val="24"/>
        </w:rPr>
        <w:t>Mając na uwadze, że:</w:t>
      </w:r>
    </w:p>
    <w:p w:rsidR="001B7446" w:rsidRPr="00EF4085" w:rsidRDefault="001B7446" w:rsidP="00F26C6A">
      <w:pPr>
        <w:pStyle w:val="Tekstpodstawowy"/>
        <w:numPr>
          <w:ilvl w:val="0"/>
          <w:numId w:val="1"/>
        </w:numPr>
        <w:spacing w:line="240" w:lineRule="atLeast"/>
        <w:ind w:left="426"/>
        <w:jc w:val="both"/>
        <w:rPr>
          <w:rFonts w:ascii="Times New Roman" w:hAnsi="Times New Roman"/>
          <w:sz w:val="24"/>
        </w:rPr>
      </w:pPr>
      <w:r w:rsidRPr="00EF4085">
        <w:rPr>
          <w:rFonts w:ascii="Times New Roman" w:hAnsi="Times New Roman"/>
          <w:sz w:val="24"/>
        </w:rPr>
        <w:t xml:space="preserve">Strony zawarły umowę </w:t>
      </w:r>
      <w:r w:rsidR="0012178B">
        <w:rPr>
          <w:rFonts w:ascii="Times New Roman" w:hAnsi="Times New Roman"/>
          <w:sz w:val="24"/>
        </w:rPr>
        <w:t xml:space="preserve">nr </w:t>
      </w:r>
      <w:r w:rsidR="00827F0C" w:rsidRPr="00827F0C">
        <w:rPr>
          <w:rFonts w:ascii="Times New Roman" w:hAnsi="Times New Roman"/>
          <w:sz w:val="24"/>
        </w:rPr>
        <w:t>………….</w:t>
      </w:r>
      <w:r w:rsidR="00827F0C" w:rsidRPr="00827F0C">
        <w:rPr>
          <w:rFonts w:ascii="Times New Roman" w:hAnsi="Times New Roman"/>
          <w:bCs/>
          <w:sz w:val="24"/>
        </w:rPr>
        <w:t>z dnia………</w:t>
      </w:r>
      <w:r w:rsidR="0012178B">
        <w:rPr>
          <w:rFonts w:ascii="Times New Roman" w:hAnsi="Times New Roman"/>
          <w:bCs/>
          <w:sz w:val="24"/>
        </w:rPr>
        <w:t xml:space="preserve"> </w:t>
      </w:r>
      <w:r w:rsidR="00A558AD">
        <w:rPr>
          <w:rFonts w:ascii="Times New Roman" w:hAnsi="Times New Roman"/>
          <w:sz w:val="24"/>
        </w:rPr>
        <w:t>zwaną dalej „</w:t>
      </w:r>
      <w:r w:rsidR="00A558AD">
        <w:rPr>
          <w:rFonts w:ascii="Times New Roman" w:hAnsi="Times New Roman"/>
          <w:bCs/>
          <w:sz w:val="24"/>
        </w:rPr>
        <w:t>Umową</w:t>
      </w:r>
      <w:r w:rsidR="00F0433D">
        <w:rPr>
          <w:rFonts w:ascii="Times New Roman" w:hAnsi="Times New Roman"/>
          <w:bCs/>
          <w:sz w:val="24"/>
        </w:rPr>
        <w:t xml:space="preserve"> p</w:t>
      </w:r>
      <w:r w:rsidR="00A558AD">
        <w:rPr>
          <w:rFonts w:ascii="Times New Roman" w:hAnsi="Times New Roman"/>
          <w:bCs/>
          <w:sz w:val="24"/>
        </w:rPr>
        <w:t>odstawową”</w:t>
      </w:r>
      <w:r w:rsidRPr="00EF4085">
        <w:rPr>
          <w:rFonts w:ascii="Times New Roman" w:hAnsi="Times New Roman"/>
          <w:sz w:val="24"/>
        </w:rPr>
        <w:t xml:space="preserve">, w związku, z </w:t>
      </w:r>
      <w:proofErr w:type="gramStart"/>
      <w:r w:rsidR="009328A1" w:rsidRPr="00EF4085">
        <w:rPr>
          <w:rFonts w:ascii="Times New Roman" w:hAnsi="Times New Roman"/>
          <w:sz w:val="24"/>
        </w:rPr>
        <w:t>postanowieniami</w:t>
      </w:r>
      <w:r w:rsidRPr="00EF4085">
        <w:rPr>
          <w:rFonts w:ascii="Times New Roman" w:hAnsi="Times New Roman"/>
          <w:sz w:val="24"/>
        </w:rPr>
        <w:t xml:space="preserve"> której</w:t>
      </w:r>
      <w:proofErr w:type="gramEnd"/>
      <w:r w:rsidRPr="00EF4085">
        <w:rPr>
          <w:rFonts w:ascii="Times New Roman" w:hAnsi="Times New Roman"/>
          <w:sz w:val="24"/>
        </w:rPr>
        <w:t xml:space="preserve"> Administrator powierzy Przetwarzającemu przetwarzanie danych osobowych w zakresie określonym Umową;</w:t>
      </w:r>
    </w:p>
    <w:p w:rsidR="001B7446" w:rsidRPr="00EF4085" w:rsidRDefault="001B7446" w:rsidP="00F26C6A">
      <w:pPr>
        <w:pStyle w:val="Tekstpodstawowy"/>
        <w:numPr>
          <w:ilvl w:val="0"/>
          <w:numId w:val="1"/>
        </w:numPr>
        <w:spacing w:line="240" w:lineRule="atLeast"/>
        <w:ind w:left="426"/>
        <w:jc w:val="both"/>
        <w:rPr>
          <w:rFonts w:ascii="Times New Roman" w:hAnsi="Times New Roman"/>
          <w:sz w:val="24"/>
        </w:rPr>
      </w:pPr>
      <w:r w:rsidRPr="00EF4085">
        <w:rPr>
          <w:rFonts w:ascii="Times New Roman" w:hAnsi="Times New Roman"/>
          <w:sz w:val="24"/>
        </w:rPr>
        <w:t>Celem Umowy jest ustalenie warunków, na jakich Przetwarzający w</w:t>
      </w:r>
      <w:r w:rsidR="0042551B">
        <w:rPr>
          <w:rFonts w:ascii="Times New Roman" w:hAnsi="Times New Roman"/>
          <w:sz w:val="24"/>
        </w:rPr>
        <w:t xml:space="preserve">ykonuje operacje </w:t>
      </w:r>
      <w:proofErr w:type="gramStart"/>
      <w:r w:rsidR="0042551B">
        <w:rPr>
          <w:rFonts w:ascii="Times New Roman" w:hAnsi="Times New Roman"/>
          <w:sz w:val="24"/>
        </w:rPr>
        <w:t>przetwarzania</w:t>
      </w:r>
      <w:proofErr w:type="gramEnd"/>
      <w:r w:rsidR="0042551B">
        <w:rPr>
          <w:rFonts w:ascii="Times New Roman" w:hAnsi="Times New Roman"/>
          <w:sz w:val="24"/>
        </w:rPr>
        <w:t xml:space="preserve"> danych o</w:t>
      </w:r>
      <w:r w:rsidRPr="00EF4085">
        <w:rPr>
          <w:rFonts w:ascii="Times New Roman" w:hAnsi="Times New Roman"/>
          <w:sz w:val="24"/>
        </w:rPr>
        <w:t>sobowych w imieniu Administratora;</w:t>
      </w:r>
    </w:p>
    <w:p w:rsidR="001B7446" w:rsidRPr="00EF4085" w:rsidRDefault="001B7446" w:rsidP="00F26C6A">
      <w:pPr>
        <w:pStyle w:val="Tekstpodstawowy"/>
        <w:numPr>
          <w:ilvl w:val="0"/>
          <w:numId w:val="1"/>
        </w:numPr>
        <w:spacing w:line="240" w:lineRule="atLeast"/>
        <w:ind w:left="426"/>
        <w:jc w:val="both"/>
        <w:rPr>
          <w:rFonts w:ascii="Times New Roman" w:hAnsi="Times New Roman"/>
          <w:sz w:val="24"/>
        </w:rPr>
      </w:pPr>
      <w:r w:rsidRPr="00EF4085">
        <w:rPr>
          <w:rFonts w:ascii="Times New Roman" w:hAnsi="Times New Roman"/>
          <w:sz w:val="24"/>
        </w:rPr>
        <w:t>Strony zawierając Umowę dążą do takiego ur</w:t>
      </w:r>
      <w:r w:rsidR="0042551B">
        <w:rPr>
          <w:rFonts w:ascii="Times New Roman" w:hAnsi="Times New Roman"/>
          <w:sz w:val="24"/>
        </w:rPr>
        <w:t>egulowania zasad przetwarzania danych o</w:t>
      </w:r>
      <w:r w:rsidRPr="00EF4085">
        <w:rPr>
          <w:rFonts w:ascii="Times New Roman" w:hAnsi="Times New Roman"/>
          <w:sz w:val="24"/>
        </w:rPr>
        <w:t xml:space="preserve">sobowych, aby odpowiadały one w pełni postanowieniom rozporządzenia Parlamentu Europejskiego i Rady (UE) 2016/679 z 27.04.2016 </w:t>
      </w:r>
      <w:proofErr w:type="gramStart"/>
      <w:r w:rsidRPr="00EF4085">
        <w:rPr>
          <w:rFonts w:ascii="Times New Roman" w:hAnsi="Times New Roman"/>
          <w:sz w:val="24"/>
        </w:rPr>
        <w:t>r</w:t>
      </w:r>
      <w:proofErr w:type="gramEnd"/>
      <w:r w:rsidRPr="00EF4085">
        <w:rPr>
          <w:rFonts w:ascii="Times New Roman" w:hAnsi="Times New Roman"/>
          <w:sz w:val="24"/>
        </w:rPr>
        <w:t>. w sprawie ochrony osób fizycznych w związku z przetwarzaniem danych osobowych i w sprawie swobodnego przepływu takich danych oraz uchylenia dyrektywy 95/46/WE (ogólne rozporządzenie o ochronie danych) (</w:t>
      </w:r>
      <w:proofErr w:type="spellStart"/>
      <w:r w:rsidRPr="00EF4085">
        <w:rPr>
          <w:rFonts w:ascii="Times New Roman" w:hAnsi="Times New Roman"/>
          <w:sz w:val="24"/>
        </w:rPr>
        <w:t>Dz.Urz</w:t>
      </w:r>
      <w:proofErr w:type="spellEnd"/>
      <w:r w:rsidRPr="00EF4085">
        <w:rPr>
          <w:rFonts w:ascii="Times New Roman" w:hAnsi="Times New Roman"/>
          <w:sz w:val="24"/>
        </w:rPr>
        <w:t xml:space="preserve">. UE L 119, s. 1) – </w:t>
      </w:r>
      <w:r w:rsidR="0006499E" w:rsidRPr="00EF4085">
        <w:rPr>
          <w:rFonts w:ascii="Times New Roman" w:hAnsi="Times New Roman"/>
          <w:sz w:val="24"/>
        </w:rPr>
        <w:t xml:space="preserve">zwanej </w:t>
      </w:r>
      <w:r w:rsidRPr="00EF4085">
        <w:rPr>
          <w:rFonts w:ascii="Times New Roman" w:hAnsi="Times New Roman"/>
          <w:sz w:val="24"/>
        </w:rPr>
        <w:t xml:space="preserve">dalej </w:t>
      </w:r>
      <w:r w:rsidR="00456E6C">
        <w:rPr>
          <w:rFonts w:ascii="Times New Roman" w:hAnsi="Times New Roman"/>
          <w:sz w:val="24"/>
        </w:rPr>
        <w:t>„</w:t>
      </w:r>
      <w:r w:rsidRPr="00EF4085">
        <w:rPr>
          <w:rFonts w:ascii="Times New Roman" w:hAnsi="Times New Roman"/>
          <w:sz w:val="24"/>
        </w:rPr>
        <w:t>R</w:t>
      </w:r>
      <w:r w:rsidR="00F0433D">
        <w:rPr>
          <w:rFonts w:ascii="Times New Roman" w:hAnsi="Times New Roman"/>
          <w:sz w:val="24"/>
        </w:rPr>
        <w:t>ozporządzenie</w:t>
      </w:r>
      <w:r w:rsidR="00A166F7">
        <w:rPr>
          <w:rFonts w:ascii="Times New Roman" w:hAnsi="Times New Roman"/>
          <w:sz w:val="24"/>
        </w:rPr>
        <w:t>m</w:t>
      </w:r>
      <w:r w:rsidR="00456E6C">
        <w:rPr>
          <w:rFonts w:ascii="Times New Roman" w:hAnsi="Times New Roman"/>
          <w:sz w:val="24"/>
        </w:rPr>
        <w:t>”</w:t>
      </w:r>
      <w:r w:rsidRPr="00EF4085">
        <w:rPr>
          <w:rFonts w:ascii="Times New Roman" w:hAnsi="Times New Roman"/>
          <w:sz w:val="24"/>
        </w:rPr>
        <w:t xml:space="preserve">. </w:t>
      </w:r>
    </w:p>
    <w:p w:rsidR="0008097D" w:rsidRDefault="0008097D" w:rsidP="00F26C6A">
      <w:pPr>
        <w:pStyle w:val="Tekstpodstawowy"/>
        <w:spacing w:line="240" w:lineRule="atLeast"/>
        <w:jc w:val="center"/>
        <w:rPr>
          <w:rStyle w:val="Pogrubienie"/>
          <w:rFonts w:ascii="Times New Roman" w:hAnsi="Times New Roman"/>
          <w:b w:val="0"/>
          <w:bCs/>
          <w:sz w:val="24"/>
        </w:rPr>
      </w:pPr>
    </w:p>
    <w:p w:rsidR="00261E5B" w:rsidRPr="0008097D" w:rsidRDefault="00261E5B" w:rsidP="00F26C6A">
      <w:pPr>
        <w:pStyle w:val="Tekstpodstawowy"/>
        <w:spacing w:line="240" w:lineRule="atLeast"/>
        <w:jc w:val="center"/>
        <w:rPr>
          <w:rStyle w:val="Pogrubienie"/>
          <w:rFonts w:ascii="Times New Roman" w:hAnsi="Times New Roman"/>
          <w:bCs/>
          <w:sz w:val="24"/>
        </w:rPr>
      </w:pPr>
      <w:r w:rsidRPr="0008097D">
        <w:rPr>
          <w:rStyle w:val="Pogrubienie"/>
          <w:rFonts w:ascii="Times New Roman" w:hAnsi="Times New Roman"/>
          <w:bCs/>
          <w:sz w:val="24"/>
        </w:rPr>
        <w:t>§1</w:t>
      </w:r>
    </w:p>
    <w:p w:rsidR="00556510" w:rsidRDefault="00556510" w:rsidP="00556510">
      <w:pPr>
        <w:pStyle w:val="Default"/>
        <w:ind w:right="-92"/>
        <w:jc w:val="center"/>
        <w:rPr>
          <w:rFonts w:ascii="Times New Roman" w:hAnsi="Times New Roman" w:cs="Times New Roman"/>
          <w:b/>
          <w:bCs/>
          <w:color w:val="auto"/>
          <w:szCs w:val="20"/>
        </w:rPr>
      </w:pPr>
      <w:r>
        <w:rPr>
          <w:rFonts w:ascii="Times New Roman" w:hAnsi="Times New Roman" w:cs="Times New Roman"/>
          <w:b/>
          <w:bCs/>
          <w:color w:val="auto"/>
          <w:szCs w:val="20"/>
        </w:rPr>
        <w:t>Powierzenie przetwarzania danych osobowych</w:t>
      </w:r>
    </w:p>
    <w:p w:rsidR="0008097D" w:rsidRPr="00556510" w:rsidRDefault="0008097D" w:rsidP="00556510">
      <w:pPr>
        <w:pStyle w:val="Default"/>
        <w:ind w:right="-92"/>
        <w:jc w:val="center"/>
        <w:rPr>
          <w:rStyle w:val="Pogrubienie"/>
          <w:rFonts w:ascii="Times New Roman" w:hAnsi="Times New Roman"/>
          <w:bCs/>
          <w:color w:val="auto"/>
          <w:szCs w:val="20"/>
        </w:rPr>
      </w:pPr>
    </w:p>
    <w:p w:rsidR="00F0433D" w:rsidRDefault="00F0433D" w:rsidP="00F0433D">
      <w:pPr>
        <w:pStyle w:val="Akapitzlist"/>
        <w:numPr>
          <w:ilvl w:val="0"/>
          <w:numId w:val="2"/>
        </w:numPr>
        <w:contextualSpacing/>
        <w:jc w:val="both"/>
      </w:pPr>
      <w:r>
        <w:t>W związku z realizacją U</w:t>
      </w:r>
      <w:r w:rsidRPr="00C15208">
        <w:t xml:space="preserve">mowy </w:t>
      </w:r>
      <w:r>
        <w:t>podstawowej</w:t>
      </w:r>
      <w:r>
        <w:rPr>
          <w:bCs/>
        </w:rPr>
        <w:t xml:space="preserve">, której przedmiotem jest świadczenie usług z zakresu </w:t>
      </w:r>
      <w:r w:rsidRPr="0037626A">
        <w:t>całodobowej, kompleksowej ochrony fizycznej obiektu</w:t>
      </w:r>
      <w:r w:rsidRPr="00F0433D">
        <w:t xml:space="preserve"> </w:t>
      </w:r>
      <w:r>
        <w:t>Domu Pomocy Społecznej w Krakowie przy ul. </w:t>
      </w:r>
      <w:r w:rsidRPr="0037626A">
        <w:t>Rozrywka 1</w:t>
      </w:r>
      <w:r>
        <w:t>, Administrator</w:t>
      </w:r>
      <w:r w:rsidRPr="00C66DFD">
        <w:t xml:space="preserve"> powierza Podmiotowi przetwarzającemu </w:t>
      </w:r>
      <w:r>
        <w:t>dane osobowe</w:t>
      </w:r>
      <w:r w:rsidRPr="00D96BA0">
        <w:t>,</w:t>
      </w:r>
      <w:r>
        <w:t xml:space="preserve"> we wskazanym poniżej zakresie.</w:t>
      </w:r>
    </w:p>
    <w:p w:rsidR="00F0433D" w:rsidRDefault="001B7446" w:rsidP="00F0433D">
      <w:pPr>
        <w:pStyle w:val="Akapitzlist"/>
        <w:numPr>
          <w:ilvl w:val="0"/>
          <w:numId w:val="2"/>
        </w:numPr>
        <w:contextualSpacing/>
        <w:jc w:val="both"/>
      </w:pPr>
      <w:r w:rsidRPr="00F0433D">
        <w:t>Przetwarzanie będzie wykonywane</w:t>
      </w:r>
      <w:r w:rsidR="0042551B">
        <w:t xml:space="preserve"> w okresie obowiązywania Umowy p</w:t>
      </w:r>
      <w:r w:rsidRPr="00F0433D">
        <w:t>odstawowej.</w:t>
      </w:r>
    </w:p>
    <w:p w:rsidR="00F0433D" w:rsidRDefault="00F0433D" w:rsidP="00F0433D">
      <w:pPr>
        <w:numPr>
          <w:ilvl w:val="0"/>
          <w:numId w:val="2"/>
        </w:numPr>
        <w:jc w:val="both"/>
      </w:pPr>
      <w:r>
        <w:lastRenderedPageBreak/>
        <w:t>C</w:t>
      </w:r>
      <w:r w:rsidR="001B7446" w:rsidRPr="00F0433D">
        <w:t xml:space="preserve">elem przetwarzania jest </w:t>
      </w:r>
      <w:r w:rsidR="000E3694" w:rsidRPr="00F0433D">
        <w:t>wykony</w:t>
      </w:r>
      <w:r w:rsidR="0042551B">
        <w:t>wanie zadań zawartych w Umowie p</w:t>
      </w:r>
      <w:r w:rsidR="000E3694" w:rsidRPr="00F0433D">
        <w:t>odstawowej</w:t>
      </w:r>
      <w:r>
        <w:t xml:space="preserve"> tj. całodobowa, kompleksowa ochrona fizyczna </w:t>
      </w:r>
      <w:r w:rsidRPr="00F0433D">
        <w:t>obiektu zgodnie z wytycznymi określonymi w § 2 Umowy podstawowej</w:t>
      </w:r>
      <w:r>
        <w:t>.</w:t>
      </w:r>
    </w:p>
    <w:p w:rsidR="00F0433D" w:rsidRPr="00F0433D" w:rsidRDefault="00F0433D" w:rsidP="0008097D">
      <w:pPr>
        <w:numPr>
          <w:ilvl w:val="0"/>
          <w:numId w:val="2"/>
        </w:numPr>
        <w:jc w:val="both"/>
      </w:pPr>
      <w:r w:rsidRPr="00F0433D">
        <w:t>Przetwarzanie obejmować będzie następujące dane osobowe – zwane dalej „</w:t>
      </w:r>
      <w:proofErr w:type="gramStart"/>
      <w:r>
        <w:rPr>
          <w:bCs/>
        </w:rPr>
        <w:t>Danymi</w:t>
      </w:r>
      <w:r>
        <w:t>”</w:t>
      </w:r>
      <w:r w:rsidRPr="00F0433D">
        <w:t xml:space="preserve"> :</w:t>
      </w:r>
      <w:proofErr w:type="gramEnd"/>
    </w:p>
    <w:p w:rsidR="00F0433D" w:rsidRDefault="00F0433D" w:rsidP="0008097D">
      <w:pPr>
        <w:pStyle w:val="Tekstpodstawowy"/>
        <w:numPr>
          <w:ilvl w:val="0"/>
          <w:numId w:val="10"/>
        </w:numPr>
        <w:spacing w:after="0" w:line="240" w:lineRule="atLeast"/>
        <w:ind w:left="851" w:hanging="426"/>
        <w:jc w:val="both"/>
        <w:rPr>
          <w:rFonts w:ascii="Times New Roman" w:hAnsi="Times New Roman"/>
          <w:sz w:val="24"/>
        </w:rPr>
      </w:pPr>
      <w:proofErr w:type="gramStart"/>
      <w:r w:rsidRPr="00EF4085">
        <w:rPr>
          <w:rFonts w:ascii="Times New Roman" w:hAnsi="Times New Roman"/>
          <w:sz w:val="24"/>
        </w:rPr>
        <w:t>imię</w:t>
      </w:r>
      <w:proofErr w:type="gramEnd"/>
      <w:r w:rsidRPr="00EF4085">
        <w:rPr>
          <w:rFonts w:ascii="Times New Roman" w:hAnsi="Times New Roman"/>
          <w:sz w:val="24"/>
        </w:rPr>
        <w:t xml:space="preserve"> i nazwisko (w odniesieniu do kategorii osób wskazanych w pkt. 5.1., 5.2. </w:t>
      </w:r>
      <w:r w:rsidRPr="00EF4085">
        <w:rPr>
          <w:rFonts w:ascii="Times New Roman" w:hAnsi="Times New Roman"/>
          <w:sz w:val="24"/>
        </w:rPr>
        <w:br/>
        <w:t xml:space="preserve">i 5.3. </w:t>
      </w:r>
      <w:proofErr w:type="gramStart"/>
      <w:r w:rsidRPr="00EF4085">
        <w:rPr>
          <w:rFonts w:ascii="Times New Roman" w:hAnsi="Times New Roman"/>
          <w:sz w:val="24"/>
        </w:rPr>
        <w:t>niniejszego</w:t>
      </w:r>
      <w:proofErr w:type="gramEnd"/>
      <w:r w:rsidRPr="00EF4085">
        <w:rPr>
          <w:rFonts w:ascii="Times New Roman" w:hAnsi="Times New Roman"/>
          <w:sz w:val="24"/>
        </w:rPr>
        <w:t xml:space="preserve"> paragrafu),</w:t>
      </w:r>
    </w:p>
    <w:p w:rsidR="00F0433D" w:rsidRPr="00F0433D" w:rsidRDefault="00F0433D" w:rsidP="0008097D">
      <w:pPr>
        <w:pStyle w:val="Tekstpodstawowy"/>
        <w:numPr>
          <w:ilvl w:val="0"/>
          <w:numId w:val="10"/>
        </w:numPr>
        <w:spacing w:after="0" w:line="240" w:lineRule="atLeast"/>
        <w:ind w:left="851" w:hanging="426"/>
        <w:jc w:val="both"/>
        <w:rPr>
          <w:rFonts w:ascii="Times New Roman" w:hAnsi="Times New Roman"/>
          <w:sz w:val="24"/>
        </w:rPr>
      </w:pPr>
      <w:proofErr w:type="gramStart"/>
      <w:r w:rsidRPr="00EF4085">
        <w:rPr>
          <w:rFonts w:ascii="Times New Roman" w:hAnsi="Times New Roman"/>
          <w:sz w:val="24"/>
        </w:rPr>
        <w:t>adres</w:t>
      </w:r>
      <w:proofErr w:type="gramEnd"/>
      <w:r w:rsidRPr="00EF4085">
        <w:rPr>
          <w:rFonts w:ascii="Times New Roman" w:hAnsi="Times New Roman"/>
          <w:sz w:val="24"/>
        </w:rPr>
        <w:t xml:space="preserve"> zamieszkania (w odniesieniu do kategorii osób wskazanych w pkt. 5.2. niniejszego paragrafu).</w:t>
      </w:r>
    </w:p>
    <w:p w:rsidR="009328A1" w:rsidRPr="00F0433D" w:rsidRDefault="001B7446" w:rsidP="0008097D">
      <w:pPr>
        <w:numPr>
          <w:ilvl w:val="0"/>
          <w:numId w:val="2"/>
        </w:numPr>
        <w:jc w:val="both"/>
      </w:pPr>
      <w:r w:rsidRPr="00F0433D">
        <w:t>Przetwarzanie Danych będzie dotyczyć następujących kategorii osób:</w:t>
      </w:r>
    </w:p>
    <w:p w:rsidR="001B7446" w:rsidRPr="00EF4085" w:rsidRDefault="000D2A5E" w:rsidP="0008097D">
      <w:pPr>
        <w:pStyle w:val="Tekstpodstawowy"/>
        <w:numPr>
          <w:ilvl w:val="1"/>
          <w:numId w:val="12"/>
        </w:numPr>
        <w:spacing w:after="0" w:line="240" w:lineRule="atLeast"/>
        <w:ind w:left="851" w:hanging="425"/>
        <w:jc w:val="both"/>
        <w:rPr>
          <w:rFonts w:ascii="Times New Roman" w:hAnsi="Times New Roman"/>
          <w:sz w:val="24"/>
        </w:rPr>
      </w:pPr>
      <w:r w:rsidRPr="00EF4085">
        <w:rPr>
          <w:rFonts w:ascii="Times New Roman" w:hAnsi="Times New Roman"/>
          <w:sz w:val="24"/>
        </w:rPr>
        <w:t>Mieszkańcy Domu Pomocy Społecznej w Krakowie, ul Rozrywka 1</w:t>
      </w:r>
      <w:r w:rsidR="00F26C6A" w:rsidRPr="00EF4085">
        <w:rPr>
          <w:rFonts w:ascii="Times New Roman" w:hAnsi="Times New Roman"/>
          <w:sz w:val="24"/>
        </w:rPr>
        <w:t>,</w:t>
      </w:r>
    </w:p>
    <w:p w:rsidR="00383276" w:rsidRPr="00EF4085" w:rsidRDefault="00383276" w:rsidP="0008097D">
      <w:pPr>
        <w:pStyle w:val="Tekstpodstawowy"/>
        <w:numPr>
          <w:ilvl w:val="1"/>
          <w:numId w:val="12"/>
        </w:numPr>
        <w:spacing w:after="0" w:line="240" w:lineRule="atLeast"/>
        <w:ind w:left="851" w:hanging="425"/>
        <w:jc w:val="both"/>
        <w:rPr>
          <w:rFonts w:ascii="Times New Roman" w:hAnsi="Times New Roman"/>
          <w:sz w:val="24"/>
        </w:rPr>
      </w:pPr>
      <w:r w:rsidRPr="00EF4085">
        <w:rPr>
          <w:rFonts w:ascii="Times New Roman" w:hAnsi="Times New Roman"/>
          <w:sz w:val="24"/>
        </w:rPr>
        <w:t xml:space="preserve">Goście odwiedzający mieszkańców Domu Pomocy Społecznej w Krakowie, </w:t>
      </w:r>
      <w:r w:rsidR="00F26C6A" w:rsidRPr="00EF4085">
        <w:rPr>
          <w:rFonts w:ascii="Times New Roman" w:hAnsi="Times New Roman"/>
          <w:sz w:val="24"/>
        </w:rPr>
        <w:br/>
      </w:r>
      <w:r w:rsidRPr="00EF4085">
        <w:rPr>
          <w:rFonts w:ascii="Times New Roman" w:hAnsi="Times New Roman"/>
          <w:sz w:val="24"/>
        </w:rPr>
        <w:t>ul</w:t>
      </w:r>
      <w:r w:rsidR="00F26C6A" w:rsidRPr="00EF4085">
        <w:rPr>
          <w:rFonts w:ascii="Times New Roman" w:hAnsi="Times New Roman"/>
          <w:sz w:val="24"/>
        </w:rPr>
        <w:t>.</w:t>
      </w:r>
      <w:r w:rsidRPr="00EF4085">
        <w:rPr>
          <w:rFonts w:ascii="Times New Roman" w:hAnsi="Times New Roman"/>
          <w:sz w:val="24"/>
        </w:rPr>
        <w:t xml:space="preserve"> Rozrywka 1</w:t>
      </w:r>
      <w:r w:rsidR="00F26C6A" w:rsidRPr="00EF4085">
        <w:rPr>
          <w:rFonts w:ascii="Times New Roman" w:hAnsi="Times New Roman"/>
          <w:sz w:val="24"/>
        </w:rPr>
        <w:t>,</w:t>
      </w:r>
    </w:p>
    <w:p w:rsidR="00764E9C" w:rsidRPr="00EF4085" w:rsidRDefault="00764E9C" w:rsidP="0008097D">
      <w:pPr>
        <w:pStyle w:val="Tekstpodstawowy"/>
        <w:numPr>
          <w:ilvl w:val="1"/>
          <w:numId w:val="12"/>
        </w:numPr>
        <w:spacing w:after="0" w:line="240" w:lineRule="atLeast"/>
        <w:ind w:left="851" w:hanging="425"/>
        <w:jc w:val="both"/>
        <w:rPr>
          <w:rFonts w:ascii="Times New Roman" w:hAnsi="Times New Roman"/>
          <w:sz w:val="24"/>
        </w:rPr>
      </w:pPr>
      <w:r w:rsidRPr="00EF4085">
        <w:rPr>
          <w:rFonts w:ascii="Times New Roman" w:hAnsi="Times New Roman"/>
          <w:sz w:val="24"/>
        </w:rPr>
        <w:t>Pracownicy Domu Pomocy Społecznej w Krakowie, ul Rozrywka 1</w:t>
      </w:r>
      <w:r w:rsidR="00053E01" w:rsidRPr="00EF4085">
        <w:rPr>
          <w:rFonts w:ascii="Times New Roman" w:hAnsi="Times New Roman"/>
          <w:sz w:val="24"/>
        </w:rPr>
        <w:t>.</w:t>
      </w:r>
    </w:p>
    <w:p w:rsidR="00F0433D" w:rsidRDefault="00F0433D" w:rsidP="00F26C6A">
      <w:pPr>
        <w:pStyle w:val="Tekstpodstawowy"/>
        <w:spacing w:line="240" w:lineRule="atLeast"/>
        <w:jc w:val="center"/>
        <w:rPr>
          <w:rStyle w:val="Pogrubienie"/>
          <w:rFonts w:ascii="Times New Roman" w:hAnsi="Times New Roman"/>
          <w:b w:val="0"/>
          <w:bCs/>
          <w:sz w:val="24"/>
        </w:rPr>
      </w:pPr>
      <w:bookmarkStart w:id="1" w:name="_Toc477512558"/>
    </w:p>
    <w:p w:rsidR="009328A1" w:rsidRPr="0008097D" w:rsidRDefault="009328A1" w:rsidP="00F26C6A">
      <w:pPr>
        <w:pStyle w:val="Tekstpodstawowy"/>
        <w:spacing w:line="240" w:lineRule="atLeast"/>
        <w:jc w:val="center"/>
        <w:rPr>
          <w:rStyle w:val="Pogrubienie"/>
          <w:rFonts w:ascii="Times New Roman" w:hAnsi="Times New Roman"/>
          <w:bCs/>
          <w:sz w:val="24"/>
        </w:rPr>
      </w:pPr>
      <w:r w:rsidRPr="0008097D">
        <w:rPr>
          <w:rStyle w:val="Pogrubienie"/>
          <w:rFonts w:ascii="Times New Roman" w:hAnsi="Times New Roman"/>
          <w:bCs/>
          <w:sz w:val="24"/>
        </w:rPr>
        <w:t>§ 2</w:t>
      </w:r>
    </w:p>
    <w:bookmarkEnd w:id="0"/>
    <w:bookmarkEnd w:id="1"/>
    <w:p w:rsidR="00F0433D" w:rsidRDefault="00F0433D" w:rsidP="00F0433D">
      <w:pPr>
        <w:autoSpaceDE w:val="0"/>
        <w:autoSpaceDN w:val="0"/>
        <w:adjustRightInd w:val="0"/>
        <w:jc w:val="center"/>
        <w:rPr>
          <w:b/>
          <w:bCs/>
        </w:rPr>
      </w:pPr>
      <w:r>
        <w:rPr>
          <w:b/>
          <w:bCs/>
        </w:rPr>
        <w:t>Obowiązki Podmiotu przetwarzającego</w:t>
      </w:r>
    </w:p>
    <w:p w:rsidR="00F0433D" w:rsidRDefault="00F0433D" w:rsidP="00F0433D">
      <w:pPr>
        <w:autoSpaceDE w:val="0"/>
        <w:autoSpaceDN w:val="0"/>
        <w:adjustRightInd w:val="0"/>
        <w:spacing w:line="276" w:lineRule="auto"/>
        <w:jc w:val="center"/>
        <w:rPr>
          <w:b/>
          <w:bCs/>
        </w:rPr>
      </w:pPr>
    </w:p>
    <w:p w:rsidR="00F0433D" w:rsidRDefault="00F0433D" w:rsidP="00F0433D">
      <w:pPr>
        <w:pStyle w:val="Akapitzlist"/>
        <w:numPr>
          <w:ilvl w:val="0"/>
          <w:numId w:val="26"/>
        </w:numPr>
        <w:ind w:left="426" w:right="-91" w:hanging="357"/>
        <w:contextualSpacing/>
        <w:jc w:val="both"/>
      </w:pPr>
      <w:r>
        <w:t>Podmiot przetwarzający zobowiązuje się:</w:t>
      </w:r>
    </w:p>
    <w:p w:rsidR="00F0433D" w:rsidRDefault="00F0433D" w:rsidP="00F0433D">
      <w:pPr>
        <w:pStyle w:val="Akapitzlist"/>
        <w:numPr>
          <w:ilvl w:val="0"/>
          <w:numId w:val="27"/>
        </w:numPr>
        <w:ind w:left="709" w:right="-91" w:hanging="357"/>
        <w:contextualSpacing/>
        <w:jc w:val="both"/>
      </w:pPr>
      <w:proofErr w:type="gramStart"/>
      <w:r>
        <w:t>przy</w:t>
      </w:r>
      <w:proofErr w:type="gramEnd"/>
      <w:r>
        <w:t xml:space="preserve">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w:t>
      </w:r>
      <w:r w:rsidRPr="00133EF3">
        <w:t>Rozporządzenia;</w:t>
      </w:r>
    </w:p>
    <w:p w:rsidR="00F0433D" w:rsidRPr="00E744A4" w:rsidRDefault="00F0433D" w:rsidP="00F0433D">
      <w:pPr>
        <w:pStyle w:val="Akapitzlist"/>
        <w:numPr>
          <w:ilvl w:val="0"/>
          <w:numId w:val="27"/>
        </w:numPr>
        <w:ind w:left="709" w:right="-91" w:hanging="357"/>
        <w:contextualSpacing/>
        <w:jc w:val="both"/>
      </w:pPr>
      <w:proofErr w:type="gramStart"/>
      <w:r w:rsidRPr="00E744A4">
        <w:t>dołożyć</w:t>
      </w:r>
      <w:proofErr w:type="gramEnd"/>
      <w:r w:rsidRPr="00E744A4">
        <w:t xml:space="preserve"> należytej staranności przy przetwarzaniu powierzonych danych osobowych,</w:t>
      </w:r>
    </w:p>
    <w:p w:rsidR="00F0433D" w:rsidRDefault="00F0433D" w:rsidP="00F0433D">
      <w:pPr>
        <w:pStyle w:val="Akapitzlist"/>
        <w:numPr>
          <w:ilvl w:val="0"/>
          <w:numId w:val="27"/>
        </w:numPr>
        <w:ind w:left="709" w:right="-91" w:hanging="357"/>
        <w:contextualSpacing/>
        <w:jc w:val="both"/>
      </w:pPr>
      <w:proofErr w:type="gramStart"/>
      <w:r>
        <w:t>do</w:t>
      </w:r>
      <w:proofErr w:type="gramEnd"/>
      <w:r>
        <w:t xml:space="preserve"> nadania upoważnień do przetwarzania danych osobowych wszystkim osobom, które będą przetwarzały powierzone dane w celu realizacji niniejszej umowy;</w:t>
      </w:r>
    </w:p>
    <w:p w:rsidR="00F0433D" w:rsidRDefault="00F0433D" w:rsidP="00F0433D">
      <w:pPr>
        <w:pStyle w:val="Akapitzlist"/>
        <w:numPr>
          <w:ilvl w:val="0"/>
          <w:numId w:val="27"/>
        </w:numPr>
        <w:ind w:left="709" w:right="-91" w:hanging="357"/>
        <w:contextualSpacing/>
        <w:jc w:val="both"/>
      </w:pPr>
      <w:proofErr w:type="gramStart"/>
      <w:r>
        <w:t>zapewnić</w:t>
      </w:r>
      <w:proofErr w:type="gramEnd"/>
      <w:r>
        <w:t xml:space="preserve">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0433D" w:rsidRDefault="00F0433D" w:rsidP="00F0433D">
      <w:pPr>
        <w:pStyle w:val="Akapitzlist"/>
        <w:numPr>
          <w:ilvl w:val="0"/>
          <w:numId w:val="26"/>
        </w:numPr>
        <w:ind w:left="426" w:right="-91" w:hanging="357"/>
        <w:contextualSpacing/>
        <w:jc w:val="both"/>
      </w:pPr>
      <w:r w:rsidRPr="00F0433D">
        <w:rPr>
          <w:color w:val="000000"/>
        </w:rPr>
        <w:t>Podmiot przetwarzający,</w:t>
      </w:r>
      <w:r w:rsidR="0042551B">
        <w:rPr>
          <w:color w:val="000000"/>
        </w:rPr>
        <w:t xml:space="preserve"> w przypadku wygaśnięcia Umowy podstawowej </w:t>
      </w:r>
      <w:r w:rsidRPr="00F0433D">
        <w:rPr>
          <w:color w:val="000000"/>
        </w:rPr>
        <w:t>i niniejszej umowy, niezwłocznie, ale nie później niż w terminie do 5 dni kalendarzowych, zobowiązuje się zwrócić Administratorowi wszelkie dane osobowe, których przetwarzanie zostało mu powierzone, w tym skutecznie usunąć je również z nośników elektronicznych pozostających w jego dyspozycji</w:t>
      </w:r>
      <w:r>
        <w:t>.</w:t>
      </w:r>
    </w:p>
    <w:p w:rsidR="00F0433D" w:rsidRDefault="00F0433D" w:rsidP="00F0433D">
      <w:pPr>
        <w:pStyle w:val="Akapitzlist"/>
        <w:numPr>
          <w:ilvl w:val="0"/>
          <w:numId w:val="26"/>
        </w:numPr>
        <w:ind w:left="426" w:right="-91" w:hanging="357"/>
        <w:contextualSpacing/>
        <w:jc w:val="both"/>
      </w:pPr>
      <w:r>
        <w:t>W miarę możliwości Podmiot przetwarzający pomaga Administratorowi</w:t>
      </w:r>
      <w:r>
        <w:rPr>
          <w:b/>
          <w:i/>
        </w:rPr>
        <w:t xml:space="preserve"> </w:t>
      </w:r>
      <w:r>
        <w:t xml:space="preserve">w niezbędnym zakresie wywiązywać się z obowiązku odpowiadania na żądania osoby, której dane dotyczą w zakresie wykonywania jej </w:t>
      </w:r>
      <w:proofErr w:type="gramStart"/>
      <w:r>
        <w:t>praw</w:t>
      </w:r>
      <w:proofErr w:type="gramEnd"/>
      <w:r>
        <w:t xml:space="preserve"> określonych w rozdziale III Rozporządzenia oraz wywiązywania się z obowiązków określonych w art. 32-36 Rozporządzenia. </w:t>
      </w:r>
    </w:p>
    <w:p w:rsidR="00F0433D" w:rsidRPr="00E744A4" w:rsidRDefault="00F0433D" w:rsidP="00F0433D">
      <w:pPr>
        <w:pStyle w:val="Akapitzlist"/>
        <w:numPr>
          <w:ilvl w:val="0"/>
          <w:numId w:val="26"/>
        </w:numPr>
        <w:ind w:left="426" w:right="-91"/>
        <w:contextualSpacing/>
        <w:jc w:val="both"/>
      </w:pPr>
      <w:r w:rsidRPr="00E744A4">
        <w:t>Podmiot przetwarzający po stwierdzeniu naruszenia ochrony danych osobowych bez zbędnej zwłoki zgłasza je Administratorowi nie później niż w ciągu 24 godzin. Zawiadomienie to Podmiot przetwarzający zobowiązany jest z</w:t>
      </w:r>
      <w:r>
        <w:t>głosić drogą mailową pod adres: iod.</w:t>
      </w:r>
      <w:proofErr w:type="gramStart"/>
      <w:r>
        <w:t>dps</w:t>
      </w:r>
      <w:proofErr w:type="gramEnd"/>
      <w:r w:rsidRPr="00003E05">
        <w:t>@mcpu.</w:t>
      </w:r>
      <w:proofErr w:type="gramStart"/>
      <w:r w:rsidRPr="00003E05">
        <w:t>krakow</w:t>
      </w:r>
      <w:proofErr w:type="gramEnd"/>
      <w:r w:rsidRPr="00003E05">
        <w:t>.</w:t>
      </w:r>
      <w:proofErr w:type="gramStart"/>
      <w:r w:rsidRPr="00003E05">
        <w:t>pl</w:t>
      </w:r>
      <w:proofErr w:type="gramEnd"/>
      <w:r>
        <w:t>.</w:t>
      </w:r>
    </w:p>
    <w:p w:rsidR="0053521B" w:rsidRDefault="0053521B" w:rsidP="0053521B">
      <w:pPr>
        <w:pStyle w:val="Akapitzlist"/>
        <w:numPr>
          <w:ilvl w:val="0"/>
          <w:numId w:val="26"/>
        </w:numPr>
        <w:ind w:left="426" w:right="-91" w:hanging="357"/>
        <w:contextualSpacing/>
        <w:jc w:val="both"/>
      </w:pPr>
      <w:r w:rsidRPr="00E744A4">
        <w:t>Podmiot przetwarzający zobowiązuje się niezwłocznie</w:t>
      </w:r>
      <w:r>
        <w:t xml:space="preserve"> zawiadomić Administratora o: </w:t>
      </w:r>
    </w:p>
    <w:p w:rsidR="0053521B" w:rsidRDefault="0053521B" w:rsidP="0053521B">
      <w:pPr>
        <w:pStyle w:val="Akapitzlist"/>
        <w:numPr>
          <w:ilvl w:val="0"/>
          <w:numId w:val="28"/>
        </w:numPr>
        <w:ind w:right="-91" w:hanging="357"/>
        <w:contextualSpacing/>
        <w:jc w:val="both"/>
      </w:pPr>
      <w:proofErr w:type="gramStart"/>
      <w:r>
        <w:t>wszelkich</w:t>
      </w:r>
      <w:proofErr w:type="gramEnd"/>
      <w:r>
        <w:t xml:space="preserve"> przypadkach naruszenia przepisów o ochronie danych osobowych,</w:t>
      </w:r>
    </w:p>
    <w:p w:rsidR="0053521B" w:rsidRDefault="0053521B" w:rsidP="0053521B">
      <w:pPr>
        <w:pStyle w:val="Akapitzlist"/>
        <w:numPr>
          <w:ilvl w:val="0"/>
          <w:numId w:val="28"/>
        </w:numPr>
        <w:ind w:right="-91" w:hanging="357"/>
        <w:contextualSpacing/>
        <w:jc w:val="both"/>
      </w:pPr>
      <w:r>
        <w:t xml:space="preserve">każdym żądaniu udostępnienia danych osobowych właściwemu organowi państwa, </w:t>
      </w:r>
      <w:proofErr w:type="gramStart"/>
      <w:r>
        <w:t>chyba że</w:t>
      </w:r>
      <w:proofErr w:type="gramEnd"/>
      <w:r>
        <w:t xml:space="preserve"> zabraniają tego przepisy prawa, </w:t>
      </w:r>
    </w:p>
    <w:p w:rsidR="0053521B" w:rsidRDefault="0053521B" w:rsidP="0053521B">
      <w:pPr>
        <w:pStyle w:val="Akapitzlist"/>
        <w:numPr>
          <w:ilvl w:val="0"/>
          <w:numId w:val="28"/>
        </w:numPr>
        <w:ind w:right="-91" w:hanging="357"/>
        <w:contextualSpacing/>
        <w:jc w:val="both"/>
      </w:pPr>
      <w:proofErr w:type="gramStart"/>
      <w:r>
        <w:t>wszelkich</w:t>
      </w:r>
      <w:proofErr w:type="gramEnd"/>
      <w:r>
        <w:t xml:space="preserve"> czynnościach z własnym udziałem w sprawach dotyczących ochrony danych osobowych prowadzonych w szczególności przed Prezesem Urzędu Ochrony Danych Osobowych, urzędami państwowymi, policją lub przed sądem,</w:t>
      </w:r>
    </w:p>
    <w:p w:rsidR="0053521B" w:rsidRDefault="0053521B" w:rsidP="0053521B">
      <w:pPr>
        <w:pStyle w:val="Akapitzlist"/>
        <w:numPr>
          <w:ilvl w:val="0"/>
          <w:numId w:val="28"/>
        </w:numPr>
        <w:spacing w:after="160" w:line="252" w:lineRule="auto"/>
        <w:ind w:right="-92"/>
        <w:contextualSpacing/>
        <w:jc w:val="both"/>
      </w:pPr>
      <w:proofErr w:type="gramStart"/>
      <w:r>
        <w:lastRenderedPageBreak/>
        <w:t>każdym</w:t>
      </w:r>
      <w:proofErr w:type="gramEnd"/>
      <w:r>
        <w:t xml:space="preserve"> żądaniu otrzymanym od osoby, której dane przetwarza, powstrzymując się jednocześnie od odpowiedzi na żądanie.</w:t>
      </w:r>
    </w:p>
    <w:p w:rsidR="00F0433D" w:rsidRDefault="00F0433D" w:rsidP="00AA40A4">
      <w:pPr>
        <w:autoSpaceDE w:val="0"/>
        <w:autoSpaceDN w:val="0"/>
        <w:adjustRightInd w:val="0"/>
        <w:rPr>
          <w:b/>
          <w:bCs/>
        </w:rPr>
      </w:pPr>
    </w:p>
    <w:p w:rsidR="00F0433D" w:rsidRDefault="00F0433D" w:rsidP="00F0433D">
      <w:pPr>
        <w:autoSpaceDE w:val="0"/>
        <w:autoSpaceDN w:val="0"/>
        <w:adjustRightInd w:val="0"/>
        <w:jc w:val="center"/>
        <w:rPr>
          <w:b/>
          <w:bCs/>
        </w:rPr>
      </w:pPr>
    </w:p>
    <w:p w:rsidR="00F0433D" w:rsidRDefault="00F0433D" w:rsidP="00F0433D">
      <w:pPr>
        <w:autoSpaceDE w:val="0"/>
        <w:autoSpaceDN w:val="0"/>
        <w:adjustRightInd w:val="0"/>
        <w:jc w:val="center"/>
        <w:rPr>
          <w:b/>
          <w:bCs/>
        </w:rPr>
      </w:pPr>
      <w:r>
        <w:rPr>
          <w:b/>
          <w:bCs/>
        </w:rPr>
        <w:t xml:space="preserve">  § 4</w:t>
      </w:r>
    </w:p>
    <w:p w:rsidR="00F0433D" w:rsidRDefault="00F0433D" w:rsidP="00F0433D">
      <w:pPr>
        <w:autoSpaceDE w:val="0"/>
        <w:autoSpaceDN w:val="0"/>
        <w:adjustRightInd w:val="0"/>
        <w:jc w:val="center"/>
        <w:rPr>
          <w:b/>
          <w:bCs/>
        </w:rPr>
      </w:pPr>
      <w:r>
        <w:rPr>
          <w:b/>
          <w:bCs/>
        </w:rPr>
        <w:t>Prawo do kontroli</w:t>
      </w:r>
    </w:p>
    <w:p w:rsidR="00F0433D" w:rsidRDefault="00F0433D" w:rsidP="00F0433D">
      <w:pPr>
        <w:autoSpaceDE w:val="0"/>
        <w:autoSpaceDN w:val="0"/>
        <w:adjustRightInd w:val="0"/>
        <w:spacing w:line="276" w:lineRule="auto"/>
        <w:jc w:val="center"/>
        <w:rPr>
          <w:b/>
          <w:bCs/>
        </w:rPr>
      </w:pPr>
    </w:p>
    <w:p w:rsidR="00F0433D" w:rsidRPr="00AC64F2" w:rsidRDefault="00F0433D" w:rsidP="00F0433D">
      <w:pPr>
        <w:numPr>
          <w:ilvl w:val="0"/>
          <w:numId w:val="23"/>
        </w:numPr>
        <w:tabs>
          <w:tab w:val="left" w:pos="284"/>
        </w:tabs>
        <w:autoSpaceDE w:val="0"/>
        <w:autoSpaceDN w:val="0"/>
        <w:adjustRightInd w:val="0"/>
        <w:ind w:left="284" w:hanging="284"/>
        <w:jc w:val="both"/>
        <w:rPr>
          <w:bCs/>
        </w:rPr>
      </w:pPr>
      <w:r w:rsidRPr="00AC64F2">
        <w:rPr>
          <w:bCs/>
        </w:rPr>
        <w:t xml:space="preserve">Administrator ma prawo kontroli, czy środki zastosowane przez </w:t>
      </w:r>
      <w:r w:rsidRPr="00AC64F2">
        <w:t xml:space="preserve">Podmiot przetwarzający </w:t>
      </w:r>
      <w:r w:rsidRPr="00AC64F2">
        <w:rPr>
          <w:bCs/>
        </w:rPr>
        <w:t>przy przetwarzaniu danych spełniają postanowienia Umowy i Rozporządzenia.</w:t>
      </w:r>
    </w:p>
    <w:p w:rsidR="00F0433D" w:rsidRPr="00AC64F2" w:rsidRDefault="00F0433D" w:rsidP="00F0433D">
      <w:pPr>
        <w:numPr>
          <w:ilvl w:val="0"/>
          <w:numId w:val="23"/>
        </w:numPr>
        <w:tabs>
          <w:tab w:val="left" w:pos="284"/>
        </w:tabs>
        <w:autoSpaceDE w:val="0"/>
        <w:autoSpaceDN w:val="0"/>
        <w:adjustRightInd w:val="0"/>
        <w:ind w:left="284" w:hanging="284"/>
        <w:jc w:val="both"/>
        <w:rPr>
          <w:bCs/>
        </w:rPr>
      </w:pPr>
      <w:r w:rsidRPr="00AC64F2">
        <w:t xml:space="preserve">Podmiot przetwarzający </w:t>
      </w:r>
      <w:r w:rsidRPr="00AC64F2">
        <w:rPr>
          <w:color w:val="222222"/>
        </w:rPr>
        <w:t>na każdy pisemny wniosek Administratora jest zobowiązany do udzielenia pisemnej informacji dotyczącej przetwarzania powierzonych mu danych osobowych w terminie do 7 dni od dnia otrzymania takiego wniosku.</w:t>
      </w:r>
      <w:r w:rsidRPr="00AC64F2">
        <w:rPr>
          <w:bCs/>
        </w:rPr>
        <w:t xml:space="preserve"> </w:t>
      </w:r>
    </w:p>
    <w:p w:rsidR="00F0433D" w:rsidRPr="00AC64F2" w:rsidRDefault="00F0433D" w:rsidP="00F0433D">
      <w:pPr>
        <w:numPr>
          <w:ilvl w:val="0"/>
          <w:numId w:val="23"/>
        </w:numPr>
        <w:tabs>
          <w:tab w:val="left" w:pos="284"/>
        </w:tabs>
        <w:autoSpaceDE w:val="0"/>
        <w:autoSpaceDN w:val="0"/>
        <w:adjustRightInd w:val="0"/>
        <w:ind w:left="284" w:hanging="284"/>
        <w:jc w:val="both"/>
        <w:rPr>
          <w:bCs/>
        </w:rPr>
      </w:pPr>
      <w:r>
        <w:rPr>
          <w:bCs/>
        </w:rPr>
        <w:t>Administrator</w:t>
      </w:r>
      <w:r w:rsidRPr="00AC64F2">
        <w:rPr>
          <w:bCs/>
        </w:rPr>
        <w:t xml:space="preserve"> ma prawo do faktycznej weryfikacji sposobu przetwarzania d</w:t>
      </w:r>
      <w:r w:rsidR="00A166F7">
        <w:rPr>
          <w:bCs/>
        </w:rPr>
        <w:t>anych osobowych wskazanych w § 1 ust. 4</w:t>
      </w:r>
      <w:r w:rsidRPr="00AC64F2">
        <w:rPr>
          <w:bCs/>
        </w:rPr>
        <w:t xml:space="preserve"> Umowy, w sposób każdorazowo ustalony przez Strony, po zgłoszeniu zamiaru takiej weryfikacji przez Administratora z wyprzedzeniem minimum 14 dni.</w:t>
      </w:r>
    </w:p>
    <w:p w:rsidR="00F0433D" w:rsidRPr="00AC64F2" w:rsidRDefault="00F0433D" w:rsidP="00F0433D">
      <w:pPr>
        <w:numPr>
          <w:ilvl w:val="0"/>
          <w:numId w:val="23"/>
        </w:numPr>
        <w:tabs>
          <w:tab w:val="left" w:pos="284"/>
        </w:tabs>
        <w:autoSpaceDE w:val="0"/>
        <w:autoSpaceDN w:val="0"/>
        <w:adjustRightInd w:val="0"/>
        <w:ind w:left="284" w:hanging="284"/>
        <w:jc w:val="both"/>
        <w:rPr>
          <w:bCs/>
        </w:rPr>
      </w:pPr>
      <w:r w:rsidRPr="00AC64F2">
        <w:t xml:space="preserve">Podmiot przetwarzający </w:t>
      </w:r>
      <w:r w:rsidRPr="00AC64F2">
        <w:rPr>
          <w:bCs/>
        </w:rPr>
        <w:t>udostępni Administratorowi wszelkie informacje niezbędne do wykazania spełnienia obowiązku określ</w:t>
      </w:r>
      <w:r>
        <w:rPr>
          <w:bCs/>
        </w:rPr>
        <w:t>onego w art. 28 Rozporządzenia oraz umożliwi administratorowi lub audytorowi upoważnionemu przez administratora przeprowadzenie audytów, w tym inspekcji, i przyczyni się do nich.</w:t>
      </w:r>
    </w:p>
    <w:p w:rsidR="00F0433D" w:rsidRPr="00AC64F2" w:rsidRDefault="00F0433D" w:rsidP="00F0433D">
      <w:pPr>
        <w:numPr>
          <w:ilvl w:val="0"/>
          <w:numId w:val="23"/>
        </w:numPr>
        <w:tabs>
          <w:tab w:val="left" w:pos="284"/>
        </w:tabs>
        <w:autoSpaceDE w:val="0"/>
        <w:autoSpaceDN w:val="0"/>
        <w:adjustRightInd w:val="0"/>
        <w:ind w:left="284" w:hanging="284"/>
        <w:jc w:val="both"/>
        <w:rPr>
          <w:bCs/>
        </w:rPr>
      </w:pPr>
      <w:r w:rsidRPr="00AC64F2">
        <w:rPr>
          <w:bCs/>
        </w:rPr>
        <w:t xml:space="preserve">Po stwierdzeniu naruszeń niniejszej Umowy przez Administratora, </w:t>
      </w:r>
      <w:r w:rsidRPr="00AC64F2">
        <w:t xml:space="preserve">Podmiot przetwarzający </w:t>
      </w:r>
      <w:r w:rsidRPr="00AC64F2">
        <w:rPr>
          <w:bCs/>
        </w:rPr>
        <w:t>jest zobowiązana do ich usunięcia w terminie nie dłuższym niż 7 dni kalendarzowych w sposób ustalony pomiędzy Stronami.</w:t>
      </w:r>
    </w:p>
    <w:p w:rsidR="00F0433D" w:rsidRDefault="00F0433D" w:rsidP="00F0433D">
      <w:pPr>
        <w:autoSpaceDE w:val="0"/>
        <w:autoSpaceDN w:val="0"/>
        <w:adjustRightInd w:val="0"/>
        <w:jc w:val="both"/>
        <w:rPr>
          <w:bCs/>
        </w:rPr>
      </w:pPr>
    </w:p>
    <w:p w:rsidR="00F0433D" w:rsidRPr="00AC64F2" w:rsidRDefault="00F0433D" w:rsidP="00F0433D">
      <w:pPr>
        <w:autoSpaceDE w:val="0"/>
        <w:autoSpaceDN w:val="0"/>
        <w:adjustRightInd w:val="0"/>
        <w:jc w:val="center"/>
        <w:rPr>
          <w:b/>
          <w:bCs/>
        </w:rPr>
      </w:pPr>
      <w:r w:rsidRPr="00AC64F2">
        <w:rPr>
          <w:b/>
          <w:bCs/>
        </w:rPr>
        <w:t>§</w:t>
      </w:r>
      <w:r>
        <w:rPr>
          <w:b/>
          <w:bCs/>
        </w:rPr>
        <w:t xml:space="preserve"> </w:t>
      </w:r>
      <w:r w:rsidRPr="00AC64F2">
        <w:rPr>
          <w:b/>
          <w:bCs/>
        </w:rPr>
        <w:t>5</w:t>
      </w:r>
    </w:p>
    <w:p w:rsidR="00F0433D" w:rsidRPr="00AC64F2" w:rsidRDefault="00F0433D" w:rsidP="00F0433D">
      <w:pPr>
        <w:autoSpaceDE w:val="0"/>
        <w:autoSpaceDN w:val="0"/>
        <w:adjustRightInd w:val="0"/>
        <w:jc w:val="center"/>
        <w:rPr>
          <w:b/>
          <w:bCs/>
        </w:rPr>
      </w:pPr>
      <w:r w:rsidRPr="00AC64F2">
        <w:rPr>
          <w:b/>
          <w:bCs/>
        </w:rPr>
        <w:t>Dalsze powi</w:t>
      </w:r>
      <w:r w:rsidR="002624CA">
        <w:rPr>
          <w:b/>
          <w:bCs/>
        </w:rPr>
        <w:t>erzenie danych do przetwarzania</w:t>
      </w:r>
    </w:p>
    <w:p w:rsidR="00F0433D" w:rsidRPr="00AC64F2" w:rsidRDefault="00F0433D" w:rsidP="00F0433D">
      <w:pPr>
        <w:autoSpaceDE w:val="0"/>
        <w:autoSpaceDN w:val="0"/>
        <w:adjustRightInd w:val="0"/>
        <w:spacing w:line="276" w:lineRule="auto"/>
        <w:jc w:val="center"/>
        <w:rPr>
          <w:b/>
          <w:bCs/>
        </w:rPr>
      </w:pPr>
    </w:p>
    <w:p w:rsidR="00F0433D" w:rsidRPr="001C382F" w:rsidRDefault="00F0433D" w:rsidP="00F0433D">
      <w:pPr>
        <w:pStyle w:val="Akapitzlist"/>
        <w:numPr>
          <w:ilvl w:val="0"/>
          <w:numId w:val="29"/>
        </w:numPr>
        <w:spacing w:after="160" w:line="252" w:lineRule="auto"/>
        <w:ind w:left="426" w:right="-92"/>
        <w:contextualSpacing/>
        <w:jc w:val="both"/>
        <w:rPr>
          <w:b/>
        </w:rPr>
      </w:pPr>
      <w:r w:rsidRPr="00AC64F2">
        <w:t xml:space="preserve">Podmiot przetwarzający </w:t>
      </w:r>
      <w:bookmarkStart w:id="2" w:name="_Hlk496125137"/>
      <w:r>
        <w:t xml:space="preserve">nie korzysta z usług innego podmiotu przetwarzającego </w:t>
      </w:r>
      <w:r w:rsidRPr="00AC64F2">
        <w:t>zwane</w:t>
      </w:r>
      <w:r>
        <w:t>go</w:t>
      </w:r>
      <w:r w:rsidRPr="00AC64F2">
        <w:t xml:space="preserve"> w dalszej części umowy </w:t>
      </w:r>
      <w:r w:rsidR="0053521B">
        <w:t>„</w:t>
      </w:r>
      <w:r w:rsidR="0008097D">
        <w:t>P</w:t>
      </w:r>
      <w:r w:rsidRPr="00AC64F2">
        <w:t>odwykonawcą</w:t>
      </w:r>
      <w:r w:rsidR="0053521B">
        <w:t>”</w:t>
      </w:r>
      <w:r w:rsidR="0008097D">
        <w:t>,</w:t>
      </w:r>
      <w:r w:rsidRPr="00AC64F2">
        <w:t xml:space="preserve"> </w:t>
      </w:r>
      <w:r>
        <w:t>bez uprzedniej szczegółowej pisemnej zgody administratora.</w:t>
      </w:r>
    </w:p>
    <w:p w:rsidR="00F0433D" w:rsidRDefault="00F0433D" w:rsidP="00F0433D">
      <w:pPr>
        <w:pStyle w:val="Akapitzlist"/>
        <w:numPr>
          <w:ilvl w:val="0"/>
          <w:numId w:val="29"/>
        </w:numPr>
        <w:spacing w:after="160" w:line="252" w:lineRule="auto"/>
        <w:ind w:left="426" w:right="-92"/>
        <w:contextualSpacing/>
        <w:jc w:val="both"/>
      </w:pPr>
      <w:r w:rsidRPr="00C66DFD">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0433D" w:rsidRDefault="00F0433D" w:rsidP="00F0433D">
      <w:pPr>
        <w:pStyle w:val="Akapitzlist"/>
        <w:numPr>
          <w:ilvl w:val="0"/>
          <w:numId w:val="29"/>
        </w:numPr>
        <w:spacing w:after="160" w:line="252" w:lineRule="auto"/>
        <w:ind w:left="426" w:right="-92"/>
        <w:contextualSpacing/>
        <w:jc w:val="both"/>
      </w:pPr>
      <w:r w:rsidRPr="00C66DFD">
        <w:t>Podwykonawca, o którym mowa w ust. 1 odpowiada za spełnienie tych samych gwarancji i obowiązków</w:t>
      </w:r>
      <w:r>
        <w:t>,</w:t>
      </w:r>
      <w:r w:rsidRPr="00C66DFD">
        <w:t xml:space="preserve"> jakie zostały nałożone na Podmiot przetwarzający w niniejszej umowie. </w:t>
      </w:r>
    </w:p>
    <w:p w:rsidR="00F0433D" w:rsidRDefault="00F0433D" w:rsidP="00F0433D">
      <w:pPr>
        <w:pStyle w:val="Akapitzlist"/>
        <w:numPr>
          <w:ilvl w:val="0"/>
          <w:numId w:val="29"/>
        </w:numPr>
        <w:spacing w:after="160" w:line="252" w:lineRule="auto"/>
        <w:ind w:left="426" w:right="-92"/>
        <w:contextualSpacing/>
        <w:jc w:val="both"/>
      </w:pPr>
      <w:r w:rsidRPr="00C66DFD">
        <w:t>Podmiot przetwarzający ponosi pełną odpowiedzialność wobec Administratora za nie wywiązanie się ze spoczywających na podwykonawcy obowiązków ochrony danych.</w:t>
      </w:r>
    </w:p>
    <w:p w:rsidR="00F0433D" w:rsidRDefault="00F0433D" w:rsidP="00F0433D">
      <w:pPr>
        <w:pStyle w:val="Akapitzlist"/>
        <w:numPr>
          <w:ilvl w:val="0"/>
          <w:numId w:val="29"/>
        </w:numPr>
        <w:spacing w:after="160" w:line="252" w:lineRule="auto"/>
        <w:ind w:left="426" w:right="-92"/>
        <w:contextualSpacing/>
        <w:jc w:val="both"/>
      </w:pPr>
      <w:r w:rsidRPr="00C66DFD">
        <w:t>Powierzenie przetwarzania danych osobowych podwykonawcy może nastąpić jedynie po uzyskaniu pisemnego zatwierdzenia tej czynności przez Administratora danych.</w:t>
      </w:r>
    </w:p>
    <w:p w:rsidR="00F0433D" w:rsidRDefault="00F0433D" w:rsidP="00F0433D">
      <w:pPr>
        <w:pStyle w:val="Akapitzlist"/>
        <w:spacing w:line="252" w:lineRule="auto"/>
        <w:ind w:left="426" w:right="-92"/>
        <w:jc w:val="both"/>
      </w:pPr>
    </w:p>
    <w:p w:rsidR="00827F0C" w:rsidRDefault="00827F0C" w:rsidP="00F0433D">
      <w:pPr>
        <w:pStyle w:val="Akapitzlist"/>
        <w:spacing w:line="252" w:lineRule="auto"/>
        <w:ind w:left="426" w:right="-92"/>
        <w:jc w:val="both"/>
      </w:pPr>
    </w:p>
    <w:p w:rsidR="00827F0C" w:rsidRDefault="00827F0C" w:rsidP="00F0433D">
      <w:pPr>
        <w:pStyle w:val="Akapitzlist"/>
        <w:spacing w:line="252" w:lineRule="auto"/>
        <w:ind w:left="426" w:right="-92"/>
        <w:jc w:val="both"/>
      </w:pPr>
    </w:p>
    <w:p w:rsidR="00827F0C" w:rsidRDefault="00827F0C" w:rsidP="00F0433D">
      <w:pPr>
        <w:pStyle w:val="Akapitzlist"/>
        <w:spacing w:line="252" w:lineRule="auto"/>
        <w:ind w:left="426" w:right="-92"/>
        <w:jc w:val="both"/>
      </w:pPr>
    </w:p>
    <w:p w:rsidR="00827F0C" w:rsidRDefault="00827F0C" w:rsidP="00F0433D">
      <w:pPr>
        <w:pStyle w:val="Akapitzlist"/>
        <w:spacing w:line="252" w:lineRule="auto"/>
        <w:ind w:left="426" w:right="-92"/>
        <w:jc w:val="both"/>
      </w:pPr>
    </w:p>
    <w:p w:rsidR="00827F0C" w:rsidRPr="001C382F" w:rsidRDefault="00827F0C" w:rsidP="00F0433D">
      <w:pPr>
        <w:pStyle w:val="Akapitzlist"/>
        <w:spacing w:line="252" w:lineRule="auto"/>
        <w:ind w:left="426" w:right="-92"/>
        <w:jc w:val="both"/>
      </w:pPr>
    </w:p>
    <w:p w:rsidR="00F0433D" w:rsidRDefault="00F0433D" w:rsidP="00F0433D">
      <w:pPr>
        <w:ind w:right="-91"/>
        <w:jc w:val="center"/>
        <w:rPr>
          <w:b/>
        </w:rPr>
      </w:pPr>
      <w:r>
        <w:rPr>
          <w:b/>
        </w:rPr>
        <w:lastRenderedPageBreak/>
        <w:t>§ 6</w:t>
      </w:r>
    </w:p>
    <w:p w:rsidR="00F0433D" w:rsidRDefault="00F0433D" w:rsidP="00F0433D">
      <w:pPr>
        <w:ind w:right="-91"/>
        <w:jc w:val="center"/>
        <w:rPr>
          <w:b/>
        </w:rPr>
      </w:pPr>
      <w:r>
        <w:rPr>
          <w:b/>
        </w:rPr>
        <w:t>Odpowiedzialność Podmiotu przetwarzającego</w:t>
      </w:r>
    </w:p>
    <w:p w:rsidR="00F0433D" w:rsidRDefault="00F0433D" w:rsidP="00F0433D">
      <w:pPr>
        <w:spacing w:line="276" w:lineRule="auto"/>
        <w:ind w:right="-91"/>
        <w:jc w:val="center"/>
        <w:rPr>
          <w:b/>
        </w:rPr>
      </w:pPr>
    </w:p>
    <w:p w:rsidR="00F0433D" w:rsidRDefault="00F0433D" w:rsidP="00F0433D">
      <w:pPr>
        <w:pStyle w:val="Akapitzlist"/>
        <w:numPr>
          <w:ilvl w:val="0"/>
          <w:numId w:val="30"/>
        </w:numPr>
        <w:ind w:left="425" w:right="-91" w:hanging="357"/>
        <w:contextualSpacing/>
        <w:jc w:val="both"/>
      </w:pPr>
      <w:r>
        <w:t xml:space="preserve">Podmiot przetwarzający jest odpowiedzialny za udostępnienie lub wykorzystanie danych osobowych niezgodnie z treścią umowy, a w szczególności za udostępnienie powierzonych do przetwarzania danych osobowych osobom nieupoważnionym. </w:t>
      </w:r>
    </w:p>
    <w:p w:rsidR="00F0433D" w:rsidRDefault="00F0433D" w:rsidP="00F0433D">
      <w:pPr>
        <w:pStyle w:val="Akapitzlist"/>
        <w:numPr>
          <w:ilvl w:val="0"/>
          <w:numId w:val="30"/>
        </w:numPr>
        <w:ind w:left="425" w:right="-91" w:hanging="357"/>
        <w:contextualSpacing/>
        <w:jc w:val="both"/>
      </w:pPr>
      <w: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w:t>
      </w:r>
    </w:p>
    <w:p w:rsidR="00F0433D" w:rsidRDefault="00F0433D" w:rsidP="00F0433D">
      <w:pPr>
        <w:pStyle w:val="Akapitzlist"/>
        <w:numPr>
          <w:ilvl w:val="0"/>
          <w:numId w:val="30"/>
        </w:numPr>
        <w:ind w:left="425" w:right="-91" w:hanging="357"/>
        <w:contextualSpacing/>
        <w:jc w:val="both"/>
      </w:pPr>
      <w:r>
        <w:t>Podmiot przetwarzający odpowiada za szkody spowodowane przetwarzaniem, jeśli nie dopełnił obowiązków, które nakłada niniejsza umowa, lub gdy działał poza zgodnymi z prawem instrukcjami administratora lub wbrew tym instrukcjom.</w:t>
      </w:r>
    </w:p>
    <w:p w:rsidR="00F0433D" w:rsidRDefault="00F0433D" w:rsidP="00F0433D">
      <w:pPr>
        <w:pStyle w:val="Default"/>
        <w:ind w:right="-91"/>
        <w:jc w:val="center"/>
        <w:rPr>
          <w:rFonts w:ascii="Times New Roman" w:hAnsi="Times New Roman" w:cs="Times New Roman"/>
          <w:b/>
          <w:bCs/>
          <w:color w:val="auto"/>
        </w:rPr>
      </w:pPr>
    </w:p>
    <w:p w:rsidR="00F0433D" w:rsidRDefault="00F0433D" w:rsidP="00F0433D">
      <w:pPr>
        <w:pStyle w:val="Default"/>
        <w:ind w:right="-91"/>
        <w:jc w:val="center"/>
        <w:rPr>
          <w:rFonts w:ascii="Times New Roman" w:hAnsi="Times New Roman" w:cs="Times New Roman"/>
          <w:b/>
          <w:bCs/>
          <w:color w:val="auto"/>
        </w:rPr>
      </w:pPr>
    </w:p>
    <w:p w:rsidR="00F0433D" w:rsidRDefault="00F0433D" w:rsidP="00F0433D">
      <w:pPr>
        <w:pStyle w:val="Default"/>
        <w:ind w:right="-91"/>
        <w:jc w:val="center"/>
        <w:rPr>
          <w:rFonts w:ascii="Times New Roman" w:hAnsi="Times New Roman" w:cs="Times New Roman"/>
          <w:b/>
          <w:bCs/>
          <w:color w:val="auto"/>
        </w:rPr>
      </w:pPr>
      <w:r>
        <w:rPr>
          <w:rFonts w:ascii="Times New Roman" w:hAnsi="Times New Roman" w:cs="Times New Roman"/>
          <w:b/>
          <w:bCs/>
          <w:color w:val="auto"/>
        </w:rPr>
        <w:t xml:space="preserve">§ 7 </w:t>
      </w:r>
    </w:p>
    <w:p w:rsidR="00F0433D" w:rsidRDefault="00F0433D" w:rsidP="00F0433D">
      <w:pPr>
        <w:pStyle w:val="Default"/>
        <w:ind w:right="-91"/>
        <w:jc w:val="center"/>
        <w:rPr>
          <w:rFonts w:ascii="Times New Roman" w:hAnsi="Times New Roman" w:cs="Times New Roman"/>
          <w:b/>
          <w:bCs/>
          <w:color w:val="auto"/>
        </w:rPr>
      </w:pPr>
      <w:r>
        <w:rPr>
          <w:rFonts w:ascii="Times New Roman" w:hAnsi="Times New Roman" w:cs="Times New Roman"/>
          <w:b/>
          <w:bCs/>
          <w:color w:val="auto"/>
        </w:rPr>
        <w:t>Czas obowiązywania umowy</w:t>
      </w:r>
    </w:p>
    <w:p w:rsidR="00F0433D" w:rsidRDefault="00F0433D" w:rsidP="00F0433D">
      <w:pPr>
        <w:pStyle w:val="Default"/>
        <w:ind w:right="-92"/>
        <w:jc w:val="center"/>
        <w:rPr>
          <w:rFonts w:ascii="Times New Roman" w:hAnsi="Times New Roman" w:cs="Times New Roman"/>
          <w:b/>
          <w:bCs/>
          <w:color w:val="auto"/>
        </w:rPr>
      </w:pPr>
    </w:p>
    <w:p w:rsidR="00F0433D" w:rsidRDefault="00F0433D" w:rsidP="00F0433D">
      <w:pPr>
        <w:pStyle w:val="Default"/>
        <w:ind w:right="-92"/>
        <w:jc w:val="both"/>
        <w:rPr>
          <w:rFonts w:ascii="Times New Roman" w:hAnsi="Times New Roman" w:cs="Times New Roman"/>
          <w:color w:val="auto"/>
        </w:rPr>
      </w:pPr>
      <w:r>
        <w:rPr>
          <w:rFonts w:ascii="Times New Roman" w:hAnsi="Times New Roman" w:cs="Times New Roman"/>
          <w:color w:val="auto"/>
        </w:rPr>
        <w:t xml:space="preserve">Niniejsza umowa powierzenia obowiązuje od dnia podpisania i zostaje zawarta na czas określony w </w:t>
      </w:r>
      <w:r w:rsidR="0008097D">
        <w:rPr>
          <w:rFonts w:ascii="Times New Roman" w:hAnsi="Times New Roman" w:cs="Times New Roman"/>
          <w:color w:val="auto"/>
        </w:rPr>
        <w:t>Umowie podstawowej.</w:t>
      </w:r>
    </w:p>
    <w:p w:rsidR="00F0433D" w:rsidRDefault="00F0433D" w:rsidP="00F0433D">
      <w:pPr>
        <w:pStyle w:val="Default"/>
        <w:ind w:right="-92"/>
        <w:jc w:val="both"/>
        <w:rPr>
          <w:rFonts w:ascii="Times New Roman" w:hAnsi="Times New Roman" w:cs="Times New Roman"/>
          <w:color w:val="auto"/>
        </w:rPr>
      </w:pPr>
    </w:p>
    <w:p w:rsidR="00F0433D" w:rsidRDefault="00F0433D" w:rsidP="00F0433D">
      <w:pPr>
        <w:pStyle w:val="Default"/>
        <w:ind w:right="-91"/>
        <w:rPr>
          <w:rFonts w:ascii="Times New Roman" w:hAnsi="Times New Roman" w:cs="Times New Roman"/>
          <w:b/>
          <w:bCs/>
          <w:color w:val="auto"/>
        </w:rPr>
      </w:pPr>
    </w:p>
    <w:p w:rsidR="00F0433D" w:rsidRDefault="00F0433D" w:rsidP="00F0433D">
      <w:pPr>
        <w:pStyle w:val="Default"/>
        <w:ind w:right="-91"/>
        <w:jc w:val="center"/>
        <w:rPr>
          <w:rFonts w:ascii="Times New Roman" w:hAnsi="Times New Roman" w:cs="Times New Roman"/>
          <w:b/>
          <w:bCs/>
          <w:color w:val="auto"/>
        </w:rPr>
      </w:pPr>
      <w:r>
        <w:rPr>
          <w:rFonts w:ascii="Times New Roman" w:hAnsi="Times New Roman" w:cs="Times New Roman"/>
          <w:b/>
          <w:bCs/>
          <w:color w:val="auto"/>
        </w:rPr>
        <w:t xml:space="preserve">§ 8 </w:t>
      </w:r>
    </w:p>
    <w:p w:rsidR="00F0433D" w:rsidRDefault="00F0433D" w:rsidP="00F0433D">
      <w:pPr>
        <w:pStyle w:val="Default"/>
        <w:ind w:right="-91"/>
        <w:jc w:val="center"/>
        <w:rPr>
          <w:rFonts w:ascii="Times New Roman" w:hAnsi="Times New Roman" w:cs="Times New Roman"/>
          <w:b/>
          <w:bCs/>
          <w:color w:val="auto"/>
        </w:rPr>
      </w:pPr>
      <w:r>
        <w:rPr>
          <w:rFonts w:ascii="Times New Roman" w:hAnsi="Times New Roman" w:cs="Times New Roman"/>
          <w:b/>
          <w:bCs/>
          <w:color w:val="auto"/>
        </w:rPr>
        <w:t xml:space="preserve">Rozwiązanie umowy </w:t>
      </w:r>
    </w:p>
    <w:p w:rsidR="00F0433D" w:rsidRDefault="00F0433D" w:rsidP="00F0433D">
      <w:pPr>
        <w:pStyle w:val="Default"/>
        <w:ind w:right="-92"/>
        <w:jc w:val="center"/>
        <w:rPr>
          <w:rFonts w:ascii="Times New Roman" w:hAnsi="Times New Roman" w:cs="Times New Roman"/>
          <w:b/>
          <w:bCs/>
          <w:color w:val="auto"/>
        </w:rPr>
      </w:pPr>
    </w:p>
    <w:p w:rsidR="00F0433D" w:rsidRPr="00AC64F2" w:rsidRDefault="00F0433D" w:rsidP="00F0433D">
      <w:pPr>
        <w:pStyle w:val="Akapitzlist"/>
        <w:ind w:left="0" w:right="-92"/>
        <w:jc w:val="both"/>
        <w:rPr>
          <w:b/>
        </w:rPr>
      </w:pPr>
      <w:r w:rsidRPr="00AC64F2">
        <w:t>Administrator może rozwiązać niniejszą umowę ze skutkiem natychmiastowym</w:t>
      </w:r>
      <w:r>
        <w:t>,</w:t>
      </w:r>
      <w:r w:rsidRPr="00AC64F2">
        <w:t xml:space="preserve"> gdy Podmiot przetwarzający:</w:t>
      </w:r>
    </w:p>
    <w:p w:rsidR="00F0433D" w:rsidRPr="00E24524" w:rsidRDefault="00F0433D" w:rsidP="00F0433D">
      <w:pPr>
        <w:pStyle w:val="Akapitzlist"/>
        <w:numPr>
          <w:ilvl w:val="0"/>
          <w:numId w:val="32"/>
        </w:numPr>
        <w:tabs>
          <w:tab w:val="left" w:pos="426"/>
        </w:tabs>
        <w:ind w:right="-92"/>
        <w:contextualSpacing/>
        <w:jc w:val="both"/>
      </w:pPr>
      <w:proofErr w:type="gramStart"/>
      <w:r w:rsidRPr="00E24524">
        <w:t>pomimo</w:t>
      </w:r>
      <w:proofErr w:type="gramEnd"/>
      <w:r w:rsidRPr="00E24524">
        <w:t xml:space="preserve"> zobowiązania go do usunięcia uchybień stwierdzonych podczas kontroli nie usunie ich w wyznaczonym terminie,</w:t>
      </w:r>
    </w:p>
    <w:p w:rsidR="00F0433D" w:rsidRPr="00E24524" w:rsidRDefault="00F0433D" w:rsidP="00F0433D">
      <w:pPr>
        <w:pStyle w:val="Akapitzlist"/>
        <w:numPr>
          <w:ilvl w:val="0"/>
          <w:numId w:val="32"/>
        </w:numPr>
        <w:tabs>
          <w:tab w:val="left" w:pos="426"/>
        </w:tabs>
        <w:ind w:right="-92"/>
        <w:contextualSpacing/>
        <w:jc w:val="both"/>
      </w:pPr>
      <w:proofErr w:type="gramStart"/>
      <w:r w:rsidRPr="00E24524">
        <w:t>przetwarza</w:t>
      </w:r>
      <w:proofErr w:type="gramEnd"/>
      <w:r w:rsidRPr="00E24524">
        <w:t xml:space="preserve"> dane osobowe w sposób niezgodny z umową,</w:t>
      </w:r>
    </w:p>
    <w:p w:rsidR="00F0433D" w:rsidRPr="00E24524" w:rsidRDefault="00F0433D" w:rsidP="00F0433D">
      <w:pPr>
        <w:pStyle w:val="Akapitzlist"/>
        <w:numPr>
          <w:ilvl w:val="0"/>
          <w:numId w:val="32"/>
        </w:numPr>
        <w:tabs>
          <w:tab w:val="left" w:pos="426"/>
        </w:tabs>
        <w:ind w:right="-92"/>
        <w:contextualSpacing/>
        <w:jc w:val="both"/>
      </w:pPr>
      <w:proofErr w:type="gramStart"/>
      <w:r w:rsidRPr="00E24524">
        <w:t>powierzył</w:t>
      </w:r>
      <w:proofErr w:type="gramEnd"/>
      <w:r w:rsidRPr="00E24524">
        <w:t xml:space="preserve"> przetwarzanie danych osobowych innemu podmiotowi bez zgody Administratora.</w:t>
      </w:r>
    </w:p>
    <w:p w:rsidR="00F0433D" w:rsidRDefault="00F0433D" w:rsidP="00F0433D">
      <w:pPr>
        <w:pStyle w:val="Default"/>
        <w:ind w:right="-92"/>
        <w:jc w:val="center"/>
        <w:rPr>
          <w:rFonts w:ascii="Times New Roman" w:hAnsi="Times New Roman" w:cs="Times New Roman"/>
          <w:b/>
          <w:bCs/>
          <w:color w:val="auto"/>
        </w:rPr>
      </w:pPr>
    </w:p>
    <w:p w:rsidR="00F0433D" w:rsidRDefault="00F0433D" w:rsidP="00F0433D">
      <w:pPr>
        <w:pStyle w:val="Default"/>
        <w:ind w:right="-92"/>
        <w:jc w:val="center"/>
        <w:rPr>
          <w:rFonts w:ascii="Times New Roman" w:hAnsi="Times New Roman" w:cs="Times New Roman"/>
          <w:b/>
          <w:bCs/>
          <w:color w:val="auto"/>
        </w:rPr>
      </w:pPr>
    </w:p>
    <w:p w:rsidR="00F0433D" w:rsidRDefault="00F0433D" w:rsidP="00F0433D">
      <w:pPr>
        <w:pStyle w:val="Default"/>
        <w:ind w:right="-92"/>
        <w:jc w:val="center"/>
        <w:rPr>
          <w:rFonts w:ascii="Times New Roman" w:hAnsi="Times New Roman" w:cs="Times New Roman"/>
          <w:b/>
          <w:bCs/>
          <w:color w:val="auto"/>
        </w:rPr>
      </w:pPr>
    </w:p>
    <w:p w:rsidR="00F0433D" w:rsidRDefault="00F0433D" w:rsidP="00F0433D">
      <w:pPr>
        <w:ind w:right="-91"/>
        <w:jc w:val="center"/>
        <w:rPr>
          <w:b/>
        </w:rPr>
      </w:pPr>
      <w:r>
        <w:rPr>
          <w:b/>
        </w:rPr>
        <w:t>§ 9</w:t>
      </w:r>
    </w:p>
    <w:p w:rsidR="00F0433D" w:rsidRDefault="00F0433D" w:rsidP="00F0433D">
      <w:pPr>
        <w:ind w:right="-91"/>
        <w:jc w:val="center"/>
        <w:rPr>
          <w:b/>
        </w:rPr>
      </w:pPr>
      <w:r>
        <w:rPr>
          <w:b/>
        </w:rPr>
        <w:t>Zasady zachowania tajemnicy</w:t>
      </w:r>
    </w:p>
    <w:p w:rsidR="00F0433D" w:rsidRDefault="00F0433D" w:rsidP="00F0433D">
      <w:pPr>
        <w:spacing w:line="276" w:lineRule="auto"/>
        <w:ind w:right="-91"/>
        <w:jc w:val="center"/>
        <w:rPr>
          <w:b/>
        </w:rPr>
      </w:pPr>
    </w:p>
    <w:p w:rsidR="00F0433D" w:rsidRDefault="00F0433D" w:rsidP="00F0433D">
      <w:pPr>
        <w:pStyle w:val="Akapitzlist"/>
        <w:numPr>
          <w:ilvl w:val="0"/>
          <w:numId w:val="22"/>
        </w:numPr>
        <w:spacing w:after="160" w:line="252" w:lineRule="auto"/>
        <w:ind w:left="426" w:right="-92"/>
        <w:contextualSpacing/>
        <w:jc w:val="both"/>
      </w:pPr>
      <w: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F0433D" w:rsidRPr="00F0433D" w:rsidRDefault="00F0433D" w:rsidP="00F0433D">
      <w:pPr>
        <w:pStyle w:val="Akapitzlist"/>
        <w:numPr>
          <w:ilvl w:val="0"/>
          <w:numId w:val="22"/>
        </w:numPr>
        <w:spacing w:after="160" w:line="252" w:lineRule="auto"/>
        <w:ind w:left="426" w:right="-92"/>
        <w:contextualSpacing/>
        <w:jc w:val="both"/>
        <w:rPr>
          <w:b/>
          <w:color w:val="000000"/>
        </w:rPr>
      </w:pPr>
      <w:r>
        <w:t xml:space="preserve">Podmiot przetwarzający oświadcza, że w związku ze zobowiązaniem do zachowania w tajemnicy informacji, o których mowa w </w:t>
      </w:r>
      <w:proofErr w:type="gramStart"/>
      <w:r>
        <w:t>ust. 1,  nie</w:t>
      </w:r>
      <w:proofErr w:type="gramEnd"/>
      <w:r>
        <w:t xml:space="preserve"> będą one wykorzystywane, </w:t>
      </w:r>
      <w:r>
        <w:lastRenderedPageBreak/>
        <w:t xml:space="preserve">ujawniane ani udostępniane bez pisemnej zgody Administratora w innym celu niż wykonanie umowy, chyba że konieczność </w:t>
      </w:r>
      <w:r w:rsidRPr="00F0433D">
        <w:rPr>
          <w:color w:val="000000"/>
        </w:rPr>
        <w:t>ujawnienia posiadanych informacji wynika  z obowiązujących przepisów prawa lub umowy.</w:t>
      </w:r>
    </w:p>
    <w:p w:rsidR="00F0433D" w:rsidRPr="008A31D3" w:rsidRDefault="00F0433D" w:rsidP="00F0433D">
      <w:pPr>
        <w:pStyle w:val="Akapitzlist"/>
        <w:ind w:left="425" w:right="-91"/>
        <w:jc w:val="both"/>
        <w:rPr>
          <w:b/>
        </w:rPr>
      </w:pPr>
    </w:p>
    <w:p w:rsidR="00F0433D" w:rsidRDefault="00F0433D" w:rsidP="00F0433D">
      <w:pPr>
        <w:pStyle w:val="Default"/>
        <w:ind w:right="-92"/>
        <w:jc w:val="center"/>
        <w:rPr>
          <w:rFonts w:ascii="Times New Roman" w:hAnsi="Times New Roman" w:cs="Times New Roman"/>
          <w:b/>
          <w:bCs/>
          <w:color w:val="auto"/>
        </w:rPr>
      </w:pPr>
      <w:r>
        <w:rPr>
          <w:rFonts w:ascii="Times New Roman" w:hAnsi="Times New Roman" w:cs="Times New Roman"/>
          <w:b/>
          <w:bCs/>
          <w:color w:val="auto"/>
        </w:rPr>
        <w:t xml:space="preserve">§ 10 </w:t>
      </w:r>
    </w:p>
    <w:p w:rsidR="00F0433D" w:rsidRDefault="00F0433D" w:rsidP="00F0433D">
      <w:pPr>
        <w:pStyle w:val="Default"/>
        <w:ind w:right="-92"/>
        <w:jc w:val="center"/>
        <w:rPr>
          <w:rFonts w:ascii="Times New Roman" w:hAnsi="Times New Roman" w:cs="Times New Roman"/>
          <w:b/>
          <w:color w:val="auto"/>
        </w:rPr>
      </w:pPr>
      <w:r>
        <w:rPr>
          <w:rFonts w:ascii="Times New Roman" w:hAnsi="Times New Roman" w:cs="Times New Roman"/>
          <w:b/>
          <w:color w:val="auto"/>
        </w:rPr>
        <w:t>Postanowienia końcowe</w:t>
      </w:r>
    </w:p>
    <w:p w:rsidR="00F0433D" w:rsidRDefault="00F0433D" w:rsidP="00F0433D">
      <w:pPr>
        <w:pStyle w:val="Default"/>
        <w:ind w:right="-92"/>
        <w:jc w:val="center"/>
        <w:rPr>
          <w:rFonts w:ascii="Times New Roman" w:hAnsi="Times New Roman" w:cs="Times New Roman"/>
          <w:b/>
          <w:bCs/>
          <w:color w:val="auto"/>
        </w:rPr>
      </w:pPr>
    </w:p>
    <w:p w:rsidR="00F0433D" w:rsidRDefault="00F0433D" w:rsidP="00F0433D">
      <w:pPr>
        <w:pStyle w:val="Default"/>
        <w:numPr>
          <w:ilvl w:val="0"/>
          <w:numId w:val="31"/>
        </w:numPr>
        <w:ind w:left="426" w:right="-91" w:hanging="357"/>
        <w:jc w:val="both"/>
        <w:rPr>
          <w:rFonts w:ascii="Times New Roman" w:hAnsi="Times New Roman" w:cs="Times New Roman"/>
          <w:color w:val="auto"/>
        </w:rPr>
      </w:pPr>
      <w:r>
        <w:rPr>
          <w:rFonts w:ascii="Times New Roman" w:hAnsi="Times New Roman" w:cs="Times New Roman"/>
          <w:color w:val="auto"/>
        </w:rPr>
        <w:t>Wszelkie zmiany niniejszej umowy wymagają formy pisemnej pod rygorem nieważności.</w:t>
      </w:r>
    </w:p>
    <w:p w:rsidR="00F0433D" w:rsidRPr="00CC3B73" w:rsidRDefault="00F0433D" w:rsidP="00F0433D">
      <w:pPr>
        <w:pStyle w:val="Default"/>
        <w:numPr>
          <w:ilvl w:val="0"/>
          <w:numId w:val="31"/>
        </w:numPr>
        <w:ind w:left="426" w:right="-91" w:hanging="357"/>
        <w:jc w:val="both"/>
        <w:rPr>
          <w:rFonts w:ascii="Times New Roman" w:hAnsi="Times New Roman" w:cs="Times New Roman"/>
          <w:bCs/>
          <w:color w:val="auto"/>
        </w:rPr>
      </w:pPr>
      <w:r>
        <w:rPr>
          <w:rFonts w:ascii="Times New Roman" w:hAnsi="Times New Roman" w:cs="Times New Roman"/>
          <w:color w:val="auto"/>
        </w:rPr>
        <w:t xml:space="preserve">W sprawach nieuregulowanych w niniejszej umowie mają zastosowanie przepisy Kodeksu Cywilnego oraz </w:t>
      </w:r>
      <w:r>
        <w:rPr>
          <w:rFonts w:ascii="Times New Roman" w:hAnsi="Times New Roman" w:cs="Times New Roman"/>
        </w:rPr>
        <w:t>Rozporządzenia</w:t>
      </w:r>
      <w:r>
        <w:rPr>
          <w:rFonts w:ascii="Times New Roman" w:hAnsi="Times New Roman" w:cs="Times New Roman"/>
          <w:color w:val="auto"/>
        </w:rPr>
        <w:t>.</w:t>
      </w:r>
    </w:p>
    <w:p w:rsidR="00F0433D" w:rsidRDefault="00F0433D" w:rsidP="00F0433D">
      <w:pPr>
        <w:pStyle w:val="Default"/>
        <w:numPr>
          <w:ilvl w:val="0"/>
          <w:numId w:val="31"/>
        </w:numPr>
        <w:ind w:left="426" w:right="-91" w:hanging="357"/>
        <w:jc w:val="both"/>
        <w:rPr>
          <w:rFonts w:ascii="Times New Roman" w:hAnsi="Times New Roman" w:cs="Times New Roman"/>
          <w:bCs/>
          <w:color w:val="auto"/>
        </w:rPr>
      </w:pPr>
      <w:r>
        <w:rPr>
          <w:rFonts w:ascii="Times New Roman" w:hAnsi="Times New Roman" w:cs="Times New Roman"/>
          <w:color w:val="auto"/>
        </w:rPr>
        <w:t xml:space="preserve">Żadna ze Stron nie może przenieść </w:t>
      </w:r>
      <w:proofErr w:type="gramStart"/>
      <w:r>
        <w:rPr>
          <w:rFonts w:ascii="Times New Roman" w:hAnsi="Times New Roman" w:cs="Times New Roman"/>
          <w:color w:val="auto"/>
        </w:rPr>
        <w:t>praw</w:t>
      </w:r>
      <w:proofErr w:type="gramEnd"/>
      <w:r>
        <w:rPr>
          <w:rFonts w:ascii="Times New Roman" w:hAnsi="Times New Roman" w:cs="Times New Roman"/>
          <w:color w:val="auto"/>
        </w:rPr>
        <w:t xml:space="preserve"> lub obowiązków wynikających z niniejszej umowy na osoby trzecie bez pisemnej zgody drugiej Strony.</w:t>
      </w:r>
    </w:p>
    <w:p w:rsidR="00F0433D" w:rsidRDefault="00F0433D" w:rsidP="00F0433D">
      <w:pPr>
        <w:pStyle w:val="Default"/>
        <w:numPr>
          <w:ilvl w:val="0"/>
          <w:numId w:val="31"/>
        </w:numPr>
        <w:ind w:left="426" w:right="-91" w:hanging="357"/>
        <w:jc w:val="both"/>
        <w:rPr>
          <w:rFonts w:ascii="Times New Roman" w:hAnsi="Times New Roman" w:cs="Times New Roman"/>
          <w:bCs/>
          <w:color w:val="auto"/>
        </w:rPr>
      </w:pPr>
      <w:r>
        <w:rPr>
          <w:rFonts w:ascii="Times New Roman" w:hAnsi="Times New Roman" w:cs="Times New Roman"/>
          <w:color w:val="auto"/>
        </w:rPr>
        <w:t xml:space="preserve">Spory wynikłe z tytułu umowy będzie rozstrzygał Sąd właściwy dla miejsca siedziby </w:t>
      </w:r>
      <w:r>
        <w:rPr>
          <w:rFonts w:ascii="Times New Roman" w:hAnsi="Times New Roman" w:cs="Times New Roman"/>
        </w:rPr>
        <w:t>Administratora danych</w:t>
      </w:r>
      <w:r>
        <w:rPr>
          <w:rFonts w:ascii="Times New Roman" w:hAnsi="Times New Roman" w:cs="Times New Roman"/>
          <w:color w:val="auto"/>
        </w:rPr>
        <w:t xml:space="preserve">. </w:t>
      </w:r>
    </w:p>
    <w:p w:rsidR="00F0433D" w:rsidRDefault="00F0433D" w:rsidP="00F0433D">
      <w:pPr>
        <w:pStyle w:val="Default"/>
        <w:numPr>
          <w:ilvl w:val="0"/>
          <w:numId w:val="31"/>
        </w:numPr>
        <w:ind w:left="426" w:right="-91" w:hanging="357"/>
        <w:jc w:val="both"/>
        <w:rPr>
          <w:rFonts w:ascii="Times New Roman" w:hAnsi="Times New Roman" w:cs="Times New Roman"/>
          <w:bCs/>
          <w:color w:val="auto"/>
        </w:rPr>
      </w:pPr>
      <w:r>
        <w:rPr>
          <w:rFonts w:ascii="Times New Roman" w:hAnsi="Times New Roman" w:cs="Times New Roman"/>
          <w:color w:val="auto"/>
        </w:rPr>
        <w:t xml:space="preserve">Umowę sporządzono w dwóch jednobrzmiących egzemplarzach, po jednym dla każdej ze stron. </w:t>
      </w:r>
    </w:p>
    <w:p w:rsidR="00F0433D" w:rsidRDefault="00F0433D" w:rsidP="00F0433D">
      <w:pPr>
        <w:pStyle w:val="Default"/>
        <w:ind w:right="-92"/>
        <w:rPr>
          <w:rFonts w:ascii="Times New Roman" w:hAnsi="Times New Roman" w:cs="Times New Roman"/>
          <w:color w:val="auto"/>
        </w:rPr>
      </w:pPr>
    </w:p>
    <w:p w:rsidR="00F0433D" w:rsidRDefault="00F0433D" w:rsidP="00F0433D">
      <w:pPr>
        <w:pStyle w:val="Default"/>
        <w:ind w:right="-92"/>
        <w:rPr>
          <w:rFonts w:ascii="Times New Roman" w:hAnsi="Times New Roman" w:cs="Times New Roman"/>
          <w:color w:val="auto"/>
        </w:rPr>
      </w:pPr>
    </w:p>
    <w:p w:rsidR="00F0433D" w:rsidRDefault="00F0433D" w:rsidP="00F0433D">
      <w:pPr>
        <w:pStyle w:val="Default"/>
        <w:ind w:right="-92"/>
        <w:rPr>
          <w:rFonts w:ascii="Times New Roman" w:hAnsi="Times New Roman" w:cs="Times New Roman"/>
          <w:color w:val="auto"/>
        </w:rPr>
      </w:pPr>
    </w:p>
    <w:p w:rsidR="00F0433D" w:rsidRDefault="00F0433D" w:rsidP="00F0433D">
      <w:pPr>
        <w:pStyle w:val="Default"/>
        <w:ind w:right="-92"/>
        <w:rPr>
          <w:rFonts w:ascii="Times New Roman" w:hAnsi="Times New Roman" w:cs="Times New Roman"/>
          <w:color w:val="auto"/>
        </w:rPr>
      </w:pPr>
    </w:p>
    <w:p w:rsidR="00F0433D" w:rsidRDefault="00F0433D" w:rsidP="00F0433D">
      <w:pPr>
        <w:pStyle w:val="Default"/>
        <w:ind w:right="-92"/>
        <w:rPr>
          <w:rFonts w:ascii="Times New Roman" w:hAnsi="Times New Roman" w:cs="Times New Roman"/>
          <w:color w:val="auto"/>
        </w:rPr>
      </w:pPr>
    </w:p>
    <w:p w:rsidR="00F0433D" w:rsidRDefault="00F0433D" w:rsidP="00F0433D">
      <w:pPr>
        <w:pStyle w:val="Default"/>
        <w:ind w:right="-92"/>
        <w:rPr>
          <w:rFonts w:ascii="Times New Roman" w:hAnsi="Times New Roman" w:cs="Times New Roman"/>
          <w:color w:val="auto"/>
        </w:rPr>
      </w:pPr>
    </w:p>
    <w:bookmarkEnd w:id="2"/>
    <w:p w:rsidR="00191439" w:rsidRPr="00F26C6A" w:rsidRDefault="00191439" w:rsidP="00F26C6A">
      <w:pPr>
        <w:spacing w:after="120"/>
        <w:ind w:left="360"/>
      </w:pPr>
    </w:p>
    <w:p w:rsidR="00A1219B" w:rsidRPr="00F26C6A" w:rsidRDefault="00A1219B" w:rsidP="00F26C6A">
      <w:pPr>
        <w:spacing w:after="120"/>
        <w:ind w:left="360"/>
      </w:pPr>
    </w:p>
    <w:p w:rsidR="00A1219B" w:rsidRPr="00F26C6A" w:rsidRDefault="00A1219B" w:rsidP="00F26C6A">
      <w:pPr>
        <w:spacing w:after="120"/>
        <w:ind w:left="360" w:firstLine="349"/>
        <w:rPr>
          <w:b/>
        </w:rPr>
      </w:pPr>
      <w:r w:rsidRPr="00F26C6A">
        <w:rPr>
          <w:b/>
        </w:rPr>
        <w:t>Administrator</w:t>
      </w:r>
      <w:r w:rsidRPr="00F26C6A">
        <w:rPr>
          <w:b/>
        </w:rPr>
        <w:tab/>
      </w:r>
      <w:r w:rsidRPr="00F26C6A">
        <w:rPr>
          <w:b/>
        </w:rPr>
        <w:tab/>
      </w:r>
      <w:r w:rsidRPr="00F26C6A">
        <w:rPr>
          <w:b/>
        </w:rPr>
        <w:tab/>
      </w:r>
      <w:r w:rsidRPr="00F26C6A">
        <w:rPr>
          <w:b/>
        </w:rPr>
        <w:tab/>
      </w:r>
      <w:r w:rsidRPr="00F26C6A">
        <w:rPr>
          <w:b/>
        </w:rPr>
        <w:tab/>
        <w:t>Przetwarzający</w:t>
      </w:r>
    </w:p>
    <w:sectPr w:rsidR="00A1219B" w:rsidRPr="00F26C6A" w:rsidSect="00053E01">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440" w:header="708" w:footer="708" w:gutter="0"/>
      <w:paperSrc w:first="11" w:other="1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F8" w:rsidRDefault="005A09F8">
      <w:r>
        <w:separator/>
      </w:r>
    </w:p>
  </w:endnote>
  <w:endnote w:type="continuationSeparator" w:id="0">
    <w:p w:rsidR="005A09F8" w:rsidRDefault="005A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3" w:rsidRDefault="006D22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1" w:rsidRDefault="00100759">
    <w:pPr>
      <w:pStyle w:val="Stopka"/>
      <w:jc w:val="right"/>
    </w:pPr>
    <w:r>
      <w:fldChar w:fldCharType="begin"/>
    </w:r>
    <w:r>
      <w:instrText>PAGE   \* MERGEFORMAT</w:instrText>
    </w:r>
    <w:r>
      <w:fldChar w:fldCharType="separate"/>
    </w:r>
    <w:r w:rsidR="00B631C0">
      <w:rPr>
        <w:noProof/>
      </w:rPr>
      <w:t>1</w:t>
    </w:r>
    <w:r>
      <w:fldChar w:fldCharType="end"/>
    </w:r>
  </w:p>
  <w:p w:rsidR="001F3B81" w:rsidRPr="00AD6260" w:rsidRDefault="001F3B81" w:rsidP="00AD62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3" w:rsidRDefault="006D22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F8" w:rsidRDefault="005A09F8">
      <w:r>
        <w:separator/>
      </w:r>
    </w:p>
  </w:footnote>
  <w:footnote w:type="continuationSeparator" w:id="0">
    <w:p w:rsidR="005A09F8" w:rsidRDefault="005A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3" w:rsidRDefault="006D22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5" w:rsidRPr="00827F0C" w:rsidRDefault="00B631C0">
    <w:pPr>
      <w:pStyle w:val="Nagwek"/>
      <w:rPr>
        <w:rFonts w:ascii="Calibri" w:hAnsi="Calibri" w:cs="Calibri"/>
        <w:sz w:val="22"/>
        <w:szCs w:val="22"/>
      </w:rPr>
    </w:pPr>
    <w:r>
      <w:rPr>
        <w:rFonts w:ascii="Calibri" w:hAnsi="Calibri" w:cs="Calibri"/>
        <w:sz w:val="22"/>
        <w:szCs w:val="22"/>
      </w:rPr>
      <w:t xml:space="preserve">znak sprawy: </w:t>
    </w:r>
    <w:r>
      <w:rPr>
        <w:rFonts w:ascii="Calibri" w:hAnsi="Calibri" w:cs="Calibri"/>
        <w:sz w:val="22"/>
        <w:szCs w:val="22"/>
      </w:rPr>
      <w:t>SGT.271.4</w:t>
    </w:r>
    <w:bookmarkStart w:id="3" w:name="_GoBack"/>
    <w:bookmarkEnd w:id="3"/>
    <w:r w:rsidR="00827F0C" w:rsidRPr="00827F0C">
      <w:rPr>
        <w:rFonts w:ascii="Calibri" w:hAnsi="Calibri" w:cs="Calibri"/>
        <w:sz w:val="22"/>
        <w:szCs w:val="22"/>
      </w:rPr>
      <w:t>.2019</w:t>
    </w:r>
  </w:p>
  <w:p w:rsidR="00DD6605" w:rsidRPr="007C3896" w:rsidRDefault="00DD6605">
    <w:pPr>
      <w:pStyle w:val="Nagwek"/>
      <w:rPr>
        <w:rFonts w:asciiTheme="minorHAnsi" w:hAnsiTheme="minorHAns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3" w:rsidRDefault="006D22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E4F"/>
    <w:multiLevelType w:val="hybridMultilevel"/>
    <w:tmpl w:val="A4B43B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018591C"/>
    <w:multiLevelType w:val="multilevel"/>
    <w:tmpl w:val="7AB63F98"/>
    <w:lvl w:ilvl="0">
      <w:start w:val="4"/>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FA310BD"/>
    <w:multiLevelType w:val="multilevel"/>
    <w:tmpl w:val="D49E51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033196D"/>
    <w:multiLevelType w:val="multilevel"/>
    <w:tmpl w:val="5B60F106"/>
    <w:lvl w:ilvl="0">
      <w:start w:val="5"/>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5">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802CE6"/>
    <w:multiLevelType w:val="hybridMultilevel"/>
    <w:tmpl w:val="E6FCDB2C"/>
    <w:lvl w:ilvl="0" w:tplc="1EB44106">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7">
    <w:nsid w:val="1AD50CAA"/>
    <w:multiLevelType w:val="hybridMultilevel"/>
    <w:tmpl w:val="1ADCC3DE"/>
    <w:lvl w:ilvl="0" w:tplc="C6DC7AE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20BF764B"/>
    <w:multiLevelType w:val="hybridMultilevel"/>
    <w:tmpl w:val="C0E47B9A"/>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2AA13C5"/>
    <w:multiLevelType w:val="multilevel"/>
    <w:tmpl w:val="D49E51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31638B7"/>
    <w:multiLevelType w:val="hybridMultilevel"/>
    <w:tmpl w:val="FF1C7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87150B"/>
    <w:multiLevelType w:val="multilevel"/>
    <w:tmpl w:val="D49E51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FA62505"/>
    <w:multiLevelType w:val="hybridMultilevel"/>
    <w:tmpl w:val="0756B208"/>
    <w:lvl w:ilvl="0" w:tplc="8780B0B8">
      <w:start w:val="1"/>
      <w:numFmt w:val="lowerLetter"/>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5">
    <w:nsid w:val="31874DD5"/>
    <w:multiLevelType w:val="hybridMultilevel"/>
    <w:tmpl w:val="11BA68C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4F37995"/>
    <w:multiLevelType w:val="multilevel"/>
    <w:tmpl w:val="D49E51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EC1995"/>
    <w:multiLevelType w:val="hybridMultilevel"/>
    <w:tmpl w:val="DA6852B8"/>
    <w:lvl w:ilvl="0" w:tplc="B150B784">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41509AB"/>
    <w:multiLevelType w:val="hybridMultilevel"/>
    <w:tmpl w:val="28E070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4DE37BD"/>
    <w:multiLevelType w:val="hybridMultilevel"/>
    <w:tmpl w:val="8E3AE8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4DA5061A"/>
    <w:multiLevelType w:val="multilevel"/>
    <w:tmpl w:val="D49E51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0BB5307"/>
    <w:multiLevelType w:val="hybridMultilevel"/>
    <w:tmpl w:val="DDB04794"/>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55AD25F0"/>
    <w:multiLevelType w:val="multilevel"/>
    <w:tmpl w:val="54F26344"/>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F9D53A3"/>
    <w:multiLevelType w:val="multilevel"/>
    <w:tmpl w:val="4362741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8990C8D"/>
    <w:multiLevelType w:val="multilevel"/>
    <w:tmpl w:val="7B32A6CC"/>
    <w:lvl w:ilvl="0">
      <w:start w:val="3"/>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b w:val="0"/>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6">
    <w:nsid w:val="72A164F5"/>
    <w:multiLevelType w:val="hybridMultilevel"/>
    <w:tmpl w:val="5F1E9BEC"/>
    <w:lvl w:ilvl="0" w:tplc="665C5C90">
      <w:start w:val="1"/>
      <w:numFmt w:val="lowerLetter"/>
      <w:lvlText w:val="%1)"/>
      <w:lvlJc w:val="left"/>
      <w:pPr>
        <w:ind w:left="2912" w:hanging="360"/>
      </w:pPr>
      <w:rPr>
        <w:rFonts w:cs="Times New Roman" w:hint="default"/>
      </w:rPr>
    </w:lvl>
    <w:lvl w:ilvl="1" w:tplc="04150019" w:tentative="1">
      <w:start w:val="1"/>
      <w:numFmt w:val="lowerLetter"/>
      <w:lvlText w:val="%2."/>
      <w:lvlJc w:val="left"/>
      <w:pPr>
        <w:ind w:left="3632" w:hanging="360"/>
      </w:pPr>
      <w:rPr>
        <w:rFonts w:cs="Times New Roman"/>
      </w:rPr>
    </w:lvl>
    <w:lvl w:ilvl="2" w:tplc="0415001B" w:tentative="1">
      <w:start w:val="1"/>
      <w:numFmt w:val="lowerRoman"/>
      <w:lvlText w:val="%3."/>
      <w:lvlJc w:val="right"/>
      <w:pPr>
        <w:ind w:left="4352" w:hanging="180"/>
      </w:pPr>
      <w:rPr>
        <w:rFonts w:cs="Times New Roman"/>
      </w:rPr>
    </w:lvl>
    <w:lvl w:ilvl="3" w:tplc="0415000F" w:tentative="1">
      <w:start w:val="1"/>
      <w:numFmt w:val="decimal"/>
      <w:lvlText w:val="%4."/>
      <w:lvlJc w:val="left"/>
      <w:pPr>
        <w:ind w:left="5072" w:hanging="360"/>
      </w:pPr>
      <w:rPr>
        <w:rFonts w:cs="Times New Roman"/>
      </w:rPr>
    </w:lvl>
    <w:lvl w:ilvl="4" w:tplc="04150019" w:tentative="1">
      <w:start w:val="1"/>
      <w:numFmt w:val="lowerLetter"/>
      <w:lvlText w:val="%5."/>
      <w:lvlJc w:val="left"/>
      <w:pPr>
        <w:ind w:left="5792" w:hanging="360"/>
      </w:pPr>
      <w:rPr>
        <w:rFonts w:cs="Times New Roman"/>
      </w:rPr>
    </w:lvl>
    <w:lvl w:ilvl="5" w:tplc="0415001B" w:tentative="1">
      <w:start w:val="1"/>
      <w:numFmt w:val="lowerRoman"/>
      <w:lvlText w:val="%6."/>
      <w:lvlJc w:val="right"/>
      <w:pPr>
        <w:ind w:left="6512" w:hanging="180"/>
      </w:pPr>
      <w:rPr>
        <w:rFonts w:cs="Times New Roman"/>
      </w:rPr>
    </w:lvl>
    <w:lvl w:ilvl="6" w:tplc="0415000F" w:tentative="1">
      <w:start w:val="1"/>
      <w:numFmt w:val="decimal"/>
      <w:lvlText w:val="%7."/>
      <w:lvlJc w:val="left"/>
      <w:pPr>
        <w:ind w:left="7232" w:hanging="360"/>
      </w:pPr>
      <w:rPr>
        <w:rFonts w:cs="Times New Roman"/>
      </w:rPr>
    </w:lvl>
    <w:lvl w:ilvl="7" w:tplc="04150019" w:tentative="1">
      <w:start w:val="1"/>
      <w:numFmt w:val="lowerLetter"/>
      <w:lvlText w:val="%8."/>
      <w:lvlJc w:val="left"/>
      <w:pPr>
        <w:ind w:left="7952" w:hanging="360"/>
      </w:pPr>
      <w:rPr>
        <w:rFonts w:cs="Times New Roman"/>
      </w:rPr>
    </w:lvl>
    <w:lvl w:ilvl="8" w:tplc="0415001B" w:tentative="1">
      <w:start w:val="1"/>
      <w:numFmt w:val="lowerRoman"/>
      <w:lvlText w:val="%9."/>
      <w:lvlJc w:val="right"/>
      <w:pPr>
        <w:ind w:left="8672" w:hanging="180"/>
      </w:pPr>
      <w:rPr>
        <w:rFonts w:cs="Times New Roman"/>
      </w:rPr>
    </w:lvl>
  </w:abstractNum>
  <w:abstractNum w:abstractNumId="27">
    <w:nsid w:val="750C0D66"/>
    <w:multiLevelType w:val="hybridMultilevel"/>
    <w:tmpl w:val="64AC9E82"/>
    <w:lvl w:ilvl="0" w:tplc="A7840DF2">
      <w:start w:val="1"/>
      <w:numFmt w:val="lowerLetter"/>
      <w:lvlText w:val="%1)"/>
      <w:lvlJc w:val="left"/>
      <w:pPr>
        <w:ind w:left="1512" w:hanging="360"/>
      </w:pPr>
      <w:rPr>
        <w:rFonts w:cs="Times New Roman" w:hint="default"/>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28">
    <w:nsid w:val="75662283"/>
    <w:multiLevelType w:val="hybridMultilevel"/>
    <w:tmpl w:val="5BA892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5C2709E"/>
    <w:multiLevelType w:val="hybridMultilevel"/>
    <w:tmpl w:val="7958B08E"/>
    <w:lvl w:ilvl="0" w:tplc="D8B8C660">
      <w:start w:val="1"/>
      <w:numFmt w:val="lowerLetter"/>
      <w:lvlText w:val="%1)"/>
      <w:lvlJc w:val="left"/>
      <w:pPr>
        <w:ind w:left="1152" w:hanging="360"/>
      </w:pPr>
      <w:rPr>
        <w:rFonts w:cs="Times New Roman" w:hint="default"/>
        <w:b w:val="0"/>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7B24577E"/>
    <w:multiLevelType w:val="hybridMultilevel"/>
    <w:tmpl w:val="7588750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CE774C7"/>
    <w:multiLevelType w:val="hybridMultilevel"/>
    <w:tmpl w:val="41B2BD86"/>
    <w:lvl w:ilvl="0" w:tplc="41E6A00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20"/>
  </w:num>
  <w:num w:numId="4">
    <w:abstractNumId w:val="2"/>
  </w:num>
  <w:num w:numId="5">
    <w:abstractNumId w:val="13"/>
  </w:num>
  <w:num w:numId="6">
    <w:abstractNumId w:val="5"/>
  </w:num>
  <w:num w:numId="7">
    <w:abstractNumId w:val="26"/>
  </w:num>
  <w:num w:numId="8">
    <w:abstractNumId w:val="14"/>
  </w:num>
  <w:num w:numId="9">
    <w:abstractNumId w:val="1"/>
  </w:num>
  <w:num w:numId="10">
    <w:abstractNumId w:val="27"/>
  </w:num>
  <w:num w:numId="11">
    <w:abstractNumId w:val="6"/>
  </w:num>
  <w:num w:numId="12">
    <w:abstractNumId w:val="4"/>
  </w:num>
  <w:num w:numId="13">
    <w:abstractNumId w:val="16"/>
  </w:num>
  <w:num w:numId="14">
    <w:abstractNumId w:val="10"/>
  </w:num>
  <w:num w:numId="15">
    <w:abstractNumId w:val="8"/>
  </w:num>
  <w:num w:numId="16">
    <w:abstractNumId w:val="23"/>
  </w:num>
  <w:num w:numId="17">
    <w:abstractNumId w:val="25"/>
  </w:num>
  <w:num w:numId="18">
    <w:abstractNumId w:val="3"/>
  </w:num>
  <w:num w:numId="19">
    <w:abstractNumId w:val="24"/>
  </w:num>
  <w:num w:numId="20">
    <w:abstractNumId w:val="29"/>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3E05"/>
    <w:rsid w:val="00053E01"/>
    <w:rsid w:val="00063FBD"/>
    <w:rsid w:val="0006499E"/>
    <w:rsid w:val="0008097D"/>
    <w:rsid w:val="00083E42"/>
    <w:rsid w:val="000D05CC"/>
    <w:rsid w:val="000D2A5E"/>
    <w:rsid w:val="000E3694"/>
    <w:rsid w:val="000F36D9"/>
    <w:rsid w:val="000F6495"/>
    <w:rsid w:val="00100055"/>
    <w:rsid w:val="00100759"/>
    <w:rsid w:val="0010205C"/>
    <w:rsid w:val="0012178B"/>
    <w:rsid w:val="00133EF3"/>
    <w:rsid w:val="001548C8"/>
    <w:rsid w:val="00185928"/>
    <w:rsid w:val="00191439"/>
    <w:rsid w:val="001B1E40"/>
    <w:rsid w:val="001B7446"/>
    <w:rsid w:val="001B7B5F"/>
    <w:rsid w:val="001C382F"/>
    <w:rsid w:val="001C70F6"/>
    <w:rsid w:val="001D257A"/>
    <w:rsid w:val="001F3B81"/>
    <w:rsid w:val="0021604F"/>
    <w:rsid w:val="00230635"/>
    <w:rsid w:val="00261E5B"/>
    <w:rsid w:val="002624CA"/>
    <w:rsid w:val="00264A3F"/>
    <w:rsid w:val="002C2984"/>
    <w:rsid w:val="00303D16"/>
    <w:rsid w:val="00312B0E"/>
    <w:rsid w:val="003204A5"/>
    <w:rsid w:val="003317E3"/>
    <w:rsid w:val="00334E00"/>
    <w:rsid w:val="00334E88"/>
    <w:rsid w:val="00337D78"/>
    <w:rsid w:val="00343707"/>
    <w:rsid w:val="003613B1"/>
    <w:rsid w:val="00366002"/>
    <w:rsid w:val="0037626A"/>
    <w:rsid w:val="00383276"/>
    <w:rsid w:val="003B15BF"/>
    <w:rsid w:val="003C25D7"/>
    <w:rsid w:val="003E1D63"/>
    <w:rsid w:val="00412C89"/>
    <w:rsid w:val="0042551B"/>
    <w:rsid w:val="00440968"/>
    <w:rsid w:val="00456E6C"/>
    <w:rsid w:val="004721CE"/>
    <w:rsid w:val="00480AD0"/>
    <w:rsid w:val="0053521B"/>
    <w:rsid w:val="00542CC3"/>
    <w:rsid w:val="00550ACA"/>
    <w:rsid w:val="00556510"/>
    <w:rsid w:val="00557AED"/>
    <w:rsid w:val="00585C0D"/>
    <w:rsid w:val="005A09F8"/>
    <w:rsid w:val="005A7BD6"/>
    <w:rsid w:val="005B449E"/>
    <w:rsid w:val="005C56BF"/>
    <w:rsid w:val="005D47FB"/>
    <w:rsid w:val="005F6D19"/>
    <w:rsid w:val="0062476C"/>
    <w:rsid w:val="006435E5"/>
    <w:rsid w:val="006934C8"/>
    <w:rsid w:val="006A33B4"/>
    <w:rsid w:val="006D0C88"/>
    <w:rsid w:val="006D2253"/>
    <w:rsid w:val="006F5EE7"/>
    <w:rsid w:val="007208EF"/>
    <w:rsid w:val="00764E9C"/>
    <w:rsid w:val="0077004A"/>
    <w:rsid w:val="00783A93"/>
    <w:rsid w:val="007C3896"/>
    <w:rsid w:val="007D5FC3"/>
    <w:rsid w:val="007E5203"/>
    <w:rsid w:val="007F704C"/>
    <w:rsid w:val="00817334"/>
    <w:rsid w:val="00822C37"/>
    <w:rsid w:val="00827F0C"/>
    <w:rsid w:val="00834718"/>
    <w:rsid w:val="008402D6"/>
    <w:rsid w:val="00856ABB"/>
    <w:rsid w:val="00860148"/>
    <w:rsid w:val="00870925"/>
    <w:rsid w:val="00881681"/>
    <w:rsid w:val="008A31D3"/>
    <w:rsid w:val="008C4333"/>
    <w:rsid w:val="00914891"/>
    <w:rsid w:val="009328A1"/>
    <w:rsid w:val="00975CFE"/>
    <w:rsid w:val="009B3EBC"/>
    <w:rsid w:val="009F02F7"/>
    <w:rsid w:val="00A1219B"/>
    <w:rsid w:val="00A166F7"/>
    <w:rsid w:val="00A20E9E"/>
    <w:rsid w:val="00A22D8A"/>
    <w:rsid w:val="00A558AD"/>
    <w:rsid w:val="00A6120B"/>
    <w:rsid w:val="00AA40A4"/>
    <w:rsid w:val="00AB7237"/>
    <w:rsid w:val="00AC64F2"/>
    <w:rsid w:val="00AD6127"/>
    <w:rsid w:val="00AD61C7"/>
    <w:rsid w:val="00AD6260"/>
    <w:rsid w:val="00AF079D"/>
    <w:rsid w:val="00B44C51"/>
    <w:rsid w:val="00B472F4"/>
    <w:rsid w:val="00B631C0"/>
    <w:rsid w:val="00BB2105"/>
    <w:rsid w:val="00BB5265"/>
    <w:rsid w:val="00BD10A0"/>
    <w:rsid w:val="00BF0B75"/>
    <w:rsid w:val="00C15208"/>
    <w:rsid w:val="00C17445"/>
    <w:rsid w:val="00C24499"/>
    <w:rsid w:val="00C30209"/>
    <w:rsid w:val="00C43E8C"/>
    <w:rsid w:val="00C66DFD"/>
    <w:rsid w:val="00C812DC"/>
    <w:rsid w:val="00CA438F"/>
    <w:rsid w:val="00CA7A8B"/>
    <w:rsid w:val="00CC3B73"/>
    <w:rsid w:val="00CC6912"/>
    <w:rsid w:val="00D00BF6"/>
    <w:rsid w:val="00D03E07"/>
    <w:rsid w:val="00D07B70"/>
    <w:rsid w:val="00D208EB"/>
    <w:rsid w:val="00D22FF5"/>
    <w:rsid w:val="00D40C5E"/>
    <w:rsid w:val="00D40FDF"/>
    <w:rsid w:val="00D45EB7"/>
    <w:rsid w:val="00D67EED"/>
    <w:rsid w:val="00D9326B"/>
    <w:rsid w:val="00D96BA0"/>
    <w:rsid w:val="00DA6587"/>
    <w:rsid w:val="00DC63D3"/>
    <w:rsid w:val="00DD6605"/>
    <w:rsid w:val="00DF3851"/>
    <w:rsid w:val="00E24524"/>
    <w:rsid w:val="00E31B4B"/>
    <w:rsid w:val="00E646E4"/>
    <w:rsid w:val="00E744A4"/>
    <w:rsid w:val="00EB262C"/>
    <w:rsid w:val="00ED582B"/>
    <w:rsid w:val="00ED6453"/>
    <w:rsid w:val="00EF4085"/>
    <w:rsid w:val="00EF6147"/>
    <w:rsid w:val="00EF6611"/>
    <w:rsid w:val="00F0433D"/>
    <w:rsid w:val="00F26C6A"/>
    <w:rsid w:val="00F45A07"/>
    <w:rsid w:val="00F82570"/>
    <w:rsid w:val="00FB76D4"/>
    <w:rsid w:val="00FC1D14"/>
    <w:rsid w:val="00FD65C8"/>
    <w:rsid w:val="00FE0508"/>
    <w:rsid w:val="00FE48AB"/>
    <w:rsid w:val="00FF0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rPr>
  </w:style>
  <w:style w:type="paragraph" w:styleId="Nagwek1">
    <w:name w:val="heading 1"/>
    <w:basedOn w:val="Normalny"/>
    <w:next w:val="Normalny"/>
    <w:link w:val="Nagwek1Znak"/>
    <w:uiPriority w:val="9"/>
    <w:qFormat/>
    <w:rsid w:val="001B7446"/>
    <w:pPr>
      <w:keepNext/>
      <w:spacing w:before="240" w:after="60"/>
      <w:outlineLvl w:val="0"/>
    </w:pPr>
    <w:rPr>
      <w:rFonts w:asciiTheme="majorHAnsi" w:eastAsiaTheme="majorEastAsia" w:hAnsiTheme="majorHAns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B7446"/>
    <w:rPr>
      <w:rFonts w:asciiTheme="majorHAnsi" w:eastAsiaTheme="majorEastAsia" w:hAnsiTheme="majorHAnsi" w:cs="Times New Roman"/>
      <w:b/>
      <w:bCs/>
      <w:kern w:val="32"/>
      <w:sz w:val="32"/>
      <w:szCs w:val="32"/>
    </w:rPr>
  </w:style>
  <w:style w:type="character" w:styleId="Hipercze">
    <w:name w:val="Hyperlink"/>
    <w:basedOn w:val="Domylnaczcionkaakapitu"/>
    <w:uiPriority w:val="99"/>
    <w:rsid w:val="003B15BF"/>
    <w:rPr>
      <w:rFonts w:cs="Times New Roman"/>
      <w:color w:val="FF0000"/>
      <w:u w:val="single" w:color="FF0000"/>
    </w:rPr>
  </w:style>
  <w:style w:type="paragraph" w:styleId="Tekstpodstawowy">
    <w:name w:val="Body Text"/>
    <w:basedOn w:val="Normalny"/>
    <w:link w:val="TekstpodstawowyZnak"/>
    <w:uiPriority w:val="99"/>
    <w:qFormat/>
    <w:rsid w:val="001B7446"/>
    <w:pPr>
      <w:spacing w:after="120" w:line="276" w:lineRule="auto"/>
    </w:pPr>
    <w:rPr>
      <w:rFonts w:ascii="Verdana" w:hAnsi="Verdana"/>
      <w:sz w:val="20"/>
    </w:rPr>
  </w:style>
  <w:style w:type="character" w:customStyle="1" w:styleId="TekstpodstawowyZnak">
    <w:name w:val="Tekst podstawowy Znak"/>
    <w:basedOn w:val="Domylnaczcionkaakapitu"/>
    <w:link w:val="Tekstpodstawowy"/>
    <w:uiPriority w:val="99"/>
    <w:locked/>
    <w:rsid w:val="001B7446"/>
    <w:rPr>
      <w:rFonts w:ascii="Verdana" w:hAnsi="Verdana" w:cs="Times New Roman"/>
      <w:sz w:val="24"/>
      <w:szCs w:val="24"/>
    </w:rPr>
  </w:style>
  <w:style w:type="paragraph" w:styleId="Stopka">
    <w:name w:val="footer"/>
    <w:basedOn w:val="Normalny"/>
    <w:link w:val="StopkaZnak"/>
    <w:uiPriority w:val="99"/>
    <w:rsid w:val="001B7446"/>
    <w:pPr>
      <w:tabs>
        <w:tab w:val="center" w:pos="4514"/>
        <w:tab w:val="right" w:pos="9029"/>
      </w:tabs>
    </w:pPr>
    <w:rPr>
      <w:sz w:val="20"/>
    </w:rPr>
  </w:style>
  <w:style w:type="character" w:customStyle="1" w:styleId="StopkaZnak">
    <w:name w:val="Stopka Znak"/>
    <w:basedOn w:val="Domylnaczcionkaakapitu"/>
    <w:link w:val="Stopka"/>
    <w:uiPriority w:val="99"/>
    <w:locked/>
    <w:rsid w:val="001B7446"/>
    <w:rPr>
      <w:rFonts w:cs="Times New Roman"/>
      <w:sz w:val="24"/>
      <w:szCs w:val="24"/>
    </w:rPr>
  </w:style>
  <w:style w:type="paragraph" w:styleId="Spistreci1">
    <w:name w:val="toc 1"/>
    <w:basedOn w:val="Normalny"/>
    <w:next w:val="Normalny"/>
    <w:autoRedefine/>
    <w:uiPriority w:val="39"/>
    <w:unhideWhenUsed/>
    <w:rsid w:val="001B7446"/>
    <w:pPr>
      <w:tabs>
        <w:tab w:val="left" w:pos="720"/>
        <w:tab w:val="right" w:leader="dot" w:pos="9029"/>
      </w:tabs>
      <w:ind w:left="720" w:hanging="720"/>
    </w:pPr>
    <w:rPr>
      <w:noProof/>
    </w:rPr>
  </w:style>
  <w:style w:type="character" w:styleId="Pogrubienie">
    <w:name w:val="Strong"/>
    <w:basedOn w:val="Domylnaczcionkaakapitu"/>
    <w:uiPriority w:val="22"/>
    <w:qFormat/>
    <w:rsid w:val="001B7446"/>
    <w:rPr>
      <w:rFonts w:cs="Times New Roman"/>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B7446"/>
    <w:pPr>
      <w:ind w:left="720"/>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B7446"/>
    <w:rPr>
      <w:sz w:val="24"/>
    </w:rPr>
  </w:style>
  <w:style w:type="paragraph" w:styleId="Nagwekspisutreci">
    <w:name w:val="TOC Heading"/>
    <w:basedOn w:val="Nagwek1"/>
    <w:next w:val="Normalny"/>
    <w:uiPriority w:val="39"/>
    <w:unhideWhenUsed/>
    <w:qFormat/>
    <w:rsid w:val="001B7446"/>
    <w:pPr>
      <w:keepLines/>
      <w:spacing w:after="0" w:line="259" w:lineRule="auto"/>
      <w:outlineLvl w:val="9"/>
    </w:pPr>
    <w:rPr>
      <w:b w:val="0"/>
      <w:bCs w:val="0"/>
      <w:caps/>
      <w:color w:val="365F91"/>
      <w:kern w:val="0"/>
    </w:rPr>
  </w:style>
  <w:style w:type="paragraph" w:styleId="Tekstdymka">
    <w:name w:val="Balloon Text"/>
    <w:basedOn w:val="Normalny"/>
    <w:link w:val="TekstdymkaZnak"/>
    <w:uiPriority w:val="99"/>
    <w:semiHidden/>
    <w:unhideWhenUsed/>
    <w:rsid w:val="001B7446"/>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B7446"/>
    <w:rPr>
      <w:rFonts w:ascii="Segoe UI" w:hAnsi="Segoe UI" w:cs="Segoe UI"/>
      <w:sz w:val="18"/>
      <w:szCs w:val="18"/>
    </w:rPr>
  </w:style>
  <w:style w:type="character" w:styleId="Odwoaniedokomentarza">
    <w:name w:val="annotation reference"/>
    <w:basedOn w:val="Domylnaczcionkaakapitu"/>
    <w:uiPriority w:val="99"/>
    <w:semiHidden/>
    <w:unhideWhenUsed/>
    <w:rsid w:val="003C25D7"/>
    <w:rPr>
      <w:rFonts w:cs="Times New Roman"/>
      <w:sz w:val="16"/>
      <w:szCs w:val="16"/>
    </w:rPr>
  </w:style>
  <w:style w:type="paragraph" w:styleId="Tekstkomentarza">
    <w:name w:val="annotation text"/>
    <w:basedOn w:val="Normalny"/>
    <w:link w:val="TekstkomentarzaZnak"/>
    <w:uiPriority w:val="99"/>
    <w:semiHidden/>
    <w:unhideWhenUsed/>
    <w:rsid w:val="003C25D7"/>
    <w:rPr>
      <w:sz w:val="20"/>
      <w:szCs w:val="20"/>
    </w:rPr>
  </w:style>
  <w:style w:type="character" w:customStyle="1" w:styleId="TekstkomentarzaZnak">
    <w:name w:val="Tekst komentarza Znak"/>
    <w:basedOn w:val="Domylnaczcionkaakapitu"/>
    <w:link w:val="Tekstkomentarza"/>
    <w:uiPriority w:val="99"/>
    <w:semiHidden/>
    <w:locked/>
    <w:rsid w:val="003C25D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3C25D7"/>
    <w:rPr>
      <w:b/>
      <w:bCs/>
    </w:rPr>
  </w:style>
  <w:style w:type="character" w:customStyle="1" w:styleId="TematkomentarzaZnak">
    <w:name w:val="Temat komentarza Znak"/>
    <w:basedOn w:val="TekstkomentarzaZnak"/>
    <w:link w:val="Tematkomentarza"/>
    <w:uiPriority w:val="99"/>
    <w:semiHidden/>
    <w:locked/>
    <w:rsid w:val="003C25D7"/>
    <w:rPr>
      <w:rFonts w:cs="Times New Roman"/>
      <w:b/>
      <w:bCs/>
      <w:sz w:val="20"/>
      <w:szCs w:val="20"/>
    </w:rPr>
  </w:style>
  <w:style w:type="paragraph" w:styleId="Poprawka">
    <w:name w:val="Revision"/>
    <w:hidden/>
    <w:uiPriority w:val="99"/>
    <w:semiHidden/>
    <w:rsid w:val="0077004A"/>
    <w:pPr>
      <w:spacing w:after="0" w:line="240" w:lineRule="auto"/>
    </w:pPr>
    <w:rPr>
      <w:sz w:val="24"/>
      <w:szCs w:val="24"/>
    </w:rPr>
  </w:style>
  <w:style w:type="paragraph" w:styleId="Nagwek">
    <w:name w:val="header"/>
    <w:basedOn w:val="Normalny"/>
    <w:link w:val="NagwekZnak"/>
    <w:uiPriority w:val="99"/>
    <w:unhideWhenUsed/>
    <w:rsid w:val="000D05CC"/>
    <w:pPr>
      <w:tabs>
        <w:tab w:val="center" w:pos="4536"/>
        <w:tab w:val="right" w:pos="9072"/>
      </w:tabs>
    </w:pPr>
  </w:style>
  <w:style w:type="character" w:customStyle="1" w:styleId="NagwekZnak">
    <w:name w:val="Nagłówek Znak"/>
    <w:basedOn w:val="Domylnaczcionkaakapitu"/>
    <w:link w:val="Nagwek"/>
    <w:uiPriority w:val="99"/>
    <w:locked/>
    <w:rsid w:val="000D05CC"/>
    <w:rPr>
      <w:rFonts w:cs="Times New Roman"/>
      <w:sz w:val="24"/>
      <w:szCs w:val="24"/>
    </w:rPr>
  </w:style>
  <w:style w:type="paragraph" w:styleId="Zwykytekst">
    <w:name w:val="Plain Text"/>
    <w:basedOn w:val="Normalny"/>
    <w:link w:val="ZwykytekstZnak"/>
    <w:uiPriority w:val="99"/>
    <w:semiHidden/>
    <w:unhideWhenUsed/>
    <w:rsid w:val="00783A93"/>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783A93"/>
    <w:rPr>
      <w:rFonts w:ascii="Calibri" w:hAnsi="Calibri" w:cs="Times New Roman"/>
      <w:sz w:val="21"/>
      <w:szCs w:val="21"/>
      <w:lang w:val="x-none" w:eastAsia="en-US"/>
    </w:rPr>
  </w:style>
  <w:style w:type="paragraph" w:customStyle="1" w:styleId="Default">
    <w:name w:val="Default"/>
    <w:uiPriority w:val="99"/>
    <w:rsid w:val="00F043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rPr>
  </w:style>
  <w:style w:type="paragraph" w:styleId="Nagwek1">
    <w:name w:val="heading 1"/>
    <w:basedOn w:val="Normalny"/>
    <w:next w:val="Normalny"/>
    <w:link w:val="Nagwek1Znak"/>
    <w:uiPriority w:val="9"/>
    <w:qFormat/>
    <w:rsid w:val="001B7446"/>
    <w:pPr>
      <w:keepNext/>
      <w:spacing w:before="240" w:after="60"/>
      <w:outlineLvl w:val="0"/>
    </w:pPr>
    <w:rPr>
      <w:rFonts w:asciiTheme="majorHAnsi" w:eastAsiaTheme="majorEastAsia" w:hAnsiTheme="majorHAns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B7446"/>
    <w:rPr>
      <w:rFonts w:asciiTheme="majorHAnsi" w:eastAsiaTheme="majorEastAsia" w:hAnsiTheme="majorHAnsi" w:cs="Times New Roman"/>
      <w:b/>
      <w:bCs/>
      <w:kern w:val="32"/>
      <w:sz w:val="32"/>
      <w:szCs w:val="32"/>
    </w:rPr>
  </w:style>
  <w:style w:type="character" w:styleId="Hipercze">
    <w:name w:val="Hyperlink"/>
    <w:basedOn w:val="Domylnaczcionkaakapitu"/>
    <w:uiPriority w:val="99"/>
    <w:rsid w:val="003B15BF"/>
    <w:rPr>
      <w:rFonts w:cs="Times New Roman"/>
      <w:color w:val="FF0000"/>
      <w:u w:val="single" w:color="FF0000"/>
    </w:rPr>
  </w:style>
  <w:style w:type="paragraph" w:styleId="Tekstpodstawowy">
    <w:name w:val="Body Text"/>
    <w:basedOn w:val="Normalny"/>
    <w:link w:val="TekstpodstawowyZnak"/>
    <w:uiPriority w:val="99"/>
    <w:qFormat/>
    <w:rsid w:val="001B7446"/>
    <w:pPr>
      <w:spacing w:after="120" w:line="276" w:lineRule="auto"/>
    </w:pPr>
    <w:rPr>
      <w:rFonts w:ascii="Verdana" w:hAnsi="Verdana"/>
      <w:sz w:val="20"/>
    </w:rPr>
  </w:style>
  <w:style w:type="character" w:customStyle="1" w:styleId="TekstpodstawowyZnak">
    <w:name w:val="Tekst podstawowy Znak"/>
    <w:basedOn w:val="Domylnaczcionkaakapitu"/>
    <w:link w:val="Tekstpodstawowy"/>
    <w:uiPriority w:val="99"/>
    <w:locked/>
    <w:rsid w:val="001B7446"/>
    <w:rPr>
      <w:rFonts w:ascii="Verdana" w:hAnsi="Verdana" w:cs="Times New Roman"/>
      <w:sz w:val="24"/>
      <w:szCs w:val="24"/>
    </w:rPr>
  </w:style>
  <w:style w:type="paragraph" w:styleId="Stopka">
    <w:name w:val="footer"/>
    <w:basedOn w:val="Normalny"/>
    <w:link w:val="StopkaZnak"/>
    <w:uiPriority w:val="99"/>
    <w:rsid w:val="001B7446"/>
    <w:pPr>
      <w:tabs>
        <w:tab w:val="center" w:pos="4514"/>
        <w:tab w:val="right" w:pos="9029"/>
      </w:tabs>
    </w:pPr>
    <w:rPr>
      <w:sz w:val="20"/>
    </w:rPr>
  </w:style>
  <w:style w:type="character" w:customStyle="1" w:styleId="StopkaZnak">
    <w:name w:val="Stopka Znak"/>
    <w:basedOn w:val="Domylnaczcionkaakapitu"/>
    <w:link w:val="Stopka"/>
    <w:uiPriority w:val="99"/>
    <w:locked/>
    <w:rsid w:val="001B7446"/>
    <w:rPr>
      <w:rFonts w:cs="Times New Roman"/>
      <w:sz w:val="24"/>
      <w:szCs w:val="24"/>
    </w:rPr>
  </w:style>
  <w:style w:type="paragraph" w:styleId="Spistreci1">
    <w:name w:val="toc 1"/>
    <w:basedOn w:val="Normalny"/>
    <w:next w:val="Normalny"/>
    <w:autoRedefine/>
    <w:uiPriority w:val="39"/>
    <w:unhideWhenUsed/>
    <w:rsid w:val="001B7446"/>
    <w:pPr>
      <w:tabs>
        <w:tab w:val="left" w:pos="720"/>
        <w:tab w:val="right" w:leader="dot" w:pos="9029"/>
      </w:tabs>
      <w:ind w:left="720" w:hanging="720"/>
    </w:pPr>
    <w:rPr>
      <w:noProof/>
    </w:rPr>
  </w:style>
  <w:style w:type="character" w:styleId="Pogrubienie">
    <w:name w:val="Strong"/>
    <w:basedOn w:val="Domylnaczcionkaakapitu"/>
    <w:uiPriority w:val="22"/>
    <w:qFormat/>
    <w:rsid w:val="001B7446"/>
    <w:rPr>
      <w:rFonts w:cs="Times New Roman"/>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B7446"/>
    <w:pPr>
      <w:ind w:left="720"/>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B7446"/>
    <w:rPr>
      <w:sz w:val="24"/>
    </w:rPr>
  </w:style>
  <w:style w:type="paragraph" w:styleId="Nagwekspisutreci">
    <w:name w:val="TOC Heading"/>
    <w:basedOn w:val="Nagwek1"/>
    <w:next w:val="Normalny"/>
    <w:uiPriority w:val="39"/>
    <w:unhideWhenUsed/>
    <w:qFormat/>
    <w:rsid w:val="001B7446"/>
    <w:pPr>
      <w:keepLines/>
      <w:spacing w:after="0" w:line="259" w:lineRule="auto"/>
      <w:outlineLvl w:val="9"/>
    </w:pPr>
    <w:rPr>
      <w:b w:val="0"/>
      <w:bCs w:val="0"/>
      <w:caps/>
      <w:color w:val="365F91"/>
      <w:kern w:val="0"/>
    </w:rPr>
  </w:style>
  <w:style w:type="paragraph" w:styleId="Tekstdymka">
    <w:name w:val="Balloon Text"/>
    <w:basedOn w:val="Normalny"/>
    <w:link w:val="TekstdymkaZnak"/>
    <w:uiPriority w:val="99"/>
    <w:semiHidden/>
    <w:unhideWhenUsed/>
    <w:rsid w:val="001B7446"/>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B7446"/>
    <w:rPr>
      <w:rFonts w:ascii="Segoe UI" w:hAnsi="Segoe UI" w:cs="Segoe UI"/>
      <w:sz w:val="18"/>
      <w:szCs w:val="18"/>
    </w:rPr>
  </w:style>
  <w:style w:type="character" w:styleId="Odwoaniedokomentarza">
    <w:name w:val="annotation reference"/>
    <w:basedOn w:val="Domylnaczcionkaakapitu"/>
    <w:uiPriority w:val="99"/>
    <w:semiHidden/>
    <w:unhideWhenUsed/>
    <w:rsid w:val="003C25D7"/>
    <w:rPr>
      <w:rFonts w:cs="Times New Roman"/>
      <w:sz w:val="16"/>
      <w:szCs w:val="16"/>
    </w:rPr>
  </w:style>
  <w:style w:type="paragraph" w:styleId="Tekstkomentarza">
    <w:name w:val="annotation text"/>
    <w:basedOn w:val="Normalny"/>
    <w:link w:val="TekstkomentarzaZnak"/>
    <w:uiPriority w:val="99"/>
    <w:semiHidden/>
    <w:unhideWhenUsed/>
    <w:rsid w:val="003C25D7"/>
    <w:rPr>
      <w:sz w:val="20"/>
      <w:szCs w:val="20"/>
    </w:rPr>
  </w:style>
  <w:style w:type="character" w:customStyle="1" w:styleId="TekstkomentarzaZnak">
    <w:name w:val="Tekst komentarza Znak"/>
    <w:basedOn w:val="Domylnaczcionkaakapitu"/>
    <w:link w:val="Tekstkomentarza"/>
    <w:uiPriority w:val="99"/>
    <w:semiHidden/>
    <w:locked/>
    <w:rsid w:val="003C25D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3C25D7"/>
    <w:rPr>
      <w:b/>
      <w:bCs/>
    </w:rPr>
  </w:style>
  <w:style w:type="character" w:customStyle="1" w:styleId="TematkomentarzaZnak">
    <w:name w:val="Temat komentarza Znak"/>
    <w:basedOn w:val="TekstkomentarzaZnak"/>
    <w:link w:val="Tematkomentarza"/>
    <w:uiPriority w:val="99"/>
    <w:semiHidden/>
    <w:locked/>
    <w:rsid w:val="003C25D7"/>
    <w:rPr>
      <w:rFonts w:cs="Times New Roman"/>
      <w:b/>
      <w:bCs/>
      <w:sz w:val="20"/>
      <w:szCs w:val="20"/>
    </w:rPr>
  </w:style>
  <w:style w:type="paragraph" w:styleId="Poprawka">
    <w:name w:val="Revision"/>
    <w:hidden/>
    <w:uiPriority w:val="99"/>
    <w:semiHidden/>
    <w:rsid w:val="0077004A"/>
    <w:pPr>
      <w:spacing w:after="0" w:line="240" w:lineRule="auto"/>
    </w:pPr>
    <w:rPr>
      <w:sz w:val="24"/>
      <w:szCs w:val="24"/>
    </w:rPr>
  </w:style>
  <w:style w:type="paragraph" w:styleId="Nagwek">
    <w:name w:val="header"/>
    <w:basedOn w:val="Normalny"/>
    <w:link w:val="NagwekZnak"/>
    <w:uiPriority w:val="99"/>
    <w:unhideWhenUsed/>
    <w:rsid w:val="000D05CC"/>
    <w:pPr>
      <w:tabs>
        <w:tab w:val="center" w:pos="4536"/>
        <w:tab w:val="right" w:pos="9072"/>
      </w:tabs>
    </w:pPr>
  </w:style>
  <w:style w:type="character" w:customStyle="1" w:styleId="NagwekZnak">
    <w:name w:val="Nagłówek Znak"/>
    <w:basedOn w:val="Domylnaczcionkaakapitu"/>
    <w:link w:val="Nagwek"/>
    <w:uiPriority w:val="99"/>
    <w:locked/>
    <w:rsid w:val="000D05CC"/>
    <w:rPr>
      <w:rFonts w:cs="Times New Roman"/>
      <w:sz w:val="24"/>
      <w:szCs w:val="24"/>
    </w:rPr>
  </w:style>
  <w:style w:type="paragraph" w:styleId="Zwykytekst">
    <w:name w:val="Plain Text"/>
    <w:basedOn w:val="Normalny"/>
    <w:link w:val="ZwykytekstZnak"/>
    <w:uiPriority w:val="99"/>
    <w:semiHidden/>
    <w:unhideWhenUsed/>
    <w:rsid w:val="00783A93"/>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783A93"/>
    <w:rPr>
      <w:rFonts w:ascii="Calibri" w:hAnsi="Calibri" w:cs="Times New Roman"/>
      <w:sz w:val="21"/>
      <w:szCs w:val="21"/>
      <w:lang w:val="x-none" w:eastAsia="en-US"/>
    </w:rPr>
  </w:style>
  <w:style w:type="paragraph" w:customStyle="1" w:styleId="Default">
    <w:name w:val="Default"/>
    <w:uiPriority w:val="99"/>
    <w:rsid w:val="00F043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194E-5598-45CA-B94E-9E22D020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9520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ZNAKI:17085</dc:description>
  <cp:lastModifiedBy>pzolciak</cp:lastModifiedBy>
  <cp:revision>3</cp:revision>
  <cp:lastPrinted>2019-11-27T11:05:00Z</cp:lastPrinted>
  <dcterms:created xsi:type="dcterms:W3CDTF">2019-12-10T10:05:00Z</dcterms:created>
  <dcterms:modified xsi:type="dcterms:W3CDTF">2019-12-10T10:06:00Z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linki:">
    <vt:lpwstr>12</vt:lpwstr>
  </property>
  <property fmtid="{D5CDD505-2E9C-101B-9397-08002B2CF9AE}" pid="4" name="wk_stat:znaki:liczba">
    <vt:lpwstr>17085</vt:lpwstr>
  </property>
  <property fmtid="{D5CDD505-2E9C-101B-9397-08002B2CF9AE}" pid="5" name="ZNAKI:">
    <vt:lpwstr>17085</vt:lpwstr>
  </property>
  <property fmtid="{D5CDD505-2E9C-101B-9397-08002B2CF9AE}" pid="6" name="wk_stat:linki:liczba">
    <vt:lpwstr>12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zapis">
    <vt:lpwstr>2018-05-15 13:52:00</vt:lpwstr>
  </property>
</Properties>
</file>