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BA404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BA404E">
        <w:rPr>
          <w:rFonts w:asciiTheme="minorHAnsi" w:hAnsiTheme="minorHAnsi"/>
          <w:b/>
          <w:bCs/>
          <w:color w:val="auto"/>
        </w:rPr>
        <w:t xml:space="preserve">Załącznik nr </w:t>
      </w:r>
      <w:r w:rsidR="00596C0F" w:rsidRPr="00BA404E">
        <w:rPr>
          <w:rFonts w:asciiTheme="minorHAnsi" w:hAnsiTheme="minorHAnsi"/>
          <w:b/>
          <w:bCs/>
          <w:color w:val="auto"/>
        </w:rPr>
        <w:t>2</w:t>
      </w:r>
      <w:r w:rsidR="00FC48F2" w:rsidRPr="00BA404E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A5BCF">
        <w:trPr>
          <w:trHeight w:val="379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4A5B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4A5BCF">
              <w:rPr>
                <w:rFonts w:asciiTheme="minorHAnsi" w:eastAsia="Arial" w:hAnsiTheme="minorHAnsi" w:cs="Calibri"/>
                <w:sz w:val="20"/>
                <w:szCs w:val="20"/>
                <w:shd w:val="clear" w:color="auto" w:fill="95B3D7" w:themeFill="accent1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4A5B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4A5B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="00725FE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 xml:space="preserve">. </w:t>
            </w:r>
            <w:r w:rsidR="00663D27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Inne do</w:t>
            </w:r>
            <w:r w:rsidR="00253E5E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datkowe dane kontaktowe</w:t>
            </w:r>
            <w:r w:rsidR="0042226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, w tym dane osób upoważnionych do składania wyjaśnień dotyczących oferty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 (</w:t>
            </w:r>
            <w:r w:rsidR="006E732A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np.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telefon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adres poczty elektronicznej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faks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4A5BC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4A5BCF">
        <w:trPr>
          <w:trHeight w:val="365"/>
        </w:trPr>
        <w:tc>
          <w:tcPr>
            <w:tcW w:w="10774" w:type="dxa"/>
            <w:gridSpan w:val="2"/>
            <w:shd w:val="clear" w:color="auto" w:fill="95B3D7" w:themeFill="accent1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4A5BC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4A5BC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4A5BC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767"/>
        <w:gridCol w:w="3873"/>
        <w:gridCol w:w="3873"/>
        <w:gridCol w:w="3873"/>
        <w:gridCol w:w="2771"/>
        <w:gridCol w:w="1098"/>
      </w:tblGrid>
      <w:tr w:rsidR="00CE3712" w:rsidRPr="00D97AAD" w:rsidTr="004A5BCF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95B3D7" w:themeFill="accent1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4A5BCF">
        <w:trPr>
          <w:trHeight w:val="373"/>
        </w:trPr>
        <w:tc>
          <w:tcPr>
            <w:tcW w:w="2376" w:type="pct"/>
            <w:gridSpan w:val="3"/>
            <w:shd w:val="clear" w:color="auto" w:fill="95B3D7" w:themeFill="accent1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4A5BCF">
        <w:trPr>
          <w:gridAfter w:val="4"/>
          <w:wAfter w:w="2624" w:type="pct"/>
        </w:trPr>
        <w:tc>
          <w:tcPr>
            <w:tcW w:w="876" w:type="pct"/>
            <w:shd w:val="clear" w:color="auto" w:fill="95B3D7" w:themeFill="accent1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95B3D7" w:themeFill="accent1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95B3D7" w:themeFill="accent1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4A5BC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4A5BC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4A5BC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A5BCF">
        <w:trPr>
          <w:trHeight w:val="376"/>
        </w:trPr>
        <w:tc>
          <w:tcPr>
            <w:tcW w:w="14885" w:type="dxa"/>
            <w:gridSpan w:val="12"/>
            <w:shd w:val="clear" w:color="auto" w:fill="95B3D7" w:themeFill="accent1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4A5BC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D97AAD" w:rsidRDefault="001102F1" w:rsidP="004A5B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4A5BC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4A5BC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4A5BC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4A5BC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B4074B" w:rsidRPr="00B4074B" w:rsidRDefault="00B4074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oferent/oferenci składający niniejszą ofertę nie przyjmuje(-ją)* / przyjmuje(ją)* lub nie dokonuje(-ją)* / dokonuje(-ją)* płatności </w:t>
      </w:r>
      <w:r w:rsidRPr="00B4074B">
        <w:rPr>
          <w:rFonts w:asciiTheme="minorHAnsi" w:hAnsiTheme="minorHAnsi" w:cs="Verdana"/>
          <w:b/>
          <w:color w:val="auto"/>
          <w:sz w:val="18"/>
          <w:szCs w:val="18"/>
        </w:rPr>
        <w:t>w gotówce</w:t>
      </w:r>
      <w:r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 w:rsidRPr="00B4074B">
        <w:rPr>
          <w:rFonts w:asciiTheme="minorHAnsi" w:hAnsiTheme="minorHAnsi" w:cs="Verdana"/>
          <w:color w:val="auto"/>
          <w:sz w:val="18"/>
          <w:szCs w:val="18"/>
        </w:rPr>
        <w:t>o wartości</w:t>
      </w:r>
      <w:r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 w:rsidRPr="00B4074B">
        <w:rPr>
          <w:rFonts w:asciiTheme="minorHAnsi" w:hAnsiTheme="minorHAnsi" w:cs="Verdana"/>
          <w:color w:val="auto"/>
          <w:sz w:val="18"/>
          <w:szCs w:val="18"/>
        </w:rPr>
        <w:t xml:space="preserve">równej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lub przekraczającej równowartość </w:t>
      </w:r>
      <w:r w:rsidRPr="00B4074B">
        <w:rPr>
          <w:rFonts w:asciiTheme="minorHAnsi" w:hAnsiTheme="minorHAnsi" w:cs="Verdana"/>
          <w:b/>
          <w:color w:val="auto"/>
          <w:sz w:val="18"/>
          <w:szCs w:val="18"/>
        </w:rPr>
        <w:t>10 000 euro</w:t>
      </w:r>
      <w:r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(jako pojedyncze operacje lub kilka operacji, które wydają się ze sobą powiązane) – art. 25 a ustawy z dnia 7 kwietnia 1989 r. Prawo o stowarzyszeniach (Dz. U. z 2017 r. poz. 210, z 2018 r. poz. 723) oraz zapisy ustawy z dnia 1 marca 2018 r. o przeciwdziałaniu praniu pieniędzy oraz finansowaniu terroryzmu (Dz. U. z 2018 poz. 723 z 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późn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. zm.)</w:t>
      </w:r>
      <w:bookmarkStart w:id="3" w:name="_GoBack"/>
      <w:bookmarkEnd w:id="3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4A5BC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4A5BC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4A5BCF">
        <w:trPr>
          <w:trHeight w:val="376"/>
        </w:trPr>
        <w:tc>
          <w:tcPr>
            <w:tcW w:w="14885" w:type="dxa"/>
            <w:gridSpan w:val="13"/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4A5BC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95" w:rsidRDefault="008E7A95">
      <w:r>
        <w:separator/>
      </w:r>
    </w:p>
  </w:endnote>
  <w:endnote w:type="continuationSeparator" w:id="0">
    <w:p w:rsidR="008E7A95" w:rsidRDefault="008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074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95" w:rsidRDefault="008E7A95">
      <w:r>
        <w:separator/>
      </w:r>
    </w:p>
  </w:footnote>
  <w:footnote w:type="continuationSeparator" w:id="0">
    <w:p w:rsidR="008E7A95" w:rsidRDefault="008E7A95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391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1D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37D6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BCF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E7A95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363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74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04E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9B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4140-7894-457A-A10E-CFEB7D7D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Chruszcz Monika</cp:lastModifiedBy>
  <cp:revision>5</cp:revision>
  <cp:lastPrinted>2017-04-03T06:23:00Z</cp:lastPrinted>
  <dcterms:created xsi:type="dcterms:W3CDTF">2018-02-22T11:05:00Z</dcterms:created>
  <dcterms:modified xsi:type="dcterms:W3CDTF">2019-02-11T09:34:00Z</dcterms:modified>
</cp:coreProperties>
</file>