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85"/>
      </w:tblGrid>
      <w:tr w:rsidR="00755C64" w:rsidRPr="00755C64" w:rsidTr="001C0DAE">
        <w:trPr>
          <w:trHeight w:hRule="exact" w:val="103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55C64" w:rsidRPr="00755C64" w:rsidRDefault="00755C64" w:rsidP="00755C6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C64" w:rsidRPr="00755C64" w:rsidRDefault="00755C64" w:rsidP="00755C64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P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ro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g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r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am</w:t>
            </w:r>
            <w:r w:rsidRPr="00755C64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o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p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e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r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a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c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yj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n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y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after="0" w:line="340" w:lineRule="exact"/>
              <w:ind w:left="1204" w:right="884"/>
              <w:jc w:val="center"/>
              <w:rPr>
                <w:rFonts w:eastAsia="Calibri" w:cs="Calibri"/>
                <w:sz w:val="24"/>
                <w:szCs w:val="24"/>
              </w:rPr>
            </w:pP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R</w:t>
            </w:r>
            <w:r w:rsidRPr="00755C64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G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I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755C64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N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</w:t>
            </w:r>
            <w:r w:rsidRPr="00755C64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755C64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R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O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G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</w:t>
            </w:r>
            <w:r w:rsidRPr="00755C64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P</w:t>
            </w:r>
            <w:r w:rsidRPr="00755C64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755C64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</w:t>
            </w:r>
            <w:r w:rsidRPr="00755C64">
              <w:rPr>
                <w:rFonts w:eastAsia="Calibri" w:cs="Calibri"/>
                <w:position w:val="1"/>
                <w:sz w:val="24"/>
                <w:szCs w:val="24"/>
              </w:rPr>
              <w:t>CY</w:t>
            </w: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JN</w:t>
            </w:r>
            <w:r w:rsidRPr="00755C64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</w:p>
          <w:p w:rsidR="00755C64" w:rsidRPr="00755C64" w:rsidRDefault="00755C64" w:rsidP="00755C64">
            <w:pPr>
              <w:spacing w:before="1" w:after="0" w:line="240" w:lineRule="auto"/>
              <w:ind w:left="474" w:right="158"/>
              <w:jc w:val="center"/>
              <w:rPr>
                <w:rFonts w:eastAsia="Calibri" w:cs="Calibri"/>
                <w:sz w:val="24"/>
                <w:szCs w:val="24"/>
              </w:rPr>
            </w:pPr>
            <w:r w:rsidRPr="00755C64">
              <w:rPr>
                <w:rFonts w:eastAsia="Calibri" w:cs="Calibri"/>
                <w:sz w:val="24"/>
                <w:szCs w:val="24"/>
              </w:rPr>
              <w:t>W</w:t>
            </w:r>
            <w:r w:rsidRPr="00755C64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J</w:t>
            </w:r>
            <w:r w:rsidRPr="00755C64">
              <w:rPr>
                <w:rFonts w:eastAsia="Calibri" w:cs="Calibri"/>
                <w:sz w:val="24"/>
                <w:szCs w:val="24"/>
              </w:rPr>
              <w:t>EW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Ó</w:t>
            </w:r>
            <w:r w:rsidRPr="00755C64">
              <w:rPr>
                <w:rFonts w:eastAsia="Calibri" w:cs="Calibri"/>
                <w:sz w:val="24"/>
                <w:szCs w:val="24"/>
              </w:rPr>
              <w:t>D</w:t>
            </w:r>
            <w:r w:rsidRPr="00755C64">
              <w:rPr>
                <w:rFonts w:eastAsia="Calibri" w:cs="Calibri"/>
                <w:spacing w:val="1"/>
                <w:sz w:val="24"/>
                <w:szCs w:val="24"/>
              </w:rPr>
              <w:t>Z</w:t>
            </w:r>
            <w:r w:rsidRPr="00755C64">
              <w:rPr>
                <w:rFonts w:eastAsia="Calibri" w:cs="Calibri"/>
                <w:sz w:val="24"/>
                <w:szCs w:val="24"/>
              </w:rPr>
              <w:t>T</w:t>
            </w:r>
            <w:r w:rsidRPr="00755C64">
              <w:rPr>
                <w:rFonts w:eastAsia="Calibri" w:cs="Calibri"/>
                <w:spacing w:val="-3"/>
                <w:sz w:val="24"/>
                <w:szCs w:val="24"/>
              </w:rPr>
              <w:t>W</w:t>
            </w:r>
            <w:r w:rsidRPr="00755C64">
              <w:rPr>
                <w:rFonts w:eastAsia="Calibri" w:cs="Calibri"/>
                <w:sz w:val="24"/>
                <w:szCs w:val="24"/>
              </w:rPr>
              <w:t>A M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AŁ</w:t>
            </w:r>
            <w:r w:rsidRPr="00755C64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P</w:t>
            </w:r>
            <w:r w:rsidRPr="00755C64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755C64">
              <w:rPr>
                <w:rFonts w:eastAsia="Calibri" w:cs="Calibri"/>
                <w:sz w:val="24"/>
                <w:szCs w:val="24"/>
              </w:rPr>
              <w:t>LS</w:t>
            </w:r>
            <w:r w:rsidRPr="00755C64">
              <w:rPr>
                <w:rFonts w:eastAsia="Calibri" w:cs="Calibri"/>
                <w:spacing w:val="1"/>
                <w:sz w:val="24"/>
                <w:szCs w:val="24"/>
              </w:rPr>
              <w:t>K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I</w:t>
            </w:r>
            <w:r w:rsidRPr="00755C64">
              <w:rPr>
                <w:rFonts w:eastAsia="Calibri" w:cs="Calibri"/>
                <w:spacing w:val="-3"/>
                <w:sz w:val="24"/>
                <w:szCs w:val="24"/>
              </w:rPr>
              <w:t>E</w:t>
            </w:r>
            <w:r w:rsidRPr="00755C64">
              <w:rPr>
                <w:rFonts w:eastAsia="Calibri" w:cs="Calibri"/>
                <w:spacing w:val="1"/>
                <w:sz w:val="24"/>
                <w:szCs w:val="24"/>
              </w:rPr>
              <w:t>G</w:t>
            </w:r>
            <w:r w:rsidRPr="00755C64">
              <w:rPr>
                <w:rFonts w:eastAsia="Calibri" w:cs="Calibri"/>
                <w:sz w:val="24"/>
                <w:szCs w:val="24"/>
              </w:rPr>
              <w:t xml:space="preserve">O 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755C64">
              <w:rPr>
                <w:rFonts w:eastAsia="Calibri" w:cs="Calibri"/>
                <w:sz w:val="24"/>
                <w:szCs w:val="24"/>
              </w:rPr>
              <w:t xml:space="preserve">A 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LA</w:t>
            </w:r>
            <w:r w:rsidRPr="00755C64">
              <w:rPr>
                <w:rFonts w:eastAsia="Calibri" w:cs="Calibri"/>
                <w:sz w:val="24"/>
                <w:szCs w:val="24"/>
              </w:rPr>
              <w:t xml:space="preserve">TA </w:t>
            </w:r>
            <w:r w:rsidRPr="00755C64">
              <w:rPr>
                <w:rFonts w:eastAsia="Calibri" w:cs="Calibri"/>
                <w:spacing w:val="-1"/>
                <w:sz w:val="24"/>
                <w:szCs w:val="24"/>
              </w:rPr>
              <w:t>2014</w:t>
            </w:r>
            <w:r w:rsidRPr="00755C64">
              <w:rPr>
                <w:rFonts w:eastAsia="Calibri" w:cs="Calibri"/>
                <w:sz w:val="24"/>
                <w:szCs w:val="24"/>
              </w:rPr>
              <w:t>-</w:t>
            </w:r>
          </w:p>
          <w:p w:rsidR="00755C64" w:rsidRPr="00755C64" w:rsidRDefault="00755C64" w:rsidP="00755C64">
            <w:pPr>
              <w:spacing w:after="0" w:line="320" w:lineRule="exact"/>
              <w:ind w:left="3071" w:right="2753"/>
              <w:jc w:val="center"/>
              <w:rPr>
                <w:rFonts w:eastAsia="Calibri" w:cs="Calibri"/>
                <w:sz w:val="24"/>
                <w:szCs w:val="24"/>
                <w:lang w:val="en-US"/>
              </w:rPr>
            </w:pPr>
            <w:r w:rsidRPr="00755C64">
              <w:rPr>
                <w:rFonts w:eastAsia="Calibri" w:cs="Calibri"/>
                <w:spacing w:val="-1"/>
                <w:position w:val="1"/>
                <w:sz w:val="24"/>
                <w:szCs w:val="24"/>
                <w:lang w:val="en-US"/>
              </w:rPr>
              <w:t>202</w:t>
            </w:r>
            <w:r w:rsidRPr="00755C64">
              <w:rPr>
                <w:rFonts w:eastAsia="Calibri" w:cs="Calibri"/>
                <w:position w:val="1"/>
                <w:sz w:val="24"/>
                <w:szCs w:val="24"/>
                <w:lang w:val="en-US"/>
              </w:rPr>
              <w:t>0</w:t>
            </w:r>
          </w:p>
        </w:tc>
      </w:tr>
      <w:tr w:rsidR="00755C64" w:rsidRPr="00755C64" w:rsidTr="001C0DAE">
        <w:trPr>
          <w:trHeight w:hRule="exact" w:val="41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0" w:after="0" w:line="240" w:lineRule="auto"/>
              <w:ind w:left="102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W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n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i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os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k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o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d</w:t>
            </w:r>
            <w:r w:rsidRPr="00755C64">
              <w:rPr>
                <w:rFonts w:ascii="Calibri" w:eastAsia="Calibri" w:hAnsi="Calibri" w:cs="Calibri"/>
                <w:spacing w:val="-2"/>
                <w:sz w:val="28"/>
                <w:szCs w:val="28"/>
                <w:lang w:val="en-US"/>
              </w:rPr>
              <w:t>a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w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c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a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074A3B" w:rsidP="00EC3D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C3DCD">
              <w:rPr>
                <w:rFonts w:eastAsia="Times New Roman" w:cs="Times New Roman"/>
                <w:sz w:val="24"/>
                <w:szCs w:val="24"/>
                <w:lang w:val="en-US"/>
              </w:rPr>
              <w:t>Miasto</w:t>
            </w:r>
            <w:proofErr w:type="spellEnd"/>
            <w:r w:rsidRPr="00EC3DC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Kraków</w:t>
            </w:r>
          </w:p>
        </w:tc>
      </w:tr>
      <w:tr w:rsidR="00755C64" w:rsidRPr="00755C64" w:rsidTr="00EC3DCD">
        <w:trPr>
          <w:trHeight w:hRule="exact" w:val="55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9" w:after="0" w:line="240" w:lineRule="auto"/>
              <w:ind w:left="102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Tyt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u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ł</w:t>
            </w:r>
            <w:proofErr w:type="spellEnd"/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p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ro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jekt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u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A3B" w:rsidRPr="00EC3DCD" w:rsidRDefault="00074A3B" w:rsidP="00EC3D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C3DCD">
              <w:rPr>
                <w:rFonts w:eastAsia="Times New Roman" w:cs="Times New Roman"/>
                <w:sz w:val="24"/>
                <w:szCs w:val="24"/>
                <w:lang w:val="en-US"/>
              </w:rPr>
              <w:t>Growing Internationally – Krakow`s Economy on</w:t>
            </w:r>
          </w:p>
          <w:p w:rsidR="00755C64" w:rsidRPr="00755C64" w:rsidRDefault="00074A3B" w:rsidP="00EC3D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C3DCD">
              <w:rPr>
                <w:rFonts w:eastAsia="Times New Roman" w:cs="Times New Roman"/>
                <w:sz w:val="24"/>
                <w:szCs w:val="24"/>
                <w:lang w:val="en-US"/>
              </w:rPr>
              <w:t>the Rise</w:t>
            </w:r>
          </w:p>
        </w:tc>
      </w:tr>
      <w:tr w:rsidR="00755C64" w:rsidRPr="00755C64" w:rsidTr="001C0DAE">
        <w:trPr>
          <w:trHeight w:hRule="exact" w:val="42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5" w:after="0" w:line="240" w:lineRule="auto"/>
              <w:ind w:left="102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N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um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er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n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a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b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or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u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5" w:after="0" w:line="240" w:lineRule="auto"/>
              <w:ind w:left="1559"/>
              <w:rPr>
                <w:rFonts w:eastAsia="Calibri" w:cs="Calibri"/>
                <w:sz w:val="24"/>
                <w:szCs w:val="24"/>
                <w:lang w:val="en-US"/>
              </w:rPr>
            </w:pP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R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P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M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P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.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03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.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03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.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01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-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IP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.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0</w:t>
            </w:r>
            <w:r w:rsidRPr="00755C64">
              <w:rPr>
                <w:rFonts w:eastAsia="Calibri" w:cs="Calibri"/>
                <w:spacing w:val="-3"/>
                <w:sz w:val="24"/>
                <w:szCs w:val="24"/>
                <w:lang w:val="en-US"/>
              </w:rPr>
              <w:t>1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-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12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-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020/1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5</w:t>
            </w:r>
          </w:p>
        </w:tc>
      </w:tr>
      <w:tr w:rsidR="00755C64" w:rsidRPr="00755C64" w:rsidTr="001C0DAE">
        <w:trPr>
          <w:trHeight w:hRule="exact" w:val="43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7" w:after="0" w:line="240" w:lineRule="auto"/>
              <w:ind w:left="102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P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r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i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or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ytet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7" w:after="0" w:line="240" w:lineRule="auto"/>
              <w:ind w:left="1823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P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rz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e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d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s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i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ę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bio</w:t>
            </w:r>
            <w:r w:rsidRPr="00755C64">
              <w:rPr>
                <w:rFonts w:eastAsia="Calibri" w:cs="Calibri"/>
                <w:spacing w:val="-3"/>
                <w:sz w:val="24"/>
                <w:szCs w:val="24"/>
                <w:lang w:val="en-US"/>
              </w:rPr>
              <w:t>r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c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za</w:t>
            </w:r>
            <w:proofErr w:type="spellEnd"/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Mał</w:t>
            </w:r>
            <w:r w:rsidRPr="00755C64">
              <w:rPr>
                <w:rFonts w:eastAsia="Calibri" w:cs="Calibri"/>
                <w:spacing w:val="-3"/>
                <w:sz w:val="24"/>
                <w:szCs w:val="24"/>
                <w:lang w:val="en-US"/>
              </w:rPr>
              <w:t>o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pol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s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ka</w:t>
            </w:r>
          </w:p>
        </w:tc>
      </w:tr>
      <w:tr w:rsidR="00755C64" w:rsidRPr="00755C64" w:rsidTr="001C0DAE">
        <w:trPr>
          <w:trHeight w:hRule="exact" w:val="42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2" w:after="0" w:line="240" w:lineRule="auto"/>
              <w:ind w:left="102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Działa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n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ie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2" w:after="0" w:line="240" w:lineRule="auto"/>
              <w:ind w:left="750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U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m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i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ę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dz</w:t>
            </w:r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y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narod</w:t>
            </w:r>
            <w:r w:rsidRPr="00755C64">
              <w:rPr>
                <w:rFonts w:eastAsia="Calibri" w:cs="Calibri"/>
                <w:spacing w:val="-2"/>
                <w:sz w:val="24"/>
                <w:szCs w:val="24"/>
                <w:lang w:val="en-US"/>
              </w:rPr>
              <w:t>o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w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i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e</w:t>
            </w:r>
            <w:r w:rsidRPr="00755C64">
              <w:rPr>
                <w:rFonts w:eastAsia="Calibri" w:cs="Calibri"/>
                <w:spacing w:val="-3"/>
                <w:sz w:val="24"/>
                <w:szCs w:val="24"/>
                <w:lang w:val="en-US"/>
              </w:rPr>
              <w:t>n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ie</w:t>
            </w:r>
            <w:proofErr w:type="spellEnd"/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m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ałopo</w:t>
            </w:r>
            <w:r w:rsidRPr="00755C64">
              <w:rPr>
                <w:rFonts w:eastAsia="Calibri" w:cs="Calibri"/>
                <w:spacing w:val="-2"/>
                <w:sz w:val="24"/>
                <w:szCs w:val="24"/>
                <w:lang w:val="en-US"/>
              </w:rPr>
              <w:t>l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s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k</w:t>
            </w:r>
            <w:r w:rsidRPr="00755C64">
              <w:rPr>
                <w:rFonts w:eastAsia="Calibri" w:cs="Calibri"/>
                <w:spacing w:val="-2"/>
                <w:sz w:val="24"/>
                <w:szCs w:val="24"/>
                <w:lang w:val="en-US"/>
              </w:rPr>
              <w:t>i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ej</w:t>
            </w:r>
            <w:proofErr w:type="spellEnd"/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go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s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p</w:t>
            </w:r>
            <w:r w:rsidRPr="00755C64">
              <w:rPr>
                <w:rFonts w:eastAsia="Calibri" w:cs="Calibri"/>
                <w:spacing w:val="-2"/>
                <w:sz w:val="24"/>
                <w:szCs w:val="24"/>
                <w:lang w:val="en-US"/>
              </w:rPr>
              <w:t>o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darki</w:t>
            </w:r>
            <w:proofErr w:type="spellEnd"/>
          </w:p>
        </w:tc>
      </w:tr>
      <w:tr w:rsidR="00755C64" w:rsidRPr="00755C64" w:rsidTr="001C0DAE">
        <w:trPr>
          <w:trHeight w:hRule="exact" w:val="42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5" w:after="0" w:line="240" w:lineRule="auto"/>
              <w:ind w:left="102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P</w:t>
            </w:r>
            <w:r w:rsidRPr="00755C64">
              <w:rPr>
                <w:rFonts w:ascii="Calibri" w:eastAsia="Calibri" w:hAnsi="Calibri" w:cs="Calibri"/>
                <w:spacing w:val="1"/>
                <w:sz w:val="28"/>
                <w:szCs w:val="28"/>
                <w:lang w:val="en-US"/>
              </w:rPr>
              <w:t>o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dd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ziała</w:t>
            </w:r>
            <w:r w:rsidRPr="00755C64">
              <w:rPr>
                <w:rFonts w:ascii="Calibri" w:eastAsia="Calibri" w:hAnsi="Calibri" w:cs="Calibri"/>
                <w:spacing w:val="-1"/>
                <w:sz w:val="28"/>
                <w:szCs w:val="28"/>
                <w:lang w:val="en-US"/>
              </w:rPr>
              <w:t>n</w:t>
            </w:r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ie</w:t>
            </w:r>
            <w:proofErr w:type="spellEnd"/>
            <w:r w:rsidRPr="00755C64">
              <w:rPr>
                <w:rFonts w:ascii="Calibri" w:eastAsia="Calibri" w:hAnsi="Calibri" w:cs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C64" w:rsidRPr="00755C64" w:rsidRDefault="00755C64" w:rsidP="00755C64">
            <w:pPr>
              <w:spacing w:before="35" w:after="0" w:line="240" w:lineRule="auto"/>
              <w:ind w:left="1480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>P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ro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m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o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c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ja</w:t>
            </w:r>
            <w:proofErr w:type="spellEnd"/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go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s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poda</w:t>
            </w:r>
            <w:r w:rsidRPr="00755C64">
              <w:rPr>
                <w:rFonts w:eastAsia="Calibri" w:cs="Calibri"/>
                <w:spacing w:val="-3"/>
                <w:sz w:val="24"/>
                <w:szCs w:val="24"/>
                <w:lang w:val="en-US"/>
              </w:rPr>
              <w:t>r</w:t>
            </w:r>
            <w:r w:rsidRPr="00755C64">
              <w:rPr>
                <w:rFonts w:eastAsia="Calibri" w:cs="Calibri"/>
                <w:spacing w:val="-2"/>
                <w:sz w:val="24"/>
                <w:szCs w:val="24"/>
                <w:lang w:val="en-US"/>
              </w:rPr>
              <w:t>c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za</w:t>
            </w:r>
            <w:proofErr w:type="spellEnd"/>
            <w:r w:rsidRPr="00755C64">
              <w:rPr>
                <w:rFonts w:eastAsia="Calibri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Małopol</w:t>
            </w:r>
            <w:r w:rsidRPr="00755C64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s</w:t>
            </w:r>
            <w:r w:rsidRPr="00755C64">
              <w:rPr>
                <w:rFonts w:eastAsia="Calibri" w:cs="Calibri"/>
                <w:sz w:val="24"/>
                <w:szCs w:val="24"/>
                <w:lang w:val="en-US"/>
              </w:rPr>
              <w:t>ki</w:t>
            </w:r>
          </w:p>
        </w:tc>
      </w:tr>
    </w:tbl>
    <w:p w:rsidR="00983A57" w:rsidRDefault="00983A57"/>
    <w:p w:rsidR="008071D3" w:rsidRPr="008071D3" w:rsidRDefault="008071D3" w:rsidP="00755C64">
      <w:pPr>
        <w:jc w:val="both"/>
        <w:rPr>
          <w:b/>
        </w:rPr>
      </w:pPr>
      <w:r w:rsidRPr="008071D3">
        <w:rPr>
          <w:b/>
        </w:rPr>
        <w:t>Cele Projektu</w:t>
      </w:r>
    </w:p>
    <w:p w:rsidR="00755C64" w:rsidRDefault="00755C64" w:rsidP="00755C64">
      <w:pPr>
        <w:jc w:val="both"/>
      </w:pPr>
      <w:r>
        <w:t xml:space="preserve">1. Kreowanie wizerunku gospodarczego Krakowa, Krakowskiego Obszaru Metropolitarnego oraz Województwa Małopolskiego jako atrakcyjnego do inwestycji i prowadzenia działalności gospodarczej. </w:t>
      </w:r>
    </w:p>
    <w:p w:rsidR="00755C64" w:rsidRDefault="00755C64" w:rsidP="00755C64">
      <w:pPr>
        <w:jc w:val="both"/>
      </w:pPr>
      <w:r>
        <w:t xml:space="preserve">2. Kreowanie wizerunku gospodarczego Krakowa, Krakowskiego Obszaru Metropolitarnego oraz Województwa  Małopolskiego jako regionu nowoczesnych rozwiązań w gospodarce, opartych na współpracy biznesu, samorządu i nauki. </w:t>
      </w:r>
    </w:p>
    <w:p w:rsidR="00755C64" w:rsidRDefault="00755C64" w:rsidP="00755C64">
      <w:pPr>
        <w:jc w:val="both"/>
      </w:pPr>
      <w:r>
        <w:t xml:space="preserve">3. Zwiększenie potencjału MŚP regionu poprzez kreowanie sieci współpracy z partnerami ukraińskimi. </w:t>
      </w:r>
    </w:p>
    <w:p w:rsidR="00755C64" w:rsidRDefault="00755C64" w:rsidP="00755C64">
      <w:pPr>
        <w:jc w:val="both"/>
      </w:pPr>
      <w:r>
        <w:t xml:space="preserve">4. Zwiększenie potencjału MŚP regionu poprzez stworzenie warunków dla ich ekspansji na rynek ukraiński. </w:t>
      </w:r>
    </w:p>
    <w:p w:rsidR="00755C64" w:rsidRDefault="00755C64" w:rsidP="00755C64">
      <w:pPr>
        <w:jc w:val="both"/>
      </w:pPr>
      <w:r>
        <w:t xml:space="preserve">5. Zwiększenie potencjału MŚP regionu poprzez kreowanie sieci współpracy lokalnych środowisk naukowych, biznesowych i </w:t>
      </w:r>
      <w:proofErr w:type="spellStart"/>
      <w:r>
        <w:t>startupowych</w:t>
      </w:r>
      <w:proofErr w:type="spellEnd"/>
      <w:r>
        <w:t xml:space="preserve"> oraz promowanie ich jako mocnego wsparcia dla marki Krakowa i Małopolski.</w:t>
      </w:r>
    </w:p>
    <w:p w:rsidR="00755C64" w:rsidRDefault="00755C64" w:rsidP="00755C64">
      <w:r>
        <w:t xml:space="preserve">Cel operacyjny II.4 </w:t>
      </w:r>
    </w:p>
    <w:p w:rsidR="00755C64" w:rsidRDefault="00755C64" w:rsidP="00755C64">
      <w:r>
        <w:t xml:space="preserve">Rozwój sektora małej i średniej przedsiębiorczości </w:t>
      </w:r>
    </w:p>
    <w:p w:rsidR="00755C64" w:rsidRDefault="00EC3DCD" w:rsidP="00755C64">
      <w:r>
        <w:t xml:space="preserve">Programy podstawowe - </w:t>
      </w:r>
      <w:r w:rsidR="00755C64">
        <w:t xml:space="preserve">Program wspierania rozwoju przedsiębiorczości w zakresie małych i średnich przedsiębiorstw w Krakowie </w:t>
      </w:r>
    </w:p>
    <w:p w:rsidR="00755C64" w:rsidRDefault="00755C64" w:rsidP="00755C64">
      <w:r>
        <w:t xml:space="preserve">Uczestnictwo w targach inwestycyjnych Real Expo w latach 2016, 2017, 2018 </w:t>
      </w:r>
    </w:p>
    <w:p w:rsidR="00755C64" w:rsidRDefault="00755C64" w:rsidP="00755C64">
      <w:r>
        <w:t xml:space="preserve">Organizacja misji przyjazdowej z Ukrainy w latach 2016, 2017, 2018 </w:t>
      </w:r>
    </w:p>
    <w:p w:rsidR="00755C64" w:rsidRDefault="00755C64" w:rsidP="00755C64">
      <w:r>
        <w:t xml:space="preserve">Organizacja misji wyjazdowej na Ukrainę w latach 2017, 2018 </w:t>
      </w:r>
    </w:p>
    <w:p w:rsidR="00755C64" w:rsidRDefault="00755C64" w:rsidP="00755C64">
      <w:r>
        <w:t>Badanie efektywności realizacji projektu.</w:t>
      </w:r>
    </w:p>
    <w:p w:rsidR="00074A3B" w:rsidRPr="00074A3B" w:rsidRDefault="00074A3B" w:rsidP="00074A3B">
      <w:pPr>
        <w:rPr>
          <w:b/>
        </w:rPr>
      </w:pPr>
      <w:r w:rsidRPr="00074A3B">
        <w:rPr>
          <w:b/>
        </w:rPr>
        <w:t>Charakterystyka klientów / grupy docelowej</w:t>
      </w:r>
    </w:p>
    <w:p w:rsidR="00074A3B" w:rsidRDefault="00074A3B" w:rsidP="00074A3B">
      <w:pPr>
        <w:jc w:val="both"/>
      </w:pPr>
      <w:r>
        <w:lastRenderedPageBreak/>
        <w:t xml:space="preserve">Grupą docelową w projekcie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- </w:t>
      </w:r>
      <w:proofErr w:type="spellStart"/>
      <w:r>
        <w:t>Krakow's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on the Rise są przedsiębiorcy z sektora MŚP (129 589 podmiotów, dane GUS na ostatni kwartał 2015), prowadzący działalność gospodarczą przede wszystkim na terenie Gminy Miejskiej Kraków i Krakowskiego Obszaru Metropolitarnego. Korzyści odniosą także osoby planujące rozpoczęcie działalności gospodarczej, NGO działające na rzecz rozwoju przedsiębiorczości, inwestorzy krajowi i zagraniczni, centra transferu technologii, instytucje otoczenia biznesu, środowiska naukowe prowadzące bądź planujące prowadzić działania związane z biznesem. Przedsiębiorcy i przedstawiciele środowisk </w:t>
      </w:r>
      <w:proofErr w:type="spellStart"/>
      <w:r>
        <w:t>startupowych</w:t>
      </w:r>
      <w:proofErr w:type="spellEnd"/>
      <w:r>
        <w:t>, studenci i pracownicy naukowi planujący komercjalizację projektów badawczych.</w:t>
      </w:r>
    </w:p>
    <w:p w:rsidR="00074A3B" w:rsidRPr="00074A3B" w:rsidRDefault="00074A3B" w:rsidP="00074A3B">
      <w:pPr>
        <w:jc w:val="both"/>
        <w:rPr>
          <w:b/>
        </w:rPr>
      </w:pPr>
      <w:r>
        <w:rPr>
          <w:b/>
        </w:rPr>
        <w:t>Opis projektu</w:t>
      </w:r>
    </w:p>
    <w:p w:rsidR="00B9613E" w:rsidRDefault="00B9613E" w:rsidP="00B9613E">
      <w:pPr>
        <w:jc w:val="both"/>
      </w:pPr>
      <w:r>
        <w:t>Projekt obejmuje działania skierowane do odbiorców zagranicznych z Małopolski, skupia się na promocji gospodarczej i kreowaniu rozwoju innowacyjności.</w:t>
      </w:r>
    </w:p>
    <w:p w:rsidR="00B9613E" w:rsidRDefault="00B9613E" w:rsidP="00B9613E">
      <w:pPr>
        <w:jc w:val="both"/>
      </w:pPr>
      <w:r>
        <w:t>Misje gospodarcze będą ukierunkowane na perspektywiczny dla nas rynek Ukrainy.</w:t>
      </w:r>
    </w:p>
    <w:p w:rsidR="00B9613E" w:rsidRPr="00AA67C4" w:rsidRDefault="00B9613E" w:rsidP="00B9613E">
      <w:pPr>
        <w:jc w:val="both"/>
        <w:rPr>
          <w:u w:val="single"/>
        </w:rPr>
      </w:pPr>
      <w:r w:rsidRPr="00AA67C4">
        <w:rPr>
          <w:u w:val="single"/>
        </w:rPr>
        <w:t>Misje przyjazdowe</w:t>
      </w:r>
      <w:r w:rsidR="00AA67C4">
        <w:rPr>
          <w:u w:val="single"/>
        </w:rPr>
        <w:t xml:space="preserve"> z Ukrainy</w:t>
      </w:r>
      <w:r w:rsidRPr="00AA67C4">
        <w:rPr>
          <w:u w:val="single"/>
        </w:rPr>
        <w:t>:</w:t>
      </w:r>
    </w:p>
    <w:p w:rsidR="00B9613E" w:rsidRDefault="00B9613E" w:rsidP="00EC3DCD">
      <w:pPr>
        <w:pStyle w:val="Akapitzlist"/>
        <w:numPr>
          <w:ilvl w:val="0"/>
          <w:numId w:val="3"/>
        </w:numPr>
        <w:jc w:val="both"/>
      </w:pPr>
      <w:r>
        <w:t>zapoznanie z potencjałem Krakowa i Małopolski, ukazanie ich jako atrakcyjnych i perspektywicznych gospodarczo;</w:t>
      </w:r>
      <w:bookmarkStart w:id="0" w:name="_GoBack"/>
      <w:bookmarkEnd w:id="0"/>
    </w:p>
    <w:p w:rsidR="00B9613E" w:rsidRDefault="00B9613E" w:rsidP="00EC3DCD">
      <w:pPr>
        <w:pStyle w:val="Akapitzlist"/>
        <w:numPr>
          <w:ilvl w:val="0"/>
          <w:numId w:val="3"/>
        </w:numPr>
        <w:jc w:val="both"/>
      </w:pPr>
      <w:r>
        <w:t>kreowanie międzynarodowej sieci współpracy;</w:t>
      </w:r>
    </w:p>
    <w:p w:rsidR="00B9613E" w:rsidRDefault="00B9613E" w:rsidP="00EC3DCD">
      <w:pPr>
        <w:pStyle w:val="Akapitzlist"/>
        <w:numPr>
          <w:ilvl w:val="0"/>
          <w:numId w:val="3"/>
        </w:numPr>
        <w:jc w:val="both"/>
      </w:pPr>
      <w:r>
        <w:t>budowanie bazy kontaktów i projektów (w tym współpracy nauki i biznesu);</w:t>
      </w:r>
    </w:p>
    <w:p w:rsidR="00B9613E" w:rsidRDefault="00B9613E" w:rsidP="00EC3DCD">
      <w:pPr>
        <w:pStyle w:val="Akapitzlist"/>
        <w:numPr>
          <w:ilvl w:val="0"/>
          <w:numId w:val="3"/>
        </w:numPr>
        <w:jc w:val="both"/>
      </w:pPr>
      <w:r>
        <w:t>wzmacnianie marki Krakowa: miasta wiedzy i nowoczesnej gospodarki;</w:t>
      </w:r>
    </w:p>
    <w:p w:rsidR="00B9613E" w:rsidRDefault="00B9613E" w:rsidP="00EC3DCD">
      <w:pPr>
        <w:pStyle w:val="Akapitzlist"/>
        <w:numPr>
          <w:ilvl w:val="0"/>
          <w:numId w:val="3"/>
        </w:numPr>
        <w:jc w:val="both"/>
      </w:pPr>
      <w:r>
        <w:t>zwiększanie potencjału gospodarczego, innowacyjnego i naukowego Krakowa i</w:t>
      </w:r>
      <w:r w:rsidR="00EC3DCD">
        <w:t xml:space="preserve"> Małopolski przez zachęcanie do </w:t>
      </w:r>
      <w:r>
        <w:t>studiowania w nich, inwestowania i prowadzenia działalności gospodarczej.</w:t>
      </w:r>
    </w:p>
    <w:p w:rsidR="00B9613E" w:rsidRDefault="00EC3DCD" w:rsidP="00EC3DCD">
      <w:pPr>
        <w:pStyle w:val="Akapitzlist"/>
        <w:numPr>
          <w:ilvl w:val="0"/>
          <w:numId w:val="3"/>
        </w:numPr>
        <w:jc w:val="both"/>
      </w:pPr>
      <w:r>
        <w:t>p</w:t>
      </w:r>
      <w:r w:rsidR="00B9613E">
        <w:t xml:space="preserve">romocja miasta i regionu w zagranicznych środowiskach biznesowych podczas tygodnia </w:t>
      </w:r>
      <w:proofErr w:type="spellStart"/>
      <w:r w:rsidR="00B9613E">
        <w:t>startupów</w:t>
      </w:r>
      <w:proofErr w:type="spellEnd"/>
      <w:r w:rsidR="00B9613E">
        <w:t xml:space="preserve"> start #</w:t>
      </w:r>
      <w:proofErr w:type="spellStart"/>
      <w:r w:rsidR="00B9613E">
        <w:t>krk</w:t>
      </w:r>
      <w:proofErr w:type="spellEnd"/>
      <w:r w:rsidR="00B9613E">
        <w:t xml:space="preserve"> </w:t>
      </w:r>
      <w:proofErr w:type="spellStart"/>
      <w:r w:rsidR="00B9613E">
        <w:t>up</w:t>
      </w:r>
      <w:proofErr w:type="spellEnd"/>
      <w:r w:rsidR="00B9613E">
        <w:t xml:space="preserve">, dedykowanego </w:t>
      </w:r>
      <w:proofErr w:type="spellStart"/>
      <w:r w:rsidR="00B9613E">
        <w:t>startupom</w:t>
      </w:r>
      <w:proofErr w:type="spellEnd"/>
      <w:r w:rsidR="00B9613E">
        <w:t xml:space="preserve"> i komercjalizacji projektów naukowych. W pierwszej edycji wydarzenia wzięło udział ok. 2000 osób.</w:t>
      </w:r>
    </w:p>
    <w:p w:rsidR="00AA67C4" w:rsidRPr="00AA67C4" w:rsidRDefault="00AA67C4" w:rsidP="00AA67C4">
      <w:pPr>
        <w:jc w:val="both"/>
        <w:rPr>
          <w:u w:val="single"/>
        </w:rPr>
      </w:pPr>
      <w:r w:rsidRPr="00AA67C4">
        <w:rPr>
          <w:u w:val="single"/>
        </w:rPr>
        <w:t>Misje wyjazdowe na Ukrainę</w:t>
      </w:r>
    </w:p>
    <w:p w:rsidR="00B9613E" w:rsidRDefault="00B9613E" w:rsidP="00B9613E">
      <w:pPr>
        <w:jc w:val="both"/>
      </w:pPr>
      <w:r>
        <w:t xml:space="preserve">Misje wyjazdowe na Ukrainę (2017 - 2018) – połączone z uczestnictwem w targach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w Kijowie. Misja obejmuje dwa wydarzenia: udział w targach i organizację spotkania z przedstawicielami biznesu branży kreatywnej i innowacyjnej oraz z ukraińskimi instytucjami otoczenia biznesu.</w:t>
      </w:r>
    </w:p>
    <w:p w:rsidR="00AA67C4" w:rsidRDefault="00AA67C4" w:rsidP="00AA67C4">
      <w:pPr>
        <w:jc w:val="both"/>
      </w:pPr>
      <w:r w:rsidRPr="00AA67C4">
        <w:rPr>
          <w:u w:val="single"/>
        </w:rPr>
        <w:t>Targi Nieruchomości Inwestycyjnych EXPO REAL w Monachium</w:t>
      </w:r>
      <w:r>
        <w:t>.</w:t>
      </w:r>
    </w:p>
    <w:p w:rsidR="00AA67C4" w:rsidRDefault="00AA67C4" w:rsidP="00AA67C4">
      <w:pPr>
        <w:jc w:val="both"/>
      </w:pPr>
      <w:r>
        <w:t>•</w:t>
      </w:r>
      <w:r>
        <w:tab/>
        <w:t>prezentacja</w:t>
      </w:r>
      <w:r>
        <w:t xml:space="preserve"> miejskiej oferty inwestycyjnej</w:t>
      </w:r>
      <w:r>
        <w:t>. Projekty inwestycyjne idą tu w parze z projektami z zakresu inteligentnych rozwiązań;</w:t>
      </w:r>
    </w:p>
    <w:p w:rsidR="00AA67C4" w:rsidRDefault="00AA67C4" w:rsidP="00AA67C4">
      <w:pPr>
        <w:jc w:val="both"/>
      </w:pPr>
      <w:r>
        <w:t>•</w:t>
      </w:r>
      <w:r>
        <w:tab/>
        <w:t xml:space="preserve">prezentacja wspólnie z gminami tworzącymi Krakowski Obszar Metropolitalny bogactwa Małopolski: otwartego na świat regionu. KOM zyskuje możliwość wspólnych działań tak w kontekście Zintegrowanych Inwestycji Terytorialnych, ale i promocji idei: </w:t>
      </w:r>
      <w:proofErr w:type="spellStart"/>
      <w:r>
        <w:t>eco</w:t>
      </w:r>
      <w:proofErr w:type="spellEnd"/>
      <w:r>
        <w:t xml:space="preserve"> i smart wyznaczających kierunek rozwoju współczesnych miast i regionów.</w:t>
      </w:r>
    </w:p>
    <w:p w:rsidR="008071D3" w:rsidRDefault="008071D3" w:rsidP="008071D3">
      <w:pPr>
        <w:jc w:val="both"/>
        <w:rPr>
          <w:b/>
        </w:rPr>
      </w:pPr>
      <w:r w:rsidRPr="008071D3">
        <w:rPr>
          <w:b/>
        </w:rPr>
        <w:t>Wskaźniki realizacji projektu</w:t>
      </w:r>
    </w:p>
    <w:p w:rsidR="008071D3" w:rsidRPr="00EC3DCD" w:rsidRDefault="008071D3" w:rsidP="008071D3">
      <w:pPr>
        <w:jc w:val="both"/>
      </w:pPr>
      <w:r w:rsidRPr="00EC3DCD">
        <w:lastRenderedPageBreak/>
        <w:t>Wskaźniki produktu:</w:t>
      </w:r>
    </w:p>
    <w:p w:rsidR="008071D3" w:rsidRPr="00EC3DCD" w:rsidRDefault="008071D3" w:rsidP="00EC3DCD">
      <w:pPr>
        <w:pStyle w:val="Akapitzlist"/>
        <w:numPr>
          <w:ilvl w:val="0"/>
          <w:numId w:val="1"/>
        </w:numPr>
        <w:jc w:val="both"/>
      </w:pPr>
      <w:r w:rsidRPr="00EC3DCD">
        <w:t>Liczba przedsiębiorstw otrzymujących wsparcie niefinansowe</w:t>
      </w:r>
    </w:p>
    <w:p w:rsidR="008071D3" w:rsidRPr="00EC3DCD" w:rsidRDefault="008071D3" w:rsidP="00EC3DCD">
      <w:pPr>
        <w:pStyle w:val="Akapitzlist"/>
        <w:numPr>
          <w:ilvl w:val="0"/>
          <w:numId w:val="1"/>
        </w:numPr>
        <w:jc w:val="both"/>
      </w:pPr>
      <w:r w:rsidRPr="00EC3DCD">
        <w:t>Liczba przedsiębiorstw wspartych w zakresie internacjonalizacji działalności</w:t>
      </w:r>
    </w:p>
    <w:p w:rsidR="008071D3" w:rsidRPr="00EC3DCD" w:rsidRDefault="008071D3" w:rsidP="00EC3DCD">
      <w:pPr>
        <w:pStyle w:val="Akapitzlist"/>
        <w:numPr>
          <w:ilvl w:val="0"/>
          <w:numId w:val="1"/>
        </w:numPr>
        <w:jc w:val="both"/>
      </w:pPr>
      <w:r w:rsidRPr="00EC3DCD">
        <w:t>Liczba wspartych przedsięwzięć informacyjno-promocyjnych o charakterze krajowym</w:t>
      </w:r>
    </w:p>
    <w:p w:rsidR="008071D3" w:rsidRPr="00EC3DCD" w:rsidRDefault="008071D3" w:rsidP="008071D3">
      <w:pPr>
        <w:pStyle w:val="Akapitzlist"/>
        <w:numPr>
          <w:ilvl w:val="0"/>
          <w:numId w:val="1"/>
        </w:numPr>
        <w:jc w:val="both"/>
      </w:pPr>
      <w:r w:rsidRPr="00EC3DCD">
        <w:t xml:space="preserve">Liczba wspartych przedsięwzięć </w:t>
      </w:r>
      <w:proofErr w:type="spellStart"/>
      <w:r w:rsidRPr="00EC3DCD">
        <w:t>informacyjno</w:t>
      </w:r>
      <w:proofErr w:type="spellEnd"/>
      <w:r w:rsidRPr="00EC3DCD">
        <w:t xml:space="preserve"> </w:t>
      </w:r>
      <w:r w:rsidR="00EC3DCD" w:rsidRPr="00EC3DCD">
        <w:t>–</w:t>
      </w:r>
      <w:r w:rsidRPr="00EC3DCD">
        <w:t xml:space="preserve"> promocyjnych</w:t>
      </w:r>
      <w:r w:rsidR="00EC3DCD" w:rsidRPr="00EC3DCD">
        <w:t xml:space="preserve"> o charakterze międzynarodowym</w:t>
      </w:r>
    </w:p>
    <w:p w:rsidR="008071D3" w:rsidRPr="00EC3DCD" w:rsidRDefault="008071D3" w:rsidP="008071D3">
      <w:pPr>
        <w:jc w:val="both"/>
      </w:pPr>
      <w:r w:rsidRPr="00EC3DCD">
        <w:t>Wskaźniki rezultatu</w:t>
      </w:r>
      <w:r w:rsidR="00EC3DCD" w:rsidRPr="00EC3DCD">
        <w:t>:</w:t>
      </w:r>
    </w:p>
    <w:p w:rsidR="00EC3DCD" w:rsidRPr="00EC3DCD" w:rsidRDefault="00EC3DCD" w:rsidP="00EC3DCD">
      <w:pPr>
        <w:pStyle w:val="Akapitzlist"/>
        <w:numPr>
          <w:ilvl w:val="0"/>
          <w:numId w:val="2"/>
        </w:numPr>
        <w:jc w:val="both"/>
      </w:pPr>
      <w:r w:rsidRPr="00EC3DCD">
        <w:t>Liczba obsłużonych inwestorów</w:t>
      </w:r>
    </w:p>
    <w:p w:rsidR="00EC3DCD" w:rsidRPr="00EC3DCD" w:rsidRDefault="00EC3DCD" w:rsidP="00EC3DCD">
      <w:pPr>
        <w:pStyle w:val="Akapitzlist"/>
        <w:numPr>
          <w:ilvl w:val="0"/>
          <w:numId w:val="2"/>
        </w:numPr>
        <w:jc w:val="both"/>
      </w:pPr>
      <w:r w:rsidRPr="00EC3DCD">
        <w:t>Liczba kontaktów biznesowych</w:t>
      </w:r>
    </w:p>
    <w:p w:rsidR="00EC3DCD" w:rsidRPr="00EC3DCD" w:rsidRDefault="00EC3DCD" w:rsidP="00EC3DCD">
      <w:pPr>
        <w:pStyle w:val="Akapitzlist"/>
        <w:numPr>
          <w:ilvl w:val="0"/>
          <w:numId w:val="2"/>
        </w:numPr>
        <w:jc w:val="both"/>
      </w:pPr>
      <w:r w:rsidRPr="00EC3DCD">
        <w:t xml:space="preserve">Liczba kontraktów handlowych zagranicznych podpisanych przez przedsiębiorstwa </w:t>
      </w:r>
      <w:proofErr w:type="spellStart"/>
      <w:r w:rsidRPr="00EC3DCD">
        <w:t>wspartew</w:t>
      </w:r>
      <w:proofErr w:type="spellEnd"/>
      <w:r w:rsidRPr="00EC3DCD">
        <w:t xml:space="preserve"> zakresie internacjonalizacji</w:t>
      </w:r>
    </w:p>
    <w:p w:rsidR="008071D3" w:rsidRDefault="008071D3" w:rsidP="008071D3">
      <w:pPr>
        <w:jc w:val="both"/>
        <w:rPr>
          <w:b/>
        </w:rPr>
      </w:pPr>
    </w:p>
    <w:p w:rsidR="008071D3" w:rsidRPr="008071D3" w:rsidRDefault="008071D3" w:rsidP="008071D3">
      <w:pPr>
        <w:jc w:val="both"/>
        <w:rPr>
          <w:b/>
        </w:rPr>
      </w:pPr>
    </w:p>
    <w:sectPr w:rsidR="008071D3" w:rsidRPr="0080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86D"/>
    <w:multiLevelType w:val="hybridMultilevel"/>
    <w:tmpl w:val="BB7C2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0B34"/>
    <w:multiLevelType w:val="hybridMultilevel"/>
    <w:tmpl w:val="D80E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65569"/>
    <w:multiLevelType w:val="hybridMultilevel"/>
    <w:tmpl w:val="AB46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70E2E"/>
    <w:multiLevelType w:val="hybridMultilevel"/>
    <w:tmpl w:val="7E62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4"/>
    <w:rsid w:val="00074A3B"/>
    <w:rsid w:val="00755C64"/>
    <w:rsid w:val="008071D3"/>
    <w:rsid w:val="00983A57"/>
    <w:rsid w:val="00AA67C4"/>
    <w:rsid w:val="00B9613E"/>
    <w:rsid w:val="00E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Majka Paweł</cp:lastModifiedBy>
  <cp:revision>4</cp:revision>
  <dcterms:created xsi:type="dcterms:W3CDTF">2018-10-08T09:50:00Z</dcterms:created>
  <dcterms:modified xsi:type="dcterms:W3CDTF">2018-10-08T10:25:00Z</dcterms:modified>
</cp:coreProperties>
</file>