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CE2" w:rsidRDefault="00955CE2">
      <w:pPr>
        <w:rPr>
          <w:b/>
        </w:rPr>
      </w:pPr>
      <w:bookmarkStart w:id="0" w:name="_GoBack"/>
      <w:bookmarkEnd w:id="0"/>
    </w:p>
    <w:p w:rsidR="00955CE2" w:rsidRDefault="00955CE2">
      <w:pPr>
        <w:rPr>
          <w:b/>
        </w:rPr>
      </w:pPr>
    </w:p>
    <w:p w:rsidR="00955CE2" w:rsidRDefault="00955CE2">
      <w:pPr>
        <w:rPr>
          <w:b/>
        </w:rPr>
      </w:pPr>
    </w:p>
    <w:p w:rsidR="00955CE2" w:rsidRDefault="00955CE2">
      <w:pPr>
        <w:rPr>
          <w:b/>
        </w:rPr>
      </w:pPr>
    </w:p>
    <w:p w:rsidR="00955CE2" w:rsidRDefault="00955CE2">
      <w:pPr>
        <w:rPr>
          <w:b/>
        </w:rPr>
      </w:pPr>
    </w:p>
    <w:p w:rsidR="00955CE2" w:rsidRDefault="00955CE2">
      <w:pPr>
        <w:rPr>
          <w:b/>
        </w:rPr>
      </w:pPr>
    </w:p>
    <w:p w:rsidR="00955CE2" w:rsidRDefault="00955CE2">
      <w:pPr>
        <w:rPr>
          <w:b/>
        </w:rPr>
      </w:pPr>
    </w:p>
    <w:p w:rsidR="00955CE2" w:rsidRDefault="00955CE2">
      <w:pPr>
        <w:rPr>
          <w:b/>
        </w:rPr>
      </w:pPr>
    </w:p>
    <w:p w:rsidR="00955CE2" w:rsidRDefault="00955CE2">
      <w:pPr>
        <w:rPr>
          <w:b/>
        </w:rPr>
      </w:pPr>
    </w:p>
    <w:p w:rsidR="00955CE2" w:rsidRDefault="00955CE2">
      <w:pPr>
        <w:rPr>
          <w:b/>
        </w:rPr>
      </w:pPr>
    </w:p>
    <w:p w:rsidR="00955CE2" w:rsidRDefault="00955CE2">
      <w:pPr>
        <w:rPr>
          <w:b/>
        </w:rPr>
      </w:pPr>
    </w:p>
    <w:p w:rsidR="00955CE2" w:rsidRDefault="00955CE2" w:rsidP="00955CE2">
      <w:pPr>
        <w:jc w:val="center"/>
        <w:rPr>
          <w:b/>
        </w:rPr>
      </w:pPr>
      <w:r w:rsidRPr="00955CE2">
        <w:rPr>
          <w:b/>
        </w:rPr>
        <w:t>SPECYFIKACJA TECHNICZNA</w:t>
      </w:r>
    </w:p>
    <w:p w:rsidR="007064AF" w:rsidRPr="00955CE2" w:rsidRDefault="00955CE2" w:rsidP="00955CE2">
      <w:pPr>
        <w:jc w:val="center"/>
        <w:rPr>
          <w:b/>
        </w:rPr>
      </w:pPr>
      <w:r w:rsidRPr="00955CE2">
        <w:rPr>
          <w:b/>
        </w:rPr>
        <w:t>WYKONANIA I ODBIORU ROBÓT BUDOWLANYCH</w:t>
      </w:r>
    </w:p>
    <w:p w:rsidR="006F2CB8" w:rsidRDefault="006F2CB8"/>
    <w:p w:rsidR="006F2CB8" w:rsidRDefault="006F2CB8"/>
    <w:p w:rsidR="00B841EB" w:rsidRDefault="00B841EB"/>
    <w:p w:rsidR="00B841EB" w:rsidRDefault="00B841EB"/>
    <w:p w:rsidR="00B841EB" w:rsidRDefault="00B841EB"/>
    <w:p w:rsidR="00B841EB" w:rsidRDefault="00B841EB"/>
    <w:p w:rsidR="00955CE2" w:rsidRDefault="00955CE2"/>
    <w:p w:rsidR="00B841EB" w:rsidRPr="00B841EB" w:rsidRDefault="00B841EB" w:rsidP="00B841EB">
      <w:pPr>
        <w:spacing w:line="276" w:lineRule="auto"/>
        <w:jc w:val="center"/>
        <w:rPr>
          <w:rFonts w:cs="Arial"/>
          <w:b/>
        </w:rPr>
      </w:pPr>
      <w:r w:rsidRPr="00B841EB">
        <w:rPr>
          <w:rFonts w:cs="Arial"/>
          <w:b/>
        </w:rPr>
        <w:t>Remont sanitariatów i zaplecza przy sali gimnastycznej</w:t>
      </w:r>
      <w:r w:rsidRPr="00B841EB">
        <w:rPr>
          <w:rFonts w:cs="Arial"/>
          <w:b/>
          <w:color w:val="000000"/>
        </w:rPr>
        <w:br/>
        <w:t xml:space="preserve">w Zespole Szkół Poligraficzno – Medialnych im.  Zenona Klemensiewicza w Krakowie, </w:t>
      </w:r>
      <w:r w:rsidRPr="00B841EB">
        <w:rPr>
          <w:rFonts w:cs="Arial"/>
          <w:b/>
          <w:color w:val="000000"/>
        </w:rPr>
        <w:br/>
        <w:t>os. Tysiąclecia 38</w:t>
      </w:r>
    </w:p>
    <w:p w:rsidR="00955CE2" w:rsidRDefault="00955CE2"/>
    <w:p w:rsidR="00955CE2" w:rsidRDefault="00955CE2"/>
    <w:p w:rsidR="00955CE2" w:rsidRDefault="00955CE2"/>
    <w:p w:rsidR="00955CE2" w:rsidRDefault="00955CE2"/>
    <w:p w:rsidR="00955CE2" w:rsidRDefault="00955CE2"/>
    <w:p w:rsidR="00955CE2" w:rsidRDefault="00955CE2"/>
    <w:p w:rsidR="00955CE2" w:rsidRDefault="00955CE2"/>
    <w:p w:rsidR="00955CE2" w:rsidRDefault="00955CE2"/>
    <w:p w:rsidR="00955CE2" w:rsidRDefault="00955CE2"/>
    <w:p w:rsidR="00955CE2" w:rsidRDefault="00955CE2"/>
    <w:p w:rsidR="00955CE2" w:rsidRDefault="00955CE2"/>
    <w:p w:rsidR="00955CE2" w:rsidRDefault="00955CE2"/>
    <w:p w:rsidR="00955CE2" w:rsidRDefault="00955CE2"/>
    <w:p w:rsidR="00955CE2" w:rsidRDefault="00955CE2"/>
    <w:p w:rsidR="00955CE2" w:rsidRDefault="00955CE2"/>
    <w:p w:rsidR="00955CE2" w:rsidRDefault="00955CE2"/>
    <w:p w:rsidR="00955CE2" w:rsidRDefault="00955CE2"/>
    <w:p w:rsidR="00955CE2" w:rsidRDefault="00955CE2"/>
    <w:p w:rsidR="00955CE2" w:rsidRDefault="00955CE2"/>
    <w:p w:rsidR="00955CE2" w:rsidRDefault="00955CE2"/>
    <w:p w:rsidR="00955CE2" w:rsidRDefault="00955CE2"/>
    <w:p w:rsidR="00955CE2" w:rsidRDefault="00955CE2"/>
    <w:p w:rsidR="00955CE2" w:rsidRDefault="00955CE2"/>
    <w:p w:rsidR="00955CE2" w:rsidRDefault="00955CE2"/>
    <w:p w:rsidR="00955CE2" w:rsidRDefault="00955CE2"/>
    <w:p w:rsidR="00955CE2" w:rsidRDefault="00955CE2"/>
    <w:p w:rsidR="00955CE2" w:rsidRDefault="00955CE2"/>
    <w:p w:rsidR="00955CE2" w:rsidRDefault="00955CE2"/>
    <w:p w:rsidR="00955CE2" w:rsidRDefault="00955CE2"/>
    <w:p w:rsidR="00B841EB" w:rsidRDefault="00B841EB"/>
    <w:p w:rsidR="006F2CB8" w:rsidRDefault="006F2CB8"/>
    <w:p w:rsidR="00E531BB" w:rsidRPr="00992DFE" w:rsidRDefault="003E59F9" w:rsidP="00F17AB0">
      <w:pPr>
        <w:numPr>
          <w:ilvl w:val="0"/>
          <w:numId w:val="1"/>
        </w:numPr>
        <w:tabs>
          <w:tab w:val="clear" w:pos="794"/>
          <w:tab w:val="num" w:pos="360"/>
        </w:tabs>
        <w:autoSpaceDE w:val="0"/>
        <w:autoSpaceDN w:val="0"/>
        <w:adjustRightInd w:val="0"/>
        <w:spacing w:line="276" w:lineRule="auto"/>
        <w:jc w:val="both"/>
        <w:rPr>
          <w:rFonts w:cs="Arial"/>
          <w:b/>
          <w:szCs w:val="22"/>
        </w:rPr>
      </w:pPr>
      <w:r>
        <w:rPr>
          <w:rFonts w:cs="Arial"/>
          <w:b/>
          <w:szCs w:val="22"/>
        </w:rPr>
        <w:lastRenderedPageBreak/>
        <w:t>WSTĘP</w:t>
      </w:r>
    </w:p>
    <w:p w:rsidR="00D74EBD" w:rsidRPr="00992DFE" w:rsidRDefault="00D74EBD" w:rsidP="00F17AB0">
      <w:pPr>
        <w:numPr>
          <w:ilvl w:val="1"/>
          <w:numId w:val="2"/>
        </w:numPr>
        <w:autoSpaceDE w:val="0"/>
        <w:autoSpaceDN w:val="0"/>
        <w:adjustRightInd w:val="0"/>
        <w:spacing w:line="276" w:lineRule="auto"/>
        <w:ind w:left="574" w:hanging="574"/>
        <w:contextualSpacing/>
        <w:jc w:val="both"/>
        <w:rPr>
          <w:rFonts w:cs="Arial"/>
          <w:szCs w:val="22"/>
          <w:lang w:eastAsia="ar-SA"/>
        </w:rPr>
      </w:pPr>
      <w:r w:rsidRPr="00992DFE">
        <w:rPr>
          <w:rFonts w:cs="Arial"/>
          <w:b/>
          <w:szCs w:val="22"/>
        </w:rPr>
        <w:t>. Przedmiot specyfikacji technicznej wykonania i odbioru robót budowlanych (ST).</w:t>
      </w:r>
    </w:p>
    <w:p w:rsidR="00C01751" w:rsidRPr="00C01751" w:rsidRDefault="00BF1F49" w:rsidP="00C01751">
      <w:pPr>
        <w:spacing w:line="276" w:lineRule="auto"/>
        <w:jc w:val="both"/>
        <w:rPr>
          <w:rFonts w:cs="Arial"/>
        </w:rPr>
      </w:pPr>
      <w:r w:rsidRPr="00C01751">
        <w:rPr>
          <w:rFonts w:cs="Arial"/>
          <w:szCs w:val="22"/>
        </w:rPr>
        <w:t xml:space="preserve">Przedmiotem niniejszej ST są wymagania dotyczące wykonania i odbioru wszystkich robót budowlanych związanych z </w:t>
      </w:r>
      <w:r w:rsidR="00C01751">
        <w:rPr>
          <w:rFonts w:cs="Arial"/>
        </w:rPr>
        <w:t>r</w:t>
      </w:r>
      <w:r w:rsidR="00C01751" w:rsidRPr="00C01751">
        <w:rPr>
          <w:rFonts w:cs="Arial"/>
        </w:rPr>
        <w:t>emont</w:t>
      </w:r>
      <w:r w:rsidR="00C01751">
        <w:rPr>
          <w:rFonts w:cs="Arial"/>
        </w:rPr>
        <w:t>em</w:t>
      </w:r>
      <w:r w:rsidR="00C01751" w:rsidRPr="00C01751">
        <w:rPr>
          <w:rFonts w:cs="Arial"/>
        </w:rPr>
        <w:t xml:space="preserve"> sanitariatów i zaplecza przy sali gimnastycznej</w:t>
      </w:r>
      <w:r w:rsidR="00C01751" w:rsidRPr="00C01751">
        <w:rPr>
          <w:rFonts w:cs="Arial"/>
          <w:color w:val="000000"/>
        </w:rPr>
        <w:br/>
        <w:t xml:space="preserve">w Zespole Szkół Poligraficzno – Medialnych im.  Zenona Klemensiewicza w Krakowie, </w:t>
      </w:r>
      <w:r w:rsidR="00C01751" w:rsidRPr="00C01751">
        <w:rPr>
          <w:rFonts w:cs="Arial"/>
          <w:color w:val="000000"/>
        </w:rPr>
        <w:br/>
        <w:t>os. Tysiąclecia 38</w:t>
      </w:r>
      <w:r w:rsidR="00C01751">
        <w:rPr>
          <w:rFonts w:cs="Arial"/>
          <w:color w:val="000000"/>
        </w:rPr>
        <w:t>.</w:t>
      </w:r>
    </w:p>
    <w:p w:rsidR="00BF1F49" w:rsidRPr="00992DFE" w:rsidRDefault="00BF1F49" w:rsidP="00664B86">
      <w:pPr>
        <w:spacing w:line="276" w:lineRule="auto"/>
        <w:jc w:val="both"/>
        <w:rPr>
          <w:rFonts w:cs="Arial"/>
          <w:szCs w:val="22"/>
        </w:rPr>
      </w:pPr>
    </w:p>
    <w:p w:rsidR="00D74EBD" w:rsidRPr="00992DFE" w:rsidRDefault="00D74EBD" w:rsidP="00664B86">
      <w:pPr>
        <w:spacing w:line="276" w:lineRule="auto"/>
        <w:contextualSpacing/>
        <w:jc w:val="both"/>
        <w:rPr>
          <w:rFonts w:cs="Arial"/>
          <w:b/>
          <w:szCs w:val="22"/>
        </w:rPr>
      </w:pPr>
      <w:r w:rsidRPr="00992DFE">
        <w:rPr>
          <w:rFonts w:cs="Arial"/>
          <w:szCs w:val="22"/>
        </w:rPr>
        <w:t xml:space="preserve"> </w:t>
      </w:r>
      <w:r w:rsidRPr="00992DFE">
        <w:rPr>
          <w:rFonts w:cs="Arial"/>
          <w:b/>
          <w:szCs w:val="22"/>
        </w:rPr>
        <w:t>1.2. Podstawa prawna.</w:t>
      </w:r>
    </w:p>
    <w:p w:rsidR="00D74EBD" w:rsidRPr="00992DFE" w:rsidRDefault="00D74EBD" w:rsidP="00664B86">
      <w:pPr>
        <w:spacing w:line="276" w:lineRule="auto"/>
        <w:contextualSpacing/>
        <w:jc w:val="both"/>
        <w:rPr>
          <w:rFonts w:cs="Arial"/>
          <w:szCs w:val="22"/>
        </w:rPr>
      </w:pPr>
      <w:r w:rsidRPr="00992DFE">
        <w:rPr>
          <w:rFonts w:cs="Arial"/>
          <w:szCs w:val="22"/>
        </w:rPr>
        <w:t>Specyfikacja techniczna wykonania i odbioru robót budowlanych, została opracowana zgodnie z wytycznymi Rozporządzenia Ministra Infrastruktury z dnia 02.09.2004 roku (Dz.</w:t>
      </w:r>
      <w:r w:rsidR="00A87709" w:rsidRPr="00992DFE">
        <w:rPr>
          <w:rFonts w:cs="Arial"/>
          <w:szCs w:val="22"/>
        </w:rPr>
        <w:t> </w:t>
      </w:r>
      <w:r w:rsidRPr="00992DFE">
        <w:rPr>
          <w:rFonts w:cs="Arial"/>
          <w:szCs w:val="22"/>
        </w:rPr>
        <w:t>U</w:t>
      </w:r>
      <w:r w:rsidR="00A87709" w:rsidRPr="00992DFE">
        <w:rPr>
          <w:rFonts w:cs="Arial"/>
          <w:szCs w:val="22"/>
        </w:rPr>
        <w:t>. </w:t>
      </w:r>
      <w:r w:rsidRPr="00992DFE">
        <w:rPr>
          <w:rFonts w:cs="Arial"/>
          <w:szCs w:val="22"/>
        </w:rPr>
        <w:t>202 poz. 2072 z późniejszymi zmianami).</w:t>
      </w:r>
    </w:p>
    <w:p w:rsidR="00D74EBD" w:rsidRPr="00992DFE" w:rsidRDefault="00D74EBD" w:rsidP="00664B86">
      <w:pPr>
        <w:spacing w:line="276" w:lineRule="auto"/>
        <w:contextualSpacing/>
        <w:jc w:val="both"/>
        <w:rPr>
          <w:rFonts w:cs="Arial"/>
          <w:szCs w:val="22"/>
        </w:rPr>
      </w:pPr>
    </w:p>
    <w:p w:rsidR="00D74EBD" w:rsidRPr="00992DFE" w:rsidRDefault="00D74EBD" w:rsidP="00664B86">
      <w:pPr>
        <w:spacing w:line="276" w:lineRule="auto"/>
        <w:contextualSpacing/>
        <w:jc w:val="both"/>
        <w:rPr>
          <w:rFonts w:cs="Arial"/>
          <w:b/>
          <w:szCs w:val="22"/>
        </w:rPr>
      </w:pPr>
      <w:r w:rsidRPr="00992DFE">
        <w:rPr>
          <w:rFonts w:cs="Arial"/>
          <w:b/>
          <w:szCs w:val="22"/>
        </w:rPr>
        <w:t>1.3. Zakres stosowania specyfikacji technicznej wykonania i odbioru robót budowlanych.</w:t>
      </w:r>
    </w:p>
    <w:p w:rsidR="00D74EBD" w:rsidRPr="00992DFE" w:rsidRDefault="00D74EBD" w:rsidP="00664B86">
      <w:pPr>
        <w:spacing w:line="276" w:lineRule="auto"/>
        <w:contextualSpacing/>
        <w:jc w:val="both"/>
        <w:rPr>
          <w:rFonts w:cs="Arial"/>
          <w:szCs w:val="22"/>
        </w:rPr>
      </w:pPr>
      <w:r w:rsidRPr="00992DFE">
        <w:rPr>
          <w:rFonts w:cs="Arial"/>
          <w:szCs w:val="22"/>
        </w:rPr>
        <w:t>Niniejsza ST jest dokumentem przetargowym i kontraktowym przy zlecaniu, re</w:t>
      </w:r>
      <w:r w:rsidR="00BF1F49" w:rsidRPr="00992DFE">
        <w:rPr>
          <w:rFonts w:cs="Arial"/>
          <w:szCs w:val="22"/>
        </w:rPr>
        <w:t xml:space="preserve">alizacji i odbiorze robót </w:t>
      </w:r>
      <w:r w:rsidRPr="00992DFE">
        <w:rPr>
          <w:rFonts w:cs="Arial"/>
          <w:szCs w:val="22"/>
        </w:rPr>
        <w:t>budowlanych. Odstępstwa od wymagań podanych w niniejszej specyfikacji mogą mieć miejsce tylko w przypadkach prostych robót i konstrukcji drugorzędnych o</w:t>
      </w:r>
      <w:r w:rsidR="0053540E" w:rsidRPr="00992DFE">
        <w:rPr>
          <w:rFonts w:cs="Arial"/>
          <w:szCs w:val="22"/>
        </w:rPr>
        <w:t> </w:t>
      </w:r>
      <w:r w:rsidRPr="00992DFE">
        <w:rPr>
          <w:rFonts w:cs="Arial"/>
          <w:szCs w:val="22"/>
        </w:rPr>
        <w:t>niewielkim znaczeniu, dla których istnieje pewność, że podstawowe wymagania będą spełnione przy zastosowaniu metod wykonania na podstawie doświadczenia i przy przestrzeganiu zasad sztuki budowlanej.</w:t>
      </w:r>
    </w:p>
    <w:p w:rsidR="00433BB8" w:rsidRPr="00992DFE" w:rsidRDefault="00433BB8" w:rsidP="00664B86">
      <w:pPr>
        <w:spacing w:line="276" w:lineRule="auto"/>
        <w:contextualSpacing/>
        <w:jc w:val="both"/>
        <w:rPr>
          <w:rFonts w:cs="Arial"/>
          <w:szCs w:val="22"/>
        </w:rPr>
      </w:pPr>
    </w:p>
    <w:p w:rsidR="00433BB8" w:rsidRPr="00992DFE" w:rsidRDefault="00433BB8" w:rsidP="00664B86">
      <w:pPr>
        <w:spacing w:line="276" w:lineRule="auto"/>
        <w:contextualSpacing/>
        <w:jc w:val="both"/>
        <w:rPr>
          <w:rFonts w:cs="Arial"/>
          <w:b/>
          <w:szCs w:val="22"/>
        </w:rPr>
      </w:pPr>
      <w:r w:rsidRPr="00992DFE">
        <w:rPr>
          <w:rFonts w:cs="Arial"/>
          <w:b/>
          <w:szCs w:val="22"/>
        </w:rPr>
        <w:t>1.4. Określenia podstawowe</w:t>
      </w:r>
    </w:p>
    <w:p w:rsidR="00433BB8" w:rsidRPr="00992DFE" w:rsidRDefault="00433BB8" w:rsidP="00664B86">
      <w:pPr>
        <w:spacing w:line="276" w:lineRule="auto"/>
        <w:contextualSpacing/>
        <w:jc w:val="both"/>
        <w:rPr>
          <w:rFonts w:eastAsiaTheme="minorHAnsi" w:cs="Arial"/>
          <w:szCs w:val="22"/>
          <w:lang w:eastAsia="en-US"/>
        </w:rPr>
      </w:pPr>
      <w:r w:rsidRPr="00992DFE">
        <w:rPr>
          <w:rFonts w:eastAsiaTheme="minorHAnsi" w:cs="Arial"/>
          <w:szCs w:val="22"/>
          <w:lang w:eastAsia="en-US"/>
        </w:rPr>
        <w:t>Dla celów niniejszego dokumentu</w:t>
      </w:r>
      <w:r w:rsidR="0053540E" w:rsidRPr="00992DFE">
        <w:rPr>
          <w:rFonts w:eastAsiaTheme="minorHAnsi" w:cs="Arial"/>
          <w:szCs w:val="22"/>
          <w:lang w:eastAsia="en-US"/>
        </w:rPr>
        <w:t xml:space="preserve"> zastosowano</w:t>
      </w:r>
      <w:r w:rsidRPr="00992DFE">
        <w:rPr>
          <w:rFonts w:eastAsiaTheme="minorHAnsi" w:cs="Arial"/>
          <w:szCs w:val="22"/>
          <w:lang w:eastAsia="en-US"/>
        </w:rPr>
        <w:t xml:space="preserve"> następujące terminy mają</w:t>
      </w:r>
      <w:r w:rsidR="0053540E" w:rsidRPr="00992DFE">
        <w:rPr>
          <w:rFonts w:eastAsiaTheme="minorHAnsi" w:cs="Arial"/>
          <w:szCs w:val="22"/>
          <w:lang w:eastAsia="en-US"/>
        </w:rPr>
        <w:t>ce</w:t>
      </w:r>
      <w:r w:rsidRPr="00992DFE">
        <w:rPr>
          <w:rFonts w:eastAsiaTheme="minorHAnsi" w:cs="Arial"/>
          <w:szCs w:val="22"/>
          <w:lang w:eastAsia="en-US"/>
        </w:rPr>
        <w:t xml:space="preserve"> znaczenie przypisane im poniżej:</w:t>
      </w:r>
    </w:p>
    <w:p w:rsidR="00433BB8" w:rsidRPr="00992DFE" w:rsidRDefault="00433BB8" w:rsidP="00664B86">
      <w:pPr>
        <w:spacing w:line="276" w:lineRule="auto"/>
        <w:contextualSpacing/>
        <w:jc w:val="both"/>
        <w:rPr>
          <w:rFonts w:eastAsiaTheme="minorHAnsi" w:cs="Arial"/>
          <w:szCs w:val="22"/>
          <w:lang w:eastAsia="en-US"/>
        </w:rPr>
      </w:pPr>
    </w:p>
    <w:p w:rsidR="00433BB8" w:rsidRPr="00992DFE" w:rsidRDefault="00C01751" w:rsidP="00664B86">
      <w:pPr>
        <w:spacing w:line="276" w:lineRule="auto"/>
        <w:contextualSpacing/>
        <w:jc w:val="both"/>
        <w:rPr>
          <w:rFonts w:eastAsiaTheme="minorHAnsi" w:cs="Arial"/>
          <w:szCs w:val="22"/>
          <w:lang w:eastAsia="en-US"/>
        </w:rPr>
      </w:pPr>
      <w:r>
        <w:rPr>
          <w:rFonts w:eastAsiaTheme="minorHAnsi" w:cs="Arial"/>
          <w:b/>
          <w:bCs/>
          <w:szCs w:val="22"/>
          <w:lang w:eastAsia="en-US"/>
        </w:rPr>
        <w:t>Dokumenty o</w:t>
      </w:r>
      <w:r w:rsidR="00433BB8" w:rsidRPr="00992DFE">
        <w:rPr>
          <w:rFonts w:eastAsiaTheme="minorHAnsi" w:cs="Arial"/>
          <w:b/>
          <w:bCs/>
          <w:szCs w:val="22"/>
          <w:lang w:eastAsia="en-US"/>
        </w:rPr>
        <w:t xml:space="preserve">dniesienia </w:t>
      </w:r>
      <w:r w:rsidR="00433BB8" w:rsidRPr="00992DFE">
        <w:rPr>
          <w:rFonts w:eastAsiaTheme="minorHAnsi" w:cs="Arial"/>
          <w:szCs w:val="22"/>
          <w:lang w:eastAsia="en-US"/>
        </w:rPr>
        <w:t xml:space="preserve">- dokumenty będące podstawą do wykonania robót budowlanych, w tym wszystkie elementy dokumentacji </w:t>
      </w:r>
      <w:r w:rsidR="00955CE2">
        <w:rPr>
          <w:rFonts w:eastAsiaTheme="minorHAnsi" w:cs="Arial"/>
          <w:szCs w:val="22"/>
          <w:lang w:eastAsia="en-US"/>
        </w:rPr>
        <w:t>technicznej</w:t>
      </w:r>
      <w:r w:rsidR="00433BB8" w:rsidRPr="00992DFE">
        <w:rPr>
          <w:rFonts w:eastAsiaTheme="minorHAnsi" w:cs="Arial"/>
          <w:szCs w:val="22"/>
          <w:lang w:eastAsia="en-US"/>
        </w:rPr>
        <w:t>, normy, aprobaty techniczne oraz inne dokumenty i ustalenia techniczne.</w:t>
      </w:r>
    </w:p>
    <w:p w:rsidR="00433BB8" w:rsidRPr="00992DFE" w:rsidRDefault="00433BB8" w:rsidP="00664B86">
      <w:pPr>
        <w:spacing w:line="276" w:lineRule="auto"/>
        <w:contextualSpacing/>
        <w:jc w:val="both"/>
        <w:rPr>
          <w:rFonts w:eastAsiaTheme="minorHAnsi" w:cs="Arial"/>
          <w:szCs w:val="22"/>
          <w:lang w:eastAsia="en-US"/>
        </w:rPr>
      </w:pPr>
    </w:p>
    <w:p w:rsidR="00433BB8" w:rsidRPr="00992DFE" w:rsidRDefault="00433BB8" w:rsidP="00664B86">
      <w:pPr>
        <w:spacing w:line="276" w:lineRule="auto"/>
        <w:contextualSpacing/>
        <w:jc w:val="both"/>
        <w:rPr>
          <w:rFonts w:eastAsiaTheme="minorHAnsi" w:cs="Arial"/>
          <w:szCs w:val="22"/>
          <w:lang w:eastAsia="en-US"/>
        </w:rPr>
      </w:pPr>
      <w:r w:rsidRPr="00992DFE">
        <w:rPr>
          <w:rFonts w:eastAsiaTheme="minorHAnsi" w:cs="Arial"/>
          <w:b/>
          <w:bCs/>
          <w:szCs w:val="22"/>
          <w:lang w:eastAsia="en-US"/>
        </w:rPr>
        <w:t xml:space="preserve">Inspektor Nadzoru Inwestorskiego </w:t>
      </w:r>
      <w:r w:rsidRPr="00992DFE">
        <w:rPr>
          <w:rFonts w:eastAsiaTheme="minorHAnsi" w:cs="Arial"/>
          <w:szCs w:val="22"/>
          <w:lang w:eastAsia="en-US"/>
        </w:rPr>
        <w:t>– osoba posiadająca odpowiednie wykształcenie techniczne i praktykę zawodową oraz uprawnienia budowlane, wykonująca samodzielne funkcje techniczne w budownictwie, której powierzony zostaje nadzór nad budową obiektu budowlanego. Wykonuje bieżącą kontrolę jakości i ilości wykonanych robót, bierze udział w</w:t>
      </w:r>
      <w:r w:rsidR="005C7204" w:rsidRPr="00992DFE">
        <w:rPr>
          <w:rFonts w:eastAsiaTheme="minorHAnsi" w:cs="Arial"/>
          <w:szCs w:val="22"/>
          <w:lang w:eastAsia="en-US"/>
        </w:rPr>
        <w:t> </w:t>
      </w:r>
      <w:r w:rsidRPr="00992DFE">
        <w:rPr>
          <w:rFonts w:eastAsiaTheme="minorHAnsi" w:cs="Arial"/>
          <w:szCs w:val="22"/>
          <w:lang w:eastAsia="en-US"/>
        </w:rPr>
        <w:t xml:space="preserve">sprawozdaniach i odbiorach robót zakrywanych i zanikających, badaniu i odbiorze instalacji oraz urządzeń technicznych, jak również przy odbiorze </w:t>
      </w:r>
      <w:r w:rsidR="00A856F6">
        <w:rPr>
          <w:rFonts w:eastAsiaTheme="minorHAnsi" w:cs="Arial"/>
          <w:szCs w:val="22"/>
          <w:lang w:eastAsia="en-US"/>
        </w:rPr>
        <w:t>końcowym</w:t>
      </w:r>
      <w:r w:rsidRPr="00992DFE">
        <w:rPr>
          <w:rFonts w:eastAsiaTheme="minorHAnsi" w:cs="Arial"/>
          <w:szCs w:val="22"/>
          <w:lang w:eastAsia="en-US"/>
        </w:rPr>
        <w:t>.</w:t>
      </w:r>
    </w:p>
    <w:p w:rsidR="005C7204" w:rsidRPr="00992DFE" w:rsidRDefault="005C7204" w:rsidP="00664B86">
      <w:pPr>
        <w:spacing w:line="276" w:lineRule="auto"/>
        <w:contextualSpacing/>
        <w:jc w:val="both"/>
        <w:rPr>
          <w:rFonts w:eastAsiaTheme="minorHAnsi" w:cs="Arial"/>
          <w:szCs w:val="22"/>
          <w:lang w:eastAsia="en-US"/>
        </w:rPr>
      </w:pPr>
    </w:p>
    <w:p w:rsidR="005C7204" w:rsidRPr="00992DFE" w:rsidRDefault="005C7204" w:rsidP="00664B86">
      <w:pPr>
        <w:spacing w:line="276" w:lineRule="auto"/>
        <w:contextualSpacing/>
        <w:jc w:val="both"/>
        <w:rPr>
          <w:rFonts w:eastAsiaTheme="minorHAnsi" w:cs="Arial"/>
          <w:szCs w:val="22"/>
          <w:lang w:eastAsia="en-US"/>
        </w:rPr>
      </w:pPr>
      <w:r w:rsidRPr="00992DFE">
        <w:rPr>
          <w:rFonts w:eastAsiaTheme="minorHAnsi" w:cs="Arial"/>
          <w:b/>
          <w:bCs/>
          <w:szCs w:val="22"/>
          <w:lang w:eastAsia="en-US"/>
        </w:rPr>
        <w:t xml:space="preserve">Materiały - </w:t>
      </w:r>
      <w:r w:rsidRPr="00992DFE">
        <w:rPr>
          <w:rFonts w:eastAsiaTheme="minorHAnsi" w:cs="Arial"/>
          <w:szCs w:val="22"/>
          <w:lang w:eastAsia="en-US"/>
        </w:rPr>
        <w:t xml:space="preserve">wszelkie tworzywa niezbędne do wykonania robót, zgodne z dokumentacją </w:t>
      </w:r>
      <w:r w:rsidR="00955CE2">
        <w:rPr>
          <w:rFonts w:eastAsiaTheme="minorHAnsi" w:cs="Arial"/>
          <w:szCs w:val="22"/>
          <w:lang w:eastAsia="en-US"/>
        </w:rPr>
        <w:t>techniczną</w:t>
      </w:r>
      <w:r w:rsidRPr="00992DFE">
        <w:rPr>
          <w:rFonts w:eastAsiaTheme="minorHAnsi" w:cs="Arial"/>
          <w:szCs w:val="22"/>
          <w:lang w:eastAsia="en-US"/>
        </w:rPr>
        <w:t xml:space="preserve"> i specyfikacjami technicznymi, zaakceptowane przez Zamawiającego.</w:t>
      </w:r>
    </w:p>
    <w:p w:rsidR="00433BB8" w:rsidRPr="00992DFE" w:rsidRDefault="00433BB8" w:rsidP="00664B86">
      <w:pPr>
        <w:spacing w:line="276" w:lineRule="auto"/>
        <w:contextualSpacing/>
        <w:jc w:val="both"/>
        <w:rPr>
          <w:rFonts w:eastAsiaTheme="minorHAnsi" w:cs="Arial"/>
          <w:szCs w:val="22"/>
          <w:lang w:eastAsia="en-US"/>
        </w:rPr>
      </w:pPr>
    </w:p>
    <w:p w:rsidR="005C7204" w:rsidRPr="00992DFE" w:rsidRDefault="005C7204" w:rsidP="00664B86">
      <w:pPr>
        <w:autoSpaceDE w:val="0"/>
        <w:autoSpaceDN w:val="0"/>
        <w:adjustRightInd w:val="0"/>
        <w:spacing w:line="276" w:lineRule="auto"/>
        <w:jc w:val="both"/>
        <w:rPr>
          <w:rFonts w:eastAsiaTheme="minorHAnsi" w:cs="Arial"/>
          <w:szCs w:val="22"/>
          <w:lang w:eastAsia="en-US"/>
        </w:rPr>
      </w:pPr>
      <w:r w:rsidRPr="00992DFE">
        <w:rPr>
          <w:rFonts w:eastAsiaTheme="minorHAnsi" w:cs="Arial"/>
          <w:b/>
          <w:bCs/>
          <w:szCs w:val="22"/>
          <w:lang w:eastAsia="en-US"/>
        </w:rPr>
        <w:t xml:space="preserve">Normy </w:t>
      </w:r>
      <w:r w:rsidRPr="00992DFE">
        <w:rPr>
          <w:rFonts w:eastAsiaTheme="minorHAnsi" w:cs="Arial"/>
          <w:szCs w:val="22"/>
          <w:lang w:eastAsia="en-US"/>
        </w:rPr>
        <w:t xml:space="preserve">- normy wynikające z </w:t>
      </w:r>
      <w:r w:rsidR="0053540E" w:rsidRPr="00992DFE">
        <w:rPr>
          <w:rFonts w:eastAsiaTheme="minorHAnsi" w:cs="Arial"/>
          <w:szCs w:val="22"/>
          <w:lang w:eastAsia="en-US"/>
        </w:rPr>
        <w:t>obowiązujących przepisów prawa.</w:t>
      </w:r>
    </w:p>
    <w:p w:rsidR="0053540E" w:rsidRPr="00992DFE" w:rsidRDefault="0053540E" w:rsidP="00664B86">
      <w:pPr>
        <w:spacing w:line="276" w:lineRule="auto"/>
        <w:contextualSpacing/>
        <w:jc w:val="both"/>
        <w:rPr>
          <w:rFonts w:eastAsiaTheme="minorHAnsi" w:cs="Arial"/>
          <w:szCs w:val="22"/>
          <w:lang w:eastAsia="en-US"/>
        </w:rPr>
      </w:pPr>
    </w:p>
    <w:p w:rsidR="0053540E" w:rsidRPr="00992DFE" w:rsidRDefault="00C01751" w:rsidP="00664B86">
      <w:pPr>
        <w:spacing w:line="276" w:lineRule="auto"/>
        <w:contextualSpacing/>
        <w:jc w:val="both"/>
        <w:rPr>
          <w:rFonts w:eastAsiaTheme="minorHAnsi" w:cs="Arial"/>
          <w:szCs w:val="22"/>
          <w:lang w:eastAsia="en-US"/>
        </w:rPr>
      </w:pPr>
      <w:r>
        <w:rPr>
          <w:rFonts w:eastAsiaTheme="minorHAnsi" w:cs="Arial"/>
          <w:b/>
          <w:bCs/>
          <w:szCs w:val="22"/>
          <w:lang w:eastAsia="en-US"/>
        </w:rPr>
        <w:t>Odpowiednia (bliska) z</w:t>
      </w:r>
      <w:r w:rsidR="0053540E" w:rsidRPr="00992DFE">
        <w:rPr>
          <w:rFonts w:eastAsiaTheme="minorHAnsi" w:cs="Arial"/>
          <w:b/>
          <w:bCs/>
          <w:szCs w:val="22"/>
          <w:lang w:eastAsia="en-US"/>
        </w:rPr>
        <w:t xml:space="preserve">godność </w:t>
      </w:r>
      <w:r w:rsidR="0053540E" w:rsidRPr="00992DFE">
        <w:rPr>
          <w:rFonts w:eastAsiaTheme="minorHAnsi" w:cs="Arial"/>
          <w:szCs w:val="22"/>
          <w:lang w:eastAsia="en-US"/>
        </w:rPr>
        <w:t>- zgodność wykonywanych robót z dopuszczonymi tolerancjami, a jeśli przedział tolerancji nie został określony - z przeciętnymi tolerancjami, przyjmowanymi zwyczajowo dla danego rodzaju robót budowlanych.</w:t>
      </w:r>
    </w:p>
    <w:p w:rsidR="0053540E" w:rsidRPr="00992DFE" w:rsidRDefault="0053540E" w:rsidP="00664B86">
      <w:pPr>
        <w:spacing w:line="276" w:lineRule="auto"/>
        <w:contextualSpacing/>
        <w:jc w:val="both"/>
        <w:rPr>
          <w:rFonts w:eastAsiaTheme="minorHAnsi" w:cs="Arial"/>
          <w:szCs w:val="22"/>
          <w:lang w:eastAsia="en-US"/>
        </w:rPr>
      </w:pPr>
    </w:p>
    <w:p w:rsidR="0053540E" w:rsidRDefault="00A856F6" w:rsidP="00664B86">
      <w:pPr>
        <w:spacing w:line="276" w:lineRule="auto"/>
        <w:contextualSpacing/>
        <w:jc w:val="both"/>
        <w:rPr>
          <w:rFonts w:eastAsiaTheme="minorHAnsi" w:cs="Arial"/>
          <w:szCs w:val="22"/>
          <w:lang w:eastAsia="en-US"/>
        </w:rPr>
      </w:pPr>
      <w:r>
        <w:rPr>
          <w:rFonts w:eastAsiaTheme="minorHAnsi" w:cs="Arial"/>
          <w:b/>
          <w:bCs/>
          <w:szCs w:val="22"/>
          <w:lang w:eastAsia="en-US"/>
        </w:rPr>
        <w:t>Front robót</w:t>
      </w:r>
      <w:r w:rsidR="0053540E" w:rsidRPr="00992DFE">
        <w:rPr>
          <w:rFonts w:eastAsiaTheme="minorHAnsi" w:cs="Arial"/>
          <w:b/>
          <w:bCs/>
          <w:szCs w:val="22"/>
          <w:lang w:eastAsia="en-US"/>
        </w:rPr>
        <w:t xml:space="preserve"> - </w:t>
      </w:r>
      <w:r w:rsidR="0053540E" w:rsidRPr="00992DFE">
        <w:rPr>
          <w:rFonts w:eastAsiaTheme="minorHAnsi" w:cs="Arial"/>
          <w:szCs w:val="22"/>
          <w:lang w:eastAsia="en-US"/>
        </w:rPr>
        <w:t>oznacza miejsce, w którym prowadzone będą roboty i do którego mają zostać dostarczone urządzenia i materiały.</w:t>
      </w:r>
    </w:p>
    <w:p w:rsidR="00DE4661" w:rsidRPr="00992DFE" w:rsidRDefault="00DE4661" w:rsidP="00664B86">
      <w:pPr>
        <w:spacing w:line="276" w:lineRule="auto"/>
        <w:contextualSpacing/>
        <w:jc w:val="both"/>
        <w:rPr>
          <w:rFonts w:eastAsiaTheme="minorHAnsi" w:cs="Arial"/>
          <w:szCs w:val="22"/>
          <w:lang w:eastAsia="en-US"/>
        </w:rPr>
      </w:pPr>
    </w:p>
    <w:p w:rsidR="006F3E61" w:rsidRPr="00992DFE" w:rsidRDefault="006F3E61" w:rsidP="00664B86">
      <w:pPr>
        <w:spacing w:line="276" w:lineRule="auto"/>
        <w:contextualSpacing/>
        <w:jc w:val="both"/>
        <w:rPr>
          <w:rFonts w:eastAsiaTheme="minorHAnsi" w:cs="Arial"/>
          <w:b/>
          <w:szCs w:val="22"/>
          <w:lang w:eastAsia="en-US"/>
        </w:rPr>
      </w:pPr>
      <w:r w:rsidRPr="00992DFE">
        <w:rPr>
          <w:rFonts w:eastAsiaTheme="minorHAnsi" w:cs="Arial"/>
          <w:b/>
          <w:szCs w:val="22"/>
          <w:lang w:eastAsia="en-US"/>
        </w:rPr>
        <w:lastRenderedPageBreak/>
        <w:t>1.5 Ogólne wymagania dotyczące robót</w:t>
      </w:r>
    </w:p>
    <w:p w:rsidR="006F3E61" w:rsidRPr="00992DFE" w:rsidRDefault="006F3E61" w:rsidP="00664B86">
      <w:pPr>
        <w:autoSpaceDE w:val="0"/>
        <w:autoSpaceDN w:val="0"/>
        <w:adjustRightInd w:val="0"/>
        <w:spacing w:line="276" w:lineRule="auto"/>
        <w:contextualSpacing/>
        <w:jc w:val="both"/>
        <w:rPr>
          <w:rFonts w:cs="Arial"/>
          <w:szCs w:val="22"/>
        </w:rPr>
      </w:pPr>
      <w:r w:rsidRPr="00992DFE">
        <w:rPr>
          <w:rFonts w:cs="Arial"/>
          <w:szCs w:val="22"/>
        </w:rPr>
        <w:t xml:space="preserve">Wykonawca robót jest odpowiedzialny za jakość wykonanych robót oraz za ich zgodność z dokumentacją opisującą przedmiot zamówienia. </w:t>
      </w:r>
    </w:p>
    <w:p w:rsidR="006F3E61" w:rsidRPr="00992DFE" w:rsidRDefault="006F3E61" w:rsidP="00664B86">
      <w:pPr>
        <w:spacing w:line="276" w:lineRule="auto"/>
        <w:contextualSpacing/>
        <w:jc w:val="both"/>
        <w:rPr>
          <w:rFonts w:eastAsiaTheme="minorHAnsi" w:cs="Arial"/>
          <w:szCs w:val="22"/>
          <w:lang w:eastAsia="en-US"/>
        </w:rPr>
      </w:pPr>
    </w:p>
    <w:p w:rsidR="006A1DEF" w:rsidRPr="00992DFE" w:rsidRDefault="006A1DEF" w:rsidP="00664B86">
      <w:pPr>
        <w:pStyle w:val="Default"/>
        <w:spacing w:line="276" w:lineRule="auto"/>
        <w:jc w:val="both"/>
        <w:rPr>
          <w:rFonts w:ascii="Arial" w:hAnsi="Arial" w:cs="Arial"/>
          <w:b/>
          <w:bCs/>
          <w:sz w:val="22"/>
          <w:szCs w:val="22"/>
        </w:rPr>
      </w:pPr>
      <w:r w:rsidRPr="00992DFE">
        <w:rPr>
          <w:rFonts w:ascii="Arial" w:hAnsi="Arial" w:cs="Arial"/>
          <w:b/>
          <w:bCs/>
          <w:sz w:val="22"/>
          <w:szCs w:val="22"/>
        </w:rPr>
        <w:t xml:space="preserve">1.5.1. Przekazanie </w:t>
      </w:r>
      <w:r w:rsidR="00A856F6">
        <w:rPr>
          <w:rFonts w:ascii="Arial" w:hAnsi="Arial" w:cs="Arial"/>
          <w:b/>
          <w:bCs/>
          <w:sz w:val="22"/>
          <w:szCs w:val="22"/>
        </w:rPr>
        <w:t>frontu robót</w:t>
      </w:r>
      <w:r w:rsidRPr="00992DFE">
        <w:rPr>
          <w:rFonts w:ascii="Arial" w:hAnsi="Arial" w:cs="Arial"/>
          <w:b/>
          <w:bCs/>
          <w:sz w:val="22"/>
          <w:szCs w:val="22"/>
        </w:rPr>
        <w:t xml:space="preserve"> </w:t>
      </w:r>
    </w:p>
    <w:p w:rsidR="006A1DEF" w:rsidRPr="00992DFE" w:rsidRDefault="00A856F6" w:rsidP="00F17AB0">
      <w:pPr>
        <w:pStyle w:val="Akapitzlist"/>
        <w:numPr>
          <w:ilvl w:val="0"/>
          <w:numId w:val="3"/>
        </w:numPr>
        <w:autoSpaceDE w:val="0"/>
        <w:autoSpaceDN w:val="0"/>
        <w:adjustRightInd w:val="0"/>
        <w:spacing w:line="276" w:lineRule="auto"/>
        <w:jc w:val="both"/>
        <w:rPr>
          <w:rFonts w:cs="Arial"/>
          <w:szCs w:val="22"/>
        </w:rPr>
      </w:pPr>
      <w:r>
        <w:rPr>
          <w:rFonts w:cs="Arial"/>
          <w:szCs w:val="22"/>
        </w:rPr>
        <w:t>Zamawiający w terminie określonym w u</w:t>
      </w:r>
      <w:r w:rsidR="006A1DEF" w:rsidRPr="00992DFE">
        <w:rPr>
          <w:rFonts w:cs="Arial"/>
          <w:szCs w:val="22"/>
        </w:rPr>
        <w:t xml:space="preserve">mowie przekaże Wykonawcy </w:t>
      </w:r>
      <w:r>
        <w:rPr>
          <w:rFonts w:cs="Arial"/>
          <w:szCs w:val="22"/>
        </w:rPr>
        <w:t>front robót</w:t>
      </w:r>
      <w:r w:rsidR="006A1DEF" w:rsidRPr="00992DFE">
        <w:rPr>
          <w:rFonts w:cs="Arial"/>
          <w:szCs w:val="22"/>
        </w:rPr>
        <w:t>.</w:t>
      </w:r>
    </w:p>
    <w:p w:rsidR="006A1DEF" w:rsidRPr="00992DFE" w:rsidRDefault="006A1DEF" w:rsidP="00F17AB0">
      <w:pPr>
        <w:pStyle w:val="Akapitzlist"/>
        <w:numPr>
          <w:ilvl w:val="0"/>
          <w:numId w:val="3"/>
        </w:numPr>
        <w:autoSpaceDE w:val="0"/>
        <w:autoSpaceDN w:val="0"/>
        <w:adjustRightInd w:val="0"/>
        <w:spacing w:line="276" w:lineRule="auto"/>
        <w:jc w:val="both"/>
        <w:rPr>
          <w:rFonts w:cs="Arial"/>
          <w:szCs w:val="22"/>
        </w:rPr>
      </w:pPr>
      <w:r w:rsidRPr="00992DFE">
        <w:rPr>
          <w:rFonts w:cs="Arial"/>
          <w:szCs w:val="22"/>
        </w:rPr>
        <w:t>Na</w:t>
      </w:r>
      <w:r w:rsidR="00B206A0">
        <w:rPr>
          <w:rFonts w:cs="Arial"/>
          <w:szCs w:val="22"/>
        </w:rPr>
        <w:t xml:space="preserve"> </w:t>
      </w:r>
      <w:r w:rsidRPr="00992DFE">
        <w:rPr>
          <w:rFonts w:cs="Arial"/>
          <w:szCs w:val="22"/>
        </w:rPr>
        <w:t xml:space="preserve">Wykonawcy spoczywa odpowiedzialność za przekazany mu </w:t>
      </w:r>
      <w:r w:rsidR="00A856F6">
        <w:rPr>
          <w:rFonts w:cs="Arial"/>
          <w:szCs w:val="22"/>
        </w:rPr>
        <w:t>front robót</w:t>
      </w:r>
      <w:r w:rsidR="00A856F6" w:rsidRPr="00992DFE">
        <w:rPr>
          <w:rFonts w:cs="Arial"/>
          <w:szCs w:val="22"/>
        </w:rPr>
        <w:t xml:space="preserve"> </w:t>
      </w:r>
      <w:r w:rsidRPr="00992DFE">
        <w:rPr>
          <w:rFonts w:cs="Arial"/>
          <w:szCs w:val="22"/>
        </w:rPr>
        <w:t xml:space="preserve">do chwili odbioru końcowego robót. </w:t>
      </w:r>
    </w:p>
    <w:p w:rsidR="006A1DEF" w:rsidRPr="00992DFE" w:rsidRDefault="006A1DEF" w:rsidP="00F17AB0">
      <w:pPr>
        <w:pStyle w:val="Akapitzlist"/>
        <w:numPr>
          <w:ilvl w:val="0"/>
          <w:numId w:val="3"/>
        </w:numPr>
        <w:autoSpaceDE w:val="0"/>
        <w:autoSpaceDN w:val="0"/>
        <w:adjustRightInd w:val="0"/>
        <w:spacing w:line="276" w:lineRule="auto"/>
        <w:jc w:val="both"/>
        <w:rPr>
          <w:rFonts w:cs="Arial"/>
          <w:szCs w:val="22"/>
        </w:rPr>
      </w:pPr>
      <w:r w:rsidRPr="00992DFE">
        <w:rPr>
          <w:rFonts w:cs="Arial"/>
          <w:szCs w:val="22"/>
        </w:rPr>
        <w:t xml:space="preserve">Koszt zabezpieczenia </w:t>
      </w:r>
      <w:r w:rsidR="00A856F6">
        <w:rPr>
          <w:rFonts w:cs="Arial"/>
          <w:szCs w:val="22"/>
        </w:rPr>
        <w:t>front</w:t>
      </w:r>
      <w:r w:rsidR="00A91471">
        <w:rPr>
          <w:rFonts w:cs="Arial"/>
          <w:szCs w:val="22"/>
        </w:rPr>
        <w:t>u</w:t>
      </w:r>
      <w:r w:rsidR="00A856F6">
        <w:rPr>
          <w:rFonts w:cs="Arial"/>
          <w:szCs w:val="22"/>
        </w:rPr>
        <w:t xml:space="preserve"> robót</w:t>
      </w:r>
      <w:r w:rsidRPr="00992DFE">
        <w:rPr>
          <w:rFonts w:cs="Arial"/>
          <w:szCs w:val="22"/>
        </w:rPr>
        <w:t xml:space="preserve"> i oznakowania nie podlega odrębnej zapłacie</w:t>
      </w:r>
      <w:r w:rsidR="00B206A0">
        <w:rPr>
          <w:rFonts w:cs="Arial"/>
          <w:szCs w:val="22"/>
        </w:rPr>
        <w:br/>
      </w:r>
      <w:r w:rsidRPr="00992DFE">
        <w:rPr>
          <w:rFonts w:cs="Arial"/>
          <w:szCs w:val="22"/>
        </w:rPr>
        <w:t>i</w:t>
      </w:r>
      <w:r w:rsidR="00B206A0">
        <w:rPr>
          <w:rFonts w:cs="Arial"/>
          <w:szCs w:val="22"/>
        </w:rPr>
        <w:t xml:space="preserve"> </w:t>
      </w:r>
      <w:r w:rsidRPr="00992DFE">
        <w:rPr>
          <w:rFonts w:cs="Arial"/>
          <w:szCs w:val="22"/>
        </w:rPr>
        <w:t xml:space="preserve">musi być skalkulowany w kosztorysie ofertowym w kosztach pośrednich. </w:t>
      </w:r>
    </w:p>
    <w:p w:rsidR="006A1DEF" w:rsidRPr="00992DFE" w:rsidRDefault="006A1DEF" w:rsidP="00F17AB0">
      <w:pPr>
        <w:pStyle w:val="Akapitzlist"/>
        <w:numPr>
          <w:ilvl w:val="0"/>
          <w:numId w:val="3"/>
        </w:numPr>
        <w:autoSpaceDE w:val="0"/>
        <w:autoSpaceDN w:val="0"/>
        <w:adjustRightInd w:val="0"/>
        <w:spacing w:line="276" w:lineRule="auto"/>
        <w:jc w:val="both"/>
        <w:rPr>
          <w:rFonts w:cs="Arial"/>
          <w:szCs w:val="22"/>
        </w:rPr>
      </w:pPr>
      <w:r w:rsidRPr="00992DFE">
        <w:rPr>
          <w:rFonts w:cs="Arial"/>
          <w:szCs w:val="22"/>
        </w:rPr>
        <w:t xml:space="preserve">Wykonawca zobowiązany jest do wykonania na koszt własny: zabezpieczenia </w:t>
      </w:r>
      <w:r w:rsidR="00A856F6">
        <w:rPr>
          <w:rFonts w:cs="Arial"/>
          <w:szCs w:val="22"/>
        </w:rPr>
        <w:t>frontu robót</w:t>
      </w:r>
      <w:r w:rsidRPr="00992DFE">
        <w:rPr>
          <w:rFonts w:cs="Arial"/>
          <w:szCs w:val="22"/>
        </w:rPr>
        <w:t xml:space="preserve"> pod względem bezpieczeństwa i organizacji ruchu, zabezpieczenia prac, oznakowania zgodnego z wymogami Prawa budowlanego, zaplecza techniczno</w:t>
      </w:r>
      <w:r w:rsidR="00B206A0">
        <w:rPr>
          <w:rFonts w:cs="Arial"/>
          <w:szCs w:val="22"/>
        </w:rPr>
        <w:t xml:space="preserve"> </w:t>
      </w:r>
      <w:r w:rsidRPr="00992DFE">
        <w:rPr>
          <w:rFonts w:cs="Arial"/>
          <w:szCs w:val="22"/>
        </w:rPr>
        <w:t xml:space="preserve">–socjalnego, tymczasowych dróg transportu technologicznego, placów składowych, zabezpieczeń przed  uszkodzeniem elementów narażonych na uszkodzenie znajdujących się w obrębie </w:t>
      </w:r>
      <w:r w:rsidR="00A856F6">
        <w:rPr>
          <w:rFonts w:cs="Arial"/>
          <w:szCs w:val="22"/>
        </w:rPr>
        <w:t>frontu robót</w:t>
      </w:r>
      <w:r w:rsidR="00A856F6" w:rsidRPr="00992DFE">
        <w:rPr>
          <w:rFonts w:cs="Arial"/>
          <w:szCs w:val="22"/>
        </w:rPr>
        <w:t xml:space="preserve"> </w:t>
      </w:r>
      <w:r w:rsidRPr="00992DFE">
        <w:rPr>
          <w:rFonts w:cs="Arial"/>
          <w:szCs w:val="22"/>
        </w:rPr>
        <w:t>oraz  jego zaplecza.</w:t>
      </w:r>
    </w:p>
    <w:p w:rsidR="006A1DEF" w:rsidRPr="00992DFE" w:rsidRDefault="006A1DEF" w:rsidP="00664B86">
      <w:pPr>
        <w:autoSpaceDE w:val="0"/>
        <w:autoSpaceDN w:val="0"/>
        <w:adjustRightInd w:val="0"/>
        <w:spacing w:line="276" w:lineRule="auto"/>
        <w:ind w:left="360"/>
        <w:contextualSpacing/>
        <w:jc w:val="both"/>
        <w:rPr>
          <w:rFonts w:cs="Arial"/>
          <w:szCs w:val="22"/>
        </w:rPr>
      </w:pPr>
    </w:p>
    <w:p w:rsidR="0053540E" w:rsidRPr="00992DFE" w:rsidRDefault="00E24731" w:rsidP="00664B86">
      <w:pPr>
        <w:spacing w:line="276" w:lineRule="auto"/>
        <w:contextualSpacing/>
        <w:jc w:val="both"/>
        <w:rPr>
          <w:rFonts w:cs="Arial"/>
          <w:b/>
          <w:szCs w:val="22"/>
        </w:rPr>
      </w:pPr>
      <w:r w:rsidRPr="00992DFE">
        <w:rPr>
          <w:rFonts w:cs="Arial"/>
          <w:b/>
          <w:szCs w:val="22"/>
        </w:rPr>
        <w:t>1.5.2</w:t>
      </w:r>
      <w:r w:rsidR="00FC4C83">
        <w:rPr>
          <w:rFonts w:cs="Arial"/>
          <w:b/>
          <w:szCs w:val="22"/>
        </w:rPr>
        <w:t>.</w:t>
      </w:r>
      <w:r w:rsidRPr="00992DFE">
        <w:rPr>
          <w:rFonts w:cs="Arial"/>
          <w:b/>
          <w:szCs w:val="22"/>
        </w:rPr>
        <w:t xml:space="preserve"> Dokumentacja powykonawcza</w:t>
      </w:r>
    </w:p>
    <w:p w:rsidR="00E24731" w:rsidRPr="00992DFE" w:rsidRDefault="00E24731" w:rsidP="00664B86">
      <w:pPr>
        <w:autoSpaceDE w:val="0"/>
        <w:autoSpaceDN w:val="0"/>
        <w:adjustRightInd w:val="0"/>
        <w:spacing w:line="276" w:lineRule="auto"/>
        <w:jc w:val="both"/>
        <w:rPr>
          <w:rFonts w:eastAsiaTheme="minorHAnsi" w:cs="Arial"/>
          <w:color w:val="000000"/>
          <w:szCs w:val="22"/>
          <w:lang w:eastAsia="en-US"/>
        </w:rPr>
      </w:pPr>
      <w:r w:rsidRPr="00992DFE">
        <w:rPr>
          <w:rFonts w:eastAsiaTheme="minorHAnsi" w:cs="Arial"/>
          <w:bCs/>
          <w:color w:val="000000"/>
          <w:szCs w:val="22"/>
          <w:lang w:eastAsia="en-US"/>
        </w:rPr>
        <w:t>W ramach umowy Wykonawca zobowiązany jest do wykonania dokumentacji powykonawczej zgodnie z postanowieniami umowy.</w:t>
      </w:r>
    </w:p>
    <w:p w:rsidR="006A1DEF" w:rsidRPr="00992DFE" w:rsidRDefault="006A1DEF" w:rsidP="00664B86">
      <w:pPr>
        <w:spacing w:line="276" w:lineRule="auto"/>
        <w:contextualSpacing/>
        <w:jc w:val="both"/>
        <w:rPr>
          <w:rFonts w:cs="Arial"/>
          <w:szCs w:val="22"/>
        </w:rPr>
      </w:pPr>
    </w:p>
    <w:p w:rsidR="00E24731" w:rsidRPr="00992DFE" w:rsidRDefault="00E24731" w:rsidP="00664B86">
      <w:pPr>
        <w:spacing w:line="276" w:lineRule="auto"/>
        <w:contextualSpacing/>
        <w:jc w:val="both"/>
        <w:rPr>
          <w:rFonts w:cs="Arial"/>
          <w:b/>
          <w:szCs w:val="22"/>
        </w:rPr>
      </w:pPr>
      <w:r w:rsidRPr="00992DFE">
        <w:rPr>
          <w:rFonts w:cs="Arial"/>
          <w:b/>
          <w:szCs w:val="22"/>
        </w:rPr>
        <w:t xml:space="preserve">1.5.3 Zgodność robót z dokumentacją </w:t>
      </w:r>
      <w:r w:rsidR="00A856F6">
        <w:rPr>
          <w:rFonts w:cs="Arial"/>
          <w:b/>
          <w:szCs w:val="22"/>
        </w:rPr>
        <w:t>techniczną</w:t>
      </w:r>
    </w:p>
    <w:p w:rsidR="00E24731" w:rsidRPr="00992DFE" w:rsidRDefault="00E24731" w:rsidP="00F17AB0">
      <w:pPr>
        <w:pStyle w:val="Akapitzlist"/>
        <w:numPr>
          <w:ilvl w:val="0"/>
          <w:numId w:val="4"/>
        </w:numPr>
        <w:spacing w:line="276" w:lineRule="auto"/>
        <w:jc w:val="both"/>
        <w:rPr>
          <w:rFonts w:cs="Arial"/>
          <w:szCs w:val="22"/>
        </w:rPr>
      </w:pPr>
      <w:r w:rsidRPr="00992DFE">
        <w:rPr>
          <w:rFonts w:cs="Arial"/>
          <w:szCs w:val="22"/>
        </w:rPr>
        <w:t>Wykonawca nie może wykorzystać błę</w:t>
      </w:r>
      <w:r w:rsidR="00A856F6">
        <w:rPr>
          <w:rFonts w:cs="Arial"/>
          <w:szCs w:val="22"/>
        </w:rPr>
        <w:t>dów lub</w:t>
      </w:r>
      <w:r w:rsidR="00B206A0">
        <w:rPr>
          <w:rFonts w:cs="Arial"/>
          <w:szCs w:val="22"/>
        </w:rPr>
        <w:t xml:space="preserve"> rozbieżności </w:t>
      </w:r>
      <w:r w:rsidRPr="00992DFE">
        <w:rPr>
          <w:rFonts w:cs="Arial"/>
          <w:szCs w:val="22"/>
        </w:rPr>
        <w:t>w</w:t>
      </w:r>
      <w:r w:rsidR="00B206A0">
        <w:rPr>
          <w:rFonts w:cs="Arial"/>
          <w:szCs w:val="22"/>
        </w:rPr>
        <w:t xml:space="preserve"> </w:t>
      </w:r>
      <w:r w:rsidRPr="00992DFE">
        <w:rPr>
          <w:rFonts w:cs="Arial"/>
          <w:szCs w:val="22"/>
        </w:rPr>
        <w:t xml:space="preserve">dokumentacji </w:t>
      </w:r>
      <w:r w:rsidR="00C01751">
        <w:rPr>
          <w:rFonts w:cs="Arial"/>
          <w:szCs w:val="22"/>
        </w:rPr>
        <w:t>technicznej</w:t>
      </w:r>
      <w:r w:rsidRPr="00992DFE">
        <w:rPr>
          <w:rFonts w:cs="Arial"/>
          <w:szCs w:val="22"/>
        </w:rPr>
        <w:t xml:space="preserve"> przy realizacji robót, a o ich wykryciu winien natychmiast powiadomić </w:t>
      </w:r>
      <w:r w:rsidR="00A856F6">
        <w:rPr>
          <w:rFonts w:cs="Arial"/>
          <w:szCs w:val="22"/>
        </w:rPr>
        <w:t>Zamawiającego</w:t>
      </w:r>
      <w:r w:rsidRPr="00992DFE">
        <w:rPr>
          <w:rFonts w:cs="Arial"/>
          <w:szCs w:val="22"/>
        </w:rPr>
        <w:t xml:space="preserve">, który podejmie decyzję o wyprowadzeniu odpowiednich zmian lub poprawek. </w:t>
      </w:r>
    </w:p>
    <w:p w:rsidR="00405C3E" w:rsidRPr="00992DFE" w:rsidRDefault="00405C3E" w:rsidP="00F17AB0">
      <w:pPr>
        <w:pStyle w:val="Akapitzlist"/>
        <w:numPr>
          <w:ilvl w:val="0"/>
          <w:numId w:val="4"/>
        </w:numPr>
        <w:spacing w:line="276" w:lineRule="auto"/>
        <w:jc w:val="both"/>
        <w:rPr>
          <w:rFonts w:cs="Arial"/>
          <w:szCs w:val="22"/>
        </w:rPr>
      </w:pPr>
      <w:r w:rsidRPr="00992DFE">
        <w:rPr>
          <w:rFonts w:eastAsiaTheme="minorHAnsi" w:cs="Arial"/>
          <w:szCs w:val="22"/>
          <w:lang w:eastAsia="en-US"/>
        </w:rPr>
        <w:t>Wszystkie wykonane roboty i dostarczone materiały muszą być zgodne z</w:t>
      </w:r>
      <w:r w:rsidR="00992DFE" w:rsidRPr="00992DFE">
        <w:rPr>
          <w:rFonts w:eastAsiaTheme="minorHAnsi" w:cs="Arial"/>
          <w:szCs w:val="22"/>
          <w:lang w:eastAsia="en-US"/>
        </w:rPr>
        <w:t> </w:t>
      </w:r>
      <w:r w:rsidRPr="00992DFE">
        <w:rPr>
          <w:rFonts w:eastAsiaTheme="minorHAnsi" w:cs="Arial"/>
          <w:szCs w:val="22"/>
          <w:lang w:eastAsia="en-US"/>
        </w:rPr>
        <w:t xml:space="preserve">wymaganiami zawartymi w dokumentacji </w:t>
      </w:r>
      <w:r w:rsidR="00A856F6">
        <w:rPr>
          <w:rFonts w:eastAsiaTheme="minorHAnsi" w:cs="Arial"/>
          <w:szCs w:val="22"/>
          <w:lang w:eastAsia="en-US"/>
        </w:rPr>
        <w:t>technicznej</w:t>
      </w:r>
      <w:r w:rsidRPr="00992DFE">
        <w:rPr>
          <w:rFonts w:eastAsiaTheme="minorHAnsi" w:cs="Arial"/>
          <w:szCs w:val="22"/>
          <w:lang w:eastAsia="en-US"/>
        </w:rPr>
        <w:t>.</w:t>
      </w:r>
    </w:p>
    <w:p w:rsidR="00405C3E" w:rsidRPr="00992DFE" w:rsidRDefault="00405C3E" w:rsidP="00F17AB0">
      <w:pPr>
        <w:pStyle w:val="Akapitzlist"/>
        <w:numPr>
          <w:ilvl w:val="0"/>
          <w:numId w:val="4"/>
        </w:numPr>
        <w:spacing w:line="276" w:lineRule="auto"/>
        <w:jc w:val="both"/>
        <w:rPr>
          <w:rFonts w:cs="Arial"/>
          <w:szCs w:val="22"/>
        </w:rPr>
      </w:pPr>
      <w:r w:rsidRPr="00992DFE">
        <w:rPr>
          <w:rFonts w:eastAsiaTheme="minorHAnsi" w:cs="Arial"/>
          <w:szCs w:val="22"/>
          <w:lang w:eastAsia="en-US"/>
        </w:rPr>
        <w:t xml:space="preserve">Cechy materiałów i elementów budowli muszą wykazywać zgodność z wymaganiami określonymi w dokumentacji </w:t>
      </w:r>
      <w:r w:rsidR="00A856F6">
        <w:rPr>
          <w:rFonts w:eastAsiaTheme="minorHAnsi" w:cs="Arial"/>
          <w:szCs w:val="22"/>
          <w:lang w:eastAsia="en-US"/>
        </w:rPr>
        <w:t>technicznej</w:t>
      </w:r>
      <w:r w:rsidRPr="00992DFE">
        <w:rPr>
          <w:rFonts w:eastAsiaTheme="minorHAnsi" w:cs="Arial"/>
          <w:szCs w:val="22"/>
          <w:lang w:eastAsia="en-US"/>
        </w:rPr>
        <w:t>.</w:t>
      </w:r>
    </w:p>
    <w:p w:rsidR="00405C3E" w:rsidRPr="00992DFE" w:rsidRDefault="00405C3E" w:rsidP="00664B86">
      <w:pPr>
        <w:spacing w:line="276" w:lineRule="auto"/>
        <w:jc w:val="both"/>
        <w:rPr>
          <w:rFonts w:cs="Arial"/>
          <w:szCs w:val="22"/>
        </w:rPr>
      </w:pPr>
    </w:p>
    <w:p w:rsidR="00405C3E" w:rsidRPr="00992DFE" w:rsidRDefault="00FC4C83" w:rsidP="00664B86">
      <w:pPr>
        <w:spacing w:line="276" w:lineRule="auto"/>
        <w:ind w:left="709" w:hanging="709"/>
        <w:jc w:val="both"/>
        <w:rPr>
          <w:rFonts w:cs="Arial"/>
          <w:b/>
          <w:bCs/>
          <w:szCs w:val="22"/>
        </w:rPr>
      </w:pPr>
      <w:r>
        <w:rPr>
          <w:rFonts w:cs="Arial"/>
          <w:b/>
          <w:szCs w:val="22"/>
        </w:rPr>
        <w:t>1.5.4.</w:t>
      </w:r>
      <w:r w:rsidR="00405C3E" w:rsidRPr="00992DFE">
        <w:rPr>
          <w:rFonts w:cs="Arial"/>
          <w:szCs w:val="22"/>
        </w:rPr>
        <w:t xml:space="preserve"> </w:t>
      </w:r>
      <w:r w:rsidR="00405C3E" w:rsidRPr="00992DFE">
        <w:rPr>
          <w:rFonts w:cs="Arial"/>
          <w:b/>
          <w:bCs/>
          <w:szCs w:val="22"/>
        </w:rPr>
        <w:t xml:space="preserve">Wymagania dotyczące zabezpieczenia </w:t>
      </w:r>
      <w:r w:rsidR="00A856F6">
        <w:rPr>
          <w:rFonts w:cs="Arial"/>
          <w:b/>
          <w:bCs/>
          <w:szCs w:val="22"/>
        </w:rPr>
        <w:t>frontu robót</w:t>
      </w:r>
      <w:r w:rsidR="00405C3E" w:rsidRPr="00992DFE">
        <w:rPr>
          <w:rFonts w:cs="Arial"/>
          <w:b/>
          <w:bCs/>
          <w:szCs w:val="22"/>
        </w:rPr>
        <w:t xml:space="preserve"> i organizacji robót budowlanych</w:t>
      </w:r>
    </w:p>
    <w:p w:rsidR="00405C3E" w:rsidRPr="00992DFE" w:rsidRDefault="00405C3E" w:rsidP="00F17AB0">
      <w:pPr>
        <w:pStyle w:val="Akapitzlist"/>
        <w:numPr>
          <w:ilvl w:val="0"/>
          <w:numId w:val="5"/>
        </w:numPr>
        <w:spacing w:line="276" w:lineRule="auto"/>
        <w:jc w:val="both"/>
        <w:rPr>
          <w:rFonts w:cs="Arial"/>
          <w:szCs w:val="22"/>
        </w:rPr>
      </w:pPr>
      <w:r w:rsidRPr="00992DFE">
        <w:rPr>
          <w:rFonts w:eastAsiaTheme="minorHAnsi" w:cs="Arial"/>
          <w:szCs w:val="22"/>
          <w:lang w:eastAsia="en-US"/>
        </w:rPr>
        <w:t xml:space="preserve">Wykonawca zapewni prowadzenie dokumentacji </w:t>
      </w:r>
      <w:r w:rsidR="00A856F6">
        <w:rPr>
          <w:rFonts w:eastAsiaTheme="minorHAnsi" w:cs="Arial"/>
          <w:szCs w:val="22"/>
          <w:lang w:eastAsia="en-US"/>
        </w:rPr>
        <w:t>remontu</w:t>
      </w:r>
      <w:r w:rsidRPr="00992DFE">
        <w:rPr>
          <w:rFonts w:eastAsiaTheme="minorHAnsi" w:cs="Arial"/>
          <w:szCs w:val="22"/>
          <w:lang w:eastAsia="en-US"/>
        </w:rPr>
        <w:t xml:space="preserve"> w sposób zgodny z</w:t>
      </w:r>
      <w:r w:rsidR="00AA7E86" w:rsidRPr="00992DFE">
        <w:rPr>
          <w:rFonts w:eastAsiaTheme="minorHAnsi" w:cs="Arial"/>
          <w:szCs w:val="22"/>
          <w:lang w:eastAsia="en-US"/>
        </w:rPr>
        <w:t> </w:t>
      </w:r>
      <w:r w:rsidRPr="00992DFE">
        <w:rPr>
          <w:rFonts w:eastAsiaTheme="minorHAnsi" w:cs="Arial"/>
          <w:szCs w:val="22"/>
          <w:lang w:eastAsia="en-US"/>
        </w:rPr>
        <w:t>obowiązującymi przepisami Prawa budowlanego.</w:t>
      </w:r>
    </w:p>
    <w:p w:rsidR="00405C3E" w:rsidRPr="00992DFE" w:rsidRDefault="00405C3E" w:rsidP="00F17AB0">
      <w:pPr>
        <w:pStyle w:val="Akapitzlist"/>
        <w:numPr>
          <w:ilvl w:val="0"/>
          <w:numId w:val="5"/>
        </w:numPr>
        <w:spacing w:line="276" w:lineRule="auto"/>
        <w:jc w:val="both"/>
        <w:rPr>
          <w:rFonts w:cs="Arial"/>
          <w:szCs w:val="22"/>
        </w:rPr>
      </w:pPr>
      <w:r w:rsidRPr="00992DFE">
        <w:rPr>
          <w:rFonts w:eastAsiaTheme="minorHAnsi" w:cs="Arial"/>
          <w:szCs w:val="22"/>
          <w:lang w:eastAsia="en-US"/>
        </w:rPr>
        <w:t>Wykonawca zorganizuje i zapewni kierowanie budową w sposób zgodny z</w:t>
      </w:r>
      <w:r w:rsidR="00AA7E86" w:rsidRPr="00992DFE">
        <w:rPr>
          <w:rFonts w:eastAsiaTheme="minorHAnsi" w:cs="Arial"/>
          <w:szCs w:val="22"/>
          <w:lang w:eastAsia="en-US"/>
        </w:rPr>
        <w:t> </w:t>
      </w:r>
      <w:r w:rsidRPr="00992DFE">
        <w:rPr>
          <w:rFonts w:eastAsiaTheme="minorHAnsi" w:cs="Arial"/>
          <w:szCs w:val="22"/>
          <w:lang w:eastAsia="en-US"/>
        </w:rPr>
        <w:t xml:space="preserve">dokumentacją </w:t>
      </w:r>
      <w:r w:rsidR="00A856F6">
        <w:rPr>
          <w:rFonts w:eastAsiaTheme="minorHAnsi" w:cs="Arial"/>
          <w:szCs w:val="22"/>
          <w:lang w:eastAsia="en-US"/>
        </w:rPr>
        <w:t>techniczną</w:t>
      </w:r>
      <w:r w:rsidRPr="00992DFE">
        <w:rPr>
          <w:rFonts w:eastAsiaTheme="minorHAnsi" w:cs="Arial"/>
          <w:szCs w:val="22"/>
          <w:lang w:eastAsia="en-US"/>
        </w:rPr>
        <w:t xml:space="preserve"> i obowiązującymi przepisami w tym przepisami BHP, a</w:t>
      </w:r>
      <w:r w:rsidR="00A856F6">
        <w:rPr>
          <w:rFonts w:eastAsiaTheme="minorHAnsi" w:cs="Arial"/>
          <w:szCs w:val="22"/>
          <w:lang w:eastAsia="en-US"/>
        </w:rPr>
        <w:t> </w:t>
      </w:r>
      <w:r w:rsidRPr="00992DFE">
        <w:rPr>
          <w:rFonts w:eastAsiaTheme="minorHAnsi" w:cs="Arial"/>
          <w:szCs w:val="22"/>
          <w:lang w:eastAsia="en-US"/>
        </w:rPr>
        <w:t>także zapewnieni spełnienie warunków przeciwpożarowych określonych w</w:t>
      </w:r>
      <w:r w:rsidR="00A91471">
        <w:rPr>
          <w:rFonts w:eastAsiaTheme="minorHAnsi" w:cs="Arial"/>
          <w:szCs w:val="22"/>
          <w:lang w:eastAsia="en-US"/>
        </w:rPr>
        <w:t> </w:t>
      </w:r>
      <w:r w:rsidRPr="00992DFE">
        <w:rPr>
          <w:rFonts w:eastAsiaTheme="minorHAnsi" w:cs="Arial"/>
          <w:szCs w:val="22"/>
          <w:lang w:eastAsia="en-US"/>
        </w:rPr>
        <w:t>obowiązujących przepisach.</w:t>
      </w:r>
    </w:p>
    <w:p w:rsidR="00405C3E" w:rsidRPr="00992DFE" w:rsidRDefault="008B1A7D" w:rsidP="00F17AB0">
      <w:pPr>
        <w:pStyle w:val="Akapitzlist"/>
        <w:numPr>
          <w:ilvl w:val="0"/>
          <w:numId w:val="5"/>
        </w:numPr>
        <w:spacing w:line="276" w:lineRule="auto"/>
        <w:jc w:val="both"/>
        <w:rPr>
          <w:rFonts w:cs="Arial"/>
          <w:szCs w:val="22"/>
        </w:rPr>
      </w:pPr>
      <w:r w:rsidRPr="00992DFE">
        <w:rPr>
          <w:rFonts w:eastAsiaTheme="minorHAnsi" w:cs="Arial"/>
          <w:szCs w:val="22"/>
          <w:lang w:eastAsia="en-US"/>
        </w:rPr>
        <w:t xml:space="preserve">Wykonawca wykona wszystkie prace potrzebne do zorganizowania zaplecza socjalno-technicznego i </w:t>
      </w:r>
      <w:r w:rsidR="00A856F6">
        <w:rPr>
          <w:rFonts w:eastAsiaTheme="minorHAnsi" w:cs="Arial"/>
          <w:szCs w:val="22"/>
          <w:lang w:eastAsia="en-US"/>
        </w:rPr>
        <w:t>frontu robót</w:t>
      </w:r>
      <w:r w:rsidRPr="00992DFE">
        <w:rPr>
          <w:rFonts w:eastAsiaTheme="minorHAnsi" w:cs="Arial"/>
          <w:szCs w:val="22"/>
          <w:lang w:eastAsia="en-US"/>
        </w:rPr>
        <w:t>.</w:t>
      </w:r>
    </w:p>
    <w:p w:rsidR="008B1A7D" w:rsidRPr="00992DFE" w:rsidRDefault="008B1A7D" w:rsidP="00F17AB0">
      <w:pPr>
        <w:pStyle w:val="Akapitzlist"/>
        <w:numPr>
          <w:ilvl w:val="0"/>
          <w:numId w:val="5"/>
        </w:numPr>
        <w:spacing w:line="276" w:lineRule="auto"/>
        <w:jc w:val="both"/>
        <w:rPr>
          <w:rFonts w:cs="Arial"/>
          <w:szCs w:val="22"/>
        </w:rPr>
      </w:pPr>
      <w:r w:rsidRPr="00992DFE">
        <w:rPr>
          <w:rFonts w:eastAsiaTheme="minorHAnsi" w:cs="Arial"/>
          <w:szCs w:val="22"/>
          <w:lang w:eastAsia="en-US"/>
        </w:rPr>
        <w:t xml:space="preserve">Wykonawca zabezpieczy i utrzyma warunki bezpiecznej pracy i pobytu osób wykonujących czynności związane z budową i nienaruszalność ich mienia służącego do pracy, a także zabezpieczy </w:t>
      </w:r>
      <w:r w:rsidR="00C01751">
        <w:rPr>
          <w:rFonts w:eastAsiaTheme="minorHAnsi" w:cs="Arial"/>
          <w:szCs w:val="22"/>
          <w:lang w:eastAsia="en-US"/>
        </w:rPr>
        <w:t>front robót</w:t>
      </w:r>
      <w:r w:rsidRPr="00992DFE">
        <w:rPr>
          <w:rFonts w:eastAsiaTheme="minorHAnsi" w:cs="Arial"/>
          <w:szCs w:val="22"/>
          <w:lang w:eastAsia="en-US"/>
        </w:rPr>
        <w:t xml:space="preserve"> przed dostępem osób nieupoważnionych</w:t>
      </w:r>
      <w:r w:rsidR="00C01751">
        <w:rPr>
          <w:rFonts w:eastAsiaTheme="minorHAnsi" w:cs="Arial"/>
          <w:szCs w:val="22"/>
          <w:lang w:eastAsia="en-US"/>
        </w:rPr>
        <w:t>.</w:t>
      </w:r>
      <w:r w:rsidRPr="00992DFE">
        <w:rPr>
          <w:rFonts w:eastAsiaTheme="minorHAnsi" w:cs="Arial"/>
          <w:szCs w:val="22"/>
          <w:lang w:eastAsia="en-US"/>
        </w:rPr>
        <w:t xml:space="preserve"> Wykonawca zapewni regularne sprzątanie, utrzymanie ładu i</w:t>
      </w:r>
      <w:r w:rsidR="00AA7E86" w:rsidRPr="00992DFE">
        <w:rPr>
          <w:rFonts w:eastAsiaTheme="minorHAnsi" w:cs="Arial"/>
          <w:szCs w:val="22"/>
          <w:lang w:eastAsia="en-US"/>
        </w:rPr>
        <w:t> </w:t>
      </w:r>
      <w:r w:rsidRPr="00992DFE">
        <w:rPr>
          <w:rFonts w:eastAsiaTheme="minorHAnsi" w:cs="Arial"/>
          <w:szCs w:val="22"/>
          <w:lang w:eastAsia="en-US"/>
        </w:rPr>
        <w:t xml:space="preserve">porządku na terenie </w:t>
      </w:r>
      <w:r w:rsidR="00B15A9B">
        <w:rPr>
          <w:rFonts w:eastAsiaTheme="minorHAnsi" w:cs="Arial"/>
          <w:szCs w:val="22"/>
          <w:lang w:eastAsia="en-US"/>
        </w:rPr>
        <w:t>frontu robót</w:t>
      </w:r>
      <w:r w:rsidRPr="00992DFE">
        <w:rPr>
          <w:rFonts w:eastAsiaTheme="minorHAnsi" w:cs="Arial"/>
          <w:szCs w:val="22"/>
          <w:lang w:eastAsia="en-US"/>
        </w:rPr>
        <w:t xml:space="preserve"> oraz w jego najbliższym sąsiedztwie, w tym także usuwanie niepotrzebnych przeszkód, nadmiaru materiałów i</w:t>
      </w:r>
      <w:r w:rsidR="00AA7E86" w:rsidRPr="00992DFE">
        <w:rPr>
          <w:rFonts w:eastAsiaTheme="minorHAnsi" w:cs="Arial"/>
          <w:szCs w:val="22"/>
          <w:lang w:eastAsia="en-US"/>
        </w:rPr>
        <w:t> </w:t>
      </w:r>
      <w:r w:rsidRPr="00992DFE">
        <w:rPr>
          <w:rFonts w:eastAsiaTheme="minorHAnsi" w:cs="Arial"/>
          <w:szCs w:val="22"/>
          <w:lang w:eastAsia="en-US"/>
        </w:rPr>
        <w:t>odpadów wraz z ich segregacją.</w:t>
      </w:r>
    </w:p>
    <w:p w:rsidR="008B1A7D" w:rsidRPr="00992DFE" w:rsidRDefault="00AA7E86" w:rsidP="00F17AB0">
      <w:pPr>
        <w:pStyle w:val="Akapitzlist"/>
        <w:numPr>
          <w:ilvl w:val="0"/>
          <w:numId w:val="5"/>
        </w:numPr>
        <w:spacing w:line="276" w:lineRule="auto"/>
        <w:jc w:val="both"/>
        <w:rPr>
          <w:rFonts w:cs="Arial"/>
          <w:szCs w:val="22"/>
        </w:rPr>
      </w:pPr>
      <w:r w:rsidRPr="00992DFE">
        <w:rPr>
          <w:rFonts w:cs="Arial"/>
          <w:szCs w:val="22"/>
        </w:rPr>
        <w:lastRenderedPageBreak/>
        <w:t xml:space="preserve">Po zakończeniu robót Wykonawca zapewni usunięcie poza teren </w:t>
      </w:r>
      <w:r w:rsidR="00B15A9B">
        <w:rPr>
          <w:rFonts w:cs="Arial"/>
          <w:szCs w:val="22"/>
        </w:rPr>
        <w:t>frontu robót</w:t>
      </w:r>
      <w:r w:rsidRPr="00992DFE">
        <w:rPr>
          <w:rFonts w:cs="Arial"/>
          <w:szCs w:val="22"/>
        </w:rPr>
        <w:t xml:space="preserve"> wszelkich maszyn, urządzeń i materiałów, a także tymczasowego zaplecza oraz pozostawienie całego </w:t>
      </w:r>
      <w:r w:rsidR="00B15A9B">
        <w:rPr>
          <w:rFonts w:cs="Arial"/>
          <w:szCs w:val="22"/>
        </w:rPr>
        <w:t>frontu robót oraz terenu</w:t>
      </w:r>
      <w:r w:rsidRPr="00992DFE">
        <w:rPr>
          <w:rFonts w:cs="Arial"/>
          <w:szCs w:val="22"/>
        </w:rPr>
        <w:t xml:space="preserve"> przyległ</w:t>
      </w:r>
      <w:r w:rsidR="00B15A9B">
        <w:rPr>
          <w:rFonts w:cs="Arial"/>
          <w:szCs w:val="22"/>
        </w:rPr>
        <w:t>ego</w:t>
      </w:r>
      <w:r w:rsidRPr="00992DFE">
        <w:rPr>
          <w:rFonts w:cs="Arial"/>
          <w:szCs w:val="22"/>
        </w:rPr>
        <w:t xml:space="preserve"> w stanie uporządkowanym.</w:t>
      </w:r>
    </w:p>
    <w:p w:rsidR="00AA7E86" w:rsidRPr="00992DFE" w:rsidRDefault="0035761D" w:rsidP="00F17AB0">
      <w:pPr>
        <w:pStyle w:val="Akapitzlist"/>
        <w:numPr>
          <w:ilvl w:val="0"/>
          <w:numId w:val="5"/>
        </w:numPr>
        <w:spacing w:line="276" w:lineRule="auto"/>
        <w:jc w:val="both"/>
        <w:rPr>
          <w:rFonts w:cs="Arial"/>
          <w:szCs w:val="22"/>
        </w:rPr>
      </w:pPr>
      <w:r w:rsidRPr="00992DFE">
        <w:rPr>
          <w:rFonts w:cs="Arial"/>
          <w:szCs w:val="22"/>
        </w:rPr>
        <w:t xml:space="preserve">Wykonawca zapewni ochronę mienia znajdującego się na </w:t>
      </w:r>
      <w:r w:rsidR="005921C9">
        <w:rPr>
          <w:rFonts w:cs="Arial"/>
          <w:szCs w:val="22"/>
        </w:rPr>
        <w:t>froncie robót</w:t>
      </w:r>
      <w:r w:rsidRPr="00992DFE">
        <w:rPr>
          <w:rFonts w:cs="Arial"/>
          <w:szCs w:val="22"/>
        </w:rPr>
        <w:t xml:space="preserve"> w terminie od</w:t>
      </w:r>
      <w:r w:rsidR="005921C9">
        <w:rPr>
          <w:rFonts w:cs="Arial"/>
          <w:szCs w:val="22"/>
        </w:rPr>
        <w:t> </w:t>
      </w:r>
      <w:r w:rsidRPr="00992DFE">
        <w:rPr>
          <w:rFonts w:cs="Arial"/>
          <w:szCs w:val="22"/>
        </w:rPr>
        <w:t xml:space="preserve">daty przejęcia </w:t>
      </w:r>
      <w:r w:rsidR="005921C9">
        <w:rPr>
          <w:rFonts w:cs="Arial"/>
          <w:szCs w:val="22"/>
        </w:rPr>
        <w:t>frontu robót</w:t>
      </w:r>
      <w:r w:rsidRPr="00992DFE">
        <w:rPr>
          <w:rFonts w:cs="Arial"/>
          <w:szCs w:val="22"/>
        </w:rPr>
        <w:t xml:space="preserve"> do daty zakończenia wszystkich robót budowlanych.</w:t>
      </w:r>
    </w:p>
    <w:p w:rsidR="0035761D" w:rsidRPr="00992DFE" w:rsidRDefault="0035761D" w:rsidP="00F17AB0">
      <w:pPr>
        <w:pStyle w:val="Akapitzlist"/>
        <w:numPr>
          <w:ilvl w:val="0"/>
          <w:numId w:val="5"/>
        </w:numPr>
        <w:spacing w:line="276" w:lineRule="auto"/>
        <w:jc w:val="both"/>
        <w:rPr>
          <w:rFonts w:cs="Arial"/>
          <w:szCs w:val="22"/>
        </w:rPr>
      </w:pPr>
      <w:r w:rsidRPr="00992DFE">
        <w:rPr>
          <w:rFonts w:cs="Arial"/>
          <w:szCs w:val="22"/>
        </w:rPr>
        <w:t>Wykonawca wykona we własnym zakresie i na swój koszt niezbędne tablice ostrzegawcze</w:t>
      </w:r>
      <w:r w:rsidR="00003D74">
        <w:rPr>
          <w:rFonts w:cs="Arial"/>
          <w:szCs w:val="22"/>
        </w:rPr>
        <w:t xml:space="preserve">. Tablice </w:t>
      </w:r>
      <w:r w:rsidRPr="00992DFE">
        <w:rPr>
          <w:rFonts w:cs="Arial"/>
          <w:szCs w:val="22"/>
        </w:rPr>
        <w:t xml:space="preserve">ostrzegawcze będą utrzymywane przez Wykonawcę </w:t>
      </w:r>
      <w:r w:rsidRPr="00003D74">
        <w:t>w</w:t>
      </w:r>
      <w:r w:rsidR="00003D74">
        <w:t> </w:t>
      </w:r>
      <w:r w:rsidRPr="00003D74">
        <w:t>dobrym</w:t>
      </w:r>
      <w:r w:rsidRPr="00992DFE">
        <w:rPr>
          <w:rFonts w:cs="Arial"/>
          <w:szCs w:val="22"/>
        </w:rPr>
        <w:t xml:space="preserve"> stanie przez cały okres realizacji robót.</w:t>
      </w:r>
    </w:p>
    <w:p w:rsidR="00EC61D2" w:rsidRPr="00992DFE" w:rsidRDefault="00754A33" w:rsidP="00F17AB0">
      <w:pPr>
        <w:pStyle w:val="Akapitzlist"/>
        <w:numPr>
          <w:ilvl w:val="0"/>
          <w:numId w:val="5"/>
        </w:numPr>
        <w:spacing w:line="276" w:lineRule="auto"/>
        <w:jc w:val="both"/>
        <w:rPr>
          <w:rFonts w:cs="Arial"/>
          <w:szCs w:val="22"/>
        </w:rPr>
      </w:pPr>
      <w:r w:rsidRPr="00992DFE">
        <w:rPr>
          <w:rFonts w:cs="Arial"/>
          <w:szCs w:val="22"/>
        </w:rPr>
        <w:t>Wykonawcza zapewni wykonywanie robót budowlanych tak, aby były one jak najmniej uciążliwe dla mieszkańców i użytkowników sąsiadujących obiektów poprzez zminimalizowanie hałasu w ciągu dnia i całkowiteg</w:t>
      </w:r>
      <w:r w:rsidR="00B206A0">
        <w:rPr>
          <w:rFonts w:cs="Arial"/>
          <w:szCs w:val="22"/>
        </w:rPr>
        <w:t>o zaprzestania wykonywania prac</w:t>
      </w:r>
      <w:r w:rsidR="00B206A0">
        <w:rPr>
          <w:rFonts w:cs="Arial"/>
          <w:szCs w:val="22"/>
        </w:rPr>
        <w:br/>
      </w:r>
      <w:r w:rsidRPr="00992DFE">
        <w:rPr>
          <w:rFonts w:cs="Arial"/>
          <w:szCs w:val="22"/>
        </w:rPr>
        <w:t>o uciążliwym natężeniu hałasu w godzinach wieczornych i nocnych (od 22:00 – 6:00).</w:t>
      </w:r>
    </w:p>
    <w:p w:rsidR="00754A33" w:rsidRPr="00992DFE" w:rsidRDefault="00072F7C" w:rsidP="00F17AB0">
      <w:pPr>
        <w:pStyle w:val="Akapitzlist"/>
        <w:numPr>
          <w:ilvl w:val="0"/>
          <w:numId w:val="5"/>
        </w:numPr>
        <w:spacing w:line="276" w:lineRule="auto"/>
        <w:jc w:val="both"/>
        <w:rPr>
          <w:rFonts w:cs="Arial"/>
          <w:szCs w:val="22"/>
        </w:rPr>
      </w:pPr>
      <w:r w:rsidRPr="00992DFE">
        <w:rPr>
          <w:rFonts w:cs="Arial"/>
          <w:szCs w:val="22"/>
        </w:rPr>
        <w:t xml:space="preserve">Wykonawca </w:t>
      </w:r>
      <w:r w:rsidRPr="00992DFE">
        <w:rPr>
          <w:rFonts w:cs="Arial"/>
          <w:bCs/>
          <w:szCs w:val="22"/>
        </w:rPr>
        <w:t xml:space="preserve">zapewni dbałość o roboty budowlane i zabezpieczy wszystkie elementy robót budowlanych aktualnie realizowanych i zakończonych do daty odbioru końcowego, w tym ich ochronę i realizację wszystkich działań naprawczych w przypadku utraty lub uszkodzenia w trakcie </w:t>
      </w:r>
      <w:r w:rsidR="00003D74">
        <w:rPr>
          <w:rFonts w:cs="Arial"/>
          <w:bCs/>
          <w:szCs w:val="22"/>
        </w:rPr>
        <w:t>remontu</w:t>
      </w:r>
      <w:r w:rsidRPr="00992DFE">
        <w:rPr>
          <w:rFonts w:cs="Arial"/>
          <w:bCs/>
          <w:szCs w:val="22"/>
        </w:rPr>
        <w:t xml:space="preserve"> spowodowanych przez Wykonawcę oraz w trakcie ewentualnych przerw w realizacji robót.</w:t>
      </w:r>
    </w:p>
    <w:p w:rsidR="00072F7C" w:rsidRPr="00992DFE" w:rsidRDefault="00072F7C" w:rsidP="00664B86">
      <w:pPr>
        <w:pStyle w:val="Akapitzlist"/>
        <w:spacing w:line="276" w:lineRule="auto"/>
        <w:jc w:val="both"/>
        <w:rPr>
          <w:rFonts w:cs="Arial"/>
          <w:szCs w:val="22"/>
        </w:rPr>
      </w:pPr>
    </w:p>
    <w:p w:rsidR="00072F7C" w:rsidRPr="00992DFE" w:rsidRDefault="00FC4C83" w:rsidP="00664B86">
      <w:pPr>
        <w:spacing w:line="276" w:lineRule="auto"/>
        <w:jc w:val="both"/>
        <w:rPr>
          <w:rFonts w:cs="Arial"/>
          <w:b/>
          <w:bCs/>
          <w:szCs w:val="22"/>
        </w:rPr>
      </w:pPr>
      <w:r>
        <w:rPr>
          <w:rFonts w:cs="Arial"/>
          <w:b/>
          <w:szCs w:val="22"/>
        </w:rPr>
        <w:t>1.5.5</w:t>
      </w:r>
      <w:r w:rsidR="00072F7C" w:rsidRPr="00992DFE">
        <w:rPr>
          <w:rFonts w:cs="Arial"/>
          <w:b/>
          <w:szCs w:val="22"/>
        </w:rPr>
        <w:t xml:space="preserve">. </w:t>
      </w:r>
      <w:r w:rsidR="00072F7C" w:rsidRPr="00992DFE">
        <w:rPr>
          <w:rFonts w:cs="Arial"/>
          <w:b/>
          <w:bCs/>
          <w:szCs w:val="22"/>
        </w:rPr>
        <w:t>Ochrona środowiska w czasie wykonywania robót</w:t>
      </w:r>
    </w:p>
    <w:p w:rsidR="00072F7C" w:rsidRPr="00992DFE" w:rsidRDefault="005F4527" w:rsidP="00664B86">
      <w:pPr>
        <w:spacing w:line="276" w:lineRule="auto"/>
        <w:jc w:val="both"/>
        <w:rPr>
          <w:rFonts w:cs="Arial"/>
          <w:szCs w:val="22"/>
        </w:rPr>
      </w:pPr>
      <w:r w:rsidRPr="00992DFE">
        <w:rPr>
          <w:rFonts w:cs="Arial"/>
          <w:szCs w:val="22"/>
        </w:rPr>
        <w:t xml:space="preserve">Wykonawca ma obowiązek znać i stosować w czasie prowadzenia robót wszelkie przepisy dotyczące ochrony środowiska naturalnego. W okresie trwania </w:t>
      </w:r>
      <w:r w:rsidR="00003D74">
        <w:rPr>
          <w:rFonts w:cs="Arial"/>
          <w:szCs w:val="22"/>
        </w:rPr>
        <w:t>remontu</w:t>
      </w:r>
      <w:r w:rsidRPr="00992DFE">
        <w:rPr>
          <w:rFonts w:cs="Arial"/>
          <w:szCs w:val="22"/>
        </w:rPr>
        <w:t xml:space="preserve"> Wykonawca będzie:</w:t>
      </w:r>
    </w:p>
    <w:p w:rsidR="002C5520" w:rsidRPr="00D167C6" w:rsidRDefault="005F4527" w:rsidP="00992DFE">
      <w:pPr>
        <w:pStyle w:val="Akapitzlist"/>
        <w:numPr>
          <w:ilvl w:val="0"/>
          <w:numId w:val="6"/>
        </w:numPr>
        <w:spacing w:line="276" w:lineRule="auto"/>
        <w:ind w:left="714" w:hanging="357"/>
        <w:jc w:val="both"/>
        <w:rPr>
          <w:rFonts w:cs="Arial"/>
          <w:b/>
          <w:szCs w:val="22"/>
        </w:rPr>
      </w:pPr>
      <w:r w:rsidRPr="00D167C6">
        <w:rPr>
          <w:rFonts w:cs="Arial"/>
          <w:szCs w:val="22"/>
        </w:rPr>
        <w:t>podejmować wszelkie uzasadnione kroki mające na celu stosowanie się do przepisów i norm dotyczących ochrony środowiska na terenie i wokół terenu budowy oraz będzie unikać uszkodzeń lub uciążliwości dla osób lub</w:t>
      </w:r>
      <w:r w:rsidR="00003D74" w:rsidRPr="00D167C6">
        <w:rPr>
          <w:rFonts w:cs="Arial"/>
          <w:szCs w:val="22"/>
        </w:rPr>
        <w:t xml:space="preserve"> własności społecznej i innych, </w:t>
      </w:r>
      <w:r w:rsidRPr="00D167C6">
        <w:rPr>
          <w:rFonts w:cs="Arial"/>
          <w:szCs w:val="22"/>
        </w:rPr>
        <w:t>a wynikających ze skażenia, hałasu, lub innych przyczyn powstałych w następ</w:t>
      </w:r>
      <w:r w:rsidR="00D167C6">
        <w:rPr>
          <w:rFonts w:cs="Arial"/>
          <w:szCs w:val="22"/>
        </w:rPr>
        <w:t>stwie jego sposobu działania.</w:t>
      </w:r>
    </w:p>
    <w:p w:rsidR="005F4527" w:rsidRPr="00992DFE" w:rsidRDefault="005F4527" w:rsidP="00664B86">
      <w:pPr>
        <w:spacing w:line="276" w:lineRule="auto"/>
        <w:jc w:val="both"/>
        <w:rPr>
          <w:rFonts w:cs="Arial"/>
          <w:bCs/>
          <w:szCs w:val="22"/>
        </w:rPr>
      </w:pPr>
    </w:p>
    <w:p w:rsidR="004C47F2" w:rsidRPr="00992DFE" w:rsidRDefault="004C47F2" w:rsidP="00664B86">
      <w:pPr>
        <w:spacing w:line="276" w:lineRule="auto"/>
        <w:jc w:val="both"/>
        <w:rPr>
          <w:rFonts w:cs="Arial"/>
          <w:bCs/>
          <w:szCs w:val="22"/>
        </w:rPr>
      </w:pPr>
      <w:r w:rsidRPr="00992DFE">
        <w:rPr>
          <w:rFonts w:cs="Arial"/>
          <w:bCs/>
          <w:szCs w:val="22"/>
        </w:rPr>
        <w:t>Wykonawca zapewni:</w:t>
      </w:r>
    </w:p>
    <w:p w:rsidR="004C47F2" w:rsidRPr="00992DFE" w:rsidRDefault="004C47F2" w:rsidP="00F17AB0">
      <w:pPr>
        <w:pStyle w:val="Akapitzlist"/>
        <w:numPr>
          <w:ilvl w:val="0"/>
          <w:numId w:val="7"/>
        </w:numPr>
        <w:spacing w:line="276" w:lineRule="auto"/>
        <w:jc w:val="both"/>
        <w:rPr>
          <w:rFonts w:cs="Arial"/>
          <w:szCs w:val="22"/>
        </w:rPr>
      </w:pPr>
      <w:r w:rsidRPr="00992DFE">
        <w:rPr>
          <w:rFonts w:cs="Arial"/>
          <w:bCs/>
          <w:szCs w:val="22"/>
        </w:rPr>
        <w:t xml:space="preserve">ochronę środowiska </w:t>
      </w:r>
      <w:r w:rsidR="00D167C6">
        <w:rPr>
          <w:rFonts w:cs="Arial"/>
          <w:bCs/>
          <w:szCs w:val="22"/>
        </w:rPr>
        <w:t xml:space="preserve">w </w:t>
      </w:r>
      <w:r w:rsidRPr="00992DFE">
        <w:rPr>
          <w:rFonts w:cs="Arial"/>
          <w:bCs/>
          <w:szCs w:val="22"/>
        </w:rPr>
        <w:t xml:space="preserve">bezpośrednim otoczeniu </w:t>
      </w:r>
      <w:r w:rsidR="00D167C6">
        <w:rPr>
          <w:rFonts w:cs="Arial"/>
          <w:bCs/>
          <w:szCs w:val="22"/>
        </w:rPr>
        <w:t xml:space="preserve">wykonywanych robót </w:t>
      </w:r>
      <w:r w:rsidRPr="00992DFE">
        <w:rPr>
          <w:rFonts w:cs="Arial"/>
          <w:bCs/>
          <w:szCs w:val="22"/>
        </w:rPr>
        <w:t xml:space="preserve">w celu ograniczenia związanych z </w:t>
      </w:r>
      <w:r w:rsidR="00D167C6">
        <w:rPr>
          <w:rFonts w:cs="Arial"/>
          <w:bCs/>
          <w:szCs w:val="22"/>
        </w:rPr>
        <w:t>remontem</w:t>
      </w:r>
      <w:r w:rsidRPr="00992DFE">
        <w:rPr>
          <w:rFonts w:cs="Arial"/>
          <w:bCs/>
          <w:szCs w:val="22"/>
        </w:rPr>
        <w:t xml:space="preserve"> szkód, uciążliwości i zanieczyszczeń do daty odbioru końcowego,</w:t>
      </w:r>
    </w:p>
    <w:p w:rsidR="004C47F2" w:rsidRPr="00992DFE" w:rsidRDefault="004C47F2" w:rsidP="00F17AB0">
      <w:pPr>
        <w:pStyle w:val="Akapitzlist"/>
        <w:numPr>
          <w:ilvl w:val="0"/>
          <w:numId w:val="7"/>
        </w:numPr>
        <w:spacing w:line="276" w:lineRule="auto"/>
        <w:jc w:val="both"/>
        <w:rPr>
          <w:rFonts w:cs="Arial"/>
          <w:szCs w:val="22"/>
        </w:rPr>
      </w:pPr>
      <w:r w:rsidRPr="00992DFE">
        <w:rPr>
          <w:rFonts w:cs="Arial"/>
          <w:bCs/>
          <w:szCs w:val="22"/>
        </w:rPr>
        <w:t>usuwanie wszystkich zużytych materiałów, substancji i odpadów oraz ich zagospodarowywanie zgodnie z obowiązującymi wymogami ustawowymi.</w:t>
      </w:r>
    </w:p>
    <w:p w:rsidR="00287D0A" w:rsidRPr="00992DFE" w:rsidRDefault="00287D0A" w:rsidP="00664B86">
      <w:pPr>
        <w:spacing w:line="276" w:lineRule="auto"/>
        <w:jc w:val="both"/>
        <w:rPr>
          <w:rFonts w:cs="Arial"/>
          <w:szCs w:val="22"/>
        </w:rPr>
      </w:pPr>
    </w:p>
    <w:p w:rsidR="00287D0A" w:rsidRPr="00992DFE" w:rsidRDefault="00FC4C83" w:rsidP="00664B86">
      <w:pPr>
        <w:spacing w:line="276" w:lineRule="auto"/>
        <w:jc w:val="both"/>
        <w:rPr>
          <w:rFonts w:cs="Arial"/>
          <w:b/>
          <w:bCs/>
          <w:szCs w:val="22"/>
        </w:rPr>
      </w:pPr>
      <w:r>
        <w:rPr>
          <w:rFonts w:cs="Arial"/>
          <w:b/>
          <w:szCs w:val="22"/>
        </w:rPr>
        <w:t>1.5.6</w:t>
      </w:r>
      <w:r w:rsidR="00287D0A" w:rsidRPr="00992DFE">
        <w:rPr>
          <w:rFonts w:cs="Arial"/>
          <w:b/>
          <w:szCs w:val="22"/>
        </w:rPr>
        <w:t>.</w:t>
      </w:r>
      <w:r w:rsidR="00287D0A" w:rsidRPr="00992DFE">
        <w:rPr>
          <w:rFonts w:cs="Arial"/>
          <w:szCs w:val="22"/>
        </w:rPr>
        <w:t xml:space="preserve"> </w:t>
      </w:r>
      <w:r w:rsidR="00287D0A" w:rsidRPr="00992DFE">
        <w:rPr>
          <w:rFonts w:cs="Arial"/>
          <w:b/>
          <w:bCs/>
          <w:szCs w:val="22"/>
        </w:rPr>
        <w:t>Ochrona przeciwpożarowa w czasie wykonywania robót</w:t>
      </w:r>
    </w:p>
    <w:p w:rsidR="00932F59" w:rsidRPr="00992DFE" w:rsidRDefault="00932F59" w:rsidP="00F17AB0">
      <w:pPr>
        <w:pStyle w:val="Akapitzlist"/>
        <w:numPr>
          <w:ilvl w:val="0"/>
          <w:numId w:val="8"/>
        </w:numPr>
        <w:spacing w:line="276" w:lineRule="auto"/>
        <w:jc w:val="both"/>
        <w:rPr>
          <w:rFonts w:cs="Arial"/>
          <w:szCs w:val="22"/>
        </w:rPr>
      </w:pPr>
      <w:r w:rsidRPr="00992DFE">
        <w:rPr>
          <w:rFonts w:cs="Arial"/>
          <w:szCs w:val="22"/>
        </w:rPr>
        <w:t xml:space="preserve">Wykonawca będzie przestrzegać przepisów ochrony przeciwpożarowej. </w:t>
      </w:r>
    </w:p>
    <w:p w:rsidR="00932F59" w:rsidRPr="00992DFE" w:rsidRDefault="00932F59" w:rsidP="00F17AB0">
      <w:pPr>
        <w:pStyle w:val="Akapitzlist"/>
        <w:numPr>
          <w:ilvl w:val="0"/>
          <w:numId w:val="8"/>
        </w:numPr>
        <w:spacing w:line="276" w:lineRule="auto"/>
        <w:jc w:val="both"/>
        <w:rPr>
          <w:rFonts w:cs="Arial"/>
          <w:szCs w:val="22"/>
        </w:rPr>
      </w:pPr>
      <w:r w:rsidRPr="00992DFE">
        <w:rPr>
          <w:rFonts w:cs="Arial"/>
          <w:szCs w:val="22"/>
        </w:rPr>
        <w:t xml:space="preserve">Wykonawca będzie utrzymywać sprawny sprzęt przeciwpożarowy, wymagany przez odpowiednie przepisy. </w:t>
      </w:r>
    </w:p>
    <w:p w:rsidR="00932F59" w:rsidRPr="00992DFE" w:rsidRDefault="00932F59" w:rsidP="00F17AB0">
      <w:pPr>
        <w:pStyle w:val="Akapitzlist"/>
        <w:numPr>
          <w:ilvl w:val="0"/>
          <w:numId w:val="8"/>
        </w:numPr>
        <w:spacing w:line="276" w:lineRule="auto"/>
        <w:jc w:val="both"/>
        <w:rPr>
          <w:rFonts w:cs="Arial"/>
          <w:szCs w:val="22"/>
        </w:rPr>
      </w:pPr>
      <w:r w:rsidRPr="00992DFE">
        <w:rPr>
          <w:rFonts w:cs="Arial"/>
          <w:szCs w:val="22"/>
        </w:rPr>
        <w:t xml:space="preserve">Materiały łatwopalne będą składowane w sposób zgodny z odpowiednimi przepisami i zabezpieczone przed dostępem osób trzecich. </w:t>
      </w:r>
    </w:p>
    <w:p w:rsidR="00932F59" w:rsidRPr="00992DFE" w:rsidRDefault="00932F59" w:rsidP="00F17AB0">
      <w:pPr>
        <w:pStyle w:val="Akapitzlist"/>
        <w:numPr>
          <w:ilvl w:val="0"/>
          <w:numId w:val="8"/>
        </w:numPr>
        <w:spacing w:line="276" w:lineRule="auto"/>
        <w:jc w:val="both"/>
        <w:rPr>
          <w:rFonts w:cs="Arial"/>
          <w:szCs w:val="22"/>
        </w:rPr>
      </w:pPr>
      <w:r w:rsidRPr="00992DFE">
        <w:rPr>
          <w:rFonts w:cs="Arial"/>
          <w:szCs w:val="22"/>
        </w:rPr>
        <w:t>Wykonawca będzie odpowiedzialny za wszelkie straty spowodowane pożarem wywołanym jako rezultat realizacji robót albo przez personel Wykonawcy.</w:t>
      </w:r>
    </w:p>
    <w:p w:rsidR="00D167C6" w:rsidRPr="00992DFE" w:rsidRDefault="00D167C6" w:rsidP="00664B86">
      <w:pPr>
        <w:pStyle w:val="Akapitzlist"/>
        <w:spacing w:line="276" w:lineRule="auto"/>
        <w:jc w:val="both"/>
        <w:rPr>
          <w:rFonts w:cs="Arial"/>
          <w:szCs w:val="22"/>
        </w:rPr>
      </w:pPr>
    </w:p>
    <w:p w:rsidR="00932F59" w:rsidRPr="00992DFE" w:rsidRDefault="00FC4C83" w:rsidP="00664B86">
      <w:pPr>
        <w:spacing w:line="276" w:lineRule="auto"/>
        <w:jc w:val="both"/>
        <w:rPr>
          <w:rFonts w:cs="Arial"/>
          <w:b/>
          <w:bCs/>
          <w:szCs w:val="22"/>
        </w:rPr>
      </w:pPr>
      <w:r>
        <w:rPr>
          <w:rFonts w:cs="Arial"/>
          <w:b/>
          <w:szCs w:val="22"/>
        </w:rPr>
        <w:t>1.5.7</w:t>
      </w:r>
      <w:r w:rsidR="00785872" w:rsidRPr="00992DFE">
        <w:rPr>
          <w:rFonts w:cs="Arial"/>
          <w:b/>
          <w:szCs w:val="22"/>
        </w:rPr>
        <w:t>.</w:t>
      </w:r>
      <w:r w:rsidR="00785872" w:rsidRPr="00992DFE">
        <w:rPr>
          <w:rFonts w:cs="Arial"/>
          <w:szCs w:val="22"/>
        </w:rPr>
        <w:t xml:space="preserve"> </w:t>
      </w:r>
      <w:r w:rsidR="00785872" w:rsidRPr="00992DFE">
        <w:rPr>
          <w:rFonts w:cs="Arial"/>
          <w:b/>
          <w:bCs/>
          <w:szCs w:val="22"/>
        </w:rPr>
        <w:t>Ochrona własności publicznej i prywatnej</w:t>
      </w:r>
    </w:p>
    <w:p w:rsidR="00785872" w:rsidRPr="00992DFE" w:rsidRDefault="00785872" w:rsidP="00F17AB0">
      <w:pPr>
        <w:pStyle w:val="Akapitzlist"/>
        <w:numPr>
          <w:ilvl w:val="0"/>
          <w:numId w:val="9"/>
        </w:numPr>
        <w:spacing w:line="276" w:lineRule="auto"/>
        <w:jc w:val="both"/>
        <w:rPr>
          <w:rFonts w:cs="Arial"/>
          <w:szCs w:val="22"/>
        </w:rPr>
      </w:pPr>
      <w:r w:rsidRPr="00992DFE">
        <w:rPr>
          <w:rFonts w:cs="Arial"/>
          <w:szCs w:val="22"/>
        </w:rPr>
        <w:t>Wykonawca ponosi odpowiedzialność cywilną za wszelkie naruszenia praw</w:t>
      </w:r>
      <w:r w:rsidR="00D167C6">
        <w:rPr>
          <w:rFonts w:cs="Arial"/>
          <w:szCs w:val="22"/>
        </w:rPr>
        <w:t xml:space="preserve"> i szkody wyrządzone Zamawiającemu</w:t>
      </w:r>
      <w:r w:rsidRPr="00992DFE">
        <w:rPr>
          <w:rFonts w:cs="Arial"/>
          <w:szCs w:val="22"/>
        </w:rPr>
        <w:t xml:space="preserve">, a także osobom trzecim w związku z wykonywaniem robót budowlano – montażowych przez cały okres trwania </w:t>
      </w:r>
      <w:r w:rsidR="00D167C6">
        <w:rPr>
          <w:rFonts w:cs="Arial"/>
          <w:szCs w:val="22"/>
        </w:rPr>
        <w:t>remontu</w:t>
      </w:r>
      <w:r w:rsidRPr="00992DFE">
        <w:rPr>
          <w:rFonts w:cs="Arial"/>
          <w:szCs w:val="22"/>
        </w:rPr>
        <w:t>.</w:t>
      </w:r>
    </w:p>
    <w:p w:rsidR="00AA6F97" w:rsidRPr="00992DFE" w:rsidRDefault="00AA6F97" w:rsidP="00F17AB0">
      <w:pPr>
        <w:pStyle w:val="Akapitzlist"/>
        <w:numPr>
          <w:ilvl w:val="0"/>
          <w:numId w:val="9"/>
        </w:numPr>
        <w:spacing w:line="276" w:lineRule="auto"/>
        <w:jc w:val="both"/>
        <w:rPr>
          <w:rFonts w:cs="Arial"/>
          <w:szCs w:val="22"/>
        </w:rPr>
      </w:pPr>
      <w:r w:rsidRPr="00992DFE">
        <w:rPr>
          <w:rFonts w:cs="Arial"/>
          <w:szCs w:val="22"/>
        </w:rPr>
        <w:lastRenderedPageBreak/>
        <w:t>Wykonawca będzie odpowiadać za wszelkie spowodowane przez jego działania uszkodzenia instalacji</w:t>
      </w:r>
      <w:r w:rsidR="00D167C6">
        <w:rPr>
          <w:rFonts w:cs="Arial"/>
          <w:szCs w:val="22"/>
        </w:rPr>
        <w:t xml:space="preserve"> w budynku.</w:t>
      </w:r>
      <w:r w:rsidRPr="00992DFE">
        <w:rPr>
          <w:rFonts w:cs="Arial"/>
          <w:szCs w:val="22"/>
        </w:rPr>
        <w:t xml:space="preserve"> W przypadku uszkodzenia tych instalacji Wykonawca bezzwłocznie powiadomi </w:t>
      </w:r>
      <w:r w:rsidR="00D167C6">
        <w:rPr>
          <w:rFonts w:cs="Arial"/>
          <w:szCs w:val="22"/>
        </w:rPr>
        <w:t>Zamawiającego</w:t>
      </w:r>
      <w:r w:rsidRPr="00992DFE">
        <w:rPr>
          <w:rFonts w:cs="Arial"/>
          <w:szCs w:val="22"/>
        </w:rPr>
        <w:t xml:space="preserve"> i właściwe władze oraz będzie z nimi współpracował dostarczając wszelkiej pomocy potrzebnej przy dokonywaniu napraw.</w:t>
      </w:r>
    </w:p>
    <w:p w:rsidR="00AA6F97" w:rsidRPr="00992DFE" w:rsidRDefault="00AA6F97" w:rsidP="00664B86">
      <w:pPr>
        <w:spacing w:line="276" w:lineRule="auto"/>
        <w:jc w:val="both"/>
        <w:rPr>
          <w:rFonts w:cs="Arial"/>
          <w:szCs w:val="22"/>
        </w:rPr>
      </w:pPr>
    </w:p>
    <w:p w:rsidR="007F12EC" w:rsidRPr="00992DFE" w:rsidRDefault="007F12EC" w:rsidP="00664B86">
      <w:pPr>
        <w:spacing w:line="276" w:lineRule="auto"/>
        <w:jc w:val="both"/>
        <w:rPr>
          <w:rFonts w:cs="Arial"/>
          <w:b/>
          <w:bCs/>
          <w:szCs w:val="22"/>
        </w:rPr>
      </w:pPr>
      <w:r w:rsidRPr="00992DFE">
        <w:rPr>
          <w:rFonts w:cs="Arial"/>
          <w:b/>
          <w:szCs w:val="22"/>
        </w:rPr>
        <w:t>1.5.</w:t>
      </w:r>
      <w:r w:rsidR="00FC4C83">
        <w:rPr>
          <w:rFonts w:cs="Arial"/>
          <w:b/>
          <w:szCs w:val="22"/>
        </w:rPr>
        <w:t>8</w:t>
      </w:r>
      <w:r w:rsidRPr="00992DFE">
        <w:rPr>
          <w:rFonts w:cs="Arial"/>
          <w:b/>
          <w:szCs w:val="22"/>
        </w:rPr>
        <w:t>.</w:t>
      </w:r>
      <w:r w:rsidRPr="00992DFE">
        <w:rPr>
          <w:rFonts w:cs="Arial"/>
          <w:szCs w:val="22"/>
        </w:rPr>
        <w:t xml:space="preserve"> </w:t>
      </w:r>
      <w:r w:rsidRPr="00992DFE">
        <w:rPr>
          <w:rFonts w:cs="Arial"/>
          <w:b/>
          <w:bCs/>
          <w:szCs w:val="22"/>
        </w:rPr>
        <w:t>Bezpieczeństwo i higiena pracy przy wykonywaniu robót</w:t>
      </w:r>
    </w:p>
    <w:p w:rsidR="007F12EC" w:rsidRPr="00992DFE" w:rsidRDefault="007F12EC" w:rsidP="00F17AB0">
      <w:pPr>
        <w:pStyle w:val="Akapitzlist"/>
        <w:numPr>
          <w:ilvl w:val="0"/>
          <w:numId w:val="10"/>
        </w:numPr>
        <w:spacing w:line="276" w:lineRule="auto"/>
        <w:jc w:val="both"/>
        <w:rPr>
          <w:rFonts w:cs="Arial"/>
          <w:szCs w:val="22"/>
        </w:rPr>
      </w:pPr>
      <w:r w:rsidRPr="00992DFE">
        <w:rPr>
          <w:rFonts w:cs="Arial"/>
          <w:szCs w:val="22"/>
        </w:rPr>
        <w:t>Podczas realizacji robót Wykonawca będzie przestrzegać przepisów dotyczących bezpieczeństwa i higieny pracy</w:t>
      </w:r>
      <w:r w:rsidR="00D167C6">
        <w:rPr>
          <w:rFonts w:cs="Arial"/>
          <w:szCs w:val="22"/>
        </w:rPr>
        <w:t>;</w:t>
      </w:r>
    </w:p>
    <w:p w:rsidR="007F12EC" w:rsidRPr="00992DFE" w:rsidRDefault="007F12EC" w:rsidP="00F17AB0">
      <w:pPr>
        <w:pStyle w:val="Akapitzlist"/>
        <w:numPr>
          <w:ilvl w:val="0"/>
          <w:numId w:val="10"/>
        </w:numPr>
        <w:spacing w:line="276" w:lineRule="auto"/>
        <w:jc w:val="both"/>
        <w:rPr>
          <w:rFonts w:cs="Arial"/>
          <w:szCs w:val="22"/>
        </w:rPr>
      </w:pPr>
      <w:r w:rsidRPr="00992DFE">
        <w:rPr>
          <w:rFonts w:cs="Arial"/>
          <w:szCs w:val="22"/>
        </w:rPr>
        <w:t xml:space="preserve">Wykonawca ma obowiązek zadbać, aby personel nie wykonywał pracy w warunkach niebezpiecznych, szkodliwych dla zdrowia, oraz nie spełniających odpowiednich wymagań sanitarnych. </w:t>
      </w:r>
    </w:p>
    <w:p w:rsidR="007F12EC" w:rsidRPr="00992DFE" w:rsidRDefault="007F12EC" w:rsidP="00F17AB0">
      <w:pPr>
        <w:pStyle w:val="Akapitzlist"/>
        <w:numPr>
          <w:ilvl w:val="0"/>
          <w:numId w:val="10"/>
        </w:numPr>
        <w:spacing w:line="276" w:lineRule="auto"/>
        <w:jc w:val="both"/>
        <w:rPr>
          <w:rFonts w:cs="Arial"/>
          <w:szCs w:val="22"/>
        </w:rPr>
      </w:pPr>
      <w:r w:rsidRPr="00992DFE">
        <w:rPr>
          <w:rFonts w:cs="Arial"/>
          <w:szCs w:val="22"/>
        </w:rPr>
        <w:t>Wykonawca zapewni i będzie utrzymywał wszelkie urządzenia zabezpieczające, socjalne oraz sprzęt i odpowiednią odzież dla ochrony życia i zdrowia osób zatrudnionych na budowie oraz dla zapewnienia bezpieczeństwa publicznego.</w:t>
      </w:r>
    </w:p>
    <w:p w:rsidR="002350E4" w:rsidRDefault="002350E4" w:rsidP="00664B86">
      <w:pPr>
        <w:spacing w:line="276" w:lineRule="auto"/>
        <w:jc w:val="both"/>
        <w:rPr>
          <w:rFonts w:cs="Arial"/>
          <w:szCs w:val="22"/>
        </w:rPr>
      </w:pPr>
    </w:p>
    <w:p w:rsidR="00915A2B" w:rsidRPr="00992DFE" w:rsidRDefault="00915A2B" w:rsidP="00F17AB0">
      <w:pPr>
        <w:pStyle w:val="Akapitzlist"/>
        <w:numPr>
          <w:ilvl w:val="0"/>
          <w:numId w:val="1"/>
        </w:numPr>
        <w:tabs>
          <w:tab w:val="clear" w:pos="794"/>
          <w:tab w:val="num" w:pos="426"/>
        </w:tabs>
        <w:spacing w:line="276" w:lineRule="auto"/>
        <w:jc w:val="both"/>
        <w:rPr>
          <w:rFonts w:cs="Arial"/>
          <w:b/>
          <w:szCs w:val="22"/>
        </w:rPr>
      </w:pPr>
      <w:r w:rsidRPr="00992DFE">
        <w:rPr>
          <w:rFonts w:cs="Arial"/>
          <w:b/>
          <w:szCs w:val="22"/>
        </w:rPr>
        <w:t>MATERIAŁY</w:t>
      </w:r>
    </w:p>
    <w:p w:rsidR="002350E4" w:rsidRPr="00992DFE" w:rsidRDefault="002350E4" w:rsidP="00F17AB0">
      <w:pPr>
        <w:pStyle w:val="Akapitzlist"/>
        <w:numPr>
          <w:ilvl w:val="1"/>
          <w:numId w:val="1"/>
        </w:numPr>
        <w:tabs>
          <w:tab w:val="clear" w:pos="794"/>
          <w:tab w:val="num" w:pos="426"/>
        </w:tabs>
        <w:spacing w:line="276" w:lineRule="auto"/>
        <w:jc w:val="both"/>
        <w:rPr>
          <w:rFonts w:cs="Arial"/>
          <w:b/>
          <w:szCs w:val="22"/>
        </w:rPr>
      </w:pPr>
      <w:r w:rsidRPr="00992DFE">
        <w:rPr>
          <w:rFonts w:cs="Arial"/>
          <w:b/>
          <w:bCs/>
          <w:szCs w:val="22"/>
        </w:rPr>
        <w:t>Wymagania ogólne</w:t>
      </w:r>
    </w:p>
    <w:p w:rsidR="002350E4" w:rsidRPr="00992DFE" w:rsidRDefault="00051AA0" w:rsidP="00664B86">
      <w:pPr>
        <w:pStyle w:val="Akapitzlist"/>
        <w:spacing w:line="276" w:lineRule="auto"/>
        <w:ind w:left="0"/>
        <w:jc w:val="both"/>
        <w:rPr>
          <w:rFonts w:cs="Arial"/>
          <w:szCs w:val="22"/>
        </w:rPr>
      </w:pPr>
      <w:r w:rsidRPr="00992DFE">
        <w:rPr>
          <w:rFonts w:cs="Arial"/>
          <w:szCs w:val="22"/>
        </w:rPr>
        <w:t>Wykonawca zapewni, aby wszystkie materiały i systemy (instalacje) techniczne wykorzystywane przy realizacji robót były odpowiedniego rodzaju.</w:t>
      </w:r>
    </w:p>
    <w:p w:rsidR="00664B86" w:rsidRDefault="00664B86" w:rsidP="00664B86">
      <w:pPr>
        <w:pStyle w:val="Akapitzlist"/>
        <w:spacing w:line="276" w:lineRule="auto"/>
        <w:ind w:left="0"/>
        <w:jc w:val="both"/>
        <w:rPr>
          <w:rFonts w:cs="Arial"/>
          <w:szCs w:val="22"/>
        </w:rPr>
      </w:pPr>
    </w:p>
    <w:p w:rsidR="00051AA0" w:rsidRPr="00992DFE" w:rsidRDefault="00051AA0" w:rsidP="00664B86">
      <w:pPr>
        <w:pStyle w:val="Akapitzlist"/>
        <w:spacing w:line="276" w:lineRule="auto"/>
        <w:ind w:left="0"/>
        <w:jc w:val="both"/>
        <w:rPr>
          <w:rFonts w:cs="Arial"/>
          <w:szCs w:val="22"/>
        </w:rPr>
      </w:pPr>
      <w:r w:rsidRPr="00992DFE">
        <w:rPr>
          <w:rFonts w:cs="Arial"/>
          <w:szCs w:val="22"/>
        </w:rPr>
        <w:t xml:space="preserve">Wykonawca zapewni, aby materiały i systemy (instalacje) techniczne, (które powinny spełniać określone wymogi producenta) </w:t>
      </w:r>
      <w:r w:rsidR="00664B86">
        <w:rPr>
          <w:rFonts w:cs="Arial"/>
          <w:szCs w:val="22"/>
        </w:rPr>
        <w:t>wykorzystywane przy realizacji r</w:t>
      </w:r>
      <w:r w:rsidRPr="00992DFE">
        <w:rPr>
          <w:rFonts w:cs="Arial"/>
          <w:szCs w:val="22"/>
        </w:rPr>
        <w:t>obót były zgodne z</w:t>
      </w:r>
      <w:r w:rsidR="00664B86">
        <w:rPr>
          <w:rFonts w:cs="Arial"/>
          <w:szCs w:val="22"/>
        </w:rPr>
        <w:t> </w:t>
      </w:r>
      <w:r w:rsidRPr="00992DFE">
        <w:rPr>
          <w:rFonts w:cs="Arial"/>
          <w:szCs w:val="22"/>
        </w:rPr>
        <w:t>wszystkimi obowiązującymi normami i regulacjami oraz aby posiada</w:t>
      </w:r>
      <w:r w:rsidR="00B206A0">
        <w:rPr>
          <w:rFonts w:cs="Arial"/>
          <w:szCs w:val="22"/>
        </w:rPr>
        <w:t>ły wszystkie atesty, świadectwa</w:t>
      </w:r>
      <w:r w:rsidR="00C82FC1">
        <w:rPr>
          <w:rFonts w:cs="Arial"/>
          <w:szCs w:val="22"/>
        </w:rPr>
        <w:t xml:space="preserve"> </w:t>
      </w:r>
      <w:r w:rsidRPr="00992DFE">
        <w:rPr>
          <w:rFonts w:cs="Arial"/>
          <w:szCs w:val="22"/>
        </w:rPr>
        <w:t>i odpowiednie aprobaty ustawowe dopuszczające je do wykorzystania w robotach budowlanych.</w:t>
      </w:r>
    </w:p>
    <w:p w:rsidR="00051AA0" w:rsidRPr="00992DFE" w:rsidRDefault="00051AA0" w:rsidP="00664B86">
      <w:pPr>
        <w:pStyle w:val="Akapitzlist"/>
        <w:spacing w:line="276" w:lineRule="auto"/>
        <w:ind w:left="0"/>
        <w:jc w:val="both"/>
        <w:rPr>
          <w:rFonts w:cs="Arial"/>
          <w:szCs w:val="22"/>
        </w:rPr>
      </w:pPr>
    </w:p>
    <w:p w:rsidR="00051AA0" w:rsidRPr="00992DFE" w:rsidRDefault="00051AA0" w:rsidP="00664B86">
      <w:pPr>
        <w:pStyle w:val="Akapitzlist"/>
        <w:spacing w:line="276" w:lineRule="auto"/>
        <w:ind w:left="0"/>
        <w:jc w:val="both"/>
        <w:rPr>
          <w:rFonts w:cs="Arial"/>
          <w:szCs w:val="22"/>
        </w:rPr>
      </w:pPr>
      <w:r w:rsidRPr="00992DFE">
        <w:rPr>
          <w:rFonts w:cs="Arial"/>
          <w:szCs w:val="22"/>
        </w:rPr>
        <w:t xml:space="preserve">Wszelkie wyroby i materiały budowlane oraz urządzenia zastosowane przez Wykonawcę przy realizacji </w:t>
      </w:r>
      <w:r w:rsidR="00C82FC1">
        <w:rPr>
          <w:rFonts w:cs="Arial"/>
          <w:szCs w:val="22"/>
        </w:rPr>
        <w:t>zadania</w:t>
      </w:r>
      <w:r w:rsidRPr="00992DFE">
        <w:rPr>
          <w:rFonts w:cs="Arial"/>
          <w:szCs w:val="22"/>
        </w:rPr>
        <w:t xml:space="preserve">, muszą być nowe i odpowiadać, co do jakości wymogom dla wyrobów dopuszczonych do obrotu i stosowania w budownictwie zgodnie z przepisami prawa budowlanego, a w szczególności zgodnie z art. 10 ustawy Prawo budowlane, jak i wymaganiom dokumentacji </w:t>
      </w:r>
      <w:r w:rsidR="00325E3D">
        <w:rPr>
          <w:rFonts w:cs="Arial"/>
          <w:szCs w:val="22"/>
        </w:rPr>
        <w:t>technicznej.</w:t>
      </w:r>
    </w:p>
    <w:p w:rsidR="006702AD" w:rsidRPr="00992DFE" w:rsidRDefault="006702AD" w:rsidP="00664B86">
      <w:pPr>
        <w:pStyle w:val="Akapitzlist"/>
        <w:spacing w:line="276" w:lineRule="auto"/>
        <w:ind w:left="0"/>
        <w:jc w:val="both"/>
        <w:rPr>
          <w:rFonts w:cs="Arial"/>
          <w:szCs w:val="22"/>
        </w:rPr>
      </w:pPr>
    </w:p>
    <w:p w:rsidR="00051AA0" w:rsidRPr="00992DFE" w:rsidRDefault="006702AD" w:rsidP="00664B86">
      <w:pPr>
        <w:pStyle w:val="Akapitzlist"/>
        <w:spacing w:line="276" w:lineRule="auto"/>
        <w:ind w:left="0"/>
        <w:jc w:val="both"/>
        <w:rPr>
          <w:rFonts w:cs="Arial"/>
          <w:szCs w:val="22"/>
        </w:rPr>
      </w:pPr>
      <w:r w:rsidRPr="00992DFE">
        <w:rPr>
          <w:rFonts w:cs="Arial"/>
          <w:szCs w:val="22"/>
        </w:rPr>
        <w:t xml:space="preserve">Atesty i certyfikaty jakości </w:t>
      </w:r>
      <w:r w:rsidR="00C82FC1">
        <w:rPr>
          <w:rFonts w:cs="Arial"/>
          <w:szCs w:val="22"/>
        </w:rPr>
        <w:t>materiałów i urządzeń - Zamawiający</w:t>
      </w:r>
      <w:r w:rsidRPr="00992DFE">
        <w:rPr>
          <w:rFonts w:cs="Arial"/>
          <w:szCs w:val="22"/>
        </w:rPr>
        <w:t xml:space="preserve"> może dopuścić do użycia jedynie materiały posiadające atest producenta stwierdzający ich pełną zgodność z</w:t>
      </w:r>
      <w:r w:rsidR="00C82FC1">
        <w:rPr>
          <w:rFonts w:cs="Arial"/>
          <w:szCs w:val="22"/>
        </w:rPr>
        <w:t> </w:t>
      </w:r>
      <w:r w:rsidRPr="00992DFE">
        <w:rPr>
          <w:rFonts w:cs="Arial"/>
          <w:szCs w:val="22"/>
        </w:rPr>
        <w:t>warunkami pod</w:t>
      </w:r>
      <w:r w:rsidR="00C82FC1">
        <w:rPr>
          <w:rFonts w:cs="Arial"/>
          <w:szCs w:val="22"/>
        </w:rPr>
        <w:t>anymi w dokumentacji technicznej</w:t>
      </w:r>
      <w:r w:rsidRPr="00992DFE">
        <w:rPr>
          <w:rFonts w:cs="Arial"/>
          <w:szCs w:val="22"/>
        </w:rPr>
        <w:t xml:space="preserve">. W przypadku materiałów, dla których atesty są wymagane każda partia dostarczona na </w:t>
      </w:r>
      <w:r w:rsidR="00D02F17">
        <w:rPr>
          <w:rFonts w:cs="Arial"/>
          <w:szCs w:val="22"/>
        </w:rPr>
        <w:t xml:space="preserve">front robót </w:t>
      </w:r>
      <w:r w:rsidRPr="00992DFE">
        <w:rPr>
          <w:rFonts w:cs="Arial"/>
          <w:szCs w:val="22"/>
        </w:rPr>
        <w:t xml:space="preserve">będzie posiadać atest określający w sposób jednoznaczny jej cechy. Produkty przemysłowe będą posiadać atesty wydane przez producenta, poparte w razie potrzeby wynikami wykonanych przez niego badań. Kopie wyników tych badań będą dostarczone przez Wykonawcę </w:t>
      </w:r>
      <w:r w:rsidR="00D02F17">
        <w:rPr>
          <w:rFonts w:cs="Arial"/>
          <w:szCs w:val="22"/>
        </w:rPr>
        <w:t>Zamawiającemu</w:t>
      </w:r>
      <w:r w:rsidRPr="00992DFE">
        <w:rPr>
          <w:rFonts w:cs="Arial"/>
          <w:szCs w:val="22"/>
        </w:rPr>
        <w:t>. Materiały posiadające atest, a urządzenia - ważne legitymacje, mogą być badane w</w:t>
      </w:r>
      <w:r w:rsidR="00D02F17">
        <w:rPr>
          <w:rFonts w:cs="Arial"/>
          <w:szCs w:val="22"/>
        </w:rPr>
        <w:t> </w:t>
      </w:r>
      <w:r w:rsidRPr="00992DFE">
        <w:rPr>
          <w:rFonts w:cs="Arial"/>
          <w:szCs w:val="22"/>
        </w:rPr>
        <w:t>dowolnym czasie. Jeżeli zostanie stwierdzona niezgodność ich właściwości ze specyfikacjami technicznymi to takie materiały lub urządzenia zostaną odrzucone.</w:t>
      </w:r>
    </w:p>
    <w:p w:rsidR="0083398E" w:rsidRPr="00992DFE" w:rsidRDefault="0083398E" w:rsidP="00664B86">
      <w:pPr>
        <w:pStyle w:val="Akapitzlist"/>
        <w:spacing w:line="276" w:lineRule="auto"/>
        <w:ind w:left="0"/>
        <w:jc w:val="both"/>
        <w:rPr>
          <w:rFonts w:cs="Arial"/>
          <w:szCs w:val="22"/>
        </w:rPr>
      </w:pPr>
    </w:p>
    <w:p w:rsidR="0083398E" w:rsidRPr="00992DFE" w:rsidRDefault="0083398E" w:rsidP="00664B86">
      <w:pPr>
        <w:pStyle w:val="Akapitzlist"/>
        <w:spacing w:line="276" w:lineRule="auto"/>
        <w:ind w:left="0"/>
        <w:jc w:val="both"/>
        <w:rPr>
          <w:rFonts w:cs="Arial"/>
          <w:szCs w:val="22"/>
        </w:rPr>
      </w:pPr>
      <w:r w:rsidRPr="00992DFE">
        <w:rPr>
          <w:rFonts w:cs="Arial"/>
          <w:szCs w:val="22"/>
        </w:rPr>
        <w:t xml:space="preserve">Wykonawca zobowiązany jest przed wbudowaniem materiałów, uzyskać od </w:t>
      </w:r>
      <w:r w:rsidR="00B841EB">
        <w:rPr>
          <w:rFonts w:cs="Arial"/>
          <w:szCs w:val="22"/>
        </w:rPr>
        <w:t>Zamawiającego</w:t>
      </w:r>
      <w:r w:rsidRPr="00992DFE">
        <w:rPr>
          <w:rFonts w:cs="Arial"/>
          <w:szCs w:val="22"/>
        </w:rPr>
        <w:t xml:space="preserve"> akceptację tych materiałów przedkładając próbki oraz dokumenty wymagane ustawą Prawo budowlane.</w:t>
      </w:r>
    </w:p>
    <w:p w:rsidR="0083398E" w:rsidRPr="00992DFE" w:rsidRDefault="0083398E" w:rsidP="00664B86">
      <w:pPr>
        <w:pStyle w:val="Akapitzlist"/>
        <w:spacing w:line="276" w:lineRule="auto"/>
        <w:ind w:left="0"/>
        <w:jc w:val="both"/>
        <w:rPr>
          <w:rFonts w:cs="Arial"/>
          <w:szCs w:val="22"/>
        </w:rPr>
      </w:pPr>
    </w:p>
    <w:p w:rsidR="0083398E" w:rsidRPr="00992DFE" w:rsidRDefault="001824CE" w:rsidP="00664B86">
      <w:pPr>
        <w:pStyle w:val="Akapitzlist"/>
        <w:spacing w:line="276" w:lineRule="auto"/>
        <w:ind w:left="0"/>
        <w:jc w:val="both"/>
        <w:rPr>
          <w:rFonts w:cs="Arial"/>
          <w:szCs w:val="22"/>
        </w:rPr>
      </w:pPr>
      <w:r w:rsidRPr="00992DFE">
        <w:rPr>
          <w:rFonts w:cs="Arial"/>
          <w:szCs w:val="22"/>
        </w:rPr>
        <w:lastRenderedPageBreak/>
        <w:t xml:space="preserve">Wykonawca zapewni odpowiednie oprzyrządowanie, potencjał ludzki, oraz wymagane materiały do zbadania, na żądanie </w:t>
      </w:r>
      <w:r w:rsidR="00C82FC1">
        <w:rPr>
          <w:rFonts w:cs="Arial"/>
          <w:szCs w:val="22"/>
        </w:rPr>
        <w:t>Zamawiającego</w:t>
      </w:r>
      <w:r w:rsidRPr="00992DFE">
        <w:rPr>
          <w:rFonts w:cs="Arial"/>
          <w:szCs w:val="22"/>
        </w:rPr>
        <w:t xml:space="preserve"> jakości wbudowanych materiałów i</w:t>
      </w:r>
      <w:r w:rsidR="00C82FC1">
        <w:rPr>
          <w:rFonts w:cs="Arial"/>
          <w:szCs w:val="22"/>
        </w:rPr>
        <w:t> </w:t>
      </w:r>
      <w:r w:rsidRPr="00992DFE">
        <w:rPr>
          <w:rFonts w:cs="Arial"/>
          <w:szCs w:val="22"/>
        </w:rPr>
        <w:t>wykonanych robót, a także do sprawdzenia ilości zużytych materiałów.</w:t>
      </w:r>
    </w:p>
    <w:p w:rsidR="001824CE" w:rsidRPr="00992DFE" w:rsidRDefault="001824CE" w:rsidP="00664B86">
      <w:pPr>
        <w:pStyle w:val="Akapitzlist"/>
        <w:spacing w:line="276" w:lineRule="auto"/>
        <w:ind w:left="0"/>
        <w:jc w:val="both"/>
        <w:rPr>
          <w:rFonts w:cs="Arial"/>
          <w:szCs w:val="22"/>
        </w:rPr>
      </w:pPr>
    </w:p>
    <w:p w:rsidR="001824CE" w:rsidRPr="00992DFE" w:rsidRDefault="00D02F17" w:rsidP="00664B86">
      <w:pPr>
        <w:pStyle w:val="Akapitzlist"/>
        <w:spacing w:line="276" w:lineRule="auto"/>
        <w:ind w:left="0"/>
        <w:jc w:val="both"/>
        <w:rPr>
          <w:rFonts w:cs="Arial"/>
          <w:szCs w:val="22"/>
        </w:rPr>
      </w:pPr>
      <w:r>
        <w:rPr>
          <w:rFonts w:cs="Arial"/>
          <w:szCs w:val="22"/>
        </w:rPr>
        <w:t>Na każdym etapie remontu</w:t>
      </w:r>
      <w:r w:rsidR="001824CE" w:rsidRPr="00992DFE">
        <w:rPr>
          <w:rFonts w:cs="Arial"/>
          <w:szCs w:val="22"/>
        </w:rPr>
        <w:t xml:space="preserve"> Wykonawca ma obowiązek na życzenie </w:t>
      </w:r>
      <w:r>
        <w:rPr>
          <w:rFonts w:cs="Arial"/>
          <w:szCs w:val="22"/>
        </w:rPr>
        <w:t>Zamawiającego</w:t>
      </w:r>
      <w:r w:rsidR="001824CE" w:rsidRPr="00992DFE">
        <w:rPr>
          <w:rFonts w:cs="Arial"/>
          <w:szCs w:val="22"/>
        </w:rPr>
        <w:t xml:space="preserve"> udostępnić i przedstawić wszystkie certyfikaty i atesty.</w:t>
      </w:r>
    </w:p>
    <w:p w:rsidR="001824CE" w:rsidRPr="00992DFE" w:rsidRDefault="001824CE" w:rsidP="00664B86">
      <w:pPr>
        <w:pStyle w:val="Akapitzlist"/>
        <w:spacing w:line="276" w:lineRule="auto"/>
        <w:ind w:left="0"/>
        <w:jc w:val="both"/>
        <w:rPr>
          <w:rFonts w:cs="Arial"/>
          <w:szCs w:val="22"/>
        </w:rPr>
      </w:pPr>
    </w:p>
    <w:p w:rsidR="0090244E" w:rsidRPr="00992DFE" w:rsidRDefault="0090244E" w:rsidP="00664B86">
      <w:pPr>
        <w:pStyle w:val="Default"/>
        <w:spacing w:line="276" w:lineRule="auto"/>
        <w:jc w:val="both"/>
        <w:rPr>
          <w:rFonts w:ascii="Arial" w:hAnsi="Arial" w:cs="Arial"/>
          <w:sz w:val="22"/>
          <w:szCs w:val="22"/>
        </w:rPr>
      </w:pPr>
      <w:r w:rsidRPr="00992DFE">
        <w:rPr>
          <w:rFonts w:ascii="Arial" w:hAnsi="Arial" w:cs="Arial"/>
          <w:sz w:val="22"/>
          <w:szCs w:val="22"/>
        </w:rPr>
        <w:t xml:space="preserve">Źródła uzyskania materiałów: przed zaplanowanym wykorzystaniem jakichkolwiek materiałów i urządzeń przeznaczonych do robót, Wykonawca na wniosek </w:t>
      </w:r>
      <w:r w:rsidR="00D02F17">
        <w:rPr>
          <w:rFonts w:ascii="Arial" w:hAnsi="Arial" w:cs="Arial"/>
          <w:sz w:val="22"/>
          <w:szCs w:val="22"/>
        </w:rPr>
        <w:t>Zamawiającego</w:t>
      </w:r>
      <w:r w:rsidRPr="00992DFE">
        <w:rPr>
          <w:rFonts w:ascii="Arial" w:hAnsi="Arial" w:cs="Arial"/>
          <w:sz w:val="22"/>
          <w:szCs w:val="22"/>
        </w:rPr>
        <w:t xml:space="preserve"> przedstawi szczegółowe informacje dotyczące proponowanego źródła wytwarzania, zamawiania lub wydobywania materiałów wykończeniowych i wyposażenia, odpowiednie atesty, aprobaty, dopuszczenia, świadectwa badań laboratoryjnych oraz próbki do zatwierdzenia przez </w:t>
      </w:r>
      <w:r w:rsidR="00D02F17">
        <w:rPr>
          <w:rFonts w:ascii="Arial" w:hAnsi="Arial" w:cs="Arial"/>
          <w:sz w:val="22"/>
          <w:szCs w:val="22"/>
        </w:rPr>
        <w:t>Zamawiającego.</w:t>
      </w:r>
      <w:r w:rsidRPr="00992DFE">
        <w:rPr>
          <w:rFonts w:ascii="Arial" w:hAnsi="Arial" w:cs="Arial"/>
          <w:sz w:val="22"/>
          <w:szCs w:val="22"/>
        </w:rPr>
        <w:t xml:space="preserve"> </w:t>
      </w:r>
    </w:p>
    <w:p w:rsidR="0090244E" w:rsidRPr="00992DFE" w:rsidRDefault="0090244E" w:rsidP="00664B86">
      <w:pPr>
        <w:pStyle w:val="Default"/>
        <w:spacing w:line="276" w:lineRule="auto"/>
        <w:jc w:val="both"/>
        <w:rPr>
          <w:rFonts w:ascii="Arial" w:hAnsi="Arial" w:cs="Arial"/>
          <w:sz w:val="22"/>
          <w:szCs w:val="22"/>
        </w:rPr>
      </w:pPr>
    </w:p>
    <w:p w:rsidR="00C07299" w:rsidRPr="00992DFE" w:rsidRDefault="0090244E" w:rsidP="00664B86">
      <w:pPr>
        <w:pStyle w:val="Akapitzlist"/>
        <w:spacing w:line="276" w:lineRule="auto"/>
        <w:ind w:left="0"/>
        <w:jc w:val="both"/>
        <w:rPr>
          <w:rFonts w:cs="Arial"/>
          <w:szCs w:val="22"/>
        </w:rPr>
      </w:pPr>
      <w:r w:rsidRPr="00992DFE">
        <w:rPr>
          <w:rFonts w:cs="Arial"/>
          <w:szCs w:val="22"/>
        </w:rPr>
        <w:t>Zatwierdzenia pewnych materiałów z danego źródła nie oznacza automatycznie, że wszystkie materiały z danego źródła uzyskują zatwierdzenie. Wykonawca zobowiązany jest do udokumentowania, że materiały uzyskane z dopuszczonego źródła w sposób ciągły spełniają wymagania specyfikacji technicznych w czasie postępu robót. Wykonawca ponosi odpowiedzialność za spełnienie wymagań ilościowych i jakościowych materiałów z jakichkolwiek źródeł. Wykonawca poniesie wszystkie koszty, a w tym: opłaty, wynagrodzenia i jakiekolwiek inne koszty związane z dostarczeniem materiałów i urządzeń do robót.</w:t>
      </w:r>
    </w:p>
    <w:p w:rsidR="00F3314C" w:rsidRPr="00992DFE" w:rsidRDefault="00F3314C" w:rsidP="00664B86">
      <w:pPr>
        <w:pStyle w:val="Akapitzlist"/>
        <w:spacing w:line="276" w:lineRule="auto"/>
        <w:ind w:left="0"/>
        <w:jc w:val="both"/>
        <w:rPr>
          <w:rFonts w:cs="Arial"/>
          <w:szCs w:val="22"/>
        </w:rPr>
      </w:pPr>
    </w:p>
    <w:p w:rsidR="00F3314C" w:rsidRPr="00992DFE" w:rsidRDefault="00F3314C" w:rsidP="00664B86">
      <w:pPr>
        <w:pStyle w:val="Akapitzlist"/>
        <w:spacing w:line="276" w:lineRule="auto"/>
        <w:ind w:left="0"/>
        <w:jc w:val="both"/>
        <w:rPr>
          <w:rFonts w:cs="Arial"/>
          <w:szCs w:val="22"/>
        </w:rPr>
      </w:pPr>
      <w:r w:rsidRPr="00992DFE">
        <w:rPr>
          <w:rFonts w:cs="Arial"/>
          <w:szCs w:val="22"/>
        </w:rPr>
        <w:t xml:space="preserve">Materiały nieodpowiadające wymaganiom zostaną przez Wykonawcę wywiezione z </w:t>
      </w:r>
      <w:r w:rsidR="00182972">
        <w:rPr>
          <w:rFonts w:cs="Arial"/>
          <w:szCs w:val="22"/>
        </w:rPr>
        <w:t>frontu robót</w:t>
      </w:r>
      <w:r w:rsidRPr="00992DFE">
        <w:rPr>
          <w:rFonts w:cs="Arial"/>
          <w:szCs w:val="22"/>
        </w:rPr>
        <w:t>.</w:t>
      </w:r>
    </w:p>
    <w:p w:rsidR="00F3314C" w:rsidRPr="00992DFE" w:rsidRDefault="00F3314C" w:rsidP="00664B86">
      <w:pPr>
        <w:pStyle w:val="Akapitzlist"/>
        <w:spacing w:line="276" w:lineRule="auto"/>
        <w:ind w:left="0"/>
        <w:jc w:val="both"/>
        <w:rPr>
          <w:rFonts w:cs="Arial"/>
          <w:szCs w:val="22"/>
        </w:rPr>
      </w:pPr>
    </w:p>
    <w:p w:rsidR="00F3314C" w:rsidRPr="00992DFE" w:rsidRDefault="00644B5C" w:rsidP="00664B86">
      <w:pPr>
        <w:pStyle w:val="Akapitzlist"/>
        <w:spacing w:line="276" w:lineRule="auto"/>
        <w:ind w:left="0"/>
        <w:jc w:val="both"/>
        <w:rPr>
          <w:rFonts w:cs="Arial"/>
          <w:szCs w:val="22"/>
        </w:rPr>
      </w:pPr>
      <w:r w:rsidRPr="00992DFE">
        <w:rPr>
          <w:rFonts w:cs="Arial"/>
          <w:szCs w:val="22"/>
        </w:rPr>
        <w:t xml:space="preserve">Przechowywanie i składowanie materiałów - Wykonawca zapewni, aby tymczasowo składane materiały, do czasu, gdy będą one potrzebne do robót, były zabezpieczone przed zanieczyszczeniem, zachowały swoją jakość i właściwość do robót i były dostępne do kontroli przez </w:t>
      </w:r>
      <w:r w:rsidR="00182972">
        <w:rPr>
          <w:rFonts w:cs="Arial"/>
          <w:szCs w:val="22"/>
        </w:rPr>
        <w:t>Zamawiającego</w:t>
      </w:r>
      <w:r w:rsidRPr="00992DFE">
        <w:rPr>
          <w:rFonts w:cs="Arial"/>
          <w:szCs w:val="22"/>
        </w:rPr>
        <w:t>. Miejsca czasowego składowania będą zlokalizowane w</w:t>
      </w:r>
      <w:r w:rsidR="00182972">
        <w:rPr>
          <w:rFonts w:cs="Arial"/>
          <w:szCs w:val="22"/>
        </w:rPr>
        <w:t> </w:t>
      </w:r>
      <w:r w:rsidRPr="00992DFE">
        <w:rPr>
          <w:rFonts w:cs="Arial"/>
          <w:szCs w:val="22"/>
        </w:rPr>
        <w:t xml:space="preserve">obrębie </w:t>
      </w:r>
      <w:r w:rsidR="00182972">
        <w:rPr>
          <w:rFonts w:cs="Arial"/>
          <w:szCs w:val="22"/>
        </w:rPr>
        <w:t>frontu robót</w:t>
      </w:r>
      <w:r w:rsidRPr="00992DFE">
        <w:rPr>
          <w:rFonts w:cs="Arial"/>
          <w:szCs w:val="22"/>
        </w:rPr>
        <w:t xml:space="preserve">. </w:t>
      </w:r>
    </w:p>
    <w:p w:rsidR="00644B5C" w:rsidRPr="00992DFE" w:rsidRDefault="00644B5C" w:rsidP="00664B86">
      <w:pPr>
        <w:pStyle w:val="Akapitzlist"/>
        <w:spacing w:line="276" w:lineRule="auto"/>
        <w:ind w:left="0"/>
        <w:jc w:val="both"/>
        <w:rPr>
          <w:rFonts w:cs="Arial"/>
          <w:szCs w:val="22"/>
        </w:rPr>
      </w:pPr>
    </w:p>
    <w:p w:rsidR="00644B5C" w:rsidRPr="00992DFE" w:rsidRDefault="00207C2B" w:rsidP="00F17AB0">
      <w:pPr>
        <w:pStyle w:val="Akapitzlist"/>
        <w:numPr>
          <w:ilvl w:val="1"/>
          <w:numId w:val="1"/>
        </w:numPr>
        <w:tabs>
          <w:tab w:val="clear" w:pos="794"/>
          <w:tab w:val="num" w:pos="426"/>
        </w:tabs>
        <w:spacing w:line="276" w:lineRule="auto"/>
        <w:jc w:val="both"/>
        <w:rPr>
          <w:rFonts w:cs="Arial"/>
          <w:szCs w:val="22"/>
        </w:rPr>
      </w:pPr>
      <w:r w:rsidRPr="00992DFE">
        <w:rPr>
          <w:rFonts w:cs="Arial"/>
          <w:b/>
          <w:bCs/>
          <w:szCs w:val="22"/>
        </w:rPr>
        <w:t>Wymagania dotyczące wyrobów i ich ocena zgodności</w:t>
      </w:r>
    </w:p>
    <w:p w:rsidR="00207C2B" w:rsidRPr="00992DFE" w:rsidRDefault="001346C1" w:rsidP="00664B86">
      <w:pPr>
        <w:spacing w:line="276" w:lineRule="auto"/>
        <w:jc w:val="both"/>
        <w:rPr>
          <w:rFonts w:cs="Arial"/>
          <w:szCs w:val="22"/>
        </w:rPr>
      </w:pPr>
      <w:r w:rsidRPr="00992DFE">
        <w:rPr>
          <w:rFonts w:cs="Arial"/>
          <w:szCs w:val="22"/>
        </w:rPr>
        <w:t>Zgodnie z art. 4, art. 5 oraz art. 8 ustawy z dnia 16 kwietnia 2004 r. o wyrobach budowlanych (Dz. U. nr 92/2004, poz. 881 z późn. zm.), wyroby budowlane mogą być wprowadzone do obrotu i stosowane przy wykonywaniu robót budowlanych w zakresie odpowiadającym ich właściwościom użytkowym i przeznaczeniu, jeżeli producent dokonał oceny zgodności, wydał krajową deklarację zgodności z dokumentem odniesienia lub uzyskał krajowy certyfikat zgodności i oznakował wyroby znakiem budowlanym lub znakiem CE, zgodnie z obowiązującymi przepisami.</w:t>
      </w:r>
    </w:p>
    <w:p w:rsidR="00CD79FC" w:rsidRPr="004B5F42" w:rsidRDefault="00CD79FC" w:rsidP="004B5F42">
      <w:pPr>
        <w:pStyle w:val="Default"/>
        <w:spacing w:line="276" w:lineRule="auto"/>
        <w:jc w:val="both"/>
        <w:rPr>
          <w:rFonts w:ascii="Arial" w:hAnsi="Arial" w:cs="Arial"/>
          <w:sz w:val="22"/>
          <w:szCs w:val="22"/>
        </w:rPr>
      </w:pPr>
    </w:p>
    <w:p w:rsidR="00CD79FC" w:rsidRPr="004B5F42" w:rsidRDefault="00CD79FC" w:rsidP="004B5F42">
      <w:pPr>
        <w:pStyle w:val="Default"/>
        <w:spacing w:line="276" w:lineRule="auto"/>
        <w:jc w:val="both"/>
        <w:rPr>
          <w:rFonts w:ascii="Arial" w:hAnsi="Arial" w:cs="Arial"/>
          <w:sz w:val="22"/>
          <w:szCs w:val="22"/>
        </w:rPr>
      </w:pPr>
      <w:r w:rsidRPr="004B5F42">
        <w:rPr>
          <w:rFonts w:ascii="Arial" w:hAnsi="Arial" w:cs="Arial"/>
          <w:sz w:val="22"/>
          <w:szCs w:val="22"/>
        </w:rPr>
        <w:t xml:space="preserve">Wyroby należy transportować i składować zgodnie z instrukcją producenta określającą sposób przewożenia i składowania wyrobu, zabezpieczający przed uszkodzeniem i zniszczeniem, uwzględniającą polskie przepisy obowiązujące w transporcie drogowym i kolejowym. Instrukcja przewozowa powinna być udostępniona odbiorcom wyrobu. </w:t>
      </w:r>
    </w:p>
    <w:p w:rsidR="001346C1" w:rsidRPr="004B5F42" w:rsidRDefault="00CD79FC" w:rsidP="004B5F42">
      <w:pPr>
        <w:pStyle w:val="Default"/>
        <w:spacing w:line="276" w:lineRule="auto"/>
        <w:jc w:val="both"/>
        <w:rPr>
          <w:rFonts w:ascii="Arial" w:hAnsi="Arial" w:cs="Arial"/>
          <w:sz w:val="22"/>
          <w:szCs w:val="22"/>
        </w:rPr>
      </w:pPr>
      <w:r w:rsidRPr="004B5F42">
        <w:rPr>
          <w:rFonts w:ascii="Arial" w:hAnsi="Arial" w:cs="Arial"/>
          <w:sz w:val="22"/>
          <w:szCs w:val="22"/>
        </w:rPr>
        <w:t>Wykonawca obowiązany jest posiadać na budowie pełną dokumentację dotyczącą składowanych na budowie wyrobów przeznaczonych do wykonywania robót.</w:t>
      </w:r>
    </w:p>
    <w:p w:rsidR="00207C2B" w:rsidRPr="004B5F42" w:rsidRDefault="00207C2B" w:rsidP="004B5F42">
      <w:pPr>
        <w:pStyle w:val="Akapitzlist"/>
        <w:spacing w:line="276" w:lineRule="auto"/>
        <w:ind w:left="794"/>
        <w:jc w:val="both"/>
        <w:rPr>
          <w:rFonts w:cs="Arial"/>
          <w:b/>
          <w:bCs/>
          <w:szCs w:val="22"/>
        </w:rPr>
      </w:pPr>
    </w:p>
    <w:p w:rsidR="00207C2B" w:rsidRPr="004B5F42" w:rsidRDefault="00EF7D5E" w:rsidP="004B5F42">
      <w:pPr>
        <w:pStyle w:val="Akapitzlist"/>
        <w:numPr>
          <w:ilvl w:val="0"/>
          <w:numId w:val="1"/>
        </w:numPr>
        <w:tabs>
          <w:tab w:val="clear" w:pos="794"/>
          <w:tab w:val="num" w:pos="426"/>
        </w:tabs>
        <w:spacing w:line="276" w:lineRule="auto"/>
        <w:jc w:val="both"/>
        <w:rPr>
          <w:rFonts w:cs="Arial"/>
          <w:szCs w:val="22"/>
        </w:rPr>
      </w:pPr>
      <w:r w:rsidRPr="004B5F42">
        <w:rPr>
          <w:rFonts w:cs="Arial"/>
          <w:b/>
          <w:bCs/>
          <w:szCs w:val="22"/>
        </w:rPr>
        <w:lastRenderedPageBreak/>
        <w:t>SPRZĘT</w:t>
      </w:r>
    </w:p>
    <w:p w:rsidR="00D9163B" w:rsidRPr="004B5F42" w:rsidRDefault="00D9163B" w:rsidP="004B5F42">
      <w:pPr>
        <w:pStyle w:val="Default"/>
        <w:spacing w:line="276" w:lineRule="auto"/>
        <w:jc w:val="both"/>
        <w:rPr>
          <w:rFonts w:ascii="Arial" w:hAnsi="Arial" w:cs="Arial"/>
          <w:sz w:val="22"/>
          <w:szCs w:val="22"/>
        </w:rPr>
      </w:pPr>
      <w:r w:rsidRPr="004B5F42">
        <w:rPr>
          <w:rFonts w:ascii="Arial" w:hAnsi="Arial" w:cs="Arial"/>
          <w:sz w:val="22"/>
          <w:szCs w:val="22"/>
        </w:rPr>
        <w:t xml:space="preserve">Wykonawca  zapewni, aby sprzęt wykorzystywany przy realizacji robót był odpowiedniego rodzaju. </w:t>
      </w:r>
    </w:p>
    <w:p w:rsidR="00D9163B" w:rsidRPr="004B5F42" w:rsidRDefault="00D9163B" w:rsidP="004B5F42">
      <w:pPr>
        <w:pStyle w:val="Default"/>
        <w:spacing w:line="276" w:lineRule="auto"/>
        <w:jc w:val="both"/>
        <w:rPr>
          <w:rFonts w:ascii="Arial" w:hAnsi="Arial" w:cs="Arial"/>
          <w:sz w:val="22"/>
          <w:szCs w:val="22"/>
        </w:rPr>
      </w:pPr>
      <w:r w:rsidRPr="004B5F42">
        <w:rPr>
          <w:rFonts w:ascii="Arial" w:hAnsi="Arial" w:cs="Arial"/>
          <w:sz w:val="22"/>
          <w:szCs w:val="22"/>
        </w:rPr>
        <w:t xml:space="preserve">Wykonawca zapewni, aby sprzęt wykorzystywany </w:t>
      </w:r>
      <w:r w:rsidR="00200262">
        <w:rPr>
          <w:rFonts w:ascii="Arial" w:hAnsi="Arial" w:cs="Arial"/>
          <w:sz w:val="22"/>
          <w:szCs w:val="22"/>
        </w:rPr>
        <w:t>przy realizacji robót był zgodny</w:t>
      </w:r>
      <w:r w:rsidRPr="004B5F42">
        <w:rPr>
          <w:rFonts w:ascii="Arial" w:hAnsi="Arial" w:cs="Arial"/>
          <w:sz w:val="22"/>
          <w:szCs w:val="22"/>
        </w:rPr>
        <w:t xml:space="preserve"> z</w:t>
      </w:r>
      <w:r w:rsidR="00200262">
        <w:rPr>
          <w:rFonts w:ascii="Arial" w:hAnsi="Arial" w:cs="Arial"/>
          <w:sz w:val="22"/>
          <w:szCs w:val="22"/>
        </w:rPr>
        <w:t>e</w:t>
      </w:r>
      <w:r w:rsidRPr="004B5F42">
        <w:rPr>
          <w:rFonts w:ascii="Arial" w:hAnsi="Arial" w:cs="Arial"/>
          <w:sz w:val="22"/>
          <w:szCs w:val="22"/>
        </w:rPr>
        <w:t> wszystkimi obowiązującymi normami i regulacjami oraz aby posiadał wszystkie atesty, świadectwa</w:t>
      </w:r>
      <w:r w:rsidR="00200262">
        <w:rPr>
          <w:rFonts w:ascii="Arial" w:hAnsi="Arial" w:cs="Arial"/>
          <w:sz w:val="22"/>
          <w:szCs w:val="22"/>
        </w:rPr>
        <w:t xml:space="preserve"> </w:t>
      </w:r>
      <w:r w:rsidRPr="004B5F42">
        <w:rPr>
          <w:rFonts w:ascii="Arial" w:hAnsi="Arial" w:cs="Arial"/>
          <w:sz w:val="22"/>
          <w:szCs w:val="22"/>
        </w:rPr>
        <w:t>i odpowiednie aprobaty ustawowe dopuszczające je do wykorzystania w robotach budowlanych.</w:t>
      </w:r>
    </w:p>
    <w:p w:rsidR="00D9163B" w:rsidRPr="004B5F42" w:rsidRDefault="00D9163B" w:rsidP="004B5F42">
      <w:pPr>
        <w:pStyle w:val="Default"/>
        <w:spacing w:line="276" w:lineRule="auto"/>
        <w:jc w:val="both"/>
        <w:rPr>
          <w:rFonts w:ascii="Arial" w:hAnsi="Arial" w:cs="Arial"/>
          <w:sz w:val="22"/>
          <w:szCs w:val="22"/>
        </w:rPr>
      </w:pPr>
    </w:p>
    <w:p w:rsidR="00D9163B" w:rsidRPr="004B5F42" w:rsidRDefault="00D9163B" w:rsidP="004B5F42">
      <w:pPr>
        <w:pStyle w:val="Default"/>
        <w:spacing w:line="276" w:lineRule="auto"/>
        <w:jc w:val="both"/>
        <w:rPr>
          <w:rFonts w:ascii="Arial" w:hAnsi="Arial" w:cs="Arial"/>
          <w:sz w:val="22"/>
          <w:szCs w:val="22"/>
        </w:rPr>
      </w:pPr>
      <w:r w:rsidRPr="004B5F42">
        <w:rPr>
          <w:rFonts w:ascii="Arial" w:hAnsi="Arial" w:cs="Arial"/>
          <w:sz w:val="22"/>
          <w:szCs w:val="22"/>
        </w:rPr>
        <w:t>Wykonawca jest zobowiązany do używania jedynie takiego sprzętu, który nie spowoduje niekorzystnego wpływu na jakość wykonywanych robót.</w:t>
      </w:r>
    </w:p>
    <w:p w:rsidR="00D9163B" w:rsidRPr="004B5F42" w:rsidRDefault="00D9163B" w:rsidP="004B5F42">
      <w:pPr>
        <w:pStyle w:val="Default"/>
        <w:spacing w:line="276" w:lineRule="auto"/>
        <w:jc w:val="both"/>
        <w:rPr>
          <w:rFonts w:ascii="Arial" w:hAnsi="Arial" w:cs="Arial"/>
          <w:sz w:val="22"/>
          <w:szCs w:val="22"/>
        </w:rPr>
      </w:pPr>
    </w:p>
    <w:p w:rsidR="00EF7D5E" w:rsidRPr="004B5F42" w:rsidRDefault="00D9163B" w:rsidP="004B5F42">
      <w:pPr>
        <w:spacing w:line="276" w:lineRule="auto"/>
        <w:jc w:val="both"/>
        <w:rPr>
          <w:rFonts w:cs="Arial"/>
          <w:szCs w:val="22"/>
        </w:rPr>
      </w:pPr>
      <w:r w:rsidRPr="004B5F42">
        <w:rPr>
          <w:rFonts w:cs="Arial"/>
          <w:szCs w:val="22"/>
        </w:rPr>
        <w:t>Sprzęt będący własnością Wykonawcy bądź wynajęty do wykonania robót ma być utrzymywany w dobrym stanie i gotowości do pracy. Będzie on zgodny z normami ochrony środowiska i przepisami dotyczącymi jego użytkowania. Wykonawca na wniosek Inwestora dostarczy kopie dokumentów potwierdzających dopuszczenie sprzętu do użytkowania.</w:t>
      </w:r>
    </w:p>
    <w:p w:rsidR="00EF7D5E" w:rsidRPr="004B5F42" w:rsidRDefault="00EF7D5E" w:rsidP="004B5F42">
      <w:pPr>
        <w:spacing w:line="276" w:lineRule="auto"/>
        <w:jc w:val="both"/>
        <w:rPr>
          <w:rFonts w:cs="Arial"/>
          <w:szCs w:val="22"/>
        </w:rPr>
      </w:pPr>
    </w:p>
    <w:p w:rsidR="00307EF2" w:rsidRPr="004B5F42" w:rsidRDefault="00307EF2" w:rsidP="004B5F42">
      <w:pPr>
        <w:pStyle w:val="Akapitzlist"/>
        <w:numPr>
          <w:ilvl w:val="0"/>
          <w:numId w:val="1"/>
        </w:numPr>
        <w:tabs>
          <w:tab w:val="clear" w:pos="794"/>
          <w:tab w:val="num" w:pos="426"/>
        </w:tabs>
        <w:spacing w:line="276" w:lineRule="auto"/>
        <w:jc w:val="both"/>
        <w:rPr>
          <w:rFonts w:cs="Arial"/>
          <w:szCs w:val="22"/>
        </w:rPr>
      </w:pPr>
      <w:r w:rsidRPr="004B5F42">
        <w:rPr>
          <w:rFonts w:cs="Arial"/>
          <w:b/>
          <w:bCs/>
          <w:szCs w:val="22"/>
        </w:rPr>
        <w:t>TRANSPORT</w:t>
      </w:r>
    </w:p>
    <w:p w:rsidR="00992DFE" w:rsidRPr="004B5F42" w:rsidRDefault="001663CF" w:rsidP="004B5F42">
      <w:pPr>
        <w:pStyle w:val="Default"/>
        <w:spacing w:line="276" w:lineRule="auto"/>
        <w:jc w:val="both"/>
        <w:rPr>
          <w:rFonts w:ascii="Arial" w:hAnsi="Arial" w:cs="Arial"/>
          <w:sz w:val="22"/>
          <w:szCs w:val="22"/>
        </w:rPr>
      </w:pPr>
      <w:r w:rsidRPr="004B5F42">
        <w:rPr>
          <w:rFonts w:ascii="Arial" w:hAnsi="Arial" w:cs="Arial"/>
          <w:sz w:val="22"/>
          <w:szCs w:val="22"/>
        </w:rPr>
        <w:t xml:space="preserve">Wykonawca jest zobowiązany do stosowania jedynie takich środków transportu, które nie wpłyną niekorzystnie na jakość wykonywanych </w:t>
      </w:r>
      <w:r w:rsidR="00992DFE" w:rsidRPr="004B5F42">
        <w:rPr>
          <w:rFonts w:ascii="Arial" w:hAnsi="Arial" w:cs="Arial"/>
          <w:sz w:val="22"/>
          <w:szCs w:val="22"/>
        </w:rPr>
        <w:t>robót i przewożonych materiałów.</w:t>
      </w:r>
    </w:p>
    <w:p w:rsidR="001663CF" w:rsidRPr="004B5F42" w:rsidRDefault="001663CF" w:rsidP="004B5F42">
      <w:pPr>
        <w:pStyle w:val="Default"/>
        <w:spacing w:line="276" w:lineRule="auto"/>
        <w:jc w:val="both"/>
        <w:rPr>
          <w:rFonts w:ascii="Arial" w:hAnsi="Arial" w:cs="Arial"/>
          <w:sz w:val="22"/>
          <w:szCs w:val="22"/>
        </w:rPr>
      </w:pPr>
    </w:p>
    <w:p w:rsidR="001663CF" w:rsidRPr="004B5F42" w:rsidRDefault="00992DFE" w:rsidP="004B5F42">
      <w:pPr>
        <w:pStyle w:val="Default"/>
        <w:spacing w:line="276" w:lineRule="auto"/>
        <w:jc w:val="both"/>
        <w:rPr>
          <w:rFonts w:ascii="Arial" w:hAnsi="Arial" w:cs="Arial"/>
          <w:sz w:val="22"/>
          <w:szCs w:val="22"/>
        </w:rPr>
      </w:pPr>
      <w:r w:rsidRPr="004B5F42">
        <w:rPr>
          <w:rFonts w:ascii="Arial" w:hAnsi="Arial" w:cs="Arial"/>
          <w:sz w:val="22"/>
          <w:szCs w:val="22"/>
        </w:rPr>
        <w:t>Wykonawca</w:t>
      </w:r>
      <w:r w:rsidR="001663CF" w:rsidRPr="004B5F42">
        <w:rPr>
          <w:rFonts w:ascii="Arial" w:hAnsi="Arial" w:cs="Arial"/>
          <w:sz w:val="22"/>
          <w:szCs w:val="22"/>
        </w:rPr>
        <w:t xml:space="preserve"> stosować się będzie do ustawowych ograniczeń na oś przy transporcie materiałów i sprzętu na i z terenu robót. Uzyska on wszelkie niezbędne zezwolenia od władz, co do przewozu nietypowych ładunków i w sposób ciągły będzie o każdym takim przewozie powiadamiał </w:t>
      </w:r>
      <w:r w:rsidRPr="004B5F42">
        <w:rPr>
          <w:rFonts w:ascii="Arial" w:hAnsi="Arial" w:cs="Arial"/>
          <w:sz w:val="22"/>
          <w:szCs w:val="22"/>
        </w:rPr>
        <w:t>Inwestora.</w:t>
      </w:r>
    </w:p>
    <w:p w:rsidR="00992DFE" w:rsidRPr="004B5F42" w:rsidRDefault="00992DFE" w:rsidP="004B5F42">
      <w:pPr>
        <w:pStyle w:val="Default"/>
        <w:spacing w:line="276" w:lineRule="auto"/>
        <w:jc w:val="both"/>
        <w:rPr>
          <w:rFonts w:ascii="Arial" w:hAnsi="Arial" w:cs="Arial"/>
          <w:sz w:val="22"/>
          <w:szCs w:val="22"/>
        </w:rPr>
      </w:pPr>
    </w:p>
    <w:p w:rsidR="00992DFE" w:rsidRPr="004B5F42" w:rsidRDefault="001663CF" w:rsidP="004B5F42">
      <w:pPr>
        <w:pStyle w:val="Default"/>
        <w:spacing w:line="276" w:lineRule="auto"/>
        <w:jc w:val="both"/>
        <w:rPr>
          <w:rFonts w:ascii="Arial" w:hAnsi="Arial" w:cs="Arial"/>
          <w:sz w:val="22"/>
          <w:szCs w:val="22"/>
        </w:rPr>
      </w:pPr>
      <w:r w:rsidRPr="004B5F42">
        <w:rPr>
          <w:rFonts w:ascii="Arial" w:hAnsi="Arial" w:cs="Arial"/>
          <w:sz w:val="22"/>
          <w:szCs w:val="22"/>
        </w:rPr>
        <w:t xml:space="preserve">Środki transportu nie odpowiadające warunkom dopuszczalnych obciążeń na osie mogą być użyte przez </w:t>
      </w:r>
      <w:r w:rsidR="00992DFE" w:rsidRPr="004B5F42">
        <w:rPr>
          <w:rFonts w:ascii="Arial" w:hAnsi="Arial" w:cs="Arial"/>
          <w:sz w:val="22"/>
          <w:szCs w:val="22"/>
        </w:rPr>
        <w:t>Wykonawcę</w:t>
      </w:r>
      <w:r w:rsidRPr="004B5F42">
        <w:rPr>
          <w:rFonts w:ascii="Arial" w:hAnsi="Arial" w:cs="Arial"/>
          <w:sz w:val="22"/>
          <w:szCs w:val="22"/>
        </w:rPr>
        <w:t xml:space="preserve"> pod warunkiem przywrócenia do stanu pierwotnego użytkowanych odcinków dróg publicznych na koszt </w:t>
      </w:r>
      <w:r w:rsidR="00992DFE" w:rsidRPr="004B5F42">
        <w:rPr>
          <w:rFonts w:ascii="Arial" w:hAnsi="Arial" w:cs="Arial"/>
          <w:sz w:val="22"/>
          <w:szCs w:val="22"/>
        </w:rPr>
        <w:t>Wykonawcy</w:t>
      </w:r>
      <w:r w:rsidRPr="004B5F42">
        <w:rPr>
          <w:rFonts w:ascii="Arial" w:hAnsi="Arial" w:cs="Arial"/>
          <w:sz w:val="22"/>
          <w:szCs w:val="22"/>
        </w:rPr>
        <w:t>.</w:t>
      </w:r>
    </w:p>
    <w:p w:rsidR="001663CF" w:rsidRPr="004B5F42" w:rsidRDefault="001663CF" w:rsidP="004B5F42">
      <w:pPr>
        <w:pStyle w:val="Default"/>
        <w:spacing w:line="276" w:lineRule="auto"/>
        <w:jc w:val="both"/>
        <w:rPr>
          <w:rFonts w:ascii="Arial" w:hAnsi="Arial" w:cs="Arial"/>
          <w:sz w:val="22"/>
          <w:szCs w:val="22"/>
        </w:rPr>
      </w:pPr>
      <w:r w:rsidRPr="004B5F42">
        <w:rPr>
          <w:rFonts w:ascii="Arial" w:hAnsi="Arial" w:cs="Arial"/>
          <w:sz w:val="22"/>
          <w:szCs w:val="22"/>
        </w:rPr>
        <w:t xml:space="preserve"> </w:t>
      </w:r>
    </w:p>
    <w:p w:rsidR="00307EF2" w:rsidRPr="004B5F42" w:rsidRDefault="00992DFE" w:rsidP="004B5F42">
      <w:pPr>
        <w:spacing w:line="276" w:lineRule="auto"/>
        <w:jc w:val="both"/>
        <w:rPr>
          <w:rFonts w:cs="Arial"/>
          <w:szCs w:val="22"/>
        </w:rPr>
      </w:pPr>
      <w:r w:rsidRPr="004B5F42">
        <w:rPr>
          <w:rFonts w:cs="Arial"/>
          <w:szCs w:val="22"/>
        </w:rPr>
        <w:t xml:space="preserve">Wykonawca </w:t>
      </w:r>
      <w:r w:rsidR="001663CF" w:rsidRPr="004B5F42">
        <w:rPr>
          <w:rFonts w:cs="Arial"/>
          <w:szCs w:val="22"/>
        </w:rPr>
        <w:t>będzie usuwać na bieżąco, na własny koszt, wszelkie zanieczyszczenia spowodowane jego pojazdami na drogach publicznych oraz doja</w:t>
      </w:r>
      <w:r w:rsidRPr="004B5F42">
        <w:rPr>
          <w:rFonts w:cs="Arial"/>
          <w:szCs w:val="22"/>
        </w:rPr>
        <w:t>zdach do terenu budowy.</w:t>
      </w:r>
    </w:p>
    <w:p w:rsidR="00AC030B" w:rsidRPr="004B5F42" w:rsidRDefault="00AC030B" w:rsidP="004B5F42">
      <w:pPr>
        <w:spacing w:line="276" w:lineRule="auto"/>
        <w:jc w:val="both"/>
        <w:rPr>
          <w:rFonts w:cs="Arial"/>
          <w:szCs w:val="22"/>
        </w:rPr>
      </w:pPr>
    </w:p>
    <w:p w:rsidR="00AC030B" w:rsidRPr="004B5F42" w:rsidRDefault="00401047" w:rsidP="004B5F42">
      <w:pPr>
        <w:pStyle w:val="Akapitzlist"/>
        <w:numPr>
          <w:ilvl w:val="0"/>
          <w:numId w:val="1"/>
        </w:numPr>
        <w:tabs>
          <w:tab w:val="clear" w:pos="794"/>
          <w:tab w:val="num" w:pos="426"/>
        </w:tabs>
        <w:spacing w:line="276" w:lineRule="auto"/>
        <w:jc w:val="both"/>
        <w:rPr>
          <w:rFonts w:cs="Arial"/>
          <w:szCs w:val="22"/>
        </w:rPr>
      </w:pPr>
      <w:r w:rsidRPr="004B5F42">
        <w:rPr>
          <w:rFonts w:cs="Arial"/>
          <w:b/>
          <w:bCs/>
          <w:szCs w:val="22"/>
        </w:rPr>
        <w:t>WYKONANIE ROBÓT</w:t>
      </w:r>
    </w:p>
    <w:p w:rsidR="00401047" w:rsidRPr="004B5F42" w:rsidRDefault="00401047" w:rsidP="004B5F42">
      <w:pPr>
        <w:spacing w:line="276" w:lineRule="auto"/>
        <w:jc w:val="both"/>
        <w:rPr>
          <w:rFonts w:cs="Arial"/>
          <w:szCs w:val="22"/>
        </w:rPr>
      </w:pPr>
      <w:r w:rsidRPr="004B5F42">
        <w:rPr>
          <w:rFonts w:cs="Arial"/>
          <w:szCs w:val="22"/>
        </w:rPr>
        <w:t xml:space="preserve">Wykonawca zakupi i dostarczy w całości materiały, konstrukcje, maszyny i urządzenia niezbędne do wykonania </w:t>
      </w:r>
      <w:r w:rsidR="00200262">
        <w:rPr>
          <w:rFonts w:cs="Arial"/>
          <w:szCs w:val="22"/>
        </w:rPr>
        <w:t>zadania</w:t>
      </w:r>
      <w:r w:rsidRPr="004B5F42">
        <w:rPr>
          <w:rFonts w:cs="Arial"/>
          <w:szCs w:val="22"/>
        </w:rPr>
        <w:t xml:space="preserve">, oraz wykona wszystkie towarzyszące roboty, prace i czynności niezbędne do wykonania </w:t>
      </w:r>
      <w:r w:rsidR="00200262">
        <w:rPr>
          <w:rFonts w:cs="Arial"/>
          <w:szCs w:val="22"/>
        </w:rPr>
        <w:t>zadania</w:t>
      </w:r>
      <w:r w:rsidRPr="004B5F42">
        <w:rPr>
          <w:rFonts w:cs="Arial"/>
          <w:szCs w:val="22"/>
        </w:rPr>
        <w:t>.</w:t>
      </w:r>
    </w:p>
    <w:p w:rsidR="00401047" w:rsidRPr="004B5F42" w:rsidRDefault="00401047" w:rsidP="004B5F42">
      <w:pPr>
        <w:spacing w:line="276" w:lineRule="auto"/>
        <w:jc w:val="both"/>
        <w:rPr>
          <w:rFonts w:cs="Arial"/>
          <w:szCs w:val="22"/>
        </w:rPr>
      </w:pPr>
      <w:r w:rsidRPr="004B5F42">
        <w:rPr>
          <w:rFonts w:cs="Arial"/>
          <w:szCs w:val="22"/>
        </w:rPr>
        <w:t xml:space="preserve">Wszystkie wykonane roboty będą zgodne z dokumentacją </w:t>
      </w:r>
      <w:r w:rsidR="00200262">
        <w:rPr>
          <w:rFonts w:cs="Arial"/>
          <w:szCs w:val="22"/>
        </w:rPr>
        <w:t>techniczną</w:t>
      </w:r>
      <w:r w:rsidRPr="004B5F42">
        <w:rPr>
          <w:rFonts w:cs="Arial"/>
          <w:szCs w:val="22"/>
        </w:rPr>
        <w:t xml:space="preserve"> i z innymi przepisami obowiązującymi. Wykonawca nie może wykorzystywać błę</w:t>
      </w:r>
      <w:r w:rsidR="00B206A0">
        <w:rPr>
          <w:rFonts w:cs="Arial"/>
          <w:szCs w:val="22"/>
        </w:rPr>
        <w:t>dów, rozbieżności lub opuszczeni</w:t>
      </w:r>
      <w:r w:rsidR="00B206A0">
        <w:rPr>
          <w:rFonts w:cs="Arial"/>
          <w:szCs w:val="22"/>
        </w:rPr>
        <w:br/>
      </w:r>
      <w:r w:rsidRPr="004B5F42">
        <w:rPr>
          <w:rFonts w:cs="Arial"/>
          <w:szCs w:val="22"/>
        </w:rPr>
        <w:t xml:space="preserve">w dokumentacji, a o ich wykryciu winien natychmiast powiadomić </w:t>
      </w:r>
      <w:r w:rsidR="00200262">
        <w:rPr>
          <w:rFonts w:cs="Arial"/>
          <w:szCs w:val="22"/>
        </w:rPr>
        <w:t>Zamawiającego</w:t>
      </w:r>
      <w:r w:rsidRPr="004B5F42">
        <w:rPr>
          <w:rFonts w:cs="Arial"/>
          <w:szCs w:val="22"/>
        </w:rPr>
        <w:t>.</w:t>
      </w:r>
    </w:p>
    <w:p w:rsidR="00401047" w:rsidRPr="004B5F42" w:rsidRDefault="00401047" w:rsidP="004B5F42">
      <w:pPr>
        <w:spacing w:line="276" w:lineRule="auto"/>
        <w:jc w:val="both"/>
        <w:rPr>
          <w:rFonts w:cs="Arial"/>
          <w:szCs w:val="22"/>
        </w:rPr>
      </w:pPr>
      <w:r w:rsidRPr="004B5F42">
        <w:rPr>
          <w:rFonts w:cs="Arial"/>
          <w:szCs w:val="22"/>
        </w:rPr>
        <w:t xml:space="preserve">Przy wykonywaniu robót należy uwzględniać instrukcje producenta materiałów oraz przepisy związane i obowiązujące, w tym również te, które uległy zmianie lub aktualizacji. W przypadku istnienia norm, atestów, certyfikatów, instrukcji, aprobat technicznych, świadectw dopuszczenia nie wyszczególnionych dokumentacji </w:t>
      </w:r>
      <w:r w:rsidR="006A0557">
        <w:rPr>
          <w:rFonts w:cs="Arial"/>
          <w:szCs w:val="22"/>
        </w:rPr>
        <w:t>technicznej</w:t>
      </w:r>
      <w:r w:rsidRPr="004B5F42">
        <w:rPr>
          <w:rFonts w:cs="Arial"/>
          <w:szCs w:val="22"/>
        </w:rPr>
        <w:t xml:space="preserve"> i specyfikacjach technicznych a obowiązujących, Wykonawca ma również obowiązek stosowania się do nich.</w:t>
      </w:r>
    </w:p>
    <w:p w:rsidR="00664B86" w:rsidRPr="004B5F42" w:rsidRDefault="00664B86" w:rsidP="004B5F42">
      <w:pPr>
        <w:spacing w:line="276" w:lineRule="auto"/>
        <w:jc w:val="both"/>
        <w:rPr>
          <w:rFonts w:cs="Arial"/>
          <w:szCs w:val="22"/>
        </w:rPr>
      </w:pPr>
    </w:p>
    <w:p w:rsidR="00601567" w:rsidRPr="004B5F42" w:rsidRDefault="00E3171C" w:rsidP="004B5F42">
      <w:pPr>
        <w:pStyle w:val="Akapitzlist"/>
        <w:numPr>
          <w:ilvl w:val="0"/>
          <w:numId w:val="1"/>
        </w:numPr>
        <w:tabs>
          <w:tab w:val="clear" w:pos="794"/>
          <w:tab w:val="num" w:pos="426"/>
        </w:tabs>
        <w:spacing w:line="276" w:lineRule="auto"/>
        <w:jc w:val="both"/>
        <w:rPr>
          <w:rFonts w:cs="Arial"/>
          <w:szCs w:val="22"/>
        </w:rPr>
      </w:pPr>
      <w:r w:rsidRPr="004B5F42">
        <w:rPr>
          <w:rFonts w:cs="Arial"/>
          <w:b/>
          <w:bCs/>
          <w:szCs w:val="22"/>
        </w:rPr>
        <w:t xml:space="preserve">KONTROLA </w:t>
      </w:r>
      <w:r w:rsidR="00601567" w:rsidRPr="004B5F42">
        <w:rPr>
          <w:rFonts w:cs="Arial"/>
          <w:b/>
          <w:bCs/>
          <w:szCs w:val="22"/>
        </w:rPr>
        <w:t>JAKOŚ</w:t>
      </w:r>
      <w:r w:rsidR="00C81CBB" w:rsidRPr="004B5F42">
        <w:rPr>
          <w:rFonts w:cs="Arial"/>
          <w:b/>
          <w:bCs/>
          <w:szCs w:val="22"/>
        </w:rPr>
        <w:t>CI ROBÓ</w:t>
      </w:r>
      <w:r w:rsidR="00601567" w:rsidRPr="004B5F42">
        <w:rPr>
          <w:rFonts w:cs="Arial"/>
          <w:b/>
          <w:bCs/>
          <w:szCs w:val="22"/>
        </w:rPr>
        <w:t>T</w:t>
      </w:r>
    </w:p>
    <w:p w:rsidR="00601567" w:rsidRPr="004B5F42" w:rsidRDefault="00601567" w:rsidP="004B5F42">
      <w:pPr>
        <w:pStyle w:val="Akapitzlist"/>
        <w:numPr>
          <w:ilvl w:val="1"/>
          <w:numId w:val="1"/>
        </w:numPr>
        <w:tabs>
          <w:tab w:val="clear" w:pos="794"/>
          <w:tab w:val="num" w:pos="426"/>
        </w:tabs>
        <w:spacing w:line="276" w:lineRule="auto"/>
        <w:jc w:val="both"/>
        <w:rPr>
          <w:rFonts w:cs="Arial"/>
          <w:szCs w:val="22"/>
        </w:rPr>
      </w:pPr>
      <w:r w:rsidRPr="004B5F42">
        <w:rPr>
          <w:rFonts w:cs="Arial"/>
          <w:b/>
          <w:bCs/>
          <w:szCs w:val="22"/>
        </w:rPr>
        <w:t xml:space="preserve">Dokumentacja </w:t>
      </w:r>
      <w:r w:rsidR="00C74509">
        <w:rPr>
          <w:rFonts w:cs="Arial"/>
          <w:b/>
          <w:bCs/>
          <w:szCs w:val="22"/>
        </w:rPr>
        <w:t>remontu</w:t>
      </w:r>
    </w:p>
    <w:p w:rsidR="00601567" w:rsidRPr="004B5F42" w:rsidRDefault="00601567" w:rsidP="004B5F42">
      <w:pPr>
        <w:spacing w:line="276" w:lineRule="auto"/>
        <w:jc w:val="both"/>
        <w:rPr>
          <w:rFonts w:cs="Arial"/>
          <w:szCs w:val="22"/>
        </w:rPr>
      </w:pPr>
    </w:p>
    <w:p w:rsidR="003B4181" w:rsidRPr="004B5F42" w:rsidRDefault="006A0557" w:rsidP="006A0557">
      <w:pPr>
        <w:pStyle w:val="Default"/>
        <w:spacing w:line="276" w:lineRule="auto"/>
        <w:jc w:val="both"/>
        <w:rPr>
          <w:rFonts w:ascii="Arial" w:hAnsi="Arial" w:cs="Arial"/>
          <w:sz w:val="22"/>
          <w:szCs w:val="22"/>
        </w:rPr>
      </w:pPr>
      <w:r>
        <w:rPr>
          <w:rFonts w:ascii="Arial" w:hAnsi="Arial" w:cs="Arial"/>
          <w:sz w:val="22"/>
          <w:szCs w:val="22"/>
        </w:rPr>
        <w:lastRenderedPageBreak/>
        <w:t>D</w:t>
      </w:r>
      <w:r w:rsidR="003B4181" w:rsidRPr="004B5F42">
        <w:rPr>
          <w:rFonts w:ascii="Arial" w:hAnsi="Arial" w:cs="Arial"/>
          <w:sz w:val="22"/>
          <w:szCs w:val="22"/>
        </w:rPr>
        <w:t>okume</w:t>
      </w:r>
      <w:r>
        <w:rPr>
          <w:rFonts w:ascii="Arial" w:hAnsi="Arial" w:cs="Arial"/>
          <w:sz w:val="22"/>
          <w:szCs w:val="22"/>
        </w:rPr>
        <w:t xml:space="preserve">nty </w:t>
      </w:r>
      <w:r w:rsidR="00C74509">
        <w:rPr>
          <w:rFonts w:ascii="Arial" w:hAnsi="Arial" w:cs="Arial"/>
          <w:sz w:val="22"/>
          <w:szCs w:val="22"/>
        </w:rPr>
        <w:t>remontu</w:t>
      </w:r>
      <w:r>
        <w:rPr>
          <w:rFonts w:ascii="Arial" w:hAnsi="Arial" w:cs="Arial"/>
          <w:sz w:val="22"/>
          <w:szCs w:val="22"/>
        </w:rPr>
        <w:t xml:space="preserve"> to w szczególności: </w:t>
      </w:r>
      <w:r w:rsidR="003B4181" w:rsidRPr="004B5F42">
        <w:rPr>
          <w:rFonts w:ascii="Arial" w:hAnsi="Arial" w:cs="Arial"/>
          <w:sz w:val="22"/>
          <w:szCs w:val="22"/>
        </w:rPr>
        <w:t xml:space="preserve"> </w:t>
      </w:r>
    </w:p>
    <w:p w:rsidR="003B4181" w:rsidRPr="004B5F42" w:rsidRDefault="003B4181" w:rsidP="004B5F42">
      <w:pPr>
        <w:pStyle w:val="Default"/>
        <w:numPr>
          <w:ilvl w:val="0"/>
          <w:numId w:val="16"/>
        </w:numPr>
        <w:spacing w:line="276" w:lineRule="auto"/>
        <w:jc w:val="both"/>
        <w:rPr>
          <w:rFonts w:ascii="Arial" w:hAnsi="Arial" w:cs="Arial"/>
          <w:sz w:val="22"/>
          <w:szCs w:val="22"/>
        </w:rPr>
      </w:pPr>
      <w:r w:rsidRPr="004B5F42">
        <w:rPr>
          <w:rFonts w:ascii="Arial" w:hAnsi="Arial" w:cs="Arial"/>
          <w:sz w:val="22"/>
          <w:szCs w:val="22"/>
        </w:rPr>
        <w:t>pro</w:t>
      </w:r>
      <w:r w:rsidR="006A0557">
        <w:rPr>
          <w:rFonts w:ascii="Arial" w:hAnsi="Arial" w:cs="Arial"/>
          <w:sz w:val="22"/>
          <w:szCs w:val="22"/>
        </w:rPr>
        <w:t>tokoły przekazania frontu robót</w:t>
      </w:r>
      <w:r w:rsidRPr="004B5F42">
        <w:rPr>
          <w:rFonts w:ascii="Arial" w:hAnsi="Arial" w:cs="Arial"/>
          <w:sz w:val="22"/>
          <w:szCs w:val="22"/>
        </w:rPr>
        <w:t>,</w:t>
      </w:r>
    </w:p>
    <w:p w:rsidR="003B4181" w:rsidRPr="004B5F42" w:rsidRDefault="003B4181" w:rsidP="004B5F42">
      <w:pPr>
        <w:pStyle w:val="Default"/>
        <w:numPr>
          <w:ilvl w:val="0"/>
          <w:numId w:val="16"/>
        </w:numPr>
        <w:spacing w:line="276" w:lineRule="auto"/>
        <w:jc w:val="both"/>
        <w:rPr>
          <w:rFonts w:ascii="Arial" w:hAnsi="Arial" w:cs="Arial"/>
          <w:sz w:val="22"/>
          <w:szCs w:val="22"/>
        </w:rPr>
      </w:pPr>
      <w:r w:rsidRPr="004B5F42">
        <w:rPr>
          <w:rFonts w:ascii="Arial" w:hAnsi="Arial" w:cs="Arial"/>
          <w:sz w:val="22"/>
          <w:szCs w:val="22"/>
        </w:rPr>
        <w:t xml:space="preserve"> umowy cywilno-prawne z osobami trzecimi i inne umowy cywilno-prawne, </w:t>
      </w:r>
    </w:p>
    <w:p w:rsidR="003B4181" w:rsidRPr="004B5F42" w:rsidRDefault="003B4181" w:rsidP="004B5F42">
      <w:pPr>
        <w:pStyle w:val="Default"/>
        <w:numPr>
          <w:ilvl w:val="0"/>
          <w:numId w:val="16"/>
        </w:numPr>
        <w:spacing w:line="276" w:lineRule="auto"/>
        <w:jc w:val="both"/>
        <w:rPr>
          <w:rFonts w:ascii="Arial" w:hAnsi="Arial" w:cs="Arial"/>
          <w:sz w:val="22"/>
          <w:szCs w:val="22"/>
        </w:rPr>
      </w:pPr>
      <w:r w:rsidRPr="004B5F42">
        <w:rPr>
          <w:rFonts w:ascii="Arial" w:hAnsi="Arial" w:cs="Arial"/>
          <w:sz w:val="22"/>
          <w:szCs w:val="22"/>
        </w:rPr>
        <w:t xml:space="preserve">protokoły odbioru robót, </w:t>
      </w:r>
    </w:p>
    <w:p w:rsidR="003B4181" w:rsidRPr="004B5F42" w:rsidRDefault="003B4181" w:rsidP="004B5F42">
      <w:pPr>
        <w:pStyle w:val="Default"/>
        <w:numPr>
          <w:ilvl w:val="0"/>
          <w:numId w:val="16"/>
        </w:numPr>
        <w:spacing w:line="276" w:lineRule="auto"/>
        <w:jc w:val="both"/>
        <w:rPr>
          <w:rFonts w:ascii="Arial" w:hAnsi="Arial" w:cs="Arial"/>
          <w:sz w:val="22"/>
          <w:szCs w:val="22"/>
        </w:rPr>
      </w:pPr>
      <w:r w:rsidRPr="004B5F42">
        <w:rPr>
          <w:rFonts w:ascii="Arial" w:hAnsi="Arial" w:cs="Arial"/>
          <w:sz w:val="22"/>
          <w:szCs w:val="22"/>
        </w:rPr>
        <w:t>protokoły z narad i ustaleń,</w:t>
      </w:r>
    </w:p>
    <w:p w:rsidR="003B4181" w:rsidRPr="004B5F42" w:rsidRDefault="006A0557" w:rsidP="004B5F42">
      <w:pPr>
        <w:pStyle w:val="Default"/>
        <w:numPr>
          <w:ilvl w:val="0"/>
          <w:numId w:val="16"/>
        </w:numPr>
        <w:spacing w:line="276" w:lineRule="auto"/>
        <w:jc w:val="both"/>
        <w:rPr>
          <w:rFonts w:ascii="Arial" w:hAnsi="Arial" w:cs="Arial"/>
          <w:sz w:val="22"/>
          <w:szCs w:val="22"/>
        </w:rPr>
      </w:pPr>
      <w:r>
        <w:rPr>
          <w:rFonts w:ascii="Arial" w:hAnsi="Arial" w:cs="Arial"/>
          <w:sz w:val="22"/>
          <w:szCs w:val="22"/>
        </w:rPr>
        <w:t>korespondencja dotycząca remontu</w:t>
      </w:r>
      <w:r w:rsidR="003B4181" w:rsidRPr="004B5F42">
        <w:rPr>
          <w:rFonts w:ascii="Arial" w:hAnsi="Arial" w:cs="Arial"/>
          <w:sz w:val="22"/>
          <w:szCs w:val="22"/>
        </w:rPr>
        <w:t xml:space="preserve">. </w:t>
      </w:r>
    </w:p>
    <w:p w:rsidR="003B4181" w:rsidRPr="004B5F42" w:rsidRDefault="003B4181" w:rsidP="004B5F42">
      <w:pPr>
        <w:spacing w:line="276" w:lineRule="auto"/>
        <w:jc w:val="both"/>
        <w:rPr>
          <w:rFonts w:cs="Arial"/>
          <w:szCs w:val="22"/>
        </w:rPr>
      </w:pPr>
    </w:p>
    <w:p w:rsidR="00601567" w:rsidRPr="004B5F42" w:rsidRDefault="00C81CBB" w:rsidP="004B5F42">
      <w:pPr>
        <w:pStyle w:val="Akapitzlist"/>
        <w:numPr>
          <w:ilvl w:val="0"/>
          <w:numId w:val="1"/>
        </w:numPr>
        <w:tabs>
          <w:tab w:val="clear" w:pos="794"/>
          <w:tab w:val="num" w:pos="426"/>
        </w:tabs>
        <w:spacing w:line="276" w:lineRule="auto"/>
        <w:jc w:val="both"/>
        <w:rPr>
          <w:rFonts w:cs="Arial"/>
          <w:szCs w:val="22"/>
        </w:rPr>
      </w:pPr>
      <w:r w:rsidRPr="004B5F42">
        <w:rPr>
          <w:rFonts w:cs="Arial"/>
          <w:b/>
          <w:bCs/>
          <w:szCs w:val="22"/>
        </w:rPr>
        <w:t>OBMIAR ROBÓT</w:t>
      </w:r>
    </w:p>
    <w:p w:rsidR="00AE162B" w:rsidRPr="004B5F42" w:rsidRDefault="00AE162B" w:rsidP="004B5F42">
      <w:pPr>
        <w:spacing w:line="276" w:lineRule="auto"/>
        <w:jc w:val="both"/>
        <w:rPr>
          <w:rFonts w:cs="Arial"/>
          <w:szCs w:val="22"/>
        </w:rPr>
      </w:pPr>
      <w:r w:rsidRPr="004B5F42">
        <w:rPr>
          <w:rFonts w:cs="Arial"/>
          <w:szCs w:val="22"/>
        </w:rPr>
        <w:t>Nie ma zastosowania.</w:t>
      </w:r>
    </w:p>
    <w:p w:rsidR="00AE162B" w:rsidRPr="004B5F42" w:rsidRDefault="00AE162B" w:rsidP="004B5F42">
      <w:pPr>
        <w:spacing w:line="276" w:lineRule="auto"/>
        <w:jc w:val="both"/>
        <w:rPr>
          <w:rFonts w:cs="Arial"/>
          <w:szCs w:val="22"/>
        </w:rPr>
      </w:pPr>
    </w:p>
    <w:p w:rsidR="00AE162B" w:rsidRPr="004B5F42" w:rsidRDefault="006A0557" w:rsidP="004B5F42">
      <w:pPr>
        <w:pStyle w:val="Akapitzlist"/>
        <w:numPr>
          <w:ilvl w:val="0"/>
          <w:numId w:val="1"/>
        </w:numPr>
        <w:tabs>
          <w:tab w:val="clear" w:pos="794"/>
          <w:tab w:val="num" w:pos="426"/>
        </w:tabs>
        <w:spacing w:line="276" w:lineRule="auto"/>
        <w:jc w:val="both"/>
        <w:rPr>
          <w:rFonts w:cs="Arial"/>
          <w:szCs w:val="22"/>
        </w:rPr>
      </w:pPr>
      <w:r>
        <w:rPr>
          <w:rFonts w:cs="Arial"/>
          <w:b/>
          <w:bCs/>
          <w:szCs w:val="22"/>
        </w:rPr>
        <w:t>ODBIÓR ROBÓ</w:t>
      </w:r>
      <w:r w:rsidRPr="004B5F42">
        <w:rPr>
          <w:rFonts w:cs="Arial"/>
          <w:b/>
          <w:bCs/>
          <w:szCs w:val="22"/>
        </w:rPr>
        <w:t>T</w:t>
      </w:r>
    </w:p>
    <w:p w:rsidR="00AE162B" w:rsidRPr="004B5F42" w:rsidRDefault="00AE162B" w:rsidP="004B5F42">
      <w:pPr>
        <w:spacing w:line="276" w:lineRule="auto"/>
        <w:jc w:val="both"/>
        <w:rPr>
          <w:rFonts w:cs="Arial"/>
          <w:szCs w:val="22"/>
        </w:rPr>
      </w:pPr>
      <w:r w:rsidRPr="004B5F42">
        <w:rPr>
          <w:rFonts w:cs="Arial"/>
          <w:szCs w:val="22"/>
        </w:rPr>
        <w:t>Odbiorom podlegają zgłoszone Inwestorowi zakończone etapy prac, robót i czynności, roboty zanikające i ulegające zakryciu, a także odbiór końcowy.</w:t>
      </w:r>
    </w:p>
    <w:p w:rsidR="002E1165" w:rsidRPr="004B5F42" w:rsidRDefault="002E1165" w:rsidP="004B5F42">
      <w:pPr>
        <w:spacing w:line="276" w:lineRule="auto"/>
        <w:jc w:val="both"/>
        <w:rPr>
          <w:rFonts w:cs="Arial"/>
          <w:szCs w:val="22"/>
        </w:rPr>
      </w:pPr>
    </w:p>
    <w:p w:rsidR="002E1165" w:rsidRPr="004B5F42" w:rsidRDefault="002E1165" w:rsidP="004B5F42">
      <w:pPr>
        <w:spacing w:line="276" w:lineRule="auto"/>
        <w:jc w:val="both"/>
        <w:rPr>
          <w:rFonts w:cs="Arial"/>
          <w:szCs w:val="22"/>
        </w:rPr>
      </w:pPr>
      <w:r w:rsidRPr="004B5F42">
        <w:rPr>
          <w:rFonts w:cs="Arial"/>
          <w:szCs w:val="22"/>
        </w:rPr>
        <w:t xml:space="preserve">Odbiór końcowy ma na celu przekazanie </w:t>
      </w:r>
      <w:r w:rsidR="006A0557">
        <w:rPr>
          <w:rFonts w:cs="Arial"/>
          <w:szCs w:val="22"/>
        </w:rPr>
        <w:t>Zamawiającemu</w:t>
      </w:r>
      <w:r w:rsidRPr="004B5F42">
        <w:rPr>
          <w:rFonts w:cs="Arial"/>
          <w:szCs w:val="22"/>
        </w:rPr>
        <w:t xml:space="preserve"> ustalonego przedmiotu umowy, do eksploatacji</w:t>
      </w:r>
      <w:r w:rsidR="005D1FED">
        <w:rPr>
          <w:rFonts w:cs="Arial"/>
          <w:szCs w:val="22"/>
        </w:rPr>
        <w:t xml:space="preserve"> po</w:t>
      </w:r>
      <w:r w:rsidRPr="004B5F42">
        <w:rPr>
          <w:rFonts w:cs="Arial"/>
          <w:szCs w:val="22"/>
        </w:rPr>
        <w:t xml:space="preserve"> sprawdzeniu jego należytego wykonania i przeprowadzeniu przewidzianych w przepisach badań, prób technicznych, rozruchów instalacyjnych i innych. Gotowość do odbioru końcowego </w:t>
      </w:r>
      <w:r w:rsidR="000349A6" w:rsidRPr="004B5F42">
        <w:rPr>
          <w:rFonts w:cs="Arial"/>
          <w:szCs w:val="22"/>
        </w:rPr>
        <w:t>Wykonawca</w:t>
      </w:r>
      <w:r w:rsidRPr="004B5F42">
        <w:rPr>
          <w:rFonts w:cs="Arial"/>
          <w:szCs w:val="22"/>
        </w:rPr>
        <w:t xml:space="preserve"> zgłosi </w:t>
      </w:r>
      <w:r w:rsidR="005D1FED">
        <w:rPr>
          <w:rFonts w:cs="Arial"/>
          <w:szCs w:val="22"/>
        </w:rPr>
        <w:t>Zamawiającemu w formie pisemnej</w:t>
      </w:r>
      <w:r w:rsidRPr="004B5F42">
        <w:rPr>
          <w:rFonts w:cs="Arial"/>
          <w:szCs w:val="22"/>
        </w:rPr>
        <w:t>, a</w:t>
      </w:r>
      <w:r w:rsidR="005D1FED">
        <w:rPr>
          <w:rFonts w:cs="Arial"/>
          <w:szCs w:val="22"/>
        </w:rPr>
        <w:t> </w:t>
      </w:r>
      <w:r w:rsidRPr="004B5F42">
        <w:rPr>
          <w:rFonts w:cs="Arial"/>
          <w:szCs w:val="22"/>
        </w:rPr>
        <w:t xml:space="preserve">także udostępni </w:t>
      </w:r>
      <w:r w:rsidR="005D1FED">
        <w:rPr>
          <w:rFonts w:cs="Arial"/>
          <w:szCs w:val="22"/>
        </w:rPr>
        <w:t>Zamawiającemu</w:t>
      </w:r>
      <w:r w:rsidRPr="004B5F42">
        <w:rPr>
          <w:rFonts w:cs="Arial"/>
          <w:szCs w:val="22"/>
        </w:rPr>
        <w:t xml:space="preserve"> całość wymaganej prawem dokumentacji powykonawczej</w:t>
      </w:r>
      <w:r w:rsidR="000349A6" w:rsidRPr="004B5F42">
        <w:rPr>
          <w:rFonts w:cs="Arial"/>
          <w:szCs w:val="22"/>
        </w:rPr>
        <w:t>.</w:t>
      </w:r>
    </w:p>
    <w:p w:rsidR="00874CF4" w:rsidRPr="004B5F42" w:rsidRDefault="00874CF4" w:rsidP="004B5F42">
      <w:pPr>
        <w:spacing w:line="276" w:lineRule="auto"/>
        <w:jc w:val="both"/>
        <w:rPr>
          <w:rFonts w:cs="Arial"/>
          <w:szCs w:val="22"/>
        </w:rPr>
      </w:pPr>
    </w:p>
    <w:p w:rsidR="00874CF4" w:rsidRPr="004B5F42" w:rsidRDefault="005D1FED" w:rsidP="004B5F42">
      <w:pPr>
        <w:spacing w:line="276" w:lineRule="auto"/>
        <w:jc w:val="both"/>
        <w:rPr>
          <w:rFonts w:cs="Arial"/>
          <w:szCs w:val="22"/>
        </w:rPr>
      </w:pPr>
      <w:r>
        <w:rPr>
          <w:rFonts w:cs="Arial"/>
          <w:szCs w:val="22"/>
        </w:rPr>
        <w:t>Zamawiający</w:t>
      </w:r>
      <w:r w:rsidR="00874CF4" w:rsidRPr="004B5F42">
        <w:rPr>
          <w:rFonts w:cs="Arial"/>
          <w:szCs w:val="22"/>
        </w:rPr>
        <w:t xml:space="preserve"> wyznaczy termin odbioru końcowego zawiadamiając o tym Wykonawcę na piśmie, po zgłoszeniu przez Wykonawcę gotowości do odbioru końcowego i osiągnięcia gotowości do odbioru.</w:t>
      </w:r>
    </w:p>
    <w:p w:rsidR="00874CF4" w:rsidRPr="004B5F42" w:rsidRDefault="00874CF4" w:rsidP="004B5F42">
      <w:pPr>
        <w:spacing w:line="276" w:lineRule="auto"/>
        <w:jc w:val="both"/>
        <w:rPr>
          <w:rFonts w:cs="Arial"/>
          <w:szCs w:val="22"/>
        </w:rPr>
      </w:pPr>
    </w:p>
    <w:p w:rsidR="00874CF4" w:rsidRPr="004B5F42" w:rsidRDefault="00874CF4" w:rsidP="004B5F42">
      <w:pPr>
        <w:spacing w:line="276" w:lineRule="auto"/>
        <w:jc w:val="both"/>
        <w:rPr>
          <w:rFonts w:cs="Arial"/>
          <w:szCs w:val="22"/>
        </w:rPr>
      </w:pPr>
      <w:r w:rsidRPr="004B5F42">
        <w:rPr>
          <w:rFonts w:cs="Arial"/>
          <w:szCs w:val="22"/>
        </w:rPr>
        <w:t>Z czynności odbioru końcowego, sporządzan</w:t>
      </w:r>
      <w:r w:rsidR="009F36DD">
        <w:rPr>
          <w:rFonts w:cs="Arial"/>
          <w:szCs w:val="22"/>
        </w:rPr>
        <w:t>y jest protokół</w:t>
      </w:r>
      <w:r w:rsidRPr="004B5F42">
        <w:rPr>
          <w:rFonts w:cs="Arial"/>
          <w:szCs w:val="22"/>
        </w:rPr>
        <w:t>, zawierając</w:t>
      </w:r>
      <w:r w:rsidR="009F36DD">
        <w:rPr>
          <w:rFonts w:cs="Arial"/>
          <w:szCs w:val="22"/>
        </w:rPr>
        <w:t>y</w:t>
      </w:r>
      <w:r w:rsidRPr="004B5F42">
        <w:rPr>
          <w:rFonts w:cs="Arial"/>
          <w:szCs w:val="22"/>
        </w:rPr>
        <w:t xml:space="preserve"> opis przebiegu czynności odbioru oraz wszelkie ustalenia poczynione w jego toku. W przypadku odbioru bezusterkowego (bez stwierdzenia wad) dzień ten stanowi datę odbioru.</w:t>
      </w:r>
    </w:p>
    <w:p w:rsidR="00AE162B" w:rsidRPr="004B5F42" w:rsidRDefault="00AE162B" w:rsidP="004B5F42">
      <w:pPr>
        <w:spacing w:line="276" w:lineRule="auto"/>
        <w:jc w:val="both"/>
        <w:rPr>
          <w:rFonts w:cs="Arial"/>
          <w:szCs w:val="22"/>
        </w:rPr>
      </w:pPr>
    </w:p>
    <w:p w:rsidR="00874CF4" w:rsidRPr="004B5F42" w:rsidRDefault="009F36DD" w:rsidP="004B5F42">
      <w:pPr>
        <w:spacing w:line="276" w:lineRule="auto"/>
        <w:jc w:val="both"/>
        <w:rPr>
          <w:rFonts w:cs="Arial"/>
          <w:szCs w:val="22"/>
        </w:rPr>
      </w:pPr>
      <w:r>
        <w:rPr>
          <w:rFonts w:cs="Arial"/>
          <w:szCs w:val="22"/>
        </w:rPr>
        <w:t>Zamawiający</w:t>
      </w:r>
      <w:r w:rsidR="00874CF4" w:rsidRPr="004B5F42">
        <w:rPr>
          <w:rFonts w:cs="Arial"/>
          <w:szCs w:val="22"/>
        </w:rPr>
        <w:t xml:space="preserve"> ma prawo odmówić odbioru, jeżeli w toku czynności odbioru zostanie stwierdzone, że przedmiot odbioru posiada wady, tj. nie osiągnie gotowości do odbioru z</w:t>
      </w:r>
      <w:r>
        <w:rPr>
          <w:rFonts w:cs="Arial"/>
          <w:szCs w:val="22"/>
        </w:rPr>
        <w:t> </w:t>
      </w:r>
      <w:r w:rsidR="00874CF4" w:rsidRPr="004B5F42">
        <w:rPr>
          <w:rFonts w:cs="Arial"/>
          <w:szCs w:val="22"/>
        </w:rPr>
        <w:t xml:space="preserve">powodu nie zakończenia robót, prac lub czynności, lub nie zostały właściwie wykonane roboty, prace lub czynności lub nie zostały przeprowadzone wszystkie sprawdzenia, próby, czy też niezbędne rozruchy technologiczne lub, gdy Wykonawca nie przedstawił wymaganych prawem i niezbędnych do dokonania odbioru dokumentów powykonawczych lub przedmiot odbioru posiada inne usterki, uchybienia w stosunku do zamierzonego stanu. Wykonawca zobowiązany jest do zawiadomienia na piśmie </w:t>
      </w:r>
      <w:r>
        <w:rPr>
          <w:rFonts w:cs="Arial"/>
          <w:szCs w:val="22"/>
        </w:rPr>
        <w:t>Zamawiającego</w:t>
      </w:r>
      <w:r w:rsidR="00874CF4" w:rsidRPr="004B5F42">
        <w:rPr>
          <w:rFonts w:cs="Arial"/>
          <w:szCs w:val="22"/>
        </w:rPr>
        <w:t xml:space="preserve"> o usunięciu wad oraz do żądania wyznaczenia terminu odbioru zakwestionowanych uprzednio robót jako wadliwych.</w:t>
      </w:r>
    </w:p>
    <w:p w:rsidR="00AE162B" w:rsidRPr="004B5F42" w:rsidRDefault="00AE162B" w:rsidP="004B5F42">
      <w:pPr>
        <w:spacing w:line="276" w:lineRule="auto"/>
        <w:jc w:val="both"/>
        <w:rPr>
          <w:rFonts w:cs="Arial"/>
          <w:szCs w:val="22"/>
        </w:rPr>
      </w:pPr>
    </w:p>
    <w:p w:rsidR="00A47C98" w:rsidRPr="004B5F42" w:rsidRDefault="009F36DD" w:rsidP="004B5F42">
      <w:pPr>
        <w:spacing w:line="276" w:lineRule="auto"/>
        <w:jc w:val="both"/>
        <w:rPr>
          <w:rFonts w:cs="Arial"/>
          <w:szCs w:val="22"/>
        </w:rPr>
      </w:pPr>
      <w:r>
        <w:rPr>
          <w:rFonts w:cs="Arial"/>
          <w:szCs w:val="22"/>
        </w:rPr>
        <w:t>Zamawiający</w:t>
      </w:r>
      <w:r w:rsidR="00A47C98" w:rsidRPr="004B5F42">
        <w:rPr>
          <w:rFonts w:cs="Arial"/>
          <w:szCs w:val="22"/>
        </w:rPr>
        <w:t xml:space="preserve"> wyznaczy datę gwarancyjnego odbioru robót przed upływem terminu gwarancji, oraz datę odbioru robót przed upływem okresu rękojmi. </w:t>
      </w:r>
      <w:r w:rsidR="00B841EB">
        <w:rPr>
          <w:rFonts w:cs="Arial"/>
          <w:szCs w:val="22"/>
        </w:rPr>
        <w:t>Zamawiający</w:t>
      </w:r>
      <w:r w:rsidR="00A47C98" w:rsidRPr="004B5F42">
        <w:rPr>
          <w:rFonts w:cs="Arial"/>
          <w:szCs w:val="22"/>
        </w:rPr>
        <w:t xml:space="preserve"> powiadomi o</w:t>
      </w:r>
      <w:r w:rsidR="00B841EB">
        <w:rPr>
          <w:rFonts w:cs="Arial"/>
          <w:szCs w:val="22"/>
        </w:rPr>
        <w:t> t</w:t>
      </w:r>
      <w:r w:rsidR="00A47C98" w:rsidRPr="004B5F42">
        <w:rPr>
          <w:rFonts w:cs="Arial"/>
          <w:szCs w:val="22"/>
        </w:rPr>
        <w:t>ych terminach Wykonawcę w formie pisemnej. Przy odbiorach tych stosowane będą zasady, jak dla odbioru końcowego.</w:t>
      </w:r>
    </w:p>
    <w:p w:rsidR="00A47C98" w:rsidRPr="004B5F42" w:rsidRDefault="00A47C98" w:rsidP="004B5F42">
      <w:pPr>
        <w:spacing w:line="276" w:lineRule="auto"/>
        <w:jc w:val="both"/>
        <w:rPr>
          <w:rFonts w:cs="Arial"/>
          <w:szCs w:val="22"/>
        </w:rPr>
      </w:pPr>
    </w:p>
    <w:p w:rsidR="00AE162B" w:rsidRPr="004B5F42" w:rsidRDefault="00C46749" w:rsidP="004B5F42">
      <w:pPr>
        <w:pStyle w:val="Akapitzlist"/>
        <w:numPr>
          <w:ilvl w:val="0"/>
          <w:numId w:val="1"/>
        </w:numPr>
        <w:tabs>
          <w:tab w:val="clear" w:pos="794"/>
          <w:tab w:val="num" w:pos="426"/>
        </w:tabs>
        <w:spacing w:line="276" w:lineRule="auto"/>
        <w:jc w:val="both"/>
        <w:rPr>
          <w:rFonts w:cs="Arial"/>
          <w:b/>
          <w:szCs w:val="22"/>
        </w:rPr>
      </w:pPr>
      <w:r w:rsidRPr="004B5F42">
        <w:rPr>
          <w:rFonts w:cs="Arial"/>
          <w:b/>
          <w:szCs w:val="22"/>
        </w:rPr>
        <w:t>PODSTAWA PŁATNOŚCI</w:t>
      </w:r>
    </w:p>
    <w:p w:rsidR="00C46749" w:rsidRPr="004B5F42" w:rsidRDefault="00C46749" w:rsidP="004B5F42">
      <w:pPr>
        <w:pStyle w:val="Akapitzlist"/>
        <w:spacing w:line="276" w:lineRule="auto"/>
        <w:ind w:left="0"/>
        <w:jc w:val="both"/>
        <w:rPr>
          <w:rFonts w:cs="Arial"/>
          <w:szCs w:val="22"/>
        </w:rPr>
      </w:pPr>
      <w:r w:rsidRPr="004B5F42">
        <w:rPr>
          <w:rFonts w:cs="Arial"/>
          <w:szCs w:val="22"/>
        </w:rPr>
        <w:t xml:space="preserve">Zasady płatności podano w </w:t>
      </w:r>
      <w:r w:rsidR="000D5721" w:rsidRPr="004B5F42">
        <w:rPr>
          <w:rFonts w:cs="Arial"/>
          <w:szCs w:val="22"/>
        </w:rPr>
        <w:t>u</w:t>
      </w:r>
      <w:r w:rsidRPr="004B5F42">
        <w:rPr>
          <w:rFonts w:cs="Arial"/>
          <w:szCs w:val="22"/>
        </w:rPr>
        <w:t>mowie.</w:t>
      </w:r>
    </w:p>
    <w:p w:rsidR="00C46749" w:rsidRPr="004B5F42" w:rsidRDefault="00C46749" w:rsidP="004B5F42">
      <w:pPr>
        <w:pStyle w:val="Akapitzlist"/>
        <w:spacing w:line="276" w:lineRule="auto"/>
        <w:ind w:left="0"/>
        <w:jc w:val="both"/>
        <w:rPr>
          <w:rFonts w:cs="Arial"/>
          <w:szCs w:val="22"/>
        </w:rPr>
      </w:pPr>
    </w:p>
    <w:p w:rsidR="00C46749" w:rsidRPr="004B5F42" w:rsidRDefault="00EA4D40" w:rsidP="004B5F42">
      <w:pPr>
        <w:pStyle w:val="Akapitzlist"/>
        <w:numPr>
          <w:ilvl w:val="0"/>
          <w:numId w:val="1"/>
        </w:numPr>
        <w:tabs>
          <w:tab w:val="clear" w:pos="794"/>
          <w:tab w:val="num" w:pos="426"/>
        </w:tabs>
        <w:spacing w:line="276" w:lineRule="auto"/>
        <w:jc w:val="both"/>
        <w:rPr>
          <w:rFonts w:cs="Arial"/>
          <w:szCs w:val="22"/>
        </w:rPr>
      </w:pPr>
      <w:r w:rsidRPr="004B5F42">
        <w:rPr>
          <w:rFonts w:cs="Arial"/>
          <w:b/>
          <w:bCs/>
          <w:szCs w:val="22"/>
        </w:rPr>
        <w:lastRenderedPageBreak/>
        <w:t>STOSOWANIE SIĘ DO PRZEPISÓW PRAWA</w:t>
      </w:r>
    </w:p>
    <w:p w:rsidR="00EA4D40" w:rsidRPr="004B5F42" w:rsidRDefault="00EA4D40" w:rsidP="004B5F42">
      <w:pPr>
        <w:pStyle w:val="Default"/>
        <w:spacing w:line="276" w:lineRule="auto"/>
        <w:jc w:val="both"/>
        <w:rPr>
          <w:rFonts w:ascii="Arial" w:hAnsi="Arial" w:cs="Arial"/>
          <w:sz w:val="22"/>
          <w:szCs w:val="22"/>
        </w:rPr>
      </w:pPr>
      <w:r w:rsidRPr="004B5F42">
        <w:rPr>
          <w:rFonts w:ascii="Arial" w:hAnsi="Arial" w:cs="Arial"/>
          <w:sz w:val="22"/>
          <w:szCs w:val="22"/>
        </w:rPr>
        <w:t>Wykonawca zobowiązany jest znać wszystkie przepisy aktualne, powszechnie obowiązujące, lokalne oraz inne przepisy i wytyczne, które są w jakikol</w:t>
      </w:r>
      <w:r w:rsidR="00B841EB">
        <w:rPr>
          <w:rFonts w:ascii="Arial" w:hAnsi="Arial" w:cs="Arial"/>
          <w:sz w:val="22"/>
          <w:szCs w:val="22"/>
        </w:rPr>
        <w:t>wiek sposób związane z robotami. Wykonawca</w:t>
      </w:r>
      <w:r w:rsidRPr="004B5F42">
        <w:rPr>
          <w:rFonts w:ascii="Arial" w:hAnsi="Arial" w:cs="Arial"/>
          <w:sz w:val="22"/>
          <w:szCs w:val="22"/>
        </w:rPr>
        <w:t xml:space="preserve"> będzie w pełni odpowiedzialny za przestrzeganie tych praw, przepisów i wytycznych podczas prowadzenia robót. </w:t>
      </w:r>
    </w:p>
    <w:sectPr w:rsidR="00EA4D40" w:rsidRPr="004B5F42" w:rsidSect="00C73B6B">
      <w:footerReference w:type="default" r:id="rId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3C6" w:rsidRDefault="00B713C6" w:rsidP="006F2CB8">
      <w:r>
        <w:separator/>
      </w:r>
    </w:p>
  </w:endnote>
  <w:endnote w:type="continuationSeparator" w:id="0">
    <w:p w:rsidR="00B713C6" w:rsidRDefault="00B713C6" w:rsidP="006F2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003727"/>
      <w:docPartObj>
        <w:docPartGallery w:val="Page Numbers (Bottom of Page)"/>
        <w:docPartUnique/>
      </w:docPartObj>
    </w:sdtPr>
    <w:sdtEndPr/>
    <w:sdtContent>
      <w:p w:rsidR="00C43856" w:rsidRDefault="00C43856">
        <w:pPr>
          <w:pStyle w:val="Stopka"/>
          <w:jc w:val="right"/>
        </w:pPr>
        <w:r>
          <w:fldChar w:fldCharType="begin"/>
        </w:r>
        <w:r>
          <w:instrText>PAGE   \* MERGEFORMAT</w:instrText>
        </w:r>
        <w:r>
          <w:fldChar w:fldCharType="separate"/>
        </w:r>
        <w:r w:rsidR="005A5710">
          <w:rPr>
            <w:noProof/>
          </w:rPr>
          <w:t>2</w:t>
        </w:r>
        <w:r>
          <w:fldChar w:fldCharType="end"/>
        </w:r>
      </w:p>
    </w:sdtContent>
  </w:sdt>
  <w:p w:rsidR="00C43856" w:rsidRDefault="00C438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3C6" w:rsidRDefault="00B713C6" w:rsidP="006F2CB8">
      <w:r>
        <w:separator/>
      </w:r>
    </w:p>
  </w:footnote>
  <w:footnote w:type="continuationSeparator" w:id="0">
    <w:p w:rsidR="00B713C6" w:rsidRDefault="00B713C6" w:rsidP="006F2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24E"/>
    <w:multiLevelType w:val="hybridMultilevel"/>
    <w:tmpl w:val="0BF647A6"/>
    <w:lvl w:ilvl="0" w:tplc="0ACC992C">
      <w:start w:val="1"/>
      <w:numFmt w:val="bullet"/>
      <w:lvlText w:val=""/>
      <w:lvlJc w:val="left"/>
      <w:pPr>
        <w:ind w:left="1155" w:hanging="360"/>
      </w:pPr>
      <w:rPr>
        <w:rFonts w:ascii="Symbol" w:hAnsi="Symbol" w:hint="default"/>
      </w:rPr>
    </w:lvl>
    <w:lvl w:ilvl="1" w:tplc="04150003" w:tentative="1">
      <w:start w:val="1"/>
      <w:numFmt w:val="bullet"/>
      <w:lvlText w:val="o"/>
      <w:lvlJc w:val="left"/>
      <w:pPr>
        <w:ind w:left="1875" w:hanging="360"/>
      </w:pPr>
      <w:rPr>
        <w:rFonts w:ascii="Courier New" w:hAnsi="Courier New" w:cs="Courier New" w:hint="default"/>
      </w:rPr>
    </w:lvl>
    <w:lvl w:ilvl="2" w:tplc="04150005" w:tentative="1">
      <w:start w:val="1"/>
      <w:numFmt w:val="bullet"/>
      <w:lvlText w:val=""/>
      <w:lvlJc w:val="left"/>
      <w:pPr>
        <w:ind w:left="2595" w:hanging="360"/>
      </w:pPr>
      <w:rPr>
        <w:rFonts w:ascii="Wingdings" w:hAnsi="Wingdings" w:hint="default"/>
      </w:rPr>
    </w:lvl>
    <w:lvl w:ilvl="3" w:tplc="04150001" w:tentative="1">
      <w:start w:val="1"/>
      <w:numFmt w:val="bullet"/>
      <w:lvlText w:val=""/>
      <w:lvlJc w:val="left"/>
      <w:pPr>
        <w:ind w:left="3315" w:hanging="360"/>
      </w:pPr>
      <w:rPr>
        <w:rFonts w:ascii="Symbol" w:hAnsi="Symbol" w:hint="default"/>
      </w:rPr>
    </w:lvl>
    <w:lvl w:ilvl="4" w:tplc="04150003" w:tentative="1">
      <w:start w:val="1"/>
      <w:numFmt w:val="bullet"/>
      <w:lvlText w:val="o"/>
      <w:lvlJc w:val="left"/>
      <w:pPr>
        <w:ind w:left="4035" w:hanging="360"/>
      </w:pPr>
      <w:rPr>
        <w:rFonts w:ascii="Courier New" w:hAnsi="Courier New" w:cs="Courier New" w:hint="default"/>
      </w:rPr>
    </w:lvl>
    <w:lvl w:ilvl="5" w:tplc="04150005" w:tentative="1">
      <w:start w:val="1"/>
      <w:numFmt w:val="bullet"/>
      <w:lvlText w:val=""/>
      <w:lvlJc w:val="left"/>
      <w:pPr>
        <w:ind w:left="4755" w:hanging="360"/>
      </w:pPr>
      <w:rPr>
        <w:rFonts w:ascii="Wingdings" w:hAnsi="Wingdings" w:hint="default"/>
      </w:rPr>
    </w:lvl>
    <w:lvl w:ilvl="6" w:tplc="04150001" w:tentative="1">
      <w:start w:val="1"/>
      <w:numFmt w:val="bullet"/>
      <w:lvlText w:val=""/>
      <w:lvlJc w:val="left"/>
      <w:pPr>
        <w:ind w:left="5475" w:hanging="360"/>
      </w:pPr>
      <w:rPr>
        <w:rFonts w:ascii="Symbol" w:hAnsi="Symbol" w:hint="default"/>
      </w:rPr>
    </w:lvl>
    <w:lvl w:ilvl="7" w:tplc="04150003" w:tentative="1">
      <w:start w:val="1"/>
      <w:numFmt w:val="bullet"/>
      <w:lvlText w:val="o"/>
      <w:lvlJc w:val="left"/>
      <w:pPr>
        <w:ind w:left="6195" w:hanging="360"/>
      </w:pPr>
      <w:rPr>
        <w:rFonts w:ascii="Courier New" w:hAnsi="Courier New" w:cs="Courier New" w:hint="default"/>
      </w:rPr>
    </w:lvl>
    <w:lvl w:ilvl="8" w:tplc="04150005" w:tentative="1">
      <w:start w:val="1"/>
      <w:numFmt w:val="bullet"/>
      <w:lvlText w:val=""/>
      <w:lvlJc w:val="left"/>
      <w:pPr>
        <w:ind w:left="6915" w:hanging="360"/>
      </w:pPr>
      <w:rPr>
        <w:rFonts w:ascii="Wingdings" w:hAnsi="Wingdings" w:hint="default"/>
      </w:rPr>
    </w:lvl>
  </w:abstractNum>
  <w:abstractNum w:abstractNumId="1">
    <w:nsid w:val="007A7F62"/>
    <w:multiLevelType w:val="hybridMultilevel"/>
    <w:tmpl w:val="27BCB6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A67E73"/>
    <w:multiLevelType w:val="hybridMultilevel"/>
    <w:tmpl w:val="AC34E0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0830DA"/>
    <w:multiLevelType w:val="hybridMultilevel"/>
    <w:tmpl w:val="8DC8BB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15B3AC3"/>
    <w:multiLevelType w:val="multilevel"/>
    <w:tmpl w:val="A03CA07A"/>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5">
    <w:nsid w:val="019E2E07"/>
    <w:multiLevelType w:val="hybridMultilevel"/>
    <w:tmpl w:val="DBD061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D27374"/>
    <w:multiLevelType w:val="hybridMultilevel"/>
    <w:tmpl w:val="D778BD1E"/>
    <w:lvl w:ilvl="0" w:tplc="0ACC992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020C3529"/>
    <w:multiLevelType w:val="hybridMultilevel"/>
    <w:tmpl w:val="655AAFFA"/>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2582081"/>
    <w:multiLevelType w:val="hybridMultilevel"/>
    <w:tmpl w:val="70A28866"/>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2691E12"/>
    <w:multiLevelType w:val="hybridMultilevel"/>
    <w:tmpl w:val="4F20CE00"/>
    <w:lvl w:ilvl="0" w:tplc="04150003">
      <w:start w:val="1"/>
      <w:numFmt w:val="bullet"/>
      <w:lvlText w:val="o"/>
      <w:lvlJc w:val="left"/>
      <w:pPr>
        <w:ind w:left="1500" w:hanging="360"/>
      </w:pPr>
      <w:rPr>
        <w:rFonts w:ascii="Courier New" w:hAnsi="Courier New" w:cs="Courier New"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0">
    <w:nsid w:val="02A80E0D"/>
    <w:multiLevelType w:val="hybridMultilevel"/>
    <w:tmpl w:val="88327900"/>
    <w:lvl w:ilvl="0" w:tplc="0ACC992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02BB6FE0"/>
    <w:multiLevelType w:val="hybridMultilevel"/>
    <w:tmpl w:val="50868342"/>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2D66D3C"/>
    <w:multiLevelType w:val="hybridMultilevel"/>
    <w:tmpl w:val="D94E3C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3283B46"/>
    <w:multiLevelType w:val="hybridMultilevel"/>
    <w:tmpl w:val="47F0477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3823BE9"/>
    <w:multiLevelType w:val="hybridMultilevel"/>
    <w:tmpl w:val="498AAC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4FC63DC"/>
    <w:multiLevelType w:val="hybridMultilevel"/>
    <w:tmpl w:val="958220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357E3D"/>
    <w:multiLevelType w:val="hybridMultilevel"/>
    <w:tmpl w:val="9F5AC420"/>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54A153A"/>
    <w:multiLevelType w:val="multilevel"/>
    <w:tmpl w:val="A04854D6"/>
    <w:lvl w:ilvl="0">
      <w:start w:val="1"/>
      <w:numFmt w:val="decimal"/>
      <w:lvlText w:val="%1."/>
      <w:lvlJc w:val="left"/>
      <w:pPr>
        <w:tabs>
          <w:tab w:val="num" w:pos="794"/>
        </w:tabs>
        <w:ind w:left="794" w:hanging="794"/>
      </w:pPr>
      <w:rPr>
        <w:rFonts w:cs="Times New Roman" w:hint="default"/>
        <w:b/>
        <w:i w:val="0"/>
      </w:rPr>
    </w:lvl>
    <w:lvl w:ilvl="1">
      <w:start w:val="1"/>
      <w:numFmt w:val="decimal"/>
      <w:lvlText w:val="%1.%2."/>
      <w:lvlJc w:val="left"/>
      <w:pPr>
        <w:tabs>
          <w:tab w:val="num" w:pos="794"/>
        </w:tabs>
        <w:ind w:left="794" w:hanging="794"/>
      </w:pPr>
      <w:rPr>
        <w:rFonts w:ascii="Arial" w:hAnsi="Arial" w:cs="Arial" w:hint="default"/>
        <w:b/>
        <w:i w:val="0"/>
        <w:sz w:val="22"/>
        <w:szCs w:val="22"/>
      </w:rPr>
    </w:lvl>
    <w:lvl w:ilvl="2">
      <w:start w:val="1"/>
      <w:numFmt w:val="decimal"/>
      <w:lvlText w:val="%1.%2.%3."/>
      <w:lvlJc w:val="left"/>
      <w:pPr>
        <w:tabs>
          <w:tab w:val="num" w:pos="794"/>
        </w:tabs>
        <w:ind w:left="794" w:hanging="794"/>
      </w:pPr>
      <w:rPr>
        <w:rFonts w:ascii="Garamond" w:hAnsi="Garamond" w:cs="Times New Roman" w:hint="default"/>
        <w:sz w:val="24"/>
      </w:rPr>
    </w:lvl>
    <w:lvl w:ilvl="3">
      <w:start w:val="1"/>
      <w:numFmt w:val="lowerLetter"/>
      <w:lvlText w:val="%4."/>
      <w:lvlJc w:val="left"/>
      <w:pPr>
        <w:tabs>
          <w:tab w:val="num" w:pos="794"/>
        </w:tabs>
        <w:ind w:left="794" w:hanging="454"/>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056B15BD"/>
    <w:multiLevelType w:val="hybridMultilevel"/>
    <w:tmpl w:val="41BC157C"/>
    <w:lvl w:ilvl="0" w:tplc="91D0676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60F2AAF"/>
    <w:multiLevelType w:val="hybridMultilevel"/>
    <w:tmpl w:val="844E4B2A"/>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6FB73A1"/>
    <w:multiLevelType w:val="hybridMultilevel"/>
    <w:tmpl w:val="60BED15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76733B2"/>
    <w:multiLevelType w:val="hybridMultilevel"/>
    <w:tmpl w:val="FF6C9104"/>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7920EF7"/>
    <w:multiLevelType w:val="hybridMultilevel"/>
    <w:tmpl w:val="9E906E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7BE3918"/>
    <w:multiLevelType w:val="hybridMultilevel"/>
    <w:tmpl w:val="07FCCA52"/>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8990189"/>
    <w:multiLevelType w:val="hybridMultilevel"/>
    <w:tmpl w:val="3C68AA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89A2427"/>
    <w:multiLevelType w:val="hybridMultilevel"/>
    <w:tmpl w:val="6CB858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91A6A00"/>
    <w:multiLevelType w:val="hybridMultilevel"/>
    <w:tmpl w:val="BC6CF4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9703F14"/>
    <w:multiLevelType w:val="hybridMultilevel"/>
    <w:tmpl w:val="356825B2"/>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09A36A51"/>
    <w:multiLevelType w:val="hybridMultilevel"/>
    <w:tmpl w:val="EB62CA4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9F51B88"/>
    <w:multiLevelType w:val="hybridMultilevel"/>
    <w:tmpl w:val="F2C4F6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A6039CD"/>
    <w:multiLevelType w:val="hybridMultilevel"/>
    <w:tmpl w:val="5464DB3E"/>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0A8F3CC6"/>
    <w:multiLevelType w:val="hybridMultilevel"/>
    <w:tmpl w:val="75FE0D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A9F1727"/>
    <w:multiLevelType w:val="hybridMultilevel"/>
    <w:tmpl w:val="B01C9BC6"/>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0B7653BB"/>
    <w:multiLevelType w:val="hybridMultilevel"/>
    <w:tmpl w:val="DC7E4DA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B782C7D"/>
    <w:multiLevelType w:val="hybridMultilevel"/>
    <w:tmpl w:val="312A82F0"/>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0B9E54E7"/>
    <w:multiLevelType w:val="hybridMultilevel"/>
    <w:tmpl w:val="F0800720"/>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0BC81D89"/>
    <w:multiLevelType w:val="hybridMultilevel"/>
    <w:tmpl w:val="967A5B9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CB10FB9"/>
    <w:multiLevelType w:val="hybridMultilevel"/>
    <w:tmpl w:val="BBC8998A"/>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0D1A4DBC"/>
    <w:multiLevelType w:val="hybridMultilevel"/>
    <w:tmpl w:val="D424070C"/>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0D634566"/>
    <w:multiLevelType w:val="hybridMultilevel"/>
    <w:tmpl w:val="15327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D7D2E57"/>
    <w:multiLevelType w:val="hybridMultilevel"/>
    <w:tmpl w:val="F4DAFD6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DD316D1"/>
    <w:multiLevelType w:val="hybridMultilevel"/>
    <w:tmpl w:val="EDB6086C"/>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0E0D3318"/>
    <w:multiLevelType w:val="hybridMultilevel"/>
    <w:tmpl w:val="D8A83D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E4B0627"/>
    <w:multiLevelType w:val="hybridMultilevel"/>
    <w:tmpl w:val="5B3C61B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E8E04B9"/>
    <w:multiLevelType w:val="hybridMultilevel"/>
    <w:tmpl w:val="BE9E2A6C"/>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0EA579C1"/>
    <w:multiLevelType w:val="hybridMultilevel"/>
    <w:tmpl w:val="712E8F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0F252674"/>
    <w:multiLevelType w:val="hybridMultilevel"/>
    <w:tmpl w:val="5666D94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0F2823A6"/>
    <w:multiLevelType w:val="hybridMultilevel"/>
    <w:tmpl w:val="01403D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0FB9621C"/>
    <w:multiLevelType w:val="hybridMultilevel"/>
    <w:tmpl w:val="1CF2E79C"/>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0FC17F3E"/>
    <w:multiLevelType w:val="hybridMultilevel"/>
    <w:tmpl w:val="648EF3A4"/>
    <w:lvl w:ilvl="0" w:tplc="0ACC992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nsid w:val="0FD75468"/>
    <w:multiLevelType w:val="hybridMultilevel"/>
    <w:tmpl w:val="AAC6EE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0636299"/>
    <w:multiLevelType w:val="hybridMultilevel"/>
    <w:tmpl w:val="744042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0C3495C"/>
    <w:multiLevelType w:val="hybridMultilevel"/>
    <w:tmpl w:val="02FAACC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0CF10AC"/>
    <w:multiLevelType w:val="multilevel"/>
    <w:tmpl w:val="2642FE4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54">
    <w:nsid w:val="11B757AC"/>
    <w:multiLevelType w:val="hybridMultilevel"/>
    <w:tmpl w:val="30FC80C0"/>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11DB28CD"/>
    <w:multiLevelType w:val="hybridMultilevel"/>
    <w:tmpl w:val="12C2DE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20D3C01"/>
    <w:multiLevelType w:val="hybridMultilevel"/>
    <w:tmpl w:val="47E8E18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22F4974"/>
    <w:multiLevelType w:val="hybridMultilevel"/>
    <w:tmpl w:val="6D12C700"/>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12660747"/>
    <w:multiLevelType w:val="hybridMultilevel"/>
    <w:tmpl w:val="D9807B1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26C65CE"/>
    <w:multiLevelType w:val="hybridMultilevel"/>
    <w:tmpl w:val="C7B05AB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2B55D4A"/>
    <w:multiLevelType w:val="hybridMultilevel"/>
    <w:tmpl w:val="702EED26"/>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12DE0DE8"/>
    <w:multiLevelType w:val="hybridMultilevel"/>
    <w:tmpl w:val="743C7BBC"/>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13137E8E"/>
    <w:multiLevelType w:val="hybridMultilevel"/>
    <w:tmpl w:val="B5FC2434"/>
    <w:lvl w:ilvl="0" w:tplc="0ACC992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3">
    <w:nsid w:val="134329C8"/>
    <w:multiLevelType w:val="hybridMultilevel"/>
    <w:tmpl w:val="3252F6C8"/>
    <w:lvl w:ilvl="0" w:tplc="04150003">
      <w:start w:val="1"/>
      <w:numFmt w:val="bullet"/>
      <w:lvlText w:val="o"/>
      <w:lvlJc w:val="left"/>
      <w:pPr>
        <w:ind w:left="1428" w:hanging="360"/>
      </w:pPr>
      <w:rPr>
        <w:rFonts w:ascii="Courier New" w:hAnsi="Courier New" w:cs="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4">
    <w:nsid w:val="134A2CB0"/>
    <w:multiLevelType w:val="hybridMultilevel"/>
    <w:tmpl w:val="5220E89E"/>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34C7B2E"/>
    <w:multiLevelType w:val="hybridMultilevel"/>
    <w:tmpl w:val="A9CA1B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34F7CB5"/>
    <w:multiLevelType w:val="hybridMultilevel"/>
    <w:tmpl w:val="F7285E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38A5699"/>
    <w:multiLevelType w:val="hybridMultilevel"/>
    <w:tmpl w:val="FF88C8C4"/>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14454BCD"/>
    <w:multiLevelType w:val="hybridMultilevel"/>
    <w:tmpl w:val="8E3AEFFC"/>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145B23EC"/>
    <w:multiLevelType w:val="hybridMultilevel"/>
    <w:tmpl w:val="BCCEB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4D90851"/>
    <w:multiLevelType w:val="hybridMultilevel"/>
    <w:tmpl w:val="7206F340"/>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15116E9E"/>
    <w:multiLevelType w:val="hybridMultilevel"/>
    <w:tmpl w:val="E17CDFD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5146287"/>
    <w:multiLevelType w:val="hybridMultilevel"/>
    <w:tmpl w:val="5C827F26"/>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16085B69"/>
    <w:multiLevelType w:val="hybridMultilevel"/>
    <w:tmpl w:val="1E42253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62B11D1"/>
    <w:multiLevelType w:val="hybridMultilevel"/>
    <w:tmpl w:val="742AEE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68B0021"/>
    <w:multiLevelType w:val="hybridMultilevel"/>
    <w:tmpl w:val="2F7E60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16E04814"/>
    <w:multiLevelType w:val="hybridMultilevel"/>
    <w:tmpl w:val="EF8C84A2"/>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170C627B"/>
    <w:multiLevelType w:val="hybridMultilevel"/>
    <w:tmpl w:val="AC60820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174A325F"/>
    <w:multiLevelType w:val="hybridMultilevel"/>
    <w:tmpl w:val="2CA4FE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17D157AA"/>
    <w:multiLevelType w:val="hybridMultilevel"/>
    <w:tmpl w:val="BAC6E46A"/>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nsid w:val="17FC5AD8"/>
    <w:multiLevelType w:val="hybridMultilevel"/>
    <w:tmpl w:val="9A120D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18C150A8"/>
    <w:multiLevelType w:val="hybridMultilevel"/>
    <w:tmpl w:val="8C16C664"/>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18D27421"/>
    <w:multiLevelType w:val="hybridMultilevel"/>
    <w:tmpl w:val="D4DEC6AA"/>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18F36908"/>
    <w:multiLevelType w:val="hybridMultilevel"/>
    <w:tmpl w:val="63CC26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18FD49FA"/>
    <w:multiLevelType w:val="hybridMultilevel"/>
    <w:tmpl w:val="7EA27E8A"/>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193D7B1B"/>
    <w:multiLevelType w:val="hybridMultilevel"/>
    <w:tmpl w:val="37F61F8C"/>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194E7E8D"/>
    <w:multiLevelType w:val="hybridMultilevel"/>
    <w:tmpl w:val="7DAA8286"/>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19A33805"/>
    <w:multiLevelType w:val="hybridMultilevel"/>
    <w:tmpl w:val="BD423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1A5B57D7"/>
    <w:multiLevelType w:val="hybridMultilevel"/>
    <w:tmpl w:val="1F267876"/>
    <w:lvl w:ilvl="0" w:tplc="0ACC992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9">
    <w:nsid w:val="1A9C045E"/>
    <w:multiLevelType w:val="hybridMultilevel"/>
    <w:tmpl w:val="762025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1AD356D8"/>
    <w:multiLevelType w:val="hybridMultilevel"/>
    <w:tmpl w:val="CF440794"/>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1B5F51E6"/>
    <w:multiLevelType w:val="hybridMultilevel"/>
    <w:tmpl w:val="5666D94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1BDF00B9"/>
    <w:multiLevelType w:val="hybridMultilevel"/>
    <w:tmpl w:val="F2C894D8"/>
    <w:lvl w:ilvl="0" w:tplc="04150003">
      <w:start w:val="1"/>
      <w:numFmt w:val="bullet"/>
      <w:lvlText w:val="o"/>
      <w:lvlJc w:val="left"/>
      <w:pPr>
        <w:ind w:left="1428" w:hanging="360"/>
      </w:pPr>
      <w:rPr>
        <w:rFonts w:ascii="Courier New" w:hAnsi="Courier New" w:cs="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3">
    <w:nsid w:val="1CA6524B"/>
    <w:multiLevelType w:val="hybridMultilevel"/>
    <w:tmpl w:val="7BC602A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1CC97B56"/>
    <w:multiLevelType w:val="hybridMultilevel"/>
    <w:tmpl w:val="DB3E5E44"/>
    <w:lvl w:ilvl="0" w:tplc="0ACC992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1CCE48F6"/>
    <w:multiLevelType w:val="multilevel"/>
    <w:tmpl w:val="1BFC048C"/>
    <w:lvl w:ilvl="0">
      <w:start w:val="1"/>
      <w:numFmt w:val="decimal"/>
      <w:lvlText w:val="%1."/>
      <w:lvlJc w:val="left"/>
      <w:pPr>
        <w:ind w:left="720" w:hanging="360"/>
      </w:pPr>
      <w:rPr>
        <w:rFonts w:ascii="Arial" w:hAnsi="Arial" w:cs="Arial" w:hint="default"/>
        <w:b/>
        <w:sz w:val="22"/>
        <w:szCs w:val="22"/>
      </w:rPr>
    </w:lvl>
    <w:lvl w:ilvl="1">
      <w:start w:val="1"/>
      <w:numFmt w:val="decimal"/>
      <w:isLgl/>
      <w:lvlText w:val="%1.%2."/>
      <w:lvlJc w:val="left"/>
      <w:pPr>
        <w:ind w:left="1080" w:hanging="720"/>
      </w:pPr>
      <w:rPr>
        <w:rFonts w:ascii="Arial" w:hAnsi="Arial" w:cs="Arial" w:hint="default"/>
        <w:b/>
        <w:sz w:val="22"/>
        <w:szCs w:val="22"/>
      </w:rPr>
    </w:lvl>
    <w:lvl w:ilvl="2">
      <w:start w:val="1"/>
      <w:numFmt w:val="decimal"/>
      <w:isLgl/>
      <w:lvlText w:val="%1.%2.%3."/>
      <w:lvlJc w:val="left"/>
      <w:pPr>
        <w:ind w:left="1080" w:hanging="720"/>
      </w:pPr>
      <w:rPr>
        <w:rFonts w:ascii="Arial" w:hAnsi="Arial" w:cs="Arial" w:hint="default"/>
        <w:b/>
        <w:sz w:val="22"/>
        <w:szCs w:val="22"/>
      </w:rPr>
    </w:lvl>
    <w:lvl w:ilvl="3">
      <w:start w:val="1"/>
      <w:numFmt w:val="decimal"/>
      <w:isLgl/>
      <w:lvlText w:val="%1.%2.%3.%4."/>
      <w:lvlJc w:val="left"/>
      <w:pPr>
        <w:ind w:left="1440" w:hanging="1080"/>
      </w:pPr>
      <w:rPr>
        <w:rFonts w:ascii="Calibri" w:hAnsi="Calibri" w:cs="Calibri" w:hint="default"/>
        <w:b/>
        <w:sz w:val="30"/>
      </w:rPr>
    </w:lvl>
    <w:lvl w:ilvl="4">
      <w:start w:val="1"/>
      <w:numFmt w:val="decimal"/>
      <w:isLgl/>
      <w:lvlText w:val="%1.%2.%3.%4.%5."/>
      <w:lvlJc w:val="left"/>
      <w:pPr>
        <w:ind w:left="1440" w:hanging="1080"/>
      </w:pPr>
      <w:rPr>
        <w:rFonts w:ascii="Calibri" w:hAnsi="Calibri" w:cs="Calibri" w:hint="default"/>
        <w:b/>
        <w:sz w:val="30"/>
      </w:rPr>
    </w:lvl>
    <w:lvl w:ilvl="5">
      <w:start w:val="1"/>
      <w:numFmt w:val="decimal"/>
      <w:isLgl/>
      <w:lvlText w:val="%1.%2.%3.%4.%5.%6."/>
      <w:lvlJc w:val="left"/>
      <w:pPr>
        <w:ind w:left="1800" w:hanging="1440"/>
      </w:pPr>
      <w:rPr>
        <w:rFonts w:ascii="Calibri" w:hAnsi="Calibri" w:cs="Calibri" w:hint="default"/>
        <w:b/>
        <w:sz w:val="30"/>
      </w:rPr>
    </w:lvl>
    <w:lvl w:ilvl="6">
      <w:start w:val="1"/>
      <w:numFmt w:val="decimal"/>
      <w:isLgl/>
      <w:lvlText w:val="%1.%2.%3.%4.%5.%6.%7."/>
      <w:lvlJc w:val="left"/>
      <w:pPr>
        <w:ind w:left="1800" w:hanging="1440"/>
      </w:pPr>
      <w:rPr>
        <w:rFonts w:ascii="Calibri" w:hAnsi="Calibri" w:cs="Calibri" w:hint="default"/>
        <w:b/>
        <w:sz w:val="30"/>
      </w:rPr>
    </w:lvl>
    <w:lvl w:ilvl="7">
      <w:start w:val="1"/>
      <w:numFmt w:val="decimal"/>
      <w:isLgl/>
      <w:lvlText w:val="%1.%2.%3.%4.%5.%6.%7.%8."/>
      <w:lvlJc w:val="left"/>
      <w:pPr>
        <w:ind w:left="2160" w:hanging="1800"/>
      </w:pPr>
      <w:rPr>
        <w:rFonts w:ascii="Calibri" w:hAnsi="Calibri" w:cs="Calibri" w:hint="default"/>
        <w:b/>
        <w:sz w:val="30"/>
      </w:rPr>
    </w:lvl>
    <w:lvl w:ilvl="8">
      <w:start w:val="1"/>
      <w:numFmt w:val="decimal"/>
      <w:isLgl/>
      <w:lvlText w:val="%1.%2.%3.%4.%5.%6.%7.%8.%9."/>
      <w:lvlJc w:val="left"/>
      <w:pPr>
        <w:ind w:left="2160" w:hanging="1800"/>
      </w:pPr>
      <w:rPr>
        <w:rFonts w:ascii="Calibri" w:hAnsi="Calibri" w:cs="Calibri" w:hint="default"/>
        <w:b/>
        <w:sz w:val="30"/>
      </w:rPr>
    </w:lvl>
  </w:abstractNum>
  <w:abstractNum w:abstractNumId="96">
    <w:nsid w:val="1D004BE2"/>
    <w:multiLevelType w:val="hybridMultilevel"/>
    <w:tmpl w:val="BAC83102"/>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1F3A219B"/>
    <w:multiLevelType w:val="hybridMultilevel"/>
    <w:tmpl w:val="D9182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1F414574"/>
    <w:multiLevelType w:val="hybridMultilevel"/>
    <w:tmpl w:val="59380F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1F4B28A5"/>
    <w:multiLevelType w:val="hybridMultilevel"/>
    <w:tmpl w:val="191EF618"/>
    <w:lvl w:ilvl="0" w:tplc="0ACC992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0">
    <w:nsid w:val="1F67769D"/>
    <w:multiLevelType w:val="hybridMultilevel"/>
    <w:tmpl w:val="79A4F60A"/>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1F8850AE"/>
    <w:multiLevelType w:val="hybridMultilevel"/>
    <w:tmpl w:val="EC86614C"/>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2">
    <w:nsid w:val="20617013"/>
    <w:multiLevelType w:val="hybridMultilevel"/>
    <w:tmpl w:val="A942CB20"/>
    <w:lvl w:ilvl="0" w:tplc="0ACC992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3">
    <w:nsid w:val="20B2100F"/>
    <w:multiLevelType w:val="hybridMultilevel"/>
    <w:tmpl w:val="8E340D9C"/>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20CA1E99"/>
    <w:multiLevelType w:val="hybridMultilevel"/>
    <w:tmpl w:val="3AAE6E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20F9397B"/>
    <w:multiLevelType w:val="hybridMultilevel"/>
    <w:tmpl w:val="DCF8D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21474EF1"/>
    <w:multiLevelType w:val="hybridMultilevel"/>
    <w:tmpl w:val="73109F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21723CEB"/>
    <w:multiLevelType w:val="hybridMultilevel"/>
    <w:tmpl w:val="6E40FD5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217E0BC2"/>
    <w:multiLevelType w:val="hybridMultilevel"/>
    <w:tmpl w:val="93441B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2194606C"/>
    <w:multiLevelType w:val="hybridMultilevel"/>
    <w:tmpl w:val="8E62C34A"/>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21AE51FF"/>
    <w:multiLevelType w:val="hybridMultilevel"/>
    <w:tmpl w:val="BAC2151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21F73B1C"/>
    <w:multiLevelType w:val="hybridMultilevel"/>
    <w:tmpl w:val="AD8C48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228C1579"/>
    <w:multiLevelType w:val="hybridMultilevel"/>
    <w:tmpl w:val="E8C8BE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23721324"/>
    <w:multiLevelType w:val="hybridMultilevel"/>
    <w:tmpl w:val="DDDCD976"/>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23F22CD7"/>
    <w:multiLevelType w:val="hybridMultilevel"/>
    <w:tmpl w:val="D7985D08"/>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23F93E19"/>
    <w:multiLevelType w:val="hybridMultilevel"/>
    <w:tmpl w:val="25E4E4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24726336"/>
    <w:multiLevelType w:val="hybridMultilevel"/>
    <w:tmpl w:val="BC64BCFC"/>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249A7175"/>
    <w:multiLevelType w:val="hybridMultilevel"/>
    <w:tmpl w:val="47DC1B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256421CB"/>
    <w:multiLevelType w:val="hybridMultilevel"/>
    <w:tmpl w:val="32A2E5C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25E7490A"/>
    <w:multiLevelType w:val="hybridMultilevel"/>
    <w:tmpl w:val="855241D8"/>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26F8225C"/>
    <w:multiLevelType w:val="hybridMultilevel"/>
    <w:tmpl w:val="D7D83AE6"/>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270B7E48"/>
    <w:multiLevelType w:val="hybridMultilevel"/>
    <w:tmpl w:val="D7009F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274C55B9"/>
    <w:multiLevelType w:val="hybridMultilevel"/>
    <w:tmpl w:val="A13E69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27C9086B"/>
    <w:multiLevelType w:val="hybridMultilevel"/>
    <w:tmpl w:val="DCD6764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28686118"/>
    <w:multiLevelType w:val="hybridMultilevel"/>
    <w:tmpl w:val="3898A7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29653E31"/>
    <w:multiLevelType w:val="hybridMultilevel"/>
    <w:tmpl w:val="5E4637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29A0251B"/>
    <w:multiLevelType w:val="hybridMultilevel"/>
    <w:tmpl w:val="863073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7">
    <w:nsid w:val="29A84239"/>
    <w:multiLevelType w:val="hybridMultilevel"/>
    <w:tmpl w:val="74A2E0B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29A85AC7"/>
    <w:multiLevelType w:val="hybridMultilevel"/>
    <w:tmpl w:val="88B284AA"/>
    <w:lvl w:ilvl="0" w:tplc="0ACC992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9">
    <w:nsid w:val="2ACF74D2"/>
    <w:multiLevelType w:val="hybridMultilevel"/>
    <w:tmpl w:val="E8A6B3BC"/>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2AEA7B1B"/>
    <w:multiLevelType w:val="hybridMultilevel"/>
    <w:tmpl w:val="1968031A"/>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nsid w:val="2B715327"/>
    <w:multiLevelType w:val="hybridMultilevel"/>
    <w:tmpl w:val="924CFCD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2B755C58"/>
    <w:multiLevelType w:val="hybridMultilevel"/>
    <w:tmpl w:val="EEAA9E8C"/>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2B9B2647"/>
    <w:multiLevelType w:val="multilevel"/>
    <w:tmpl w:val="A39E596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4">
    <w:nsid w:val="2BCA2C1A"/>
    <w:multiLevelType w:val="hybridMultilevel"/>
    <w:tmpl w:val="1400839A"/>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2BCD2309"/>
    <w:multiLevelType w:val="hybridMultilevel"/>
    <w:tmpl w:val="9116884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2C6549F0"/>
    <w:multiLevelType w:val="hybridMultilevel"/>
    <w:tmpl w:val="6F34A4F0"/>
    <w:lvl w:ilvl="0" w:tplc="F8323936">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2CDC3AC1"/>
    <w:multiLevelType w:val="hybridMultilevel"/>
    <w:tmpl w:val="EA1E23E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2D4A1A3F"/>
    <w:multiLevelType w:val="hybridMultilevel"/>
    <w:tmpl w:val="3DE03B62"/>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2D6113AD"/>
    <w:multiLevelType w:val="hybridMultilevel"/>
    <w:tmpl w:val="F01C271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2D9B48CD"/>
    <w:multiLevelType w:val="hybridMultilevel"/>
    <w:tmpl w:val="2F80875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2DD3315F"/>
    <w:multiLevelType w:val="hybridMultilevel"/>
    <w:tmpl w:val="F88CBE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2DF26339"/>
    <w:multiLevelType w:val="hybridMultilevel"/>
    <w:tmpl w:val="8618DA4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2E000120"/>
    <w:multiLevelType w:val="multilevel"/>
    <w:tmpl w:val="AEF2308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4">
    <w:nsid w:val="2E054045"/>
    <w:multiLevelType w:val="hybridMultilevel"/>
    <w:tmpl w:val="A1A82EFE"/>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nsid w:val="2E077F0D"/>
    <w:multiLevelType w:val="hybridMultilevel"/>
    <w:tmpl w:val="DAF46A6C"/>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nsid w:val="2E0A00CF"/>
    <w:multiLevelType w:val="hybridMultilevel"/>
    <w:tmpl w:val="70A61474"/>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nsid w:val="2EA474BD"/>
    <w:multiLevelType w:val="hybridMultilevel"/>
    <w:tmpl w:val="9300DE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2FBE3C20"/>
    <w:multiLevelType w:val="hybridMultilevel"/>
    <w:tmpl w:val="2F0A10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30137888"/>
    <w:multiLevelType w:val="hybridMultilevel"/>
    <w:tmpl w:val="7A9054A0"/>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nsid w:val="307E7F5A"/>
    <w:multiLevelType w:val="hybridMultilevel"/>
    <w:tmpl w:val="094E5318"/>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nsid w:val="314F5DC9"/>
    <w:multiLevelType w:val="hybridMultilevel"/>
    <w:tmpl w:val="506C9E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31D03D19"/>
    <w:multiLevelType w:val="multilevel"/>
    <w:tmpl w:val="AC4EC11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3">
    <w:nsid w:val="31DF6DD9"/>
    <w:multiLevelType w:val="hybridMultilevel"/>
    <w:tmpl w:val="EDAC962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3281377B"/>
    <w:multiLevelType w:val="hybridMultilevel"/>
    <w:tmpl w:val="33965C8E"/>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nsid w:val="32CE4787"/>
    <w:multiLevelType w:val="hybridMultilevel"/>
    <w:tmpl w:val="A0A206F8"/>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33021FAE"/>
    <w:multiLevelType w:val="hybridMultilevel"/>
    <w:tmpl w:val="20B8BD96"/>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nsid w:val="33E93938"/>
    <w:multiLevelType w:val="hybridMultilevel"/>
    <w:tmpl w:val="A74CA95C"/>
    <w:lvl w:ilvl="0" w:tplc="0ACC992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8">
    <w:nsid w:val="3408454D"/>
    <w:multiLevelType w:val="hybridMultilevel"/>
    <w:tmpl w:val="BA2464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34806095"/>
    <w:multiLevelType w:val="hybridMultilevel"/>
    <w:tmpl w:val="216EDFE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34F26E80"/>
    <w:multiLevelType w:val="hybridMultilevel"/>
    <w:tmpl w:val="E2BAA4F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34FA07B6"/>
    <w:multiLevelType w:val="hybridMultilevel"/>
    <w:tmpl w:val="2452D988"/>
    <w:lvl w:ilvl="0" w:tplc="0ACC992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2">
    <w:nsid w:val="3502416C"/>
    <w:multiLevelType w:val="hybridMultilevel"/>
    <w:tmpl w:val="1332CC54"/>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nsid w:val="35537C97"/>
    <w:multiLevelType w:val="hybridMultilevel"/>
    <w:tmpl w:val="F850D3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363D0949"/>
    <w:multiLevelType w:val="hybridMultilevel"/>
    <w:tmpl w:val="EA1EFF2E"/>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nsid w:val="37532143"/>
    <w:multiLevelType w:val="hybridMultilevel"/>
    <w:tmpl w:val="8D94FD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378366B6"/>
    <w:multiLevelType w:val="hybridMultilevel"/>
    <w:tmpl w:val="86F844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37D100F0"/>
    <w:multiLevelType w:val="hybridMultilevel"/>
    <w:tmpl w:val="492A3F22"/>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nsid w:val="38BB25BD"/>
    <w:multiLevelType w:val="hybridMultilevel"/>
    <w:tmpl w:val="DD8E4FB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39436E48"/>
    <w:multiLevelType w:val="hybridMultilevel"/>
    <w:tmpl w:val="11822860"/>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nsid w:val="398E2C57"/>
    <w:multiLevelType w:val="hybridMultilevel"/>
    <w:tmpl w:val="805016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399F49A8"/>
    <w:multiLevelType w:val="hybridMultilevel"/>
    <w:tmpl w:val="107485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39D31DCB"/>
    <w:multiLevelType w:val="hybridMultilevel"/>
    <w:tmpl w:val="45B6AA8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3A161EF8"/>
    <w:multiLevelType w:val="hybridMultilevel"/>
    <w:tmpl w:val="B46417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3A370B06"/>
    <w:multiLevelType w:val="hybridMultilevel"/>
    <w:tmpl w:val="0D30378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3A587AE6"/>
    <w:multiLevelType w:val="hybridMultilevel"/>
    <w:tmpl w:val="408C8C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3B0027F9"/>
    <w:multiLevelType w:val="hybridMultilevel"/>
    <w:tmpl w:val="622A61CA"/>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nsid w:val="3B532C91"/>
    <w:multiLevelType w:val="hybridMultilevel"/>
    <w:tmpl w:val="D08C14A4"/>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nsid w:val="3BCA7CA8"/>
    <w:multiLevelType w:val="hybridMultilevel"/>
    <w:tmpl w:val="0090E3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3CB5237E"/>
    <w:multiLevelType w:val="hybridMultilevel"/>
    <w:tmpl w:val="EB7E01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3D594419"/>
    <w:multiLevelType w:val="hybridMultilevel"/>
    <w:tmpl w:val="0FD23F1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3D676890"/>
    <w:multiLevelType w:val="hybridMultilevel"/>
    <w:tmpl w:val="71483930"/>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nsid w:val="3DD0186F"/>
    <w:multiLevelType w:val="hybridMultilevel"/>
    <w:tmpl w:val="0D863764"/>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3E3D68B3"/>
    <w:multiLevelType w:val="hybridMultilevel"/>
    <w:tmpl w:val="E676BB64"/>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nsid w:val="3E4E6598"/>
    <w:multiLevelType w:val="hybridMultilevel"/>
    <w:tmpl w:val="ACA0E7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3E4F20FE"/>
    <w:multiLevelType w:val="hybridMultilevel"/>
    <w:tmpl w:val="F620F1FA"/>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nsid w:val="3EBA1BF3"/>
    <w:multiLevelType w:val="hybridMultilevel"/>
    <w:tmpl w:val="0136F2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3FA569AF"/>
    <w:multiLevelType w:val="hybridMultilevel"/>
    <w:tmpl w:val="5400143E"/>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nsid w:val="40506D53"/>
    <w:multiLevelType w:val="hybridMultilevel"/>
    <w:tmpl w:val="A08CC9BA"/>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nsid w:val="40874B47"/>
    <w:multiLevelType w:val="hybridMultilevel"/>
    <w:tmpl w:val="49E08A0E"/>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nsid w:val="40A07D5A"/>
    <w:multiLevelType w:val="hybridMultilevel"/>
    <w:tmpl w:val="79F89B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40AB2FDB"/>
    <w:multiLevelType w:val="multilevel"/>
    <w:tmpl w:val="5BF2E152"/>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2">
    <w:nsid w:val="41E23880"/>
    <w:multiLevelType w:val="hybridMultilevel"/>
    <w:tmpl w:val="3634F216"/>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nsid w:val="42EF0033"/>
    <w:multiLevelType w:val="hybridMultilevel"/>
    <w:tmpl w:val="C82CF1CE"/>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nsid w:val="42F571B8"/>
    <w:multiLevelType w:val="hybridMultilevel"/>
    <w:tmpl w:val="12AEE4A4"/>
    <w:lvl w:ilvl="0" w:tplc="0ACC992C">
      <w:start w:val="1"/>
      <w:numFmt w:val="bullet"/>
      <w:lvlText w:val=""/>
      <w:lvlJc w:val="left"/>
      <w:pPr>
        <w:ind w:left="720" w:hanging="360"/>
      </w:pPr>
      <w:rPr>
        <w:rFonts w:ascii="Symbol" w:hAnsi="Symbol" w:hint="default"/>
      </w:rPr>
    </w:lvl>
    <w:lvl w:ilvl="1" w:tplc="0ACC992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nsid w:val="43100DAF"/>
    <w:multiLevelType w:val="hybridMultilevel"/>
    <w:tmpl w:val="6458F0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434854C5"/>
    <w:multiLevelType w:val="hybridMultilevel"/>
    <w:tmpl w:val="98662C06"/>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nsid w:val="43BB1F4B"/>
    <w:multiLevelType w:val="hybridMultilevel"/>
    <w:tmpl w:val="5F9433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43E30C41"/>
    <w:multiLevelType w:val="hybridMultilevel"/>
    <w:tmpl w:val="6E40FD5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4419475E"/>
    <w:multiLevelType w:val="hybridMultilevel"/>
    <w:tmpl w:val="450C4B7A"/>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nsid w:val="44390231"/>
    <w:multiLevelType w:val="hybridMultilevel"/>
    <w:tmpl w:val="75827BF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443C01C7"/>
    <w:multiLevelType w:val="hybridMultilevel"/>
    <w:tmpl w:val="C21C2D6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44F1043E"/>
    <w:multiLevelType w:val="hybridMultilevel"/>
    <w:tmpl w:val="C93EFA02"/>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nsid w:val="453247E6"/>
    <w:multiLevelType w:val="hybridMultilevel"/>
    <w:tmpl w:val="04A21724"/>
    <w:lvl w:ilvl="0" w:tplc="0ACC992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4">
    <w:nsid w:val="45DB25E6"/>
    <w:multiLevelType w:val="hybridMultilevel"/>
    <w:tmpl w:val="50ECF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45E2337C"/>
    <w:multiLevelType w:val="hybridMultilevel"/>
    <w:tmpl w:val="9BF0EBB4"/>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nsid w:val="45E8159D"/>
    <w:multiLevelType w:val="hybridMultilevel"/>
    <w:tmpl w:val="DA7698CC"/>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nsid w:val="465C7568"/>
    <w:multiLevelType w:val="hybridMultilevel"/>
    <w:tmpl w:val="FBE29080"/>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nsid w:val="46D806D1"/>
    <w:multiLevelType w:val="hybridMultilevel"/>
    <w:tmpl w:val="786EB8C0"/>
    <w:lvl w:ilvl="0" w:tplc="0ACC992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9">
    <w:nsid w:val="470D102E"/>
    <w:multiLevelType w:val="hybridMultilevel"/>
    <w:tmpl w:val="C85A984E"/>
    <w:lvl w:ilvl="0" w:tplc="0ACC992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0">
    <w:nsid w:val="4739257A"/>
    <w:multiLevelType w:val="hybridMultilevel"/>
    <w:tmpl w:val="010C8C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475C6503"/>
    <w:multiLevelType w:val="hybridMultilevel"/>
    <w:tmpl w:val="E40E76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47624326"/>
    <w:multiLevelType w:val="hybridMultilevel"/>
    <w:tmpl w:val="A698968E"/>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nsid w:val="47874F51"/>
    <w:multiLevelType w:val="hybridMultilevel"/>
    <w:tmpl w:val="558A05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47BF1CC4"/>
    <w:multiLevelType w:val="hybridMultilevel"/>
    <w:tmpl w:val="6D246C8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48622769"/>
    <w:multiLevelType w:val="hybridMultilevel"/>
    <w:tmpl w:val="56B8513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486F0210"/>
    <w:multiLevelType w:val="hybridMultilevel"/>
    <w:tmpl w:val="7BFAB33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48936C3C"/>
    <w:multiLevelType w:val="hybridMultilevel"/>
    <w:tmpl w:val="23BE8966"/>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nsid w:val="48966B16"/>
    <w:multiLevelType w:val="hybridMultilevel"/>
    <w:tmpl w:val="A13E69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48C4587F"/>
    <w:multiLevelType w:val="hybridMultilevel"/>
    <w:tmpl w:val="917265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48F931E0"/>
    <w:multiLevelType w:val="hybridMultilevel"/>
    <w:tmpl w:val="5CBE5BC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49271F47"/>
    <w:multiLevelType w:val="hybridMultilevel"/>
    <w:tmpl w:val="30D027A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49493043"/>
    <w:multiLevelType w:val="hybridMultilevel"/>
    <w:tmpl w:val="87CAE7F2"/>
    <w:lvl w:ilvl="0" w:tplc="930E294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23">
    <w:nsid w:val="495167F7"/>
    <w:multiLevelType w:val="hybridMultilevel"/>
    <w:tmpl w:val="768444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49883B0F"/>
    <w:multiLevelType w:val="hybridMultilevel"/>
    <w:tmpl w:val="C7F6E636"/>
    <w:lvl w:ilvl="0" w:tplc="0ACC992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5">
    <w:nsid w:val="499A6245"/>
    <w:multiLevelType w:val="hybridMultilevel"/>
    <w:tmpl w:val="9A0C585A"/>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nsid w:val="49AC1C14"/>
    <w:multiLevelType w:val="hybridMultilevel"/>
    <w:tmpl w:val="AAC61E2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4A240463"/>
    <w:multiLevelType w:val="multilevel"/>
    <w:tmpl w:val="44DE63A8"/>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28">
    <w:nsid w:val="4A2826ED"/>
    <w:multiLevelType w:val="hybridMultilevel"/>
    <w:tmpl w:val="2182DD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4AAF500D"/>
    <w:multiLevelType w:val="hybridMultilevel"/>
    <w:tmpl w:val="8F02E780"/>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nsid w:val="4B135D47"/>
    <w:multiLevelType w:val="hybridMultilevel"/>
    <w:tmpl w:val="5FC223FA"/>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nsid w:val="4B4557DC"/>
    <w:multiLevelType w:val="hybridMultilevel"/>
    <w:tmpl w:val="D4820BFE"/>
    <w:lvl w:ilvl="0" w:tplc="0ACC992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nsid w:val="4B9B49F4"/>
    <w:multiLevelType w:val="hybridMultilevel"/>
    <w:tmpl w:val="C0028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4C1F7D11"/>
    <w:multiLevelType w:val="hybridMultilevel"/>
    <w:tmpl w:val="8A42801E"/>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nsid w:val="4C9B1966"/>
    <w:multiLevelType w:val="hybridMultilevel"/>
    <w:tmpl w:val="4C48E01E"/>
    <w:lvl w:ilvl="0" w:tplc="0ACC992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nsid w:val="4D0E5F8B"/>
    <w:multiLevelType w:val="hybridMultilevel"/>
    <w:tmpl w:val="6578246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4D783329"/>
    <w:multiLevelType w:val="hybridMultilevel"/>
    <w:tmpl w:val="534AC6F2"/>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nsid w:val="4E332E5F"/>
    <w:multiLevelType w:val="hybridMultilevel"/>
    <w:tmpl w:val="43D21CC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4EDE5F0B"/>
    <w:multiLevelType w:val="hybridMultilevel"/>
    <w:tmpl w:val="FA7E51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4EE9743C"/>
    <w:multiLevelType w:val="hybridMultilevel"/>
    <w:tmpl w:val="C1489D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4F0941A3"/>
    <w:multiLevelType w:val="hybridMultilevel"/>
    <w:tmpl w:val="BE66098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4F0B2824"/>
    <w:multiLevelType w:val="multilevel"/>
    <w:tmpl w:val="9050B96A"/>
    <w:lvl w:ilvl="0">
      <w:start w:val="1"/>
      <w:numFmt w:val="decimal"/>
      <w:lvlText w:val="%1."/>
      <w:lvlJc w:val="left"/>
      <w:pPr>
        <w:ind w:left="720" w:hanging="360"/>
      </w:pPr>
      <w:rPr>
        <w:rFonts w:hint="default"/>
        <w:b/>
      </w:rPr>
    </w:lvl>
    <w:lvl w:ilvl="1">
      <w:start w:val="1"/>
      <w:numFmt w:val="decimal"/>
      <w:isLgl/>
      <w:lvlText w:val="%1.%2."/>
      <w:lvlJc w:val="left"/>
      <w:pPr>
        <w:ind w:left="1430" w:hanging="720"/>
      </w:pPr>
      <w:rPr>
        <w:rFonts w:ascii="Arial" w:hAnsi="Arial" w:cs="Arial" w:hint="default"/>
        <w:b/>
        <w:sz w:val="22"/>
        <w:szCs w:val="22"/>
      </w:rPr>
    </w:lvl>
    <w:lvl w:ilvl="2">
      <w:start w:val="1"/>
      <w:numFmt w:val="decimal"/>
      <w:isLgl/>
      <w:lvlText w:val="%1.%2.%3."/>
      <w:lvlJc w:val="left"/>
      <w:pPr>
        <w:ind w:left="1080" w:hanging="720"/>
      </w:pPr>
      <w:rPr>
        <w:rFonts w:ascii="Arial" w:hAnsi="Arial" w:cs="Arial" w:hint="default"/>
        <w:b/>
        <w:sz w:val="22"/>
        <w:szCs w:val="22"/>
      </w:rPr>
    </w:lvl>
    <w:lvl w:ilvl="3">
      <w:start w:val="1"/>
      <w:numFmt w:val="decimal"/>
      <w:isLgl/>
      <w:lvlText w:val="%1.%2.%3.%4."/>
      <w:lvlJc w:val="left"/>
      <w:pPr>
        <w:ind w:left="1440" w:hanging="1080"/>
      </w:pPr>
      <w:rPr>
        <w:rFonts w:ascii="Calibri" w:hAnsi="Calibri" w:cs="Calibri" w:hint="default"/>
        <w:b/>
        <w:sz w:val="30"/>
      </w:rPr>
    </w:lvl>
    <w:lvl w:ilvl="4">
      <w:start w:val="1"/>
      <w:numFmt w:val="decimal"/>
      <w:isLgl/>
      <w:lvlText w:val="%1.%2.%3.%4.%5."/>
      <w:lvlJc w:val="left"/>
      <w:pPr>
        <w:ind w:left="1440" w:hanging="1080"/>
      </w:pPr>
      <w:rPr>
        <w:rFonts w:ascii="Calibri" w:hAnsi="Calibri" w:cs="Calibri" w:hint="default"/>
        <w:b/>
        <w:sz w:val="30"/>
      </w:rPr>
    </w:lvl>
    <w:lvl w:ilvl="5">
      <w:start w:val="1"/>
      <w:numFmt w:val="decimal"/>
      <w:isLgl/>
      <w:lvlText w:val="%1.%2.%3.%4.%5.%6."/>
      <w:lvlJc w:val="left"/>
      <w:pPr>
        <w:ind w:left="1800" w:hanging="1440"/>
      </w:pPr>
      <w:rPr>
        <w:rFonts w:ascii="Calibri" w:hAnsi="Calibri" w:cs="Calibri" w:hint="default"/>
        <w:b/>
        <w:sz w:val="30"/>
      </w:rPr>
    </w:lvl>
    <w:lvl w:ilvl="6">
      <w:start w:val="1"/>
      <w:numFmt w:val="decimal"/>
      <w:isLgl/>
      <w:lvlText w:val="%1.%2.%3.%4.%5.%6.%7."/>
      <w:lvlJc w:val="left"/>
      <w:pPr>
        <w:ind w:left="1800" w:hanging="1440"/>
      </w:pPr>
      <w:rPr>
        <w:rFonts w:ascii="Calibri" w:hAnsi="Calibri" w:cs="Calibri" w:hint="default"/>
        <w:b/>
        <w:sz w:val="30"/>
      </w:rPr>
    </w:lvl>
    <w:lvl w:ilvl="7">
      <w:start w:val="1"/>
      <w:numFmt w:val="decimal"/>
      <w:isLgl/>
      <w:lvlText w:val="%1.%2.%3.%4.%5.%6.%7.%8."/>
      <w:lvlJc w:val="left"/>
      <w:pPr>
        <w:ind w:left="2160" w:hanging="1800"/>
      </w:pPr>
      <w:rPr>
        <w:rFonts w:ascii="Calibri" w:hAnsi="Calibri" w:cs="Calibri" w:hint="default"/>
        <w:b/>
        <w:sz w:val="30"/>
      </w:rPr>
    </w:lvl>
    <w:lvl w:ilvl="8">
      <w:start w:val="1"/>
      <w:numFmt w:val="decimal"/>
      <w:isLgl/>
      <w:lvlText w:val="%1.%2.%3.%4.%5.%6.%7.%8.%9."/>
      <w:lvlJc w:val="left"/>
      <w:pPr>
        <w:ind w:left="2160" w:hanging="1800"/>
      </w:pPr>
      <w:rPr>
        <w:rFonts w:ascii="Calibri" w:hAnsi="Calibri" w:cs="Calibri" w:hint="default"/>
        <w:b/>
        <w:sz w:val="30"/>
      </w:rPr>
    </w:lvl>
  </w:abstractNum>
  <w:abstractNum w:abstractNumId="242">
    <w:nsid w:val="4F581B19"/>
    <w:multiLevelType w:val="hybridMultilevel"/>
    <w:tmpl w:val="81FE81BC"/>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nsid w:val="4F6E73D3"/>
    <w:multiLevelType w:val="hybridMultilevel"/>
    <w:tmpl w:val="816A50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4FF65D12"/>
    <w:multiLevelType w:val="hybridMultilevel"/>
    <w:tmpl w:val="34563D0E"/>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nsid w:val="504C4C5D"/>
    <w:multiLevelType w:val="hybridMultilevel"/>
    <w:tmpl w:val="AA4485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50842E2E"/>
    <w:multiLevelType w:val="hybridMultilevel"/>
    <w:tmpl w:val="CC2C2A30"/>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nsid w:val="50896113"/>
    <w:multiLevelType w:val="hybridMultilevel"/>
    <w:tmpl w:val="92C4EF1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nsid w:val="50AA5C1D"/>
    <w:multiLevelType w:val="hybridMultilevel"/>
    <w:tmpl w:val="52AC119E"/>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nsid w:val="50B753D5"/>
    <w:multiLevelType w:val="hybridMultilevel"/>
    <w:tmpl w:val="0FD23F1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51B671B2"/>
    <w:multiLevelType w:val="hybridMultilevel"/>
    <w:tmpl w:val="F04E7D5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51F02BB2"/>
    <w:multiLevelType w:val="hybridMultilevel"/>
    <w:tmpl w:val="FEE05D14"/>
    <w:lvl w:ilvl="0" w:tplc="0ACC992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nsid w:val="52776739"/>
    <w:multiLevelType w:val="hybridMultilevel"/>
    <w:tmpl w:val="86F844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52B11375"/>
    <w:multiLevelType w:val="hybridMultilevel"/>
    <w:tmpl w:val="5B4834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52EF51F5"/>
    <w:multiLevelType w:val="hybridMultilevel"/>
    <w:tmpl w:val="B9B851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53B92D0F"/>
    <w:multiLevelType w:val="hybridMultilevel"/>
    <w:tmpl w:val="8788D5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54120987"/>
    <w:multiLevelType w:val="hybridMultilevel"/>
    <w:tmpl w:val="65EA5A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nsid w:val="5427289E"/>
    <w:multiLevelType w:val="hybridMultilevel"/>
    <w:tmpl w:val="C23028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544762C8"/>
    <w:multiLevelType w:val="hybridMultilevel"/>
    <w:tmpl w:val="D30AAD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54AF0628"/>
    <w:multiLevelType w:val="hybridMultilevel"/>
    <w:tmpl w:val="BD4EE59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54B4482C"/>
    <w:multiLevelType w:val="hybridMultilevel"/>
    <w:tmpl w:val="E62490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54BE3280"/>
    <w:multiLevelType w:val="hybridMultilevel"/>
    <w:tmpl w:val="278223BA"/>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nsid w:val="55183709"/>
    <w:multiLevelType w:val="hybridMultilevel"/>
    <w:tmpl w:val="1F241642"/>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nsid w:val="553933A9"/>
    <w:multiLevelType w:val="hybridMultilevel"/>
    <w:tmpl w:val="4BC2B6F4"/>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nsid w:val="5583545B"/>
    <w:multiLevelType w:val="hybridMultilevel"/>
    <w:tmpl w:val="B898255A"/>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nsid w:val="55DC33C0"/>
    <w:multiLevelType w:val="hybridMultilevel"/>
    <w:tmpl w:val="2CA877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566E02A9"/>
    <w:multiLevelType w:val="hybridMultilevel"/>
    <w:tmpl w:val="5970AF06"/>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nsid w:val="57034988"/>
    <w:multiLevelType w:val="hybridMultilevel"/>
    <w:tmpl w:val="68FC20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5710547C"/>
    <w:multiLevelType w:val="hybridMultilevel"/>
    <w:tmpl w:val="D974B15A"/>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nsid w:val="575F191E"/>
    <w:multiLevelType w:val="hybridMultilevel"/>
    <w:tmpl w:val="6E16D238"/>
    <w:lvl w:ilvl="0" w:tplc="0ACC992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0">
    <w:nsid w:val="576502F6"/>
    <w:multiLevelType w:val="hybridMultilevel"/>
    <w:tmpl w:val="77682E36"/>
    <w:lvl w:ilvl="0" w:tplc="0ACC992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1">
    <w:nsid w:val="5770293B"/>
    <w:multiLevelType w:val="hybridMultilevel"/>
    <w:tmpl w:val="E446EA3A"/>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nsid w:val="577B3F1A"/>
    <w:multiLevelType w:val="hybridMultilevel"/>
    <w:tmpl w:val="203E2B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57906900"/>
    <w:multiLevelType w:val="hybridMultilevel"/>
    <w:tmpl w:val="F1806ADA"/>
    <w:lvl w:ilvl="0" w:tplc="0ACC992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nsid w:val="57EF476A"/>
    <w:multiLevelType w:val="hybridMultilevel"/>
    <w:tmpl w:val="BC662AA2"/>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nsid w:val="58602D99"/>
    <w:multiLevelType w:val="hybridMultilevel"/>
    <w:tmpl w:val="99245F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nsid w:val="587B375F"/>
    <w:multiLevelType w:val="hybridMultilevel"/>
    <w:tmpl w:val="0242F0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nsid w:val="58AE563D"/>
    <w:multiLevelType w:val="hybridMultilevel"/>
    <w:tmpl w:val="706EB1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nsid w:val="58EA536D"/>
    <w:multiLevelType w:val="hybridMultilevel"/>
    <w:tmpl w:val="629A209C"/>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nsid w:val="58F0327F"/>
    <w:multiLevelType w:val="hybridMultilevel"/>
    <w:tmpl w:val="CE307DF0"/>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nsid w:val="59B11779"/>
    <w:multiLevelType w:val="hybridMultilevel"/>
    <w:tmpl w:val="78F4BF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5A9421FD"/>
    <w:multiLevelType w:val="multilevel"/>
    <w:tmpl w:val="1B54B308"/>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82">
    <w:nsid w:val="5AB22D53"/>
    <w:multiLevelType w:val="hybridMultilevel"/>
    <w:tmpl w:val="155CC94C"/>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5ADD2876"/>
    <w:multiLevelType w:val="hybridMultilevel"/>
    <w:tmpl w:val="01601D04"/>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nsid w:val="5B4415E9"/>
    <w:multiLevelType w:val="hybridMultilevel"/>
    <w:tmpl w:val="5EDC708A"/>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nsid w:val="5B54668D"/>
    <w:multiLevelType w:val="hybridMultilevel"/>
    <w:tmpl w:val="AAC6EE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nsid w:val="5B6B6D15"/>
    <w:multiLevelType w:val="hybridMultilevel"/>
    <w:tmpl w:val="7EDEA370"/>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nsid w:val="5B714469"/>
    <w:multiLevelType w:val="hybridMultilevel"/>
    <w:tmpl w:val="4E0ECA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nsid w:val="5BF51A1D"/>
    <w:multiLevelType w:val="multilevel"/>
    <w:tmpl w:val="DE18BB1A"/>
    <w:lvl w:ilvl="0">
      <w:start w:val="1"/>
      <w:numFmt w:val="decimal"/>
      <w:lvlText w:val="%1."/>
      <w:lvlJc w:val="left"/>
      <w:pPr>
        <w:ind w:left="720" w:hanging="360"/>
      </w:pPr>
      <w:rPr>
        <w:rFonts w:ascii="Arial" w:hAnsi="Arial" w:cs="Arial" w:hint="default"/>
        <w:b/>
        <w:sz w:val="22"/>
        <w:szCs w:val="22"/>
      </w:rPr>
    </w:lvl>
    <w:lvl w:ilvl="1">
      <w:start w:val="1"/>
      <w:numFmt w:val="decimal"/>
      <w:isLgl/>
      <w:lvlText w:val="%1.%2."/>
      <w:lvlJc w:val="left"/>
      <w:pPr>
        <w:ind w:left="1080" w:hanging="720"/>
      </w:pPr>
      <w:rPr>
        <w:rFonts w:ascii="Arial" w:hAnsi="Arial" w:cs="Arial" w:hint="default"/>
        <w:b/>
        <w:sz w:val="22"/>
        <w:szCs w:val="22"/>
      </w:rPr>
    </w:lvl>
    <w:lvl w:ilvl="2">
      <w:start w:val="1"/>
      <w:numFmt w:val="decimal"/>
      <w:isLgl/>
      <w:lvlText w:val="%1.%2.%3."/>
      <w:lvlJc w:val="left"/>
      <w:pPr>
        <w:ind w:left="1080" w:hanging="720"/>
      </w:pPr>
      <w:rPr>
        <w:rFonts w:ascii="Arial" w:hAnsi="Arial" w:cs="Arial" w:hint="default"/>
        <w:b/>
        <w:sz w:val="22"/>
        <w:szCs w:val="22"/>
      </w:rPr>
    </w:lvl>
    <w:lvl w:ilvl="3">
      <w:start w:val="1"/>
      <w:numFmt w:val="decimal"/>
      <w:isLgl/>
      <w:lvlText w:val="%1.%2.%3.%4."/>
      <w:lvlJc w:val="left"/>
      <w:pPr>
        <w:ind w:left="1440" w:hanging="1080"/>
      </w:pPr>
      <w:rPr>
        <w:rFonts w:ascii="Calibri" w:hAnsi="Calibri" w:cs="Calibri" w:hint="default"/>
        <w:b/>
        <w:sz w:val="30"/>
      </w:rPr>
    </w:lvl>
    <w:lvl w:ilvl="4">
      <w:start w:val="1"/>
      <w:numFmt w:val="decimal"/>
      <w:isLgl/>
      <w:lvlText w:val="%1.%2.%3.%4.%5."/>
      <w:lvlJc w:val="left"/>
      <w:pPr>
        <w:ind w:left="1440" w:hanging="1080"/>
      </w:pPr>
      <w:rPr>
        <w:rFonts w:ascii="Calibri" w:hAnsi="Calibri" w:cs="Calibri" w:hint="default"/>
        <w:b/>
        <w:sz w:val="30"/>
      </w:rPr>
    </w:lvl>
    <w:lvl w:ilvl="5">
      <w:start w:val="1"/>
      <w:numFmt w:val="decimal"/>
      <w:isLgl/>
      <w:lvlText w:val="%1.%2.%3.%4.%5.%6."/>
      <w:lvlJc w:val="left"/>
      <w:pPr>
        <w:ind w:left="1800" w:hanging="1440"/>
      </w:pPr>
      <w:rPr>
        <w:rFonts w:ascii="Calibri" w:hAnsi="Calibri" w:cs="Calibri" w:hint="default"/>
        <w:b/>
        <w:sz w:val="30"/>
      </w:rPr>
    </w:lvl>
    <w:lvl w:ilvl="6">
      <w:start w:val="1"/>
      <w:numFmt w:val="decimal"/>
      <w:isLgl/>
      <w:lvlText w:val="%1.%2.%3.%4.%5.%6.%7."/>
      <w:lvlJc w:val="left"/>
      <w:pPr>
        <w:ind w:left="1800" w:hanging="1440"/>
      </w:pPr>
      <w:rPr>
        <w:rFonts w:ascii="Calibri" w:hAnsi="Calibri" w:cs="Calibri" w:hint="default"/>
        <w:b/>
        <w:sz w:val="30"/>
      </w:rPr>
    </w:lvl>
    <w:lvl w:ilvl="7">
      <w:start w:val="1"/>
      <w:numFmt w:val="decimal"/>
      <w:isLgl/>
      <w:lvlText w:val="%1.%2.%3.%4.%5.%6.%7.%8."/>
      <w:lvlJc w:val="left"/>
      <w:pPr>
        <w:ind w:left="2160" w:hanging="1800"/>
      </w:pPr>
      <w:rPr>
        <w:rFonts w:ascii="Calibri" w:hAnsi="Calibri" w:cs="Calibri" w:hint="default"/>
        <w:b/>
        <w:sz w:val="30"/>
      </w:rPr>
    </w:lvl>
    <w:lvl w:ilvl="8">
      <w:start w:val="1"/>
      <w:numFmt w:val="decimal"/>
      <w:isLgl/>
      <w:lvlText w:val="%1.%2.%3.%4.%5.%6.%7.%8.%9."/>
      <w:lvlJc w:val="left"/>
      <w:pPr>
        <w:ind w:left="2160" w:hanging="1800"/>
      </w:pPr>
      <w:rPr>
        <w:rFonts w:ascii="Calibri" w:hAnsi="Calibri" w:cs="Calibri" w:hint="default"/>
        <w:b/>
        <w:sz w:val="30"/>
      </w:rPr>
    </w:lvl>
  </w:abstractNum>
  <w:abstractNum w:abstractNumId="289">
    <w:nsid w:val="5C0E542C"/>
    <w:multiLevelType w:val="hybridMultilevel"/>
    <w:tmpl w:val="CCC2AA82"/>
    <w:lvl w:ilvl="0" w:tplc="B84845C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nsid w:val="5C1A29E3"/>
    <w:multiLevelType w:val="hybridMultilevel"/>
    <w:tmpl w:val="4AFE7F90"/>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nsid w:val="5DF012BB"/>
    <w:multiLevelType w:val="hybridMultilevel"/>
    <w:tmpl w:val="A98CF554"/>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nsid w:val="5E194149"/>
    <w:multiLevelType w:val="hybridMultilevel"/>
    <w:tmpl w:val="AFD87C74"/>
    <w:lvl w:ilvl="0" w:tplc="0ACC992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nsid w:val="5E441025"/>
    <w:multiLevelType w:val="hybridMultilevel"/>
    <w:tmpl w:val="1310D098"/>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nsid w:val="5E5F3912"/>
    <w:multiLevelType w:val="multilevel"/>
    <w:tmpl w:val="4210DC2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ascii="Arial" w:hAnsi="Arial" w:cs="Arial" w:hint="default"/>
        <w:b/>
        <w:sz w:val="22"/>
        <w:szCs w:val="22"/>
      </w:rPr>
    </w:lvl>
    <w:lvl w:ilvl="2">
      <w:start w:val="1"/>
      <w:numFmt w:val="decimal"/>
      <w:isLgl/>
      <w:lvlText w:val="%1.%2.%3."/>
      <w:lvlJc w:val="left"/>
      <w:pPr>
        <w:ind w:left="1080" w:hanging="720"/>
      </w:pPr>
      <w:rPr>
        <w:rFonts w:ascii="Arial" w:hAnsi="Arial" w:cs="Arial" w:hint="default"/>
        <w:b/>
        <w:sz w:val="22"/>
        <w:szCs w:val="22"/>
      </w:rPr>
    </w:lvl>
    <w:lvl w:ilvl="3">
      <w:start w:val="1"/>
      <w:numFmt w:val="decimal"/>
      <w:isLgl/>
      <w:lvlText w:val="%1.%2.%3.%4."/>
      <w:lvlJc w:val="left"/>
      <w:pPr>
        <w:ind w:left="1440" w:hanging="1080"/>
      </w:pPr>
      <w:rPr>
        <w:rFonts w:ascii="Calibri" w:hAnsi="Calibri" w:cs="Calibri" w:hint="default"/>
        <w:b/>
        <w:sz w:val="30"/>
      </w:rPr>
    </w:lvl>
    <w:lvl w:ilvl="4">
      <w:start w:val="1"/>
      <w:numFmt w:val="decimal"/>
      <w:isLgl/>
      <w:lvlText w:val="%1.%2.%3.%4.%5."/>
      <w:lvlJc w:val="left"/>
      <w:pPr>
        <w:ind w:left="1440" w:hanging="1080"/>
      </w:pPr>
      <w:rPr>
        <w:rFonts w:ascii="Calibri" w:hAnsi="Calibri" w:cs="Calibri" w:hint="default"/>
        <w:b/>
        <w:sz w:val="30"/>
      </w:rPr>
    </w:lvl>
    <w:lvl w:ilvl="5">
      <w:start w:val="1"/>
      <w:numFmt w:val="decimal"/>
      <w:isLgl/>
      <w:lvlText w:val="%1.%2.%3.%4.%5.%6."/>
      <w:lvlJc w:val="left"/>
      <w:pPr>
        <w:ind w:left="1800" w:hanging="1440"/>
      </w:pPr>
      <w:rPr>
        <w:rFonts w:ascii="Calibri" w:hAnsi="Calibri" w:cs="Calibri" w:hint="default"/>
        <w:b/>
        <w:sz w:val="30"/>
      </w:rPr>
    </w:lvl>
    <w:lvl w:ilvl="6">
      <w:start w:val="1"/>
      <w:numFmt w:val="decimal"/>
      <w:isLgl/>
      <w:lvlText w:val="%1.%2.%3.%4.%5.%6.%7."/>
      <w:lvlJc w:val="left"/>
      <w:pPr>
        <w:ind w:left="1800" w:hanging="1440"/>
      </w:pPr>
      <w:rPr>
        <w:rFonts w:ascii="Calibri" w:hAnsi="Calibri" w:cs="Calibri" w:hint="default"/>
        <w:b/>
        <w:sz w:val="30"/>
      </w:rPr>
    </w:lvl>
    <w:lvl w:ilvl="7">
      <w:start w:val="1"/>
      <w:numFmt w:val="decimal"/>
      <w:isLgl/>
      <w:lvlText w:val="%1.%2.%3.%4.%5.%6.%7.%8."/>
      <w:lvlJc w:val="left"/>
      <w:pPr>
        <w:ind w:left="2160" w:hanging="1800"/>
      </w:pPr>
      <w:rPr>
        <w:rFonts w:ascii="Calibri" w:hAnsi="Calibri" w:cs="Calibri" w:hint="default"/>
        <w:b/>
        <w:sz w:val="30"/>
      </w:rPr>
    </w:lvl>
    <w:lvl w:ilvl="8">
      <w:start w:val="1"/>
      <w:numFmt w:val="decimal"/>
      <w:isLgl/>
      <w:lvlText w:val="%1.%2.%3.%4.%5.%6.%7.%8.%9."/>
      <w:lvlJc w:val="left"/>
      <w:pPr>
        <w:ind w:left="2160" w:hanging="1800"/>
      </w:pPr>
      <w:rPr>
        <w:rFonts w:ascii="Calibri" w:hAnsi="Calibri" w:cs="Calibri" w:hint="default"/>
        <w:b/>
        <w:sz w:val="30"/>
      </w:rPr>
    </w:lvl>
  </w:abstractNum>
  <w:abstractNum w:abstractNumId="295">
    <w:nsid w:val="5E907AF1"/>
    <w:multiLevelType w:val="hybridMultilevel"/>
    <w:tmpl w:val="A440D032"/>
    <w:lvl w:ilvl="0" w:tplc="0ACC992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nsid w:val="5EAF393C"/>
    <w:multiLevelType w:val="hybridMultilevel"/>
    <w:tmpl w:val="CFCA2F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nsid w:val="5EDE3E92"/>
    <w:multiLevelType w:val="hybridMultilevel"/>
    <w:tmpl w:val="382071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nsid w:val="604214D6"/>
    <w:multiLevelType w:val="hybridMultilevel"/>
    <w:tmpl w:val="FDFA26D0"/>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nsid w:val="60F42BDF"/>
    <w:multiLevelType w:val="hybridMultilevel"/>
    <w:tmpl w:val="91F00A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nsid w:val="613163EC"/>
    <w:multiLevelType w:val="hybridMultilevel"/>
    <w:tmpl w:val="6476A0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nsid w:val="617C0A59"/>
    <w:multiLevelType w:val="hybridMultilevel"/>
    <w:tmpl w:val="73F2AA64"/>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nsid w:val="632853BF"/>
    <w:multiLevelType w:val="hybridMultilevel"/>
    <w:tmpl w:val="3D0A3336"/>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3">
    <w:nsid w:val="6362757F"/>
    <w:multiLevelType w:val="hybridMultilevel"/>
    <w:tmpl w:val="C7BC30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nsid w:val="64101853"/>
    <w:multiLevelType w:val="hybridMultilevel"/>
    <w:tmpl w:val="C3064E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nsid w:val="64723B00"/>
    <w:multiLevelType w:val="hybridMultilevel"/>
    <w:tmpl w:val="769833A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nsid w:val="64AF4912"/>
    <w:multiLevelType w:val="hybridMultilevel"/>
    <w:tmpl w:val="0632FA4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nsid w:val="64D8044D"/>
    <w:multiLevelType w:val="hybridMultilevel"/>
    <w:tmpl w:val="435EBF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nsid w:val="662C6D69"/>
    <w:multiLevelType w:val="hybridMultilevel"/>
    <w:tmpl w:val="557E2C68"/>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nsid w:val="66A6407B"/>
    <w:multiLevelType w:val="hybridMultilevel"/>
    <w:tmpl w:val="FDDA1E9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nsid w:val="67950225"/>
    <w:multiLevelType w:val="hybridMultilevel"/>
    <w:tmpl w:val="EC9E1A1A"/>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nsid w:val="679E7104"/>
    <w:multiLevelType w:val="hybridMultilevel"/>
    <w:tmpl w:val="F86AA8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nsid w:val="67B2573C"/>
    <w:multiLevelType w:val="hybridMultilevel"/>
    <w:tmpl w:val="9E2A5ED4"/>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nsid w:val="67D24107"/>
    <w:multiLevelType w:val="hybridMultilevel"/>
    <w:tmpl w:val="D22C96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nsid w:val="6803093F"/>
    <w:multiLevelType w:val="hybridMultilevel"/>
    <w:tmpl w:val="AEF2F2E8"/>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nsid w:val="685E1A70"/>
    <w:multiLevelType w:val="hybridMultilevel"/>
    <w:tmpl w:val="066E0B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nsid w:val="687D4B4B"/>
    <w:multiLevelType w:val="hybridMultilevel"/>
    <w:tmpl w:val="7DBC1E9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nsid w:val="68DC100F"/>
    <w:multiLevelType w:val="hybridMultilevel"/>
    <w:tmpl w:val="A2F6408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nsid w:val="690542FB"/>
    <w:multiLevelType w:val="hybridMultilevel"/>
    <w:tmpl w:val="B7DE4E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nsid w:val="691757B2"/>
    <w:multiLevelType w:val="hybridMultilevel"/>
    <w:tmpl w:val="22DCD766"/>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0">
    <w:nsid w:val="694D058C"/>
    <w:multiLevelType w:val="hybridMultilevel"/>
    <w:tmpl w:val="1BB66972"/>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nsid w:val="697D2F88"/>
    <w:multiLevelType w:val="hybridMultilevel"/>
    <w:tmpl w:val="61C4F6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nsid w:val="69EE1D8A"/>
    <w:multiLevelType w:val="hybridMultilevel"/>
    <w:tmpl w:val="C3449D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nsid w:val="69F8122A"/>
    <w:multiLevelType w:val="hybridMultilevel"/>
    <w:tmpl w:val="100CE3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nsid w:val="69FF3A04"/>
    <w:multiLevelType w:val="hybridMultilevel"/>
    <w:tmpl w:val="EBBE9290"/>
    <w:lvl w:ilvl="0" w:tplc="04150003">
      <w:start w:val="1"/>
      <w:numFmt w:val="bullet"/>
      <w:lvlText w:val="o"/>
      <w:lvlJc w:val="left"/>
      <w:pPr>
        <w:ind w:left="1428" w:hanging="360"/>
      </w:pPr>
      <w:rPr>
        <w:rFonts w:ascii="Courier New" w:hAnsi="Courier New" w:cs="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5">
    <w:nsid w:val="6A8535D9"/>
    <w:multiLevelType w:val="hybridMultilevel"/>
    <w:tmpl w:val="104A58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nsid w:val="6AA635C3"/>
    <w:multiLevelType w:val="hybridMultilevel"/>
    <w:tmpl w:val="5BE4B226"/>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7">
    <w:nsid w:val="6AB85C4D"/>
    <w:multiLevelType w:val="hybridMultilevel"/>
    <w:tmpl w:val="9D82F19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nsid w:val="6AD703D4"/>
    <w:multiLevelType w:val="hybridMultilevel"/>
    <w:tmpl w:val="33D4B064"/>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nsid w:val="6B1551F6"/>
    <w:multiLevelType w:val="hybridMultilevel"/>
    <w:tmpl w:val="22021792"/>
    <w:lvl w:ilvl="0" w:tplc="0ACC992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0">
    <w:nsid w:val="6B155CAD"/>
    <w:multiLevelType w:val="hybridMultilevel"/>
    <w:tmpl w:val="214A68E4"/>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nsid w:val="6C221155"/>
    <w:multiLevelType w:val="hybridMultilevel"/>
    <w:tmpl w:val="35DA35BE"/>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nsid w:val="6C530129"/>
    <w:multiLevelType w:val="hybridMultilevel"/>
    <w:tmpl w:val="5756CFD2"/>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nsid w:val="6C5E1D89"/>
    <w:multiLevelType w:val="hybridMultilevel"/>
    <w:tmpl w:val="873211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4">
    <w:nsid w:val="6DB63AAB"/>
    <w:multiLevelType w:val="hybridMultilevel"/>
    <w:tmpl w:val="E836E0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nsid w:val="6E9A5DF6"/>
    <w:multiLevelType w:val="hybridMultilevel"/>
    <w:tmpl w:val="BFA2574C"/>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nsid w:val="6EB86980"/>
    <w:multiLevelType w:val="hybridMultilevel"/>
    <w:tmpl w:val="52FA9982"/>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nsid w:val="6ED705BC"/>
    <w:multiLevelType w:val="hybridMultilevel"/>
    <w:tmpl w:val="7EA03954"/>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nsid w:val="6F143056"/>
    <w:multiLevelType w:val="hybridMultilevel"/>
    <w:tmpl w:val="122CA5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nsid w:val="6F805128"/>
    <w:multiLevelType w:val="hybridMultilevel"/>
    <w:tmpl w:val="44D89F62"/>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nsid w:val="6FFB3464"/>
    <w:multiLevelType w:val="hybridMultilevel"/>
    <w:tmpl w:val="357C3B5C"/>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nsid w:val="70413A04"/>
    <w:multiLevelType w:val="hybridMultilevel"/>
    <w:tmpl w:val="F538F524"/>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2">
    <w:nsid w:val="70496684"/>
    <w:multiLevelType w:val="hybridMultilevel"/>
    <w:tmpl w:val="51CEA8BA"/>
    <w:lvl w:ilvl="0" w:tplc="0ACC992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3">
    <w:nsid w:val="705F2B0E"/>
    <w:multiLevelType w:val="hybridMultilevel"/>
    <w:tmpl w:val="E4DAFD30"/>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4">
    <w:nsid w:val="70640BC8"/>
    <w:multiLevelType w:val="hybridMultilevel"/>
    <w:tmpl w:val="6DB8A1D0"/>
    <w:lvl w:ilvl="0" w:tplc="04150003">
      <w:start w:val="1"/>
      <w:numFmt w:val="bullet"/>
      <w:lvlText w:val="o"/>
      <w:lvlJc w:val="left"/>
      <w:pPr>
        <w:ind w:left="1428" w:hanging="360"/>
      </w:pPr>
      <w:rPr>
        <w:rFonts w:ascii="Courier New" w:hAnsi="Courier New" w:cs="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5">
    <w:nsid w:val="712C7544"/>
    <w:multiLevelType w:val="hybridMultilevel"/>
    <w:tmpl w:val="E434550E"/>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6">
    <w:nsid w:val="713B376D"/>
    <w:multiLevelType w:val="hybridMultilevel"/>
    <w:tmpl w:val="251CF6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7">
    <w:nsid w:val="71DC45F4"/>
    <w:multiLevelType w:val="hybridMultilevel"/>
    <w:tmpl w:val="E8DCDF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8">
    <w:nsid w:val="71ED609F"/>
    <w:multiLevelType w:val="hybridMultilevel"/>
    <w:tmpl w:val="1B284FE6"/>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9">
    <w:nsid w:val="724170A6"/>
    <w:multiLevelType w:val="multilevel"/>
    <w:tmpl w:val="E98EAC3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0">
    <w:nsid w:val="724519EE"/>
    <w:multiLevelType w:val="hybridMultilevel"/>
    <w:tmpl w:val="99245F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1">
    <w:nsid w:val="72742696"/>
    <w:multiLevelType w:val="multilevel"/>
    <w:tmpl w:val="7B109C18"/>
    <w:lvl w:ilvl="0">
      <w:start w:val="1"/>
      <w:numFmt w:val="decimal"/>
      <w:lvlText w:val="%1."/>
      <w:lvlJc w:val="left"/>
      <w:pPr>
        <w:ind w:left="735" w:hanging="375"/>
      </w:pPr>
      <w:rPr>
        <w:rFonts w:ascii="Arial" w:hAnsi="Arial" w:cs="Arial" w:hint="default"/>
        <w:b/>
        <w:sz w:val="22"/>
        <w:szCs w:val="22"/>
      </w:rPr>
    </w:lvl>
    <w:lvl w:ilvl="1">
      <w:start w:val="1"/>
      <w:numFmt w:val="decimal"/>
      <w:isLgl/>
      <w:lvlText w:val="%1.%2."/>
      <w:lvlJc w:val="left"/>
      <w:pPr>
        <w:ind w:left="108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52">
    <w:nsid w:val="72EB7199"/>
    <w:multiLevelType w:val="multilevel"/>
    <w:tmpl w:val="E2603DA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ascii="Arial" w:hAnsi="Arial" w:cs="Arial" w:hint="default"/>
        <w:b/>
        <w:sz w:val="22"/>
        <w:szCs w:val="22"/>
      </w:rPr>
    </w:lvl>
    <w:lvl w:ilvl="2">
      <w:start w:val="1"/>
      <w:numFmt w:val="decimal"/>
      <w:isLgl/>
      <w:lvlText w:val="%1.%2.%3."/>
      <w:lvlJc w:val="left"/>
      <w:pPr>
        <w:ind w:left="1080" w:hanging="720"/>
      </w:pPr>
      <w:rPr>
        <w:rFonts w:ascii="Arial" w:hAnsi="Arial" w:cs="Arial" w:hint="default"/>
        <w:b/>
        <w:sz w:val="22"/>
        <w:szCs w:val="22"/>
      </w:rPr>
    </w:lvl>
    <w:lvl w:ilvl="3">
      <w:start w:val="1"/>
      <w:numFmt w:val="decimal"/>
      <w:isLgl/>
      <w:lvlText w:val="%1.%2.%3.%4."/>
      <w:lvlJc w:val="left"/>
      <w:pPr>
        <w:ind w:left="1440" w:hanging="1080"/>
      </w:pPr>
      <w:rPr>
        <w:rFonts w:ascii="Calibri" w:hAnsi="Calibri" w:cs="Calibri" w:hint="default"/>
        <w:b/>
        <w:sz w:val="30"/>
      </w:rPr>
    </w:lvl>
    <w:lvl w:ilvl="4">
      <w:start w:val="1"/>
      <w:numFmt w:val="decimal"/>
      <w:isLgl/>
      <w:lvlText w:val="%1.%2.%3.%4.%5."/>
      <w:lvlJc w:val="left"/>
      <w:pPr>
        <w:ind w:left="1440" w:hanging="1080"/>
      </w:pPr>
      <w:rPr>
        <w:rFonts w:ascii="Calibri" w:hAnsi="Calibri" w:cs="Calibri" w:hint="default"/>
        <w:b/>
        <w:sz w:val="30"/>
      </w:rPr>
    </w:lvl>
    <w:lvl w:ilvl="5">
      <w:start w:val="1"/>
      <w:numFmt w:val="decimal"/>
      <w:isLgl/>
      <w:lvlText w:val="%1.%2.%3.%4.%5.%6."/>
      <w:lvlJc w:val="left"/>
      <w:pPr>
        <w:ind w:left="1800" w:hanging="1440"/>
      </w:pPr>
      <w:rPr>
        <w:rFonts w:ascii="Calibri" w:hAnsi="Calibri" w:cs="Calibri" w:hint="default"/>
        <w:b/>
        <w:sz w:val="30"/>
      </w:rPr>
    </w:lvl>
    <w:lvl w:ilvl="6">
      <w:start w:val="1"/>
      <w:numFmt w:val="decimal"/>
      <w:isLgl/>
      <w:lvlText w:val="%1.%2.%3.%4.%5.%6.%7."/>
      <w:lvlJc w:val="left"/>
      <w:pPr>
        <w:ind w:left="1800" w:hanging="1440"/>
      </w:pPr>
      <w:rPr>
        <w:rFonts w:ascii="Calibri" w:hAnsi="Calibri" w:cs="Calibri" w:hint="default"/>
        <w:b/>
        <w:sz w:val="30"/>
      </w:rPr>
    </w:lvl>
    <w:lvl w:ilvl="7">
      <w:start w:val="1"/>
      <w:numFmt w:val="decimal"/>
      <w:isLgl/>
      <w:lvlText w:val="%1.%2.%3.%4.%5.%6.%7.%8."/>
      <w:lvlJc w:val="left"/>
      <w:pPr>
        <w:ind w:left="2160" w:hanging="1800"/>
      </w:pPr>
      <w:rPr>
        <w:rFonts w:ascii="Calibri" w:hAnsi="Calibri" w:cs="Calibri" w:hint="default"/>
        <w:b/>
        <w:sz w:val="30"/>
      </w:rPr>
    </w:lvl>
    <w:lvl w:ilvl="8">
      <w:start w:val="1"/>
      <w:numFmt w:val="decimal"/>
      <w:isLgl/>
      <w:lvlText w:val="%1.%2.%3.%4.%5.%6.%7.%8.%9."/>
      <w:lvlJc w:val="left"/>
      <w:pPr>
        <w:ind w:left="2160" w:hanging="1800"/>
      </w:pPr>
      <w:rPr>
        <w:rFonts w:ascii="Calibri" w:hAnsi="Calibri" w:cs="Calibri" w:hint="default"/>
        <w:b/>
        <w:sz w:val="30"/>
      </w:rPr>
    </w:lvl>
  </w:abstractNum>
  <w:abstractNum w:abstractNumId="353">
    <w:nsid w:val="73292FC1"/>
    <w:multiLevelType w:val="hybridMultilevel"/>
    <w:tmpl w:val="55564E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4">
    <w:nsid w:val="73414C0E"/>
    <w:multiLevelType w:val="hybridMultilevel"/>
    <w:tmpl w:val="DE342DF2"/>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5">
    <w:nsid w:val="73584D4A"/>
    <w:multiLevelType w:val="hybridMultilevel"/>
    <w:tmpl w:val="B75CBF08"/>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6">
    <w:nsid w:val="73694DB0"/>
    <w:multiLevelType w:val="hybridMultilevel"/>
    <w:tmpl w:val="34FE4F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7">
    <w:nsid w:val="73AA1556"/>
    <w:multiLevelType w:val="hybridMultilevel"/>
    <w:tmpl w:val="6656695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8">
    <w:nsid w:val="73D86DC6"/>
    <w:multiLevelType w:val="hybridMultilevel"/>
    <w:tmpl w:val="1DBADFB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9">
    <w:nsid w:val="73F666AA"/>
    <w:multiLevelType w:val="hybridMultilevel"/>
    <w:tmpl w:val="C8CCF39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0">
    <w:nsid w:val="742A3871"/>
    <w:multiLevelType w:val="hybridMultilevel"/>
    <w:tmpl w:val="2B56CE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nsid w:val="74373CA1"/>
    <w:multiLevelType w:val="hybridMultilevel"/>
    <w:tmpl w:val="917265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2">
    <w:nsid w:val="752E3C97"/>
    <w:multiLevelType w:val="hybridMultilevel"/>
    <w:tmpl w:val="601C6BC2"/>
    <w:lvl w:ilvl="0" w:tplc="0ACC992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3">
    <w:nsid w:val="75395CC9"/>
    <w:multiLevelType w:val="hybridMultilevel"/>
    <w:tmpl w:val="88360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4">
    <w:nsid w:val="75B279BA"/>
    <w:multiLevelType w:val="hybridMultilevel"/>
    <w:tmpl w:val="2AB82F90"/>
    <w:lvl w:ilvl="0" w:tplc="0ACC992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65">
    <w:nsid w:val="75ED668C"/>
    <w:multiLevelType w:val="hybridMultilevel"/>
    <w:tmpl w:val="93000932"/>
    <w:lvl w:ilvl="0" w:tplc="0ACC992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6">
    <w:nsid w:val="760276D4"/>
    <w:multiLevelType w:val="multilevel"/>
    <w:tmpl w:val="AD66B914"/>
    <w:lvl w:ilvl="0">
      <w:start w:val="1"/>
      <w:numFmt w:val="decimal"/>
      <w:lvlText w:val="%1."/>
      <w:lvlJc w:val="left"/>
      <w:pPr>
        <w:ind w:left="720" w:hanging="360"/>
      </w:pPr>
      <w:rPr>
        <w:rFonts w:ascii="Arial" w:hAnsi="Arial" w:cs="Arial" w:hint="default"/>
        <w:b/>
        <w:sz w:val="22"/>
        <w:szCs w:val="22"/>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67">
    <w:nsid w:val="760D2B1C"/>
    <w:multiLevelType w:val="hybridMultilevel"/>
    <w:tmpl w:val="3ED6FF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8">
    <w:nsid w:val="76F85DC7"/>
    <w:multiLevelType w:val="hybridMultilevel"/>
    <w:tmpl w:val="C792CB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9">
    <w:nsid w:val="795F0874"/>
    <w:multiLevelType w:val="hybridMultilevel"/>
    <w:tmpl w:val="123E46F4"/>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0">
    <w:nsid w:val="79F61581"/>
    <w:multiLevelType w:val="hybridMultilevel"/>
    <w:tmpl w:val="41364A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1">
    <w:nsid w:val="7AAB5169"/>
    <w:multiLevelType w:val="hybridMultilevel"/>
    <w:tmpl w:val="BA165400"/>
    <w:lvl w:ilvl="0" w:tplc="0ACC9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2">
    <w:nsid w:val="7C522490"/>
    <w:multiLevelType w:val="hybridMultilevel"/>
    <w:tmpl w:val="DA384F4A"/>
    <w:lvl w:ilvl="0" w:tplc="04150003">
      <w:start w:val="1"/>
      <w:numFmt w:val="bullet"/>
      <w:lvlText w:val="o"/>
      <w:lvlJc w:val="left"/>
      <w:pPr>
        <w:ind w:left="1428" w:hanging="360"/>
      </w:pPr>
      <w:rPr>
        <w:rFonts w:ascii="Courier New" w:hAnsi="Courier New" w:cs="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3">
    <w:nsid w:val="7D114DAC"/>
    <w:multiLevelType w:val="hybridMultilevel"/>
    <w:tmpl w:val="04E88D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4">
    <w:nsid w:val="7DF27763"/>
    <w:multiLevelType w:val="hybridMultilevel"/>
    <w:tmpl w:val="A0E868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5">
    <w:nsid w:val="7EDD3DE9"/>
    <w:multiLevelType w:val="multilevel"/>
    <w:tmpl w:val="7BC0DCC6"/>
    <w:lvl w:ilvl="0">
      <w:start w:val="1"/>
      <w:numFmt w:val="decimal"/>
      <w:lvlText w:val="%1."/>
      <w:lvlJc w:val="left"/>
      <w:pPr>
        <w:ind w:left="435" w:hanging="43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6">
    <w:nsid w:val="7F5E1BAD"/>
    <w:multiLevelType w:val="hybridMultilevel"/>
    <w:tmpl w:val="E5B8442C"/>
    <w:lvl w:ilvl="0" w:tplc="04150003">
      <w:start w:val="1"/>
      <w:numFmt w:val="bullet"/>
      <w:lvlText w:val="o"/>
      <w:lvlJc w:val="left"/>
      <w:pPr>
        <w:ind w:left="1428" w:hanging="360"/>
      </w:pPr>
      <w:rPr>
        <w:rFonts w:ascii="Courier New" w:hAnsi="Courier New" w:cs="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7">
    <w:nsid w:val="7FAA746B"/>
    <w:multiLevelType w:val="hybridMultilevel"/>
    <w:tmpl w:val="DAB292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8">
    <w:nsid w:val="7FB754B4"/>
    <w:multiLevelType w:val="hybridMultilevel"/>
    <w:tmpl w:val="9F0E6B7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52"/>
  </w:num>
  <w:num w:numId="3">
    <w:abstractNumId w:val="306"/>
  </w:num>
  <w:num w:numId="4">
    <w:abstractNumId w:val="59"/>
  </w:num>
  <w:num w:numId="5">
    <w:abstractNumId w:val="20"/>
  </w:num>
  <w:num w:numId="6">
    <w:abstractNumId w:val="289"/>
  </w:num>
  <w:num w:numId="7">
    <w:abstractNumId w:val="334"/>
  </w:num>
  <w:num w:numId="8">
    <w:abstractNumId w:val="260"/>
  </w:num>
  <w:num w:numId="9">
    <w:abstractNumId w:val="195"/>
  </w:num>
  <w:num w:numId="10">
    <w:abstractNumId w:val="223"/>
  </w:num>
  <w:num w:numId="11">
    <w:abstractNumId w:val="184"/>
  </w:num>
  <w:num w:numId="12">
    <w:abstractNumId w:val="26"/>
  </w:num>
  <w:num w:numId="13">
    <w:abstractNumId w:val="197"/>
  </w:num>
  <w:num w:numId="14">
    <w:abstractNumId w:val="211"/>
  </w:num>
  <w:num w:numId="15">
    <w:abstractNumId w:val="257"/>
  </w:num>
  <w:num w:numId="16">
    <w:abstractNumId w:val="323"/>
  </w:num>
  <w:num w:numId="17">
    <w:abstractNumId w:val="239"/>
  </w:num>
  <w:num w:numId="18">
    <w:abstractNumId w:val="31"/>
  </w:num>
  <w:num w:numId="19">
    <w:abstractNumId w:val="191"/>
  </w:num>
  <w:num w:numId="20">
    <w:abstractNumId w:val="375"/>
  </w:num>
  <w:num w:numId="21">
    <w:abstractNumId w:val="309"/>
  </w:num>
  <w:num w:numId="22">
    <w:abstractNumId w:val="359"/>
  </w:num>
  <w:num w:numId="23">
    <w:abstractNumId w:val="247"/>
  </w:num>
  <w:num w:numId="24">
    <w:abstractNumId w:val="137"/>
  </w:num>
  <w:num w:numId="25">
    <w:abstractNumId w:val="249"/>
  </w:num>
  <w:num w:numId="26">
    <w:abstractNumId w:val="180"/>
  </w:num>
  <w:num w:numId="27">
    <w:abstractNumId w:val="140"/>
  </w:num>
  <w:num w:numId="28">
    <w:abstractNumId w:val="28"/>
  </w:num>
  <w:num w:numId="29">
    <w:abstractNumId w:val="316"/>
  </w:num>
  <w:num w:numId="30">
    <w:abstractNumId w:val="110"/>
  </w:num>
  <w:num w:numId="31">
    <w:abstractNumId w:val="327"/>
  </w:num>
  <w:num w:numId="32">
    <w:abstractNumId w:val="136"/>
  </w:num>
  <w:num w:numId="33">
    <w:abstractNumId w:val="358"/>
  </w:num>
  <w:num w:numId="34">
    <w:abstractNumId w:val="237"/>
  </w:num>
  <w:num w:numId="35">
    <w:abstractNumId w:val="250"/>
  </w:num>
  <w:num w:numId="36">
    <w:abstractNumId w:val="349"/>
  </w:num>
  <w:num w:numId="37">
    <w:abstractNumId w:val="220"/>
  </w:num>
  <w:num w:numId="38">
    <w:abstractNumId w:val="174"/>
  </w:num>
  <w:num w:numId="39">
    <w:abstractNumId w:val="235"/>
  </w:num>
  <w:num w:numId="40">
    <w:abstractNumId w:val="200"/>
  </w:num>
  <w:num w:numId="41">
    <w:abstractNumId w:val="160"/>
  </w:num>
  <w:num w:numId="42">
    <w:abstractNumId w:val="240"/>
  </w:num>
  <w:num w:numId="43">
    <w:abstractNumId w:val="201"/>
  </w:num>
  <w:num w:numId="44">
    <w:abstractNumId w:val="173"/>
  </w:num>
  <w:num w:numId="45">
    <w:abstractNumId w:val="153"/>
  </w:num>
  <w:num w:numId="46">
    <w:abstractNumId w:val="52"/>
  </w:num>
  <w:num w:numId="47">
    <w:abstractNumId w:val="91"/>
  </w:num>
  <w:num w:numId="48">
    <w:abstractNumId w:val="295"/>
  </w:num>
  <w:num w:numId="49">
    <w:abstractNumId w:val="224"/>
  </w:num>
  <w:num w:numId="50">
    <w:abstractNumId w:val="23"/>
  </w:num>
  <w:num w:numId="51">
    <w:abstractNumId w:val="281"/>
  </w:num>
  <w:num w:numId="52">
    <w:abstractNumId w:val="46"/>
  </w:num>
  <w:num w:numId="53">
    <w:abstractNumId w:val="88"/>
  </w:num>
  <w:num w:numId="54">
    <w:abstractNumId w:val="64"/>
  </w:num>
  <w:num w:numId="55">
    <w:abstractNumId w:val="61"/>
  </w:num>
  <w:num w:numId="56">
    <w:abstractNumId w:val="279"/>
  </w:num>
  <w:num w:numId="57">
    <w:abstractNumId w:val="37"/>
  </w:num>
  <w:num w:numId="58">
    <w:abstractNumId w:val="332"/>
  </w:num>
  <w:num w:numId="59">
    <w:abstractNumId w:val="109"/>
  </w:num>
  <w:num w:numId="60">
    <w:abstractNumId w:val="90"/>
  </w:num>
  <w:num w:numId="61">
    <w:abstractNumId w:val="119"/>
  </w:num>
  <w:num w:numId="62">
    <w:abstractNumId w:val="30"/>
  </w:num>
  <w:num w:numId="63">
    <w:abstractNumId w:val="363"/>
  </w:num>
  <w:num w:numId="64">
    <w:abstractNumId w:val="19"/>
  </w:num>
  <w:num w:numId="65">
    <w:abstractNumId w:val="113"/>
  </w:num>
  <w:num w:numId="66">
    <w:abstractNumId w:val="100"/>
  </w:num>
  <w:num w:numId="67">
    <w:abstractNumId w:val="169"/>
  </w:num>
  <w:num w:numId="68">
    <w:abstractNumId w:val="231"/>
  </w:num>
  <w:num w:numId="69">
    <w:abstractNumId w:val="77"/>
  </w:num>
  <w:num w:numId="70">
    <w:abstractNumId w:val="36"/>
  </w:num>
  <w:num w:numId="71">
    <w:abstractNumId w:val="0"/>
  </w:num>
  <w:num w:numId="72">
    <w:abstractNumId w:val="262"/>
  </w:num>
  <w:num w:numId="73">
    <w:abstractNumId w:val="293"/>
  </w:num>
  <w:num w:numId="74">
    <w:abstractNumId w:val="198"/>
  </w:num>
  <w:num w:numId="75">
    <w:abstractNumId w:val="6"/>
  </w:num>
  <w:num w:numId="76">
    <w:abstractNumId w:val="143"/>
  </w:num>
  <w:num w:numId="77">
    <w:abstractNumId w:val="159"/>
  </w:num>
  <w:num w:numId="78">
    <w:abstractNumId w:val="227"/>
  </w:num>
  <w:num w:numId="79">
    <w:abstractNumId w:val="203"/>
  </w:num>
  <w:num w:numId="80">
    <w:abstractNumId w:val="133"/>
  </w:num>
  <w:num w:numId="81">
    <w:abstractNumId w:val="107"/>
  </w:num>
  <w:num w:numId="82">
    <w:abstractNumId w:val="329"/>
  </w:num>
  <w:num w:numId="83">
    <w:abstractNumId w:val="269"/>
  </w:num>
  <w:num w:numId="84">
    <w:abstractNumId w:val="242"/>
  </w:num>
  <w:num w:numId="85">
    <w:abstractNumId w:val="310"/>
  </w:num>
  <w:num w:numId="86">
    <w:abstractNumId w:val="330"/>
  </w:num>
  <w:num w:numId="87">
    <w:abstractNumId w:val="202"/>
  </w:num>
  <w:num w:numId="88">
    <w:abstractNumId w:val="290"/>
  </w:num>
  <w:num w:numId="89">
    <w:abstractNumId w:val="120"/>
  </w:num>
  <w:num w:numId="90">
    <w:abstractNumId w:val="176"/>
  </w:num>
  <w:num w:numId="91">
    <w:abstractNumId w:val="312"/>
  </w:num>
  <w:num w:numId="92">
    <w:abstractNumId w:val="337"/>
  </w:num>
  <w:num w:numId="93">
    <w:abstractNumId w:val="294"/>
  </w:num>
  <w:num w:numId="94">
    <w:abstractNumId w:val="181"/>
  </w:num>
  <w:num w:numId="95">
    <w:abstractNumId w:val="296"/>
  </w:num>
  <w:num w:numId="96">
    <w:abstractNumId w:val="302"/>
  </w:num>
  <w:num w:numId="97">
    <w:abstractNumId w:val="251"/>
  </w:num>
  <w:num w:numId="98">
    <w:abstractNumId w:val="351"/>
  </w:num>
  <w:num w:numId="99">
    <w:abstractNumId w:val="16"/>
  </w:num>
  <w:num w:numId="100">
    <w:abstractNumId w:val="27"/>
  </w:num>
  <w:num w:numId="101">
    <w:abstractNumId w:val="73"/>
  </w:num>
  <w:num w:numId="102">
    <w:abstractNumId w:val="328"/>
  </w:num>
  <w:num w:numId="103">
    <w:abstractNumId w:val="305"/>
  </w:num>
  <w:num w:numId="104">
    <w:abstractNumId w:val="314"/>
  </w:num>
  <w:num w:numId="105">
    <w:abstractNumId w:val="68"/>
  </w:num>
  <w:num w:numId="106">
    <w:abstractNumId w:val="156"/>
  </w:num>
  <w:num w:numId="107">
    <w:abstractNumId w:val="264"/>
  </w:num>
  <w:num w:numId="108">
    <w:abstractNumId w:val="96"/>
  </w:num>
  <w:num w:numId="109">
    <w:abstractNumId w:val="103"/>
  </w:num>
  <w:num w:numId="110">
    <w:abstractNumId w:val="70"/>
  </w:num>
  <w:num w:numId="111">
    <w:abstractNumId w:val="182"/>
  </w:num>
  <w:num w:numId="112">
    <w:abstractNumId w:val="86"/>
  </w:num>
  <w:num w:numId="113">
    <w:abstractNumId w:val="354"/>
  </w:num>
  <w:num w:numId="114">
    <w:abstractNumId w:val="72"/>
  </w:num>
  <w:num w:numId="115">
    <w:abstractNumId w:val="319"/>
  </w:num>
  <w:num w:numId="116">
    <w:abstractNumId w:val="345"/>
  </w:num>
  <w:num w:numId="117">
    <w:abstractNumId w:val="189"/>
  </w:num>
  <w:num w:numId="118">
    <w:abstractNumId w:val="185"/>
  </w:num>
  <w:num w:numId="119">
    <w:abstractNumId w:val="291"/>
  </w:num>
  <w:num w:numId="120">
    <w:abstractNumId w:val="233"/>
  </w:num>
  <w:num w:numId="121">
    <w:abstractNumId w:val="162"/>
  </w:num>
  <w:num w:numId="122">
    <w:abstractNumId w:val="369"/>
  </w:num>
  <w:num w:numId="123">
    <w:abstractNumId w:val="81"/>
  </w:num>
  <w:num w:numId="124">
    <w:abstractNumId w:val="216"/>
  </w:num>
  <w:num w:numId="125">
    <w:abstractNumId w:val="43"/>
  </w:num>
  <w:num w:numId="126">
    <w:abstractNumId w:val="127"/>
  </w:num>
  <w:num w:numId="127">
    <w:abstractNumId w:val="40"/>
  </w:num>
  <w:num w:numId="128">
    <w:abstractNumId w:val="221"/>
  </w:num>
  <w:num w:numId="129">
    <w:abstractNumId w:val="317"/>
  </w:num>
  <w:num w:numId="130">
    <w:abstractNumId w:val="214"/>
  </w:num>
  <w:num w:numId="131">
    <w:abstractNumId w:val="56"/>
  </w:num>
  <w:num w:numId="132">
    <w:abstractNumId w:val="135"/>
  </w:num>
  <w:num w:numId="133">
    <w:abstractNumId w:val="53"/>
  </w:num>
  <w:num w:numId="134">
    <w:abstractNumId w:val="148"/>
  </w:num>
  <w:num w:numId="135">
    <w:abstractNumId w:val="218"/>
  </w:num>
  <w:num w:numId="136">
    <w:abstractNumId w:val="102"/>
  </w:num>
  <w:num w:numId="137">
    <w:abstractNumId w:val="122"/>
  </w:num>
  <w:num w:numId="138">
    <w:abstractNumId w:val="213"/>
  </w:num>
  <w:num w:numId="139">
    <w:abstractNumId w:val="280"/>
  </w:num>
  <w:num w:numId="140">
    <w:abstractNumId w:val="175"/>
  </w:num>
  <w:num w:numId="141">
    <w:abstractNumId w:val="65"/>
  </w:num>
  <w:num w:numId="142">
    <w:abstractNumId w:val="163"/>
  </w:num>
  <w:num w:numId="143">
    <w:abstractNumId w:val="161"/>
  </w:num>
  <w:num w:numId="144">
    <w:abstractNumId w:val="208"/>
  </w:num>
  <w:num w:numId="145">
    <w:abstractNumId w:val="111"/>
  </w:num>
  <w:num w:numId="146">
    <w:abstractNumId w:val="45"/>
  </w:num>
  <w:num w:numId="147">
    <w:abstractNumId w:val="303"/>
  </w:num>
  <w:num w:numId="148">
    <w:abstractNumId w:val="318"/>
  </w:num>
  <w:num w:numId="149">
    <w:abstractNumId w:val="370"/>
  </w:num>
  <w:num w:numId="150">
    <w:abstractNumId w:val="112"/>
  </w:num>
  <w:num w:numId="151">
    <w:abstractNumId w:val="253"/>
  </w:num>
  <w:num w:numId="152">
    <w:abstractNumId w:val="243"/>
  </w:num>
  <w:num w:numId="153">
    <w:abstractNumId w:val="105"/>
  </w:num>
  <w:num w:numId="154">
    <w:abstractNumId w:val="255"/>
  </w:num>
  <w:num w:numId="155">
    <w:abstractNumId w:val="165"/>
  </w:num>
  <w:num w:numId="156">
    <w:abstractNumId w:val="141"/>
  </w:num>
  <w:num w:numId="157">
    <w:abstractNumId w:val="5"/>
  </w:num>
  <w:num w:numId="158">
    <w:abstractNumId w:val="98"/>
  </w:num>
  <w:num w:numId="159">
    <w:abstractNumId w:val="104"/>
  </w:num>
  <w:num w:numId="160">
    <w:abstractNumId w:val="210"/>
  </w:num>
  <w:num w:numId="161">
    <w:abstractNumId w:val="178"/>
  </w:num>
  <w:num w:numId="162">
    <w:abstractNumId w:val="66"/>
  </w:num>
  <w:num w:numId="163">
    <w:abstractNumId w:val="373"/>
  </w:num>
  <w:num w:numId="164">
    <w:abstractNumId w:val="256"/>
  </w:num>
  <w:num w:numId="165">
    <w:abstractNumId w:val="69"/>
  </w:num>
  <w:num w:numId="166">
    <w:abstractNumId w:val="241"/>
  </w:num>
  <w:num w:numId="167">
    <w:abstractNumId w:val="106"/>
  </w:num>
  <w:num w:numId="168">
    <w:abstractNumId w:val="346"/>
  </w:num>
  <w:num w:numId="169">
    <w:abstractNumId w:val="313"/>
  </w:num>
  <w:num w:numId="170">
    <w:abstractNumId w:val="353"/>
  </w:num>
  <w:num w:numId="171">
    <w:abstractNumId w:val="15"/>
  </w:num>
  <w:num w:numId="172">
    <w:abstractNumId w:val="311"/>
  </w:num>
  <w:num w:numId="173">
    <w:abstractNumId w:val="254"/>
  </w:num>
  <w:num w:numId="174">
    <w:abstractNumId w:val="29"/>
  </w:num>
  <w:num w:numId="175">
    <w:abstractNumId w:val="338"/>
  </w:num>
  <w:num w:numId="176">
    <w:abstractNumId w:val="315"/>
  </w:num>
  <w:num w:numId="177">
    <w:abstractNumId w:val="360"/>
  </w:num>
  <w:num w:numId="178">
    <w:abstractNumId w:val="97"/>
  </w:num>
  <w:num w:numId="179">
    <w:abstractNumId w:val="190"/>
  </w:num>
  <w:num w:numId="180">
    <w:abstractNumId w:val="238"/>
  </w:num>
  <w:num w:numId="181">
    <w:abstractNumId w:val="87"/>
  </w:num>
  <w:num w:numId="182">
    <w:abstractNumId w:val="352"/>
  </w:num>
  <w:num w:numId="183">
    <w:abstractNumId w:val="2"/>
  </w:num>
  <w:num w:numId="184">
    <w:abstractNumId w:val="78"/>
  </w:num>
  <w:num w:numId="185">
    <w:abstractNumId w:val="285"/>
  </w:num>
  <w:num w:numId="186">
    <w:abstractNumId w:val="50"/>
  </w:num>
  <w:num w:numId="187">
    <w:abstractNumId w:val="42"/>
  </w:num>
  <w:num w:numId="188">
    <w:abstractNumId w:val="367"/>
  </w:num>
  <w:num w:numId="189">
    <w:abstractNumId w:val="258"/>
  </w:num>
  <w:num w:numId="190">
    <w:abstractNumId w:val="277"/>
  </w:num>
  <w:num w:numId="191">
    <w:abstractNumId w:val="194"/>
  </w:num>
  <w:num w:numId="192">
    <w:abstractNumId w:val="377"/>
  </w:num>
  <w:num w:numId="193">
    <w:abstractNumId w:val="108"/>
  </w:num>
  <w:num w:numId="194">
    <w:abstractNumId w:val="267"/>
  </w:num>
  <w:num w:numId="195">
    <w:abstractNumId w:val="307"/>
  </w:num>
  <w:num w:numId="196">
    <w:abstractNumId w:val="80"/>
  </w:num>
  <w:num w:numId="197">
    <w:abstractNumId w:val="14"/>
  </w:num>
  <w:num w:numId="198">
    <w:abstractNumId w:val="22"/>
  </w:num>
  <w:num w:numId="199">
    <w:abstractNumId w:val="124"/>
  </w:num>
  <w:num w:numId="200">
    <w:abstractNumId w:val="39"/>
  </w:num>
  <w:num w:numId="201">
    <w:abstractNumId w:val="12"/>
  </w:num>
  <w:num w:numId="202">
    <w:abstractNumId w:val="304"/>
  </w:num>
  <w:num w:numId="203">
    <w:abstractNumId w:val="121"/>
  </w:num>
  <w:num w:numId="204">
    <w:abstractNumId w:val="366"/>
  </w:num>
  <w:num w:numId="205">
    <w:abstractNumId w:val="204"/>
  </w:num>
  <w:num w:numId="206">
    <w:abstractNumId w:val="47"/>
  </w:num>
  <w:num w:numId="207">
    <w:abstractNumId w:val="151"/>
  </w:num>
  <w:num w:numId="208">
    <w:abstractNumId w:val="252"/>
  </w:num>
  <w:num w:numId="209">
    <w:abstractNumId w:val="206"/>
  </w:num>
  <w:num w:numId="210">
    <w:abstractNumId w:val="261"/>
  </w:num>
  <w:num w:numId="211">
    <w:abstractNumId w:val="166"/>
  </w:num>
  <w:num w:numId="212">
    <w:abstractNumId w:val="134"/>
  </w:num>
  <w:num w:numId="213">
    <w:abstractNumId w:val="126"/>
  </w:num>
  <w:num w:numId="214">
    <w:abstractNumId w:val="364"/>
  </w:num>
  <w:num w:numId="215">
    <w:abstractNumId w:val="75"/>
  </w:num>
  <w:num w:numId="216">
    <w:abstractNumId w:val="347"/>
  </w:num>
  <w:num w:numId="217">
    <w:abstractNumId w:val="125"/>
  </w:num>
  <w:num w:numId="218">
    <w:abstractNumId w:val="170"/>
  </w:num>
  <w:num w:numId="219">
    <w:abstractNumId w:val="158"/>
  </w:num>
  <w:num w:numId="220">
    <w:abstractNumId w:val="115"/>
  </w:num>
  <w:num w:numId="221">
    <w:abstractNumId w:val="321"/>
  </w:num>
  <w:num w:numId="222">
    <w:abstractNumId w:val="299"/>
  </w:num>
  <w:num w:numId="223">
    <w:abstractNumId w:val="3"/>
  </w:num>
  <w:num w:numId="224">
    <w:abstractNumId w:val="361"/>
  </w:num>
  <w:num w:numId="225">
    <w:abstractNumId w:val="342"/>
  </w:num>
  <w:num w:numId="226">
    <w:abstractNumId w:val="219"/>
  </w:num>
  <w:num w:numId="227">
    <w:abstractNumId w:val="95"/>
  </w:num>
  <w:num w:numId="228">
    <w:abstractNumId w:val="60"/>
  </w:num>
  <w:num w:numId="229">
    <w:abstractNumId w:val="272"/>
  </w:num>
  <w:num w:numId="230">
    <w:abstractNumId w:val="300"/>
  </w:num>
  <w:num w:numId="231">
    <w:abstractNumId w:val="325"/>
  </w:num>
  <w:num w:numId="232">
    <w:abstractNumId w:val="374"/>
  </w:num>
  <w:num w:numId="233">
    <w:abstractNumId w:val="171"/>
  </w:num>
  <w:num w:numId="234">
    <w:abstractNumId w:val="288"/>
  </w:num>
  <w:num w:numId="235">
    <w:abstractNumId w:val="333"/>
  </w:num>
  <w:num w:numId="236">
    <w:abstractNumId w:val="298"/>
  </w:num>
  <w:num w:numId="237">
    <w:abstractNumId w:val="275"/>
  </w:num>
  <w:num w:numId="238">
    <w:abstractNumId w:val="128"/>
  </w:num>
  <w:num w:numId="239">
    <w:abstractNumId w:val="350"/>
  </w:num>
  <w:num w:numId="240">
    <w:abstractNumId w:val="18"/>
  </w:num>
  <w:num w:numId="241">
    <w:abstractNumId w:val="4"/>
  </w:num>
  <w:num w:numId="242">
    <w:abstractNumId w:val="24"/>
  </w:num>
  <w:num w:numId="243">
    <w:abstractNumId w:val="297"/>
  </w:num>
  <w:num w:numId="244">
    <w:abstractNumId w:val="179"/>
  </w:num>
  <w:num w:numId="245">
    <w:abstractNumId w:val="147"/>
  </w:num>
  <w:num w:numId="246">
    <w:abstractNumId w:val="322"/>
  </w:num>
  <w:num w:numId="247">
    <w:abstractNumId w:val="245"/>
  </w:num>
  <w:num w:numId="248">
    <w:abstractNumId w:val="55"/>
  </w:num>
  <w:num w:numId="249">
    <w:abstractNumId w:val="25"/>
  </w:num>
  <w:num w:numId="250">
    <w:abstractNumId w:val="142"/>
  </w:num>
  <w:num w:numId="251">
    <w:abstractNumId w:val="123"/>
  </w:num>
  <w:num w:numId="252">
    <w:abstractNumId w:val="222"/>
  </w:num>
  <w:num w:numId="253">
    <w:abstractNumId w:val="172"/>
  </w:num>
  <w:num w:numId="254">
    <w:abstractNumId w:val="71"/>
  </w:num>
  <w:num w:numId="255">
    <w:abstractNumId w:val="13"/>
  </w:num>
  <w:num w:numId="256">
    <w:abstractNumId w:val="58"/>
  </w:num>
  <w:num w:numId="257">
    <w:abstractNumId w:val="93"/>
  </w:num>
  <w:num w:numId="258">
    <w:abstractNumId w:val="33"/>
  </w:num>
  <w:num w:numId="259">
    <w:abstractNumId w:val="168"/>
  </w:num>
  <w:num w:numId="260">
    <w:abstractNumId w:val="226"/>
  </w:num>
  <w:num w:numId="261">
    <w:abstractNumId w:val="139"/>
  </w:num>
  <w:num w:numId="262">
    <w:abstractNumId w:val="357"/>
  </w:num>
  <w:num w:numId="263">
    <w:abstractNumId w:val="259"/>
  </w:num>
  <w:num w:numId="264">
    <w:abstractNumId w:val="378"/>
  </w:num>
  <w:num w:numId="265">
    <w:abstractNumId w:val="215"/>
  </w:num>
  <w:num w:numId="266">
    <w:abstractNumId w:val="131"/>
  </w:num>
  <w:num w:numId="267">
    <w:abstractNumId w:val="118"/>
  </w:num>
  <w:num w:numId="268">
    <w:abstractNumId w:val="368"/>
  </w:num>
  <w:num w:numId="269">
    <w:abstractNumId w:val="232"/>
  </w:num>
  <w:num w:numId="270">
    <w:abstractNumId w:val="89"/>
  </w:num>
  <w:num w:numId="271">
    <w:abstractNumId w:val="1"/>
  </w:num>
  <w:num w:numId="272">
    <w:abstractNumId w:val="270"/>
  </w:num>
  <w:num w:numId="273">
    <w:abstractNumId w:val="276"/>
  </w:num>
  <w:num w:numId="274">
    <w:abstractNumId w:val="228"/>
  </w:num>
  <w:num w:numId="275">
    <w:abstractNumId w:val="167"/>
  </w:num>
  <w:num w:numId="276">
    <w:abstractNumId w:val="340"/>
  </w:num>
  <w:num w:numId="277">
    <w:abstractNumId w:val="326"/>
  </w:num>
  <w:num w:numId="278">
    <w:abstractNumId w:val="138"/>
  </w:num>
  <w:num w:numId="279">
    <w:abstractNumId w:val="278"/>
  </w:num>
  <w:num w:numId="280">
    <w:abstractNumId w:val="57"/>
  </w:num>
  <w:num w:numId="281">
    <w:abstractNumId w:val="356"/>
  </w:num>
  <w:num w:numId="282">
    <w:abstractNumId w:val="265"/>
  </w:num>
  <w:num w:numId="283">
    <w:abstractNumId w:val="74"/>
  </w:num>
  <w:num w:numId="284">
    <w:abstractNumId w:val="273"/>
  </w:num>
  <w:num w:numId="285">
    <w:abstractNumId w:val="263"/>
  </w:num>
  <w:num w:numId="286">
    <w:abstractNumId w:val="9"/>
  </w:num>
  <w:num w:numId="287">
    <w:abstractNumId w:val="212"/>
  </w:num>
  <w:num w:numId="288">
    <w:abstractNumId w:val="79"/>
  </w:num>
  <w:num w:numId="289">
    <w:abstractNumId w:val="35"/>
  </w:num>
  <w:num w:numId="290">
    <w:abstractNumId w:val="244"/>
  </w:num>
  <w:num w:numId="291">
    <w:abstractNumId w:val="177"/>
  </w:num>
  <w:num w:numId="292">
    <w:abstractNumId w:val="308"/>
  </w:num>
  <w:num w:numId="293">
    <w:abstractNumId w:val="67"/>
  </w:num>
  <w:num w:numId="294">
    <w:abstractNumId w:val="76"/>
  </w:num>
  <w:num w:numId="295">
    <w:abstractNumId w:val="341"/>
  </w:num>
  <w:num w:numId="296">
    <w:abstractNumId w:val="155"/>
  </w:num>
  <w:num w:numId="297">
    <w:abstractNumId w:val="51"/>
  </w:num>
  <w:num w:numId="298">
    <w:abstractNumId w:val="157"/>
  </w:num>
  <w:num w:numId="299">
    <w:abstractNumId w:val="62"/>
  </w:num>
  <w:num w:numId="300">
    <w:abstractNumId w:val="209"/>
  </w:num>
  <w:num w:numId="301">
    <w:abstractNumId w:val="301"/>
  </w:num>
  <w:num w:numId="302">
    <w:abstractNumId w:val="196"/>
  </w:num>
  <w:num w:numId="303">
    <w:abstractNumId w:val="282"/>
  </w:num>
  <w:num w:numId="304">
    <w:abstractNumId w:val="331"/>
  </w:num>
  <w:num w:numId="305">
    <w:abstractNumId w:val="287"/>
  </w:num>
  <w:num w:numId="306">
    <w:abstractNumId w:val="10"/>
  </w:num>
  <w:num w:numId="307">
    <w:abstractNumId w:val="362"/>
  </w:num>
  <w:num w:numId="308">
    <w:abstractNumId w:val="99"/>
  </w:num>
  <w:num w:numId="309">
    <w:abstractNumId w:val="355"/>
  </w:num>
  <w:num w:numId="310">
    <w:abstractNumId w:val="48"/>
  </w:num>
  <w:num w:numId="311">
    <w:abstractNumId w:val="339"/>
  </w:num>
  <w:num w:numId="312">
    <w:abstractNumId w:val="348"/>
  </w:num>
  <w:num w:numId="313">
    <w:abstractNumId w:val="236"/>
  </w:num>
  <w:num w:numId="314">
    <w:abstractNumId w:val="101"/>
  </w:num>
  <w:num w:numId="315">
    <w:abstractNumId w:val="117"/>
  </w:num>
  <w:num w:numId="316">
    <w:abstractNumId w:val="49"/>
  </w:num>
  <w:num w:numId="317">
    <w:abstractNumId w:val="217"/>
  </w:num>
  <w:num w:numId="318">
    <w:abstractNumId w:val="82"/>
  </w:num>
  <w:num w:numId="319">
    <w:abstractNumId w:val="8"/>
  </w:num>
  <w:num w:numId="320">
    <w:abstractNumId w:val="205"/>
  </w:num>
  <w:num w:numId="321">
    <w:abstractNumId w:val="129"/>
  </w:num>
  <w:num w:numId="322">
    <w:abstractNumId w:val="343"/>
  </w:num>
  <w:num w:numId="323">
    <w:abstractNumId w:val="164"/>
  </w:num>
  <w:num w:numId="324">
    <w:abstractNumId w:val="268"/>
  </w:num>
  <w:num w:numId="325">
    <w:abstractNumId w:val="248"/>
  </w:num>
  <w:num w:numId="326">
    <w:abstractNumId w:val="41"/>
  </w:num>
  <w:num w:numId="327">
    <w:abstractNumId w:val="32"/>
  </w:num>
  <w:num w:numId="328">
    <w:abstractNumId w:val="7"/>
  </w:num>
  <w:num w:numId="329">
    <w:abstractNumId w:val="183"/>
  </w:num>
  <w:num w:numId="330">
    <w:abstractNumId w:val="94"/>
  </w:num>
  <w:num w:numId="331">
    <w:abstractNumId w:val="186"/>
  </w:num>
  <w:num w:numId="332">
    <w:abstractNumId w:val="83"/>
  </w:num>
  <w:num w:numId="333">
    <w:abstractNumId w:val="149"/>
  </w:num>
  <w:num w:numId="334">
    <w:abstractNumId w:val="11"/>
  </w:num>
  <w:num w:numId="335">
    <w:abstractNumId w:val="336"/>
  </w:num>
  <w:num w:numId="336">
    <w:abstractNumId w:val="114"/>
  </w:num>
  <w:num w:numId="337">
    <w:abstractNumId w:val="283"/>
  </w:num>
  <w:num w:numId="338">
    <w:abstractNumId w:val="229"/>
  </w:num>
  <w:num w:numId="339">
    <w:abstractNumId w:val="130"/>
  </w:num>
  <w:num w:numId="340">
    <w:abstractNumId w:val="234"/>
  </w:num>
  <w:num w:numId="341">
    <w:abstractNumId w:val="146"/>
  </w:num>
  <w:num w:numId="342">
    <w:abstractNumId w:val="144"/>
  </w:num>
  <w:num w:numId="343">
    <w:abstractNumId w:val="320"/>
  </w:num>
  <w:num w:numId="344">
    <w:abstractNumId w:val="292"/>
  </w:num>
  <w:num w:numId="345">
    <w:abstractNumId w:val="376"/>
  </w:num>
  <w:num w:numId="346">
    <w:abstractNumId w:val="199"/>
  </w:num>
  <w:num w:numId="347">
    <w:abstractNumId w:val="187"/>
  </w:num>
  <w:num w:numId="348">
    <w:abstractNumId w:val="372"/>
  </w:num>
  <w:num w:numId="349">
    <w:abstractNumId w:val="132"/>
  </w:num>
  <w:num w:numId="350">
    <w:abstractNumId w:val="85"/>
  </w:num>
  <w:num w:numId="351">
    <w:abstractNumId w:val="274"/>
  </w:num>
  <w:num w:numId="352">
    <w:abstractNumId w:val="286"/>
  </w:num>
  <w:num w:numId="353">
    <w:abstractNumId w:val="92"/>
  </w:num>
  <w:num w:numId="354">
    <w:abstractNumId w:val="271"/>
  </w:num>
  <w:num w:numId="355">
    <w:abstractNumId w:val="344"/>
  </w:num>
  <w:num w:numId="356">
    <w:abstractNumId w:val="34"/>
  </w:num>
  <w:num w:numId="357">
    <w:abstractNumId w:val="63"/>
  </w:num>
  <w:num w:numId="358">
    <w:abstractNumId w:val="150"/>
  </w:num>
  <w:num w:numId="359">
    <w:abstractNumId w:val="371"/>
  </w:num>
  <w:num w:numId="360">
    <w:abstractNumId w:val="193"/>
  </w:num>
  <w:num w:numId="361">
    <w:abstractNumId w:val="44"/>
  </w:num>
  <w:num w:numId="362">
    <w:abstractNumId w:val="230"/>
  </w:num>
  <w:num w:numId="363">
    <w:abstractNumId w:val="21"/>
  </w:num>
  <w:num w:numId="364">
    <w:abstractNumId w:val="225"/>
  </w:num>
  <w:num w:numId="365">
    <w:abstractNumId w:val="84"/>
  </w:num>
  <w:num w:numId="366">
    <w:abstractNumId w:val="38"/>
  </w:num>
  <w:num w:numId="367">
    <w:abstractNumId w:val="207"/>
  </w:num>
  <w:num w:numId="368">
    <w:abstractNumId w:val="266"/>
  </w:num>
  <w:num w:numId="369">
    <w:abstractNumId w:val="192"/>
  </w:num>
  <w:num w:numId="370">
    <w:abstractNumId w:val="324"/>
  </w:num>
  <w:num w:numId="371">
    <w:abstractNumId w:val="365"/>
  </w:num>
  <w:num w:numId="372">
    <w:abstractNumId w:val="246"/>
  </w:num>
  <w:num w:numId="373">
    <w:abstractNumId w:val="154"/>
  </w:num>
  <w:num w:numId="374">
    <w:abstractNumId w:val="54"/>
  </w:num>
  <w:num w:numId="375">
    <w:abstractNumId w:val="116"/>
  </w:num>
  <w:num w:numId="376">
    <w:abstractNumId w:val="188"/>
  </w:num>
  <w:num w:numId="377">
    <w:abstractNumId w:val="145"/>
  </w:num>
  <w:num w:numId="378">
    <w:abstractNumId w:val="284"/>
  </w:num>
  <w:num w:numId="379">
    <w:abstractNumId w:val="335"/>
  </w:num>
  <w:numIdMacAtCleanup w:val="3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CB8"/>
    <w:rsid w:val="00000752"/>
    <w:rsid w:val="00003D74"/>
    <w:rsid w:val="00005E87"/>
    <w:rsid w:val="000063A1"/>
    <w:rsid w:val="00014656"/>
    <w:rsid w:val="0001585C"/>
    <w:rsid w:val="000163E0"/>
    <w:rsid w:val="000244E2"/>
    <w:rsid w:val="00031573"/>
    <w:rsid w:val="000349A6"/>
    <w:rsid w:val="00034A58"/>
    <w:rsid w:val="00034C7F"/>
    <w:rsid w:val="00042064"/>
    <w:rsid w:val="000503DC"/>
    <w:rsid w:val="00050CEA"/>
    <w:rsid w:val="00051AA0"/>
    <w:rsid w:val="00053342"/>
    <w:rsid w:val="00054E7A"/>
    <w:rsid w:val="0005527F"/>
    <w:rsid w:val="00055C28"/>
    <w:rsid w:val="00060AA0"/>
    <w:rsid w:val="00072F7C"/>
    <w:rsid w:val="00081786"/>
    <w:rsid w:val="00084641"/>
    <w:rsid w:val="00090951"/>
    <w:rsid w:val="00092DB2"/>
    <w:rsid w:val="000A355B"/>
    <w:rsid w:val="000A58A5"/>
    <w:rsid w:val="000B3DF0"/>
    <w:rsid w:val="000B4480"/>
    <w:rsid w:val="000C0B4B"/>
    <w:rsid w:val="000D2C51"/>
    <w:rsid w:val="000D5721"/>
    <w:rsid w:val="000E2026"/>
    <w:rsid w:val="000E2C8E"/>
    <w:rsid w:val="000E6659"/>
    <w:rsid w:val="000E752E"/>
    <w:rsid w:val="000F6496"/>
    <w:rsid w:val="0010092E"/>
    <w:rsid w:val="001030B8"/>
    <w:rsid w:val="00103BA1"/>
    <w:rsid w:val="00105362"/>
    <w:rsid w:val="00110B64"/>
    <w:rsid w:val="001123A6"/>
    <w:rsid w:val="00115DE1"/>
    <w:rsid w:val="00116AF6"/>
    <w:rsid w:val="00127F0E"/>
    <w:rsid w:val="001346C1"/>
    <w:rsid w:val="001414A7"/>
    <w:rsid w:val="00142B33"/>
    <w:rsid w:val="0015728B"/>
    <w:rsid w:val="0016026D"/>
    <w:rsid w:val="001663CF"/>
    <w:rsid w:val="001817D9"/>
    <w:rsid w:val="001824CE"/>
    <w:rsid w:val="00182972"/>
    <w:rsid w:val="00191A85"/>
    <w:rsid w:val="001947EB"/>
    <w:rsid w:val="001961E5"/>
    <w:rsid w:val="001A2CFD"/>
    <w:rsid w:val="001B1035"/>
    <w:rsid w:val="001B3980"/>
    <w:rsid w:val="001B483B"/>
    <w:rsid w:val="001E4BEE"/>
    <w:rsid w:val="001F4F0B"/>
    <w:rsid w:val="001F7841"/>
    <w:rsid w:val="00200262"/>
    <w:rsid w:val="002021B4"/>
    <w:rsid w:val="00207C2B"/>
    <w:rsid w:val="002211CE"/>
    <w:rsid w:val="00232308"/>
    <w:rsid w:val="00232754"/>
    <w:rsid w:val="002350E4"/>
    <w:rsid w:val="0024157B"/>
    <w:rsid w:val="0024734E"/>
    <w:rsid w:val="002502F2"/>
    <w:rsid w:val="0025792E"/>
    <w:rsid w:val="00262F7E"/>
    <w:rsid w:val="0026597C"/>
    <w:rsid w:val="002718AB"/>
    <w:rsid w:val="0027241D"/>
    <w:rsid w:val="00273D70"/>
    <w:rsid w:val="0027443E"/>
    <w:rsid w:val="0027635A"/>
    <w:rsid w:val="00276F6E"/>
    <w:rsid w:val="00277BAD"/>
    <w:rsid w:val="00280BC8"/>
    <w:rsid w:val="00280DC3"/>
    <w:rsid w:val="0028631C"/>
    <w:rsid w:val="0028672B"/>
    <w:rsid w:val="0028762B"/>
    <w:rsid w:val="00287D0A"/>
    <w:rsid w:val="002918C1"/>
    <w:rsid w:val="00292656"/>
    <w:rsid w:val="00293F17"/>
    <w:rsid w:val="002954DB"/>
    <w:rsid w:val="002970EE"/>
    <w:rsid w:val="002A00EA"/>
    <w:rsid w:val="002A22FC"/>
    <w:rsid w:val="002A2685"/>
    <w:rsid w:val="002A311D"/>
    <w:rsid w:val="002C0108"/>
    <w:rsid w:val="002C5520"/>
    <w:rsid w:val="002C6EE9"/>
    <w:rsid w:val="002D3346"/>
    <w:rsid w:val="002E105C"/>
    <w:rsid w:val="002E1165"/>
    <w:rsid w:val="002E13CB"/>
    <w:rsid w:val="002E6DAC"/>
    <w:rsid w:val="002E747D"/>
    <w:rsid w:val="002F1412"/>
    <w:rsid w:val="002F1694"/>
    <w:rsid w:val="002F3E00"/>
    <w:rsid w:val="002F3E53"/>
    <w:rsid w:val="002F41B9"/>
    <w:rsid w:val="002F4C5E"/>
    <w:rsid w:val="00307EF2"/>
    <w:rsid w:val="0032469A"/>
    <w:rsid w:val="00325E3D"/>
    <w:rsid w:val="00326299"/>
    <w:rsid w:val="00327B6E"/>
    <w:rsid w:val="003379F0"/>
    <w:rsid w:val="00342670"/>
    <w:rsid w:val="0035761D"/>
    <w:rsid w:val="0036111D"/>
    <w:rsid w:val="0036275F"/>
    <w:rsid w:val="00364C9F"/>
    <w:rsid w:val="003711DC"/>
    <w:rsid w:val="00372130"/>
    <w:rsid w:val="003731B1"/>
    <w:rsid w:val="00384FE4"/>
    <w:rsid w:val="003860E4"/>
    <w:rsid w:val="00387144"/>
    <w:rsid w:val="003874DF"/>
    <w:rsid w:val="00392D85"/>
    <w:rsid w:val="00396C8F"/>
    <w:rsid w:val="00397B37"/>
    <w:rsid w:val="003A2373"/>
    <w:rsid w:val="003A462C"/>
    <w:rsid w:val="003B18F3"/>
    <w:rsid w:val="003B3E94"/>
    <w:rsid w:val="003B4181"/>
    <w:rsid w:val="003D4666"/>
    <w:rsid w:val="003E59F9"/>
    <w:rsid w:val="003E74F4"/>
    <w:rsid w:val="003F2B91"/>
    <w:rsid w:val="003F39A1"/>
    <w:rsid w:val="003F462B"/>
    <w:rsid w:val="00400E25"/>
    <w:rsid w:val="00400F3B"/>
    <w:rsid w:val="00401005"/>
    <w:rsid w:val="00401047"/>
    <w:rsid w:val="00401451"/>
    <w:rsid w:val="00403EEC"/>
    <w:rsid w:val="00405C3E"/>
    <w:rsid w:val="00411375"/>
    <w:rsid w:val="004123D1"/>
    <w:rsid w:val="0041348F"/>
    <w:rsid w:val="0042076C"/>
    <w:rsid w:val="00421972"/>
    <w:rsid w:val="00422386"/>
    <w:rsid w:val="00430429"/>
    <w:rsid w:val="004330D3"/>
    <w:rsid w:val="00433BB8"/>
    <w:rsid w:val="00435BEA"/>
    <w:rsid w:val="00452654"/>
    <w:rsid w:val="00457D5C"/>
    <w:rsid w:val="00457F91"/>
    <w:rsid w:val="0046170E"/>
    <w:rsid w:val="004618C0"/>
    <w:rsid w:val="00470760"/>
    <w:rsid w:val="00470D21"/>
    <w:rsid w:val="00474EE5"/>
    <w:rsid w:val="0048166A"/>
    <w:rsid w:val="00482928"/>
    <w:rsid w:val="00492647"/>
    <w:rsid w:val="00493AC5"/>
    <w:rsid w:val="004A17AD"/>
    <w:rsid w:val="004A40CD"/>
    <w:rsid w:val="004A59B9"/>
    <w:rsid w:val="004B0BD7"/>
    <w:rsid w:val="004B4D70"/>
    <w:rsid w:val="004B5F42"/>
    <w:rsid w:val="004C47F2"/>
    <w:rsid w:val="004C6F0A"/>
    <w:rsid w:val="004D75CE"/>
    <w:rsid w:val="004E115E"/>
    <w:rsid w:val="004E6D99"/>
    <w:rsid w:val="004F15C3"/>
    <w:rsid w:val="004F748A"/>
    <w:rsid w:val="00531484"/>
    <w:rsid w:val="0053540E"/>
    <w:rsid w:val="0053777F"/>
    <w:rsid w:val="00552EE7"/>
    <w:rsid w:val="00553EF3"/>
    <w:rsid w:val="0055730F"/>
    <w:rsid w:val="005620F8"/>
    <w:rsid w:val="005625F4"/>
    <w:rsid w:val="00567A1E"/>
    <w:rsid w:val="00567BCD"/>
    <w:rsid w:val="00571039"/>
    <w:rsid w:val="00571ECF"/>
    <w:rsid w:val="00576EF7"/>
    <w:rsid w:val="00577ACA"/>
    <w:rsid w:val="0058189C"/>
    <w:rsid w:val="00583F82"/>
    <w:rsid w:val="00587544"/>
    <w:rsid w:val="005921C9"/>
    <w:rsid w:val="005979BD"/>
    <w:rsid w:val="00597E09"/>
    <w:rsid w:val="005A0CC6"/>
    <w:rsid w:val="005A4B38"/>
    <w:rsid w:val="005A5710"/>
    <w:rsid w:val="005A6639"/>
    <w:rsid w:val="005B0D6C"/>
    <w:rsid w:val="005B0E75"/>
    <w:rsid w:val="005B331B"/>
    <w:rsid w:val="005B6D92"/>
    <w:rsid w:val="005C0B54"/>
    <w:rsid w:val="005C2141"/>
    <w:rsid w:val="005C7204"/>
    <w:rsid w:val="005D1FED"/>
    <w:rsid w:val="005D73EC"/>
    <w:rsid w:val="005E1D08"/>
    <w:rsid w:val="005E33C8"/>
    <w:rsid w:val="005F1D23"/>
    <w:rsid w:val="005F4527"/>
    <w:rsid w:val="00601567"/>
    <w:rsid w:val="00603D04"/>
    <w:rsid w:val="006051DE"/>
    <w:rsid w:val="00610253"/>
    <w:rsid w:val="0061043B"/>
    <w:rsid w:val="006142A9"/>
    <w:rsid w:val="006214AA"/>
    <w:rsid w:val="00624581"/>
    <w:rsid w:val="00626412"/>
    <w:rsid w:val="00640849"/>
    <w:rsid w:val="00644B5C"/>
    <w:rsid w:val="00651BA0"/>
    <w:rsid w:val="00656ECC"/>
    <w:rsid w:val="00657900"/>
    <w:rsid w:val="00661C54"/>
    <w:rsid w:val="00664B86"/>
    <w:rsid w:val="006702AD"/>
    <w:rsid w:val="00670ADE"/>
    <w:rsid w:val="00670E14"/>
    <w:rsid w:val="00672810"/>
    <w:rsid w:val="006734A8"/>
    <w:rsid w:val="00686CC2"/>
    <w:rsid w:val="00693A97"/>
    <w:rsid w:val="006A0557"/>
    <w:rsid w:val="006A1B2D"/>
    <w:rsid w:val="006A1DEF"/>
    <w:rsid w:val="006B0575"/>
    <w:rsid w:val="006B47F7"/>
    <w:rsid w:val="006C4EBC"/>
    <w:rsid w:val="006D00C4"/>
    <w:rsid w:val="006D1BCE"/>
    <w:rsid w:val="006E7AE5"/>
    <w:rsid w:val="006F2CB8"/>
    <w:rsid w:val="006F32D0"/>
    <w:rsid w:val="006F3E61"/>
    <w:rsid w:val="00704D9E"/>
    <w:rsid w:val="00704EA4"/>
    <w:rsid w:val="007064AF"/>
    <w:rsid w:val="00706554"/>
    <w:rsid w:val="007105DC"/>
    <w:rsid w:val="00712C8A"/>
    <w:rsid w:val="00722A43"/>
    <w:rsid w:val="0072786F"/>
    <w:rsid w:val="007327DC"/>
    <w:rsid w:val="0074068E"/>
    <w:rsid w:val="00742D9A"/>
    <w:rsid w:val="00754A33"/>
    <w:rsid w:val="0076073D"/>
    <w:rsid w:val="00763E69"/>
    <w:rsid w:val="00766BEA"/>
    <w:rsid w:val="00766FDB"/>
    <w:rsid w:val="007704A3"/>
    <w:rsid w:val="00771415"/>
    <w:rsid w:val="00775F28"/>
    <w:rsid w:val="00780EC2"/>
    <w:rsid w:val="00785872"/>
    <w:rsid w:val="007A4688"/>
    <w:rsid w:val="007B349A"/>
    <w:rsid w:val="007B60A3"/>
    <w:rsid w:val="007B6EA9"/>
    <w:rsid w:val="007D597A"/>
    <w:rsid w:val="007D6BE3"/>
    <w:rsid w:val="007D6F41"/>
    <w:rsid w:val="007E0B09"/>
    <w:rsid w:val="007E283A"/>
    <w:rsid w:val="007F12EC"/>
    <w:rsid w:val="007F3305"/>
    <w:rsid w:val="007F362E"/>
    <w:rsid w:val="007F3C14"/>
    <w:rsid w:val="007F5390"/>
    <w:rsid w:val="007F6ED1"/>
    <w:rsid w:val="0080381A"/>
    <w:rsid w:val="008114B7"/>
    <w:rsid w:val="008203F3"/>
    <w:rsid w:val="00820A4B"/>
    <w:rsid w:val="00823A97"/>
    <w:rsid w:val="008246D1"/>
    <w:rsid w:val="00831CFC"/>
    <w:rsid w:val="0083398E"/>
    <w:rsid w:val="00834D22"/>
    <w:rsid w:val="008447D5"/>
    <w:rsid w:val="008457C2"/>
    <w:rsid w:val="008470B9"/>
    <w:rsid w:val="00873D32"/>
    <w:rsid w:val="00874CF4"/>
    <w:rsid w:val="008767A0"/>
    <w:rsid w:val="00881374"/>
    <w:rsid w:val="00894A95"/>
    <w:rsid w:val="00896F2A"/>
    <w:rsid w:val="008A00B5"/>
    <w:rsid w:val="008A7E63"/>
    <w:rsid w:val="008B1A7D"/>
    <w:rsid w:val="008B38FE"/>
    <w:rsid w:val="008C0B80"/>
    <w:rsid w:val="008C462A"/>
    <w:rsid w:val="008C4E1F"/>
    <w:rsid w:val="008C7F29"/>
    <w:rsid w:val="008D5BC8"/>
    <w:rsid w:val="008F3ABA"/>
    <w:rsid w:val="008F5EAD"/>
    <w:rsid w:val="0090241D"/>
    <w:rsid w:val="0090244E"/>
    <w:rsid w:val="00904512"/>
    <w:rsid w:val="00905EF9"/>
    <w:rsid w:val="00905F4A"/>
    <w:rsid w:val="00915A2B"/>
    <w:rsid w:val="00920127"/>
    <w:rsid w:val="00921A09"/>
    <w:rsid w:val="00926CF4"/>
    <w:rsid w:val="00932F59"/>
    <w:rsid w:val="00933046"/>
    <w:rsid w:val="009342FE"/>
    <w:rsid w:val="00942348"/>
    <w:rsid w:val="009427A6"/>
    <w:rsid w:val="009474E8"/>
    <w:rsid w:val="009526EA"/>
    <w:rsid w:val="00955CE2"/>
    <w:rsid w:val="00970837"/>
    <w:rsid w:val="009730A5"/>
    <w:rsid w:val="00992DFE"/>
    <w:rsid w:val="00994AD2"/>
    <w:rsid w:val="00994F36"/>
    <w:rsid w:val="00997536"/>
    <w:rsid w:val="009A24E1"/>
    <w:rsid w:val="009A40A4"/>
    <w:rsid w:val="009A6896"/>
    <w:rsid w:val="009B10E6"/>
    <w:rsid w:val="009B2A12"/>
    <w:rsid w:val="009B64D8"/>
    <w:rsid w:val="009C6DF6"/>
    <w:rsid w:val="009D4F91"/>
    <w:rsid w:val="009D5FFE"/>
    <w:rsid w:val="009E4E8D"/>
    <w:rsid w:val="009E5E29"/>
    <w:rsid w:val="009E7146"/>
    <w:rsid w:val="009F0AFB"/>
    <w:rsid w:val="009F36DD"/>
    <w:rsid w:val="009F7B09"/>
    <w:rsid w:val="00A00CF2"/>
    <w:rsid w:val="00A02DDE"/>
    <w:rsid w:val="00A16238"/>
    <w:rsid w:val="00A204F3"/>
    <w:rsid w:val="00A23DD4"/>
    <w:rsid w:val="00A243CF"/>
    <w:rsid w:val="00A35C77"/>
    <w:rsid w:val="00A40604"/>
    <w:rsid w:val="00A4510A"/>
    <w:rsid w:val="00A47C98"/>
    <w:rsid w:val="00A54EDC"/>
    <w:rsid w:val="00A56041"/>
    <w:rsid w:val="00A571D0"/>
    <w:rsid w:val="00A61B6F"/>
    <w:rsid w:val="00A6444B"/>
    <w:rsid w:val="00A72966"/>
    <w:rsid w:val="00A806C6"/>
    <w:rsid w:val="00A856F6"/>
    <w:rsid w:val="00A85C97"/>
    <w:rsid w:val="00A87709"/>
    <w:rsid w:val="00A91471"/>
    <w:rsid w:val="00A928A9"/>
    <w:rsid w:val="00A962C9"/>
    <w:rsid w:val="00A97B73"/>
    <w:rsid w:val="00AA0B84"/>
    <w:rsid w:val="00AA1735"/>
    <w:rsid w:val="00AA6F97"/>
    <w:rsid w:val="00AA7E86"/>
    <w:rsid w:val="00AB4ED5"/>
    <w:rsid w:val="00AC030B"/>
    <w:rsid w:val="00AC55EC"/>
    <w:rsid w:val="00AC675B"/>
    <w:rsid w:val="00AD1668"/>
    <w:rsid w:val="00AD274B"/>
    <w:rsid w:val="00AE162B"/>
    <w:rsid w:val="00AE4257"/>
    <w:rsid w:val="00AE4E20"/>
    <w:rsid w:val="00B01044"/>
    <w:rsid w:val="00B04E45"/>
    <w:rsid w:val="00B13DD9"/>
    <w:rsid w:val="00B15044"/>
    <w:rsid w:val="00B15A9B"/>
    <w:rsid w:val="00B206A0"/>
    <w:rsid w:val="00B55773"/>
    <w:rsid w:val="00B61F8F"/>
    <w:rsid w:val="00B64227"/>
    <w:rsid w:val="00B713C6"/>
    <w:rsid w:val="00B76409"/>
    <w:rsid w:val="00B841EB"/>
    <w:rsid w:val="00B84A43"/>
    <w:rsid w:val="00B9038D"/>
    <w:rsid w:val="00B9581C"/>
    <w:rsid w:val="00B9611A"/>
    <w:rsid w:val="00B96E2E"/>
    <w:rsid w:val="00BA2CA4"/>
    <w:rsid w:val="00BA525D"/>
    <w:rsid w:val="00BB157A"/>
    <w:rsid w:val="00BB2301"/>
    <w:rsid w:val="00BC05C3"/>
    <w:rsid w:val="00BC46A2"/>
    <w:rsid w:val="00BC6225"/>
    <w:rsid w:val="00BD0878"/>
    <w:rsid w:val="00BD1534"/>
    <w:rsid w:val="00BD5128"/>
    <w:rsid w:val="00BD673C"/>
    <w:rsid w:val="00BD7AF3"/>
    <w:rsid w:val="00BE080E"/>
    <w:rsid w:val="00BE73DB"/>
    <w:rsid w:val="00BF1F49"/>
    <w:rsid w:val="00BF3488"/>
    <w:rsid w:val="00C0116C"/>
    <w:rsid w:val="00C01751"/>
    <w:rsid w:val="00C01C66"/>
    <w:rsid w:val="00C0581E"/>
    <w:rsid w:val="00C07299"/>
    <w:rsid w:val="00C21974"/>
    <w:rsid w:val="00C25FB8"/>
    <w:rsid w:val="00C3445E"/>
    <w:rsid w:val="00C3609E"/>
    <w:rsid w:val="00C43856"/>
    <w:rsid w:val="00C45A96"/>
    <w:rsid w:val="00C46749"/>
    <w:rsid w:val="00C5742C"/>
    <w:rsid w:val="00C651BD"/>
    <w:rsid w:val="00C659EE"/>
    <w:rsid w:val="00C73B6B"/>
    <w:rsid w:val="00C74509"/>
    <w:rsid w:val="00C75256"/>
    <w:rsid w:val="00C76439"/>
    <w:rsid w:val="00C77544"/>
    <w:rsid w:val="00C80688"/>
    <w:rsid w:val="00C81CBB"/>
    <w:rsid w:val="00C82FC1"/>
    <w:rsid w:val="00C91A67"/>
    <w:rsid w:val="00CA36F2"/>
    <w:rsid w:val="00CB33FF"/>
    <w:rsid w:val="00CB4CF0"/>
    <w:rsid w:val="00CC025C"/>
    <w:rsid w:val="00CC16D2"/>
    <w:rsid w:val="00CC17C6"/>
    <w:rsid w:val="00CC641E"/>
    <w:rsid w:val="00CD1D2E"/>
    <w:rsid w:val="00CD79FC"/>
    <w:rsid w:val="00CE1D06"/>
    <w:rsid w:val="00CE6CD8"/>
    <w:rsid w:val="00CE7CF2"/>
    <w:rsid w:val="00CF4C0E"/>
    <w:rsid w:val="00D02C99"/>
    <w:rsid w:val="00D02F17"/>
    <w:rsid w:val="00D05692"/>
    <w:rsid w:val="00D1450A"/>
    <w:rsid w:val="00D15250"/>
    <w:rsid w:val="00D167C6"/>
    <w:rsid w:val="00D169DA"/>
    <w:rsid w:val="00D20B27"/>
    <w:rsid w:val="00D24D6A"/>
    <w:rsid w:val="00D336C6"/>
    <w:rsid w:val="00D33A69"/>
    <w:rsid w:val="00D355CF"/>
    <w:rsid w:val="00D456DA"/>
    <w:rsid w:val="00D50D8A"/>
    <w:rsid w:val="00D6085F"/>
    <w:rsid w:val="00D61174"/>
    <w:rsid w:val="00D74EBD"/>
    <w:rsid w:val="00D7514A"/>
    <w:rsid w:val="00D829FA"/>
    <w:rsid w:val="00D83787"/>
    <w:rsid w:val="00D84AE5"/>
    <w:rsid w:val="00D90448"/>
    <w:rsid w:val="00D9163B"/>
    <w:rsid w:val="00D91AAB"/>
    <w:rsid w:val="00D97C45"/>
    <w:rsid w:val="00DB7639"/>
    <w:rsid w:val="00DC7121"/>
    <w:rsid w:val="00DD342B"/>
    <w:rsid w:val="00DE4661"/>
    <w:rsid w:val="00DF2A88"/>
    <w:rsid w:val="00DF361D"/>
    <w:rsid w:val="00E00B9B"/>
    <w:rsid w:val="00E00FF8"/>
    <w:rsid w:val="00E01A34"/>
    <w:rsid w:val="00E04882"/>
    <w:rsid w:val="00E077C3"/>
    <w:rsid w:val="00E11E3D"/>
    <w:rsid w:val="00E206A0"/>
    <w:rsid w:val="00E2214D"/>
    <w:rsid w:val="00E22228"/>
    <w:rsid w:val="00E2273B"/>
    <w:rsid w:val="00E234F9"/>
    <w:rsid w:val="00E24731"/>
    <w:rsid w:val="00E3171C"/>
    <w:rsid w:val="00E33FD6"/>
    <w:rsid w:val="00E4668F"/>
    <w:rsid w:val="00E531BB"/>
    <w:rsid w:val="00E53558"/>
    <w:rsid w:val="00E55169"/>
    <w:rsid w:val="00E5625D"/>
    <w:rsid w:val="00E607B2"/>
    <w:rsid w:val="00E77C88"/>
    <w:rsid w:val="00E821C9"/>
    <w:rsid w:val="00E83F2A"/>
    <w:rsid w:val="00E85777"/>
    <w:rsid w:val="00E857DD"/>
    <w:rsid w:val="00E8651C"/>
    <w:rsid w:val="00E90B11"/>
    <w:rsid w:val="00EA0AF9"/>
    <w:rsid w:val="00EA4D40"/>
    <w:rsid w:val="00EB30CB"/>
    <w:rsid w:val="00EB53F3"/>
    <w:rsid w:val="00EC3300"/>
    <w:rsid w:val="00EC61D2"/>
    <w:rsid w:val="00ED7717"/>
    <w:rsid w:val="00EF03CD"/>
    <w:rsid w:val="00EF1C7E"/>
    <w:rsid w:val="00EF21E2"/>
    <w:rsid w:val="00EF2319"/>
    <w:rsid w:val="00EF7D5E"/>
    <w:rsid w:val="00F12145"/>
    <w:rsid w:val="00F12DB0"/>
    <w:rsid w:val="00F17AB0"/>
    <w:rsid w:val="00F201F5"/>
    <w:rsid w:val="00F2168D"/>
    <w:rsid w:val="00F22992"/>
    <w:rsid w:val="00F2359C"/>
    <w:rsid w:val="00F3314C"/>
    <w:rsid w:val="00F40FE4"/>
    <w:rsid w:val="00F412D8"/>
    <w:rsid w:val="00F41B68"/>
    <w:rsid w:val="00F45302"/>
    <w:rsid w:val="00F5267C"/>
    <w:rsid w:val="00F56BD1"/>
    <w:rsid w:val="00F578BB"/>
    <w:rsid w:val="00F628E9"/>
    <w:rsid w:val="00F6768B"/>
    <w:rsid w:val="00F77128"/>
    <w:rsid w:val="00F8401A"/>
    <w:rsid w:val="00F86D49"/>
    <w:rsid w:val="00F87ED2"/>
    <w:rsid w:val="00FA18B8"/>
    <w:rsid w:val="00FA1C77"/>
    <w:rsid w:val="00FA7986"/>
    <w:rsid w:val="00FC2C6C"/>
    <w:rsid w:val="00FC4C83"/>
    <w:rsid w:val="00FD2D90"/>
    <w:rsid w:val="00FD4C20"/>
    <w:rsid w:val="00FD7DBF"/>
    <w:rsid w:val="00FE00C6"/>
    <w:rsid w:val="00FE10D1"/>
    <w:rsid w:val="00FE5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2CB8"/>
    <w:pPr>
      <w:spacing w:after="0" w:line="240" w:lineRule="auto"/>
    </w:pPr>
    <w:rPr>
      <w:rFonts w:ascii="Arial" w:eastAsia="Times New Roman" w:hAnsi="Arial"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F2CB8"/>
    <w:rPr>
      <w:rFonts w:ascii="Tahoma" w:hAnsi="Tahoma" w:cs="Tahoma"/>
      <w:sz w:val="16"/>
      <w:szCs w:val="16"/>
    </w:rPr>
  </w:style>
  <w:style w:type="character" w:customStyle="1" w:styleId="TekstdymkaZnak">
    <w:name w:val="Tekst dymka Znak"/>
    <w:basedOn w:val="Domylnaczcionkaakapitu"/>
    <w:link w:val="Tekstdymka"/>
    <w:uiPriority w:val="99"/>
    <w:semiHidden/>
    <w:rsid w:val="006F2CB8"/>
    <w:rPr>
      <w:rFonts w:ascii="Tahoma" w:eastAsia="Times New Roman" w:hAnsi="Tahoma" w:cs="Tahoma"/>
      <w:sz w:val="16"/>
      <w:szCs w:val="16"/>
      <w:lang w:eastAsia="pl-PL"/>
    </w:rPr>
  </w:style>
  <w:style w:type="paragraph" w:styleId="Nagwek">
    <w:name w:val="header"/>
    <w:basedOn w:val="Normalny"/>
    <w:link w:val="NagwekZnak"/>
    <w:uiPriority w:val="99"/>
    <w:unhideWhenUsed/>
    <w:rsid w:val="006F2CB8"/>
    <w:pPr>
      <w:tabs>
        <w:tab w:val="center" w:pos="4536"/>
        <w:tab w:val="right" w:pos="9072"/>
      </w:tabs>
    </w:pPr>
  </w:style>
  <w:style w:type="character" w:customStyle="1" w:styleId="NagwekZnak">
    <w:name w:val="Nagłówek Znak"/>
    <w:basedOn w:val="Domylnaczcionkaakapitu"/>
    <w:link w:val="Nagwek"/>
    <w:uiPriority w:val="99"/>
    <w:rsid w:val="006F2CB8"/>
    <w:rPr>
      <w:rFonts w:ascii="Arial" w:eastAsia="Times New Roman" w:hAnsi="Arial" w:cs="Times New Roman"/>
      <w:szCs w:val="20"/>
      <w:lang w:eastAsia="pl-PL"/>
    </w:rPr>
  </w:style>
  <w:style w:type="paragraph" w:styleId="Stopka">
    <w:name w:val="footer"/>
    <w:basedOn w:val="Normalny"/>
    <w:link w:val="StopkaZnak"/>
    <w:uiPriority w:val="99"/>
    <w:unhideWhenUsed/>
    <w:rsid w:val="006F2CB8"/>
    <w:pPr>
      <w:tabs>
        <w:tab w:val="center" w:pos="4536"/>
        <w:tab w:val="right" w:pos="9072"/>
      </w:tabs>
    </w:pPr>
  </w:style>
  <w:style w:type="character" w:customStyle="1" w:styleId="StopkaZnak">
    <w:name w:val="Stopka Znak"/>
    <w:basedOn w:val="Domylnaczcionkaakapitu"/>
    <w:link w:val="Stopka"/>
    <w:uiPriority w:val="99"/>
    <w:rsid w:val="006F2CB8"/>
    <w:rPr>
      <w:rFonts w:ascii="Arial" w:eastAsia="Times New Roman" w:hAnsi="Arial" w:cs="Times New Roman"/>
      <w:szCs w:val="20"/>
      <w:lang w:eastAsia="pl-PL"/>
    </w:rPr>
  </w:style>
  <w:style w:type="paragraph" w:customStyle="1" w:styleId="Default">
    <w:name w:val="Default"/>
    <w:rsid w:val="006A1DE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6A1DEF"/>
    <w:pPr>
      <w:ind w:left="720"/>
      <w:contextualSpacing/>
    </w:pPr>
  </w:style>
  <w:style w:type="character" w:styleId="Odwoaniedokomentarza">
    <w:name w:val="annotation reference"/>
    <w:basedOn w:val="Domylnaczcionkaakapitu"/>
    <w:uiPriority w:val="99"/>
    <w:semiHidden/>
    <w:unhideWhenUsed/>
    <w:rsid w:val="00A97B73"/>
    <w:rPr>
      <w:sz w:val="16"/>
      <w:szCs w:val="16"/>
    </w:rPr>
  </w:style>
  <w:style w:type="paragraph" w:styleId="Tekstkomentarza">
    <w:name w:val="annotation text"/>
    <w:basedOn w:val="Normalny"/>
    <w:link w:val="TekstkomentarzaZnak"/>
    <w:uiPriority w:val="99"/>
    <w:semiHidden/>
    <w:unhideWhenUsed/>
    <w:rsid w:val="00A97B73"/>
    <w:rPr>
      <w:sz w:val="20"/>
    </w:rPr>
  </w:style>
  <w:style w:type="character" w:customStyle="1" w:styleId="TekstkomentarzaZnak">
    <w:name w:val="Tekst komentarza Znak"/>
    <w:basedOn w:val="Domylnaczcionkaakapitu"/>
    <w:link w:val="Tekstkomentarza"/>
    <w:uiPriority w:val="99"/>
    <w:semiHidden/>
    <w:rsid w:val="00A97B73"/>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97B73"/>
    <w:rPr>
      <w:b/>
      <w:bCs/>
    </w:rPr>
  </w:style>
  <w:style w:type="character" w:customStyle="1" w:styleId="TematkomentarzaZnak">
    <w:name w:val="Temat komentarza Znak"/>
    <w:basedOn w:val="TekstkomentarzaZnak"/>
    <w:link w:val="Tematkomentarza"/>
    <w:uiPriority w:val="99"/>
    <w:semiHidden/>
    <w:rsid w:val="00A97B73"/>
    <w:rPr>
      <w:rFonts w:ascii="Arial" w:eastAsia="Times New Roman" w:hAnsi="Arial" w:cs="Times New Roman"/>
      <w:b/>
      <w:bCs/>
      <w:sz w:val="20"/>
      <w:szCs w:val="20"/>
      <w:lang w:eastAsia="pl-PL"/>
    </w:rPr>
  </w:style>
  <w:style w:type="table" w:styleId="Tabela-Siatka">
    <w:name w:val="Table Grid"/>
    <w:basedOn w:val="Standardowy"/>
    <w:uiPriority w:val="59"/>
    <w:rsid w:val="00F56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2CB8"/>
    <w:pPr>
      <w:spacing w:after="0" w:line="240" w:lineRule="auto"/>
    </w:pPr>
    <w:rPr>
      <w:rFonts w:ascii="Arial" w:eastAsia="Times New Roman" w:hAnsi="Arial"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F2CB8"/>
    <w:rPr>
      <w:rFonts w:ascii="Tahoma" w:hAnsi="Tahoma" w:cs="Tahoma"/>
      <w:sz w:val="16"/>
      <w:szCs w:val="16"/>
    </w:rPr>
  </w:style>
  <w:style w:type="character" w:customStyle="1" w:styleId="TekstdymkaZnak">
    <w:name w:val="Tekst dymka Znak"/>
    <w:basedOn w:val="Domylnaczcionkaakapitu"/>
    <w:link w:val="Tekstdymka"/>
    <w:uiPriority w:val="99"/>
    <w:semiHidden/>
    <w:rsid w:val="006F2CB8"/>
    <w:rPr>
      <w:rFonts w:ascii="Tahoma" w:eastAsia="Times New Roman" w:hAnsi="Tahoma" w:cs="Tahoma"/>
      <w:sz w:val="16"/>
      <w:szCs w:val="16"/>
      <w:lang w:eastAsia="pl-PL"/>
    </w:rPr>
  </w:style>
  <w:style w:type="paragraph" w:styleId="Nagwek">
    <w:name w:val="header"/>
    <w:basedOn w:val="Normalny"/>
    <w:link w:val="NagwekZnak"/>
    <w:uiPriority w:val="99"/>
    <w:unhideWhenUsed/>
    <w:rsid w:val="006F2CB8"/>
    <w:pPr>
      <w:tabs>
        <w:tab w:val="center" w:pos="4536"/>
        <w:tab w:val="right" w:pos="9072"/>
      </w:tabs>
    </w:pPr>
  </w:style>
  <w:style w:type="character" w:customStyle="1" w:styleId="NagwekZnak">
    <w:name w:val="Nagłówek Znak"/>
    <w:basedOn w:val="Domylnaczcionkaakapitu"/>
    <w:link w:val="Nagwek"/>
    <w:uiPriority w:val="99"/>
    <w:rsid w:val="006F2CB8"/>
    <w:rPr>
      <w:rFonts w:ascii="Arial" w:eastAsia="Times New Roman" w:hAnsi="Arial" w:cs="Times New Roman"/>
      <w:szCs w:val="20"/>
      <w:lang w:eastAsia="pl-PL"/>
    </w:rPr>
  </w:style>
  <w:style w:type="paragraph" w:styleId="Stopka">
    <w:name w:val="footer"/>
    <w:basedOn w:val="Normalny"/>
    <w:link w:val="StopkaZnak"/>
    <w:uiPriority w:val="99"/>
    <w:unhideWhenUsed/>
    <w:rsid w:val="006F2CB8"/>
    <w:pPr>
      <w:tabs>
        <w:tab w:val="center" w:pos="4536"/>
        <w:tab w:val="right" w:pos="9072"/>
      </w:tabs>
    </w:pPr>
  </w:style>
  <w:style w:type="character" w:customStyle="1" w:styleId="StopkaZnak">
    <w:name w:val="Stopka Znak"/>
    <w:basedOn w:val="Domylnaczcionkaakapitu"/>
    <w:link w:val="Stopka"/>
    <w:uiPriority w:val="99"/>
    <w:rsid w:val="006F2CB8"/>
    <w:rPr>
      <w:rFonts w:ascii="Arial" w:eastAsia="Times New Roman" w:hAnsi="Arial" w:cs="Times New Roman"/>
      <w:szCs w:val="20"/>
      <w:lang w:eastAsia="pl-PL"/>
    </w:rPr>
  </w:style>
  <w:style w:type="paragraph" w:customStyle="1" w:styleId="Default">
    <w:name w:val="Default"/>
    <w:rsid w:val="006A1DE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6A1DEF"/>
    <w:pPr>
      <w:ind w:left="720"/>
      <w:contextualSpacing/>
    </w:pPr>
  </w:style>
  <w:style w:type="character" w:styleId="Odwoaniedokomentarza">
    <w:name w:val="annotation reference"/>
    <w:basedOn w:val="Domylnaczcionkaakapitu"/>
    <w:uiPriority w:val="99"/>
    <w:semiHidden/>
    <w:unhideWhenUsed/>
    <w:rsid w:val="00A97B73"/>
    <w:rPr>
      <w:sz w:val="16"/>
      <w:szCs w:val="16"/>
    </w:rPr>
  </w:style>
  <w:style w:type="paragraph" w:styleId="Tekstkomentarza">
    <w:name w:val="annotation text"/>
    <w:basedOn w:val="Normalny"/>
    <w:link w:val="TekstkomentarzaZnak"/>
    <w:uiPriority w:val="99"/>
    <w:semiHidden/>
    <w:unhideWhenUsed/>
    <w:rsid w:val="00A97B73"/>
    <w:rPr>
      <w:sz w:val="20"/>
    </w:rPr>
  </w:style>
  <w:style w:type="character" w:customStyle="1" w:styleId="TekstkomentarzaZnak">
    <w:name w:val="Tekst komentarza Znak"/>
    <w:basedOn w:val="Domylnaczcionkaakapitu"/>
    <w:link w:val="Tekstkomentarza"/>
    <w:uiPriority w:val="99"/>
    <w:semiHidden/>
    <w:rsid w:val="00A97B73"/>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97B73"/>
    <w:rPr>
      <w:b/>
      <w:bCs/>
    </w:rPr>
  </w:style>
  <w:style w:type="character" w:customStyle="1" w:styleId="TematkomentarzaZnak">
    <w:name w:val="Temat komentarza Znak"/>
    <w:basedOn w:val="TekstkomentarzaZnak"/>
    <w:link w:val="Tematkomentarza"/>
    <w:uiPriority w:val="99"/>
    <w:semiHidden/>
    <w:rsid w:val="00A97B73"/>
    <w:rPr>
      <w:rFonts w:ascii="Arial" w:eastAsia="Times New Roman" w:hAnsi="Arial" w:cs="Times New Roman"/>
      <w:b/>
      <w:bCs/>
      <w:sz w:val="20"/>
      <w:szCs w:val="20"/>
      <w:lang w:eastAsia="pl-PL"/>
    </w:rPr>
  </w:style>
  <w:style w:type="table" w:styleId="Tabela-Siatka">
    <w:name w:val="Table Grid"/>
    <w:basedOn w:val="Standardowy"/>
    <w:uiPriority w:val="59"/>
    <w:rsid w:val="00F56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9BA76-E075-420E-AA9E-A29D912AC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2765</Words>
  <Characters>16594</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Uniwersytet Jagielloński Collegium Medicum</Company>
  <LinksUpToDate>false</LinksUpToDate>
  <CharactersWithSpaces>19321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Kierc Angelika</dc:creator>
  <cp:lastModifiedBy>Kierc Angelika</cp:lastModifiedBy>
  <cp:revision>2</cp:revision>
  <dcterms:created xsi:type="dcterms:W3CDTF">2018-06-26T12:31:00Z</dcterms:created>
  <dcterms:modified xsi:type="dcterms:W3CDTF">2018-06-26T12:31:00Z</dcterms:modified>
</cp:coreProperties>
</file>