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20" w:rsidRPr="00BF0017" w:rsidRDefault="00BF0017" w:rsidP="00681120">
      <w:pPr>
        <w:jc w:val="both"/>
        <w:rPr>
          <w:rFonts w:ascii="Georgia" w:hAnsi="Georgia"/>
          <w:b/>
        </w:rPr>
      </w:pPr>
      <w:r w:rsidRPr="00BF0017">
        <w:rPr>
          <w:rFonts w:ascii="Georgia" w:hAnsi="Georgia"/>
          <w:b/>
        </w:rPr>
        <w:t>Zał. nr 2 – Projekt umowy:</w:t>
      </w:r>
    </w:p>
    <w:p w:rsidR="001B1DA9" w:rsidRPr="00272453" w:rsidRDefault="001B1DA9" w:rsidP="00601D4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C13F60" w:rsidRPr="00272453" w:rsidRDefault="00C13F60" w:rsidP="00272453">
      <w:pPr>
        <w:spacing w:line="360" w:lineRule="auto"/>
        <w:ind w:firstLine="737"/>
        <w:jc w:val="center"/>
        <w:rPr>
          <w:rFonts w:ascii="Georgia" w:hAnsi="Georgia"/>
          <w:b/>
        </w:rPr>
      </w:pPr>
      <w:r w:rsidRPr="00272453">
        <w:rPr>
          <w:rFonts w:ascii="Georgia" w:hAnsi="Georgia"/>
          <w:b/>
        </w:rPr>
        <w:t>Umowa najmu ZSŁ - … / 201</w:t>
      </w:r>
      <w:r w:rsidR="00342D52">
        <w:rPr>
          <w:rFonts w:ascii="Georgia" w:hAnsi="Georgia"/>
          <w:b/>
        </w:rPr>
        <w:t>8</w:t>
      </w:r>
    </w:p>
    <w:p w:rsidR="00C13F60" w:rsidRPr="00272453" w:rsidRDefault="00C13F60" w:rsidP="00C13F60">
      <w:pPr>
        <w:spacing w:line="360" w:lineRule="auto"/>
        <w:ind w:firstLine="737"/>
        <w:jc w:val="both"/>
        <w:rPr>
          <w:rFonts w:ascii="Georgia" w:hAnsi="Georgia"/>
          <w:sz w:val="20"/>
          <w:szCs w:val="20"/>
        </w:rPr>
      </w:pPr>
    </w:p>
    <w:p w:rsidR="00C13F60" w:rsidRPr="00272453" w:rsidRDefault="00C13F60" w:rsidP="0057022C">
      <w:pPr>
        <w:spacing w:before="120" w:line="260" w:lineRule="exact"/>
        <w:ind w:firstLine="737"/>
        <w:jc w:val="both"/>
        <w:rPr>
          <w:rFonts w:ascii="Georgia" w:hAnsi="Georgia"/>
          <w:sz w:val="20"/>
          <w:szCs w:val="20"/>
        </w:rPr>
      </w:pPr>
      <w:r w:rsidRPr="00272453">
        <w:rPr>
          <w:rFonts w:ascii="Georgia" w:hAnsi="Georgia"/>
          <w:sz w:val="20"/>
          <w:szCs w:val="20"/>
        </w:rPr>
        <w:t xml:space="preserve">Zawarta w dniu </w:t>
      </w:r>
      <w:r w:rsidR="00BF0017">
        <w:rPr>
          <w:rFonts w:ascii="Georgia" w:hAnsi="Georgia"/>
          <w:sz w:val="20"/>
          <w:szCs w:val="20"/>
        </w:rPr>
        <w:t>01</w:t>
      </w:r>
      <w:r w:rsidRPr="00272453">
        <w:rPr>
          <w:rFonts w:ascii="Georgia" w:hAnsi="Georgia"/>
          <w:sz w:val="20"/>
          <w:szCs w:val="20"/>
        </w:rPr>
        <w:t>.</w:t>
      </w:r>
      <w:r w:rsidR="00BF0017">
        <w:rPr>
          <w:rFonts w:ascii="Georgia" w:hAnsi="Georgia"/>
          <w:sz w:val="20"/>
          <w:szCs w:val="20"/>
        </w:rPr>
        <w:t>09</w:t>
      </w:r>
      <w:r w:rsidRPr="00272453">
        <w:rPr>
          <w:rFonts w:ascii="Georgia" w:hAnsi="Georgia"/>
          <w:sz w:val="20"/>
          <w:szCs w:val="20"/>
        </w:rPr>
        <w:t>.201</w:t>
      </w:r>
      <w:r w:rsidR="00BF0017">
        <w:rPr>
          <w:rFonts w:ascii="Georgia" w:hAnsi="Georgia"/>
          <w:sz w:val="20"/>
          <w:szCs w:val="20"/>
        </w:rPr>
        <w:t xml:space="preserve">8 </w:t>
      </w:r>
      <w:r w:rsidRPr="00272453">
        <w:rPr>
          <w:rFonts w:ascii="Georgia" w:hAnsi="Georgia"/>
          <w:sz w:val="20"/>
          <w:szCs w:val="20"/>
        </w:rPr>
        <w:t>r. w Krakowie, pomiędzy Gminą Miejską Kraków, z siedzibą w</w:t>
      </w:r>
      <w:r w:rsidR="00272453" w:rsidRPr="00272453">
        <w:rPr>
          <w:rFonts w:ascii="Georgia" w:hAnsi="Georgia"/>
          <w:sz w:val="20"/>
          <w:szCs w:val="20"/>
        </w:rPr>
        <w:t> </w:t>
      </w:r>
      <w:r w:rsidRPr="00272453">
        <w:rPr>
          <w:rFonts w:ascii="Georgia" w:hAnsi="Georgia"/>
          <w:sz w:val="20"/>
          <w:szCs w:val="20"/>
        </w:rPr>
        <w:t xml:space="preserve">Krakowie (31-004), </w:t>
      </w:r>
      <w:r w:rsidR="00432B71">
        <w:rPr>
          <w:rFonts w:ascii="Georgia" w:hAnsi="Georgia"/>
          <w:sz w:val="20"/>
          <w:szCs w:val="20"/>
        </w:rPr>
        <w:t>p</w:t>
      </w:r>
      <w:r w:rsidRPr="00272453">
        <w:rPr>
          <w:rFonts w:ascii="Georgia" w:hAnsi="Georgia"/>
          <w:sz w:val="20"/>
          <w:szCs w:val="20"/>
        </w:rPr>
        <w:t>l. Wszystkich Świętych 3-4, NIP: 676 101 37 17, REGON: 351554353, zwaną w dalszej treści „</w:t>
      </w:r>
      <w:r w:rsidRPr="00432B71">
        <w:rPr>
          <w:rFonts w:ascii="Georgia" w:hAnsi="Georgia"/>
          <w:b/>
          <w:sz w:val="20"/>
          <w:szCs w:val="20"/>
        </w:rPr>
        <w:t>Wynajmującym</w:t>
      </w:r>
      <w:r w:rsidRPr="00272453">
        <w:rPr>
          <w:rFonts w:ascii="Georgia" w:hAnsi="Georgia"/>
          <w:sz w:val="20"/>
          <w:szCs w:val="20"/>
        </w:rPr>
        <w:t xml:space="preserve">” reprezentowaną przez Pawła Kucharczyka – Dyrektora Zespołu Szkół Łączności, działającego na podstawie Pełnomocnictwa nr </w:t>
      </w:r>
      <w:r w:rsidR="00B6685F">
        <w:rPr>
          <w:rFonts w:ascii="Georgia" w:hAnsi="Georgia"/>
          <w:sz w:val="20"/>
          <w:szCs w:val="20"/>
        </w:rPr>
        <w:t>134/2017</w:t>
      </w:r>
      <w:r w:rsidRPr="00272453">
        <w:rPr>
          <w:rFonts w:ascii="Georgia" w:hAnsi="Georgia"/>
          <w:sz w:val="20"/>
          <w:szCs w:val="20"/>
        </w:rPr>
        <w:t xml:space="preserve"> Prezydenta Miasta Krakowa z</w:t>
      </w:r>
      <w:r w:rsidR="00272453" w:rsidRPr="00272453">
        <w:rPr>
          <w:rFonts w:ascii="Georgia" w:hAnsi="Georgia"/>
          <w:sz w:val="20"/>
          <w:szCs w:val="20"/>
        </w:rPr>
        <w:t> </w:t>
      </w:r>
      <w:r w:rsidRPr="00272453">
        <w:rPr>
          <w:rFonts w:ascii="Georgia" w:hAnsi="Georgia"/>
          <w:sz w:val="20"/>
          <w:szCs w:val="20"/>
        </w:rPr>
        <w:t xml:space="preserve">dnia: </w:t>
      </w:r>
      <w:r w:rsidR="00B6685F">
        <w:rPr>
          <w:rFonts w:ascii="Georgia" w:hAnsi="Georgia"/>
          <w:sz w:val="20"/>
          <w:szCs w:val="20"/>
        </w:rPr>
        <w:t>21.08.2017 r.</w:t>
      </w:r>
    </w:p>
    <w:p w:rsidR="00C13F60" w:rsidRPr="00272453" w:rsidRDefault="00C13F60" w:rsidP="0057022C">
      <w:pPr>
        <w:spacing w:before="120" w:line="260" w:lineRule="exact"/>
        <w:ind w:firstLine="737"/>
        <w:jc w:val="both"/>
        <w:rPr>
          <w:rFonts w:ascii="Georgia" w:hAnsi="Georgia"/>
          <w:sz w:val="20"/>
          <w:szCs w:val="20"/>
        </w:rPr>
      </w:pPr>
      <w:r w:rsidRPr="00272453">
        <w:rPr>
          <w:rFonts w:ascii="Georgia" w:hAnsi="Georgia"/>
          <w:sz w:val="20"/>
          <w:szCs w:val="20"/>
        </w:rPr>
        <w:t>a</w:t>
      </w:r>
    </w:p>
    <w:p w:rsidR="00C13F60" w:rsidRPr="000C4BA6" w:rsidRDefault="00C13F60" w:rsidP="000C4BA6">
      <w:pPr>
        <w:spacing w:before="120" w:line="260" w:lineRule="exact"/>
        <w:ind w:firstLine="737"/>
        <w:jc w:val="both"/>
        <w:rPr>
          <w:rFonts w:ascii="Georgia" w:hAnsi="Georgia"/>
          <w:sz w:val="20"/>
          <w:szCs w:val="20"/>
        </w:rPr>
      </w:pPr>
      <w:r w:rsidRPr="00272453">
        <w:rPr>
          <w:rFonts w:ascii="Georgia" w:hAnsi="Georgia"/>
          <w:sz w:val="20"/>
          <w:szCs w:val="20"/>
        </w:rPr>
        <w:t xml:space="preserve"> </w:t>
      </w:r>
      <w:r w:rsidR="00BF0017">
        <w:rPr>
          <w:rFonts w:ascii="Georgia" w:hAnsi="Georgia"/>
          <w:b/>
          <w:bCs/>
          <w:color w:val="1B1A1A"/>
          <w:sz w:val="20"/>
          <w:szCs w:val="20"/>
        </w:rPr>
        <w:t>…………….</w:t>
      </w:r>
      <w:r w:rsidRPr="000C4BA6">
        <w:rPr>
          <w:rFonts w:ascii="Georgia" w:hAnsi="Georgia"/>
          <w:sz w:val="20"/>
          <w:szCs w:val="20"/>
        </w:rPr>
        <w:t xml:space="preserve"> </w:t>
      </w:r>
    </w:p>
    <w:p w:rsidR="00432B71" w:rsidRDefault="00432B71" w:rsidP="0057022C">
      <w:pPr>
        <w:spacing w:before="120" w:line="260" w:lineRule="exact"/>
        <w:jc w:val="both"/>
        <w:rPr>
          <w:rFonts w:ascii="Georgia" w:hAnsi="Georgia"/>
          <w:sz w:val="20"/>
          <w:szCs w:val="20"/>
        </w:rPr>
      </w:pPr>
    </w:p>
    <w:p w:rsidR="00BF0017" w:rsidRDefault="00C13F60" w:rsidP="00B12928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BF0017">
        <w:rPr>
          <w:rFonts w:ascii="Georgia" w:hAnsi="Georgia"/>
          <w:sz w:val="20"/>
          <w:szCs w:val="20"/>
        </w:rPr>
        <w:t xml:space="preserve">Wynajmujący udostępnia </w:t>
      </w:r>
      <w:r w:rsidRPr="00BF0017">
        <w:rPr>
          <w:rFonts w:ascii="Georgia" w:hAnsi="Georgia"/>
          <w:i/>
          <w:sz w:val="20"/>
          <w:szCs w:val="20"/>
        </w:rPr>
        <w:t>Najemcy</w:t>
      </w:r>
      <w:r w:rsidRPr="00BF0017">
        <w:rPr>
          <w:rFonts w:ascii="Georgia" w:hAnsi="Georgia"/>
          <w:sz w:val="20"/>
          <w:szCs w:val="20"/>
        </w:rPr>
        <w:t xml:space="preserve"> do użytkowania</w:t>
      </w:r>
      <w:r w:rsidR="009E28EE" w:rsidRPr="00BF0017">
        <w:rPr>
          <w:rFonts w:ascii="Georgia" w:hAnsi="Georgia"/>
          <w:sz w:val="20"/>
          <w:szCs w:val="20"/>
        </w:rPr>
        <w:t xml:space="preserve"> </w:t>
      </w:r>
      <w:r w:rsidR="007D7B76" w:rsidRPr="00BF0017">
        <w:rPr>
          <w:rFonts w:ascii="Georgia" w:hAnsi="Georgia"/>
          <w:sz w:val="20"/>
          <w:szCs w:val="20"/>
        </w:rPr>
        <w:t xml:space="preserve">dwa </w:t>
      </w:r>
      <w:r w:rsidR="009E28EE" w:rsidRPr="00BF0017">
        <w:rPr>
          <w:rFonts w:ascii="Georgia" w:hAnsi="Georgia"/>
          <w:sz w:val="20"/>
          <w:szCs w:val="20"/>
        </w:rPr>
        <w:t>pomieszczeni</w:t>
      </w:r>
      <w:r w:rsidR="007D7B76" w:rsidRPr="00BF0017">
        <w:rPr>
          <w:rFonts w:ascii="Georgia" w:hAnsi="Georgia"/>
          <w:sz w:val="20"/>
          <w:szCs w:val="20"/>
        </w:rPr>
        <w:t>a</w:t>
      </w:r>
      <w:r w:rsidR="00BF0017" w:rsidRPr="00BF0017">
        <w:rPr>
          <w:rFonts w:ascii="Georgia" w:hAnsi="Georgia"/>
          <w:sz w:val="20"/>
          <w:szCs w:val="20"/>
        </w:rPr>
        <w:t xml:space="preserve"> bufetu</w:t>
      </w:r>
      <w:r w:rsidRPr="00BF0017">
        <w:rPr>
          <w:rFonts w:ascii="Georgia" w:hAnsi="Georgia"/>
          <w:sz w:val="20"/>
          <w:szCs w:val="20"/>
        </w:rPr>
        <w:t xml:space="preserve">: </w:t>
      </w:r>
      <w:r w:rsidR="00BF0017" w:rsidRPr="00BF0017">
        <w:rPr>
          <w:rFonts w:ascii="Georgia" w:hAnsi="Georgia"/>
          <w:sz w:val="20"/>
          <w:szCs w:val="20"/>
        </w:rPr>
        <w:t>zaplecze</w:t>
      </w:r>
      <w:r w:rsidRPr="00BF0017">
        <w:rPr>
          <w:rFonts w:ascii="Georgia" w:hAnsi="Georgia"/>
          <w:sz w:val="20"/>
          <w:szCs w:val="20"/>
        </w:rPr>
        <w:t xml:space="preserve"> (o</w:t>
      </w:r>
      <w:r w:rsidR="009E28EE" w:rsidRPr="00BF0017">
        <w:rPr>
          <w:rFonts w:ascii="Georgia" w:hAnsi="Georgia"/>
          <w:sz w:val="20"/>
          <w:szCs w:val="20"/>
        </w:rPr>
        <w:t> </w:t>
      </w:r>
      <w:r w:rsidRPr="00BF0017">
        <w:rPr>
          <w:rFonts w:ascii="Georgia" w:hAnsi="Georgia"/>
          <w:sz w:val="20"/>
          <w:szCs w:val="20"/>
        </w:rPr>
        <w:t xml:space="preserve">pow. </w:t>
      </w:r>
      <w:r w:rsidR="00BF0017" w:rsidRPr="00BF0017">
        <w:rPr>
          <w:rFonts w:ascii="Georgia" w:hAnsi="Georgia"/>
          <w:sz w:val="20"/>
          <w:szCs w:val="20"/>
        </w:rPr>
        <w:t>28</w:t>
      </w:r>
      <w:r w:rsidRPr="00BF0017">
        <w:rPr>
          <w:rFonts w:ascii="Georgia" w:hAnsi="Georgia"/>
          <w:sz w:val="20"/>
          <w:szCs w:val="20"/>
        </w:rPr>
        <w:t xml:space="preserve"> m2</w:t>
      </w:r>
      <w:r w:rsidR="001E3612" w:rsidRPr="00BF0017">
        <w:rPr>
          <w:rFonts w:ascii="Georgia" w:hAnsi="Georgia"/>
          <w:sz w:val="20"/>
          <w:szCs w:val="20"/>
        </w:rPr>
        <w:t>)</w:t>
      </w:r>
      <w:r w:rsidR="007D7B76" w:rsidRPr="00BF0017">
        <w:rPr>
          <w:rFonts w:ascii="Georgia" w:hAnsi="Georgia"/>
          <w:sz w:val="20"/>
          <w:szCs w:val="20"/>
        </w:rPr>
        <w:t xml:space="preserve"> oraz </w:t>
      </w:r>
      <w:r w:rsidR="00BF0017" w:rsidRPr="00BF0017">
        <w:rPr>
          <w:rFonts w:ascii="Georgia" w:hAnsi="Georgia"/>
          <w:sz w:val="20"/>
          <w:szCs w:val="20"/>
        </w:rPr>
        <w:t>wydzielona część jadalni</w:t>
      </w:r>
      <w:r w:rsidR="007D7B76" w:rsidRPr="00BF0017">
        <w:rPr>
          <w:rFonts w:ascii="Georgia" w:hAnsi="Georgia"/>
          <w:sz w:val="20"/>
          <w:szCs w:val="20"/>
        </w:rPr>
        <w:t xml:space="preserve"> (o pow. </w:t>
      </w:r>
      <w:r w:rsidR="00BF0017" w:rsidRPr="00BF0017">
        <w:rPr>
          <w:rFonts w:ascii="Georgia" w:hAnsi="Georgia"/>
          <w:sz w:val="20"/>
          <w:szCs w:val="20"/>
        </w:rPr>
        <w:t>22,50</w:t>
      </w:r>
      <w:r w:rsidR="007D7B76" w:rsidRPr="00BF0017">
        <w:rPr>
          <w:rFonts w:ascii="Georgia" w:hAnsi="Georgia"/>
          <w:sz w:val="20"/>
          <w:szCs w:val="20"/>
        </w:rPr>
        <w:t xml:space="preserve"> m</w:t>
      </w:r>
      <w:r w:rsidR="007D7B76" w:rsidRPr="00BF0017">
        <w:rPr>
          <w:rFonts w:ascii="Georgia" w:hAnsi="Georgia"/>
          <w:sz w:val="20"/>
          <w:szCs w:val="20"/>
          <w:vertAlign w:val="superscript"/>
        </w:rPr>
        <w:t>2</w:t>
      </w:r>
      <w:r w:rsidR="007D7B76" w:rsidRPr="00BF0017">
        <w:rPr>
          <w:rFonts w:ascii="Georgia" w:hAnsi="Georgia"/>
          <w:sz w:val="20"/>
          <w:szCs w:val="20"/>
        </w:rPr>
        <w:t>)</w:t>
      </w:r>
      <w:r w:rsidR="001E3612" w:rsidRPr="00BF0017">
        <w:rPr>
          <w:rFonts w:ascii="Georgia" w:hAnsi="Georgia"/>
          <w:sz w:val="20"/>
          <w:szCs w:val="20"/>
        </w:rPr>
        <w:t xml:space="preserve"> </w:t>
      </w:r>
      <w:r w:rsidRPr="00BF0017">
        <w:rPr>
          <w:rFonts w:ascii="Georgia" w:hAnsi="Georgia"/>
          <w:sz w:val="20"/>
          <w:szCs w:val="20"/>
        </w:rPr>
        <w:t xml:space="preserve">w budynku </w:t>
      </w:r>
      <w:r w:rsidR="001E3612" w:rsidRPr="00BF0017">
        <w:rPr>
          <w:rFonts w:ascii="Georgia" w:hAnsi="Georgia"/>
          <w:sz w:val="20"/>
          <w:szCs w:val="20"/>
        </w:rPr>
        <w:t>Zespołu Szkół Łączności</w:t>
      </w:r>
      <w:r w:rsidRPr="00BF0017">
        <w:rPr>
          <w:rFonts w:ascii="Georgia" w:hAnsi="Georgia"/>
          <w:sz w:val="20"/>
          <w:szCs w:val="20"/>
        </w:rPr>
        <w:t xml:space="preserve"> </w:t>
      </w:r>
      <w:r w:rsidR="00BF0017">
        <w:rPr>
          <w:rFonts w:ascii="Georgia" w:hAnsi="Georgia"/>
          <w:sz w:val="20"/>
          <w:szCs w:val="20"/>
        </w:rPr>
        <w:br/>
      </w:r>
      <w:r w:rsidR="00BF0017" w:rsidRPr="00BF0017">
        <w:rPr>
          <w:rFonts w:ascii="Georgia" w:hAnsi="Georgia"/>
          <w:sz w:val="20"/>
          <w:szCs w:val="20"/>
        </w:rPr>
        <w:t>w piwnicach</w:t>
      </w:r>
      <w:r w:rsidRPr="00BF0017">
        <w:rPr>
          <w:rFonts w:ascii="Georgia" w:hAnsi="Georgia"/>
          <w:sz w:val="20"/>
          <w:szCs w:val="20"/>
        </w:rPr>
        <w:t xml:space="preserve"> wraz z dostępem do węzła sanitarnego.</w:t>
      </w:r>
      <w:r w:rsidR="00BF0017" w:rsidRPr="00BF0017">
        <w:rPr>
          <w:rFonts w:ascii="Georgia" w:hAnsi="Georgia"/>
          <w:sz w:val="20"/>
          <w:szCs w:val="20"/>
        </w:rPr>
        <w:t xml:space="preserve"> Przedmiotowy lokal wyposażony jest w instalacje elektryczną i wodociągowo – kanalizacyjną, gazową oraz CO.</w:t>
      </w:r>
    </w:p>
    <w:p w:rsidR="00B12928" w:rsidRPr="00B12928" w:rsidRDefault="00B12928" w:rsidP="00B12928">
      <w:pPr>
        <w:pStyle w:val="Akapitzlist"/>
        <w:jc w:val="both"/>
        <w:rPr>
          <w:rFonts w:ascii="Georgia" w:hAnsi="Georgia"/>
          <w:sz w:val="16"/>
          <w:szCs w:val="16"/>
        </w:rPr>
      </w:pPr>
    </w:p>
    <w:p w:rsidR="00C13F60" w:rsidRDefault="00C13F60" w:rsidP="00B12928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BF0017">
        <w:rPr>
          <w:rFonts w:ascii="Georgia" w:hAnsi="Georgia"/>
          <w:i/>
          <w:sz w:val="20"/>
          <w:szCs w:val="20"/>
        </w:rPr>
        <w:t>Najemca</w:t>
      </w:r>
      <w:r w:rsidRPr="00BF0017">
        <w:rPr>
          <w:rFonts w:ascii="Georgia" w:hAnsi="Georgia"/>
          <w:sz w:val="20"/>
          <w:szCs w:val="20"/>
        </w:rPr>
        <w:t xml:space="preserve"> będzie korzystał z przedmiotu najmu do </w:t>
      </w:r>
      <w:r w:rsidR="00BF0017">
        <w:rPr>
          <w:rFonts w:ascii="Georgia" w:hAnsi="Georgia"/>
          <w:sz w:val="20"/>
          <w:szCs w:val="20"/>
        </w:rPr>
        <w:t>prowadzenia</w:t>
      </w:r>
      <w:r w:rsidR="007F61AD">
        <w:rPr>
          <w:rFonts w:ascii="Georgia" w:hAnsi="Georgia"/>
          <w:sz w:val="20"/>
          <w:szCs w:val="20"/>
        </w:rPr>
        <w:t xml:space="preserve"> działalności gospodarczej w postaci</w:t>
      </w:r>
      <w:r w:rsidR="00BF0017">
        <w:rPr>
          <w:rFonts w:ascii="Georgia" w:hAnsi="Georgia"/>
          <w:sz w:val="20"/>
          <w:szCs w:val="20"/>
        </w:rPr>
        <w:t xml:space="preserve"> bufetu szkolnego.</w:t>
      </w:r>
    </w:p>
    <w:p w:rsidR="00704DB4" w:rsidRPr="00704DB4" w:rsidRDefault="00704DB4" w:rsidP="00704DB4">
      <w:pPr>
        <w:pStyle w:val="Akapitzlist"/>
        <w:jc w:val="both"/>
        <w:rPr>
          <w:rFonts w:ascii="Georgia" w:hAnsi="Georgia"/>
          <w:sz w:val="16"/>
          <w:szCs w:val="16"/>
        </w:rPr>
      </w:pPr>
    </w:p>
    <w:p w:rsidR="00B4342E" w:rsidRPr="00B4342E" w:rsidRDefault="007F61AD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Funkcjonowanie bufetu będzie uzależnione od czasu pracy szkoły.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9E28EE">
        <w:rPr>
          <w:rFonts w:ascii="Georgia" w:hAnsi="Georgia"/>
          <w:i/>
          <w:sz w:val="20"/>
          <w:szCs w:val="20"/>
        </w:rPr>
        <w:t>Najemca</w:t>
      </w:r>
      <w:r w:rsidRPr="00432B71">
        <w:rPr>
          <w:rFonts w:ascii="Georgia" w:hAnsi="Georgia"/>
          <w:sz w:val="20"/>
          <w:szCs w:val="20"/>
        </w:rPr>
        <w:t xml:space="preserve"> </w:t>
      </w:r>
      <w:r w:rsidR="001E3612">
        <w:rPr>
          <w:rFonts w:ascii="Georgia" w:hAnsi="Georgia"/>
          <w:sz w:val="20"/>
          <w:szCs w:val="20"/>
        </w:rPr>
        <w:t>zapłaci</w:t>
      </w:r>
      <w:r w:rsidRPr="00432B71">
        <w:rPr>
          <w:rFonts w:ascii="Georgia" w:hAnsi="Georgia"/>
          <w:sz w:val="20"/>
          <w:szCs w:val="20"/>
        </w:rPr>
        <w:t xml:space="preserve"> </w:t>
      </w:r>
      <w:r w:rsidRPr="009E28EE">
        <w:rPr>
          <w:rFonts w:ascii="Georgia" w:hAnsi="Georgia"/>
          <w:i/>
          <w:sz w:val="20"/>
          <w:szCs w:val="20"/>
        </w:rPr>
        <w:t>Wynajmującemu</w:t>
      </w:r>
      <w:r w:rsidR="009E28EE">
        <w:rPr>
          <w:rFonts w:ascii="Georgia" w:hAnsi="Georgia"/>
          <w:sz w:val="20"/>
          <w:szCs w:val="20"/>
        </w:rPr>
        <w:t xml:space="preserve"> </w:t>
      </w:r>
      <w:r w:rsidR="00BF0017">
        <w:rPr>
          <w:rFonts w:ascii="Georgia" w:hAnsi="Georgia"/>
          <w:sz w:val="20"/>
          <w:szCs w:val="20"/>
        </w:rPr>
        <w:t xml:space="preserve">miesięczny </w:t>
      </w:r>
      <w:r w:rsidR="009E28EE">
        <w:rPr>
          <w:rFonts w:ascii="Georgia" w:hAnsi="Georgia"/>
          <w:sz w:val="20"/>
          <w:szCs w:val="20"/>
        </w:rPr>
        <w:t xml:space="preserve">czynsz w wysokości </w:t>
      </w:r>
      <w:r w:rsidR="00BF0017">
        <w:rPr>
          <w:rFonts w:ascii="Georgia" w:hAnsi="Georgia"/>
          <w:sz w:val="20"/>
          <w:szCs w:val="20"/>
        </w:rPr>
        <w:t>…….</w:t>
      </w:r>
      <w:r w:rsidRPr="00432B71">
        <w:rPr>
          <w:rFonts w:ascii="Georgia" w:hAnsi="Georgia"/>
          <w:sz w:val="20"/>
          <w:szCs w:val="20"/>
        </w:rPr>
        <w:t xml:space="preserve"> zł (</w:t>
      </w:r>
      <w:r w:rsidR="00BF0017">
        <w:rPr>
          <w:rFonts w:ascii="Georgia" w:hAnsi="Georgia"/>
          <w:sz w:val="20"/>
          <w:szCs w:val="20"/>
        </w:rPr>
        <w:t>…</w:t>
      </w:r>
      <w:r w:rsidR="009E28EE">
        <w:rPr>
          <w:rFonts w:ascii="Georgia" w:hAnsi="Georgia"/>
          <w:sz w:val="20"/>
          <w:szCs w:val="20"/>
        </w:rPr>
        <w:t xml:space="preserve"> </w:t>
      </w:r>
      <w:r w:rsidRPr="00432B71">
        <w:rPr>
          <w:rFonts w:ascii="Georgia" w:hAnsi="Georgia"/>
          <w:sz w:val="20"/>
          <w:szCs w:val="20"/>
        </w:rPr>
        <w:t>złotych</w:t>
      </w:r>
      <w:r w:rsidR="00FC7206">
        <w:rPr>
          <w:rFonts w:ascii="Georgia" w:hAnsi="Georgia"/>
          <w:sz w:val="20"/>
          <w:szCs w:val="20"/>
        </w:rPr>
        <w:t xml:space="preserve"> i </w:t>
      </w:r>
      <w:r w:rsidR="00BF0017">
        <w:rPr>
          <w:rFonts w:ascii="Georgia" w:hAnsi="Georgia"/>
          <w:sz w:val="20"/>
          <w:szCs w:val="20"/>
        </w:rPr>
        <w:t>…</w:t>
      </w:r>
      <w:r w:rsidR="00FC7206">
        <w:rPr>
          <w:rFonts w:ascii="Georgia" w:hAnsi="Georgia"/>
          <w:sz w:val="20"/>
          <w:szCs w:val="20"/>
        </w:rPr>
        <w:t xml:space="preserve"> groszy</w:t>
      </w:r>
      <w:r w:rsidRPr="00432B71">
        <w:rPr>
          <w:rFonts w:ascii="Georgia" w:hAnsi="Georgia"/>
          <w:sz w:val="20"/>
          <w:szCs w:val="20"/>
        </w:rPr>
        <w:t>) plus obowiązujący VAT (23 % w dniu z</w:t>
      </w:r>
      <w:r w:rsidR="001E3612">
        <w:rPr>
          <w:rFonts w:ascii="Georgia" w:hAnsi="Georgia"/>
          <w:sz w:val="20"/>
          <w:szCs w:val="20"/>
        </w:rPr>
        <w:t>awarcia umowy)</w:t>
      </w:r>
      <w:r w:rsidR="00AC75DD">
        <w:rPr>
          <w:rFonts w:ascii="Georgia" w:hAnsi="Georgia"/>
          <w:sz w:val="20"/>
          <w:szCs w:val="20"/>
        </w:rPr>
        <w:t xml:space="preserve"> </w:t>
      </w:r>
      <w:r w:rsidR="00FC7206">
        <w:rPr>
          <w:rFonts w:ascii="Georgia" w:hAnsi="Georgia"/>
          <w:sz w:val="20"/>
          <w:szCs w:val="20"/>
        </w:rPr>
        <w:t xml:space="preserve">czyli </w:t>
      </w:r>
      <w:r w:rsidR="00BF0017">
        <w:rPr>
          <w:rFonts w:ascii="Georgia" w:hAnsi="Georgia"/>
          <w:sz w:val="20"/>
          <w:szCs w:val="20"/>
        </w:rPr>
        <w:t>…….</w:t>
      </w:r>
      <w:r w:rsidR="00FC7206">
        <w:rPr>
          <w:rFonts w:ascii="Georgia" w:hAnsi="Georgia"/>
          <w:sz w:val="20"/>
          <w:szCs w:val="20"/>
        </w:rPr>
        <w:t xml:space="preserve"> zł (</w:t>
      </w:r>
      <w:r w:rsidR="00BF0017">
        <w:rPr>
          <w:rFonts w:ascii="Georgia" w:hAnsi="Georgia"/>
          <w:sz w:val="20"/>
          <w:szCs w:val="20"/>
        </w:rPr>
        <w:t>…</w:t>
      </w:r>
      <w:r w:rsidR="00FC7206">
        <w:rPr>
          <w:rFonts w:ascii="Georgia" w:hAnsi="Georgia"/>
          <w:sz w:val="20"/>
          <w:szCs w:val="20"/>
        </w:rPr>
        <w:t xml:space="preserve"> zł</w:t>
      </w:r>
      <w:r w:rsidR="00AC3A60">
        <w:rPr>
          <w:rFonts w:ascii="Georgia" w:hAnsi="Georgia"/>
          <w:sz w:val="20"/>
          <w:szCs w:val="20"/>
        </w:rPr>
        <w:t>ote</w:t>
      </w:r>
      <w:r w:rsidR="00FC7206">
        <w:rPr>
          <w:rFonts w:ascii="Georgia" w:hAnsi="Georgia"/>
          <w:sz w:val="20"/>
          <w:szCs w:val="20"/>
        </w:rPr>
        <w:t xml:space="preserve"> i </w:t>
      </w:r>
      <w:r w:rsidR="00BF0017">
        <w:rPr>
          <w:rFonts w:ascii="Georgia" w:hAnsi="Georgia"/>
          <w:sz w:val="20"/>
          <w:szCs w:val="20"/>
        </w:rPr>
        <w:t>…</w:t>
      </w:r>
      <w:r w:rsidR="00FC7206">
        <w:rPr>
          <w:rFonts w:ascii="Georgia" w:hAnsi="Georgia"/>
          <w:sz w:val="20"/>
          <w:szCs w:val="20"/>
        </w:rPr>
        <w:t xml:space="preserve"> groszy) brutto.</w:t>
      </w:r>
    </w:p>
    <w:p w:rsidR="00C10FBE" w:rsidRDefault="00D56C36" w:rsidP="00B129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D56C36">
        <w:rPr>
          <w:rFonts w:ascii="Georgia" w:hAnsi="Georgia"/>
          <w:sz w:val="20"/>
          <w:szCs w:val="20"/>
        </w:rPr>
        <w:t xml:space="preserve">Umowa niniejsza zostaje zawarta od dnia </w:t>
      </w:r>
      <w:r w:rsidR="00BF0017">
        <w:rPr>
          <w:rFonts w:ascii="Georgia" w:hAnsi="Georgia"/>
          <w:sz w:val="20"/>
          <w:szCs w:val="20"/>
        </w:rPr>
        <w:t>01.09</w:t>
      </w:r>
      <w:r w:rsidR="00FC7206">
        <w:rPr>
          <w:rFonts w:ascii="Georgia" w:hAnsi="Georgia"/>
          <w:sz w:val="20"/>
          <w:szCs w:val="20"/>
        </w:rPr>
        <w:t>.2018</w:t>
      </w:r>
      <w:r w:rsidRPr="00D56C36">
        <w:rPr>
          <w:rFonts w:ascii="Georgia" w:hAnsi="Georgia"/>
          <w:sz w:val="20"/>
          <w:szCs w:val="20"/>
        </w:rPr>
        <w:t xml:space="preserve"> r. do dnia </w:t>
      </w:r>
      <w:r w:rsidR="00FC7206">
        <w:rPr>
          <w:rFonts w:ascii="Georgia" w:hAnsi="Georgia"/>
          <w:sz w:val="20"/>
          <w:szCs w:val="20"/>
        </w:rPr>
        <w:t>3</w:t>
      </w:r>
      <w:r w:rsidR="00BF0017">
        <w:rPr>
          <w:rFonts w:ascii="Georgia" w:hAnsi="Georgia"/>
          <w:sz w:val="20"/>
          <w:szCs w:val="20"/>
        </w:rPr>
        <w:t>1</w:t>
      </w:r>
      <w:r w:rsidR="00FC7206">
        <w:rPr>
          <w:rFonts w:ascii="Georgia" w:hAnsi="Georgia"/>
          <w:sz w:val="20"/>
          <w:szCs w:val="20"/>
        </w:rPr>
        <w:t>.</w:t>
      </w:r>
      <w:r w:rsidR="00BF0017">
        <w:rPr>
          <w:rFonts w:ascii="Georgia" w:hAnsi="Georgia"/>
          <w:sz w:val="20"/>
          <w:szCs w:val="20"/>
        </w:rPr>
        <w:t>12</w:t>
      </w:r>
      <w:r w:rsidR="00FC7206">
        <w:rPr>
          <w:rFonts w:ascii="Georgia" w:hAnsi="Georgia"/>
          <w:sz w:val="20"/>
          <w:szCs w:val="20"/>
        </w:rPr>
        <w:t>.2018</w:t>
      </w:r>
      <w:r w:rsidRPr="00D56C36">
        <w:rPr>
          <w:rFonts w:ascii="Georgia" w:hAnsi="Georgia"/>
          <w:sz w:val="20"/>
          <w:szCs w:val="20"/>
        </w:rPr>
        <w:t xml:space="preserve"> r. z możliwością </w:t>
      </w:r>
      <w:r w:rsidR="00DD57C4">
        <w:rPr>
          <w:rFonts w:ascii="Georgia" w:hAnsi="Georgia"/>
          <w:sz w:val="20"/>
          <w:szCs w:val="20"/>
        </w:rPr>
        <w:t>jedno</w:t>
      </w:r>
      <w:r w:rsidRPr="00D56C36">
        <w:rPr>
          <w:rFonts w:ascii="Georgia" w:hAnsi="Georgia"/>
          <w:sz w:val="20"/>
          <w:szCs w:val="20"/>
        </w:rPr>
        <w:t>miesięcznego okresu wypowiedzenia.</w:t>
      </w:r>
    </w:p>
    <w:p w:rsidR="00704DB4" w:rsidRPr="00704DB4" w:rsidRDefault="00704DB4" w:rsidP="00704DB4">
      <w:pPr>
        <w:pStyle w:val="Akapitzlist"/>
        <w:spacing w:line="276" w:lineRule="auto"/>
        <w:jc w:val="both"/>
        <w:rPr>
          <w:rFonts w:ascii="Georgia" w:hAnsi="Georgia"/>
          <w:sz w:val="16"/>
          <w:szCs w:val="16"/>
        </w:rPr>
      </w:pPr>
    </w:p>
    <w:p w:rsidR="00C10FBE" w:rsidRPr="00C10FBE" w:rsidRDefault="00C10FBE" w:rsidP="00B129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10FBE">
        <w:rPr>
          <w:rFonts w:ascii="Georgia" w:hAnsi="Georgia"/>
          <w:sz w:val="20"/>
          <w:szCs w:val="20"/>
        </w:rPr>
        <w:t>Wynajmującemu przysługuje prawo rozwiązania umowy ze skutkiem natychmiastowym, jeżeli Najemca:</w:t>
      </w:r>
    </w:p>
    <w:p w:rsidR="00C10FBE" w:rsidRPr="00C10FBE" w:rsidRDefault="00C10FBE" w:rsidP="00B12928">
      <w:pPr>
        <w:pStyle w:val="Akapitzlist"/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C10FBE">
        <w:rPr>
          <w:rFonts w:ascii="Georgia" w:hAnsi="Georgia"/>
          <w:sz w:val="20"/>
          <w:szCs w:val="20"/>
        </w:rPr>
        <w:t>dopuszcza się zwłoki z płatnością czynszu co najmniej za pełne dwa okresy płatności;</w:t>
      </w:r>
    </w:p>
    <w:p w:rsidR="00C10FBE" w:rsidRPr="00C10FBE" w:rsidRDefault="00C10FBE" w:rsidP="00B12928">
      <w:pPr>
        <w:pStyle w:val="Akapitzlist"/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C10FBE">
        <w:rPr>
          <w:rFonts w:ascii="Georgia" w:hAnsi="Georgia"/>
          <w:sz w:val="20"/>
          <w:szCs w:val="20"/>
        </w:rPr>
        <w:t>używa lokalu w sposób sprzeczny z umową;</w:t>
      </w:r>
    </w:p>
    <w:p w:rsidR="00D209CF" w:rsidRDefault="00C10FBE" w:rsidP="00B12928">
      <w:pPr>
        <w:pStyle w:val="Akapitzlist"/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C10FBE">
        <w:rPr>
          <w:rFonts w:ascii="Georgia" w:hAnsi="Georgia"/>
          <w:sz w:val="20"/>
          <w:szCs w:val="20"/>
        </w:rPr>
        <w:t>zaniedbuje lokal lub jego wyposażenie w stopniu narażającym je na uszkodzenie.</w:t>
      </w:r>
    </w:p>
    <w:p w:rsidR="00704DB4" w:rsidRPr="00704DB4" w:rsidRDefault="00704DB4" w:rsidP="00B12928">
      <w:pPr>
        <w:pStyle w:val="Akapitzlist"/>
        <w:spacing w:line="276" w:lineRule="auto"/>
        <w:jc w:val="both"/>
        <w:rPr>
          <w:rFonts w:ascii="Georgia" w:hAnsi="Georgia"/>
          <w:sz w:val="16"/>
          <w:szCs w:val="16"/>
        </w:rPr>
      </w:pPr>
    </w:p>
    <w:p w:rsidR="007F61AD" w:rsidRPr="007F61AD" w:rsidRDefault="00F26C38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987504">
        <w:rPr>
          <w:rFonts w:ascii="Georgia" w:hAnsi="Georgia"/>
          <w:sz w:val="20"/>
          <w:szCs w:val="20"/>
        </w:rPr>
        <w:t>Kwot</w:t>
      </w:r>
      <w:r w:rsidR="00D56C36">
        <w:rPr>
          <w:rFonts w:ascii="Georgia" w:hAnsi="Georgia"/>
          <w:sz w:val="20"/>
          <w:szCs w:val="20"/>
        </w:rPr>
        <w:t>a</w:t>
      </w:r>
      <w:r w:rsidRPr="00987504">
        <w:rPr>
          <w:rFonts w:ascii="Georgia" w:hAnsi="Georgia"/>
          <w:sz w:val="20"/>
          <w:szCs w:val="20"/>
        </w:rPr>
        <w:t xml:space="preserve"> czynszu, o który</w:t>
      </w:r>
      <w:r w:rsidR="00F102C8" w:rsidRPr="00987504">
        <w:rPr>
          <w:rFonts w:ascii="Georgia" w:hAnsi="Georgia"/>
          <w:sz w:val="20"/>
          <w:szCs w:val="20"/>
        </w:rPr>
        <w:t>m</w:t>
      </w:r>
      <w:r w:rsidRPr="00987504">
        <w:rPr>
          <w:rFonts w:ascii="Georgia" w:hAnsi="Georgia"/>
          <w:sz w:val="20"/>
          <w:szCs w:val="20"/>
        </w:rPr>
        <w:t xml:space="preserve"> mowa w pkt. </w:t>
      </w:r>
      <w:r w:rsidR="00C10FBE">
        <w:rPr>
          <w:rFonts w:ascii="Georgia" w:hAnsi="Georgia"/>
          <w:sz w:val="20"/>
          <w:szCs w:val="20"/>
        </w:rPr>
        <w:t>4</w:t>
      </w:r>
      <w:r w:rsidRPr="00987504">
        <w:rPr>
          <w:rFonts w:ascii="Georgia" w:hAnsi="Georgia"/>
          <w:sz w:val="20"/>
          <w:szCs w:val="20"/>
        </w:rPr>
        <w:t xml:space="preserve"> uwzględnia zużyte przez </w:t>
      </w:r>
      <w:r w:rsidRPr="00987504">
        <w:rPr>
          <w:rFonts w:ascii="Georgia" w:hAnsi="Georgia"/>
          <w:i/>
          <w:sz w:val="20"/>
          <w:szCs w:val="20"/>
        </w:rPr>
        <w:t>Najemcę</w:t>
      </w:r>
      <w:r w:rsidR="00FC7206">
        <w:rPr>
          <w:rFonts w:ascii="Georgia" w:hAnsi="Georgia"/>
          <w:sz w:val="20"/>
          <w:szCs w:val="20"/>
        </w:rPr>
        <w:t xml:space="preserve"> media: </w:t>
      </w:r>
      <w:r w:rsidR="007F61AD">
        <w:rPr>
          <w:rFonts w:ascii="Georgia" w:hAnsi="Georgia"/>
          <w:sz w:val="20"/>
          <w:szCs w:val="20"/>
        </w:rPr>
        <w:t>centralne ogrzewanie</w:t>
      </w:r>
      <w:r w:rsidR="00FC7206">
        <w:rPr>
          <w:rFonts w:ascii="Georgia" w:hAnsi="Georgia"/>
          <w:sz w:val="20"/>
          <w:szCs w:val="20"/>
        </w:rPr>
        <w:t xml:space="preserve"> i wod</w:t>
      </w:r>
      <w:r w:rsidR="007F61AD">
        <w:rPr>
          <w:rFonts w:ascii="Georgia" w:hAnsi="Georgia"/>
          <w:sz w:val="20"/>
          <w:szCs w:val="20"/>
        </w:rPr>
        <w:t>ę oraz podatek od nieruchomości i wywóz śmieci.</w:t>
      </w:r>
    </w:p>
    <w:p w:rsidR="007F61AD" w:rsidRPr="007F61AD" w:rsidRDefault="007F61AD" w:rsidP="00C10FBE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ascii="Georgia" w:hAnsi="Georgia"/>
          <w:sz w:val="20"/>
          <w:szCs w:val="20"/>
        </w:rPr>
      </w:pPr>
      <w:r w:rsidRPr="007F61AD">
        <w:rPr>
          <w:rFonts w:ascii="Georgia" w:hAnsi="Georgia"/>
          <w:sz w:val="20"/>
          <w:szCs w:val="20"/>
        </w:rPr>
        <w:t>Oprócz czynszu najmu Najemca zobowiązany jest do uiszczania opłat za:</w:t>
      </w:r>
    </w:p>
    <w:p w:rsidR="007F61AD" w:rsidRPr="00C10FBE" w:rsidRDefault="00C10FBE" w:rsidP="00C10FBE">
      <w:pPr>
        <w:spacing w:line="260" w:lineRule="exact"/>
        <w:ind w:left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- </w:t>
      </w:r>
      <w:r w:rsidR="007F61AD" w:rsidRPr="00C10FBE">
        <w:rPr>
          <w:rFonts w:ascii="Georgia" w:hAnsi="Georgia"/>
          <w:sz w:val="20"/>
          <w:szCs w:val="20"/>
        </w:rPr>
        <w:t>energię elektryczną – wg wskazań licznika i aktualnych stawek</w:t>
      </w:r>
      <w:r>
        <w:rPr>
          <w:rFonts w:ascii="Georgia" w:hAnsi="Georgia"/>
          <w:sz w:val="20"/>
          <w:szCs w:val="20"/>
        </w:rPr>
        <w:t>;</w:t>
      </w:r>
      <w:r w:rsidR="007F61AD" w:rsidRPr="00C10FBE">
        <w:rPr>
          <w:rFonts w:ascii="Georgia" w:hAnsi="Georgia"/>
          <w:sz w:val="20"/>
          <w:szCs w:val="20"/>
        </w:rPr>
        <w:t xml:space="preserve"> </w:t>
      </w:r>
    </w:p>
    <w:p w:rsidR="007F61AD" w:rsidRDefault="00C10FBE" w:rsidP="00C10FBE">
      <w:pPr>
        <w:spacing w:line="260" w:lineRule="exact"/>
        <w:ind w:left="360"/>
        <w:jc w:val="both"/>
        <w:rPr>
          <w:rFonts w:ascii="Georgia" w:hAnsi="Georgia"/>
          <w:sz w:val="20"/>
          <w:szCs w:val="20"/>
        </w:rPr>
      </w:pPr>
      <w:r w:rsidRPr="00C10FBE">
        <w:rPr>
          <w:rFonts w:ascii="Georgia" w:hAnsi="Georgia"/>
          <w:sz w:val="20"/>
          <w:szCs w:val="20"/>
        </w:rPr>
        <w:t xml:space="preserve">        - </w:t>
      </w:r>
      <w:r>
        <w:rPr>
          <w:rFonts w:ascii="Georgia" w:hAnsi="Georgia"/>
          <w:sz w:val="20"/>
          <w:szCs w:val="20"/>
        </w:rPr>
        <w:t>gaz</w:t>
      </w:r>
      <w:r w:rsidRPr="00C10FBE">
        <w:rPr>
          <w:rFonts w:ascii="Georgia" w:hAnsi="Georgia"/>
          <w:sz w:val="20"/>
          <w:szCs w:val="20"/>
        </w:rPr>
        <w:t xml:space="preserve"> – wg wskazań licznika i aktualnych stawek</w:t>
      </w:r>
      <w:r>
        <w:rPr>
          <w:rFonts w:ascii="Georgia" w:hAnsi="Georgia"/>
          <w:sz w:val="20"/>
          <w:szCs w:val="20"/>
        </w:rPr>
        <w:t>.</w:t>
      </w:r>
      <w:r w:rsidRPr="00C10FBE">
        <w:rPr>
          <w:rFonts w:ascii="Georgia" w:hAnsi="Georgia"/>
          <w:sz w:val="20"/>
          <w:szCs w:val="20"/>
        </w:rPr>
        <w:t xml:space="preserve"> </w:t>
      </w:r>
    </w:p>
    <w:p w:rsidR="00B12928" w:rsidRPr="00B12928" w:rsidRDefault="00B12928" w:rsidP="00C10FBE">
      <w:pPr>
        <w:spacing w:line="260" w:lineRule="exact"/>
        <w:ind w:left="360"/>
        <w:jc w:val="both"/>
        <w:rPr>
          <w:rFonts w:ascii="Georgia" w:hAnsi="Georgia"/>
          <w:sz w:val="16"/>
          <w:szCs w:val="16"/>
        </w:rPr>
      </w:pP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 xml:space="preserve">Zapłata czynszu </w:t>
      </w:r>
      <w:r w:rsidR="00AC75DD">
        <w:rPr>
          <w:rFonts w:ascii="Georgia" w:hAnsi="Georgia"/>
          <w:sz w:val="20"/>
          <w:szCs w:val="20"/>
        </w:rPr>
        <w:t>będzie następować miesięcznie</w:t>
      </w:r>
      <w:r w:rsidRPr="00432B71">
        <w:rPr>
          <w:rFonts w:ascii="Georgia" w:hAnsi="Georgia"/>
          <w:sz w:val="20"/>
          <w:szCs w:val="20"/>
        </w:rPr>
        <w:t xml:space="preserve"> w terminie do </w:t>
      </w:r>
      <w:r w:rsidR="00FC7206">
        <w:rPr>
          <w:rFonts w:ascii="Georgia" w:hAnsi="Georgia"/>
          <w:sz w:val="20"/>
          <w:szCs w:val="20"/>
        </w:rPr>
        <w:t>2</w:t>
      </w:r>
      <w:r w:rsidR="006371A8">
        <w:rPr>
          <w:rFonts w:ascii="Georgia" w:hAnsi="Georgia"/>
          <w:sz w:val="20"/>
          <w:szCs w:val="20"/>
        </w:rPr>
        <w:t>1</w:t>
      </w:r>
      <w:r w:rsidR="00FC7206">
        <w:rPr>
          <w:rFonts w:ascii="Georgia" w:hAnsi="Georgia"/>
          <w:sz w:val="20"/>
          <w:szCs w:val="20"/>
        </w:rPr>
        <w:t xml:space="preserve"> dnia każdego miesiąca</w:t>
      </w:r>
      <w:r w:rsidRPr="00432B71">
        <w:rPr>
          <w:rFonts w:ascii="Georgia" w:hAnsi="Georgia"/>
          <w:sz w:val="20"/>
          <w:szCs w:val="20"/>
        </w:rPr>
        <w:t xml:space="preserve"> na rachunek bankowy </w:t>
      </w:r>
      <w:r w:rsidRPr="007120E0">
        <w:rPr>
          <w:rFonts w:ascii="Georgia" w:hAnsi="Georgia"/>
          <w:i/>
          <w:sz w:val="20"/>
          <w:szCs w:val="20"/>
        </w:rPr>
        <w:t>Wynajmującego</w:t>
      </w:r>
      <w:r w:rsidRPr="00432B71">
        <w:rPr>
          <w:rFonts w:ascii="Georgia" w:hAnsi="Georgia"/>
          <w:sz w:val="20"/>
          <w:szCs w:val="20"/>
        </w:rPr>
        <w:t>: 93 1020 4900 0000 8002</w:t>
      </w:r>
      <w:r w:rsidR="00AC75DD">
        <w:rPr>
          <w:rFonts w:ascii="Georgia" w:hAnsi="Georgia"/>
          <w:sz w:val="20"/>
          <w:szCs w:val="20"/>
        </w:rPr>
        <w:t xml:space="preserve"> 3015 5924.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7120E0">
        <w:rPr>
          <w:rFonts w:ascii="Georgia" w:hAnsi="Georgia"/>
          <w:i/>
          <w:sz w:val="20"/>
          <w:szCs w:val="20"/>
        </w:rPr>
        <w:t>Wynajmujący</w:t>
      </w:r>
      <w:r w:rsidRPr="00432B71">
        <w:rPr>
          <w:rFonts w:ascii="Georgia" w:hAnsi="Georgia"/>
          <w:sz w:val="20"/>
          <w:szCs w:val="20"/>
        </w:rPr>
        <w:t xml:space="preserve"> oświadcza, że jest płatnikiem podatku VAT.</w:t>
      </w:r>
    </w:p>
    <w:p w:rsidR="00C13F60" w:rsidRPr="002F46C2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2F46C2">
        <w:rPr>
          <w:rFonts w:ascii="Georgia" w:hAnsi="Georgia"/>
          <w:i/>
          <w:sz w:val="20"/>
          <w:szCs w:val="20"/>
        </w:rPr>
        <w:t>Najemca</w:t>
      </w:r>
      <w:r w:rsidR="009A29EB" w:rsidRPr="002F46C2">
        <w:rPr>
          <w:rFonts w:ascii="Georgia" w:hAnsi="Georgia"/>
          <w:sz w:val="20"/>
          <w:szCs w:val="20"/>
        </w:rPr>
        <w:t xml:space="preserve"> oświadcza, że</w:t>
      </w:r>
      <w:r w:rsidR="002F46C2">
        <w:rPr>
          <w:rFonts w:ascii="Georgia" w:hAnsi="Georgia"/>
          <w:sz w:val="20"/>
          <w:szCs w:val="20"/>
        </w:rPr>
        <w:t xml:space="preserve"> </w:t>
      </w:r>
      <w:r w:rsidRPr="002F46C2">
        <w:rPr>
          <w:rFonts w:ascii="Georgia" w:hAnsi="Georgia"/>
          <w:sz w:val="20"/>
          <w:szCs w:val="20"/>
        </w:rPr>
        <w:t>jest płatnikiem podatku VAT.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>Opóźnienie w zapłacie czynszu stanowi podstawę do naliczania odsetek ustawowych.</w:t>
      </w:r>
    </w:p>
    <w:p w:rsidR="00B12928" w:rsidRPr="00B12928" w:rsidRDefault="00C13F60" w:rsidP="00B12928">
      <w:pPr>
        <w:pStyle w:val="Akapitzlist"/>
        <w:numPr>
          <w:ilvl w:val="0"/>
          <w:numId w:val="5"/>
        </w:numPr>
        <w:spacing w:before="240"/>
        <w:jc w:val="both"/>
        <w:rPr>
          <w:rFonts w:ascii="Georgia" w:hAnsi="Georgia"/>
          <w:sz w:val="20"/>
          <w:szCs w:val="20"/>
        </w:rPr>
      </w:pPr>
      <w:r w:rsidRPr="00C10FBE">
        <w:rPr>
          <w:rFonts w:ascii="Georgia" w:hAnsi="Georgia"/>
          <w:i/>
          <w:sz w:val="20"/>
          <w:szCs w:val="20"/>
        </w:rPr>
        <w:t>Wynajmujący</w:t>
      </w:r>
      <w:r w:rsidRPr="00C10FBE">
        <w:rPr>
          <w:rFonts w:ascii="Georgia" w:hAnsi="Georgia"/>
          <w:sz w:val="20"/>
          <w:szCs w:val="20"/>
        </w:rPr>
        <w:t xml:space="preserve"> zobowiązuje się do przygotowania </w:t>
      </w:r>
      <w:r w:rsidR="00601D47" w:rsidRPr="00C10FBE">
        <w:rPr>
          <w:rFonts w:ascii="Georgia" w:hAnsi="Georgia"/>
          <w:sz w:val="20"/>
          <w:szCs w:val="20"/>
        </w:rPr>
        <w:t>pomieszcze</w:t>
      </w:r>
      <w:r w:rsidR="00B4342E" w:rsidRPr="00C10FBE">
        <w:rPr>
          <w:rFonts w:ascii="Georgia" w:hAnsi="Georgia"/>
          <w:sz w:val="20"/>
          <w:szCs w:val="20"/>
        </w:rPr>
        <w:t>nia</w:t>
      </w:r>
      <w:r w:rsidRPr="00C10FBE">
        <w:rPr>
          <w:rFonts w:ascii="Georgia" w:hAnsi="Georgia"/>
          <w:sz w:val="20"/>
          <w:szCs w:val="20"/>
        </w:rPr>
        <w:t xml:space="preserve"> pod względem czystości i porządku przed rozpoczęciem </w:t>
      </w:r>
      <w:r w:rsidR="00C10FBE" w:rsidRPr="00C10FBE">
        <w:rPr>
          <w:rFonts w:ascii="Georgia" w:hAnsi="Georgia"/>
          <w:sz w:val="20"/>
          <w:szCs w:val="20"/>
        </w:rPr>
        <w:t>działalności</w:t>
      </w:r>
      <w:r w:rsidRPr="00C10FBE">
        <w:rPr>
          <w:rFonts w:ascii="Georgia" w:hAnsi="Georgia"/>
          <w:sz w:val="20"/>
          <w:szCs w:val="20"/>
        </w:rPr>
        <w:t xml:space="preserve"> przez </w:t>
      </w:r>
      <w:r w:rsidRPr="00C10FBE">
        <w:rPr>
          <w:rFonts w:ascii="Georgia" w:hAnsi="Georgia"/>
          <w:i/>
          <w:sz w:val="20"/>
          <w:szCs w:val="20"/>
        </w:rPr>
        <w:t>Najemcę</w:t>
      </w:r>
      <w:r w:rsidRPr="00C10FBE">
        <w:rPr>
          <w:rFonts w:ascii="Georgia" w:hAnsi="Georgia"/>
          <w:sz w:val="20"/>
          <w:szCs w:val="20"/>
        </w:rPr>
        <w:t>.</w:t>
      </w:r>
      <w:r w:rsidR="00C10FBE" w:rsidRPr="00C10FBE">
        <w:rPr>
          <w:rFonts w:ascii="Georgia" w:hAnsi="Georgia"/>
          <w:sz w:val="20"/>
          <w:szCs w:val="20"/>
        </w:rPr>
        <w:t xml:space="preserve"> Po zakończeniu umowy najmu Najemca obowiązany jest zwrócić lokal w stanie nie pogorszonym z tym, że nie ponosi on odpowiedzialności za zużycie będące  następstwem prawidłowego użytkowania.</w:t>
      </w:r>
      <w:r w:rsidR="00FA2AD3">
        <w:rPr>
          <w:rFonts w:ascii="Georgia" w:hAnsi="Georgia"/>
          <w:sz w:val="20"/>
          <w:szCs w:val="20"/>
        </w:rPr>
        <w:t xml:space="preserve"> </w:t>
      </w:r>
      <w:r w:rsidR="00FA2AD3" w:rsidRPr="00FA2AD3">
        <w:rPr>
          <w:rFonts w:ascii="Georgia" w:hAnsi="Georgia"/>
          <w:sz w:val="20"/>
          <w:szCs w:val="20"/>
        </w:rPr>
        <w:t xml:space="preserve">Zwracany lokal winien być opróżniony ze </w:t>
      </w:r>
      <w:r w:rsidR="00FA2AD3" w:rsidRPr="00FA2AD3">
        <w:rPr>
          <w:rFonts w:ascii="Georgia" w:hAnsi="Georgia"/>
          <w:sz w:val="20"/>
          <w:szCs w:val="20"/>
        </w:rPr>
        <w:lastRenderedPageBreak/>
        <w:t>wszystkich r</w:t>
      </w:r>
      <w:r w:rsidR="00FA2AD3">
        <w:rPr>
          <w:rFonts w:ascii="Georgia" w:hAnsi="Georgia"/>
          <w:sz w:val="20"/>
          <w:szCs w:val="20"/>
        </w:rPr>
        <w:t xml:space="preserve">zeczy należących do Najemcy. W </w:t>
      </w:r>
      <w:r w:rsidR="00FA2AD3" w:rsidRPr="00FA2AD3">
        <w:rPr>
          <w:rFonts w:ascii="Georgia" w:hAnsi="Georgia"/>
          <w:sz w:val="20"/>
          <w:szCs w:val="20"/>
        </w:rPr>
        <w:t>razie nie usunięcia rzeczy przez Najemcę</w:t>
      </w:r>
      <w:r w:rsidR="00FA2AD3">
        <w:rPr>
          <w:rFonts w:ascii="Georgia" w:hAnsi="Georgia"/>
          <w:sz w:val="20"/>
          <w:szCs w:val="20"/>
        </w:rPr>
        <w:t>,</w:t>
      </w:r>
      <w:r w:rsidR="00FA2AD3" w:rsidRPr="00FA2AD3">
        <w:rPr>
          <w:rFonts w:ascii="Georgia" w:hAnsi="Georgia"/>
          <w:sz w:val="20"/>
          <w:szCs w:val="20"/>
        </w:rPr>
        <w:t xml:space="preserve"> Wynajmującemu przysługuje prawo usunięcia ich i zabezpieczenia na koszt Najemcy.</w:t>
      </w:r>
    </w:p>
    <w:p w:rsidR="00B12928" w:rsidRPr="00B12928" w:rsidRDefault="00C13F60" w:rsidP="00B12928">
      <w:pPr>
        <w:pStyle w:val="Akapitzlist"/>
        <w:numPr>
          <w:ilvl w:val="0"/>
          <w:numId w:val="5"/>
        </w:numPr>
        <w:spacing w:before="240"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C10FBE">
        <w:rPr>
          <w:rFonts w:ascii="Georgia" w:hAnsi="Georgia"/>
          <w:i/>
          <w:sz w:val="20"/>
          <w:szCs w:val="20"/>
        </w:rPr>
        <w:t>Najemca</w:t>
      </w:r>
      <w:r w:rsidRPr="00C10FBE">
        <w:rPr>
          <w:rFonts w:ascii="Georgia" w:hAnsi="Georgia"/>
          <w:sz w:val="20"/>
          <w:szCs w:val="20"/>
        </w:rPr>
        <w:t xml:space="preserve"> zobowiązany jest korzystać z przedmiotu najmu zgodnie z przeznaczeniem określonym w</w:t>
      </w:r>
      <w:r w:rsidR="007120E0" w:rsidRPr="00C10FBE">
        <w:rPr>
          <w:rFonts w:ascii="Georgia" w:hAnsi="Georgia"/>
          <w:sz w:val="20"/>
          <w:szCs w:val="20"/>
        </w:rPr>
        <w:t> </w:t>
      </w:r>
      <w:r w:rsidRPr="00C10FBE">
        <w:rPr>
          <w:rFonts w:ascii="Georgia" w:hAnsi="Georgia"/>
          <w:sz w:val="20"/>
          <w:szCs w:val="20"/>
        </w:rPr>
        <w:t>pkt.</w:t>
      </w:r>
      <w:r w:rsidR="00C10FBE" w:rsidRPr="00C10FBE">
        <w:rPr>
          <w:rFonts w:ascii="Georgia" w:hAnsi="Georgia"/>
          <w:sz w:val="20"/>
          <w:szCs w:val="20"/>
        </w:rPr>
        <w:t>2</w:t>
      </w:r>
      <w:r w:rsidRPr="00C10FBE">
        <w:rPr>
          <w:rFonts w:ascii="Georgia" w:hAnsi="Georgia"/>
          <w:sz w:val="20"/>
          <w:szCs w:val="20"/>
        </w:rPr>
        <w:t xml:space="preserve"> Umowy oraz przestrzegać przepisów bhp, p.poż, sanitarnych, porządkowych i budowlanych powszechnie obowiązujących oraz ustalonych przez </w:t>
      </w:r>
      <w:r w:rsidRPr="00C10FBE">
        <w:rPr>
          <w:rFonts w:ascii="Georgia" w:hAnsi="Georgia"/>
          <w:i/>
          <w:sz w:val="20"/>
          <w:szCs w:val="20"/>
        </w:rPr>
        <w:t>Wynajmującego</w:t>
      </w:r>
      <w:r w:rsidRPr="00C10FBE">
        <w:rPr>
          <w:rFonts w:ascii="Georgia" w:hAnsi="Georgia"/>
          <w:sz w:val="20"/>
          <w:szCs w:val="20"/>
        </w:rPr>
        <w:t xml:space="preserve">. </w:t>
      </w:r>
    </w:p>
    <w:p w:rsidR="00B12928" w:rsidRPr="00B12928" w:rsidRDefault="00B12928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B12928">
        <w:rPr>
          <w:rFonts w:ascii="Georgia" w:hAnsi="Georgia"/>
          <w:i/>
          <w:sz w:val="20"/>
          <w:szCs w:val="20"/>
        </w:rPr>
        <w:t>Najemca</w:t>
      </w:r>
      <w:r w:rsidRPr="00B12928">
        <w:rPr>
          <w:rFonts w:ascii="Georgia" w:hAnsi="Georgia"/>
          <w:sz w:val="20"/>
          <w:szCs w:val="20"/>
        </w:rPr>
        <w:t xml:space="preserve"> zobowiązuje się do sprzedaży tylko produktów spożywczych, które dopuszczone są</w:t>
      </w:r>
      <w:r w:rsidR="00433F08" w:rsidRPr="00433F08">
        <w:rPr>
          <w:rFonts w:ascii="Georgia" w:hAnsi="Georgia"/>
          <w:sz w:val="20"/>
          <w:szCs w:val="20"/>
        </w:rPr>
        <w:t xml:space="preserve"> </w:t>
      </w:r>
      <w:r w:rsidR="00433F08" w:rsidRPr="00B12928">
        <w:rPr>
          <w:rFonts w:ascii="Georgia" w:hAnsi="Georgia"/>
          <w:sz w:val="20"/>
          <w:szCs w:val="20"/>
        </w:rPr>
        <w:t>do handlu w placówkach oświatowych</w:t>
      </w:r>
      <w:r w:rsidRPr="00B12928">
        <w:rPr>
          <w:rFonts w:ascii="Georgia" w:hAnsi="Georgia"/>
          <w:sz w:val="20"/>
          <w:szCs w:val="20"/>
        </w:rPr>
        <w:t xml:space="preserve"> przez Ministerstwo Zdrowia i inne uprawnione organy</w:t>
      </w:r>
      <w:r>
        <w:rPr>
          <w:rFonts w:ascii="Georgia" w:hAnsi="Georgia"/>
          <w:sz w:val="20"/>
          <w:szCs w:val="20"/>
        </w:rPr>
        <w:t>.</w:t>
      </w:r>
    </w:p>
    <w:p w:rsidR="00C13F60" w:rsidRPr="00C10FBE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C10FBE">
        <w:rPr>
          <w:rFonts w:ascii="Georgia" w:hAnsi="Georgia"/>
          <w:i/>
          <w:sz w:val="20"/>
          <w:szCs w:val="20"/>
        </w:rPr>
        <w:t>Najemca</w:t>
      </w:r>
      <w:r w:rsidRPr="00C10FBE">
        <w:rPr>
          <w:rFonts w:ascii="Georgia" w:hAnsi="Georgia"/>
          <w:sz w:val="20"/>
          <w:szCs w:val="20"/>
        </w:rPr>
        <w:t xml:space="preserve"> ponosi odpowiedzialność za wszelkie szkody powstałe w związku z działalnością prowadzoną w przedmiocie najmu wyrządzone w mieniu </w:t>
      </w:r>
      <w:r w:rsidRPr="00C10FBE">
        <w:rPr>
          <w:rFonts w:ascii="Georgia" w:hAnsi="Georgia"/>
          <w:i/>
          <w:sz w:val="20"/>
          <w:szCs w:val="20"/>
        </w:rPr>
        <w:t>Wynajmującego</w:t>
      </w:r>
      <w:r w:rsidRPr="00C10FBE">
        <w:rPr>
          <w:rFonts w:ascii="Georgia" w:hAnsi="Georgia"/>
          <w:sz w:val="20"/>
          <w:szCs w:val="20"/>
        </w:rPr>
        <w:t xml:space="preserve"> i osób trzecich oraz za ewentualne następstwa nieszczęśliwych wypadków osób korzystających z przedmiotu najmu.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7120E0">
        <w:rPr>
          <w:rFonts w:ascii="Georgia" w:hAnsi="Georgia"/>
          <w:i/>
          <w:sz w:val="20"/>
          <w:szCs w:val="20"/>
        </w:rPr>
        <w:t>Najemca</w:t>
      </w:r>
      <w:r w:rsidRPr="00432B71">
        <w:rPr>
          <w:rFonts w:ascii="Georgia" w:hAnsi="Georgia"/>
          <w:sz w:val="20"/>
          <w:szCs w:val="20"/>
        </w:rPr>
        <w:t xml:space="preserve"> nie może zawrzeć umowy podnajmu lub oddać przedmiotu najmu osobie trzeciej do korzystania bez uprzedniej pisemnej zgody </w:t>
      </w:r>
      <w:r w:rsidRPr="007120E0">
        <w:rPr>
          <w:rFonts w:ascii="Georgia" w:hAnsi="Georgia"/>
          <w:i/>
          <w:sz w:val="20"/>
          <w:szCs w:val="20"/>
        </w:rPr>
        <w:t>Wynajmującego</w:t>
      </w:r>
      <w:r w:rsidRPr="00432B71">
        <w:rPr>
          <w:rFonts w:ascii="Georgia" w:hAnsi="Georgia"/>
          <w:sz w:val="20"/>
          <w:szCs w:val="20"/>
        </w:rPr>
        <w:t>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>Wszelkie zmiany umowy wymagają pisemnego aneksu do umowy.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>W sprawach nie uregulowanych umową stosuje s</w:t>
      </w:r>
      <w:r w:rsidR="00433F08">
        <w:rPr>
          <w:rFonts w:ascii="Georgia" w:hAnsi="Georgia"/>
          <w:sz w:val="20"/>
          <w:szCs w:val="20"/>
        </w:rPr>
        <w:t>ię przepisy Kodeksu Cywilnego.</w:t>
      </w:r>
      <w:bookmarkStart w:id="0" w:name="_GoBack"/>
      <w:bookmarkEnd w:id="0"/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>Ewentualne spory związane z umową strony umowy zobowiązują się rozwiązywać na mocy porozumienia, a w przypadku braku porozumienia spory będzie rozstrzygać polski Sąd powszechny właściwy dla siedziby Wynajmującego.</w:t>
      </w:r>
    </w:p>
    <w:p w:rsidR="00C13F60" w:rsidRPr="00432B71" w:rsidRDefault="00C13F60" w:rsidP="00B12928">
      <w:pPr>
        <w:pStyle w:val="Akapitzlist"/>
        <w:numPr>
          <w:ilvl w:val="0"/>
          <w:numId w:val="5"/>
        </w:numPr>
        <w:spacing w:line="260" w:lineRule="exact"/>
        <w:contextualSpacing w:val="0"/>
        <w:jc w:val="both"/>
        <w:rPr>
          <w:rFonts w:ascii="Georgia" w:hAnsi="Georgia"/>
          <w:sz w:val="20"/>
          <w:szCs w:val="20"/>
        </w:rPr>
      </w:pPr>
      <w:r w:rsidRPr="00432B71">
        <w:rPr>
          <w:rFonts w:ascii="Georgia" w:hAnsi="Georgia"/>
          <w:sz w:val="20"/>
          <w:szCs w:val="20"/>
        </w:rPr>
        <w:t>Umowa została sporządzona w 2 jednobrzmiących egzemplarzach po jednym dla każdej ze stron.</w:t>
      </w:r>
    </w:p>
    <w:p w:rsidR="0057022C" w:rsidRDefault="0057022C" w:rsidP="00B12928">
      <w:pPr>
        <w:spacing w:line="260" w:lineRule="exact"/>
        <w:jc w:val="both"/>
        <w:rPr>
          <w:rFonts w:ascii="Georgia" w:hAnsi="Georgia"/>
          <w:sz w:val="20"/>
          <w:szCs w:val="20"/>
        </w:rPr>
      </w:pPr>
    </w:p>
    <w:p w:rsidR="00B4342E" w:rsidRPr="00272453" w:rsidRDefault="00B4342E" w:rsidP="00004BFB">
      <w:pPr>
        <w:spacing w:before="120" w:line="260" w:lineRule="exact"/>
        <w:jc w:val="both"/>
        <w:rPr>
          <w:rFonts w:ascii="Georgia" w:hAnsi="Georgia"/>
          <w:sz w:val="20"/>
          <w:szCs w:val="20"/>
        </w:rPr>
      </w:pPr>
    </w:p>
    <w:p w:rsidR="00C13F60" w:rsidRPr="00272453" w:rsidRDefault="00C13F60" w:rsidP="0057022C">
      <w:pPr>
        <w:spacing w:before="120" w:line="260" w:lineRule="exact"/>
        <w:ind w:firstLine="737"/>
        <w:jc w:val="both"/>
        <w:rPr>
          <w:rFonts w:ascii="Georgia" w:hAnsi="Georgia"/>
          <w:sz w:val="20"/>
          <w:szCs w:val="20"/>
        </w:rPr>
      </w:pPr>
      <w:r w:rsidRPr="00272453">
        <w:rPr>
          <w:rFonts w:ascii="Georgia" w:hAnsi="Georgia"/>
          <w:sz w:val="20"/>
          <w:szCs w:val="20"/>
        </w:rPr>
        <w:t>………………………………………………….</w:t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  <w:t>…………………………………………………….</w:t>
      </w:r>
    </w:p>
    <w:p w:rsidR="00875C22" w:rsidRDefault="00C13F60" w:rsidP="0057022C">
      <w:pPr>
        <w:spacing w:before="120" w:line="260" w:lineRule="exact"/>
        <w:ind w:firstLine="737"/>
        <w:jc w:val="both"/>
        <w:rPr>
          <w:rFonts w:ascii="Georgia" w:hAnsi="Georgia"/>
          <w:sz w:val="20"/>
          <w:szCs w:val="20"/>
        </w:rPr>
      </w:pPr>
      <w:r w:rsidRPr="00272453">
        <w:rPr>
          <w:rFonts w:ascii="Georgia" w:hAnsi="Georgia"/>
          <w:sz w:val="20"/>
          <w:szCs w:val="20"/>
        </w:rPr>
        <w:t xml:space="preserve">                     Najemca</w:t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</w:r>
      <w:r w:rsidRPr="00272453">
        <w:rPr>
          <w:rFonts w:ascii="Georgia" w:hAnsi="Georgia"/>
          <w:sz w:val="20"/>
          <w:szCs w:val="20"/>
        </w:rPr>
        <w:tab/>
        <w:t xml:space="preserve">      Wynajmujący</w:t>
      </w:r>
    </w:p>
    <w:p w:rsidR="00004BFB" w:rsidRDefault="00004BFB" w:rsidP="00004BFB">
      <w:pPr>
        <w:ind w:left="360"/>
        <w:jc w:val="both"/>
        <w:rPr>
          <w:rFonts w:ascii="Georgia" w:hAnsi="Georgia"/>
          <w:sz w:val="16"/>
          <w:szCs w:val="16"/>
        </w:rPr>
      </w:pPr>
    </w:p>
    <w:p w:rsidR="00E07125" w:rsidRDefault="00E07125" w:rsidP="00004BFB">
      <w:pPr>
        <w:ind w:left="360"/>
        <w:jc w:val="both"/>
        <w:rPr>
          <w:rFonts w:ascii="Georgia" w:hAnsi="Georgia"/>
          <w:sz w:val="16"/>
          <w:szCs w:val="16"/>
        </w:rPr>
      </w:pPr>
    </w:p>
    <w:p w:rsidR="00004BFB" w:rsidRPr="00247554" w:rsidRDefault="00004BFB" w:rsidP="00B4342E">
      <w:pPr>
        <w:pStyle w:val="Akapitzlist"/>
        <w:rPr>
          <w:rFonts w:ascii="Georgia" w:hAnsi="Georgia"/>
          <w:sz w:val="16"/>
          <w:szCs w:val="16"/>
        </w:rPr>
      </w:pPr>
    </w:p>
    <w:sectPr w:rsidR="00004BFB" w:rsidRPr="00247554" w:rsidSect="00652596">
      <w:headerReference w:type="default" r:id="rId7"/>
      <w:footerReference w:type="default" r:id="rId8"/>
      <w:pgSz w:w="11906" w:h="16838" w:code="9"/>
      <w:pgMar w:top="567" w:right="1134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5E" w:rsidRDefault="0012645E">
      <w:r>
        <w:separator/>
      </w:r>
    </w:p>
  </w:endnote>
  <w:endnote w:type="continuationSeparator" w:id="0">
    <w:p w:rsidR="0012645E" w:rsidRDefault="001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C8" w:rsidRPr="002031B3" w:rsidRDefault="00F102C8" w:rsidP="00652596">
    <w:pPr>
      <w:pStyle w:val="Stopka"/>
      <w:pBdr>
        <w:bottom w:val="single" w:sz="6" w:space="1" w:color="auto"/>
      </w:pBdr>
      <w:rPr>
        <w:sz w:val="10"/>
        <w:szCs w:val="10"/>
        <w:lang w:val="en-US"/>
      </w:rPr>
    </w:pPr>
  </w:p>
  <w:p w:rsidR="00F102C8" w:rsidRPr="00601D47" w:rsidRDefault="00F102C8" w:rsidP="00652596">
    <w:pPr>
      <w:pStyle w:val="Stopka"/>
      <w:spacing w:before="120"/>
      <w:jc w:val="center"/>
      <w:rPr>
        <w:rFonts w:ascii="Georgia" w:hAnsi="Georgia"/>
        <w:sz w:val="16"/>
        <w:szCs w:val="16"/>
        <w:lang w:val="en-US"/>
      </w:rPr>
    </w:pPr>
    <w:r w:rsidRPr="00F26C38">
      <w:rPr>
        <w:rFonts w:ascii="Georgia" w:hAnsi="Georgia"/>
        <w:sz w:val="16"/>
        <w:szCs w:val="16"/>
        <w:lang w:val="en-US"/>
      </w:rPr>
      <w:t xml:space="preserve">tel. 12-266-39-52,   12-269-15-37;           </w:t>
    </w:r>
    <w:proofErr w:type="spellStart"/>
    <w:r w:rsidRPr="00F26C38">
      <w:rPr>
        <w:rFonts w:ascii="Georgia" w:hAnsi="Georgia"/>
        <w:sz w:val="16"/>
        <w:szCs w:val="16"/>
        <w:lang w:val="en-US"/>
      </w:rPr>
      <w:t>faks</w:t>
    </w:r>
    <w:proofErr w:type="spellEnd"/>
    <w:r w:rsidRPr="00F26C38">
      <w:rPr>
        <w:rFonts w:ascii="Georgia" w:hAnsi="Georgia"/>
        <w:sz w:val="16"/>
        <w:szCs w:val="16"/>
        <w:lang w:val="en-US"/>
      </w:rPr>
      <w:t xml:space="preserve"> 12-267-65-44;          </w:t>
    </w:r>
    <w:r w:rsidRPr="00601D47">
      <w:rPr>
        <w:rFonts w:ascii="Georgia" w:hAnsi="Georgia"/>
        <w:sz w:val="16"/>
        <w:szCs w:val="16"/>
        <w:lang w:val="en-US"/>
      </w:rPr>
      <w:t>dyrektor@tl.krakow.pl  skretariat@tl.krakow.pl    www.tl.krakow.pl</w:t>
    </w:r>
  </w:p>
  <w:p w:rsidR="00F102C8" w:rsidRPr="00652596" w:rsidRDefault="00F102C8" w:rsidP="00652596">
    <w:pPr>
      <w:pStyle w:val="Stopka"/>
      <w:spacing w:before="120"/>
      <w:jc w:val="center"/>
      <w:rPr>
        <w:rFonts w:ascii="Georgia" w:hAnsi="Georgia"/>
        <w:sz w:val="16"/>
        <w:szCs w:val="16"/>
        <w:lang w:val="en-US"/>
      </w:rPr>
    </w:pPr>
    <w:r w:rsidRPr="002031B3">
      <w:rPr>
        <w:rFonts w:ascii="Georgia" w:hAnsi="Georgia"/>
        <w:sz w:val="16"/>
        <w:szCs w:val="16"/>
        <w:lang w:val="en-US"/>
      </w:rPr>
      <w:t xml:space="preserve">NIP:  944 – 10 – 14 – 272   </w:t>
    </w:r>
    <w:r>
      <w:rPr>
        <w:rFonts w:ascii="Georgia" w:hAnsi="Georgia"/>
        <w:sz w:val="16"/>
        <w:szCs w:val="16"/>
        <w:lang w:val="en-US"/>
      </w:rPr>
      <w:t xml:space="preserve">              </w:t>
    </w:r>
    <w:r w:rsidRPr="002031B3">
      <w:rPr>
        <w:rFonts w:ascii="Georgia" w:hAnsi="Georgia"/>
        <w:sz w:val="16"/>
        <w:szCs w:val="16"/>
        <w:lang w:val="en-US"/>
      </w:rPr>
      <w:t>REGON: 000183207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5E" w:rsidRDefault="0012645E">
      <w:r>
        <w:separator/>
      </w:r>
    </w:p>
  </w:footnote>
  <w:footnote w:type="continuationSeparator" w:id="0">
    <w:p w:rsidR="0012645E" w:rsidRDefault="0012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102C8" w:rsidTr="003875DA">
      <w:trPr>
        <w:cantSplit/>
      </w:trPr>
      <w:tc>
        <w:tcPr>
          <w:tcW w:w="9639" w:type="dxa"/>
        </w:tcPr>
        <w:p w:rsidR="00F102C8" w:rsidRDefault="00F102C8" w:rsidP="00652596">
          <w:pPr>
            <w:pStyle w:val="Nagwek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6282D8F5" wp14:editId="50CA1E93">
                <wp:extent cx="5686425" cy="733425"/>
                <wp:effectExtent l="0" t="0" r="0" b="9525"/>
                <wp:docPr id="1" name="Obraz 1" descr="new_firmowy_head_185x20_thin_ba_k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firmowy_head_185x20_thin_ba_ko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592"/>
                        <a:stretch/>
                      </pic:blipFill>
                      <pic:spPr bwMode="auto">
                        <a:xfrm>
                          <a:off x="0" y="0"/>
                          <a:ext cx="5686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102C8" w:rsidTr="003875DA">
      <w:trPr>
        <w:cantSplit/>
        <w:trHeight w:hRule="exact" w:val="113"/>
      </w:trPr>
      <w:tc>
        <w:tcPr>
          <w:tcW w:w="9639" w:type="dxa"/>
        </w:tcPr>
        <w:p w:rsidR="00F102C8" w:rsidRPr="006A78BA" w:rsidRDefault="00F102C8" w:rsidP="00652596">
          <w:pPr>
            <w:pStyle w:val="Nagwek"/>
            <w:jc w:val="center"/>
            <w:rPr>
              <w:rFonts w:ascii="Georgia" w:hAnsi="Georgia"/>
              <w:sz w:val="10"/>
              <w:szCs w:val="10"/>
            </w:rPr>
          </w:pPr>
        </w:p>
      </w:tc>
    </w:tr>
  </w:tbl>
  <w:p w:rsidR="00F102C8" w:rsidRDefault="00F102C8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491"/>
    <w:multiLevelType w:val="hybridMultilevel"/>
    <w:tmpl w:val="025A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829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3BF"/>
    <w:multiLevelType w:val="hybridMultilevel"/>
    <w:tmpl w:val="D5384438"/>
    <w:lvl w:ilvl="0" w:tplc="75081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29F"/>
    <w:multiLevelType w:val="hybridMultilevel"/>
    <w:tmpl w:val="D252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51D9"/>
    <w:multiLevelType w:val="hybridMultilevel"/>
    <w:tmpl w:val="4798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9CE"/>
    <w:multiLevelType w:val="hybridMultilevel"/>
    <w:tmpl w:val="FB6E5304"/>
    <w:lvl w:ilvl="0" w:tplc="0198607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A63E55"/>
    <w:multiLevelType w:val="hybridMultilevel"/>
    <w:tmpl w:val="22F2F1E6"/>
    <w:lvl w:ilvl="0" w:tplc="1BC82560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16"/>
      </w:rPr>
    </w:lvl>
    <w:lvl w:ilvl="1" w:tplc="C68A59F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5A93"/>
    <w:multiLevelType w:val="hybridMultilevel"/>
    <w:tmpl w:val="DC78AA0E"/>
    <w:lvl w:ilvl="0" w:tplc="1BC82560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17A7"/>
    <w:multiLevelType w:val="hybridMultilevel"/>
    <w:tmpl w:val="65FE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6FCA"/>
    <w:multiLevelType w:val="hybridMultilevel"/>
    <w:tmpl w:val="E876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B"/>
    <w:rsid w:val="00004BFB"/>
    <w:rsid w:val="000C4BA6"/>
    <w:rsid w:val="000E1976"/>
    <w:rsid w:val="00100A69"/>
    <w:rsid w:val="00124DF8"/>
    <w:rsid w:val="0012645E"/>
    <w:rsid w:val="00172AE3"/>
    <w:rsid w:val="00193F4E"/>
    <w:rsid w:val="001B1DA9"/>
    <w:rsid w:val="001E3612"/>
    <w:rsid w:val="00247554"/>
    <w:rsid w:val="0025055A"/>
    <w:rsid w:val="0026466B"/>
    <w:rsid w:val="002659C8"/>
    <w:rsid w:val="00272453"/>
    <w:rsid w:val="002861E0"/>
    <w:rsid w:val="002F3F06"/>
    <w:rsid w:val="002F46C2"/>
    <w:rsid w:val="00342D52"/>
    <w:rsid w:val="003875DA"/>
    <w:rsid w:val="003A1853"/>
    <w:rsid w:val="003A687B"/>
    <w:rsid w:val="003C1D61"/>
    <w:rsid w:val="003C778F"/>
    <w:rsid w:val="003D732C"/>
    <w:rsid w:val="003E3996"/>
    <w:rsid w:val="003F4A57"/>
    <w:rsid w:val="003F54DD"/>
    <w:rsid w:val="00411D9E"/>
    <w:rsid w:val="00432B71"/>
    <w:rsid w:val="00433F08"/>
    <w:rsid w:val="00463F39"/>
    <w:rsid w:val="0049023D"/>
    <w:rsid w:val="004C638B"/>
    <w:rsid w:val="004E174A"/>
    <w:rsid w:val="005536C7"/>
    <w:rsid w:val="00553DC6"/>
    <w:rsid w:val="0057022C"/>
    <w:rsid w:val="005A1383"/>
    <w:rsid w:val="00601D47"/>
    <w:rsid w:val="006371A8"/>
    <w:rsid w:val="00652596"/>
    <w:rsid w:val="00681120"/>
    <w:rsid w:val="00691E60"/>
    <w:rsid w:val="0069255F"/>
    <w:rsid w:val="00704DB4"/>
    <w:rsid w:val="007120E0"/>
    <w:rsid w:val="00723B0A"/>
    <w:rsid w:val="007337BE"/>
    <w:rsid w:val="00777C19"/>
    <w:rsid w:val="007800A1"/>
    <w:rsid w:val="007871D1"/>
    <w:rsid w:val="00790E9D"/>
    <w:rsid w:val="00792A54"/>
    <w:rsid w:val="007D7B76"/>
    <w:rsid w:val="007F61AD"/>
    <w:rsid w:val="00813C19"/>
    <w:rsid w:val="00815F3B"/>
    <w:rsid w:val="00875C22"/>
    <w:rsid w:val="008F0F74"/>
    <w:rsid w:val="009234FB"/>
    <w:rsid w:val="00975F6F"/>
    <w:rsid w:val="00987504"/>
    <w:rsid w:val="009A29EB"/>
    <w:rsid w:val="009E28EE"/>
    <w:rsid w:val="00A028C7"/>
    <w:rsid w:val="00A322E1"/>
    <w:rsid w:val="00A5428F"/>
    <w:rsid w:val="00AC1628"/>
    <w:rsid w:val="00AC1A88"/>
    <w:rsid w:val="00AC3A60"/>
    <w:rsid w:val="00AC75DD"/>
    <w:rsid w:val="00B12928"/>
    <w:rsid w:val="00B4342E"/>
    <w:rsid w:val="00B6685F"/>
    <w:rsid w:val="00B90C66"/>
    <w:rsid w:val="00B95644"/>
    <w:rsid w:val="00BF0017"/>
    <w:rsid w:val="00BF6B37"/>
    <w:rsid w:val="00C10FBE"/>
    <w:rsid w:val="00C13F60"/>
    <w:rsid w:val="00C168F8"/>
    <w:rsid w:val="00C41F0E"/>
    <w:rsid w:val="00C56C1F"/>
    <w:rsid w:val="00CB29FE"/>
    <w:rsid w:val="00CC0A0B"/>
    <w:rsid w:val="00CE182A"/>
    <w:rsid w:val="00CE1B9A"/>
    <w:rsid w:val="00D209CF"/>
    <w:rsid w:val="00D31D1C"/>
    <w:rsid w:val="00D56C36"/>
    <w:rsid w:val="00DD57C4"/>
    <w:rsid w:val="00E07125"/>
    <w:rsid w:val="00E50193"/>
    <w:rsid w:val="00E7306B"/>
    <w:rsid w:val="00E94180"/>
    <w:rsid w:val="00F029F7"/>
    <w:rsid w:val="00F102C8"/>
    <w:rsid w:val="00F26C38"/>
    <w:rsid w:val="00F932B7"/>
    <w:rsid w:val="00FA2AD3"/>
    <w:rsid w:val="00FC2C88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2437CD-A555-4F16-A1F4-590F975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Firmowy-data">
    <w:name w:val="Firmowy - data"/>
    <w:basedOn w:val="Normalny"/>
    <w:next w:val="Fitmowy-tytu"/>
    <w:pPr>
      <w:spacing w:before="360"/>
      <w:jc w:val="right"/>
    </w:pPr>
    <w:rPr>
      <w:rFonts w:ascii="Verdana" w:hAnsi="Verdana"/>
      <w:sz w:val="20"/>
    </w:rPr>
  </w:style>
  <w:style w:type="paragraph" w:customStyle="1" w:styleId="Fitmowy-tytu">
    <w:name w:val="Fitmowy - tytuł"/>
    <w:basedOn w:val="Normalny"/>
    <w:next w:val="Firmowy-podtytu"/>
    <w:pPr>
      <w:spacing w:before="960" w:after="720"/>
      <w:jc w:val="center"/>
    </w:pPr>
    <w:rPr>
      <w:rFonts w:ascii="Verdana" w:hAnsi="Verdana"/>
      <w:b/>
      <w:bCs/>
      <w:sz w:val="36"/>
    </w:rPr>
  </w:style>
  <w:style w:type="paragraph" w:customStyle="1" w:styleId="Firmowy-podtytu">
    <w:name w:val="Firmowy - podtytuł"/>
    <w:basedOn w:val="Normalny"/>
    <w:pPr>
      <w:spacing w:after="720"/>
      <w:ind w:left="2880"/>
    </w:pPr>
    <w:rPr>
      <w:rFonts w:ascii="Verdana" w:hAnsi="Verdana"/>
      <w:sz w:val="28"/>
    </w:rPr>
  </w:style>
  <w:style w:type="paragraph" w:customStyle="1" w:styleId="Firmowy-dotyczy">
    <w:name w:val="Firmowy - dotyczy"/>
    <w:basedOn w:val="Normalny"/>
    <w:pPr>
      <w:spacing w:before="360" w:after="720"/>
      <w:ind w:left="2433" w:hanging="1174"/>
    </w:pPr>
    <w:rPr>
      <w:rFonts w:ascii="Verdana" w:hAnsi="Verdana"/>
    </w:rPr>
  </w:style>
  <w:style w:type="paragraph" w:customStyle="1" w:styleId="Firmowy-tre">
    <w:name w:val="Firmowy - treść"/>
    <w:basedOn w:val="Normalny"/>
    <w:pPr>
      <w:spacing w:before="120" w:after="240" w:line="360" w:lineRule="auto"/>
      <w:ind w:left="181" w:right="215" w:firstLine="527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B2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A6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68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3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4342E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3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rmowy%20-%20Ko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- Kod</Template>
  <TotalTime>280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</vt:lpstr>
    </vt:vector>
  </TitlesOfParts>
  <Company>Home &amp; Co.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</dc:title>
  <dc:subject/>
  <dc:creator>Paweł Kucharczyk</dc:creator>
  <cp:keywords/>
  <cp:lastModifiedBy>Andrzej A</cp:lastModifiedBy>
  <cp:revision>44</cp:revision>
  <cp:lastPrinted>2017-09-27T05:44:00Z</cp:lastPrinted>
  <dcterms:created xsi:type="dcterms:W3CDTF">2017-07-17T07:59:00Z</dcterms:created>
  <dcterms:modified xsi:type="dcterms:W3CDTF">2018-06-05T14:09:00Z</dcterms:modified>
</cp:coreProperties>
</file>