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67" w:rsidRPr="005E5C65" w:rsidRDefault="00475667" w:rsidP="0047566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Uchwała nr </w:t>
      </w:r>
      <w:r>
        <w:rPr>
          <w:b/>
          <w:lang w:val="pl-PL"/>
        </w:rPr>
        <w:t>13</w:t>
      </w:r>
      <w:r w:rsidRPr="005E5C65">
        <w:rPr>
          <w:b/>
          <w:lang w:val="pl-PL"/>
        </w:rPr>
        <w:t>/2017</w:t>
      </w:r>
    </w:p>
    <w:p w:rsidR="00475667" w:rsidRPr="005E5C65" w:rsidRDefault="00475667" w:rsidP="00475667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5E5C65">
        <w:rPr>
          <w:b/>
          <w:lang w:val="pl-PL"/>
        </w:rPr>
        <w:t xml:space="preserve"> Zgromadzenia Wspólników</w:t>
      </w:r>
    </w:p>
    <w:p w:rsidR="00475667" w:rsidRPr="005E5C65" w:rsidRDefault="00C42378" w:rsidP="00475667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Spółki Miejska Infrastruktura</w:t>
      </w:r>
      <w:r w:rsidR="00475667" w:rsidRPr="005E5C65">
        <w:rPr>
          <w:b/>
          <w:lang w:val="pl-PL"/>
        </w:rPr>
        <w:t xml:space="preserve"> sp. z o.</w:t>
      </w:r>
      <w:r>
        <w:rPr>
          <w:b/>
          <w:lang w:val="pl-PL"/>
        </w:rPr>
        <w:t xml:space="preserve"> </w:t>
      </w:r>
      <w:r w:rsidR="00475667" w:rsidRPr="005E5C65">
        <w:rPr>
          <w:b/>
          <w:lang w:val="pl-PL"/>
        </w:rPr>
        <w:t>o.</w:t>
      </w:r>
    </w:p>
    <w:p w:rsidR="00475667" w:rsidRPr="005E5C65" w:rsidRDefault="00475667" w:rsidP="0047566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z dnia </w:t>
      </w:r>
      <w:r>
        <w:rPr>
          <w:b/>
          <w:lang w:val="pl-PL"/>
        </w:rPr>
        <w:t>23 czerwca 2017 r.</w:t>
      </w:r>
    </w:p>
    <w:p w:rsidR="00475667" w:rsidRPr="005E5C65" w:rsidRDefault="00475667" w:rsidP="00475667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475667" w:rsidRPr="005E5C65" w:rsidRDefault="00475667" w:rsidP="00475667">
      <w:pPr>
        <w:pStyle w:val="Tekstpodstawowy"/>
        <w:spacing w:after="120" w:line="276" w:lineRule="auto"/>
        <w:rPr>
          <w:lang w:val="pl-PL"/>
        </w:rPr>
      </w:pPr>
    </w:p>
    <w:p w:rsidR="00475667" w:rsidRPr="005E5C65" w:rsidRDefault="00475667" w:rsidP="00475667">
      <w:pPr>
        <w:pStyle w:val="Tekstpodstawowy"/>
        <w:spacing w:after="120" w:line="276" w:lineRule="auto"/>
        <w:rPr>
          <w:lang w:val="pl-PL"/>
        </w:rPr>
      </w:pPr>
      <w:r w:rsidRPr="005E5C65">
        <w:rPr>
          <w:lang w:val="pl-PL"/>
        </w:rPr>
        <w:t xml:space="preserve">Na podstawie art. </w:t>
      </w:r>
      <w:r>
        <w:rPr>
          <w:lang w:val="pl-PL"/>
        </w:rPr>
        <w:t>222</w:t>
      </w:r>
      <w:r w:rsidRPr="00EE753F">
        <w:rPr>
          <w:vertAlign w:val="superscript"/>
          <w:lang w:val="pl-PL"/>
        </w:rPr>
        <w:t>1</w:t>
      </w:r>
      <w:r w:rsidRPr="005E5C65">
        <w:rPr>
          <w:lang w:val="pl-PL"/>
        </w:rPr>
        <w:t xml:space="preserve"> </w:t>
      </w:r>
      <w:r w:rsidR="00C42378" w:rsidRPr="00C42378">
        <w:rPr>
          <w:lang w:val="pl-PL"/>
        </w:rPr>
        <w:t xml:space="preserve">§ 1 </w:t>
      </w:r>
      <w:r w:rsidRPr="005E5C65">
        <w:rPr>
          <w:lang w:val="pl-PL"/>
        </w:rPr>
        <w:t>Kode</w:t>
      </w:r>
      <w:r w:rsidR="00C42378">
        <w:rPr>
          <w:lang w:val="pl-PL"/>
        </w:rPr>
        <w:t>ksu spółek handlowych w zw.</w:t>
      </w:r>
      <w:r w:rsidRPr="005E5C65">
        <w:rPr>
          <w:lang w:val="pl-PL"/>
        </w:rPr>
        <w:t xml:space="preserve"> z art. 2 ust.</w:t>
      </w:r>
      <w:r w:rsidR="00C42378">
        <w:rPr>
          <w:lang w:val="pl-PL"/>
        </w:rPr>
        <w:t xml:space="preserve"> 1 i 2 pkt 1 oraz art. 10 </w:t>
      </w:r>
      <w:r w:rsidRPr="005E5C65">
        <w:rPr>
          <w:lang w:val="pl-PL"/>
        </w:rPr>
        <w:t xml:space="preserve">ustawy z dnia 9 czerwca 2016 r. o zasadach kształtowania wynagrodzeń osób </w:t>
      </w:r>
      <w:r>
        <w:rPr>
          <w:lang w:val="pl-PL"/>
        </w:rPr>
        <w:t xml:space="preserve">kierujących niektórymi spółkami </w:t>
      </w:r>
      <w:r w:rsidR="00C42378">
        <w:rPr>
          <w:lang w:val="pl-PL"/>
        </w:rPr>
        <w:t>a także § 16 ust. 2 pkt 13)</w:t>
      </w:r>
      <w:r w:rsidRPr="003E72D7">
        <w:rPr>
          <w:lang w:val="pl-PL"/>
        </w:rPr>
        <w:t xml:space="preserve"> Aktu</w:t>
      </w:r>
      <w:r>
        <w:rPr>
          <w:lang w:val="pl-PL"/>
        </w:rPr>
        <w:t xml:space="preserve"> założycielskiego</w:t>
      </w:r>
      <w:r w:rsidR="00C42378">
        <w:rPr>
          <w:lang w:val="pl-PL"/>
        </w:rPr>
        <w:t>,</w:t>
      </w:r>
      <w:r w:rsidRPr="005E5C65">
        <w:rPr>
          <w:lang w:val="pl-PL"/>
        </w:rPr>
        <w:t xml:space="preserve"> </w:t>
      </w:r>
      <w:r>
        <w:rPr>
          <w:lang w:val="pl-PL"/>
        </w:rPr>
        <w:t>Z</w:t>
      </w:r>
      <w:r w:rsidRPr="005E5C65">
        <w:rPr>
          <w:lang w:val="pl-PL"/>
        </w:rPr>
        <w:t xml:space="preserve">wyczajne Zgromadzenie Wspólników </w:t>
      </w:r>
      <w:r w:rsidR="00C42378">
        <w:rPr>
          <w:lang w:val="pl-PL"/>
        </w:rPr>
        <w:t>Miejska Infrastruktura</w:t>
      </w:r>
      <w:r w:rsidRPr="00AB132B">
        <w:rPr>
          <w:lang w:val="pl-PL"/>
        </w:rPr>
        <w:t xml:space="preserve"> sp. z o.o. </w:t>
      </w:r>
      <w:r w:rsidRPr="005E5C65">
        <w:rPr>
          <w:lang w:val="pl-PL"/>
        </w:rPr>
        <w:t>uchwala, co następuje:</w:t>
      </w:r>
    </w:p>
    <w:p w:rsidR="00475667" w:rsidRPr="003C5FF6" w:rsidRDefault="00475667" w:rsidP="00475667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475667" w:rsidRDefault="00475667" w:rsidP="00475667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Ustala się miesięczne wynagrodzenie</w:t>
      </w:r>
      <w:r w:rsidR="00C42378">
        <w:rPr>
          <w:lang w:val="pl-PL"/>
        </w:rPr>
        <w:t xml:space="preserve"> brutto</w:t>
      </w:r>
      <w:r w:rsidRPr="00AC5016">
        <w:rPr>
          <w:lang w:val="pl-PL"/>
        </w:rPr>
        <w:t xml:space="preserve"> członków Rady </w:t>
      </w:r>
      <w:r w:rsidR="00C42378">
        <w:rPr>
          <w:lang w:val="pl-PL"/>
        </w:rPr>
        <w:t>Nadzorczej</w:t>
      </w:r>
      <w:r w:rsidRPr="00F0323A">
        <w:rPr>
          <w:lang w:val="pl-PL"/>
        </w:rPr>
        <w:t xml:space="preserve">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475667" w:rsidRDefault="00475667" w:rsidP="00475667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0,75 </w:t>
      </w:r>
    </w:p>
    <w:p w:rsidR="00475667" w:rsidRDefault="00475667" w:rsidP="00475667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0,75</w:t>
      </w:r>
    </w:p>
    <w:p w:rsidR="00475667" w:rsidRDefault="00C42378" w:rsidP="00475667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0,70</w:t>
      </w:r>
    </w:p>
    <w:p w:rsidR="00475667" w:rsidRPr="00AC5016" w:rsidRDefault="00475667" w:rsidP="00475667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475667" w:rsidRPr="00AC5016" w:rsidRDefault="00475667" w:rsidP="00475667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 w:rsidR="00C42378">
        <w:rPr>
          <w:lang w:val="pl-PL"/>
        </w:rPr>
        <w:t>otrzymuje</w:t>
      </w:r>
      <w:r>
        <w:rPr>
          <w:lang w:val="pl-PL"/>
        </w:rPr>
        <w:t xml:space="preserve"> dodatkowo 10 </w:t>
      </w:r>
      <w:r w:rsidR="00C42378">
        <w:rPr>
          <w:lang w:val="pl-PL"/>
        </w:rPr>
        <w:t>% wysokości określonej</w:t>
      </w:r>
      <w:r w:rsidRPr="00AC5016">
        <w:rPr>
          <w:lang w:val="pl-PL"/>
        </w:rPr>
        <w:t xml:space="preserve"> w ust. 1.</w:t>
      </w:r>
    </w:p>
    <w:p w:rsidR="00475667" w:rsidRPr="00C34574" w:rsidRDefault="00475667" w:rsidP="0047566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475667" w:rsidRPr="00C4609D" w:rsidRDefault="00475667" w:rsidP="00475667">
      <w:pPr>
        <w:pStyle w:val="Tekstpodstawowy"/>
        <w:spacing w:after="120" w:line="276" w:lineRule="auto"/>
        <w:rPr>
          <w:lang w:val="pl-PL"/>
        </w:rPr>
      </w:pPr>
      <w:r w:rsidRPr="00AB6459">
        <w:rPr>
          <w:lang w:val="pl-PL"/>
        </w:rPr>
        <w:t>Uchyla się uchwałę Nr 1</w:t>
      </w:r>
      <w:r>
        <w:rPr>
          <w:lang w:val="pl-PL"/>
        </w:rPr>
        <w:t>1</w:t>
      </w:r>
      <w:r w:rsidRPr="00AB6459">
        <w:rPr>
          <w:lang w:val="pl-PL"/>
        </w:rPr>
        <w:t>/20</w:t>
      </w:r>
      <w:r>
        <w:rPr>
          <w:lang w:val="pl-PL"/>
        </w:rPr>
        <w:t>15</w:t>
      </w:r>
      <w:r w:rsidRPr="00AB6459">
        <w:rPr>
          <w:lang w:val="pl-PL"/>
        </w:rPr>
        <w:t xml:space="preserve"> </w:t>
      </w:r>
      <w:r>
        <w:rPr>
          <w:lang w:val="pl-PL"/>
        </w:rPr>
        <w:t>Z</w:t>
      </w:r>
      <w:r w:rsidRPr="00AB6459">
        <w:rPr>
          <w:lang w:val="pl-PL"/>
        </w:rPr>
        <w:t xml:space="preserve">wyczajnego Zgromadzenia Wspólników z </w:t>
      </w:r>
      <w:r w:rsidR="00C42378">
        <w:rPr>
          <w:lang w:val="pl-PL"/>
        </w:rPr>
        <w:t xml:space="preserve">dnia </w:t>
      </w:r>
      <w:bookmarkStart w:id="0" w:name="_GoBack"/>
      <w:bookmarkEnd w:id="0"/>
      <w:r>
        <w:rPr>
          <w:lang w:val="pl-PL"/>
        </w:rPr>
        <w:t>30</w:t>
      </w:r>
      <w:r w:rsidRPr="00AB6459">
        <w:rPr>
          <w:lang w:val="pl-PL"/>
        </w:rPr>
        <w:t xml:space="preserve"> czerwca 20</w:t>
      </w:r>
      <w:r>
        <w:rPr>
          <w:lang w:val="pl-PL"/>
        </w:rPr>
        <w:t>15</w:t>
      </w:r>
      <w:r w:rsidRPr="00AB6459">
        <w:rPr>
          <w:lang w:val="pl-PL"/>
        </w:rPr>
        <w:t> r.</w:t>
      </w:r>
    </w:p>
    <w:p w:rsidR="00475667" w:rsidRPr="00C34574" w:rsidRDefault="00475667" w:rsidP="0047566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475667" w:rsidRPr="00C4609D" w:rsidRDefault="00475667" w:rsidP="00475667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DE6281" w:rsidRDefault="00DE6281"/>
    <w:sectPr w:rsidR="00DE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5201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5AF7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9"/>
    <w:rsid w:val="00475667"/>
    <w:rsid w:val="00B22EE9"/>
    <w:rsid w:val="00C42378"/>
    <w:rsid w:val="00D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200D-633D-4E2A-9AC0-F879A49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667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475667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2017-08-25T17:10:00Z</dcterms:created>
  <dcterms:modified xsi:type="dcterms:W3CDTF">2017-08-30T07:17:00Z</dcterms:modified>
</cp:coreProperties>
</file>