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B" w:rsidRPr="005D2F68" w:rsidRDefault="00D6729B" w:rsidP="00D6729B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9B" w:rsidRDefault="00D6729B" w:rsidP="00D6729B">
      <w:pPr>
        <w:spacing w:line="360" w:lineRule="auto"/>
        <w:ind w:left="6372"/>
        <w:jc w:val="right"/>
      </w:pPr>
    </w:p>
    <w:p w:rsidR="00D6729B" w:rsidRPr="00D24197" w:rsidRDefault="00D6729B" w:rsidP="00D6729B">
      <w:pPr>
        <w:spacing w:line="360" w:lineRule="auto"/>
        <w:ind w:left="6372"/>
        <w:jc w:val="right"/>
      </w:pPr>
      <w:r>
        <w:t xml:space="preserve"> </w:t>
      </w:r>
      <w:r w:rsidRPr="006F2C27">
        <w:t xml:space="preserve">Kraków, </w:t>
      </w:r>
      <w:r w:rsidRPr="00D24197">
        <w:t>dnia</w:t>
      </w:r>
      <w:r w:rsidRPr="00D11BB7">
        <w:rPr>
          <w:color w:val="FF0000"/>
        </w:rPr>
        <w:t xml:space="preserve">  </w:t>
      </w:r>
      <w:r w:rsidR="006E50F2">
        <w:t>30</w:t>
      </w:r>
      <w:r w:rsidR="001B0320">
        <w:t>.11</w:t>
      </w:r>
      <w:r w:rsidRPr="008A61DC">
        <w:t>.2</w:t>
      </w:r>
      <w:r w:rsidRPr="00D24197">
        <w:t>016r.</w:t>
      </w:r>
    </w:p>
    <w:p w:rsidR="00D6729B" w:rsidRPr="008A21C1" w:rsidRDefault="00D6729B" w:rsidP="00D6729B">
      <w:pPr>
        <w:spacing w:line="360" w:lineRule="auto"/>
      </w:pPr>
      <w:r w:rsidRPr="008A21C1">
        <w:t>Nr spr</w:t>
      </w:r>
      <w:r>
        <w:t>awy :  DPS/ZP/2523/2533/ BZP /D</w:t>
      </w:r>
      <w:r w:rsidRPr="008A21C1">
        <w:t xml:space="preserve">/ </w:t>
      </w:r>
      <w:r w:rsidR="00C27344" w:rsidRPr="008030D5">
        <w:t>52</w:t>
      </w:r>
      <w:r w:rsidRPr="008030D5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D6729B" w:rsidTr="00BB440F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9B" w:rsidRPr="009D0575" w:rsidRDefault="00D6729B" w:rsidP="00BB44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729B" w:rsidRPr="009D0575" w:rsidRDefault="00D6729B" w:rsidP="00BB440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D6729B" w:rsidRDefault="00D6729B" w:rsidP="00D6729B">
      <w:pPr>
        <w:pStyle w:val="Bezodstpw"/>
        <w:jc w:val="center"/>
        <w:rPr>
          <w:b/>
        </w:rPr>
      </w:pPr>
    </w:p>
    <w:p w:rsidR="00D6729B" w:rsidRPr="002E18C6" w:rsidRDefault="00D6729B" w:rsidP="00D6729B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D6729B" w:rsidRDefault="00D6729B" w:rsidP="00D6729B">
      <w:pPr>
        <w:pStyle w:val="Bezodstpw"/>
        <w:jc w:val="center"/>
      </w:pPr>
      <w:r>
        <w:rPr>
          <w:b/>
        </w:rPr>
        <w:t xml:space="preserve">             </w:t>
      </w:r>
    </w:p>
    <w:p w:rsidR="00D6729B" w:rsidRPr="00B66BCD" w:rsidRDefault="00D6729B" w:rsidP="00D6729B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D6729B" w:rsidRDefault="00D6729B" w:rsidP="00D6729B">
      <w:pPr>
        <w:rPr>
          <w:rFonts w:ascii="Garamond" w:hAnsi="Garamond"/>
          <w:szCs w:val="24"/>
        </w:rPr>
      </w:pPr>
    </w:p>
    <w:p w:rsidR="00D6729B" w:rsidRPr="002E2BB0" w:rsidRDefault="00D6729B" w:rsidP="00D6729B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>31-148 KRAKÓW,</w:t>
      </w:r>
      <w:r w:rsidR="00392ECD">
        <w:rPr>
          <w:szCs w:val="24"/>
        </w:rPr>
        <w:t xml:space="preserve"> </w:t>
      </w:r>
      <w:r w:rsidRPr="002E2BB0">
        <w:rPr>
          <w:szCs w:val="24"/>
        </w:rPr>
        <w:t>UL. HELCLÓW 2</w:t>
      </w:r>
    </w:p>
    <w:p w:rsidR="00D6729B" w:rsidRDefault="00D6729B" w:rsidP="00D6729B">
      <w:pPr>
        <w:jc w:val="center"/>
        <w:rPr>
          <w:szCs w:val="24"/>
        </w:rPr>
      </w:pPr>
    </w:p>
    <w:p w:rsidR="00D6729B" w:rsidRPr="002F333E" w:rsidRDefault="00D6729B" w:rsidP="00D6729B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D6729B" w:rsidRPr="002F333E" w:rsidRDefault="00D6729B" w:rsidP="00D6729B">
      <w:pPr>
        <w:rPr>
          <w:szCs w:val="24"/>
        </w:rPr>
      </w:pPr>
    </w:p>
    <w:p w:rsidR="004E0ED2" w:rsidRDefault="004E0ED2" w:rsidP="004E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DOSTAWA I SERWIS URZĄDZEŃ WIELOFUNKCYJNYCH  DLA DOMU POMOCY SPOŁECZNEJ IM. L I A HELCLÓW W KRAKOWIE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</w:p>
    <w:p w:rsidR="00D6729B" w:rsidRDefault="00D6729B" w:rsidP="00D6729B">
      <w:pPr>
        <w:spacing w:line="360" w:lineRule="auto"/>
        <w:jc w:val="center"/>
        <w:rPr>
          <w:b/>
          <w:szCs w:val="24"/>
          <w:u w:val="single"/>
        </w:rPr>
      </w:pPr>
      <w:r w:rsidRPr="00A76BA1">
        <w:rPr>
          <w:b/>
          <w:szCs w:val="24"/>
          <w:u w:val="single"/>
        </w:rPr>
        <w:t xml:space="preserve">Przedmiotem zamówienia jest: </w:t>
      </w:r>
    </w:p>
    <w:p w:rsidR="00B81947" w:rsidRPr="00B81947" w:rsidRDefault="00B81947" w:rsidP="00B81947">
      <w:pPr>
        <w:pStyle w:val="Akapitzlist"/>
        <w:numPr>
          <w:ilvl w:val="0"/>
          <w:numId w:val="14"/>
        </w:num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DOSTAWA </w:t>
      </w:r>
    </w:p>
    <w:p w:rsidR="004E0ED2" w:rsidRPr="008E190C" w:rsidRDefault="004E0ED2" w:rsidP="004E0ED2">
      <w:pPr>
        <w:pStyle w:val="Akapitzlist"/>
        <w:numPr>
          <w:ilvl w:val="0"/>
          <w:numId w:val="8"/>
        </w:numPr>
      </w:pPr>
      <w:r w:rsidRPr="001E3E12">
        <w:rPr>
          <w:b/>
          <w:bCs/>
          <w:sz w:val="28"/>
          <w:szCs w:val="28"/>
        </w:rPr>
        <w:t>1 szt.</w:t>
      </w:r>
      <w:r w:rsidRPr="008E190C">
        <w:rPr>
          <w:bCs/>
        </w:rPr>
        <w:t xml:space="preserve"> cyfrowego urządzenia wielofunkcyjnego z monochromatycznym drukowaniem i kopiowaniem oraz kolorowym skanerem, przeznaczon</w:t>
      </w:r>
      <w:r>
        <w:rPr>
          <w:bCs/>
        </w:rPr>
        <w:t>ego</w:t>
      </w:r>
      <w:r w:rsidRPr="008E190C">
        <w:rPr>
          <w:bCs/>
        </w:rPr>
        <w:t xml:space="preserve"> do pracy w nowoczesnych środowiskach biurowych. Urządzenie ma posiadać funkcję kopiarki, drukarki sieciowej oraz skanera sieciowego.</w:t>
      </w:r>
    </w:p>
    <w:p w:rsidR="004E0ED2" w:rsidRPr="008E190C" w:rsidRDefault="004E0ED2" w:rsidP="004E0ED2">
      <w:pPr>
        <w:pStyle w:val="Akapitzlist"/>
      </w:pPr>
      <w:r w:rsidRPr="008E190C">
        <w:t>Minimalne parametry techniczne dostarczanego urządzenia: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Szybkość działania: min. 26 kopii/stron A4/min., minimum 14 kopii</w:t>
      </w:r>
      <w:r w:rsidR="001B0320">
        <w:t>/stron A3/min.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 xml:space="preserve">Czas otrzymania pierwszej </w:t>
      </w:r>
      <w:r w:rsidR="001B0320">
        <w:t>strony: maksymalnie do 5 sekund.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 xml:space="preserve">Rozdzielczość : skanowanie/drukowanie min. </w:t>
      </w:r>
      <w:r w:rsidRPr="00C76084">
        <w:t>600x600</w:t>
      </w:r>
      <w:r w:rsidR="001B0320">
        <w:t xml:space="preserve"> </w:t>
      </w:r>
      <w:proofErr w:type="spellStart"/>
      <w:r w:rsidR="001B0320">
        <w:t>dpi</w:t>
      </w:r>
      <w:proofErr w:type="spellEnd"/>
      <w:r w:rsidR="001B0320">
        <w:t>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 xml:space="preserve">Pamięć RAM min. 2 </w:t>
      </w:r>
      <w:r w:rsidRPr="00BA49A9">
        <w:t>GB</w:t>
      </w:r>
      <w:r w:rsidR="001B0320">
        <w:t>.</w:t>
      </w:r>
    </w:p>
    <w:p w:rsidR="004E0ED2" w:rsidRPr="00BA49A9" w:rsidRDefault="004E0ED2" w:rsidP="004E0ED2">
      <w:pPr>
        <w:pStyle w:val="Akapitzlist"/>
        <w:numPr>
          <w:ilvl w:val="0"/>
          <w:numId w:val="9"/>
        </w:numPr>
      </w:pPr>
      <w:r w:rsidRPr="00BA49A9">
        <w:t>Z</w:t>
      </w:r>
      <w:r w:rsidR="001B0320">
        <w:t>oom: co najmniej 25-400%, co 1%.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 xml:space="preserve">Rozmiar dokumentów: co najmniej w zakresie od </w:t>
      </w:r>
      <w:r w:rsidRPr="00BA49A9">
        <w:t>A6</w:t>
      </w:r>
      <w:r w:rsidR="001B0320">
        <w:t xml:space="preserve"> do A3.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 w:rsidRPr="00A148CA">
        <w:t>Kasety na papier</w:t>
      </w:r>
      <w:r>
        <w:t xml:space="preserve"> min. 2: pojemność co najmniej 500 kartek (ilość dla papieru  o gramaturze </w:t>
      </w:r>
      <w:r w:rsidRPr="00A148CA">
        <w:t>80g/</w:t>
      </w:r>
      <w:proofErr w:type="spellStart"/>
      <w:r w:rsidRPr="00A148CA">
        <w:t>m²</w:t>
      </w:r>
      <w:proofErr w:type="spellEnd"/>
      <w:r w:rsidRPr="00A148CA">
        <w:t>)</w:t>
      </w:r>
      <w:r>
        <w:t xml:space="preserve"> ka</w:t>
      </w:r>
      <w:r w:rsidR="001B0320">
        <w:t>żda, obsługujące format A3 i A4.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 w:rsidRPr="00A148CA">
        <w:t>Podajnik</w:t>
      </w:r>
      <w:r>
        <w:t xml:space="preserve"> boczny na co najmniej 100 arkuszy (ilość dla papieru  o gramaturze </w:t>
      </w:r>
      <w:r w:rsidR="001B0320">
        <w:t>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Default="001B0320" w:rsidP="004E0ED2">
      <w:pPr>
        <w:pStyle w:val="Akapitzlist"/>
        <w:numPr>
          <w:ilvl w:val="0"/>
          <w:numId w:val="9"/>
        </w:numPr>
      </w:pPr>
      <w:r>
        <w:t>Dupleks.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 w:rsidRPr="00A148CA">
        <w:t>Automatyczny</w:t>
      </w:r>
      <w:r>
        <w:t xml:space="preserve"> odwracający podajnik dokumentów na co najmniej 100 arkuszy A4 (ilość dla papieru  o gramaturze </w:t>
      </w:r>
      <w:r w:rsidR="001B0320">
        <w:t>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Minimum 7 calowy, kolorowy, dotykowy panel ste</w:t>
      </w:r>
      <w:r w:rsidR="001B0320">
        <w:t>rowania z menu w języku polskim.</w:t>
      </w:r>
    </w:p>
    <w:p w:rsidR="003A2C7E" w:rsidRDefault="003A2C7E" w:rsidP="003A2C7E"/>
    <w:p w:rsidR="003A2C7E" w:rsidRDefault="003A2C7E" w:rsidP="003A2C7E"/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lastRenderedPageBreak/>
        <w:t>Możliwość rozbudowy o dysk twardy min. 250 GB z funkcją szyfrowania dany</w:t>
      </w:r>
      <w:r w:rsidR="001B0320">
        <w:t>ch podczas zapisywania.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>
        <w:t>Gramatura papieru</w:t>
      </w:r>
      <w:r w:rsidR="001B0320">
        <w:t xml:space="preserve">: </w:t>
      </w:r>
      <w:r w:rsidRPr="008206A1">
        <w:t>60-100 g/</w:t>
      </w:r>
      <w:proofErr w:type="spellStart"/>
      <w:r w:rsidRPr="008206A1">
        <w:t>m²</w:t>
      </w:r>
      <w:proofErr w:type="spellEnd"/>
      <w:r w:rsidRPr="008206A1">
        <w:t xml:space="preserve"> z kaset i 6</w:t>
      </w:r>
      <w:r w:rsidR="001B0320">
        <w:t>0-200 g/</w:t>
      </w:r>
      <w:proofErr w:type="spellStart"/>
      <w:r w:rsidR="001B0320">
        <w:t>m²</w:t>
      </w:r>
      <w:proofErr w:type="spellEnd"/>
      <w:r w:rsidR="001B0320">
        <w:t xml:space="preserve"> z podajnika bocznego.</w:t>
      </w:r>
    </w:p>
    <w:p w:rsidR="004E0ED2" w:rsidRPr="008206A1" w:rsidRDefault="001B0320" w:rsidP="004E0ED2">
      <w:pPr>
        <w:pStyle w:val="Akapitzlist"/>
        <w:numPr>
          <w:ilvl w:val="0"/>
          <w:numId w:val="9"/>
        </w:numPr>
      </w:pPr>
      <w:r>
        <w:t>Czas nagrzewania: do 25 s.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Przystosowane do pracy przy zasilaniu</w:t>
      </w:r>
      <w:r w:rsidR="001B0320">
        <w:t xml:space="preserve"> z polskiej sieci energetycznej.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D</w:t>
      </w:r>
      <w:r w:rsidR="001B0320">
        <w:t>rukowanie i skanowanie sieciowe.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 xml:space="preserve">Skaner kolorowy, skanowanie do </w:t>
      </w:r>
      <w:r w:rsidR="001B0320">
        <w:t>maila, FTP, SMB, USB, na pulpit.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Formaty skano</w:t>
      </w:r>
      <w:r w:rsidR="001B0320">
        <w:t>wanych plików: TIFF, PDF, JPEG.</w:t>
      </w:r>
    </w:p>
    <w:p w:rsidR="004E0ED2" w:rsidRPr="000A27F0" w:rsidRDefault="004E0ED2" w:rsidP="004E0ED2">
      <w:pPr>
        <w:pStyle w:val="Akapitzlist"/>
        <w:numPr>
          <w:ilvl w:val="0"/>
          <w:numId w:val="9"/>
        </w:numPr>
      </w:pPr>
      <w:r w:rsidRPr="000A27F0">
        <w:t>Obsługiwane systemy operacyjne między innymi</w:t>
      </w:r>
      <w:r>
        <w:t xml:space="preserve">: </w:t>
      </w:r>
      <w:r w:rsidRPr="000A27F0">
        <w:t xml:space="preserve">Windows XP, Vista, 7, 8, </w:t>
      </w:r>
      <w:r>
        <w:t xml:space="preserve">8.1, </w:t>
      </w:r>
      <w:r w:rsidRPr="000A27F0">
        <w:t xml:space="preserve">10, Server </w:t>
      </w:r>
      <w:r w:rsidR="001B0320">
        <w:t>2003, Server 2008, Server 2012.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 w:rsidRPr="006E01CC">
        <w:t>Wbudowana karta sieciowa 10Base-</w:t>
      </w:r>
      <w:r w:rsidRPr="000A27F0">
        <w:t>T/100Base-TX</w:t>
      </w:r>
      <w:r>
        <w:t>/1000B</w:t>
      </w:r>
      <w:r w:rsidR="001B0320">
        <w:t>ase-T.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>
        <w:t>Instrukcja w języku polskim</w:t>
      </w:r>
      <w:r w:rsidR="001B0320">
        <w:t>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Prędkość skanowania A4 mon</w:t>
      </w:r>
      <w:r w:rsidR="001B0320">
        <w:t>o i w kolorze min. 50 str./min.</w:t>
      </w:r>
    </w:p>
    <w:p w:rsidR="004E0ED2" w:rsidRDefault="004E0ED2" w:rsidP="004E0ED2">
      <w:pPr>
        <w:pStyle w:val="Akapitzlist"/>
        <w:numPr>
          <w:ilvl w:val="0"/>
          <w:numId w:val="9"/>
        </w:numPr>
      </w:pPr>
      <w:r w:rsidRPr="008206A1">
        <w:t>Język opisu strony: PCL6 z możli</w:t>
      </w:r>
      <w:r w:rsidR="001B0320">
        <w:t>wością rozbudowy o emulację PS3.</w:t>
      </w:r>
    </w:p>
    <w:p w:rsidR="001B0320" w:rsidRPr="008206A1" w:rsidRDefault="001B0320" w:rsidP="004E0ED2">
      <w:pPr>
        <w:pStyle w:val="Akapitzlist"/>
        <w:numPr>
          <w:ilvl w:val="0"/>
          <w:numId w:val="9"/>
        </w:numPr>
      </w:pPr>
      <w:r>
        <w:t>Min. 1 port USB obsługujący nośnik pamięci.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Żywotność bębna min. 50 000</w:t>
      </w:r>
      <w:r w:rsidR="001B0320">
        <w:t xml:space="preserve"> stron według danych producenta.</w:t>
      </w:r>
    </w:p>
    <w:p w:rsidR="004E0ED2" w:rsidRPr="00F2681B" w:rsidRDefault="004E0ED2" w:rsidP="004E0ED2">
      <w:pPr>
        <w:pStyle w:val="Akapitzlist"/>
        <w:numPr>
          <w:ilvl w:val="0"/>
          <w:numId w:val="9"/>
        </w:numPr>
      </w:pPr>
      <w:r w:rsidRPr="00F2681B">
        <w:t>Możliwość zwiększenia pojemności papieru do 2100 arkuszy (ilość dla</w:t>
      </w:r>
      <w:r w:rsidR="001B0320">
        <w:t xml:space="preserve"> papieru  o gramaturze 80g/</w:t>
      </w:r>
      <w:proofErr w:type="spellStart"/>
      <w:r w:rsidR="001B0320">
        <w:t>m²</w:t>
      </w:r>
      <w:proofErr w:type="spellEnd"/>
      <w:r w:rsidR="001B0320">
        <w:t>),</w:t>
      </w:r>
      <w:r>
        <w:t xml:space="preserve"> </w:t>
      </w:r>
      <w:r w:rsidRPr="00F2681B">
        <w:t>łącznie kasety + podajnik boczny</w:t>
      </w:r>
      <w:r w:rsidR="001B0320">
        <w:t>.</w:t>
      </w:r>
    </w:p>
    <w:p w:rsidR="004E0ED2" w:rsidRPr="00F2681B" w:rsidRDefault="004E0ED2" w:rsidP="004E0ED2">
      <w:pPr>
        <w:pStyle w:val="Akapitzlist"/>
        <w:numPr>
          <w:ilvl w:val="0"/>
          <w:numId w:val="9"/>
        </w:numPr>
      </w:pPr>
      <w:r w:rsidRPr="00F2681B">
        <w:t>Pojemność tacy wyjściowej: min.</w:t>
      </w:r>
      <w:r w:rsidR="001B0320">
        <w:t xml:space="preserve"> </w:t>
      </w:r>
      <w:r w:rsidRPr="00F2681B">
        <w:t>400 arkuszy (ilość dl</w:t>
      </w:r>
      <w:r w:rsidR="001B0320">
        <w:t>a papieru  o gramaturze 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Ma posiadać zdalny pulpit – możliwość połączenia komputera i urządzenia oraz zdalnej obsługi urządzenia (w tym funkcji kopiowania) na ekranie komputera (panel sterowania jest wyświetlany na komputerze możn</w:t>
      </w:r>
      <w:r w:rsidR="001B0320">
        <w:t>a na nim wprowadzać ustawienia).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Ma posiadać min. 50 kodów użytkownika z możliwością edytowania funkcjonalności wymagających do autory</w:t>
      </w:r>
      <w:r w:rsidR="001B0320">
        <w:t>zacji nazwy użytkownika i hasła.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Możliwość sortowania z przesunięciem przy pobieraniu papieru z jednego źródła,</w:t>
      </w:r>
    </w:p>
    <w:p w:rsidR="004E0ED2" w:rsidRPr="008206A1" w:rsidRDefault="004E0ED2" w:rsidP="004E0ED2">
      <w:pPr>
        <w:pStyle w:val="Akapitzlist"/>
        <w:numPr>
          <w:ilvl w:val="0"/>
          <w:numId w:val="9"/>
        </w:numPr>
      </w:pPr>
      <w:r w:rsidRPr="008206A1">
        <w:t>Możliwość zar</w:t>
      </w:r>
      <w:r w:rsidR="001B0320">
        <w:t>ządzania kontami użytkowników (</w:t>
      </w:r>
      <w:r w:rsidRPr="008206A1">
        <w:t>nakładanie limitów stron. Zarządzanie dostępem do poszczególnych funkcji urządzenia np. ska</w:t>
      </w:r>
      <w:r w:rsidR="001B0320">
        <w:t>nowania</w:t>
      </w:r>
      <w:r w:rsidRPr="008206A1">
        <w:t>).</w:t>
      </w:r>
    </w:p>
    <w:p w:rsidR="00A742AA" w:rsidRDefault="00A742AA" w:rsidP="00A742AA">
      <w:pPr>
        <w:rPr>
          <w:sz w:val="20"/>
        </w:rPr>
      </w:pPr>
    </w:p>
    <w:p w:rsidR="004E0ED2" w:rsidRDefault="004E0ED2" w:rsidP="00A742AA">
      <w:pPr>
        <w:rPr>
          <w:sz w:val="20"/>
        </w:rPr>
      </w:pPr>
    </w:p>
    <w:p w:rsidR="003A2C7E" w:rsidRPr="008E190C" w:rsidRDefault="004E0ED2" w:rsidP="003A2C7E">
      <w:pPr>
        <w:pStyle w:val="Akapitzlist"/>
        <w:numPr>
          <w:ilvl w:val="0"/>
          <w:numId w:val="8"/>
        </w:numPr>
      </w:pPr>
      <w:r w:rsidRPr="001E3E12">
        <w:rPr>
          <w:b/>
          <w:bCs/>
          <w:sz w:val="28"/>
          <w:szCs w:val="28"/>
        </w:rPr>
        <w:t>1 szt.</w:t>
      </w:r>
      <w:r w:rsidRPr="008E190C">
        <w:rPr>
          <w:bCs/>
        </w:rPr>
        <w:t xml:space="preserve"> cyfrowego urządzenia wielofunkcyjnego z </w:t>
      </w:r>
      <w:r>
        <w:rPr>
          <w:bCs/>
        </w:rPr>
        <w:t>kolorowym:</w:t>
      </w:r>
      <w:r w:rsidRPr="008E190C">
        <w:rPr>
          <w:bCs/>
        </w:rPr>
        <w:t xml:space="preserve"> drukowaniem</w:t>
      </w:r>
      <w:r>
        <w:rPr>
          <w:bCs/>
        </w:rPr>
        <w:t xml:space="preserve">, </w:t>
      </w:r>
      <w:r w:rsidRPr="008E190C">
        <w:rPr>
          <w:bCs/>
        </w:rPr>
        <w:t xml:space="preserve">kopiowaniem </w:t>
      </w:r>
      <w:r>
        <w:rPr>
          <w:bCs/>
        </w:rPr>
        <w:t xml:space="preserve">i </w:t>
      </w:r>
      <w:r w:rsidRPr="008E190C">
        <w:rPr>
          <w:bCs/>
        </w:rPr>
        <w:t>skan</w:t>
      </w:r>
      <w:r>
        <w:rPr>
          <w:bCs/>
        </w:rPr>
        <w:t>owaniem</w:t>
      </w:r>
      <w:r w:rsidRPr="008E190C">
        <w:rPr>
          <w:bCs/>
        </w:rPr>
        <w:t>, przeznaczon</w:t>
      </w:r>
      <w:r>
        <w:rPr>
          <w:bCs/>
        </w:rPr>
        <w:t>ego</w:t>
      </w:r>
      <w:r w:rsidRPr="008E190C">
        <w:rPr>
          <w:bCs/>
        </w:rPr>
        <w:t xml:space="preserve"> do pracy w nowoczesnych środowiskach biurowych. Urządzenie ma posiadać funkcję kopiarki, drukarki sieciowej oraz skanera sieciowego.</w:t>
      </w:r>
    </w:p>
    <w:p w:rsidR="004E0ED2" w:rsidRPr="008E190C" w:rsidRDefault="004E0ED2" w:rsidP="004E0ED2">
      <w:pPr>
        <w:pStyle w:val="Akapitzlist"/>
      </w:pPr>
      <w:r w:rsidRPr="008E190C">
        <w:t>Minimalne parametry techniczne dostarczanego urządzenia: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 w:rsidRPr="00C15623">
        <w:t>Szybkość działania: min. 25 kopii/stron A4/min.</w:t>
      </w:r>
      <w:r>
        <w:t xml:space="preserve"> kolor i mono</w:t>
      </w:r>
      <w:r w:rsidR="001B0320">
        <w:t>.</w:t>
      </w:r>
    </w:p>
    <w:p w:rsidR="004E0ED2" w:rsidRPr="00C15623" w:rsidRDefault="004E0ED2" w:rsidP="004E0ED2">
      <w:pPr>
        <w:pStyle w:val="Akapitzlist"/>
        <w:numPr>
          <w:ilvl w:val="0"/>
          <w:numId w:val="10"/>
        </w:numPr>
      </w:pPr>
      <w:r w:rsidRPr="00C15623">
        <w:t xml:space="preserve">Czas otrzymania pierwszej strony: maksymalnie do </w:t>
      </w:r>
      <w:r>
        <w:t>11</w:t>
      </w:r>
      <w:r w:rsidRPr="00C15623">
        <w:t xml:space="preserve"> sekund</w:t>
      </w:r>
      <w:r>
        <w:t xml:space="preserve"> (kolor) i 8 s</w:t>
      </w:r>
      <w:r w:rsidR="001B0320">
        <w:t>ekund</w:t>
      </w:r>
      <w:r>
        <w:t xml:space="preserve"> (mono)</w:t>
      </w:r>
      <w:r w:rsidR="001B0320">
        <w:t>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 xml:space="preserve">Rozdzielczość : skanowanie/drukowanie min. </w:t>
      </w:r>
      <w:r w:rsidRPr="00C76084">
        <w:t>600x600</w:t>
      </w:r>
      <w:r>
        <w:t xml:space="preserve"> </w:t>
      </w:r>
      <w:proofErr w:type="spellStart"/>
      <w:r w:rsidR="001B0320">
        <w:t>dpi</w:t>
      </w:r>
      <w:proofErr w:type="spellEnd"/>
      <w:r w:rsidR="001B0320">
        <w:t>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 xml:space="preserve">Pamięć RAM min. 2 </w:t>
      </w:r>
      <w:r w:rsidRPr="00BA49A9">
        <w:t>GB</w:t>
      </w:r>
      <w:r w:rsidR="001B0320">
        <w:t>.</w:t>
      </w:r>
    </w:p>
    <w:p w:rsidR="004E0ED2" w:rsidRPr="00BA49A9" w:rsidRDefault="004E0ED2" w:rsidP="004E0ED2">
      <w:pPr>
        <w:pStyle w:val="Akapitzlist"/>
        <w:numPr>
          <w:ilvl w:val="0"/>
          <w:numId w:val="10"/>
        </w:numPr>
      </w:pPr>
      <w:r w:rsidRPr="00BA49A9">
        <w:t>Z</w:t>
      </w:r>
      <w:r w:rsidR="001B0320">
        <w:t>oom: co najmniej 25-400%, co 1%.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 xml:space="preserve">Rozmiar dokumentów: co najmniej w zakresie od </w:t>
      </w:r>
      <w:r w:rsidRPr="00BA49A9">
        <w:t>A6</w:t>
      </w:r>
      <w:r w:rsidR="001B0320">
        <w:t xml:space="preserve"> do A3.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 w:rsidRPr="00A148CA">
        <w:t>Kasety na papier</w:t>
      </w:r>
      <w:r>
        <w:t xml:space="preserve"> min. 2: pojemność co najmniej 500 kartek (ilość dla papieru  o gramaturze </w:t>
      </w:r>
      <w:r w:rsidRPr="00A148CA">
        <w:t>80g/</w:t>
      </w:r>
      <w:proofErr w:type="spellStart"/>
      <w:r w:rsidRPr="00A148CA">
        <w:t>m²</w:t>
      </w:r>
      <w:proofErr w:type="spellEnd"/>
      <w:r w:rsidRPr="00A148CA">
        <w:t xml:space="preserve">) </w:t>
      </w:r>
      <w:r>
        <w:t>ka</w:t>
      </w:r>
      <w:r w:rsidR="001B0320">
        <w:t>żda, obsługujące format A3 i A4.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 w:rsidRPr="00A148CA">
        <w:t>Podajnik</w:t>
      </w:r>
      <w:r>
        <w:t xml:space="preserve"> boczny na co najmniej 100 arkuszy (ilość dla papieru  o gramaturze </w:t>
      </w:r>
      <w:r w:rsidR="001B0320">
        <w:t>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Default="001B0320" w:rsidP="004E0ED2">
      <w:pPr>
        <w:pStyle w:val="Akapitzlist"/>
        <w:numPr>
          <w:ilvl w:val="0"/>
          <w:numId w:val="10"/>
        </w:numPr>
      </w:pPr>
      <w:r>
        <w:t>Dupleks.</w:t>
      </w:r>
    </w:p>
    <w:p w:rsidR="004E0ED2" w:rsidRPr="00F2681B" w:rsidRDefault="004E0ED2" w:rsidP="004E0ED2">
      <w:pPr>
        <w:pStyle w:val="Akapitzlist"/>
        <w:numPr>
          <w:ilvl w:val="0"/>
          <w:numId w:val="10"/>
        </w:numPr>
      </w:pPr>
      <w:r w:rsidRPr="00F2681B">
        <w:t>Automatyczny odwracający podajnik dokumentów na co najmniej 100 arkuszy A4 (ilość dl</w:t>
      </w:r>
      <w:r w:rsidR="001B0320">
        <w:t>a papieru  o gramaturze 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Minimum 7 calowy, kolorowy, dotykowy panel sterow</w:t>
      </w:r>
      <w:r w:rsidR="001B0320">
        <w:t>ania z menu w języku polskim.</w:t>
      </w:r>
    </w:p>
    <w:p w:rsidR="003A2C7E" w:rsidRDefault="003A2C7E" w:rsidP="003A2C7E"/>
    <w:p w:rsidR="003A2C7E" w:rsidRDefault="003A2C7E" w:rsidP="003A2C7E"/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lastRenderedPageBreak/>
        <w:t>Możliwość rozbudowy o dysk twardy min. 250 GB z funkcją szyfrow</w:t>
      </w:r>
      <w:r w:rsidR="001B0320">
        <w:t>ania danych podczas zapisywania.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>Gramatura papie</w:t>
      </w:r>
      <w:r w:rsidR="001B0320">
        <w:t xml:space="preserve">ru: co najmniej w przedziale: </w:t>
      </w:r>
      <w:r w:rsidRPr="008206A1">
        <w:t>60-100 g/</w:t>
      </w:r>
      <w:proofErr w:type="spellStart"/>
      <w:r w:rsidRPr="008206A1">
        <w:t>m²</w:t>
      </w:r>
      <w:proofErr w:type="spellEnd"/>
      <w:r w:rsidRPr="008206A1">
        <w:t xml:space="preserve"> z kaset i 6</w:t>
      </w:r>
      <w:r w:rsidR="001B0320">
        <w:t>0-300 g/</w:t>
      </w:r>
      <w:proofErr w:type="spellStart"/>
      <w:r w:rsidR="001B0320">
        <w:t>m²</w:t>
      </w:r>
      <w:proofErr w:type="spellEnd"/>
      <w:r w:rsidR="001B0320">
        <w:t xml:space="preserve"> z podajnika bocznego.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Przystosowane do pracy przy zasilaniu</w:t>
      </w:r>
      <w:r w:rsidR="001B0320">
        <w:t xml:space="preserve"> z polskiej sieci energetycznej.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D</w:t>
      </w:r>
      <w:r w:rsidR="001B0320">
        <w:t>rukowanie i skanowanie sieciowe.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Skaner kolorowy, skanowani</w:t>
      </w:r>
      <w:r w:rsidR="001B0320">
        <w:t>e do maila, FTP, USB, na pulpit.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Formaty skano</w:t>
      </w:r>
      <w:r w:rsidR="001B0320">
        <w:t>wanych plików: TIFF, PDF, JPEG.</w:t>
      </w:r>
    </w:p>
    <w:p w:rsidR="004E0ED2" w:rsidRPr="000A27F0" w:rsidRDefault="004E0ED2" w:rsidP="004E0ED2">
      <w:pPr>
        <w:pStyle w:val="Akapitzlist"/>
        <w:numPr>
          <w:ilvl w:val="0"/>
          <w:numId w:val="10"/>
        </w:numPr>
      </w:pPr>
      <w:r w:rsidRPr="000A27F0">
        <w:t>Obsługiwane systemy operacyjne między innymi</w:t>
      </w:r>
      <w:r>
        <w:t xml:space="preserve">: </w:t>
      </w:r>
      <w:r w:rsidRPr="000A27F0">
        <w:t xml:space="preserve">Windows XP, Vista, 7, 8, </w:t>
      </w:r>
      <w:r>
        <w:t xml:space="preserve">8.1, </w:t>
      </w:r>
      <w:r w:rsidRPr="000A27F0">
        <w:t xml:space="preserve">10, Server </w:t>
      </w:r>
      <w:r w:rsidR="001B0320">
        <w:t>2003, Server 2008, Server 2012.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 w:rsidRPr="006E01CC">
        <w:t>Wbudowana karta sieciowa 10Base-</w:t>
      </w:r>
      <w:r w:rsidRPr="000A27F0">
        <w:t>T/100Base-TX</w:t>
      </w:r>
      <w:r>
        <w:t>/1000Base-T,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>
        <w:t>Instrukcja w języku polskim</w:t>
      </w:r>
      <w:r w:rsidR="001B0320">
        <w:t>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>Prędkość skanowania A4 mon</w:t>
      </w:r>
      <w:r w:rsidR="001B0320">
        <w:t>o i w kolorze min. 30 str./min.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>Język opisu strony: PCL6 z możli</w:t>
      </w:r>
      <w:r w:rsidR="001B0320">
        <w:t>wością rozbudowy o emulację PS3.</w:t>
      </w:r>
    </w:p>
    <w:p w:rsidR="004E0ED2" w:rsidRDefault="004E0ED2" w:rsidP="004E0ED2">
      <w:pPr>
        <w:pStyle w:val="Akapitzlist"/>
        <w:numPr>
          <w:ilvl w:val="0"/>
          <w:numId w:val="10"/>
        </w:numPr>
      </w:pPr>
      <w:r w:rsidRPr="008206A1">
        <w:t>Oddzielne mechaniczne klawisze do kopiowania</w:t>
      </w:r>
      <w:r w:rsidR="001B0320">
        <w:t xml:space="preserve"> monochromatycznego i w kolorze.</w:t>
      </w:r>
    </w:p>
    <w:p w:rsidR="001B0320" w:rsidRPr="008206A1" w:rsidRDefault="001B0320" w:rsidP="001B0320">
      <w:pPr>
        <w:pStyle w:val="Akapitzlist"/>
        <w:numPr>
          <w:ilvl w:val="0"/>
          <w:numId w:val="10"/>
        </w:numPr>
      </w:pPr>
      <w:r>
        <w:t>Min. 1 port USB obsługujący nośnik pamięci.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>Żywotność bębna min. 100 000</w:t>
      </w:r>
      <w:r w:rsidR="001B0320">
        <w:t xml:space="preserve"> stron według danych producenta.</w:t>
      </w:r>
    </w:p>
    <w:p w:rsidR="004E0ED2" w:rsidRPr="00F2681B" w:rsidRDefault="004E0ED2" w:rsidP="004E0ED2">
      <w:pPr>
        <w:pStyle w:val="Akapitzlist"/>
        <w:numPr>
          <w:ilvl w:val="0"/>
          <w:numId w:val="10"/>
        </w:numPr>
      </w:pPr>
      <w:r w:rsidRPr="00F2681B">
        <w:t>Możliwość zwiększenia pojemności papieru do 2100 arkuszy (ilość dla</w:t>
      </w:r>
      <w:r w:rsidR="001B0320">
        <w:t xml:space="preserve"> papieru  o gramaturze 80g/</w:t>
      </w:r>
      <w:proofErr w:type="spellStart"/>
      <w:r w:rsidR="001B0320">
        <w:t>m²</w:t>
      </w:r>
      <w:proofErr w:type="spellEnd"/>
      <w:r w:rsidR="001B0320">
        <w:t>),</w:t>
      </w:r>
      <w:r w:rsidRPr="00F2681B">
        <w:t xml:space="preserve"> łącznie kasety + po</w:t>
      </w:r>
      <w:r w:rsidR="001B0320">
        <w:t>dajnik boczny.</w:t>
      </w:r>
    </w:p>
    <w:p w:rsidR="004E0ED2" w:rsidRPr="00F2681B" w:rsidRDefault="004E0ED2" w:rsidP="004E0ED2">
      <w:pPr>
        <w:pStyle w:val="Akapitzlist"/>
        <w:numPr>
          <w:ilvl w:val="0"/>
          <w:numId w:val="10"/>
        </w:numPr>
      </w:pPr>
      <w:r w:rsidRPr="00F2681B">
        <w:t>Pojemność tacy wyjściowej: min.</w:t>
      </w:r>
      <w:r w:rsidR="001B0320">
        <w:t xml:space="preserve"> </w:t>
      </w:r>
      <w:r w:rsidRPr="00F2681B">
        <w:t>400 arkuszy (ilość dl</w:t>
      </w:r>
      <w:r w:rsidR="001B0320">
        <w:t>a papieru  o gramaturze 80g/</w:t>
      </w:r>
      <w:proofErr w:type="spellStart"/>
      <w:r w:rsidR="001B0320">
        <w:t>m²</w:t>
      </w:r>
      <w:proofErr w:type="spellEnd"/>
      <w:r w:rsidR="001B0320">
        <w:t>).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>Ma posiadać zdalny pulpit – możliwość połączenia komputera i urządzenia oraz zdalnej obsługi urządzenia (w tym funkcji kopiowania) na ekranie komputera (panel sterowania jest wyświetlany na komputerze możn</w:t>
      </w:r>
      <w:r w:rsidR="001B0320">
        <w:t>a na nim wprowadzać ustawienia).</w:t>
      </w:r>
    </w:p>
    <w:p w:rsidR="004E0ED2" w:rsidRPr="008206A1" w:rsidRDefault="004E0ED2" w:rsidP="004E0ED2">
      <w:pPr>
        <w:pStyle w:val="Akapitzlist"/>
        <w:numPr>
          <w:ilvl w:val="0"/>
          <w:numId w:val="10"/>
        </w:numPr>
      </w:pPr>
      <w:r w:rsidRPr="008206A1">
        <w:t xml:space="preserve">Ma posiadać min. </w:t>
      </w:r>
      <w:r>
        <w:t>5</w:t>
      </w:r>
      <w:bookmarkStart w:id="0" w:name="_GoBack"/>
      <w:bookmarkEnd w:id="0"/>
      <w:r w:rsidRPr="008206A1">
        <w:t>0 kodów użytkownika z możliwością edytowania funkcjonalności wymagających do autory</w:t>
      </w:r>
      <w:r w:rsidR="001B0320">
        <w:t>zacji nazwy użytkownika i hasła.</w:t>
      </w:r>
    </w:p>
    <w:p w:rsidR="004E0ED2" w:rsidRDefault="004E0ED2" w:rsidP="00B81947">
      <w:pPr>
        <w:pStyle w:val="Akapitzlist"/>
        <w:numPr>
          <w:ilvl w:val="0"/>
          <w:numId w:val="10"/>
        </w:numPr>
      </w:pPr>
      <w:r w:rsidRPr="00B81947">
        <w:t xml:space="preserve">Możliwość zarządzania kontami </w:t>
      </w:r>
      <w:r w:rsidR="001B0320" w:rsidRPr="00B81947">
        <w:t>użytkowników (</w:t>
      </w:r>
      <w:r w:rsidRPr="00B81947">
        <w:t>nakładanie limitów stron. Zarządzanie dostępem do poszczególnych fu</w:t>
      </w:r>
      <w:r w:rsidR="001B0320" w:rsidRPr="00B81947">
        <w:t>nkcji urządzenia np. skanowania</w:t>
      </w:r>
      <w:r w:rsidRPr="00B81947">
        <w:t>).</w:t>
      </w:r>
    </w:p>
    <w:p w:rsidR="003A2C7E" w:rsidRPr="00B81947" w:rsidRDefault="003A2C7E" w:rsidP="003A2C7E">
      <w:pPr>
        <w:pStyle w:val="Akapitzlist"/>
        <w:ind w:left="1080"/>
      </w:pPr>
    </w:p>
    <w:p w:rsidR="001B0320" w:rsidRDefault="00B81947" w:rsidP="00B81947">
      <w:pPr>
        <w:rPr>
          <w:szCs w:val="24"/>
        </w:rPr>
      </w:pPr>
      <w:r>
        <w:rPr>
          <w:szCs w:val="24"/>
        </w:rPr>
        <w:t xml:space="preserve">   </w:t>
      </w:r>
      <w:r w:rsidR="003A2C7E">
        <w:rPr>
          <w:szCs w:val="24"/>
        </w:rPr>
        <w:t>        </w:t>
      </w:r>
      <w:r>
        <w:rPr>
          <w:szCs w:val="24"/>
        </w:rPr>
        <w:t xml:space="preserve"> Przedmiot zamówienia, tj. urządzenia opisane powyżej w pkt. a) i pkt. b) mają spełniać  </w:t>
      </w:r>
      <w:r w:rsidR="003A2C7E">
        <w:rPr>
          <w:szCs w:val="24"/>
        </w:rPr>
        <w:t>        </w:t>
      </w:r>
      <w:r>
        <w:rPr>
          <w:szCs w:val="24"/>
        </w:rPr>
        <w:t xml:space="preserve">    następujące wymagania podstawowe: 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 xml:space="preserve">Urządzenia mają być fabrycznie nowe, kompletne, gotowe do użytku bez konieczności dokupywania dodatkowych materiałów i wyposażenia, z </w:t>
      </w:r>
      <w:r w:rsidRPr="001F22CD">
        <w:t>kompletem</w:t>
      </w:r>
      <w:r>
        <w:t xml:space="preserve"> oryginaln</w:t>
      </w:r>
      <w:r w:rsidR="003A2C7E">
        <w:t>ych materiałów eksploatacyjnych.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 xml:space="preserve">Urządzenia zostaną dostarczone z podstawami </w:t>
      </w:r>
      <w:r w:rsidR="003A2C7E">
        <w:t>(</w:t>
      </w:r>
      <w:r>
        <w:t>szafkami</w:t>
      </w:r>
      <w:r w:rsidR="003A2C7E">
        <w:t>)</w:t>
      </w:r>
      <w:r>
        <w:t xml:space="preserve"> umożliwiającymi ich obsługę przez osoby dorosłe, w pozycji wyprostowanej</w:t>
      </w:r>
      <w:r w:rsidR="003A2C7E">
        <w:t>, podstawy w kolorze urządzenia.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 xml:space="preserve">Wartość </w:t>
      </w:r>
      <w:r w:rsidR="003A2C7E">
        <w:t xml:space="preserve">brutto </w:t>
      </w:r>
      <w:r w:rsidR="002164E6">
        <w:t xml:space="preserve">urządzenia z p I </w:t>
      </w:r>
      <w:r>
        <w:t xml:space="preserve">a) nie może przekroczyć </w:t>
      </w:r>
      <w:r w:rsidRPr="00855425">
        <w:rPr>
          <w:b/>
        </w:rPr>
        <w:t>1000%</w:t>
      </w:r>
      <w:r>
        <w:rPr>
          <w:color w:val="FF0000"/>
        </w:rPr>
        <w:t xml:space="preserve"> </w:t>
      </w:r>
      <w:r w:rsidRPr="00BF6354">
        <w:t xml:space="preserve">rocznych kosztów konserwacji przy </w:t>
      </w:r>
      <w:r w:rsidRPr="00855425">
        <w:t xml:space="preserve">założeniu </w:t>
      </w:r>
      <w:r w:rsidRPr="00855425">
        <w:rPr>
          <w:b/>
        </w:rPr>
        <w:t>36</w:t>
      </w:r>
      <w:r w:rsidRPr="00C76084">
        <w:rPr>
          <w:b/>
        </w:rPr>
        <w:t xml:space="preserve"> </w:t>
      </w:r>
      <w:r w:rsidR="003A2C7E">
        <w:t>tysięcy kopii/wydruków rocznie.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 xml:space="preserve">Wartość </w:t>
      </w:r>
      <w:r w:rsidR="003A2C7E">
        <w:t xml:space="preserve">brutto </w:t>
      </w:r>
      <w:r w:rsidR="002164E6">
        <w:t xml:space="preserve">urządzenia z p. I </w:t>
      </w:r>
      <w:r>
        <w:t xml:space="preserve">b) nie może przekroczyć </w:t>
      </w:r>
      <w:r w:rsidRPr="00855425">
        <w:rPr>
          <w:b/>
        </w:rPr>
        <w:t>400 %</w:t>
      </w:r>
      <w:r>
        <w:t xml:space="preserve"> </w:t>
      </w:r>
      <w:r w:rsidRPr="00BF6354">
        <w:t>rocznych kosztów konserwacji przy założeni</w:t>
      </w:r>
      <w:r>
        <w:t xml:space="preserve">u </w:t>
      </w:r>
      <w:r w:rsidRPr="00855425">
        <w:rPr>
          <w:b/>
        </w:rPr>
        <w:t>36</w:t>
      </w:r>
      <w:r>
        <w:t xml:space="preserve"> tysięcy kopii/wydruków mono </w:t>
      </w:r>
      <w:r w:rsidRPr="00855425">
        <w:t xml:space="preserve">i </w:t>
      </w:r>
      <w:r w:rsidRPr="00855425">
        <w:rPr>
          <w:b/>
        </w:rPr>
        <w:t>6</w:t>
      </w:r>
      <w:r>
        <w:t xml:space="preserve"> tysięcy kopii/wydruków kolorowych w ciągu roku, przy zastrzeżeniu że koszt kopii/wydruku w kolorze nie może być wyższy niż </w:t>
      </w:r>
      <w:r w:rsidR="003A2C7E">
        <w:t>dziesię</w:t>
      </w:r>
      <w:r>
        <w:t>ciokrotność kosztu kopii/wydruku mono</w:t>
      </w:r>
      <w:r w:rsidR="003A2C7E">
        <w:t>.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>Przekazanie urządzeń nastąpi protokolarnie. Protokół potwierdzający dostawę urządzeń jest wymagany do wypła</w:t>
      </w:r>
      <w:r w:rsidR="003A2C7E">
        <w:t>ty wynagrodzenia za ich dostawę.</w:t>
      </w:r>
    </w:p>
    <w:p w:rsidR="00B81947" w:rsidRDefault="00B81947" w:rsidP="00B81947">
      <w:pPr>
        <w:pStyle w:val="Akapitzlist"/>
        <w:numPr>
          <w:ilvl w:val="0"/>
          <w:numId w:val="13"/>
        </w:numPr>
      </w:pPr>
      <w:r>
        <w:t>Okres gwarancji nie krótszy niż 36 miesi</w:t>
      </w:r>
      <w:r w:rsidR="003A2C7E">
        <w:t>ęcy lub 100 tys. kopii/wydruków.</w:t>
      </w:r>
    </w:p>
    <w:p w:rsidR="00B81947" w:rsidRDefault="00B81947" w:rsidP="00B81947">
      <w:pPr>
        <w:rPr>
          <w:szCs w:val="24"/>
        </w:rPr>
      </w:pPr>
    </w:p>
    <w:p w:rsidR="003A2C7E" w:rsidRDefault="003A2C7E" w:rsidP="00B81947">
      <w:pPr>
        <w:rPr>
          <w:szCs w:val="24"/>
        </w:rPr>
      </w:pPr>
    </w:p>
    <w:p w:rsidR="003A2C7E" w:rsidRDefault="003A2C7E" w:rsidP="00B81947">
      <w:pPr>
        <w:rPr>
          <w:szCs w:val="24"/>
        </w:rPr>
      </w:pPr>
    </w:p>
    <w:p w:rsidR="003A2C7E" w:rsidRDefault="003A2C7E" w:rsidP="00B81947">
      <w:pPr>
        <w:rPr>
          <w:szCs w:val="24"/>
        </w:rPr>
      </w:pPr>
    </w:p>
    <w:p w:rsidR="003A2C7E" w:rsidRDefault="003A2C7E" w:rsidP="00B81947">
      <w:pPr>
        <w:rPr>
          <w:szCs w:val="24"/>
        </w:rPr>
      </w:pPr>
    </w:p>
    <w:p w:rsidR="003A2C7E" w:rsidRDefault="003A2C7E" w:rsidP="00B81947">
      <w:pPr>
        <w:rPr>
          <w:szCs w:val="24"/>
        </w:rPr>
      </w:pPr>
    </w:p>
    <w:p w:rsidR="00B81947" w:rsidRDefault="00B81947" w:rsidP="00B81947">
      <w:pPr>
        <w:pStyle w:val="Akapitzlist"/>
        <w:numPr>
          <w:ilvl w:val="0"/>
          <w:numId w:val="14"/>
        </w:numPr>
        <w:rPr>
          <w:b/>
        </w:rPr>
      </w:pPr>
      <w:r w:rsidRPr="00B81947">
        <w:rPr>
          <w:b/>
        </w:rPr>
        <w:lastRenderedPageBreak/>
        <w:t>SERWIS</w:t>
      </w:r>
    </w:p>
    <w:p w:rsidR="003A2C7E" w:rsidRDefault="003A2C7E" w:rsidP="003A2C7E">
      <w:pPr>
        <w:pStyle w:val="Akapitzlist"/>
        <w:ind w:left="1080"/>
        <w:rPr>
          <w:b/>
        </w:rPr>
      </w:pPr>
    </w:p>
    <w:p w:rsidR="00B81947" w:rsidRDefault="003A2C7E" w:rsidP="003A2C7E">
      <w:pPr>
        <w:pStyle w:val="Akapitzlist"/>
        <w:numPr>
          <w:ilvl w:val="0"/>
          <w:numId w:val="16"/>
        </w:numPr>
        <w:ind w:left="1134" w:hanging="425"/>
      </w:pPr>
      <w:r>
        <w:t>W zakres</w:t>
      </w:r>
      <w:r w:rsidR="00B81947">
        <w:t xml:space="preserve"> czynności serwisowych wchodzi konserwacja, naprawa, wymiana części zużytych lub uszkodzonych ( z wyjątkiem uszkodzeń mechanicznych spowodowanych przez użytkownika lub będących wynikiem aktów wandalizmu ), wymiana materiałów eksploatacyjnych ( z wyjątkiem papieru ) oraz serwis gwarancyjny </w:t>
      </w:r>
      <w:r>
        <w:t>– zgodnie z wymogami producenta.</w:t>
      </w:r>
    </w:p>
    <w:p w:rsidR="00B81947" w:rsidRDefault="00B81947" w:rsidP="00B81947">
      <w:pPr>
        <w:pStyle w:val="Akapitzlist"/>
        <w:numPr>
          <w:ilvl w:val="0"/>
          <w:numId w:val="16"/>
        </w:numPr>
        <w:ind w:left="1134" w:hanging="425"/>
      </w:pPr>
      <w:r>
        <w:t>Wykonawca zobowiązuje się do zapewnienia</w:t>
      </w:r>
      <w:r w:rsidR="003A2C7E">
        <w:t xml:space="preserve"> sprawności i</w:t>
      </w:r>
      <w:r>
        <w:t xml:space="preserve"> ciągłości pracy urządzeń objętych przedmiotem zamówienia i dokonywania ich napraw oraz wymiany materiałów eksploatacyjnych w ciągu 2 dni roboczych od chwili zgłoszenia takiej k</w:t>
      </w:r>
      <w:r w:rsidR="003A2C7E">
        <w:t>onieczności przez Zamawiającego.</w:t>
      </w:r>
    </w:p>
    <w:p w:rsidR="00B81947" w:rsidRDefault="00B81947" w:rsidP="00B81947">
      <w:pPr>
        <w:pStyle w:val="Akapitzlist"/>
        <w:numPr>
          <w:ilvl w:val="0"/>
          <w:numId w:val="16"/>
        </w:numPr>
        <w:ind w:left="1134" w:hanging="425"/>
      </w:pPr>
      <w:r>
        <w:t xml:space="preserve">Wykonawca ponosi koszty dojazdu do serwisowanych urządzeń, koszt robocizny </w:t>
      </w:r>
      <w:r w:rsidR="003A2C7E">
        <w:t>oraz koszty wymienianych części.</w:t>
      </w:r>
    </w:p>
    <w:p w:rsidR="00B81947" w:rsidRDefault="00B81947" w:rsidP="00B81947">
      <w:pPr>
        <w:pStyle w:val="Akapitzlist"/>
        <w:numPr>
          <w:ilvl w:val="0"/>
          <w:numId w:val="16"/>
        </w:numPr>
        <w:ind w:left="1134" w:hanging="425"/>
      </w:pPr>
      <w:r>
        <w:t xml:space="preserve">Zamawiający nie ponosi żadnych dodatkowych kosztów ponad te, które wynikają z przelicznika kopii i ceny za kopię. </w:t>
      </w:r>
      <w:r w:rsidR="003A2C7E">
        <w:t>Zamawiający w szczególności nie ponosi kosztów skanowania, które wlicza się w koszty serwisu.</w:t>
      </w:r>
    </w:p>
    <w:p w:rsidR="003A2C7E" w:rsidRDefault="003A2C7E" w:rsidP="00B81947">
      <w:pPr>
        <w:pStyle w:val="Akapitzlist"/>
        <w:numPr>
          <w:ilvl w:val="0"/>
          <w:numId w:val="16"/>
        </w:numPr>
        <w:ind w:left="1134" w:hanging="425"/>
      </w:pPr>
      <w:r>
        <w:t>Wykonawca w ofercie, oprócz ceny łącznej, zobowiązany jest do podania ceny jednostkowej brutto za 1000 kopii/wydruków, w tabeli ujętej w Formularzu Cenowym, stanowiącym załącznik do Formularza Ofertowego.</w:t>
      </w:r>
    </w:p>
    <w:p w:rsidR="003A2C7E" w:rsidRDefault="003A2C7E" w:rsidP="00B81947">
      <w:pPr>
        <w:pStyle w:val="Akapitzlist"/>
        <w:numPr>
          <w:ilvl w:val="0"/>
          <w:numId w:val="16"/>
        </w:numPr>
        <w:ind w:left="1134" w:hanging="425"/>
      </w:pPr>
      <w:r>
        <w:t>Zamawiający przewiduje,</w:t>
      </w:r>
      <w:r w:rsidR="002164E6">
        <w:t xml:space="preserve"> że urządzenie wskazane w pkt. I</w:t>
      </w:r>
      <w:r>
        <w:t xml:space="preserve"> a)  powinno średnio, w ciągu roku, wykonać około 36 tysięcy kopii/wydruków</w:t>
      </w:r>
      <w:r w:rsidR="002164E6">
        <w:t>, a urządzenie wskazane w pkt. I</w:t>
      </w:r>
      <w:r>
        <w:t xml:space="preserve"> b) powinno średnio, w ciągu roku, wykonać około 36 tysięcy kopii/ wydruków mono i około 6 tysięcy kopii/wydruków kolorowych.</w:t>
      </w:r>
    </w:p>
    <w:p w:rsidR="002164E6" w:rsidRDefault="002164E6" w:rsidP="00B81947">
      <w:pPr>
        <w:pStyle w:val="Akapitzlist"/>
        <w:numPr>
          <w:ilvl w:val="0"/>
          <w:numId w:val="16"/>
        </w:numPr>
        <w:ind w:left="1134" w:hanging="425"/>
      </w:pPr>
      <w:r>
        <w:t>Rozliczenie kosztów serwisu dokonywane będzie miesięcznie według rzeczywistego przebiegu urządzeń (liczby wykonanych kopii/wydruków, oddzielnie mono i kolorowych), na podstawie ceny, o której mowa w pkt. 5.</w:t>
      </w:r>
    </w:p>
    <w:p w:rsidR="002164E6" w:rsidRDefault="002164E6" w:rsidP="00B81947">
      <w:pPr>
        <w:pStyle w:val="Akapitzlist"/>
        <w:numPr>
          <w:ilvl w:val="0"/>
          <w:numId w:val="16"/>
        </w:numPr>
        <w:ind w:left="1134" w:hanging="425"/>
      </w:pPr>
      <w:r>
        <w:t>Dodatkowe informacje i szczegóły dotyczące warunków świadczenia usługi serwisowej ujęte są we Wzorze Umowy stanowiącym załącznik Nr 2 do Zapytania Ofertowego.</w:t>
      </w:r>
    </w:p>
    <w:p w:rsidR="00B81947" w:rsidRPr="00B81947" w:rsidRDefault="00B81947" w:rsidP="00B81947">
      <w:pPr>
        <w:pStyle w:val="Akapitzlist"/>
        <w:ind w:left="1134" w:hanging="425"/>
        <w:rPr>
          <w:b/>
        </w:rPr>
      </w:pPr>
    </w:p>
    <w:p w:rsidR="00B81947" w:rsidRPr="00B81947" w:rsidRDefault="00B81947" w:rsidP="00B81947">
      <w:pPr>
        <w:rPr>
          <w:sz w:val="20"/>
        </w:rPr>
      </w:pPr>
    </w:p>
    <w:p w:rsidR="00A742AA" w:rsidRPr="00310BD8" w:rsidRDefault="00A742AA" w:rsidP="00A742AA">
      <w:pPr>
        <w:rPr>
          <w:i/>
          <w:sz w:val="22"/>
          <w:szCs w:val="22"/>
        </w:rPr>
      </w:pPr>
    </w:p>
    <w:p w:rsidR="001B0320" w:rsidRPr="002E18C6" w:rsidRDefault="00D6729B" w:rsidP="00B81947">
      <w:pPr>
        <w:spacing w:line="360" w:lineRule="auto"/>
        <w:rPr>
          <w:b/>
          <w:color w:val="FF0000"/>
          <w:szCs w:val="24"/>
        </w:rPr>
      </w:pPr>
      <w:r>
        <w:rPr>
          <w:b/>
          <w:szCs w:val="24"/>
        </w:rPr>
        <w:t>Termin realizacji zamówienia</w:t>
      </w:r>
      <w:r w:rsidRPr="002E18C6">
        <w:rPr>
          <w:b/>
          <w:szCs w:val="24"/>
        </w:rPr>
        <w:t xml:space="preserve">:  </w:t>
      </w:r>
      <w:r w:rsidR="001B0320">
        <w:rPr>
          <w:b/>
          <w:color w:val="FF0000"/>
          <w:szCs w:val="24"/>
        </w:rPr>
        <w:t xml:space="preserve"> dostawa ur</w:t>
      </w:r>
      <w:r w:rsidR="00B81947">
        <w:rPr>
          <w:b/>
          <w:color w:val="FF0000"/>
          <w:szCs w:val="24"/>
        </w:rPr>
        <w:t xml:space="preserve">ządzeń do dnia 16 grudnia </w:t>
      </w:r>
      <w:r w:rsidR="001B0320">
        <w:rPr>
          <w:b/>
          <w:color w:val="FF0000"/>
          <w:szCs w:val="24"/>
        </w:rPr>
        <w:t xml:space="preserve">2016 roku. Serwis </w:t>
      </w:r>
      <w:r w:rsidR="00B81947">
        <w:rPr>
          <w:b/>
          <w:color w:val="FF0000"/>
          <w:szCs w:val="24"/>
        </w:rPr>
        <w:t>od                                                                dnia 02 stycznia 2016 roku do 31 grudnia 2019 roku.</w:t>
      </w:r>
    </w:p>
    <w:p w:rsidR="00D6729B" w:rsidRDefault="00D6729B" w:rsidP="00D6729B">
      <w:pPr>
        <w:jc w:val="center"/>
      </w:pPr>
    </w:p>
    <w:p w:rsidR="00D6729B" w:rsidRDefault="00D6729B" w:rsidP="00D6729B">
      <w:r>
        <w:t>Jednocześnie informujemy, że :</w:t>
      </w:r>
    </w:p>
    <w:p w:rsidR="00D6729B" w:rsidRDefault="00D6729B" w:rsidP="00D6729B"/>
    <w:p w:rsidR="00CD64E8" w:rsidRDefault="00D6729B" w:rsidP="00A742AA">
      <w:pPr>
        <w:numPr>
          <w:ilvl w:val="1"/>
          <w:numId w:val="1"/>
        </w:numPr>
        <w:tabs>
          <w:tab w:val="num" w:pos="0"/>
        </w:tabs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 w:rsidR="00B81947">
        <w:t xml:space="preserve"> oraz zgodnie z Opisem przedmiotu zamówienia ujętym powyżej oraz w Formularzu Cenowym stanowiącym załącznik do Formularza Ofertowego.</w:t>
      </w:r>
    </w:p>
    <w:p w:rsidR="00D6729B" w:rsidRDefault="00D6729B" w:rsidP="00D6729B">
      <w:pPr>
        <w:numPr>
          <w:ilvl w:val="1"/>
          <w:numId w:val="1"/>
        </w:numPr>
        <w:tabs>
          <w:tab w:val="num" w:pos="0"/>
        </w:tabs>
        <w:ind w:left="142" w:hanging="284"/>
      </w:pPr>
      <w:r>
        <w:t xml:space="preserve">Termin składania ofert został wyznaczony na dzień :  </w:t>
      </w:r>
    </w:p>
    <w:p w:rsidR="00D6729B" w:rsidRDefault="00D6729B" w:rsidP="00D6729B">
      <w:pPr>
        <w:spacing w:line="360" w:lineRule="auto"/>
        <w:ind w:left="142"/>
      </w:pPr>
    </w:p>
    <w:p w:rsidR="00D6729B" w:rsidRPr="001C3E18" w:rsidRDefault="00B81947" w:rsidP="00D67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07 grudnia </w:t>
      </w:r>
      <w:r w:rsidR="00D6729B" w:rsidRPr="006C2B7A">
        <w:rPr>
          <w:b/>
          <w:color w:val="FF0000"/>
          <w:sz w:val="28"/>
          <w:szCs w:val="28"/>
        </w:rPr>
        <w:t xml:space="preserve">2016r. do  </w:t>
      </w:r>
      <w:r w:rsidR="00D6729B">
        <w:rPr>
          <w:b/>
          <w:sz w:val="28"/>
          <w:szCs w:val="28"/>
        </w:rPr>
        <w:t>godz. 10:00</w:t>
      </w:r>
    </w:p>
    <w:p w:rsidR="00D6729B" w:rsidRDefault="00D6729B" w:rsidP="00D6729B">
      <w:pPr>
        <w:ind w:left="425"/>
        <w:jc w:val="both"/>
      </w:pPr>
    </w:p>
    <w:p w:rsidR="00D6729B" w:rsidRDefault="00392ECD" w:rsidP="00D6729B">
      <w:pPr>
        <w:numPr>
          <w:ilvl w:val="1"/>
          <w:numId w:val="1"/>
        </w:numPr>
        <w:ind w:left="425" w:hanging="425"/>
        <w:jc w:val="both"/>
      </w:pPr>
      <w:r>
        <w:t>Warunkiem udziału w postępowaniu jest złożenie oferty w zamkniętej kopercie z podaniem na kopercie nazwy i adresu Oferenta z dopiskiem</w:t>
      </w:r>
      <w:r w:rsidR="00D6729B">
        <w:t xml:space="preserve"> </w:t>
      </w:r>
      <w:r w:rsidR="00D6729B" w:rsidRPr="001C3E18">
        <w:rPr>
          <w:i/>
        </w:rPr>
        <w:t>„Oferta dotycząca zamówienia nr</w:t>
      </w:r>
      <w:r w:rsidR="00D6729B">
        <w:rPr>
          <w:i/>
        </w:rPr>
        <w:t xml:space="preserve"> </w:t>
      </w:r>
      <w:r w:rsidR="00A742AA">
        <w:t>DPS/ZP/2523/2533/ BZP/D/</w:t>
      </w:r>
      <w:r w:rsidR="00C27344" w:rsidRPr="00C27344">
        <w:t>52</w:t>
      </w:r>
      <w:r w:rsidR="00D6729B" w:rsidRPr="00C27344">
        <w:t>N/</w:t>
      </w:r>
      <w:r w:rsidR="00D6729B" w:rsidRPr="000A27F2">
        <w:t>2016</w:t>
      </w:r>
      <w:r w:rsidR="00D6729B" w:rsidRPr="001C3E18">
        <w:rPr>
          <w:i/>
        </w:rPr>
        <w:t>:</w:t>
      </w:r>
      <w:r w:rsidR="00D6729B">
        <w:rPr>
          <w:i/>
        </w:rPr>
        <w:t>”</w:t>
      </w:r>
      <w:r w:rsidR="00D6729B">
        <w:t xml:space="preserve">Dostawa </w:t>
      </w:r>
      <w:r w:rsidR="004E0ED2">
        <w:t xml:space="preserve">i serwis urządzeń wielofunkcyjnych </w:t>
      </w:r>
      <w:r w:rsidR="00D6729B" w:rsidRPr="004460F7">
        <w:t>dla Domu Pomocy Społecznej  im. L. i A. Helclów w Krakowie”</w:t>
      </w:r>
      <w:r w:rsidR="00D6729B">
        <w:t>.</w:t>
      </w:r>
    </w:p>
    <w:p w:rsidR="004E0ED2" w:rsidRDefault="00D6729B" w:rsidP="004E0ED2">
      <w:pPr>
        <w:numPr>
          <w:ilvl w:val="1"/>
          <w:numId w:val="1"/>
        </w:numPr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 xml:space="preserve">: DOM  POMOCY  SPOŁECZNEJ  IM. L. i A.  HELCLÓW  W </w:t>
      </w:r>
      <w:r>
        <w:lastRenderedPageBreak/>
        <w:t>KRAKOWIE, 31-148 KRAKÓW, UL.HELCLÓW 2 - sekretariat, pokój Nr 8  w dni robocze od poniedziałku do piątku w godz. od :  8:00 – 15:00.</w:t>
      </w:r>
    </w:p>
    <w:p w:rsidR="003A2C7E" w:rsidRDefault="003A2C7E" w:rsidP="003A2C7E">
      <w:pPr>
        <w:jc w:val="both"/>
      </w:pPr>
    </w:p>
    <w:p w:rsidR="003A2C7E" w:rsidRDefault="003A2C7E" w:rsidP="003A2C7E">
      <w:pPr>
        <w:jc w:val="both"/>
      </w:pPr>
    </w:p>
    <w:p w:rsidR="003A2C7E" w:rsidRDefault="003A2C7E" w:rsidP="003A2C7E">
      <w:pPr>
        <w:jc w:val="both"/>
      </w:pPr>
    </w:p>
    <w:p w:rsidR="00392ECD" w:rsidRDefault="004E0ED2" w:rsidP="00392ECD">
      <w:pPr>
        <w:numPr>
          <w:ilvl w:val="1"/>
          <w:numId w:val="1"/>
        </w:numPr>
        <w:ind w:left="425" w:hanging="425"/>
        <w:jc w:val="both"/>
      </w:pPr>
      <w:r w:rsidRPr="004E0ED2">
        <w:rPr>
          <w:szCs w:val="24"/>
        </w:rPr>
        <w:t>Osobami uprawnionymi do porozumiewania się z Oferentami i udzielania wyjaśnień dotyczących postępowania są:</w:t>
      </w:r>
    </w:p>
    <w:p w:rsidR="004E0ED2" w:rsidRPr="00392ECD" w:rsidRDefault="004E0ED2" w:rsidP="00392ECD">
      <w:pPr>
        <w:pStyle w:val="Akapitzlist"/>
        <w:numPr>
          <w:ilvl w:val="0"/>
          <w:numId w:val="18"/>
        </w:numPr>
        <w:jc w:val="both"/>
      </w:pPr>
      <w:r w:rsidRPr="00392ECD">
        <w:t>w kwestiach formalnych (termin, miejsce, forma składan</w:t>
      </w:r>
      <w:r w:rsidR="003A2C7E">
        <w:t xml:space="preserve">ia ofert):  Karolina Kawalec </w:t>
      </w:r>
      <w:r w:rsidRPr="00392ECD">
        <w:t xml:space="preserve">  w dni robocze od poniedziałku do piątku w godz. 8.00-14.00; tel. 12/ 634-42-55 wew. 276</w:t>
      </w:r>
      <w:r w:rsidR="00392ECD">
        <w:t>,</w:t>
      </w:r>
    </w:p>
    <w:p w:rsidR="004E0ED2" w:rsidRPr="004E0ED2" w:rsidRDefault="004E0ED2" w:rsidP="00392ECD">
      <w:pPr>
        <w:numPr>
          <w:ilvl w:val="0"/>
          <w:numId w:val="18"/>
        </w:numPr>
        <w:spacing w:before="100" w:beforeAutospacing="1" w:after="100" w:afterAutospacing="1"/>
        <w:rPr>
          <w:szCs w:val="24"/>
        </w:rPr>
      </w:pPr>
      <w:r w:rsidRPr="004E0ED2">
        <w:rPr>
          <w:szCs w:val="24"/>
        </w:rPr>
        <w:t xml:space="preserve">w kwestiach merytorycznych (szczegóły przedmiotu zamówienia): </w:t>
      </w:r>
      <w:r>
        <w:rPr>
          <w:szCs w:val="24"/>
        </w:rPr>
        <w:t xml:space="preserve">Sławomir </w:t>
      </w:r>
      <w:proofErr w:type="spellStart"/>
      <w:r>
        <w:rPr>
          <w:szCs w:val="24"/>
        </w:rPr>
        <w:t>Franusiewicz</w:t>
      </w:r>
      <w:proofErr w:type="spellEnd"/>
      <w:r w:rsidRPr="004E0ED2">
        <w:rPr>
          <w:szCs w:val="24"/>
        </w:rPr>
        <w:t xml:space="preserve"> w dni robocze od poniedziałku do piątku w godz. 8.00-14.00; tel. 12/ 634-42-55 wew</w:t>
      </w:r>
      <w:r w:rsidR="00392ECD">
        <w:rPr>
          <w:szCs w:val="24"/>
        </w:rPr>
        <w:t xml:space="preserve">. </w:t>
      </w:r>
      <w:r>
        <w:rPr>
          <w:szCs w:val="24"/>
        </w:rPr>
        <w:t>257</w:t>
      </w:r>
      <w:r w:rsidR="00392ECD">
        <w:rPr>
          <w:szCs w:val="24"/>
        </w:rPr>
        <w:t>.</w:t>
      </w:r>
    </w:p>
    <w:p w:rsidR="00B2634E" w:rsidRPr="00B2634E" w:rsidRDefault="00D6729B" w:rsidP="00392ECD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>Oferent zobowiązany jest do złożenia</w:t>
      </w:r>
      <w:r w:rsidR="00B2634E">
        <w:t xml:space="preserve"> wraz z ofertą:</w:t>
      </w:r>
    </w:p>
    <w:p w:rsidR="00D6729B" w:rsidRPr="00B2634E" w:rsidRDefault="00D6729B" w:rsidP="00B2634E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Pr="00392ECD">
        <w:rPr>
          <w:b/>
        </w:rPr>
        <w:t>aktualnego odpisu z właściwego rejestru</w:t>
      </w:r>
      <w:r w:rsidRPr="00392ECD">
        <w:t>,</w:t>
      </w:r>
      <w:r w:rsidRPr="00392ECD">
        <w:rPr>
          <w:rFonts w:ascii="Arial" w:hAnsi="Arial" w:cs="Arial"/>
        </w:rPr>
        <w:t xml:space="preserve"> </w:t>
      </w:r>
      <w:r w:rsidRPr="00392ECD">
        <w:t xml:space="preserve">lub z centralnej ewidencji i informacji o działalności gospodarczej, jeżeli odrębne przepisy wymagają wpisu do rejestru lub ewidencji wystawioną nie wcześniej niż </w:t>
      </w:r>
      <w:r w:rsidRPr="00392ECD">
        <w:rPr>
          <w:b/>
        </w:rPr>
        <w:t>6 miesięcy</w:t>
      </w:r>
      <w:r w:rsidRPr="00392ECD">
        <w:t xml:space="preserve"> przed u</w:t>
      </w:r>
      <w:r w:rsidR="00B2634E">
        <w:t>pływem terminu składania ofert.</w:t>
      </w:r>
      <w:r>
        <w:t xml:space="preserve"> W przypadku, gdy Oferentem są </w:t>
      </w:r>
      <w:r w:rsidRPr="009940A1">
        <w:t>podmioty występujące wspólnie</w:t>
      </w:r>
      <w:r w:rsidR="00B2634E">
        <w:t xml:space="preserve">, wymaga się przedłożenia </w:t>
      </w:r>
      <w:r>
        <w:t xml:space="preserve">stosownej umowy regulującej ich współpracę oraz pełnomocnictwa do reprezentowania   wykonawców występujących wspólnie, obejmującego </w:t>
      </w:r>
      <w:r w:rsidR="00B2634E">
        <w:t>upoważnienie do działania w ich</w:t>
      </w:r>
      <w:r w:rsidR="00A742AA">
        <w:t> </w:t>
      </w:r>
      <w:r>
        <w:t xml:space="preserve">imieniu – w postępowaniu oraz do zawarcia umowy. </w:t>
      </w:r>
    </w:p>
    <w:p w:rsidR="00B2634E" w:rsidRPr="00B2634E" w:rsidRDefault="00B2634E" w:rsidP="00B2634E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t>Listy pracowników oferenta przeszkolonych przez autoryzowanego przedstawiciela producenta (producentów) oferowanych urządzeń wraz z dokumentami potwierdzającymi odbycie wymaganego szkolenia.</w:t>
      </w:r>
    </w:p>
    <w:p w:rsidR="00D6729B" w:rsidRDefault="00D6729B" w:rsidP="00D6729B">
      <w:pPr>
        <w:ind w:left="425"/>
        <w:jc w:val="both"/>
      </w:pPr>
    </w:p>
    <w:p w:rsidR="00D6729B" w:rsidRPr="004E0ED2" w:rsidRDefault="00D6729B" w:rsidP="004E0ED2">
      <w:pPr>
        <w:shd w:val="clear" w:color="auto" w:fill="FFFFFF"/>
        <w:jc w:val="both"/>
        <w:rPr>
          <w:bCs/>
        </w:rPr>
      </w:pPr>
    </w:p>
    <w:p w:rsidR="00D6729B" w:rsidRPr="00B2634E" w:rsidRDefault="00D6729B" w:rsidP="00B2634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rPr>
          <w:b/>
        </w:rPr>
      </w:pPr>
      <w:r w:rsidRPr="00B2634E">
        <w:rPr>
          <w:b/>
        </w:rPr>
        <w:t>Zamawiający  nie dopuszcza składania  ofert częściowych.</w:t>
      </w:r>
    </w:p>
    <w:p w:rsidR="00D6729B" w:rsidRPr="00CF1D8D" w:rsidRDefault="00D6729B" w:rsidP="00D6729B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D6729B" w:rsidRDefault="00D6729B" w:rsidP="00B2634E">
      <w:pPr>
        <w:numPr>
          <w:ilvl w:val="1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right="991" w:hanging="76"/>
        <w:jc w:val="both"/>
      </w:pPr>
      <w:r w:rsidRPr="00645C1E">
        <w:t>KRYTERIUM WYBORU I OCENY OFERT.</w:t>
      </w:r>
    </w:p>
    <w:p w:rsidR="00D6729B" w:rsidRDefault="00D6729B" w:rsidP="00D6729B">
      <w:pPr>
        <w:jc w:val="both"/>
        <w:rPr>
          <w:b/>
        </w:rPr>
      </w:pPr>
    </w:p>
    <w:p w:rsidR="00D6729B" w:rsidRDefault="00D6729B" w:rsidP="00D6729B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D6729B" w:rsidRPr="00966689" w:rsidTr="00BB440F">
        <w:trPr>
          <w:trHeight w:val="466"/>
        </w:trPr>
        <w:tc>
          <w:tcPr>
            <w:tcW w:w="244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D6729B" w:rsidRPr="00966689" w:rsidRDefault="00D6729B" w:rsidP="00BB440F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D6729B" w:rsidRPr="00966689" w:rsidTr="00BB440F">
        <w:trPr>
          <w:trHeight w:val="397"/>
        </w:trPr>
        <w:tc>
          <w:tcPr>
            <w:tcW w:w="244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D6729B" w:rsidRPr="00966689" w:rsidRDefault="00D6729B" w:rsidP="00BB440F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</w:tr>
    </w:tbl>
    <w:p w:rsidR="00D6729B" w:rsidRDefault="00D6729B" w:rsidP="00D6729B">
      <w:pPr>
        <w:jc w:val="both"/>
        <w:rPr>
          <w:bCs/>
        </w:rPr>
      </w:pP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  <w:r w:rsidRPr="00187ACC">
        <w:rPr>
          <w:bCs/>
          <w:sz w:val="22"/>
          <w:szCs w:val="22"/>
        </w:rPr>
        <w:t xml:space="preserve">Oferta, która przedstawia najkorzystniejszy bilans </w:t>
      </w:r>
      <w:r w:rsidRPr="00187ACC">
        <w:rPr>
          <w:bCs/>
          <w:i/>
          <w:sz w:val="22"/>
          <w:szCs w:val="22"/>
        </w:rPr>
        <w:t>(maksymalna liczba przyznanych punktów w oparciu o ustalone kryterium)</w:t>
      </w:r>
      <w:r w:rsidRPr="00187ACC">
        <w:rPr>
          <w:bCs/>
          <w:sz w:val="22"/>
          <w:szCs w:val="22"/>
        </w:rPr>
        <w:t xml:space="preserve"> zostanie uznana za najkorzystniejszą.                  </w:t>
      </w: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</w:p>
    <w:p w:rsidR="00D6729B" w:rsidRDefault="00D6729B" w:rsidP="00D6729B">
      <w:pPr>
        <w:jc w:val="both"/>
        <w:rPr>
          <w:bCs/>
        </w:rPr>
      </w:pPr>
      <w:r w:rsidRPr="00187ACC">
        <w:rPr>
          <w:bCs/>
          <w:sz w:val="22"/>
          <w:szCs w:val="22"/>
        </w:rPr>
        <w:t>Realizacja zamówienia zostanie powierzona Wykonawcy, którego oferta uzyska najwyższą liczbę punktów</w:t>
      </w:r>
      <w:r w:rsidRPr="006F0724">
        <w:rPr>
          <w:bCs/>
        </w:rPr>
        <w:t>.</w:t>
      </w:r>
    </w:p>
    <w:p w:rsidR="00D6729B" w:rsidRDefault="00D6729B" w:rsidP="00D6729B">
      <w:pPr>
        <w:jc w:val="both"/>
        <w:rPr>
          <w:bCs/>
        </w:rPr>
      </w:pPr>
    </w:p>
    <w:p w:rsidR="00D6729B" w:rsidRPr="00AE1A7E" w:rsidRDefault="00D6729B" w:rsidP="00B2634E">
      <w:pPr>
        <w:numPr>
          <w:ilvl w:val="1"/>
          <w:numId w:val="1"/>
        </w:numPr>
        <w:ind w:left="426" w:hanging="426"/>
        <w:jc w:val="both"/>
        <w:rPr>
          <w:bCs/>
        </w:rPr>
      </w:pPr>
      <w:r w:rsidRPr="00645C1E">
        <w:t>POWIADOMIENIE WYKONAWCÓW O WYNIKACH :</w:t>
      </w:r>
    </w:p>
    <w:p w:rsidR="00D6729B" w:rsidRDefault="00D6729B" w:rsidP="00D6729B"/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a) Wybrany Wykonawca zostanie powiadomiony o miejscu i terminie zawarcia umowy,  jak   również o wszelkich dodatkowych formalnościach, jakie powinny zostać dopełnione w celu zawarcia umowy.</w:t>
      </w:r>
    </w:p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b) Niezwłocznie po wyborze najkorzystniejszej oferty Zamawiający jednocześnie zawiadamia  Oferentów, którzy złożyli oferty, o:</w:t>
      </w:r>
    </w:p>
    <w:p w:rsidR="00D6729B" w:rsidRPr="00187ACC" w:rsidRDefault="00D6729B" w:rsidP="00D672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wyborze najkorzystniejszej oferty, podając nazwę (firmę), albo imię i nazwisko,</w:t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siedzibę albo miejsce zamieszkania i adres Wykonawcy, którego ofertę wybrano,</w:t>
      </w:r>
      <w:r w:rsidRPr="00187ACC">
        <w:rPr>
          <w:sz w:val="22"/>
          <w:szCs w:val="22"/>
        </w:rPr>
        <w:tab/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D6729B" w:rsidRPr="00187ACC" w:rsidRDefault="00D6729B" w:rsidP="00B2634E">
      <w:pPr>
        <w:numPr>
          <w:ilvl w:val="1"/>
          <w:numId w:val="1"/>
        </w:numPr>
        <w:shd w:val="clear" w:color="auto" w:fill="FFFFFF"/>
        <w:spacing w:line="360" w:lineRule="auto"/>
        <w:ind w:left="1260" w:hanging="1440"/>
        <w:jc w:val="both"/>
        <w:rPr>
          <w:sz w:val="22"/>
          <w:szCs w:val="22"/>
        </w:rPr>
      </w:pPr>
      <w:r w:rsidRPr="00187ACC">
        <w:rPr>
          <w:sz w:val="22"/>
          <w:szCs w:val="22"/>
        </w:rPr>
        <w:lastRenderedPageBreak/>
        <w:t>Zamawiający nie będzie rozpatrywał ofert: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wpłynęły po wyznaczon</w:t>
      </w:r>
      <w:r>
        <w:rPr>
          <w:sz w:val="22"/>
          <w:szCs w:val="22"/>
        </w:rPr>
        <w:t>ym przez Zamawiającego terminie zostaną odesłane bez otwierania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 xml:space="preserve">których treść nie odpowiada treści </w:t>
      </w:r>
      <w:r w:rsidR="00A742AA">
        <w:rPr>
          <w:sz w:val="22"/>
          <w:szCs w:val="22"/>
        </w:rPr>
        <w:t>niniejszego Zapytania Ofertowego.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Złożonych w formie pozwalającej na odczytanie ceny przed terminem wyznaczon</w:t>
      </w:r>
      <w:r w:rsidR="00392ECD">
        <w:rPr>
          <w:sz w:val="22"/>
          <w:szCs w:val="22"/>
        </w:rPr>
        <w:t>ym na składanie ofert (np.  nie</w:t>
      </w:r>
      <w:r w:rsidRPr="00187ACC">
        <w:rPr>
          <w:sz w:val="22"/>
          <w:szCs w:val="22"/>
        </w:rPr>
        <w:t>zamkniętej kopercie lub mailem)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będą dotyczyły urządzeń innych niż wskazane przez Zamawiającego w niniejszym Zapytaniu Ofertowym i Formularzu Cenowym.</w:t>
      </w:r>
    </w:p>
    <w:p w:rsidR="00D6729B" w:rsidRPr="00A742AA" w:rsidRDefault="00D6729B" w:rsidP="00B2634E">
      <w:pPr>
        <w:numPr>
          <w:ilvl w:val="1"/>
          <w:numId w:val="1"/>
        </w:numPr>
        <w:shd w:val="clear" w:color="auto" w:fill="FFFFFF"/>
        <w:ind w:left="-142" w:firstLine="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Pozostałe warunki zamówienia określono we wzorze Umowy stanowiącym załącznik nr 2 do      </w:t>
      </w:r>
      <w:r w:rsidR="00A742AA">
        <w:rPr>
          <w:sz w:val="22"/>
          <w:szCs w:val="22"/>
        </w:rPr>
        <w:t> </w:t>
      </w:r>
      <w:r w:rsidRPr="00187ACC">
        <w:rPr>
          <w:sz w:val="22"/>
          <w:szCs w:val="22"/>
        </w:rPr>
        <w:t>  niniejszego Zapytania Ofertowego.</w:t>
      </w:r>
    </w:p>
    <w:p w:rsidR="00D6729B" w:rsidRDefault="00D6729B" w:rsidP="00B2634E">
      <w:pPr>
        <w:numPr>
          <w:ilvl w:val="1"/>
          <w:numId w:val="1"/>
        </w:numPr>
        <w:shd w:val="clear" w:color="auto" w:fill="FFFFFF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197E4D">
        <w:rPr>
          <w:sz w:val="22"/>
          <w:szCs w:val="22"/>
        </w:rPr>
        <w:t xml:space="preserve"> związania ofertą wynosi 60 dni </w:t>
      </w:r>
      <w:r w:rsidR="00197E4D">
        <w:t>od dnia dokonania wyboru najkorzystniejszej oferty.</w:t>
      </w:r>
    </w:p>
    <w:p w:rsidR="00D6729B" w:rsidRDefault="00D6729B" w:rsidP="00B2634E">
      <w:pPr>
        <w:numPr>
          <w:ilvl w:val="1"/>
          <w:numId w:val="1"/>
        </w:numPr>
        <w:shd w:val="clear" w:color="auto" w:fill="FFFFFF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Waluta rozliczeniowa w PLN.</w:t>
      </w:r>
    </w:p>
    <w:p w:rsidR="00D6729B" w:rsidRDefault="00D6729B" w:rsidP="00B2634E">
      <w:pPr>
        <w:numPr>
          <w:ilvl w:val="1"/>
          <w:numId w:val="1"/>
        </w:numPr>
        <w:shd w:val="clear" w:color="auto" w:fill="FFFFFF"/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B2634E">
        <w:rPr>
          <w:sz w:val="22"/>
          <w:szCs w:val="22"/>
        </w:rPr>
        <w:t xml:space="preserve">może  udzielić Wykonawcy </w:t>
      </w:r>
      <w:r w:rsidR="009753D0">
        <w:rPr>
          <w:sz w:val="22"/>
          <w:szCs w:val="22"/>
        </w:rPr>
        <w:t xml:space="preserve">zamówienia z wolnej ręki </w:t>
      </w:r>
      <w:r w:rsidR="00B2634E">
        <w:rPr>
          <w:sz w:val="22"/>
          <w:szCs w:val="22"/>
        </w:rPr>
        <w:t xml:space="preserve"> (wyłącznie w okresie serwisu) o        wartości stanowiącej nie więcej niż 50 % wartości zamówi</w:t>
      </w:r>
      <w:r w:rsidR="009753D0">
        <w:rPr>
          <w:sz w:val="22"/>
          <w:szCs w:val="22"/>
        </w:rPr>
        <w:t>enia podstawowego i polegającego</w:t>
      </w:r>
      <w:r w:rsidR="00B2634E">
        <w:rPr>
          <w:sz w:val="22"/>
          <w:szCs w:val="22"/>
        </w:rPr>
        <w:t xml:space="preserve"> na         powtórzeniu tego samego rodzaju zamówienia.</w:t>
      </w:r>
    </w:p>
    <w:p w:rsidR="00D6729B" w:rsidRPr="00187ACC" w:rsidRDefault="00D6729B" w:rsidP="00D6729B">
      <w:pPr>
        <w:shd w:val="clear" w:color="auto" w:fill="FFFFFF"/>
        <w:tabs>
          <w:tab w:val="left" w:pos="360"/>
        </w:tabs>
        <w:ind w:left="-142"/>
        <w:jc w:val="both"/>
        <w:rPr>
          <w:sz w:val="22"/>
          <w:szCs w:val="22"/>
        </w:rPr>
      </w:pPr>
    </w:p>
    <w:p w:rsidR="00D6729B" w:rsidRDefault="00D6729B" w:rsidP="00D6729B">
      <w:pPr>
        <w:shd w:val="clear" w:color="auto" w:fill="FFFFFF"/>
        <w:tabs>
          <w:tab w:val="left" w:pos="360"/>
        </w:tabs>
        <w:spacing w:line="360" w:lineRule="auto"/>
        <w:jc w:val="both"/>
      </w:pPr>
    </w:p>
    <w:p w:rsidR="00D6729B" w:rsidRDefault="00D6729B" w:rsidP="00D6729B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D6729B" w:rsidRPr="00220AEC" w:rsidRDefault="00D6729B" w:rsidP="00D6729B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  <w:r>
        <w:t xml:space="preserve"> i Formularz Cenowy</w:t>
      </w:r>
    </w:p>
    <w:p w:rsidR="00D6729B" w:rsidRPr="009709C2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5A3610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0B5ED6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D6729B" w:rsidRPr="00823E33" w:rsidRDefault="00D6729B" w:rsidP="00D6729B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392ECD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40D2"/>
    <w:multiLevelType w:val="hybridMultilevel"/>
    <w:tmpl w:val="CE0E85FA"/>
    <w:lvl w:ilvl="0" w:tplc="264CB2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2AB"/>
    <w:multiLevelType w:val="hybridMultilevel"/>
    <w:tmpl w:val="2A485AAC"/>
    <w:lvl w:ilvl="0" w:tplc="96D2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F74F3"/>
    <w:multiLevelType w:val="hybridMultilevel"/>
    <w:tmpl w:val="C562BEFA"/>
    <w:lvl w:ilvl="0" w:tplc="E894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76D51"/>
    <w:multiLevelType w:val="hybridMultilevel"/>
    <w:tmpl w:val="2096A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4936"/>
    <w:multiLevelType w:val="multilevel"/>
    <w:tmpl w:val="DA0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6ED06A80"/>
    <w:multiLevelType w:val="hybridMultilevel"/>
    <w:tmpl w:val="C6DEE03C"/>
    <w:lvl w:ilvl="0" w:tplc="31B2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C10FD"/>
    <w:multiLevelType w:val="hybridMultilevel"/>
    <w:tmpl w:val="B3F0A352"/>
    <w:lvl w:ilvl="0" w:tplc="FE6AE7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C4660"/>
    <w:multiLevelType w:val="hybridMultilevel"/>
    <w:tmpl w:val="9236C31E"/>
    <w:lvl w:ilvl="0" w:tplc="027C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1D0BAB"/>
    <w:multiLevelType w:val="hybridMultilevel"/>
    <w:tmpl w:val="4E602C2E"/>
    <w:lvl w:ilvl="0" w:tplc="97A29890">
      <w:start w:val="1"/>
      <w:numFmt w:val="lowerLetter"/>
      <w:lvlText w:val="%1)"/>
      <w:lvlJc w:val="left"/>
      <w:pPr>
        <w:ind w:left="6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78EF2D06"/>
    <w:multiLevelType w:val="hybridMultilevel"/>
    <w:tmpl w:val="2126EFE8"/>
    <w:lvl w:ilvl="0" w:tplc="1422B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A530F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6729B"/>
    <w:rsid w:val="0005210A"/>
    <w:rsid w:val="00084E7F"/>
    <w:rsid w:val="000C3ACD"/>
    <w:rsid w:val="00182EF9"/>
    <w:rsid w:val="00196D63"/>
    <w:rsid w:val="00197E4D"/>
    <w:rsid w:val="001B0320"/>
    <w:rsid w:val="001D5C00"/>
    <w:rsid w:val="002164E6"/>
    <w:rsid w:val="00392ECD"/>
    <w:rsid w:val="003A2C7E"/>
    <w:rsid w:val="004E0ED2"/>
    <w:rsid w:val="0054220B"/>
    <w:rsid w:val="00547641"/>
    <w:rsid w:val="005E2E4C"/>
    <w:rsid w:val="006A7575"/>
    <w:rsid w:val="006E50F2"/>
    <w:rsid w:val="007F59F6"/>
    <w:rsid w:val="008030D5"/>
    <w:rsid w:val="0080757F"/>
    <w:rsid w:val="008C11CB"/>
    <w:rsid w:val="009753D0"/>
    <w:rsid w:val="00A742AA"/>
    <w:rsid w:val="00B2634E"/>
    <w:rsid w:val="00B66B9D"/>
    <w:rsid w:val="00B81947"/>
    <w:rsid w:val="00B96A28"/>
    <w:rsid w:val="00C27344"/>
    <w:rsid w:val="00C37F31"/>
    <w:rsid w:val="00C60983"/>
    <w:rsid w:val="00C93818"/>
    <w:rsid w:val="00CD64E8"/>
    <w:rsid w:val="00D34EAC"/>
    <w:rsid w:val="00D6729B"/>
    <w:rsid w:val="00E367BE"/>
    <w:rsid w:val="00E721C2"/>
    <w:rsid w:val="00EC520A"/>
    <w:rsid w:val="00F30C60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9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72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2AA"/>
    <w:pPr>
      <w:ind w:left="720"/>
      <w:contextualSpacing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4E0ED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</cp:revision>
  <cp:lastPrinted>2016-11-30T08:30:00Z</cp:lastPrinted>
  <dcterms:created xsi:type="dcterms:W3CDTF">2016-11-29T14:26:00Z</dcterms:created>
  <dcterms:modified xsi:type="dcterms:W3CDTF">2016-12-01T12:00:00Z</dcterms:modified>
</cp:coreProperties>
</file>