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44" w:rsidRDefault="00CA3C3C" w:rsidP="00086644">
      <w:pPr>
        <w:spacing w:line="240" w:lineRule="auto"/>
        <w:jc w:val="center"/>
        <w:rPr>
          <w:b/>
        </w:rPr>
      </w:pPr>
      <w:bookmarkStart w:id="0" w:name="_GoBack"/>
      <w:bookmarkEnd w:id="0"/>
      <w:r w:rsidRPr="00CA3C3C">
        <w:rPr>
          <w:b/>
        </w:rPr>
        <w:t xml:space="preserve">Protokół ze spotkania Porozumienia na Rzecz Rozwoju przedsiębiorczości w Krakowie, </w:t>
      </w:r>
      <w:r w:rsidR="00214D0F">
        <w:rPr>
          <w:b/>
        </w:rPr>
        <w:br/>
      </w:r>
      <w:r w:rsidRPr="00CA3C3C">
        <w:rPr>
          <w:b/>
        </w:rPr>
        <w:t>które odbyło się</w:t>
      </w:r>
      <w:r w:rsidR="003D6C44" w:rsidRPr="00CA3C3C">
        <w:rPr>
          <w:b/>
        </w:rPr>
        <w:t xml:space="preserve"> </w:t>
      </w:r>
      <w:r w:rsidR="00C307DB">
        <w:rPr>
          <w:b/>
        </w:rPr>
        <w:t>22</w:t>
      </w:r>
      <w:r w:rsidR="003D6C44" w:rsidRPr="00CA3C3C">
        <w:rPr>
          <w:b/>
        </w:rPr>
        <w:t xml:space="preserve"> </w:t>
      </w:r>
      <w:r w:rsidR="00C307DB">
        <w:rPr>
          <w:b/>
        </w:rPr>
        <w:t>lutego</w:t>
      </w:r>
      <w:r w:rsidR="003D6C44" w:rsidRPr="00CA3C3C">
        <w:rPr>
          <w:b/>
        </w:rPr>
        <w:t xml:space="preserve"> 2016</w:t>
      </w:r>
      <w:r w:rsidRPr="00CA3C3C">
        <w:rPr>
          <w:b/>
        </w:rPr>
        <w:t xml:space="preserve"> roku</w:t>
      </w:r>
      <w:r w:rsidR="00214D0F">
        <w:rPr>
          <w:b/>
        </w:rPr>
        <w:t>.</w:t>
      </w:r>
    </w:p>
    <w:p w:rsidR="00FC2982" w:rsidRPr="00CA3C3C" w:rsidRDefault="00FC2982" w:rsidP="00086644">
      <w:pPr>
        <w:spacing w:line="240" w:lineRule="auto"/>
        <w:rPr>
          <w:b/>
        </w:rPr>
      </w:pPr>
    </w:p>
    <w:p w:rsidR="00BD5C08" w:rsidRPr="00FC2982" w:rsidRDefault="00CA3C3C" w:rsidP="00086644">
      <w:pPr>
        <w:spacing w:line="240" w:lineRule="auto"/>
        <w:rPr>
          <w:u w:val="single"/>
        </w:rPr>
      </w:pPr>
      <w:r w:rsidRPr="00AC28E3">
        <w:rPr>
          <w:u w:val="single"/>
        </w:rPr>
        <w:t xml:space="preserve">Program spotkania </w:t>
      </w:r>
    </w:p>
    <w:p w:rsidR="00BD5C08" w:rsidRDefault="00BD5C08" w:rsidP="00086644">
      <w:pPr>
        <w:spacing w:line="240" w:lineRule="auto"/>
        <w:ind w:left="709" w:hanging="425"/>
        <w:jc w:val="both"/>
      </w:pPr>
      <w:r>
        <w:t xml:space="preserve">1. </w:t>
      </w:r>
      <w:r>
        <w:tab/>
        <w:t>Otwarcie posiedzenia.</w:t>
      </w:r>
    </w:p>
    <w:p w:rsidR="00BD5C08" w:rsidRDefault="00BD5C08" w:rsidP="00086644">
      <w:pPr>
        <w:spacing w:line="240" w:lineRule="auto"/>
        <w:ind w:left="709" w:hanging="425"/>
        <w:jc w:val="both"/>
      </w:pPr>
      <w:r>
        <w:t>2.</w:t>
      </w:r>
      <w:r>
        <w:tab/>
        <w:t>Przyjęcie porządku obrad.</w:t>
      </w:r>
    </w:p>
    <w:p w:rsidR="00BD5C08" w:rsidRDefault="00BD5C08" w:rsidP="00086644">
      <w:pPr>
        <w:spacing w:line="240" w:lineRule="auto"/>
        <w:ind w:left="709" w:hanging="425"/>
        <w:jc w:val="both"/>
      </w:pPr>
      <w:r>
        <w:t>3.</w:t>
      </w:r>
      <w:r>
        <w:tab/>
        <w:t>Zatwierdzenie protokołu z posiedzenia Porozumienia z poprzedniego spotkania Porozumienia.</w:t>
      </w:r>
    </w:p>
    <w:p w:rsidR="00BD5C08" w:rsidRDefault="00BD5C08" w:rsidP="00086644">
      <w:pPr>
        <w:spacing w:line="240" w:lineRule="auto"/>
        <w:ind w:left="709" w:hanging="425"/>
        <w:jc w:val="both"/>
      </w:pPr>
      <w:r>
        <w:t>4.</w:t>
      </w:r>
      <w:r>
        <w:tab/>
        <w:t xml:space="preserve">Spotkanie z panem Jackiem Pająkiem, Dyrektorem Wojewódzkiego Urzędu Pracy w Krakowie </w:t>
      </w:r>
      <w:r w:rsidRPr="002878EC">
        <w:t>o możliwościach współpracy</w:t>
      </w:r>
      <w:r>
        <w:t xml:space="preserve"> Porozumienia </w:t>
      </w:r>
      <w:r w:rsidRPr="002878EC">
        <w:t xml:space="preserve"> z WUP, planach WUP dotyczących wspierania przedsiębiorczości oraz osób planujących rozpoczęcie działalności </w:t>
      </w:r>
      <w:r>
        <w:t>gospodarczej</w:t>
      </w:r>
      <w:r w:rsidRPr="002878EC">
        <w:t>.</w:t>
      </w:r>
    </w:p>
    <w:p w:rsidR="00BD5C08" w:rsidRPr="001E2DD1" w:rsidRDefault="00E84A63" w:rsidP="00086644">
      <w:pPr>
        <w:spacing w:line="240" w:lineRule="auto"/>
        <w:ind w:left="709" w:hanging="425"/>
        <w:jc w:val="both"/>
      </w:pPr>
      <w:r>
        <w:t xml:space="preserve">5.    </w:t>
      </w:r>
      <w:r w:rsidR="00BD5C08">
        <w:t>Przedstawienie wstępnych projektów Społecznego Doradcy Prezydenta Miasta Krakowa ds. Przedsiębiorczości, dotyczących kwestii związanych z konkursem na najlepszego nauczyciela przedsiębiorczości w Krakowie oraz konkursem na najlepszego rzemieślnika prowadzącego naukę zawodu.</w:t>
      </w:r>
    </w:p>
    <w:p w:rsidR="00BD5C08" w:rsidRDefault="00BD5C08" w:rsidP="00086644">
      <w:pPr>
        <w:spacing w:line="240" w:lineRule="auto"/>
        <w:ind w:left="709" w:hanging="425"/>
        <w:jc w:val="both"/>
      </w:pPr>
      <w:r>
        <w:t xml:space="preserve">6. </w:t>
      </w:r>
      <w:r>
        <w:tab/>
        <w:t>Ostateczne zatwierdzenie tekstu uchwał Porozumienia przesłanych członkom Porozumienia do zaopiniowania.</w:t>
      </w:r>
    </w:p>
    <w:p w:rsidR="00BD5C08" w:rsidRDefault="00BD5C08" w:rsidP="00086644">
      <w:pPr>
        <w:spacing w:line="240" w:lineRule="auto"/>
        <w:ind w:left="709" w:hanging="425"/>
        <w:jc w:val="both"/>
      </w:pPr>
      <w:r>
        <w:t>7.</w:t>
      </w:r>
      <w:r>
        <w:tab/>
        <w:t>Projekt powołania przy Porozumieniu fundacji, której celem byłyby m.in.  współpraca przy projekcie Nowa Huta Przyszłości umożliwiająca udział MŚP w projekcie.</w:t>
      </w:r>
    </w:p>
    <w:p w:rsidR="00BD5C08" w:rsidRDefault="00BD5C08" w:rsidP="00086644">
      <w:pPr>
        <w:spacing w:line="240" w:lineRule="auto"/>
        <w:ind w:left="709" w:hanging="425"/>
        <w:jc w:val="both"/>
      </w:pPr>
      <w:r>
        <w:t>8.</w:t>
      </w:r>
      <w:r>
        <w:tab/>
        <w:t>Sprawy organizacyjne i wniesione.</w:t>
      </w:r>
    </w:p>
    <w:p w:rsidR="00BD5C08" w:rsidRDefault="00BD5C08" w:rsidP="00086644">
      <w:pPr>
        <w:spacing w:line="240" w:lineRule="auto"/>
        <w:ind w:left="709" w:hanging="425"/>
        <w:jc w:val="both"/>
      </w:pPr>
      <w:r>
        <w:t>9.</w:t>
      </w:r>
      <w:r>
        <w:tab/>
        <w:t>Zamknięcie posiedzenia.</w:t>
      </w:r>
    </w:p>
    <w:p w:rsidR="00CA3C3C" w:rsidRDefault="00CA3C3C" w:rsidP="00086644">
      <w:pPr>
        <w:spacing w:line="240" w:lineRule="auto"/>
      </w:pPr>
    </w:p>
    <w:p w:rsidR="005116E9" w:rsidRDefault="00CA3C3C" w:rsidP="00086644">
      <w:pPr>
        <w:spacing w:line="240" w:lineRule="auto"/>
        <w:jc w:val="both"/>
        <w:rPr>
          <w:b/>
        </w:rPr>
      </w:pPr>
      <w:r w:rsidRPr="00CA3C3C">
        <w:rPr>
          <w:b/>
        </w:rPr>
        <w:t>Ad</w:t>
      </w:r>
      <w:r w:rsidR="00AC28E3">
        <w:rPr>
          <w:b/>
        </w:rPr>
        <w:t>.</w:t>
      </w:r>
      <w:r w:rsidRPr="00CA3C3C">
        <w:rPr>
          <w:b/>
        </w:rPr>
        <w:t xml:space="preserve"> 1, 2 i 3. </w:t>
      </w:r>
    </w:p>
    <w:p w:rsidR="004056CE" w:rsidRDefault="00A3122D" w:rsidP="00B12586">
      <w:pPr>
        <w:spacing w:line="240" w:lineRule="auto"/>
        <w:jc w:val="both"/>
        <w:rPr>
          <w:rFonts w:ascii="Calibri" w:eastAsia="Times New Roman" w:hAnsi="Calibri" w:cs="Times New Roman"/>
          <w:color w:val="000000"/>
        </w:rPr>
      </w:pPr>
      <w:r>
        <w:t xml:space="preserve">Spotkanie otworzył przewodniczący Porozumienia, Pan Janusz Kowalski. </w:t>
      </w:r>
      <w:r w:rsidR="00582CF0">
        <w:rPr>
          <w:rFonts w:ascii="Calibri" w:eastAsia="Times New Roman" w:hAnsi="Calibri" w:cs="Times New Roman"/>
          <w:color w:val="000000"/>
        </w:rPr>
        <w:t>Rozpoczął spotkanie</w:t>
      </w:r>
      <w:r w:rsidR="00582CF0" w:rsidRPr="00885844">
        <w:rPr>
          <w:rFonts w:ascii="Calibri" w:eastAsia="Times New Roman" w:hAnsi="Calibri" w:cs="Times New Roman"/>
          <w:color w:val="000000"/>
        </w:rPr>
        <w:t xml:space="preserve"> witając</w:t>
      </w:r>
      <w:r w:rsidR="00582CF0">
        <w:rPr>
          <w:rFonts w:ascii="Calibri" w:eastAsia="Times New Roman" w:hAnsi="Calibri" w:cs="Times New Roman"/>
          <w:color w:val="000000"/>
        </w:rPr>
        <w:t xml:space="preserve"> </w:t>
      </w:r>
      <w:r w:rsidR="00582CF0" w:rsidRPr="00885844">
        <w:rPr>
          <w:rFonts w:ascii="Calibri" w:eastAsia="Times New Roman" w:hAnsi="Calibri" w:cs="Times New Roman"/>
          <w:color w:val="000000"/>
        </w:rPr>
        <w:t>wszystkich</w:t>
      </w:r>
      <w:r w:rsidR="00582CF0">
        <w:rPr>
          <w:rFonts w:ascii="Calibri" w:eastAsia="Times New Roman" w:hAnsi="Calibri" w:cs="Times New Roman"/>
          <w:color w:val="000000"/>
        </w:rPr>
        <w:t xml:space="preserve"> </w:t>
      </w:r>
      <w:r w:rsidR="00582CF0" w:rsidRPr="00885844">
        <w:rPr>
          <w:rFonts w:ascii="Calibri" w:eastAsia="Times New Roman" w:hAnsi="Calibri" w:cs="Times New Roman"/>
          <w:color w:val="000000"/>
        </w:rPr>
        <w:t>zebranych</w:t>
      </w:r>
      <w:r w:rsidR="00077753">
        <w:rPr>
          <w:rFonts w:ascii="Calibri" w:eastAsia="Times New Roman" w:hAnsi="Calibri" w:cs="Times New Roman"/>
          <w:color w:val="000000"/>
        </w:rPr>
        <w:t xml:space="preserve"> oraz zaproszonych gości</w:t>
      </w:r>
      <w:r w:rsidR="004056CE">
        <w:rPr>
          <w:rFonts w:ascii="Calibri" w:eastAsia="Times New Roman" w:hAnsi="Calibri" w:cs="Times New Roman"/>
          <w:color w:val="000000"/>
        </w:rPr>
        <w:t xml:space="preserve"> z Wojewódzkiego Urzędu</w:t>
      </w:r>
      <w:r w:rsidR="00043B1A">
        <w:rPr>
          <w:rFonts w:ascii="Calibri" w:eastAsia="Times New Roman" w:hAnsi="Calibri" w:cs="Times New Roman"/>
          <w:color w:val="000000"/>
        </w:rPr>
        <w:t xml:space="preserve"> Pracy</w:t>
      </w:r>
      <w:r w:rsidR="004056CE">
        <w:rPr>
          <w:rFonts w:ascii="Calibri" w:eastAsia="Times New Roman" w:hAnsi="Calibri" w:cs="Times New Roman"/>
          <w:color w:val="000000"/>
        </w:rPr>
        <w:t>.</w:t>
      </w:r>
    </w:p>
    <w:p w:rsidR="005116E9" w:rsidRPr="00395584" w:rsidRDefault="005116E9" w:rsidP="00B12586">
      <w:pPr>
        <w:spacing w:line="240" w:lineRule="auto"/>
        <w:jc w:val="both"/>
        <w:rPr>
          <w:rFonts w:ascii="Calibri" w:eastAsia="Times New Roman" w:hAnsi="Calibri" w:cs="Times New Roman"/>
        </w:rPr>
      </w:pPr>
      <w:r w:rsidRPr="00395584">
        <w:rPr>
          <w:rFonts w:ascii="Calibri" w:eastAsia="Times New Roman" w:hAnsi="Calibri" w:cs="Times New Roman"/>
        </w:rPr>
        <w:t>Po odczytaniu porządku obrad, Przewodniczący Porozumienia poddał go pod głosowanie. Porządek obrad przyjęto jednogłośnie.</w:t>
      </w:r>
    </w:p>
    <w:p w:rsidR="005116E9" w:rsidRPr="00395584" w:rsidRDefault="005116E9" w:rsidP="00B12586">
      <w:pPr>
        <w:spacing w:line="240" w:lineRule="auto"/>
        <w:jc w:val="both"/>
        <w:rPr>
          <w:rFonts w:ascii="Calibri" w:eastAsia="Times New Roman" w:hAnsi="Calibri" w:cs="Times New Roman"/>
        </w:rPr>
      </w:pPr>
      <w:r w:rsidRPr="00395584">
        <w:rPr>
          <w:rFonts w:ascii="Calibri" w:eastAsia="Times New Roman" w:hAnsi="Calibri" w:cs="Times New Roman"/>
        </w:rPr>
        <w:t xml:space="preserve">Zebrani </w:t>
      </w:r>
      <w:r>
        <w:t>zatwierdzili</w:t>
      </w:r>
      <w:r w:rsidRPr="00395584">
        <w:rPr>
          <w:rFonts w:ascii="Calibri" w:eastAsia="Times New Roman" w:hAnsi="Calibri" w:cs="Times New Roman"/>
        </w:rPr>
        <w:t xml:space="preserve"> protokół z </w:t>
      </w:r>
      <w:r w:rsidR="009154A5">
        <w:t>ostatniego</w:t>
      </w:r>
      <w:r w:rsidRPr="00395584">
        <w:rPr>
          <w:rFonts w:ascii="Calibri" w:eastAsia="Times New Roman" w:hAnsi="Calibri" w:cs="Times New Roman"/>
        </w:rPr>
        <w:t xml:space="preserve"> posiedzenia Porozumienia z </w:t>
      </w:r>
      <w:r w:rsidR="002F5898">
        <w:t xml:space="preserve">28 stycznia </w:t>
      </w:r>
      <w:r w:rsidRPr="00395584">
        <w:rPr>
          <w:rFonts w:ascii="Calibri" w:eastAsia="Times New Roman" w:hAnsi="Calibri" w:cs="Times New Roman"/>
        </w:rPr>
        <w:t>201</w:t>
      </w:r>
      <w:r w:rsidR="002F5898">
        <w:t>6</w:t>
      </w:r>
      <w:r w:rsidRPr="00395584">
        <w:rPr>
          <w:rFonts w:ascii="Calibri" w:eastAsia="Times New Roman" w:hAnsi="Calibri" w:cs="Times New Roman"/>
        </w:rPr>
        <w:t xml:space="preserve"> roku.</w:t>
      </w:r>
    </w:p>
    <w:p w:rsidR="00BB37C0" w:rsidRPr="00511DDD" w:rsidRDefault="00BB37C0" w:rsidP="00086644">
      <w:pPr>
        <w:spacing w:line="240" w:lineRule="auto"/>
        <w:jc w:val="both"/>
        <w:rPr>
          <w:b/>
        </w:rPr>
      </w:pPr>
      <w:r w:rsidRPr="00511DDD">
        <w:rPr>
          <w:b/>
        </w:rPr>
        <w:t xml:space="preserve">Ad. </w:t>
      </w:r>
      <w:r w:rsidR="00A3122D">
        <w:rPr>
          <w:b/>
        </w:rPr>
        <w:t>4</w:t>
      </w:r>
    </w:p>
    <w:p w:rsidR="0099209C" w:rsidRPr="00B12586" w:rsidRDefault="005B1640" w:rsidP="0099209C">
      <w:pPr>
        <w:spacing w:line="240" w:lineRule="auto"/>
        <w:jc w:val="both"/>
      </w:pPr>
      <w:r w:rsidRPr="005B1640">
        <w:t>Przewodniczący</w:t>
      </w:r>
      <w:r w:rsidR="002762A2" w:rsidRPr="005B1640">
        <w:t xml:space="preserve"> </w:t>
      </w:r>
      <w:r w:rsidRPr="005B1640">
        <w:t>oddał głos Panu</w:t>
      </w:r>
      <w:r w:rsidR="00B12586">
        <w:t xml:space="preserve"> Jackowi Pająkowi – Dyrektorowi, który podziękował za zaproszenie</w:t>
      </w:r>
      <w:r w:rsidR="0099209C">
        <w:t xml:space="preserve"> na posiedzenie, jak również</w:t>
      </w:r>
      <w:r w:rsidR="00B12586">
        <w:t xml:space="preserve"> przedstawił </w:t>
      </w:r>
      <w:r w:rsidR="00366BAF" w:rsidRPr="00366BAF">
        <w:t>Pani</w:t>
      </w:r>
      <w:r w:rsidR="00B12586">
        <w:t>ą Edytę</w:t>
      </w:r>
      <w:r w:rsidR="0099209C">
        <w:t xml:space="preserve"> </w:t>
      </w:r>
      <w:proofErr w:type="spellStart"/>
      <w:r w:rsidR="0099209C">
        <w:t>Klimowską</w:t>
      </w:r>
      <w:r w:rsidR="00366BAF" w:rsidRPr="00366BAF">
        <w:t>-Bobula</w:t>
      </w:r>
      <w:proofErr w:type="spellEnd"/>
      <w:r w:rsidR="00366BAF" w:rsidRPr="00366BAF">
        <w:t xml:space="preserve"> </w:t>
      </w:r>
      <w:r w:rsidR="0099209C">
        <w:t xml:space="preserve">– Wicedyrektor </w:t>
      </w:r>
      <w:r w:rsidR="00366BAF" w:rsidRPr="005B1640">
        <w:t>Wojewódzkiego Urzędu Pracy</w:t>
      </w:r>
      <w:r w:rsidR="0099209C">
        <w:t>, która zajmuje się narzędziami rynku pracy.</w:t>
      </w:r>
      <w:r w:rsidR="0099209C">
        <w:br/>
        <w:t xml:space="preserve">Głównymi filarami Urzędu są narzędzia stosowane na rynku pracy, również w zakresie współpracy </w:t>
      </w:r>
      <w:r w:rsidR="00043B1A">
        <w:br/>
      </w:r>
      <w:r w:rsidR="004B4EED">
        <w:t>z P</w:t>
      </w:r>
      <w:r w:rsidR="0099209C">
        <w:t xml:space="preserve">owiatowymi </w:t>
      </w:r>
      <w:r w:rsidR="004B4EED">
        <w:t>U</w:t>
      </w:r>
      <w:r w:rsidR="0099209C">
        <w:t xml:space="preserve">rzędami </w:t>
      </w:r>
      <w:r w:rsidR="004B4EED">
        <w:t>P</w:t>
      </w:r>
      <w:r w:rsidR="0099209C">
        <w:t>racy</w:t>
      </w:r>
      <w:r w:rsidR="00637CEF">
        <w:t xml:space="preserve"> oraz środki finansowe z Funduszy Europejskich</w:t>
      </w:r>
      <w:r w:rsidR="00E11217">
        <w:t xml:space="preserve">. </w:t>
      </w:r>
      <w:r w:rsidR="009A3CED">
        <w:t xml:space="preserve">Wojewódzki Urząd Pracy na chwilę obecną </w:t>
      </w:r>
      <w:r w:rsidR="00043B1A">
        <w:t xml:space="preserve">WUP jest </w:t>
      </w:r>
      <w:r w:rsidR="009A3CED">
        <w:t>zdecydowan</w:t>
      </w:r>
      <w:r w:rsidR="00043B1A">
        <w:t>y</w:t>
      </w:r>
      <w:r w:rsidR="009A3CED">
        <w:t xml:space="preserve"> na współpracę z przedsiębiorcami, narzędzia które posiada stara się dostosować do oczekiwań przedsiębiorców. Miejsca pracy, kreowanie rynku pracy to zadania </w:t>
      </w:r>
      <w:proofErr w:type="spellStart"/>
      <w:r w:rsidR="009A3CED">
        <w:t>WUP’u</w:t>
      </w:r>
      <w:proofErr w:type="spellEnd"/>
      <w:r w:rsidR="009A3CED">
        <w:t xml:space="preserve">, ale to jest także wynik aktywności </w:t>
      </w:r>
      <w:r w:rsidR="00FF349B">
        <w:t>przedsiębiorców</w:t>
      </w:r>
      <w:r w:rsidR="009A3CED">
        <w:t xml:space="preserve">, że te miejsca pracy są, które tworzą podmioty prywatne. Misja Urzędu powinna koncentrować się na tym, żeby wpierać, pomagać </w:t>
      </w:r>
      <w:r w:rsidR="009A3CED">
        <w:lastRenderedPageBreak/>
        <w:t xml:space="preserve">i tam gdzie </w:t>
      </w:r>
      <w:r w:rsidR="00043B1A">
        <w:t>będą możliwości</w:t>
      </w:r>
      <w:r w:rsidR="009A3CED">
        <w:t>, pewne kanały komu</w:t>
      </w:r>
      <w:r w:rsidR="001A5DC4">
        <w:t xml:space="preserve">nikacyjne czy metody </w:t>
      </w:r>
      <w:proofErr w:type="spellStart"/>
      <w:r w:rsidR="001A5DC4">
        <w:t>działani</w:t>
      </w:r>
      <w:proofErr w:type="spellEnd"/>
      <w:r w:rsidR="009A3CED">
        <w:t xml:space="preserve"> były dla Państwa bardziej przyjazne i wygodne w użytkowaniu.</w:t>
      </w:r>
      <w:r w:rsidR="003D6547">
        <w:t xml:space="preserve"> WUP nie jest tylko podmiotem dzielącym pieniądze, ale również podmiotem</w:t>
      </w:r>
      <w:r w:rsidR="001A5DC4">
        <w:t>, który</w:t>
      </w:r>
      <w:r w:rsidR="003D6547">
        <w:t xml:space="preserve"> </w:t>
      </w:r>
      <w:r w:rsidR="001A5DC4">
        <w:t>poszukuje</w:t>
      </w:r>
      <w:r w:rsidR="003D6547">
        <w:t xml:space="preserve"> źródeł, takich gdzie sam lub z Partnerami, </w:t>
      </w:r>
      <w:r w:rsidR="001A5DC4">
        <w:t xml:space="preserve">mógłby </w:t>
      </w:r>
      <w:r w:rsidR="003D6547">
        <w:t xml:space="preserve">występować </w:t>
      </w:r>
      <w:r w:rsidR="001A5DC4">
        <w:t xml:space="preserve">o </w:t>
      </w:r>
      <w:r w:rsidR="003D6547">
        <w:t xml:space="preserve">ośrodki na aktywizowanie różnego rodzaju form wspierania, tworzenia miejsc pracy, diagnoz na rzecz rynku pracy i wszelkiego rodzaju rzeczy, które są z tym związane. W ramach środków unijnych są dwa źródła finansowania </w:t>
      </w:r>
      <w:r w:rsidR="00BD0E5F">
        <w:t xml:space="preserve">środki z Programu Operacyjnego Wiedza  Edukacja Rozwój (Program ogólnopolski) oraz Regionalny Program Operacyjny Województwa Małopolskiego </w:t>
      </w:r>
      <w:r w:rsidR="001A5DC4">
        <w:t>–</w:t>
      </w:r>
      <w:r w:rsidR="00BD0E5F">
        <w:t xml:space="preserve"> Wojewódzki Urząd Pracy jest operatorem działań, które są związane bezpośrednio z rynkiem pracy, w ramach Europejskiego Funduszu Społecznego. </w:t>
      </w:r>
      <w:r w:rsidR="001A5DC4">
        <w:t>Środkami</w:t>
      </w:r>
      <w:r w:rsidR="00782CF6">
        <w:t xml:space="preserve"> na rozwój działalności gospodarczej</w:t>
      </w:r>
      <w:r w:rsidR="00C50CE5">
        <w:t xml:space="preserve"> </w:t>
      </w:r>
      <w:r w:rsidR="001A5DC4">
        <w:t>dysponuje Małopolskie</w:t>
      </w:r>
      <w:r w:rsidR="00C50CE5">
        <w:t xml:space="preserve"> Centrum Przedsiębiorczości tj. Bony na Innowacyjność. </w:t>
      </w:r>
    </w:p>
    <w:p w:rsidR="001E3476" w:rsidRDefault="00C50CE5" w:rsidP="001E3476">
      <w:pPr>
        <w:spacing w:after="0" w:line="240" w:lineRule="auto"/>
        <w:jc w:val="both"/>
      </w:pPr>
      <w:r w:rsidRPr="00C50CE5">
        <w:t xml:space="preserve">Pani Edyta </w:t>
      </w:r>
      <w:proofErr w:type="spellStart"/>
      <w:r w:rsidRPr="00C50CE5">
        <w:t>Klimowską-Bobula</w:t>
      </w:r>
      <w:proofErr w:type="spellEnd"/>
      <w:r w:rsidRPr="00C50CE5">
        <w:t xml:space="preserve"> – Wicedyrektor Wojewódzkiego Urzędu Pracy przedstawiła </w:t>
      </w:r>
      <w:r w:rsidRPr="00C50CE5">
        <w:rPr>
          <w:rFonts w:cs="Aharoni"/>
        </w:rPr>
        <w:t>ofertę dla pracodawców</w:t>
      </w:r>
      <w:r>
        <w:rPr>
          <w:rFonts w:cs="Aharoni"/>
        </w:rPr>
        <w:t xml:space="preserve"> </w:t>
      </w:r>
      <w:r w:rsidRPr="00C50CE5">
        <w:rPr>
          <w:rFonts w:cs="Aharoni"/>
        </w:rPr>
        <w:t>w ramach środków Funduszu Pracy oraz Europejskiego Funduszu Społecznego (</w:t>
      </w:r>
      <w:r w:rsidRPr="00C50CE5">
        <w:rPr>
          <w:rFonts w:cs="Aharoni"/>
          <w:i/>
        </w:rPr>
        <w:t>PO WER</w:t>
      </w:r>
      <w:r w:rsidRPr="00C50CE5">
        <w:rPr>
          <w:rFonts w:cs="Aharoni"/>
        </w:rPr>
        <w:t xml:space="preserve"> oraz </w:t>
      </w:r>
      <w:r w:rsidRPr="00C50CE5">
        <w:rPr>
          <w:rFonts w:cs="Aharoni"/>
          <w:i/>
        </w:rPr>
        <w:t>RPO WM 2014-2020</w:t>
      </w:r>
      <w:r w:rsidRPr="00C50CE5">
        <w:rPr>
          <w:rFonts w:cs="Aharoni"/>
        </w:rPr>
        <w:t xml:space="preserve"> - 8 Oś Priorytetowa </w:t>
      </w:r>
      <w:r w:rsidRPr="00C50CE5">
        <w:rPr>
          <w:rFonts w:cs="Aharoni"/>
          <w:i/>
        </w:rPr>
        <w:t>Rynek pracy</w:t>
      </w:r>
      <w:r w:rsidRPr="00C50CE5">
        <w:rPr>
          <w:rFonts w:cs="Aharoni"/>
        </w:rPr>
        <w:t xml:space="preserve">), </w:t>
      </w:r>
      <w:r>
        <w:rPr>
          <w:rFonts w:cs="Aharoni"/>
        </w:rPr>
        <w:t>o</w:t>
      </w:r>
      <w:r w:rsidRPr="00C50CE5">
        <w:rPr>
          <w:rFonts w:cs="Aharoni"/>
        </w:rPr>
        <w:t>fert</w:t>
      </w:r>
      <w:r>
        <w:rPr>
          <w:rFonts w:cs="Aharoni"/>
        </w:rPr>
        <w:t>ę</w:t>
      </w:r>
      <w:r w:rsidRPr="00C50CE5">
        <w:rPr>
          <w:rFonts w:cs="Aharoni"/>
        </w:rPr>
        <w:t xml:space="preserve"> dla pracodawców </w:t>
      </w:r>
      <w:r w:rsidR="001E3476">
        <w:rPr>
          <w:rFonts w:cs="Aharoni"/>
        </w:rPr>
        <w:br/>
      </w:r>
      <w:r w:rsidRPr="00C50CE5">
        <w:rPr>
          <w:rFonts w:cs="Aharoni"/>
        </w:rPr>
        <w:t xml:space="preserve">i pracowników w ramach środków Krajowego Funduszu Szkoleniowego (KFS) </w:t>
      </w:r>
      <w:r>
        <w:t>oraz o</w:t>
      </w:r>
      <w:r w:rsidRPr="00C50CE5">
        <w:rPr>
          <w:rFonts w:cs="Aharoni"/>
        </w:rPr>
        <w:t>fert</w:t>
      </w:r>
      <w:r>
        <w:rPr>
          <w:rFonts w:cs="Aharoni"/>
        </w:rPr>
        <w:t>ę</w:t>
      </w:r>
      <w:r w:rsidRPr="00C50CE5">
        <w:rPr>
          <w:rFonts w:cs="Aharoni"/>
        </w:rPr>
        <w:t xml:space="preserve"> dla osób pracujących</w:t>
      </w:r>
      <w:r>
        <w:rPr>
          <w:rFonts w:cs="Aharoni"/>
        </w:rPr>
        <w:t xml:space="preserve"> </w:t>
      </w:r>
      <w:r w:rsidRPr="00C50CE5">
        <w:rPr>
          <w:rFonts w:cs="Aharoni"/>
        </w:rPr>
        <w:t xml:space="preserve">w ramach projektu Kierunek Kariera </w:t>
      </w:r>
      <w:r>
        <w:rPr>
          <w:rFonts w:cs="Aharoni"/>
        </w:rPr>
        <w:t>(szczeg</w:t>
      </w:r>
      <w:r w:rsidR="00FF349B">
        <w:rPr>
          <w:rFonts w:cs="Aharoni"/>
        </w:rPr>
        <w:t xml:space="preserve">ółowe informacje załącznik nr 1, </w:t>
      </w:r>
      <w:r>
        <w:rPr>
          <w:rFonts w:cs="Aharoni"/>
        </w:rPr>
        <w:t>nr 2).</w:t>
      </w:r>
    </w:p>
    <w:p w:rsidR="001E3476" w:rsidRDefault="001E3476" w:rsidP="001E3476">
      <w:pPr>
        <w:spacing w:after="0" w:line="240" w:lineRule="auto"/>
        <w:jc w:val="both"/>
      </w:pPr>
    </w:p>
    <w:p w:rsidR="001E3476" w:rsidRDefault="001E3476" w:rsidP="001E3476">
      <w:pPr>
        <w:spacing w:line="240" w:lineRule="auto"/>
        <w:rPr>
          <w:b/>
        </w:rPr>
      </w:pPr>
      <w:r>
        <w:rPr>
          <w:b/>
        </w:rPr>
        <w:t>Ad. 5</w:t>
      </w:r>
    </w:p>
    <w:p w:rsidR="009D3001" w:rsidRDefault="00B40D52" w:rsidP="001E3476">
      <w:pPr>
        <w:spacing w:after="0" w:line="240" w:lineRule="auto"/>
        <w:jc w:val="both"/>
      </w:pPr>
      <w:r w:rsidRPr="001A625E">
        <w:t xml:space="preserve">Głos zabrał Społeczny Doradca Prezydenta ds. Przedsiębiorczości, </w:t>
      </w:r>
      <w:r w:rsidR="00352531">
        <w:t>P</w:t>
      </w:r>
      <w:r w:rsidRPr="001A625E">
        <w:t xml:space="preserve">an Janusz </w:t>
      </w:r>
      <w:proofErr w:type="spellStart"/>
      <w:r w:rsidRPr="001A625E">
        <w:t>Chwajoł</w:t>
      </w:r>
      <w:proofErr w:type="spellEnd"/>
      <w:r w:rsidR="001A625E" w:rsidRPr="001A625E">
        <w:t>, który</w:t>
      </w:r>
      <w:r w:rsidR="001A625E">
        <w:t xml:space="preserve"> przedstawił</w:t>
      </w:r>
      <w:r w:rsidR="004E5CF8">
        <w:t xml:space="preserve"> zebranym informacje </w:t>
      </w:r>
      <w:r w:rsidR="00FE7923">
        <w:t>dotycząca konkursów realizowanych przez Urząd Miasta Krakowa</w:t>
      </w:r>
      <w:r w:rsidR="005E7EF6">
        <w:t>.</w:t>
      </w:r>
      <w:r w:rsidR="00FE7923">
        <w:t xml:space="preserve"> </w:t>
      </w:r>
    </w:p>
    <w:p w:rsidR="009D3001" w:rsidRDefault="008E4933" w:rsidP="001E3476">
      <w:pPr>
        <w:spacing w:after="0" w:line="240" w:lineRule="auto"/>
        <w:jc w:val="both"/>
      </w:pPr>
      <w:r>
        <w:t>W</w:t>
      </w:r>
      <w:r w:rsidR="009D3001">
        <w:t xml:space="preserve"> tym roku </w:t>
      </w:r>
      <w:r w:rsidR="00352531">
        <w:t>Wydział Rozwoju Miasta opracowuje nowy Krakowski</w:t>
      </w:r>
      <w:r w:rsidR="009D3001">
        <w:t xml:space="preserve"> Program Wspierania Przedsiębiorczości i Rozwoju Gospodarczego Miasta, który</w:t>
      </w:r>
      <w:r w:rsidR="00352531">
        <w:t xml:space="preserve"> będzie obowiązywał do 2020 roku. </w:t>
      </w:r>
      <w:r w:rsidR="009D3001">
        <w:t xml:space="preserve"> </w:t>
      </w:r>
      <w:r w:rsidR="00352531">
        <w:t>Do którego</w:t>
      </w:r>
      <w:r w:rsidR="00A7389B">
        <w:t>, Doradca</w:t>
      </w:r>
      <w:r w:rsidR="00352531">
        <w:t xml:space="preserve"> zgłosił uwagi. Program ostatecznie ma być przyjęty przez Radę Miasta Karkowa. </w:t>
      </w:r>
    </w:p>
    <w:p w:rsidR="009D3001" w:rsidRDefault="009D3001" w:rsidP="001E3476">
      <w:pPr>
        <w:spacing w:after="0" w:line="240" w:lineRule="auto"/>
        <w:jc w:val="both"/>
      </w:pPr>
    </w:p>
    <w:p w:rsidR="005E7EF6" w:rsidRDefault="005E7EF6" w:rsidP="001E3476">
      <w:pPr>
        <w:spacing w:after="0" w:line="240" w:lineRule="auto"/>
        <w:jc w:val="both"/>
      </w:pPr>
      <w:r>
        <w:t xml:space="preserve">W ramach Krakowskiego Programu Wspierania Przedsiębiorczości i Rozwoju Gospodarczego Miasta realizowane jest zadanie pt.: „Promowanie najlepszych nauczycieli poprzez nagrody i granty szkoleniowe”, w 2014 roku pula środków wypłaconych na nagrody dla nauczycieli wszystkich szkół </w:t>
      </w:r>
      <w:r>
        <w:br/>
        <w:t>i placówek oświatowych prowadzonych przez Gminę Miasta Krakowa wyniosła 1 386 700 zł. Wśród nagrodzonych brak było nauczycieli prowadzących zajęcia z</w:t>
      </w:r>
      <w:r w:rsidR="006B03C6">
        <w:t xml:space="preserve"> przedmiotu </w:t>
      </w:r>
      <w:r>
        <w:t xml:space="preserve">przedsiębiorczości. </w:t>
      </w:r>
      <w:r w:rsidR="00853697">
        <w:br/>
      </w:r>
      <w:r>
        <w:t xml:space="preserve">W Krakowie jest około 10 tyś., nauczyciel z czego tylko 75 prowadzi zajęcia z </w:t>
      </w:r>
      <w:r w:rsidR="006B03C6">
        <w:t>p</w:t>
      </w:r>
      <w:r>
        <w:t xml:space="preserve">rzedsiębiorczości. </w:t>
      </w:r>
    </w:p>
    <w:p w:rsidR="00F55F4A" w:rsidRDefault="000D408E" w:rsidP="001E3476">
      <w:pPr>
        <w:spacing w:after="0" w:line="240" w:lineRule="auto"/>
        <w:jc w:val="both"/>
      </w:pPr>
      <w:r>
        <w:t>Doradca z</w:t>
      </w:r>
      <w:r w:rsidR="00F55F4A">
        <w:t>aproponował realizacje nowego zadania pod nazwą „Konkurs na najlepszego nauczyciela przedsiębiorczości”</w:t>
      </w:r>
      <w:r>
        <w:t>, aby chociaż 5 nauczycieli mogło dostać ww. nagrodę.</w:t>
      </w:r>
    </w:p>
    <w:p w:rsidR="005E7EF6" w:rsidRDefault="005E7EF6" w:rsidP="001E3476">
      <w:pPr>
        <w:spacing w:after="0" w:line="240" w:lineRule="auto"/>
        <w:jc w:val="both"/>
      </w:pPr>
    </w:p>
    <w:p w:rsidR="001E3476" w:rsidRDefault="00853697" w:rsidP="00853697">
      <w:pPr>
        <w:spacing w:after="240" w:line="240" w:lineRule="auto"/>
        <w:jc w:val="both"/>
        <w:rPr>
          <w:rFonts w:eastAsia="Times New Roman" w:cs="Times New Roman"/>
        </w:rPr>
      </w:pPr>
      <w:r w:rsidRPr="00853697">
        <w:rPr>
          <w:rFonts w:eastAsia="Times New Roman" w:cs="Times New Roman"/>
          <w:bCs/>
        </w:rPr>
        <w:t>08.02.2016r. został ogłoszony konkurs „Mój pierwszy biznes", którego organizatorem jest Doradca Prezydenta Miasta Krakowa ds. przedsiębiorczości wspierany przez Wydział Edukacji oraz Wydział Rozwoju Urzędu Miasta Kraków. Konkurs jest objęty Patronatem Honorowym Pana Jacka Majchrowskiego Prezydenta Miasta Krakowa.</w:t>
      </w:r>
      <w:r w:rsidR="00BC599B">
        <w:rPr>
          <w:rFonts w:eastAsia="Times New Roman" w:cs="Times New Roman"/>
        </w:rPr>
        <w:t xml:space="preserve"> </w:t>
      </w:r>
      <w:r w:rsidRPr="00853697">
        <w:rPr>
          <w:rFonts w:eastAsia="Times New Roman" w:cs="Times New Roman"/>
        </w:rPr>
        <w:t>Celem Konkursu jest popularyzacja wiedzy na temat przedsiębiorczości, pobudzenie aktywności w kierunku zakładania i prowadzenia działalności gospodarczej oraz kształtowanie postaw biznesowych.</w:t>
      </w:r>
      <w:r>
        <w:rPr>
          <w:rFonts w:eastAsia="Times New Roman" w:cs="Times New Roman"/>
        </w:rPr>
        <w:t xml:space="preserve"> </w:t>
      </w:r>
      <w:r w:rsidRPr="00853697">
        <w:rPr>
          <w:rFonts w:eastAsia="Times New Roman" w:cs="Times New Roman"/>
        </w:rPr>
        <w:t xml:space="preserve">Konkurs skierowany jest do uczniów szkół ponadgimnazjalnych </w:t>
      </w:r>
      <w:r w:rsidR="00857E85" w:rsidRPr="00853697">
        <w:rPr>
          <w:rFonts w:eastAsia="Times New Roman" w:cs="Times New Roman"/>
        </w:rPr>
        <w:t>Miasta</w:t>
      </w:r>
      <w:r w:rsidRPr="00853697">
        <w:rPr>
          <w:rFonts w:eastAsia="Times New Roman" w:cs="Times New Roman"/>
        </w:rPr>
        <w:t xml:space="preserve"> Krakowa i polega na opracowaniu biznes planu prezentującego przedsięwzięcie gospodarcze. Dla zwycięzców konkursu przewidziane są atrakcyjne nagrody ufundowane przez Gminę Miejską Kraków, Kongregację Kupiecką, Izbę Przemysłowo-Handlową, Izbę Rzemieślniczą, Business Center Club oraz innych sponsorów pozyskanych przez organizatora. Nagroda główna to 4 000 zł, za zajęcie II miejsca 3 000 zł a III miejsca 2 000 zł oraz dodatkowo cenne nagrody rzeczowe.</w:t>
      </w:r>
      <w:r>
        <w:rPr>
          <w:rFonts w:eastAsia="Times New Roman" w:cs="Times New Roman"/>
        </w:rPr>
        <w:t xml:space="preserve"> </w:t>
      </w:r>
      <w:r w:rsidRPr="00853697">
        <w:rPr>
          <w:rFonts w:eastAsia="Times New Roman" w:cs="Times New Roman"/>
        </w:rPr>
        <w:t>Organizator przewiduje również nagrody rzeczowe dla szkół, z których wywodzić będą finaliści Konkursu. Dodatkowo finaliści konkursu i ich szkoły będą prezentowane w lokalnych mediach.</w:t>
      </w:r>
      <w:r>
        <w:rPr>
          <w:rFonts w:eastAsia="Times New Roman" w:cs="Times New Roman"/>
        </w:rPr>
        <w:t xml:space="preserve"> Informacje znajdują się na stronie </w:t>
      </w:r>
      <w:hyperlink r:id="rId9" w:history="1">
        <w:r w:rsidRPr="0012633A">
          <w:rPr>
            <w:rStyle w:val="Hipercze"/>
            <w:rFonts w:eastAsia="Times New Roman" w:cs="Times New Roman"/>
          </w:rPr>
          <w:t>www.msp.krakow.pl</w:t>
        </w:r>
      </w:hyperlink>
      <w:r w:rsidR="00BC599B">
        <w:rPr>
          <w:rFonts w:eastAsia="Times New Roman" w:cs="Times New Roman"/>
        </w:rPr>
        <w:t>.</w:t>
      </w:r>
    </w:p>
    <w:p w:rsidR="00C36C9A" w:rsidRDefault="00C36C9A" w:rsidP="00853697">
      <w:pPr>
        <w:spacing w:after="240" w:line="240" w:lineRule="auto"/>
        <w:jc w:val="both"/>
        <w:rPr>
          <w:rFonts w:eastAsia="Times New Roman" w:cs="Times New Roman"/>
        </w:rPr>
      </w:pPr>
    </w:p>
    <w:p w:rsidR="00C36C9A" w:rsidRPr="00853697" w:rsidRDefault="00C36C9A" w:rsidP="00853697">
      <w:pPr>
        <w:spacing w:after="240" w:line="240" w:lineRule="auto"/>
        <w:jc w:val="both"/>
        <w:rPr>
          <w:rFonts w:eastAsia="Times New Roman" w:cs="Times New Roman"/>
        </w:rPr>
      </w:pPr>
    </w:p>
    <w:p w:rsidR="00B10329" w:rsidRDefault="00470E5B" w:rsidP="00086644">
      <w:pPr>
        <w:spacing w:line="240" w:lineRule="auto"/>
        <w:rPr>
          <w:b/>
        </w:rPr>
      </w:pPr>
      <w:r>
        <w:rPr>
          <w:b/>
        </w:rPr>
        <w:lastRenderedPageBreak/>
        <w:t>Ad. 6</w:t>
      </w:r>
    </w:p>
    <w:p w:rsidR="00470E5B" w:rsidRPr="001A625E" w:rsidRDefault="00470E5B" w:rsidP="00086644">
      <w:pPr>
        <w:spacing w:line="240" w:lineRule="auto"/>
        <w:jc w:val="both"/>
      </w:pPr>
      <w:r w:rsidRPr="00470E5B">
        <w:t>Członkowie Porozumienia pozytywnie zaopiniowali teksty uch</w:t>
      </w:r>
      <w:r w:rsidR="001A625E">
        <w:t>w</w:t>
      </w:r>
      <w:r w:rsidRPr="00470E5B">
        <w:t xml:space="preserve">ał, Przewodniczący </w:t>
      </w:r>
      <w:r>
        <w:t xml:space="preserve">poprosił </w:t>
      </w:r>
      <w:r>
        <w:br/>
        <w:t xml:space="preserve">o przekazanie ich </w:t>
      </w:r>
      <w:r w:rsidR="001A625E">
        <w:t>do następujących osób: Pan</w:t>
      </w:r>
      <w:r>
        <w:t xml:space="preserve"> </w:t>
      </w:r>
      <w:r w:rsidR="001A625E">
        <w:t xml:space="preserve">Jacek Majchrowski – </w:t>
      </w:r>
      <w:r>
        <w:t>Prezyden</w:t>
      </w:r>
      <w:r w:rsidR="001A625E">
        <w:t>t</w:t>
      </w:r>
      <w:r>
        <w:t xml:space="preserve"> Miasta Krakowa</w:t>
      </w:r>
      <w:r w:rsidR="001A625E">
        <w:t>, Pan Bogusław Kośmider – Przewodniczy</w:t>
      </w:r>
      <w:r>
        <w:t xml:space="preserve"> Rady Miasta Krakowa</w:t>
      </w:r>
      <w:r w:rsidR="001A625E">
        <w:t xml:space="preserve">, </w:t>
      </w:r>
      <w:r>
        <w:t xml:space="preserve"> </w:t>
      </w:r>
      <w:r w:rsidR="001A625E">
        <w:t>Pan</w:t>
      </w:r>
      <w:r>
        <w:t xml:space="preserve"> </w:t>
      </w:r>
      <w:r w:rsidR="001A625E" w:rsidRPr="001A625E">
        <w:t xml:space="preserve">Kazimierz Chrzanowski  Przewodniczący Komisji Mienia i Rozwoju Gospodarczego Rady Miasta Krakowa </w:t>
      </w:r>
      <w:r w:rsidR="001A625E">
        <w:t xml:space="preserve">oraz </w:t>
      </w:r>
      <w:r w:rsidR="001A625E" w:rsidRPr="001A625E">
        <w:t xml:space="preserve">uchwała nr 4 </w:t>
      </w:r>
      <w:r w:rsidR="001A625E">
        <w:t>–</w:t>
      </w:r>
      <w:r w:rsidR="001A625E" w:rsidRPr="001A625E">
        <w:t>Wydział Spraw Administracyjnych.</w:t>
      </w:r>
    </w:p>
    <w:p w:rsidR="001A625E" w:rsidRDefault="001A625E" w:rsidP="00086644">
      <w:pPr>
        <w:spacing w:line="240" w:lineRule="auto"/>
        <w:jc w:val="both"/>
        <w:rPr>
          <w:b/>
        </w:rPr>
      </w:pPr>
      <w:r w:rsidRPr="001A625E">
        <w:rPr>
          <w:b/>
        </w:rPr>
        <w:t>Ad. 7</w:t>
      </w:r>
    </w:p>
    <w:p w:rsidR="00F647C5" w:rsidRDefault="006D353A" w:rsidP="00F647C5">
      <w:pPr>
        <w:spacing w:line="240" w:lineRule="auto"/>
        <w:jc w:val="both"/>
        <w:rPr>
          <w:rFonts w:cs="Arial"/>
          <w:color w:val="000000" w:themeColor="text1"/>
        </w:rPr>
      </w:pPr>
      <w:r w:rsidRPr="00F647C5">
        <w:t xml:space="preserve">Pan Janusz </w:t>
      </w:r>
      <w:proofErr w:type="spellStart"/>
      <w:r w:rsidRPr="00F647C5">
        <w:t>Kusch</w:t>
      </w:r>
      <w:proofErr w:type="spellEnd"/>
      <w:r w:rsidRPr="00F647C5">
        <w:t xml:space="preserve"> </w:t>
      </w:r>
      <w:r w:rsidR="00BD0E5F" w:rsidRPr="00F647C5">
        <w:t>poinformował zebranych, iż p</w:t>
      </w:r>
      <w:r w:rsidR="009D5373" w:rsidRPr="00F647C5">
        <w:t xml:space="preserve">rojekt powołania przy Porozumieniu fundacji, której celem </w:t>
      </w:r>
      <w:r w:rsidR="00F5670D" w:rsidRPr="00F647C5">
        <w:t>byłaby</w:t>
      </w:r>
      <w:r w:rsidR="009D5373" w:rsidRPr="00F647C5">
        <w:t xml:space="preserve"> m.in.  współpraca przy pr</w:t>
      </w:r>
      <w:r w:rsidR="00BD0E5F" w:rsidRPr="00F647C5">
        <w:t xml:space="preserve">ojekcie „Nowa Huta Przyszłości”. </w:t>
      </w:r>
      <w:r w:rsidR="009D5373" w:rsidRPr="00F647C5">
        <w:rPr>
          <w:rFonts w:cs="Arial"/>
          <w:color w:val="000000" w:themeColor="text1"/>
        </w:rPr>
        <w:t xml:space="preserve">Chodzi o założenie przez członków </w:t>
      </w:r>
      <w:r w:rsidR="00F647C5">
        <w:rPr>
          <w:rFonts w:cs="Arial"/>
          <w:color w:val="000000" w:themeColor="text1"/>
        </w:rPr>
        <w:t>P</w:t>
      </w:r>
      <w:r w:rsidR="009D5373" w:rsidRPr="00F647C5">
        <w:rPr>
          <w:rFonts w:cs="Arial"/>
          <w:color w:val="000000" w:themeColor="text1"/>
        </w:rPr>
        <w:t xml:space="preserve">orozumienia fundacji o roboczej nazwie „Na rzecz wspierania przedsiębiorczości </w:t>
      </w:r>
      <w:r w:rsidR="00BD0E5F" w:rsidRPr="00F647C5">
        <w:rPr>
          <w:rFonts w:cs="Arial"/>
          <w:color w:val="000000" w:themeColor="text1"/>
        </w:rPr>
        <w:br/>
      </w:r>
      <w:r w:rsidR="009D5373" w:rsidRPr="00F647C5">
        <w:rPr>
          <w:rFonts w:cs="Arial"/>
          <w:color w:val="000000" w:themeColor="text1"/>
        </w:rPr>
        <w:t xml:space="preserve">w Krakowie”. Fundacja miałaby osobowość prawną i dzięki temu mogłaby ubiegać się o dotacje </w:t>
      </w:r>
      <w:r w:rsidR="00BD0E5F" w:rsidRPr="00F647C5">
        <w:rPr>
          <w:rFonts w:cs="Arial"/>
          <w:color w:val="000000" w:themeColor="text1"/>
        </w:rPr>
        <w:br/>
      </w:r>
      <w:r w:rsidR="009D5373" w:rsidRPr="00F647C5">
        <w:rPr>
          <w:rFonts w:cs="Arial"/>
          <w:color w:val="000000" w:themeColor="text1"/>
        </w:rPr>
        <w:t xml:space="preserve">z funduszy europejskich, realizować określone projekty (np. Rybitwy, itd.). </w:t>
      </w:r>
    </w:p>
    <w:p w:rsidR="00F647C5" w:rsidRDefault="00F647C5" w:rsidP="009D5373">
      <w:pPr>
        <w:spacing w:line="240" w:lineRule="auto"/>
        <w:jc w:val="both"/>
        <w:rPr>
          <w:rFonts w:cs="Arial"/>
          <w:color w:val="000000" w:themeColor="text1"/>
        </w:rPr>
      </w:pPr>
      <w:r w:rsidRPr="00F647C5">
        <w:rPr>
          <w:rFonts w:cs="Arial"/>
          <w:color w:val="000000" w:themeColor="text1"/>
        </w:rPr>
        <w:t xml:space="preserve">Pan Janusz </w:t>
      </w:r>
      <w:proofErr w:type="spellStart"/>
      <w:r w:rsidRPr="00F647C5">
        <w:rPr>
          <w:rFonts w:cs="Arial"/>
          <w:color w:val="000000" w:themeColor="text1"/>
        </w:rPr>
        <w:t>Kusch</w:t>
      </w:r>
      <w:proofErr w:type="spellEnd"/>
      <w:r w:rsidRPr="00F647C5">
        <w:rPr>
          <w:rFonts w:cs="Arial"/>
          <w:color w:val="000000" w:themeColor="text1"/>
        </w:rPr>
        <w:t xml:space="preserve"> poinformował, iż kolejne spotkanie </w:t>
      </w:r>
      <w:r w:rsidRPr="00F647C5">
        <w:t xml:space="preserve">Zespołu ds. współpracy B+R, odbędzie się 10 marca br. Szczegóły spotkania zostaną ustalone w dalszym terminie. </w:t>
      </w:r>
    </w:p>
    <w:p w:rsidR="00F647C5" w:rsidRDefault="00E61CF7" w:rsidP="009D5373">
      <w:pPr>
        <w:spacing w:line="240" w:lineRule="auto"/>
        <w:jc w:val="both"/>
        <w:rPr>
          <w:rFonts w:cs="Arial"/>
          <w:color w:val="000000" w:themeColor="text1"/>
        </w:rPr>
      </w:pPr>
      <w:r w:rsidRPr="00F647C5">
        <w:rPr>
          <w:rFonts w:cs="Arial"/>
          <w:color w:val="000000" w:themeColor="text1"/>
        </w:rPr>
        <w:t xml:space="preserve">Przewodniczący </w:t>
      </w:r>
      <w:r w:rsidR="00F647C5" w:rsidRPr="00F647C5">
        <w:rPr>
          <w:rFonts w:cs="Arial"/>
          <w:color w:val="000000" w:themeColor="text1"/>
        </w:rPr>
        <w:t>Porozumienia</w:t>
      </w:r>
      <w:r w:rsidRPr="00F647C5">
        <w:rPr>
          <w:rFonts w:cs="Arial"/>
          <w:color w:val="000000" w:themeColor="text1"/>
        </w:rPr>
        <w:t xml:space="preserve"> zaproponował, aby kwestie Fundacji poruszyć, na kolejnym  posiedzeniu Porozumienia. </w:t>
      </w:r>
    </w:p>
    <w:p w:rsidR="00F52D53" w:rsidRPr="00F647C5" w:rsidRDefault="00EF3138" w:rsidP="00086644">
      <w:pPr>
        <w:spacing w:line="240" w:lineRule="auto"/>
        <w:rPr>
          <w:b/>
        </w:rPr>
      </w:pPr>
      <w:r w:rsidRPr="00F647C5">
        <w:rPr>
          <w:b/>
        </w:rPr>
        <w:t>Ad. 8</w:t>
      </w:r>
    </w:p>
    <w:p w:rsidR="00D64443" w:rsidRDefault="009D5373" w:rsidP="00086644">
      <w:pPr>
        <w:spacing w:line="240" w:lineRule="auto"/>
        <w:jc w:val="both"/>
      </w:pPr>
      <w:r>
        <w:rPr>
          <w:rFonts w:ascii="Calibri" w:eastAsia="Times New Roman" w:hAnsi="Calibri" w:cs="Times New Roman"/>
        </w:rPr>
        <w:t>Pan Tadeusz Będkowski przekazał z</w:t>
      </w:r>
      <w:r w:rsidR="00D64443" w:rsidRPr="00D64443">
        <w:t xml:space="preserve">ebranym </w:t>
      </w:r>
      <w:r>
        <w:t>m</w:t>
      </w:r>
      <w:r w:rsidR="00D64443" w:rsidRPr="00D64443">
        <w:t xml:space="preserve">ateriały związane z </w:t>
      </w:r>
      <w:r w:rsidR="00D64443">
        <w:t xml:space="preserve">postępami prac </w:t>
      </w:r>
      <w:r w:rsidR="00D64443" w:rsidRPr="00D64443">
        <w:t xml:space="preserve">Społeczno – Integracyjnej Spółdzielni Socjalnej </w:t>
      </w:r>
      <w:r>
        <w:t>„</w:t>
      </w:r>
      <w:r w:rsidR="00D64443" w:rsidRPr="00D64443">
        <w:t>Rodzina</w:t>
      </w:r>
      <w:r>
        <w:t>”</w:t>
      </w:r>
      <w:r w:rsidR="00D64443" w:rsidRPr="00D64443">
        <w:t>.</w:t>
      </w:r>
    </w:p>
    <w:p w:rsidR="00D64443" w:rsidRDefault="00582CF0" w:rsidP="00086644">
      <w:pPr>
        <w:spacing w:line="240" w:lineRule="auto"/>
        <w:rPr>
          <w:b/>
        </w:rPr>
      </w:pPr>
      <w:r>
        <w:rPr>
          <w:b/>
        </w:rPr>
        <w:t>Ad.</w:t>
      </w:r>
      <w:r w:rsidR="00B40D52">
        <w:rPr>
          <w:b/>
        </w:rPr>
        <w:t xml:space="preserve"> 9</w:t>
      </w:r>
    </w:p>
    <w:p w:rsidR="00582CF0" w:rsidRDefault="00582CF0" w:rsidP="00086644">
      <w:pPr>
        <w:spacing w:line="240" w:lineRule="auto"/>
        <w:jc w:val="both"/>
        <w:rPr>
          <w:rFonts w:ascii="Calibri" w:eastAsia="Times New Roman" w:hAnsi="Calibri" w:cs="Times New Roman"/>
        </w:rPr>
      </w:pPr>
      <w:r>
        <w:rPr>
          <w:rFonts w:ascii="Calibri" w:eastAsia="Times New Roman" w:hAnsi="Calibri" w:cs="Times New Roman"/>
        </w:rPr>
        <w:t>Na zakończenie spotkania Przewodniczący Porozumienia podziękował wszystkim zebranym oraz zaproszonym gościom za udział w posiedzeniu.</w:t>
      </w:r>
    </w:p>
    <w:p w:rsidR="00AC28E3" w:rsidRDefault="00AC28E3" w:rsidP="00086644">
      <w:pPr>
        <w:pStyle w:val="Akapitzlist"/>
        <w:spacing w:line="240" w:lineRule="auto"/>
        <w:jc w:val="both"/>
      </w:pPr>
    </w:p>
    <w:p w:rsidR="00AC28E3" w:rsidRDefault="00AC28E3" w:rsidP="00086644">
      <w:pPr>
        <w:pStyle w:val="Akapitzlist"/>
        <w:spacing w:line="240" w:lineRule="auto"/>
        <w:jc w:val="both"/>
      </w:pPr>
    </w:p>
    <w:p w:rsidR="00721753" w:rsidRDefault="00721753" w:rsidP="00086644">
      <w:pPr>
        <w:pStyle w:val="Akapitzlist"/>
        <w:spacing w:line="240" w:lineRule="auto"/>
        <w:jc w:val="both"/>
      </w:pPr>
    </w:p>
    <w:p w:rsidR="00F81DA6" w:rsidRDefault="00F81DA6" w:rsidP="00086644">
      <w:pPr>
        <w:spacing w:line="240" w:lineRule="auto"/>
        <w:jc w:val="both"/>
      </w:pPr>
      <w:r>
        <w:t>Protokół sporządził</w:t>
      </w:r>
      <w:r w:rsidR="00A3122D">
        <w:t>a</w:t>
      </w:r>
      <w:r w:rsidR="00AC28E3">
        <w:t>:</w:t>
      </w:r>
    </w:p>
    <w:p w:rsidR="00086644" w:rsidRDefault="004E5CF8" w:rsidP="00086644">
      <w:pPr>
        <w:spacing w:line="240" w:lineRule="auto"/>
      </w:pPr>
      <w:r>
        <w:t>Anna Br</w:t>
      </w:r>
      <w:r w:rsidR="00A3122D">
        <w:t>ydniak</w:t>
      </w:r>
      <w:r w:rsidR="00086644">
        <w:br/>
      </w:r>
      <w:r w:rsidR="00F81DA6">
        <w:t>Centrum Wspierania Przedsiębiorczości</w:t>
      </w:r>
      <w:r w:rsidR="00086644">
        <w:br/>
      </w:r>
      <w:r w:rsidR="00F81DA6">
        <w:t>Wydział Rozwoju Miasta</w:t>
      </w:r>
      <w:r w:rsidR="00086644">
        <w:t xml:space="preserve">, </w:t>
      </w:r>
      <w:r w:rsidR="00F81DA6">
        <w:t>UMK</w:t>
      </w:r>
    </w:p>
    <w:p w:rsidR="00721753" w:rsidRDefault="00721753" w:rsidP="00086644">
      <w:pPr>
        <w:spacing w:line="240" w:lineRule="auto"/>
      </w:pPr>
    </w:p>
    <w:p w:rsidR="00086644" w:rsidRPr="002C1C21" w:rsidRDefault="00086644" w:rsidP="00086644">
      <w:pPr>
        <w:spacing w:before="100" w:beforeAutospacing="1" w:after="100" w:afterAutospacing="1" w:line="240" w:lineRule="auto"/>
      </w:pPr>
      <w:r w:rsidRPr="002C1C21">
        <w:t>Za zgodność:</w:t>
      </w:r>
      <w:r w:rsidRPr="002C1C21">
        <w:br/>
        <w:t>Janusz Kowalski</w:t>
      </w:r>
      <w:r>
        <w:br/>
      </w:r>
      <w:r w:rsidRPr="002C1C21">
        <w:t>Przewodniczącego Porozumienia</w:t>
      </w:r>
    </w:p>
    <w:p w:rsidR="00086644" w:rsidRDefault="00086644" w:rsidP="00086644">
      <w:pPr>
        <w:spacing w:line="240" w:lineRule="auto"/>
      </w:pPr>
    </w:p>
    <w:sectPr w:rsidR="00086644" w:rsidSect="00F560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EE" w:rsidRDefault="00AD6AEE" w:rsidP="00470E5B">
      <w:pPr>
        <w:spacing w:after="0" w:line="240" w:lineRule="auto"/>
      </w:pPr>
      <w:r>
        <w:separator/>
      </w:r>
    </w:p>
  </w:endnote>
  <w:endnote w:type="continuationSeparator" w:id="0">
    <w:p w:rsidR="00AD6AEE" w:rsidRDefault="00AD6AEE" w:rsidP="0047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EE" w:rsidRDefault="00AD6AEE" w:rsidP="00470E5B">
      <w:pPr>
        <w:spacing w:after="0" w:line="240" w:lineRule="auto"/>
      </w:pPr>
      <w:r>
        <w:separator/>
      </w:r>
    </w:p>
  </w:footnote>
  <w:footnote w:type="continuationSeparator" w:id="0">
    <w:p w:rsidR="00AD6AEE" w:rsidRDefault="00AD6AEE" w:rsidP="00470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756"/>
    <w:multiLevelType w:val="hybridMultilevel"/>
    <w:tmpl w:val="AC9C5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8D0A59"/>
    <w:multiLevelType w:val="hybridMultilevel"/>
    <w:tmpl w:val="AC9C5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E43273"/>
    <w:multiLevelType w:val="hybridMultilevel"/>
    <w:tmpl w:val="03541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CE5005"/>
    <w:multiLevelType w:val="hybridMultilevel"/>
    <w:tmpl w:val="AC9C5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2C1125"/>
    <w:multiLevelType w:val="hybridMultilevel"/>
    <w:tmpl w:val="A89A9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345B"/>
    <w:rsid w:val="00015C17"/>
    <w:rsid w:val="00027EC3"/>
    <w:rsid w:val="00043B1A"/>
    <w:rsid w:val="00056770"/>
    <w:rsid w:val="00077753"/>
    <w:rsid w:val="00086644"/>
    <w:rsid w:val="000D408E"/>
    <w:rsid w:val="00113BBD"/>
    <w:rsid w:val="00152411"/>
    <w:rsid w:val="00174B3C"/>
    <w:rsid w:val="00185021"/>
    <w:rsid w:val="001A5DC4"/>
    <w:rsid w:val="001A625E"/>
    <w:rsid w:val="001C1EBF"/>
    <w:rsid w:val="001C4228"/>
    <w:rsid w:val="001E345B"/>
    <w:rsid w:val="001E3476"/>
    <w:rsid w:val="0020602B"/>
    <w:rsid w:val="0020722E"/>
    <w:rsid w:val="00214D0F"/>
    <w:rsid w:val="002274AA"/>
    <w:rsid w:val="0023141C"/>
    <w:rsid w:val="00237B04"/>
    <w:rsid w:val="00260FFA"/>
    <w:rsid w:val="002762A2"/>
    <w:rsid w:val="002771BE"/>
    <w:rsid w:val="002B0912"/>
    <w:rsid w:val="002C7B43"/>
    <w:rsid w:val="002D4D97"/>
    <w:rsid w:val="002F4C62"/>
    <w:rsid w:val="002F5898"/>
    <w:rsid w:val="00337D2B"/>
    <w:rsid w:val="003501A7"/>
    <w:rsid w:val="00352531"/>
    <w:rsid w:val="00366BAF"/>
    <w:rsid w:val="00383BE9"/>
    <w:rsid w:val="003903C8"/>
    <w:rsid w:val="003D6547"/>
    <w:rsid w:val="003D6C44"/>
    <w:rsid w:val="003F0723"/>
    <w:rsid w:val="003F7F90"/>
    <w:rsid w:val="004056CE"/>
    <w:rsid w:val="00413F3D"/>
    <w:rsid w:val="00444DE4"/>
    <w:rsid w:val="00470E5B"/>
    <w:rsid w:val="004B4EED"/>
    <w:rsid w:val="004B6E24"/>
    <w:rsid w:val="004C4EF4"/>
    <w:rsid w:val="004E2FAD"/>
    <w:rsid w:val="004E5CF8"/>
    <w:rsid w:val="004E62B4"/>
    <w:rsid w:val="004F5DB7"/>
    <w:rsid w:val="005116E9"/>
    <w:rsid w:val="00511DDD"/>
    <w:rsid w:val="00512369"/>
    <w:rsid w:val="00517CBA"/>
    <w:rsid w:val="0053630A"/>
    <w:rsid w:val="0054474E"/>
    <w:rsid w:val="005559AE"/>
    <w:rsid w:val="005649A8"/>
    <w:rsid w:val="005747DD"/>
    <w:rsid w:val="00580863"/>
    <w:rsid w:val="00582CF0"/>
    <w:rsid w:val="00595684"/>
    <w:rsid w:val="005A5FB4"/>
    <w:rsid w:val="005B1640"/>
    <w:rsid w:val="005D4ADB"/>
    <w:rsid w:val="005E7EF6"/>
    <w:rsid w:val="00612911"/>
    <w:rsid w:val="006131F5"/>
    <w:rsid w:val="0062007B"/>
    <w:rsid w:val="006318C4"/>
    <w:rsid w:val="00637CEF"/>
    <w:rsid w:val="00644D45"/>
    <w:rsid w:val="00663CF6"/>
    <w:rsid w:val="00677506"/>
    <w:rsid w:val="006B03C6"/>
    <w:rsid w:val="006C2194"/>
    <w:rsid w:val="006D353A"/>
    <w:rsid w:val="006D50CC"/>
    <w:rsid w:val="00700C2B"/>
    <w:rsid w:val="00721753"/>
    <w:rsid w:val="007308A7"/>
    <w:rsid w:val="007452FF"/>
    <w:rsid w:val="007460C0"/>
    <w:rsid w:val="0076388A"/>
    <w:rsid w:val="00780180"/>
    <w:rsid w:val="00781327"/>
    <w:rsid w:val="00782CF6"/>
    <w:rsid w:val="00794551"/>
    <w:rsid w:val="007B3A1A"/>
    <w:rsid w:val="007C7148"/>
    <w:rsid w:val="007F3FF9"/>
    <w:rsid w:val="00825EEF"/>
    <w:rsid w:val="00843635"/>
    <w:rsid w:val="00853697"/>
    <w:rsid w:val="00857E85"/>
    <w:rsid w:val="008A6A73"/>
    <w:rsid w:val="008E4933"/>
    <w:rsid w:val="008F54D5"/>
    <w:rsid w:val="009154A5"/>
    <w:rsid w:val="00921551"/>
    <w:rsid w:val="0093453C"/>
    <w:rsid w:val="00961B90"/>
    <w:rsid w:val="00962B2F"/>
    <w:rsid w:val="0099209C"/>
    <w:rsid w:val="009A3CED"/>
    <w:rsid w:val="009C1647"/>
    <w:rsid w:val="009D3001"/>
    <w:rsid w:val="009D5373"/>
    <w:rsid w:val="009F3BE3"/>
    <w:rsid w:val="009F4AE1"/>
    <w:rsid w:val="00A226C2"/>
    <w:rsid w:val="00A3122D"/>
    <w:rsid w:val="00A5396A"/>
    <w:rsid w:val="00A70251"/>
    <w:rsid w:val="00A7389B"/>
    <w:rsid w:val="00A878C5"/>
    <w:rsid w:val="00AC2273"/>
    <w:rsid w:val="00AC28E3"/>
    <w:rsid w:val="00AD6AEE"/>
    <w:rsid w:val="00AE5D63"/>
    <w:rsid w:val="00AF237B"/>
    <w:rsid w:val="00AF2D3E"/>
    <w:rsid w:val="00B10329"/>
    <w:rsid w:val="00B12586"/>
    <w:rsid w:val="00B3511C"/>
    <w:rsid w:val="00B40D52"/>
    <w:rsid w:val="00B421C0"/>
    <w:rsid w:val="00B60EDC"/>
    <w:rsid w:val="00B83BF2"/>
    <w:rsid w:val="00B93005"/>
    <w:rsid w:val="00BA0B55"/>
    <w:rsid w:val="00BA7EAB"/>
    <w:rsid w:val="00BB37C0"/>
    <w:rsid w:val="00BC386F"/>
    <w:rsid w:val="00BC599B"/>
    <w:rsid w:val="00BD0E5F"/>
    <w:rsid w:val="00BD5C08"/>
    <w:rsid w:val="00C1210E"/>
    <w:rsid w:val="00C16915"/>
    <w:rsid w:val="00C307DB"/>
    <w:rsid w:val="00C36C9A"/>
    <w:rsid w:val="00C43402"/>
    <w:rsid w:val="00C50CE5"/>
    <w:rsid w:val="00C548B1"/>
    <w:rsid w:val="00C75C54"/>
    <w:rsid w:val="00C93644"/>
    <w:rsid w:val="00CA3C3C"/>
    <w:rsid w:val="00CF12CB"/>
    <w:rsid w:val="00D27869"/>
    <w:rsid w:val="00D416A1"/>
    <w:rsid w:val="00D64443"/>
    <w:rsid w:val="00DC1063"/>
    <w:rsid w:val="00DD2339"/>
    <w:rsid w:val="00DF6B1A"/>
    <w:rsid w:val="00E11217"/>
    <w:rsid w:val="00E34D94"/>
    <w:rsid w:val="00E472D7"/>
    <w:rsid w:val="00E61CF7"/>
    <w:rsid w:val="00E61D41"/>
    <w:rsid w:val="00E84A63"/>
    <w:rsid w:val="00E951FE"/>
    <w:rsid w:val="00ED5870"/>
    <w:rsid w:val="00EF3138"/>
    <w:rsid w:val="00F0164A"/>
    <w:rsid w:val="00F20A65"/>
    <w:rsid w:val="00F314C8"/>
    <w:rsid w:val="00F37839"/>
    <w:rsid w:val="00F47F44"/>
    <w:rsid w:val="00F52D53"/>
    <w:rsid w:val="00F55F4A"/>
    <w:rsid w:val="00F5603B"/>
    <w:rsid w:val="00F5670D"/>
    <w:rsid w:val="00F647C5"/>
    <w:rsid w:val="00F72D97"/>
    <w:rsid w:val="00F81DA6"/>
    <w:rsid w:val="00FB78EC"/>
    <w:rsid w:val="00FC18CC"/>
    <w:rsid w:val="00FC210F"/>
    <w:rsid w:val="00FC2982"/>
    <w:rsid w:val="00FD65A1"/>
    <w:rsid w:val="00FE1455"/>
    <w:rsid w:val="00FE7923"/>
    <w:rsid w:val="00FF3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47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E62B4"/>
    <w:pPr>
      <w:ind w:left="720"/>
      <w:contextualSpacing/>
    </w:pPr>
  </w:style>
  <w:style w:type="paragraph" w:styleId="Nagwek">
    <w:name w:val="header"/>
    <w:basedOn w:val="Normalny"/>
    <w:link w:val="NagwekZnak"/>
    <w:uiPriority w:val="99"/>
    <w:semiHidden/>
    <w:unhideWhenUsed/>
    <w:rsid w:val="00470E5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0E5B"/>
  </w:style>
  <w:style w:type="paragraph" w:styleId="Stopka">
    <w:name w:val="footer"/>
    <w:basedOn w:val="Normalny"/>
    <w:link w:val="StopkaZnak"/>
    <w:uiPriority w:val="99"/>
    <w:semiHidden/>
    <w:unhideWhenUsed/>
    <w:rsid w:val="00470E5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70E5B"/>
  </w:style>
  <w:style w:type="character" w:styleId="Pogrubienie">
    <w:name w:val="Strong"/>
    <w:basedOn w:val="Domylnaczcionkaakapitu"/>
    <w:uiPriority w:val="22"/>
    <w:qFormat/>
    <w:rsid w:val="00853697"/>
    <w:rPr>
      <w:b/>
      <w:bCs/>
    </w:rPr>
  </w:style>
  <w:style w:type="paragraph" w:styleId="NormalnyWeb">
    <w:name w:val="Normal (Web)"/>
    <w:basedOn w:val="Normalny"/>
    <w:uiPriority w:val="99"/>
    <w:semiHidden/>
    <w:unhideWhenUsed/>
    <w:rsid w:val="0085369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53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4872">
      <w:bodyDiv w:val="1"/>
      <w:marLeft w:val="0"/>
      <w:marRight w:val="0"/>
      <w:marTop w:val="0"/>
      <w:marBottom w:val="0"/>
      <w:divBdr>
        <w:top w:val="none" w:sz="0" w:space="0" w:color="auto"/>
        <w:left w:val="none" w:sz="0" w:space="0" w:color="auto"/>
        <w:bottom w:val="none" w:sz="0" w:space="0" w:color="auto"/>
        <w:right w:val="none" w:sz="0" w:space="0" w:color="auto"/>
      </w:divBdr>
    </w:div>
    <w:div w:id="750739188">
      <w:bodyDiv w:val="1"/>
      <w:marLeft w:val="0"/>
      <w:marRight w:val="0"/>
      <w:marTop w:val="0"/>
      <w:marBottom w:val="0"/>
      <w:divBdr>
        <w:top w:val="none" w:sz="0" w:space="0" w:color="auto"/>
        <w:left w:val="none" w:sz="0" w:space="0" w:color="auto"/>
        <w:bottom w:val="none" w:sz="0" w:space="0" w:color="auto"/>
        <w:right w:val="none" w:sz="0" w:space="0" w:color="auto"/>
      </w:divBdr>
      <w:divsChild>
        <w:div w:id="2136095446">
          <w:marLeft w:val="0"/>
          <w:marRight w:val="0"/>
          <w:marTop w:val="0"/>
          <w:marBottom w:val="0"/>
          <w:divBdr>
            <w:top w:val="none" w:sz="0" w:space="0" w:color="auto"/>
            <w:left w:val="none" w:sz="0" w:space="0" w:color="auto"/>
            <w:bottom w:val="none" w:sz="0" w:space="0" w:color="auto"/>
            <w:right w:val="none" w:sz="0" w:space="0" w:color="auto"/>
          </w:divBdr>
          <w:divsChild>
            <w:div w:id="1774931296">
              <w:marLeft w:val="0"/>
              <w:marRight w:val="0"/>
              <w:marTop w:val="0"/>
              <w:marBottom w:val="0"/>
              <w:divBdr>
                <w:top w:val="none" w:sz="0" w:space="0" w:color="auto"/>
                <w:left w:val="none" w:sz="0" w:space="0" w:color="auto"/>
                <w:bottom w:val="none" w:sz="0" w:space="0" w:color="auto"/>
                <w:right w:val="none" w:sz="0" w:space="0" w:color="auto"/>
              </w:divBdr>
              <w:divsChild>
                <w:div w:id="6430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sp.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863DB-7DD2-4475-B2B2-2A000F31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6710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papug</dc:creator>
  <cp:lastModifiedBy>Stasiak Agnieszka</cp:lastModifiedBy>
  <cp:revision>2</cp:revision>
  <dcterms:created xsi:type="dcterms:W3CDTF">2016-04-22T06:37:00Z</dcterms:created>
  <dcterms:modified xsi:type="dcterms:W3CDTF">2016-04-22T06:37:00Z</dcterms:modified>
</cp:coreProperties>
</file>