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0A" w:rsidRPr="00461D38" w:rsidRDefault="00784F0A" w:rsidP="00784F0A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784F0A" w:rsidRDefault="00784F0A" w:rsidP="00784F0A">
      <w:pPr>
        <w:jc w:val="center"/>
        <w:rPr>
          <w:b/>
          <w:color w:val="000000" w:themeColor="text1"/>
        </w:rPr>
      </w:pPr>
    </w:p>
    <w:p w:rsidR="00784F0A" w:rsidRDefault="00784F0A" w:rsidP="00784F0A">
      <w:pPr>
        <w:jc w:val="center"/>
        <w:rPr>
          <w:b/>
          <w:color w:val="000000" w:themeColor="text1"/>
        </w:rPr>
      </w:pPr>
    </w:p>
    <w:p w:rsidR="00784F0A" w:rsidRPr="00395348" w:rsidRDefault="00784F0A" w:rsidP="00784F0A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</w:t>
      </w:r>
      <w:r>
        <w:rPr>
          <w:b/>
          <w:color w:val="000000" w:themeColor="text1"/>
          <w:vertAlign w:val="superscript"/>
        </w:rPr>
        <w:t>1</w:t>
      </w:r>
      <w:r w:rsidRPr="00395348">
        <w:rPr>
          <w:b/>
          <w:color w:val="000000" w:themeColor="text1"/>
        </w:rPr>
        <w:t xml:space="preserve">  o niezachowaniu kopii dokumentacji konkursowej</w:t>
      </w:r>
    </w:p>
    <w:p w:rsidR="00784F0A" w:rsidRPr="00395348" w:rsidRDefault="00784F0A" w:rsidP="00784F0A">
      <w:pPr>
        <w:autoSpaceDE w:val="0"/>
        <w:autoSpaceDN w:val="0"/>
        <w:adjustRightInd w:val="0"/>
        <w:rPr>
          <w:b/>
          <w:bCs/>
        </w:rPr>
      </w:pPr>
    </w:p>
    <w:p w:rsidR="00784F0A" w:rsidRPr="008D04D0" w:rsidRDefault="00784F0A" w:rsidP="00784F0A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784F0A" w:rsidRDefault="00784F0A" w:rsidP="00784F0A">
      <w:pPr>
        <w:autoSpaceDE w:val="0"/>
        <w:autoSpaceDN w:val="0"/>
        <w:adjustRightInd w:val="0"/>
        <w:spacing w:line="276" w:lineRule="auto"/>
      </w:pPr>
    </w:p>
    <w:p w:rsidR="00784F0A" w:rsidRPr="00E40A18" w:rsidRDefault="00784F0A" w:rsidP="00784F0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784F0A" w:rsidRDefault="00784F0A" w:rsidP="00784F0A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</w:p>
    <w:p w:rsidR="00784F0A" w:rsidRDefault="00784F0A" w:rsidP="00784F0A">
      <w:pPr>
        <w:autoSpaceDE w:val="0"/>
        <w:autoSpaceDN w:val="0"/>
        <w:adjustRightInd w:val="0"/>
        <w:spacing w:line="276" w:lineRule="auto"/>
        <w:rPr>
          <w:i/>
        </w:rPr>
      </w:pPr>
    </w:p>
    <w:p w:rsidR="00784F0A" w:rsidRDefault="00784F0A" w:rsidP="00784F0A">
      <w:pPr>
        <w:autoSpaceDE w:val="0"/>
        <w:autoSpaceDN w:val="0"/>
        <w:adjustRightInd w:val="0"/>
        <w:spacing w:line="276" w:lineRule="auto"/>
        <w:rPr>
          <w:i/>
        </w:rPr>
      </w:pPr>
    </w:p>
    <w:p w:rsidR="00784F0A" w:rsidRDefault="00784F0A" w:rsidP="00784F0A">
      <w:pPr>
        <w:autoSpaceDE w:val="0"/>
        <w:autoSpaceDN w:val="0"/>
        <w:adjustRightInd w:val="0"/>
        <w:spacing w:line="276" w:lineRule="auto"/>
        <w:rPr>
          <w:i/>
        </w:rPr>
      </w:pPr>
    </w:p>
    <w:p w:rsidR="00784F0A" w:rsidRPr="00734EB0" w:rsidRDefault="00784F0A" w:rsidP="00784F0A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784F0A" w:rsidRDefault="00784F0A" w:rsidP="00784F0A">
      <w:pPr>
        <w:autoSpaceDE w:val="0"/>
        <w:autoSpaceDN w:val="0"/>
        <w:adjustRightInd w:val="0"/>
        <w:spacing w:line="276" w:lineRule="auto"/>
        <w:rPr>
          <w:i/>
        </w:rPr>
      </w:pPr>
    </w:p>
    <w:p w:rsidR="00784F0A" w:rsidRPr="00E40A18" w:rsidRDefault="00784F0A" w:rsidP="00784F0A">
      <w:pPr>
        <w:autoSpaceDE w:val="0"/>
        <w:autoSpaceDN w:val="0"/>
        <w:adjustRightInd w:val="0"/>
        <w:spacing w:line="276" w:lineRule="auto"/>
        <w:rPr>
          <w:i/>
        </w:rPr>
      </w:pPr>
    </w:p>
    <w:p w:rsidR="00784F0A" w:rsidRPr="00784F0A" w:rsidRDefault="00784F0A" w:rsidP="00784F0A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937E76">
        <w:rPr>
          <w:sz w:val="23"/>
          <w:szCs w:val="23"/>
        </w:rPr>
        <w:t>Oświadczam, że usunąłem/usunęłam</w:t>
      </w:r>
      <w:r w:rsidRPr="00937E76">
        <w:rPr>
          <w:sz w:val="23"/>
          <w:szCs w:val="23"/>
          <w:vertAlign w:val="superscript"/>
        </w:rPr>
        <w:t>1</w:t>
      </w:r>
      <w:r w:rsidRPr="00937E76">
        <w:rPr>
          <w:sz w:val="23"/>
          <w:szCs w:val="23"/>
        </w:rPr>
        <w:t xml:space="preserve"> dokumentacją konkursową przesłaną w celu oceny ofert złożonych do otwartego konkursu na realizację zadania publicznego pn. </w:t>
      </w:r>
      <w:r w:rsidRPr="00784F0A">
        <w:rPr>
          <w:b/>
          <w:sz w:val="23"/>
          <w:szCs w:val="23"/>
        </w:rPr>
        <w:t>”Opracowanie przewodnika</w:t>
      </w:r>
      <w:r w:rsidRPr="00784F0A">
        <w:rPr>
          <w:b/>
          <w:sz w:val="23"/>
          <w:szCs w:val="23"/>
        </w:rPr>
        <w:t xml:space="preserve"> dla organizacji pozarządowych </w:t>
      </w:r>
      <w:r w:rsidRPr="00784F0A">
        <w:rPr>
          <w:b/>
          <w:sz w:val="23"/>
          <w:szCs w:val="23"/>
        </w:rPr>
        <w:t>w zakresie możliwości współpracy z Gminą Miejską Kraków”</w:t>
      </w:r>
    </w:p>
    <w:p w:rsidR="00784F0A" w:rsidRPr="00937E76" w:rsidRDefault="00784F0A" w:rsidP="00784F0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84F0A" w:rsidRPr="008D04D0" w:rsidRDefault="00784F0A" w:rsidP="00784F0A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Potwierdzam, że nie zachowałem/zachowałam</w:t>
      </w:r>
      <w:r w:rsidRPr="004D166D">
        <w:rPr>
          <w:sz w:val="23"/>
          <w:szCs w:val="23"/>
          <w:vertAlign w:val="superscript"/>
        </w:rPr>
        <w:t>1</w:t>
      </w:r>
      <w:r w:rsidRPr="00937E76">
        <w:rPr>
          <w:sz w:val="23"/>
          <w:szCs w:val="23"/>
        </w:rPr>
        <w:t xml:space="preserve">  żadnej kopii ww. dokumentów.</w:t>
      </w:r>
    </w:p>
    <w:p w:rsidR="00784F0A" w:rsidRDefault="00784F0A" w:rsidP="00784F0A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784F0A" w:rsidRDefault="00784F0A" w:rsidP="00784F0A">
      <w:pPr>
        <w:autoSpaceDE w:val="0"/>
        <w:autoSpaceDN w:val="0"/>
        <w:adjustRightInd w:val="0"/>
        <w:jc w:val="center"/>
      </w:pPr>
    </w:p>
    <w:p w:rsidR="00784F0A" w:rsidRDefault="00784F0A" w:rsidP="00784F0A">
      <w:pPr>
        <w:autoSpaceDE w:val="0"/>
        <w:autoSpaceDN w:val="0"/>
        <w:adjustRightInd w:val="0"/>
        <w:jc w:val="center"/>
      </w:pPr>
    </w:p>
    <w:p w:rsidR="00784F0A" w:rsidRPr="008D04D0" w:rsidRDefault="00784F0A" w:rsidP="00784F0A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784F0A" w:rsidRPr="008D04D0" w:rsidRDefault="00784F0A" w:rsidP="00784F0A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784F0A" w:rsidRPr="008D04D0" w:rsidRDefault="00784F0A" w:rsidP="00784F0A">
      <w:pPr>
        <w:ind w:right="792"/>
        <w:jc w:val="right"/>
        <w:rPr>
          <w:vertAlign w:val="superscript"/>
        </w:rPr>
      </w:pPr>
    </w:p>
    <w:p w:rsidR="00784F0A" w:rsidRPr="008D04D0" w:rsidRDefault="00784F0A" w:rsidP="00784F0A">
      <w:pPr>
        <w:ind w:right="792"/>
        <w:jc w:val="right"/>
        <w:rPr>
          <w:vertAlign w:val="superscript"/>
        </w:rPr>
      </w:pPr>
    </w:p>
    <w:p w:rsidR="00784F0A" w:rsidRPr="008D04D0" w:rsidRDefault="00784F0A" w:rsidP="00784F0A">
      <w:pPr>
        <w:ind w:right="792"/>
        <w:jc w:val="right"/>
        <w:rPr>
          <w:vertAlign w:val="superscript"/>
        </w:rPr>
      </w:pPr>
    </w:p>
    <w:p w:rsidR="00784F0A" w:rsidRPr="008D04D0" w:rsidRDefault="00784F0A" w:rsidP="00784F0A">
      <w:pPr>
        <w:ind w:right="792"/>
        <w:jc w:val="both"/>
        <w:rPr>
          <w:b/>
          <w:sz w:val="16"/>
          <w:szCs w:val="16"/>
          <w:u w:val="single"/>
        </w:rPr>
      </w:pPr>
    </w:p>
    <w:p w:rsidR="00784F0A" w:rsidRPr="008D04D0" w:rsidRDefault="00784F0A" w:rsidP="00784F0A">
      <w:pPr>
        <w:ind w:right="792"/>
        <w:jc w:val="both"/>
        <w:rPr>
          <w:b/>
          <w:sz w:val="16"/>
          <w:szCs w:val="16"/>
          <w:u w:val="single"/>
        </w:rPr>
      </w:pPr>
    </w:p>
    <w:p w:rsidR="00784F0A" w:rsidRPr="008D04D0" w:rsidRDefault="00784F0A" w:rsidP="00784F0A">
      <w:pPr>
        <w:ind w:right="792"/>
        <w:jc w:val="both"/>
        <w:rPr>
          <w:b/>
          <w:sz w:val="16"/>
          <w:szCs w:val="16"/>
          <w:u w:val="single"/>
        </w:rPr>
      </w:pPr>
    </w:p>
    <w:p w:rsidR="00784F0A" w:rsidRPr="006504FC" w:rsidRDefault="00784F0A" w:rsidP="00784F0A">
      <w:pPr>
        <w:ind w:right="792"/>
        <w:jc w:val="both"/>
        <w:rPr>
          <w:sz w:val="16"/>
          <w:szCs w:val="16"/>
        </w:rPr>
      </w:pPr>
    </w:p>
    <w:p w:rsidR="00784F0A" w:rsidRPr="008D04D0" w:rsidRDefault="00784F0A" w:rsidP="00784F0A">
      <w:pPr>
        <w:ind w:right="792"/>
        <w:jc w:val="both"/>
        <w:rPr>
          <w:b/>
          <w:sz w:val="16"/>
          <w:szCs w:val="16"/>
          <w:u w:val="single"/>
        </w:rPr>
      </w:pPr>
    </w:p>
    <w:p w:rsidR="00784F0A" w:rsidRPr="008D04D0" w:rsidRDefault="00784F0A" w:rsidP="00784F0A">
      <w:pPr>
        <w:ind w:right="792"/>
        <w:jc w:val="both"/>
        <w:rPr>
          <w:b/>
          <w:sz w:val="16"/>
          <w:szCs w:val="16"/>
          <w:u w:val="single"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Default="00784F0A" w:rsidP="00784F0A">
      <w:pPr>
        <w:ind w:right="792"/>
        <w:jc w:val="both"/>
        <w:rPr>
          <w:b/>
        </w:rPr>
      </w:pPr>
    </w:p>
    <w:p w:rsidR="00784F0A" w:rsidRPr="00C0272E" w:rsidRDefault="00784F0A" w:rsidP="00784F0A">
      <w:pPr>
        <w:ind w:right="792"/>
        <w:jc w:val="both"/>
        <w:rPr>
          <w:b/>
          <w:u w:val="single"/>
        </w:rPr>
      </w:pPr>
      <w:r w:rsidRPr="00C0272E">
        <w:rPr>
          <w:b/>
          <w:u w:val="single"/>
        </w:rPr>
        <w:t>Przypisy:</w:t>
      </w:r>
      <w:bookmarkStart w:id="0" w:name="_GoBack"/>
      <w:bookmarkEnd w:id="0"/>
    </w:p>
    <w:p w:rsidR="00784F0A" w:rsidRPr="006504FC" w:rsidRDefault="00784F0A" w:rsidP="00784F0A">
      <w:pPr>
        <w:ind w:right="792"/>
        <w:jc w:val="both"/>
      </w:pPr>
      <w:r>
        <w:rPr>
          <w:b/>
          <w:vertAlign w:val="superscript"/>
        </w:rPr>
        <w:t xml:space="preserve">1 </w:t>
      </w:r>
      <w:r>
        <w:t>Opcje  do wyboru,</w:t>
      </w:r>
    </w:p>
    <w:p w:rsidR="00784F0A" w:rsidRDefault="00784F0A" w:rsidP="00784F0A">
      <w:pPr>
        <w:ind w:right="792"/>
        <w:jc w:val="both"/>
      </w:pPr>
    </w:p>
    <w:p w:rsidR="00784F0A" w:rsidRPr="00A54E57" w:rsidRDefault="00784F0A" w:rsidP="00784F0A">
      <w:pPr>
        <w:ind w:right="792"/>
        <w:jc w:val="both"/>
      </w:pPr>
    </w:p>
    <w:sectPr w:rsidR="00784F0A" w:rsidRPr="00A54E57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0A"/>
    <w:rsid w:val="00784F0A"/>
    <w:rsid w:val="009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7EAB"/>
  <w15:chartTrackingRefBased/>
  <w15:docId w15:val="{617E41F1-3B64-4D82-8DCE-2E894983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4F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Siwiec Gabriela</cp:lastModifiedBy>
  <cp:revision>1</cp:revision>
  <dcterms:created xsi:type="dcterms:W3CDTF">2022-04-20T09:24:00Z</dcterms:created>
  <dcterms:modified xsi:type="dcterms:W3CDTF">2022-04-20T09:26:00Z</dcterms:modified>
</cp:coreProperties>
</file>