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D7" w:rsidRPr="004662D7" w:rsidRDefault="004662D7" w:rsidP="004662D7">
      <w:pPr>
        <w:rPr>
          <w:b/>
        </w:rPr>
      </w:pPr>
    </w:p>
    <w:tbl>
      <w:tblPr>
        <w:tblStyle w:val="Tabela-Siatka"/>
        <w:tblW w:w="1403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39"/>
        <w:gridCol w:w="3470"/>
        <w:gridCol w:w="9624"/>
      </w:tblGrid>
      <w:tr w:rsidR="004662D7" w:rsidRPr="004662D7" w:rsidTr="00797B6B">
        <w:tc>
          <w:tcPr>
            <w:tcW w:w="14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662D7" w:rsidRPr="004662D7" w:rsidRDefault="004662D7" w:rsidP="004662D7">
            <w:pPr>
              <w:jc w:val="center"/>
              <w:rPr>
                <w:rFonts w:ascii="Lato" w:hAnsi="Lato"/>
                <w:b/>
              </w:rPr>
            </w:pPr>
            <w:r w:rsidRPr="004662D7">
              <w:rPr>
                <w:rFonts w:ascii="Lato" w:hAnsi="Lato"/>
                <w:b/>
              </w:rPr>
              <w:t>KARTA OCENY MERYTORYCZNEJ</w:t>
            </w:r>
          </w:p>
        </w:tc>
      </w:tr>
      <w:tr w:rsidR="004662D7" w:rsidRPr="004662D7" w:rsidTr="00797B6B">
        <w:tc>
          <w:tcPr>
            <w:tcW w:w="14033" w:type="dxa"/>
            <w:gridSpan w:val="3"/>
            <w:shd w:val="clear" w:color="auto" w:fill="E7E6E6" w:themeFill="background2"/>
          </w:tcPr>
          <w:p w:rsidR="004662D7" w:rsidRPr="004662D7" w:rsidRDefault="004662D7" w:rsidP="004662D7">
            <w:pPr>
              <w:rPr>
                <w:rFonts w:ascii="Lato" w:hAnsi="Lato"/>
                <w:b/>
              </w:rPr>
            </w:pPr>
            <w:r w:rsidRPr="004662D7">
              <w:rPr>
                <w:rFonts w:ascii="Lato" w:hAnsi="Lato"/>
                <w:b/>
              </w:rPr>
              <w:t>DANE OFERTY</w:t>
            </w:r>
          </w:p>
        </w:tc>
      </w:tr>
      <w:tr w:rsidR="004662D7" w:rsidRPr="004662D7" w:rsidTr="00797B6B">
        <w:trPr>
          <w:trHeight w:val="940"/>
        </w:trPr>
        <w:tc>
          <w:tcPr>
            <w:tcW w:w="939" w:type="dxa"/>
            <w:shd w:val="clear" w:color="auto" w:fill="FFFFFF" w:themeFill="background1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  <w:r w:rsidRPr="004662D7">
              <w:rPr>
                <w:rFonts w:ascii="Lato" w:hAnsi="Lato"/>
              </w:rPr>
              <w:t>1.</w:t>
            </w:r>
          </w:p>
        </w:tc>
        <w:tc>
          <w:tcPr>
            <w:tcW w:w="3470" w:type="dxa"/>
            <w:shd w:val="clear" w:color="auto" w:fill="E7E6E6" w:themeFill="background2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  <w:r w:rsidRPr="004662D7">
              <w:rPr>
                <w:rFonts w:ascii="Lato" w:hAnsi="Lato"/>
              </w:rPr>
              <w:t>Rodzaj</w:t>
            </w:r>
            <w:r>
              <w:rPr>
                <w:rFonts w:ascii="Lato" w:hAnsi="Lato"/>
              </w:rPr>
              <w:t xml:space="preserve"> priorytetu w ramach </w:t>
            </w:r>
            <w:r w:rsidRPr="004662D7">
              <w:rPr>
                <w:rFonts w:ascii="Lato" w:hAnsi="Lato"/>
              </w:rPr>
              <w:t xml:space="preserve"> zadania publicznego </w:t>
            </w:r>
            <w:r w:rsidRPr="004662D7">
              <w:rPr>
                <w:rFonts w:ascii="Lato" w:hAnsi="Lato"/>
              </w:rPr>
              <w:br/>
              <w:t>określonego w konkursie</w:t>
            </w:r>
          </w:p>
        </w:tc>
        <w:tc>
          <w:tcPr>
            <w:tcW w:w="9624" w:type="dxa"/>
            <w:shd w:val="clear" w:color="auto" w:fill="FFFFFF" w:themeFill="background1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</w:p>
          <w:p w:rsidR="004662D7" w:rsidRPr="004662D7" w:rsidRDefault="004662D7" w:rsidP="004662D7">
            <w:pPr>
              <w:rPr>
                <w:rFonts w:ascii="Lato" w:hAnsi="Lato"/>
              </w:rPr>
            </w:pPr>
          </w:p>
        </w:tc>
      </w:tr>
      <w:tr w:rsidR="004662D7" w:rsidRPr="004662D7" w:rsidTr="00C517E9">
        <w:trPr>
          <w:trHeight w:val="613"/>
        </w:trPr>
        <w:tc>
          <w:tcPr>
            <w:tcW w:w="939" w:type="dxa"/>
            <w:shd w:val="clear" w:color="auto" w:fill="FFFFFF" w:themeFill="background1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  <w:r w:rsidRPr="004662D7">
              <w:rPr>
                <w:rFonts w:ascii="Lato" w:hAnsi="Lato"/>
              </w:rPr>
              <w:t>2.</w:t>
            </w:r>
          </w:p>
        </w:tc>
        <w:tc>
          <w:tcPr>
            <w:tcW w:w="3470" w:type="dxa"/>
            <w:shd w:val="clear" w:color="auto" w:fill="E7E6E6" w:themeFill="background2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Nazwa priorytetu w ramach</w:t>
            </w:r>
            <w:r w:rsidRPr="004662D7">
              <w:rPr>
                <w:rFonts w:ascii="Lato" w:hAnsi="Lato"/>
              </w:rPr>
              <w:t xml:space="preserve"> zadania publicznego</w:t>
            </w:r>
          </w:p>
        </w:tc>
        <w:tc>
          <w:tcPr>
            <w:tcW w:w="9624" w:type="dxa"/>
            <w:shd w:val="clear" w:color="auto" w:fill="FFFFFF" w:themeFill="background1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</w:p>
        </w:tc>
      </w:tr>
      <w:tr w:rsidR="004662D7" w:rsidRPr="004662D7" w:rsidTr="00797B6B">
        <w:tc>
          <w:tcPr>
            <w:tcW w:w="939" w:type="dxa"/>
            <w:shd w:val="clear" w:color="auto" w:fill="FFFFFF" w:themeFill="background1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  <w:r w:rsidRPr="004662D7">
              <w:rPr>
                <w:rFonts w:ascii="Lato" w:hAnsi="Lato"/>
              </w:rPr>
              <w:t>3.</w:t>
            </w:r>
          </w:p>
        </w:tc>
        <w:tc>
          <w:tcPr>
            <w:tcW w:w="3470" w:type="dxa"/>
            <w:shd w:val="clear" w:color="auto" w:fill="E7E6E6" w:themeFill="background2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  <w:r w:rsidRPr="004662D7">
              <w:rPr>
                <w:rFonts w:ascii="Lato" w:hAnsi="Lato"/>
              </w:rPr>
              <w:t>Nazwa i adres organizacji</w:t>
            </w:r>
          </w:p>
        </w:tc>
        <w:tc>
          <w:tcPr>
            <w:tcW w:w="9624" w:type="dxa"/>
            <w:shd w:val="clear" w:color="auto" w:fill="FFFFFF" w:themeFill="background1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</w:p>
        </w:tc>
      </w:tr>
      <w:tr w:rsidR="004662D7" w:rsidRPr="004662D7" w:rsidTr="00797B6B">
        <w:tc>
          <w:tcPr>
            <w:tcW w:w="939" w:type="dxa"/>
            <w:shd w:val="clear" w:color="auto" w:fill="FFFFFF" w:themeFill="background1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  <w:r w:rsidRPr="004662D7">
              <w:rPr>
                <w:rFonts w:ascii="Lato" w:hAnsi="Lato"/>
              </w:rPr>
              <w:t>4.</w:t>
            </w:r>
          </w:p>
        </w:tc>
        <w:tc>
          <w:tcPr>
            <w:tcW w:w="3470" w:type="dxa"/>
            <w:shd w:val="clear" w:color="auto" w:fill="E7E6E6" w:themeFill="background2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  <w:r w:rsidRPr="004662D7">
              <w:rPr>
                <w:rFonts w:ascii="Lato" w:hAnsi="Lato"/>
              </w:rPr>
              <w:t>Numer oferty</w:t>
            </w:r>
          </w:p>
        </w:tc>
        <w:tc>
          <w:tcPr>
            <w:tcW w:w="9624" w:type="dxa"/>
            <w:shd w:val="clear" w:color="auto" w:fill="FFFFFF" w:themeFill="background1"/>
            <w:vAlign w:val="center"/>
          </w:tcPr>
          <w:p w:rsidR="004662D7" w:rsidRPr="004662D7" w:rsidRDefault="004662D7" w:rsidP="004662D7">
            <w:pPr>
              <w:rPr>
                <w:rFonts w:ascii="Lato" w:hAnsi="Lato"/>
              </w:rPr>
            </w:pPr>
          </w:p>
        </w:tc>
      </w:tr>
    </w:tbl>
    <w:tbl>
      <w:tblPr>
        <w:tblW w:w="140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292"/>
        <w:gridCol w:w="1134"/>
        <w:gridCol w:w="817"/>
        <w:gridCol w:w="709"/>
        <w:gridCol w:w="708"/>
        <w:gridCol w:w="709"/>
        <w:gridCol w:w="709"/>
        <w:gridCol w:w="709"/>
        <w:gridCol w:w="708"/>
        <w:gridCol w:w="1168"/>
        <w:gridCol w:w="1559"/>
      </w:tblGrid>
      <w:tr w:rsidR="00797B6B" w:rsidRPr="00797B6B" w:rsidTr="00C517E9">
        <w:tc>
          <w:tcPr>
            <w:tcW w:w="5103" w:type="dxa"/>
            <w:gridSpan w:val="2"/>
            <w:vMerge w:val="restart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sz w:val="22"/>
                <w:szCs w:val="22"/>
              </w:rPr>
            </w:pPr>
          </w:p>
          <w:p w:rsidR="00797B6B" w:rsidRPr="00797B6B" w:rsidRDefault="00797B6B" w:rsidP="00C517E9">
            <w:pPr>
              <w:rPr>
                <w:rFonts w:eastAsiaTheme="minorHAnsi" w:cstheme="minorBidi"/>
                <w:sz w:val="22"/>
                <w:szCs w:val="22"/>
              </w:rPr>
            </w:pPr>
            <w:r w:rsidRPr="00797B6B">
              <w:rPr>
                <w:rFonts w:eastAsiaTheme="minorHAnsi" w:cstheme="minorBidi"/>
                <w:sz w:val="22"/>
                <w:szCs w:val="22"/>
              </w:rPr>
              <w:t>Kryteria oceny merytorycznej oferty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sz w:val="22"/>
                <w:szCs w:val="22"/>
              </w:rPr>
            </w:pPr>
            <w:r w:rsidRPr="00797B6B">
              <w:rPr>
                <w:rFonts w:eastAsiaTheme="minorHAnsi" w:cstheme="minorBidi"/>
                <w:sz w:val="22"/>
                <w:szCs w:val="22"/>
              </w:rPr>
              <w:t>Skala punktacji</w:t>
            </w:r>
          </w:p>
        </w:tc>
        <w:tc>
          <w:tcPr>
            <w:tcW w:w="5069" w:type="dxa"/>
            <w:gridSpan w:val="7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sz w:val="22"/>
                <w:szCs w:val="22"/>
              </w:rPr>
            </w:pPr>
            <w:r w:rsidRPr="00797B6B">
              <w:rPr>
                <w:rFonts w:eastAsiaTheme="minorHAnsi" w:cstheme="minorBidi"/>
                <w:sz w:val="22"/>
                <w:szCs w:val="22"/>
              </w:rPr>
              <w:t>Liczba punktów przyznanych przez członków Komisji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sz w:val="22"/>
                <w:szCs w:val="22"/>
              </w:rPr>
            </w:pPr>
            <w:r w:rsidRPr="00797B6B">
              <w:rPr>
                <w:rFonts w:eastAsiaTheme="minorHAnsi" w:cstheme="minorBidi"/>
                <w:sz w:val="22"/>
                <w:szCs w:val="22"/>
              </w:rPr>
              <w:t>Suma punktów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sz w:val="22"/>
                <w:szCs w:val="22"/>
              </w:rPr>
            </w:pPr>
            <w:r w:rsidRPr="00797B6B">
              <w:rPr>
                <w:rFonts w:eastAsiaTheme="minorHAnsi" w:cstheme="minorBidi"/>
                <w:sz w:val="22"/>
                <w:szCs w:val="22"/>
              </w:rPr>
              <w:t>Średnia arytmetyczna</w:t>
            </w:r>
          </w:p>
        </w:tc>
      </w:tr>
      <w:tr w:rsidR="00797B6B" w:rsidRPr="00797B6B" w:rsidTr="00C517E9">
        <w:trPr>
          <w:trHeight w:val="172"/>
        </w:trPr>
        <w:tc>
          <w:tcPr>
            <w:tcW w:w="5103" w:type="dxa"/>
            <w:gridSpan w:val="2"/>
            <w:vMerge/>
            <w:shd w:val="clear" w:color="auto" w:fill="EEECE1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1134" w:type="dxa"/>
            <w:vMerge/>
            <w:shd w:val="clear" w:color="auto" w:fill="EEECE1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7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  <w:tr w:rsidR="00797B6B" w:rsidRPr="00797B6B" w:rsidTr="00C517E9">
        <w:tc>
          <w:tcPr>
            <w:tcW w:w="811" w:type="dxa"/>
            <w:shd w:val="clear" w:color="auto" w:fill="FFFFFF"/>
            <w:vAlign w:val="center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1.</w:t>
            </w:r>
          </w:p>
        </w:tc>
        <w:tc>
          <w:tcPr>
            <w:tcW w:w="4292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Możliwość realizacji zadania publicznego przez oferenta, w tym*: </w:t>
            </w:r>
          </w:p>
          <w:p w:rsidR="00797B6B" w:rsidRPr="00797B6B" w:rsidRDefault="00797B6B" w:rsidP="00797B6B">
            <w:pPr>
              <w:numPr>
                <w:ilvl w:val="0"/>
                <w:numId w:val="2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udokumentowane* doświadczenie w realizacji podobnych projektów;</w:t>
            </w:r>
          </w:p>
          <w:p w:rsidR="00797B6B" w:rsidRPr="00797B6B" w:rsidRDefault="00797B6B" w:rsidP="00797B6B">
            <w:pPr>
              <w:numPr>
                <w:ilvl w:val="0"/>
                <w:numId w:val="2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posiadane przez organizację certyfikaty;</w:t>
            </w:r>
          </w:p>
          <w:p w:rsidR="00797B6B" w:rsidRPr="00797B6B" w:rsidRDefault="00797B6B" w:rsidP="00797B6B">
            <w:pPr>
              <w:numPr>
                <w:ilvl w:val="0"/>
                <w:numId w:val="2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 wdrożone normy jakości; </w:t>
            </w:r>
          </w:p>
          <w:p w:rsidR="00797B6B" w:rsidRPr="00C517E9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od 0 pkt </w:t>
            </w:r>
            <w:r w:rsidRPr="00797B6B">
              <w:rPr>
                <w:rFonts w:eastAsiaTheme="minorHAnsi" w:cstheme="minorBidi"/>
              </w:rPr>
              <w:br/>
              <w:t>do 5 pkt</w:t>
            </w:r>
          </w:p>
        </w:tc>
        <w:tc>
          <w:tcPr>
            <w:tcW w:w="817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</w:tr>
      <w:tr w:rsidR="00797B6B" w:rsidRPr="00797B6B" w:rsidTr="00C517E9">
        <w:tc>
          <w:tcPr>
            <w:tcW w:w="811" w:type="dxa"/>
            <w:shd w:val="clear" w:color="auto" w:fill="FFFFFF"/>
            <w:vAlign w:val="center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lastRenderedPageBreak/>
              <w:t>2.</w:t>
            </w:r>
          </w:p>
        </w:tc>
        <w:tc>
          <w:tcPr>
            <w:tcW w:w="4292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Kalkulacja kosztów realizacji zadania publicznego, w tym: </w:t>
            </w: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2a) w odniesieniu do zakresu rzeczowego zadania publicznego: w ocenie oferty będą brane pod uwagę </w:t>
            </w:r>
            <w:r w:rsidR="00C517E9">
              <w:rPr>
                <w:rFonts w:eastAsiaTheme="minorHAnsi" w:cstheme="minorBidi"/>
              </w:rPr>
              <w:t>m.in. zakładane rezultaty np.*:</w:t>
            </w:r>
          </w:p>
          <w:p w:rsidR="00797B6B" w:rsidRPr="00797B6B" w:rsidRDefault="00797B6B" w:rsidP="00797B6B">
            <w:pPr>
              <w:numPr>
                <w:ilvl w:val="0"/>
                <w:numId w:val="3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celowość i adekwatność planowanych kosztów merytorycznych i kosztów obsługi zadania,</w:t>
            </w:r>
          </w:p>
          <w:p w:rsidR="00797B6B" w:rsidRPr="00797B6B" w:rsidRDefault="00797B6B" w:rsidP="00797B6B">
            <w:pPr>
              <w:numPr>
                <w:ilvl w:val="0"/>
                <w:numId w:val="3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sposób oszacowania wydatków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od 0 pkt </w:t>
            </w:r>
            <w:r w:rsidRPr="00797B6B">
              <w:rPr>
                <w:rFonts w:eastAsiaTheme="minorHAnsi" w:cstheme="minorBidi"/>
              </w:rPr>
              <w:br/>
              <w:t>do 8 pkt</w:t>
            </w:r>
          </w:p>
        </w:tc>
        <w:tc>
          <w:tcPr>
            <w:tcW w:w="817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</w:tr>
      <w:tr w:rsidR="00797B6B" w:rsidRPr="00797B6B" w:rsidTr="00C517E9">
        <w:trPr>
          <w:trHeight w:val="1845"/>
        </w:trPr>
        <w:tc>
          <w:tcPr>
            <w:tcW w:w="811" w:type="dxa"/>
            <w:vMerge w:val="restart"/>
            <w:shd w:val="clear" w:color="auto" w:fill="FFFFFF"/>
            <w:vAlign w:val="center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</w:p>
        </w:tc>
        <w:tc>
          <w:tcPr>
            <w:tcW w:w="4292" w:type="dxa"/>
            <w:shd w:val="clear" w:color="auto" w:fill="D9D9D9" w:themeFill="background1" w:themeFillShade="D9"/>
          </w:tcPr>
          <w:p w:rsidR="00797B6B" w:rsidRPr="00C517E9" w:rsidRDefault="00797B6B" w:rsidP="00C517E9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2b) koszt osobowy obsługi zadania publicznego (wskazany w ofercie w poz. 8.II kalkulacji przewidywanych kosztów zadania) finansowany </w:t>
            </w:r>
            <w:r w:rsidRPr="00797B6B">
              <w:rPr>
                <w:rFonts w:eastAsiaTheme="minorHAnsi" w:cstheme="minorBidi"/>
              </w:rPr>
              <w:br/>
              <w:t>z dotacji przekroczy 15%</w:t>
            </w:r>
            <w:r w:rsidRPr="00797B6B">
              <w:rPr>
                <w:rFonts w:eastAsiaTheme="minorHAnsi" w:cstheme="minorBidi"/>
                <w:vertAlign w:val="superscript"/>
              </w:rPr>
              <w:t>*</w:t>
            </w:r>
            <w:r w:rsidRPr="00797B6B">
              <w:rPr>
                <w:rFonts w:eastAsiaTheme="minorHAnsi" w:cstheme="minorBidi"/>
              </w:rPr>
              <w:t>/</w:t>
            </w:r>
            <w:r w:rsidRPr="00797B6B">
              <w:rPr>
                <w:rFonts w:eastAsiaTheme="minorHAnsi" w:cstheme="minorBidi"/>
                <w:i/>
              </w:rPr>
              <w:t xml:space="preserve"> </w:t>
            </w:r>
            <w:r w:rsidRPr="00797B6B">
              <w:rPr>
                <w:rFonts w:eastAsiaTheme="minorHAnsi" w:cstheme="minorBidi"/>
              </w:rPr>
              <w:t>wysokości wnioskowanej dotacji, to oferta otrzymuje 0 pkt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od 0 pkt do 1 pkt</w:t>
            </w:r>
          </w:p>
        </w:tc>
        <w:tc>
          <w:tcPr>
            <w:tcW w:w="817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</w:tr>
      <w:tr w:rsidR="00797B6B" w:rsidRPr="00797B6B" w:rsidTr="00C517E9">
        <w:tc>
          <w:tcPr>
            <w:tcW w:w="811" w:type="dxa"/>
            <w:vMerge/>
            <w:shd w:val="clear" w:color="auto" w:fill="FFFFFF"/>
            <w:vAlign w:val="center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</w:p>
        </w:tc>
        <w:tc>
          <w:tcPr>
            <w:tcW w:w="4292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2c) przeznaczenie, co najmniej 20% planowanych środków finansowych własnych na pokrycie kosztów administracyjnych obsługi zadania publicznego (wskazanych w ofercie w poz. 8.II kalkulacji przewidywanych kosztów zadania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od 0 pkt do 1 pkt</w:t>
            </w:r>
          </w:p>
        </w:tc>
        <w:tc>
          <w:tcPr>
            <w:tcW w:w="817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</w:tr>
      <w:tr w:rsidR="00797B6B" w:rsidRPr="00797B6B" w:rsidTr="00C517E9">
        <w:tc>
          <w:tcPr>
            <w:tcW w:w="811" w:type="dxa"/>
            <w:vMerge w:val="restart"/>
            <w:shd w:val="clear" w:color="auto" w:fill="auto"/>
            <w:vAlign w:val="center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3.</w:t>
            </w:r>
          </w:p>
        </w:tc>
        <w:tc>
          <w:tcPr>
            <w:tcW w:w="4292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3a) Proponowana jakość wykonania zadania publicznego</w:t>
            </w:r>
            <w:r w:rsidRPr="00797B6B">
              <w:rPr>
                <w:rFonts w:eastAsiaTheme="minorHAnsi" w:cstheme="minorBidi"/>
                <w:vertAlign w:val="superscript"/>
              </w:rPr>
              <w:t>*</w:t>
            </w:r>
            <w:r w:rsidRPr="00797B6B">
              <w:rPr>
                <w:rFonts w:eastAsiaTheme="minorHAnsi" w:cstheme="minorBidi"/>
              </w:rPr>
              <w:t>: przy ocenie oferty będą brane pod uwagę:</w:t>
            </w:r>
          </w:p>
          <w:p w:rsidR="00797B6B" w:rsidRPr="00797B6B" w:rsidRDefault="00797B6B" w:rsidP="00797B6B">
            <w:pPr>
              <w:numPr>
                <w:ilvl w:val="0"/>
                <w:numId w:val="4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proponowane sposoby zapewnienia jakości wykonania zadania, </w:t>
            </w:r>
          </w:p>
          <w:p w:rsidR="00797B6B" w:rsidRPr="00797B6B" w:rsidRDefault="00797B6B" w:rsidP="00797B6B">
            <w:pPr>
              <w:numPr>
                <w:ilvl w:val="0"/>
                <w:numId w:val="4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lastRenderedPageBreak/>
              <w:t>planowane do osiągnięcia mierniki i wskaźniki,</w:t>
            </w:r>
          </w:p>
          <w:p w:rsidR="00797B6B" w:rsidRPr="00797B6B" w:rsidRDefault="00797B6B" w:rsidP="00797B6B">
            <w:pPr>
              <w:numPr>
                <w:ilvl w:val="0"/>
                <w:numId w:val="4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identyfikacja </w:t>
            </w:r>
            <w:proofErr w:type="spellStart"/>
            <w:r w:rsidRPr="00797B6B">
              <w:rPr>
                <w:rFonts w:eastAsiaTheme="minorHAnsi" w:cstheme="minorBidi"/>
              </w:rPr>
              <w:t>ryzyk</w:t>
            </w:r>
            <w:proofErr w:type="spellEnd"/>
            <w:r w:rsidRPr="00797B6B">
              <w:rPr>
                <w:rFonts w:eastAsiaTheme="minorHAnsi" w:cstheme="minorBidi"/>
              </w:rPr>
              <w:t>,</w:t>
            </w:r>
          </w:p>
          <w:p w:rsidR="00797B6B" w:rsidRPr="00797B6B" w:rsidRDefault="00797B6B" w:rsidP="00797B6B">
            <w:pPr>
              <w:numPr>
                <w:ilvl w:val="0"/>
                <w:numId w:val="4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liczba uczestników zadania i sposób rekrutacji uczestników, </w:t>
            </w:r>
          </w:p>
          <w:p w:rsidR="00797B6B" w:rsidRPr="00797B6B" w:rsidRDefault="00797B6B" w:rsidP="00797B6B">
            <w:pPr>
              <w:numPr>
                <w:ilvl w:val="0"/>
                <w:numId w:val="4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zakładane cele i opis zakładanych rezultatów realizacji zadania (rezultaty realizacji zadania </w:t>
            </w:r>
            <w:r w:rsidRPr="00797B6B">
              <w:rPr>
                <w:rFonts w:eastAsiaTheme="minorHAnsi" w:cstheme="minorBidi"/>
              </w:rPr>
              <w:br/>
              <w:t xml:space="preserve">w ujęciu jakościowym, ilościowym, a także jaki będzie ich wpływ na poprawę/zmianę sytuacji odbiorców zadania), </w:t>
            </w:r>
          </w:p>
          <w:p w:rsidR="00797B6B" w:rsidRPr="00797B6B" w:rsidRDefault="00797B6B" w:rsidP="00797B6B">
            <w:pPr>
              <w:numPr>
                <w:ilvl w:val="0"/>
                <w:numId w:val="4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metodologia ewaluacji realizacji zadania i propozycje narzędzi ewaluacji, </w:t>
            </w:r>
          </w:p>
          <w:p w:rsidR="00797B6B" w:rsidRPr="00797B6B" w:rsidRDefault="00797B6B" w:rsidP="00797B6B">
            <w:pPr>
              <w:numPr>
                <w:ilvl w:val="0"/>
                <w:numId w:val="4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ocena sposobu działania i metod pracy w odniesieniu do potrzeb odbiorców zadania, </w:t>
            </w:r>
          </w:p>
          <w:p w:rsidR="00797B6B" w:rsidRPr="00797B6B" w:rsidRDefault="00797B6B" w:rsidP="00797B6B">
            <w:pPr>
              <w:numPr>
                <w:ilvl w:val="0"/>
                <w:numId w:val="4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dodatkowe działania mające wpływ na jakość realizacji zadania, przekraczające zakres określony w warunkach konkursu,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od 0 pkt </w:t>
            </w:r>
            <w:r w:rsidRPr="00797B6B">
              <w:rPr>
                <w:rFonts w:eastAsiaTheme="minorHAnsi" w:cstheme="minorBidi"/>
              </w:rPr>
              <w:br/>
              <w:t>do 10 pkt</w:t>
            </w:r>
          </w:p>
        </w:tc>
        <w:tc>
          <w:tcPr>
            <w:tcW w:w="817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</w:tr>
      <w:tr w:rsidR="00797B6B" w:rsidRPr="00797B6B" w:rsidTr="00C517E9">
        <w:tc>
          <w:tcPr>
            <w:tcW w:w="811" w:type="dxa"/>
            <w:vMerge/>
            <w:shd w:val="clear" w:color="auto" w:fill="auto"/>
            <w:vAlign w:val="center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</w:p>
        </w:tc>
        <w:tc>
          <w:tcPr>
            <w:tcW w:w="4292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3b) Kwalifikacje i doświadczenie osób, przy udziale których oferent będzie realizować zadanie publiczne.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Od 0 pkt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  <w:r w:rsidRPr="00797B6B">
              <w:rPr>
                <w:rFonts w:eastAsiaTheme="minorHAnsi" w:cstheme="minorBidi"/>
              </w:rPr>
              <w:t>do 4 pkt</w:t>
            </w:r>
          </w:p>
        </w:tc>
        <w:tc>
          <w:tcPr>
            <w:tcW w:w="817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</w:tr>
      <w:tr w:rsidR="00797B6B" w:rsidRPr="00797B6B" w:rsidTr="00C517E9">
        <w:tc>
          <w:tcPr>
            <w:tcW w:w="811" w:type="dxa"/>
            <w:shd w:val="clear" w:color="auto" w:fill="auto"/>
            <w:vAlign w:val="center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4.</w:t>
            </w:r>
          </w:p>
        </w:tc>
        <w:tc>
          <w:tcPr>
            <w:tcW w:w="4292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Planowany przez oferenta udział środków finansowych własnych lub środków pochodzących z innych źródeł na realizację zadania publicznego</w:t>
            </w:r>
            <w:r w:rsidRPr="00797B6B">
              <w:rPr>
                <w:rFonts w:eastAsiaTheme="minorHAnsi" w:cstheme="minorBidi"/>
                <w:vertAlign w:val="superscript"/>
              </w:rPr>
              <w:t>*</w:t>
            </w:r>
            <w:r w:rsidRPr="00797B6B">
              <w:rPr>
                <w:rFonts w:eastAsiaTheme="minorHAnsi" w:cstheme="minorBidi"/>
              </w:rPr>
              <w:t>:</w:t>
            </w: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lastRenderedPageBreak/>
              <w:t xml:space="preserve">za minimalny 10%/ wkład finansowy – 1 pkt, </w:t>
            </w:r>
            <w:r w:rsidRPr="00797B6B">
              <w:rPr>
                <w:rFonts w:eastAsiaTheme="minorHAnsi" w:cstheme="minorBidi"/>
              </w:rPr>
              <w:br/>
              <w:t xml:space="preserve">za wkład finansowy </w:t>
            </w:r>
            <w:r w:rsidRPr="00797B6B">
              <w:rPr>
                <w:rFonts w:ascii="Arial" w:eastAsiaTheme="minorHAnsi" w:hAnsi="Arial" w:cs="Arial"/>
              </w:rPr>
              <w:t>˃</w:t>
            </w:r>
            <w:r w:rsidRPr="00797B6B">
              <w:rPr>
                <w:rFonts w:eastAsiaTheme="minorHAnsi" w:cstheme="minorBidi"/>
              </w:rPr>
              <w:t>10% - &lt;=15% - 2 pkt,</w:t>
            </w:r>
          </w:p>
          <w:p w:rsidR="00797B6B" w:rsidRPr="00C517E9" w:rsidRDefault="00797B6B" w:rsidP="00797B6B">
            <w:pPr>
              <w:rPr>
                <w:rFonts w:eastAsiaTheme="minorHAnsi" w:cstheme="minorBidi"/>
                <w:vertAlign w:val="superscript"/>
              </w:rPr>
            </w:pPr>
            <w:r w:rsidRPr="00797B6B">
              <w:rPr>
                <w:rFonts w:eastAsiaTheme="minorHAnsi" w:cstheme="minorBidi"/>
              </w:rPr>
              <w:t xml:space="preserve">za wkład finansowy </w:t>
            </w:r>
            <w:r w:rsidRPr="00797B6B">
              <w:rPr>
                <w:rFonts w:ascii="Arial" w:eastAsiaTheme="minorHAnsi" w:hAnsi="Arial" w:cs="Arial"/>
              </w:rPr>
              <w:t>˃</w:t>
            </w:r>
            <w:r w:rsidRPr="00797B6B">
              <w:rPr>
                <w:rFonts w:eastAsiaTheme="minorHAnsi" w:cstheme="minorBidi"/>
              </w:rPr>
              <w:t>15 % i więcej 3 pkt.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lastRenderedPageBreak/>
              <w:t xml:space="preserve">od 1 pkt </w:t>
            </w:r>
            <w:r w:rsidRPr="00797B6B">
              <w:rPr>
                <w:rFonts w:eastAsiaTheme="minorHAnsi" w:cstheme="minorBidi"/>
              </w:rPr>
              <w:br/>
              <w:t>do 3 pkt</w:t>
            </w:r>
          </w:p>
        </w:tc>
        <w:tc>
          <w:tcPr>
            <w:tcW w:w="817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</w:tr>
      <w:tr w:rsidR="00797B6B" w:rsidRPr="00797B6B" w:rsidTr="00C517E9">
        <w:tc>
          <w:tcPr>
            <w:tcW w:w="811" w:type="dxa"/>
            <w:vMerge w:val="restart"/>
            <w:shd w:val="clear" w:color="auto" w:fill="auto"/>
            <w:vAlign w:val="center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5.</w:t>
            </w:r>
          </w:p>
        </w:tc>
        <w:tc>
          <w:tcPr>
            <w:tcW w:w="4292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Planowany przez</w:t>
            </w:r>
            <w:bookmarkStart w:id="0" w:name="_GoBack"/>
            <w:bookmarkEnd w:id="0"/>
            <w:r w:rsidRPr="00797B6B">
              <w:rPr>
                <w:rFonts w:eastAsiaTheme="minorHAnsi" w:cstheme="minorBidi"/>
              </w:rPr>
              <w:t xml:space="preserve"> oferenta wkład rzeczowy: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od 0 pkt </w:t>
            </w:r>
            <w:r w:rsidRPr="00797B6B">
              <w:rPr>
                <w:rFonts w:eastAsiaTheme="minorHAnsi" w:cstheme="minorBidi"/>
              </w:rPr>
              <w:br/>
              <w:t>do 2 pkt</w:t>
            </w:r>
          </w:p>
        </w:tc>
        <w:tc>
          <w:tcPr>
            <w:tcW w:w="817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</w:tr>
      <w:tr w:rsidR="00797B6B" w:rsidRPr="00797B6B" w:rsidTr="00C517E9">
        <w:tc>
          <w:tcPr>
            <w:tcW w:w="811" w:type="dxa"/>
            <w:vMerge/>
            <w:shd w:val="clear" w:color="auto" w:fill="auto"/>
            <w:vAlign w:val="center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</w:p>
        </w:tc>
        <w:tc>
          <w:tcPr>
            <w:tcW w:w="4292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Planowany przez oferenta wkład osobowy, </w:t>
            </w:r>
            <w:r w:rsidRPr="00797B6B">
              <w:rPr>
                <w:rFonts w:eastAsiaTheme="minorHAnsi" w:cstheme="minorBidi"/>
              </w:rPr>
              <w:br/>
              <w:t>w tym świadczenia wolontariuszy i praca społeczna członków:</w:t>
            </w: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za min. 5%/.. </w:t>
            </w:r>
            <w:r w:rsidRPr="00797B6B">
              <w:rPr>
                <w:rFonts w:eastAsiaTheme="minorHAnsi" w:cstheme="minorBidi"/>
                <w:vertAlign w:val="superscript"/>
              </w:rPr>
              <w:t>1</w:t>
            </w:r>
            <w:r w:rsidRPr="00797B6B">
              <w:rPr>
                <w:rFonts w:eastAsiaTheme="minorHAnsi" w:cstheme="minorBidi"/>
              </w:rPr>
              <w:t xml:space="preserve"> wkład  – 1 pkt, </w:t>
            </w: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za wkład </w:t>
            </w:r>
            <w:r w:rsidRPr="00797B6B">
              <w:rPr>
                <w:rFonts w:ascii="Arial" w:eastAsiaTheme="minorHAnsi" w:hAnsi="Arial" w:cs="Arial"/>
              </w:rPr>
              <w:t>˃</w:t>
            </w:r>
            <w:r w:rsidRPr="00797B6B">
              <w:rPr>
                <w:rFonts w:eastAsiaTheme="minorHAnsi" w:cstheme="minorBidi"/>
              </w:rPr>
              <w:t>5% - &lt;= 10% - 2 pkt,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vertAlign w:val="superscript"/>
              </w:rPr>
            </w:pPr>
            <w:r w:rsidRPr="00797B6B">
              <w:rPr>
                <w:rFonts w:eastAsiaTheme="minorHAnsi" w:cstheme="minorBidi"/>
              </w:rPr>
              <w:t xml:space="preserve">za wkład  </w:t>
            </w:r>
            <w:r w:rsidRPr="00797B6B">
              <w:rPr>
                <w:rFonts w:ascii="Arial" w:eastAsiaTheme="minorHAnsi" w:hAnsi="Arial" w:cs="Arial"/>
              </w:rPr>
              <w:t>˃</w:t>
            </w:r>
            <w:r w:rsidRPr="00797B6B">
              <w:rPr>
                <w:rFonts w:eastAsiaTheme="minorHAnsi" w:cstheme="minorBidi"/>
              </w:rPr>
              <w:t>10% i więcej – 3 pkt</w:t>
            </w:r>
            <w:r w:rsidRPr="00797B6B">
              <w:rPr>
                <w:rFonts w:eastAsiaTheme="minorHAnsi" w:cstheme="minorBidi"/>
                <w:vertAlign w:val="superscript"/>
              </w:rPr>
              <w:t>*</w:t>
            </w: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Max. Akceptowana stawka godzinowa pracy </w:t>
            </w:r>
            <w:proofErr w:type="spellStart"/>
            <w:r w:rsidRPr="00797B6B">
              <w:rPr>
                <w:rFonts w:eastAsiaTheme="minorHAnsi" w:cstheme="minorBidi"/>
              </w:rPr>
              <w:t>wolontaryjnej</w:t>
            </w:r>
            <w:proofErr w:type="spellEnd"/>
            <w:r w:rsidRPr="00797B6B">
              <w:rPr>
                <w:rFonts w:eastAsiaTheme="minorHAnsi" w:cstheme="minorBidi"/>
              </w:rPr>
              <w:t xml:space="preserve"> wynosi 40,00 zł, </w:t>
            </w:r>
            <w:r w:rsidRPr="00797B6B">
              <w:rPr>
                <w:rFonts w:eastAsiaTheme="minorHAnsi" w:cstheme="minorBidi"/>
              </w:rPr>
              <w:br/>
              <w:t>z zastrzeżeniem, że stawka godzinowa musi być zróżnicowana w zależności od rodzaju pracy wykonywanej przez wolontariusza.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od 1 pkt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  <w:r w:rsidRPr="00797B6B">
              <w:rPr>
                <w:rFonts w:eastAsiaTheme="minorHAnsi" w:cstheme="minorBidi"/>
              </w:rPr>
              <w:t>do 3 pkt</w:t>
            </w:r>
          </w:p>
        </w:tc>
        <w:tc>
          <w:tcPr>
            <w:tcW w:w="817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</w:tr>
      <w:tr w:rsidR="00797B6B" w:rsidRPr="00797B6B" w:rsidTr="00C517E9">
        <w:tc>
          <w:tcPr>
            <w:tcW w:w="811" w:type="dxa"/>
            <w:shd w:val="clear" w:color="auto" w:fill="auto"/>
            <w:vAlign w:val="center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6.</w:t>
            </w:r>
          </w:p>
        </w:tc>
        <w:tc>
          <w:tcPr>
            <w:tcW w:w="4292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Rzetelność i terminowość oraz sposób rozliczenia dotychczas otrzymanych środków na realizację zadań publicznych: </w:t>
            </w: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Przy ocenie oferty będą brane pod uwagę: </w:t>
            </w:r>
          </w:p>
          <w:p w:rsidR="00797B6B" w:rsidRPr="00797B6B" w:rsidRDefault="00797B6B" w:rsidP="00797B6B">
            <w:pPr>
              <w:numPr>
                <w:ilvl w:val="0"/>
                <w:numId w:val="5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liczba i rodzaj zrealizowanych w latach 2015-2017 zadań publicznych,</w:t>
            </w:r>
          </w:p>
          <w:p w:rsidR="00797B6B" w:rsidRPr="00797B6B" w:rsidRDefault="00797B6B" w:rsidP="00797B6B">
            <w:pPr>
              <w:numPr>
                <w:ilvl w:val="0"/>
                <w:numId w:val="5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 xml:space="preserve">koszt projektów, </w:t>
            </w:r>
          </w:p>
          <w:p w:rsidR="00797B6B" w:rsidRPr="00797B6B" w:rsidRDefault="00797B6B" w:rsidP="00797B6B">
            <w:pPr>
              <w:numPr>
                <w:ilvl w:val="0"/>
                <w:numId w:val="5"/>
              </w:num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opinie i rekomendacje instytucji i podmiotów udzielających dotacji na zrealizowane projekty,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</w:rPr>
            </w:pPr>
            <w:r w:rsidRPr="00797B6B">
              <w:rPr>
                <w:rFonts w:eastAsiaTheme="minorHAnsi" w:cstheme="minorBidi"/>
              </w:rPr>
              <w:t>od 0 pkt do 3 pkt</w:t>
            </w:r>
          </w:p>
        </w:tc>
        <w:tc>
          <w:tcPr>
            <w:tcW w:w="817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97B6B" w:rsidRPr="00797B6B" w:rsidRDefault="00797B6B" w:rsidP="00797B6B">
            <w:pPr>
              <w:rPr>
                <w:rFonts w:eastAsiaTheme="minorHAnsi" w:cstheme="minorBidi"/>
                <w:i/>
              </w:rPr>
            </w:pPr>
          </w:p>
        </w:tc>
      </w:tr>
      <w:tr w:rsidR="00797B6B" w:rsidRPr="00797B6B" w:rsidTr="00C517E9">
        <w:tc>
          <w:tcPr>
            <w:tcW w:w="12474" w:type="dxa"/>
            <w:gridSpan w:val="11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RAZEM: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</w:tbl>
    <w:p w:rsidR="00797B6B" w:rsidRPr="00797B6B" w:rsidRDefault="00797B6B" w:rsidP="00797B6B">
      <w:pPr>
        <w:rPr>
          <w:rFonts w:eastAsiaTheme="minorHAnsi" w:cstheme="minorBidi"/>
          <w:b/>
        </w:rPr>
      </w:pPr>
    </w:p>
    <w:p w:rsidR="00797B6B" w:rsidRPr="00797B6B" w:rsidRDefault="00797B6B" w:rsidP="00797B6B">
      <w:pPr>
        <w:rPr>
          <w:rFonts w:eastAsiaTheme="minorHAnsi" w:cstheme="minorBidi"/>
          <w:b/>
          <w:vertAlign w:val="superscript"/>
        </w:rPr>
      </w:pPr>
      <w:r w:rsidRPr="00797B6B">
        <w:rPr>
          <w:rFonts w:eastAsiaTheme="minorHAnsi" w:cstheme="minorBidi"/>
          <w:b/>
        </w:rPr>
        <w:t>Maksymalna liczba punktów = 40 pkt</w:t>
      </w:r>
    </w:p>
    <w:p w:rsidR="00797B6B" w:rsidRPr="00797B6B" w:rsidRDefault="00797B6B" w:rsidP="00797B6B">
      <w:pPr>
        <w:rPr>
          <w:rFonts w:eastAsiaTheme="minorHAnsi" w:cstheme="minorBidi"/>
          <w:b/>
          <w:vertAlign w:val="superscript"/>
        </w:rPr>
      </w:pPr>
      <w:r w:rsidRPr="00797B6B">
        <w:rPr>
          <w:rFonts w:eastAsiaTheme="minorHAnsi" w:cstheme="minorBidi"/>
          <w:b/>
        </w:rPr>
        <w:t>Minimalna liczba punktów konieczna do otrzymania dotacji = 30 pkt</w:t>
      </w:r>
    </w:p>
    <w:p w:rsidR="00797B6B" w:rsidRPr="00797B6B" w:rsidRDefault="00797B6B" w:rsidP="00797B6B">
      <w:pPr>
        <w:rPr>
          <w:rFonts w:eastAsiaTheme="minorHAnsi" w:cstheme="minorBidi"/>
          <w:b/>
        </w:rPr>
      </w:pPr>
      <w:r w:rsidRPr="00797B6B">
        <w:rPr>
          <w:rFonts w:eastAsiaTheme="minorHAnsi" w:cstheme="minorBidi"/>
          <w:b/>
        </w:rPr>
        <w:t>UWAGA: minimalna liczba punktów nie gwarantuje otrzymania dotacji. Dotacje przyznawane są wg listy rankingowej, do wyczerpania puli środków</w:t>
      </w:r>
    </w:p>
    <w:p w:rsidR="00797B6B" w:rsidRPr="00797B6B" w:rsidRDefault="00797B6B" w:rsidP="00797B6B">
      <w:pPr>
        <w:rPr>
          <w:rFonts w:eastAsiaTheme="minorHAnsi" w:cstheme="minorBidi"/>
          <w:b/>
        </w:rPr>
      </w:pPr>
    </w:p>
    <w:p w:rsidR="00797B6B" w:rsidRPr="00797B6B" w:rsidRDefault="00797B6B" w:rsidP="00797B6B">
      <w:pPr>
        <w:rPr>
          <w:rFonts w:eastAsiaTheme="minorHAnsi" w:cstheme="minorBidi"/>
          <w:b/>
        </w:rPr>
      </w:pPr>
      <w:r w:rsidRPr="00797B6B">
        <w:rPr>
          <w:rFonts w:eastAsiaTheme="minorHAnsi" w:cstheme="minorBidi"/>
          <w:b/>
        </w:rPr>
        <w:t>Podpisy oceniających ofertę:</w:t>
      </w:r>
    </w:p>
    <w:p w:rsidR="00797B6B" w:rsidRPr="00797B6B" w:rsidRDefault="00797B6B" w:rsidP="00797B6B">
      <w:pPr>
        <w:rPr>
          <w:rFonts w:eastAsiaTheme="minorHAnsi" w:cstheme="minorBid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797B6B" w:rsidRPr="00797B6B" w:rsidTr="00A60F82">
        <w:tc>
          <w:tcPr>
            <w:tcW w:w="392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Przewodniczący Komisji – przedstawiciel komórki merytorycznej, odpowiedzialnej za dany konkurs ofert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4715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  <w:tr w:rsidR="00797B6B" w:rsidRPr="00797B6B" w:rsidTr="00A60F82">
        <w:tc>
          <w:tcPr>
            <w:tcW w:w="392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Przedstawiciel komórki merytorycznej odpowiedzialnej za dany konkurs ofert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4715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  <w:tr w:rsidR="00797B6B" w:rsidRPr="00797B6B" w:rsidTr="00A60F82">
        <w:tc>
          <w:tcPr>
            <w:tcW w:w="392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Przedstawiciel komórki merytorycznej odpowiedzialnej za dany konkurs ofert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4715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  <w:tr w:rsidR="00797B6B" w:rsidRPr="00797B6B" w:rsidTr="00A60F82">
        <w:tc>
          <w:tcPr>
            <w:tcW w:w="392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Przedstawiciel komórki merytorycznej odpowiedzialnej za dany konkurs ofert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4715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  <w:tr w:rsidR="00797B6B" w:rsidRPr="00797B6B" w:rsidTr="00A60F82">
        <w:tc>
          <w:tcPr>
            <w:tcW w:w="392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Przedstawiciel organizacji pozarządowej lub podmiotów wymienionych w art. 3 ust. 3 ustawy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4715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  <w:tr w:rsidR="00797B6B" w:rsidRPr="00797B6B" w:rsidTr="00A60F82">
        <w:tc>
          <w:tcPr>
            <w:tcW w:w="392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Przedstawiciel organizacji pozarządowej lub podmiotów wymienionych w art. 3 ust. 3 ustawy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4715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  <w:tr w:rsidR="00797B6B" w:rsidRPr="00797B6B" w:rsidTr="00A60F82">
        <w:tc>
          <w:tcPr>
            <w:tcW w:w="392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Przedstawiciel organizacji pozarządowej lub podmiotów wymienionych w art. 3 ust. 3 ustawy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4715" w:type="dxa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  <w:tr w:rsidR="00797B6B" w:rsidRPr="00797B6B" w:rsidTr="00A60F82">
        <w:tc>
          <w:tcPr>
            <w:tcW w:w="14144" w:type="dxa"/>
            <w:gridSpan w:val="3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Uwagi i Uwagi i rekomendacje Komisji w odniesieniu do poszczególnych kryteriów oceny merytorycznej oferty: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ab/>
            </w:r>
          </w:p>
          <w:p w:rsidR="00797B6B" w:rsidRPr="00797B6B" w:rsidRDefault="00797B6B" w:rsidP="00797B6B">
            <w:pPr>
              <w:numPr>
                <w:ilvl w:val="0"/>
                <w:numId w:val="1"/>
              </w:num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Możliwość realizacji zadania publicznego przez oferenta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7B6B" w:rsidRPr="00797B6B" w:rsidRDefault="00797B6B" w:rsidP="00797B6B">
            <w:pPr>
              <w:numPr>
                <w:ilvl w:val="0"/>
                <w:numId w:val="1"/>
              </w:num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Kalkulacja kosztów realizacji zadania publicznego, w tym: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2a) w odniesieniu do zakresu rzeczowego zadania publicznego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2b) koszt osobowy obsługi zadania publicznego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2c) przeznaczenie, co najmniej 20% planowanych środków finansowych własnych na pokrycie kosztów administracyjnych obsługi zadania publicznego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3a. Proponowana jakość wykonania zadania publicznego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3b. Kwalifikacje i doświadczenie osób, przy udziale, których oferent będzie realizować zadanie publiczne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7B6B" w:rsidRPr="00797B6B" w:rsidRDefault="00797B6B" w:rsidP="00797B6B">
            <w:pPr>
              <w:numPr>
                <w:ilvl w:val="0"/>
                <w:numId w:val="6"/>
              </w:num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Planowany przez oferenta udział środków finansowych własnych lub środków pochodzących z innych źródeł na realizację zadania publicznego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7B6B" w:rsidRPr="00797B6B" w:rsidRDefault="00797B6B" w:rsidP="00797B6B">
            <w:pPr>
              <w:numPr>
                <w:ilvl w:val="0"/>
                <w:numId w:val="6"/>
              </w:numPr>
              <w:rPr>
                <w:rFonts w:eastAsiaTheme="minorHAnsi" w:cstheme="minorBidi"/>
                <w:b/>
                <w:i/>
              </w:rPr>
            </w:pPr>
            <w:r w:rsidRPr="00797B6B">
              <w:rPr>
                <w:rFonts w:eastAsiaTheme="minorHAnsi" w:cstheme="minorBidi"/>
                <w:b/>
                <w:i/>
              </w:rPr>
              <w:t>Planowany przez oferenta wkład rzeczowy (jeśli dotyczy)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  <w:i/>
              </w:rPr>
            </w:pPr>
            <w:r w:rsidRPr="00797B6B">
              <w:rPr>
                <w:rFonts w:eastAsiaTheme="minorHAnsi" w:cstheme="minorBidi"/>
                <w:b/>
                <w:i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7B6B" w:rsidRPr="00797B6B" w:rsidRDefault="00797B6B" w:rsidP="00797B6B">
            <w:pPr>
              <w:numPr>
                <w:ilvl w:val="0"/>
                <w:numId w:val="6"/>
              </w:num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  <w:i/>
              </w:rPr>
              <w:t>Planowany przez oferenta wkład osobowy, w tym świadczenia wolontariuszy i praca społeczna członków</w:t>
            </w:r>
            <w:r w:rsidRPr="00797B6B">
              <w:rPr>
                <w:rFonts w:eastAsiaTheme="minorHAnsi" w:cstheme="minorBidi"/>
                <w:b/>
              </w:rPr>
              <w:t xml:space="preserve"> (jeśli dotyczy)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7B6B" w:rsidRPr="00797B6B" w:rsidRDefault="00797B6B" w:rsidP="00797B6B">
            <w:pPr>
              <w:numPr>
                <w:ilvl w:val="0"/>
                <w:numId w:val="6"/>
              </w:num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 xml:space="preserve">Rzetelność i terminowość oraz sposób rozliczenia dotychczas otrzymanych środków na realizację zadań publicznych 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  <w:tr w:rsidR="00797B6B" w:rsidRPr="00797B6B" w:rsidTr="00EC62B3">
        <w:tc>
          <w:tcPr>
            <w:tcW w:w="9429" w:type="dxa"/>
            <w:gridSpan w:val="2"/>
            <w:shd w:val="clear" w:color="auto" w:fill="auto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  <w:r w:rsidRPr="00797B6B">
              <w:rPr>
                <w:rFonts w:eastAsiaTheme="minorHAnsi" w:cstheme="minorBidi"/>
                <w:b/>
              </w:rPr>
              <w:t>Podpis Przewodniczącego Komisji:</w:t>
            </w:r>
          </w:p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  <w:tc>
          <w:tcPr>
            <w:tcW w:w="4715" w:type="dxa"/>
            <w:shd w:val="clear" w:color="auto" w:fill="D9D9D9" w:themeFill="background1" w:themeFillShade="D9"/>
          </w:tcPr>
          <w:p w:rsidR="00797B6B" w:rsidRPr="00797B6B" w:rsidRDefault="00797B6B" w:rsidP="00797B6B">
            <w:pPr>
              <w:rPr>
                <w:rFonts w:eastAsiaTheme="minorHAnsi" w:cstheme="minorBidi"/>
                <w:b/>
              </w:rPr>
            </w:pPr>
          </w:p>
        </w:tc>
      </w:tr>
    </w:tbl>
    <w:p w:rsidR="00797B6B" w:rsidRPr="00797B6B" w:rsidRDefault="00797B6B" w:rsidP="00797B6B">
      <w:pPr>
        <w:rPr>
          <w:rFonts w:eastAsiaTheme="minorHAnsi" w:cstheme="minorBidi"/>
          <w:b/>
        </w:rPr>
      </w:pPr>
    </w:p>
    <w:p w:rsidR="00797B6B" w:rsidRPr="00797B6B" w:rsidRDefault="00797B6B" w:rsidP="00797B6B">
      <w:pPr>
        <w:rPr>
          <w:rFonts w:eastAsiaTheme="minorHAnsi" w:cstheme="minorBidi"/>
          <w:b/>
        </w:rPr>
      </w:pPr>
    </w:p>
    <w:p w:rsidR="00D60931" w:rsidRDefault="00D60931"/>
    <w:sectPr w:rsidR="00D60931" w:rsidSect="00E3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90" w:rsidRDefault="007C0D90" w:rsidP="004662D7">
      <w:pPr>
        <w:spacing w:after="0" w:line="240" w:lineRule="auto"/>
      </w:pPr>
      <w:r>
        <w:separator/>
      </w:r>
    </w:p>
  </w:endnote>
  <w:endnote w:type="continuationSeparator" w:id="0">
    <w:p w:rsidR="007C0D90" w:rsidRDefault="007C0D90" w:rsidP="0046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08" w:rsidRDefault="001159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08" w:rsidRDefault="001159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08" w:rsidRDefault="001159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90" w:rsidRDefault="007C0D90" w:rsidP="004662D7">
      <w:pPr>
        <w:spacing w:after="0" w:line="240" w:lineRule="auto"/>
      </w:pPr>
      <w:r>
        <w:separator/>
      </w:r>
    </w:p>
  </w:footnote>
  <w:footnote w:type="continuationSeparator" w:id="0">
    <w:p w:rsidR="007C0D90" w:rsidRDefault="007C0D90" w:rsidP="0046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08" w:rsidRDefault="001159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08" w:rsidRPr="00115908" w:rsidRDefault="00115908" w:rsidP="00115908">
    <w:pPr>
      <w:pStyle w:val="Nagwek"/>
      <w:jc w:val="right"/>
    </w:pPr>
    <w:r>
      <w:t>Załącznik nr 4</w:t>
    </w:r>
    <w:r w:rsidRPr="00115908">
      <w:t xml:space="preserve"> do Ogłoszenia </w:t>
    </w:r>
  </w:p>
  <w:p w:rsidR="00115908" w:rsidRPr="00115908" w:rsidRDefault="00115908" w:rsidP="00115908">
    <w:pPr>
      <w:pStyle w:val="Nagwek"/>
      <w:jc w:val="right"/>
    </w:pPr>
    <w:r w:rsidRPr="00115908">
      <w:t>załącznika nr 2 do Regulaminu</w:t>
    </w:r>
  </w:p>
  <w:p w:rsidR="004662D7" w:rsidRPr="00115908" w:rsidRDefault="004662D7" w:rsidP="001159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08" w:rsidRDefault="001159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E2"/>
    <w:rsid w:val="00115908"/>
    <w:rsid w:val="003D57E2"/>
    <w:rsid w:val="004662D7"/>
    <w:rsid w:val="005830DC"/>
    <w:rsid w:val="00713113"/>
    <w:rsid w:val="00793B30"/>
    <w:rsid w:val="00797B6B"/>
    <w:rsid w:val="007C0D90"/>
    <w:rsid w:val="009F1E34"/>
    <w:rsid w:val="00C517E9"/>
    <w:rsid w:val="00D60931"/>
    <w:rsid w:val="00E35E53"/>
    <w:rsid w:val="00EC62B3"/>
    <w:rsid w:val="00F02EF8"/>
    <w:rsid w:val="00F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47EB-395C-4683-9368-DC0D29CC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="Calibri" w:hAnsi="Lato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E3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F1E3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F1E3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9F1E34"/>
    <w:rPr>
      <w:rFonts w:ascii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4662D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2D7"/>
  </w:style>
  <w:style w:type="paragraph" w:styleId="Stopka">
    <w:name w:val="footer"/>
    <w:basedOn w:val="Normalny"/>
    <w:link w:val="StopkaZnak"/>
    <w:uiPriority w:val="99"/>
    <w:unhideWhenUsed/>
    <w:rsid w:val="0046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2D7"/>
  </w:style>
  <w:style w:type="paragraph" w:styleId="Tekstdymka">
    <w:name w:val="Balloon Text"/>
    <w:basedOn w:val="Normalny"/>
    <w:link w:val="TekstdymkaZnak"/>
    <w:uiPriority w:val="99"/>
    <w:semiHidden/>
    <w:unhideWhenUsed/>
    <w:rsid w:val="00E35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Mondygraf Marta</cp:lastModifiedBy>
  <cp:revision>9</cp:revision>
  <cp:lastPrinted>2018-02-08T09:20:00Z</cp:lastPrinted>
  <dcterms:created xsi:type="dcterms:W3CDTF">2018-02-05T22:16:00Z</dcterms:created>
  <dcterms:modified xsi:type="dcterms:W3CDTF">2018-02-08T09:20:00Z</dcterms:modified>
</cp:coreProperties>
</file>