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DD6E" w14:textId="2D77A84D" w:rsidR="00C31E3F" w:rsidRPr="00150E4C" w:rsidRDefault="004B4ACB" w:rsidP="004B4ACB">
      <w:pPr>
        <w:pStyle w:val="Tekstpodstawowy"/>
        <w:spacing w:before="34"/>
        <w:ind w:left="6585" w:hanging="6585"/>
        <w:rPr>
          <w:rFonts w:ascii="Lato" w:hAnsi="Lato"/>
          <w:sz w:val="20"/>
          <w:szCs w:val="20"/>
        </w:rPr>
      </w:pPr>
      <w:r w:rsidRPr="00150E4C">
        <w:rPr>
          <w:rFonts w:ascii="Lato" w:hAnsi="Lato"/>
          <w:b/>
          <w:bCs/>
          <w:sz w:val="20"/>
          <w:szCs w:val="20"/>
        </w:rPr>
        <w:t>Znak sprawy</w:t>
      </w:r>
      <w:r w:rsidRPr="00150E4C">
        <w:rPr>
          <w:rFonts w:ascii="Lato" w:hAnsi="Lato"/>
          <w:sz w:val="20"/>
          <w:szCs w:val="20"/>
        </w:rPr>
        <w:t>:</w:t>
      </w:r>
      <w:r w:rsidR="00A165A3" w:rsidRPr="00150E4C">
        <w:rPr>
          <w:rFonts w:ascii="Lato" w:hAnsi="Lato"/>
          <w:color w:val="002060"/>
          <w:sz w:val="20"/>
          <w:szCs w:val="20"/>
        </w:rPr>
        <w:t xml:space="preserve"> </w:t>
      </w:r>
      <w:r w:rsidR="00A165A3" w:rsidRPr="00150E4C">
        <w:rPr>
          <w:rFonts w:ascii="Lato" w:hAnsi="Lato"/>
          <w:b/>
          <w:bCs/>
          <w:color w:val="0070C0"/>
          <w:sz w:val="20"/>
          <w:szCs w:val="20"/>
        </w:rPr>
        <w:t>ZIM.ZP.262.</w:t>
      </w:r>
      <w:r w:rsidR="00843B7D">
        <w:rPr>
          <w:rFonts w:ascii="Lato" w:hAnsi="Lato"/>
          <w:b/>
          <w:bCs/>
          <w:color w:val="0070C0"/>
          <w:sz w:val="20"/>
          <w:szCs w:val="20"/>
        </w:rPr>
        <w:t>205</w:t>
      </w:r>
      <w:r w:rsidR="00A165A3" w:rsidRPr="00150E4C">
        <w:rPr>
          <w:rFonts w:ascii="Lato" w:hAnsi="Lato"/>
          <w:b/>
          <w:bCs/>
          <w:color w:val="0070C0"/>
          <w:sz w:val="20"/>
          <w:szCs w:val="20"/>
        </w:rPr>
        <w:t>.202</w:t>
      </w:r>
      <w:r w:rsidR="0025103A">
        <w:rPr>
          <w:rFonts w:ascii="Lato" w:hAnsi="Lato"/>
          <w:b/>
          <w:bCs/>
          <w:color w:val="0070C0"/>
          <w:sz w:val="20"/>
          <w:szCs w:val="20"/>
        </w:rPr>
        <w:t>3</w:t>
      </w:r>
      <w:r w:rsidR="00A165A3" w:rsidRPr="00150E4C">
        <w:rPr>
          <w:rFonts w:ascii="Lato" w:hAnsi="Lato"/>
          <w:color w:val="0070C0"/>
          <w:sz w:val="20"/>
          <w:szCs w:val="20"/>
        </w:rPr>
        <w:t xml:space="preserve">                                                           </w:t>
      </w:r>
      <w:r w:rsidR="00B606FF" w:rsidRPr="00150E4C">
        <w:rPr>
          <w:rFonts w:ascii="Lato" w:hAnsi="Lato"/>
          <w:color w:val="0070C0"/>
          <w:sz w:val="20"/>
          <w:szCs w:val="20"/>
        </w:rPr>
        <w:t xml:space="preserve">  </w:t>
      </w:r>
      <w:r w:rsidR="00BE4481">
        <w:rPr>
          <w:rFonts w:ascii="Lato" w:hAnsi="Lato"/>
          <w:sz w:val="20"/>
          <w:szCs w:val="20"/>
        </w:rPr>
        <w:t>z</w:t>
      </w:r>
      <w:r w:rsidR="00B864A0" w:rsidRPr="00150E4C">
        <w:rPr>
          <w:rFonts w:ascii="Lato" w:hAnsi="Lato"/>
          <w:sz w:val="20"/>
          <w:szCs w:val="20"/>
        </w:rPr>
        <w:t xml:space="preserve">ałącznik nr </w:t>
      </w:r>
      <w:r w:rsidR="00B606FF" w:rsidRPr="00150E4C">
        <w:rPr>
          <w:rFonts w:ascii="Lato" w:hAnsi="Lato"/>
          <w:sz w:val="20"/>
          <w:szCs w:val="20"/>
        </w:rPr>
        <w:t>3</w:t>
      </w:r>
      <w:r w:rsidR="00B864A0" w:rsidRPr="00150E4C">
        <w:rPr>
          <w:rFonts w:ascii="Lato" w:hAnsi="Lato"/>
          <w:sz w:val="20"/>
          <w:szCs w:val="20"/>
        </w:rPr>
        <w:t xml:space="preserve"> do </w:t>
      </w:r>
      <w:r w:rsidR="00A9509F">
        <w:rPr>
          <w:rFonts w:ascii="Lato" w:hAnsi="Lato"/>
          <w:sz w:val="20"/>
          <w:szCs w:val="20"/>
        </w:rPr>
        <w:t>Z</w:t>
      </w:r>
      <w:r w:rsidR="00B864A0" w:rsidRPr="00150E4C">
        <w:rPr>
          <w:rFonts w:ascii="Lato" w:hAnsi="Lato"/>
          <w:sz w:val="20"/>
          <w:szCs w:val="20"/>
        </w:rPr>
        <w:t>aproszenia</w:t>
      </w:r>
    </w:p>
    <w:p w14:paraId="4AAAE6EB" w14:textId="77777777" w:rsidR="00E06102" w:rsidRPr="00150E4C" w:rsidRDefault="00E06102" w:rsidP="00260730">
      <w:pPr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20FBF32C" w14:textId="77777777" w:rsidR="00FD464A" w:rsidRDefault="00FD464A" w:rsidP="00FD464A">
      <w:pPr>
        <w:tabs>
          <w:tab w:val="left" w:pos="5700"/>
        </w:tabs>
        <w:jc w:val="center"/>
        <w:rPr>
          <w:rFonts w:ascii="Lato" w:eastAsia="Times New Roman" w:hAnsi="Lato"/>
          <w:b/>
          <w:bCs/>
          <w:iCs/>
          <w:sz w:val="20"/>
          <w:szCs w:val="20"/>
        </w:rPr>
      </w:pPr>
    </w:p>
    <w:p w14:paraId="6F7C0CDC" w14:textId="77777777" w:rsidR="00843B7D" w:rsidRPr="00EC6F96" w:rsidRDefault="00843B7D" w:rsidP="00843B7D">
      <w:pPr>
        <w:tabs>
          <w:tab w:val="left" w:pos="5700"/>
        </w:tabs>
        <w:jc w:val="center"/>
        <w:rPr>
          <w:rFonts w:ascii="Lato" w:eastAsia="Times New Roman" w:hAnsi="Lato"/>
          <w:b/>
          <w:bCs/>
          <w:iCs/>
          <w:sz w:val="20"/>
          <w:szCs w:val="20"/>
        </w:rPr>
      </w:pPr>
      <w:bookmarkStart w:id="0" w:name="_Hlk155858247"/>
      <w:r w:rsidRPr="00EC6F96">
        <w:rPr>
          <w:rFonts w:ascii="Lato" w:eastAsia="Times New Roman" w:hAnsi="Lato"/>
          <w:b/>
          <w:bCs/>
          <w:iCs/>
          <w:sz w:val="20"/>
          <w:szCs w:val="20"/>
        </w:rPr>
        <w:t>Świadczenie kompleksowej usługi pełnienia nadzoru inwestorskiego w specjalnościach: konstrukcyjno – budowlanej, sanitarnej, elektrycznej na inwestycji pn. „Budowa Młodzieżowego Ośrodka w Łuczanowicach” w Krakowie – zamówienie w 3 częściach</w:t>
      </w:r>
    </w:p>
    <w:bookmarkEnd w:id="0"/>
    <w:p w14:paraId="5D63355C" w14:textId="77777777" w:rsidR="0038003E" w:rsidRPr="00372772" w:rsidRDefault="0038003E" w:rsidP="00FD464A">
      <w:pPr>
        <w:tabs>
          <w:tab w:val="left" w:pos="993"/>
          <w:tab w:val="right" w:pos="9071"/>
        </w:tabs>
        <w:spacing w:line="260" w:lineRule="atLeast"/>
        <w:jc w:val="both"/>
        <w:rPr>
          <w:rFonts w:ascii="Lato" w:hAnsi="Lato"/>
          <w:b/>
          <w:bCs/>
          <w:sz w:val="20"/>
          <w:szCs w:val="20"/>
          <w:lang w:eastAsia="en-US"/>
        </w:rPr>
      </w:pPr>
    </w:p>
    <w:p w14:paraId="33858332" w14:textId="77777777" w:rsidR="004B4ACB" w:rsidRPr="00150E4C" w:rsidRDefault="004B4ACB">
      <w:pPr>
        <w:pStyle w:val="Tekstpodstawowy"/>
        <w:spacing w:before="11"/>
        <w:ind w:left="0" w:firstLine="0"/>
        <w:rPr>
          <w:rFonts w:ascii="Lato" w:hAnsi="Lato"/>
          <w:sz w:val="20"/>
          <w:szCs w:val="20"/>
        </w:rPr>
      </w:pPr>
    </w:p>
    <w:p w14:paraId="4654EAA1" w14:textId="77777777" w:rsidR="00C31E3F" w:rsidRPr="00150E4C" w:rsidRDefault="00B864A0" w:rsidP="0038003E">
      <w:pPr>
        <w:pStyle w:val="Tekstpodstawowy"/>
        <w:ind w:left="0" w:firstLine="0"/>
        <w:jc w:val="center"/>
        <w:rPr>
          <w:rFonts w:ascii="Lato" w:hAnsi="Lato"/>
          <w:b/>
          <w:bCs/>
          <w:sz w:val="20"/>
          <w:szCs w:val="20"/>
        </w:rPr>
      </w:pPr>
      <w:r w:rsidRPr="00150E4C">
        <w:rPr>
          <w:rFonts w:ascii="Lato" w:hAnsi="Lato"/>
          <w:b/>
          <w:bCs/>
          <w:sz w:val="20"/>
          <w:szCs w:val="20"/>
        </w:rPr>
        <w:t>INFORMACJA W ZAKRESIE PRZETWARZANIA DANYCH OSOBOWYCH</w:t>
      </w:r>
    </w:p>
    <w:p w14:paraId="71E44D46" w14:textId="77777777" w:rsidR="00C31E3F" w:rsidRPr="00150E4C" w:rsidRDefault="00C31E3F">
      <w:pPr>
        <w:pStyle w:val="Tekstpodstawowy"/>
        <w:spacing w:before="1"/>
        <w:ind w:left="0" w:firstLine="0"/>
        <w:rPr>
          <w:rFonts w:ascii="Lato" w:hAnsi="Lato"/>
          <w:sz w:val="20"/>
          <w:szCs w:val="20"/>
        </w:rPr>
      </w:pPr>
    </w:p>
    <w:p w14:paraId="5E757009" w14:textId="528576E4" w:rsidR="00C31E3F" w:rsidRPr="00150E4C" w:rsidRDefault="00B864A0" w:rsidP="00DC02C1">
      <w:pPr>
        <w:pStyle w:val="Tekstpodstawowy"/>
        <w:spacing w:line="276" w:lineRule="auto"/>
        <w:ind w:left="116" w:right="96" w:firstLine="56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 xml:space="preserve">Zgodnie z art. 13 ust. 1 i </w:t>
      </w:r>
      <w:r w:rsidR="00F02BE1" w:rsidRPr="00150E4C">
        <w:rPr>
          <w:rFonts w:ascii="Lato" w:hAnsi="Lato"/>
          <w:sz w:val="20"/>
          <w:szCs w:val="20"/>
        </w:rPr>
        <w:t>2 Rozporządzenia</w:t>
      </w:r>
      <w:r w:rsidRPr="00150E4C">
        <w:rPr>
          <w:rFonts w:ascii="Lato" w:hAnsi="Lato"/>
          <w:sz w:val="20"/>
          <w:szCs w:val="20"/>
        </w:rPr>
        <w:t xml:space="preserve"> Parlamentu </w:t>
      </w:r>
      <w:r w:rsidR="00F02BE1" w:rsidRPr="00150E4C">
        <w:rPr>
          <w:rFonts w:ascii="Lato" w:hAnsi="Lato"/>
          <w:sz w:val="20"/>
          <w:szCs w:val="20"/>
        </w:rPr>
        <w:t>Europejskiego i</w:t>
      </w:r>
      <w:r w:rsidRPr="00150E4C">
        <w:rPr>
          <w:rFonts w:ascii="Lato" w:hAnsi="Lato"/>
          <w:sz w:val="20"/>
          <w:szCs w:val="20"/>
        </w:rPr>
        <w:t xml:space="preserve"> Rady (UE) 2016/679</w:t>
      </w:r>
      <w:r w:rsidR="0025103A">
        <w:rPr>
          <w:rFonts w:ascii="Lato" w:hAnsi="Lato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z</w:t>
      </w:r>
      <w:r w:rsidR="0025103A">
        <w:rPr>
          <w:rFonts w:ascii="Lato" w:hAnsi="Lato"/>
          <w:sz w:val="20"/>
          <w:szCs w:val="20"/>
        </w:rPr>
        <w:t> </w:t>
      </w:r>
      <w:r w:rsidRPr="00150E4C">
        <w:rPr>
          <w:rFonts w:ascii="Lato" w:hAnsi="Lato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A5801FA" w14:textId="120FDA2B" w:rsidR="00C31E3F" w:rsidRPr="00150E4C" w:rsidRDefault="00B864A0" w:rsidP="00DC02C1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 xml:space="preserve">administratorem Pani/Pana danych osobowych jest </w:t>
      </w:r>
      <w:r w:rsidR="00DC02C1" w:rsidRPr="00150E4C">
        <w:rPr>
          <w:rFonts w:ascii="Lato" w:hAnsi="Lato"/>
          <w:b/>
          <w:bCs/>
          <w:sz w:val="20"/>
          <w:szCs w:val="20"/>
        </w:rPr>
        <w:t>Zarząd Inwestycji Miejskich w Krakowie z</w:t>
      </w:r>
      <w:r w:rsidR="000F43CA" w:rsidRPr="00150E4C">
        <w:rPr>
          <w:rFonts w:ascii="Lato" w:hAnsi="Lato"/>
          <w:b/>
          <w:bCs/>
          <w:sz w:val="20"/>
          <w:szCs w:val="20"/>
        </w:rPr>
        <w:t> </w:t>
      </w:r>
      <w:r w:rsidR="00DC02C1" w:rsidRPr="00150E4C">
        <w:rPr>
          <w:rFonts w:ascii="Lato" w:hAnsi="Lato"/>
          <w:b/>
          <w:bCs/>
          <w:sz w:val="20"/>
          <w:szCs w:val="20"/>
        </w:rPr>
        <w:t xml:space="preserve">siedzibą przy ul. Reymonta 20, 30-059 Kraków. </w:t>
      </w:r>
      <w:r w:rsidR="00DC02C1" w:rsidRPr="00150E4C">
        <w:rPr>
          <w:rFonts w:ascii="Lato" w:hAnsi="Lato"/>
          <w:sz w:val="20"/>
          <w:szCs w:val="20"/>
        </w:rPr>
        <w:t>Może się Pani/Pan kontaktować z</w:t>
      </w:r>
      <w:r w:rsidR="0025103A">
        <w:rPr>
          <w:rFonts w:ascii="Lato" w:hAnsi="Lato"/>
          <w:sz w:val="20"/>
          <w:szCs w:val="20"/>
        </w:rPr>
        <w:t> </w:t>
      </w:r>
      <w:r w:rsidR="00DC02C1" w:rsidRPr="00150E4C">
        <w:rPr>
          <w:rFonts w:ascii="Lato" w:hAnsi="Lato"/>
          <w:sz w:val="20"/>
          <w:szCs w:val="20"/>
        </w:rPr>
        <w:t xml:space="preserve">Administratorem w następujący sposób: listownie na ww. adres, wysyłając wiadomość e-mail na adres: </w:t>
      </w:r>
      <w:hyperlink r:id="rId7" w:history="1">
        <w:r w:rsidR="00DC02C1" w:rsidRPr="00150E4C">
          <w:rPr>
            <w:rStyle w:val="Hipercze"/>
            <w:rFonts w:ascii="Lato" w:hAnsi="Lato"/>
            <w:color w:val="0070C0"/>
            <w:sz w:val="20"/>
            <w:szCs w:val="20"/>
          </w:rPr>
          <w:t>sekretariat@zim.krakow.pl</w:t>
        </w:r>
      </w:hyperlink>
      <w:r w:rsidR="00DC02C1" w:rsidRPr="00150E4C">
        <w:rPr>
          <w:rFonts w:ascii="Lato" w:hAnsi="Lato"/>
          <w:sz w:val="20"/>
          <w:szCs w:val="20"/>
        </w:rPr>
        <w:t xml:space="preserve"> lub dzwoniąc pod numer: 12 341 85 09</w:t>
      </w:r>
    </w:p>
    <w:p w14:paraId="7D50C58F" w14:textId="75DDD03E" w:rsidR="00C31E3F" w:rsidRPr="00150E4C" w:rsidRDefault="00DC02C1" w:rsidP="00ED4551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 xml:space="preserve">Administrator wyznaczył Inspektora Ochrony Danych. W sprawach związanych z przetwarzaniem i ochroną danych osobowych proszę kontaktować się z IOD listownie na ww. adres Administratora lub za pośrednictwem poczty elektronicznej pod adresem: </w:t>
      </w:r>
      <w:hyperlink r:id="rId8" w:history="1">
        <w:r w:rsidRPr="00150E4C">
          <w:rPr>
            <w:rStyle w:val="Hipercze"/>
            <w:rFonts w:ascii="Lato" w:hAnsi="Lato"/>
            <w:color w:val="0070C0"/>
            <w:sz w:val="20"/>
            <w:szCs w:val="20"/>
          </w:rPr>
          <w:t>iod@zim.krakow.pl</w:t>
        </w:r>
      </w:hyperlink>
      <w:r w:rsidRPr="00150E4C">
        <w:rPr>
          <w:rFonts w:ascii="Lato" w:hAnsi="Lato"/>
          <w:color w:val="0070C0"/>
          <w:sz w:val="20"/>
          <w:szCs w:val="20"/>
        </w:rPr>
        <w:t xml:space="preserve"> </w:t>
      </w:r>
      <w:r w:rsidR="007F1F32" w:rsidRPr="00150E4C">
        <w:rPr>
          <w:rFonts w:ascii="Lato" w:hAnsi="Lato"/>
          <w:color w:val="0070C0"/>
          <w:sz w:val="20"/>
          <w:szCs w:val="20"/>
        </w:rPr>
        <w:t xml:space="preserve"> </w:t>
      </w:r>
    </w:p>
    <w:p w14:paraId="1EB7F4D0" w14:textId="47A19B2C" w:rsidR="00C31E3F" w:rsidRPr="00150E4C" w:rsidRDefault="00B864A0" w:rsidP="00DC02C1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 xml:space="preserve">Pani/Pana dane osobowe przetwarzane będą na podstawie art. 6 ust. 1 lit. </w:t>
      </w:r>
      <w:r w:rsidR="00DC62D2" w:rsidRPr="00150E4C">
        <w:rPr>
          <w:rFonts w:ascii="Lato" w:hAnsi="Lato"/>
          <w:sz w:val="20"/>
          <w:szCs w:val="20"/>
        </w:rPr>
        <w:t xml:space="preserve">b) </w:t>
      </w:r>
      <w:r w:rsidR="00DC02C1" w:rsidRPr="00150E4C">
        <w:rPr>
          <w:rFonts w:ascii="Lato" w:hAnsi="Lato"/>
          <w:sz w:val="20"/>
          <w:szCs w:val="20"/>
        </w:rPr>
        <w:t>oraz</w:t>
      </w:r>
      <w:r w:rsidR="00DC62D2" w:rsidRPr="00150E4C">
        <w:rPr>
          <w:rFonts w:ascii="Lato" w:hAnsi="Lato"/>
          <w:sz w:val="20"/>
          <w:szCs w:val="20"/>
        </w:rPr>
        <w:t xml:space="preserve"> e)</w:t>
      </w:r>
      <w:r w:rsidRPr="00150E4C">
        <w:rPr>
          <w:rFonts w:ascii="Lato" w:hAnsi="Lato"/>
          <w:sz w:val="20"/>
          <w:szCs w:val="20"/>
        </w:rPr>
        <w:t xml:space="preserve"> RODO w</w:t>
      </w:r>
      <w:r w:rsidR="0025103A">
        <w:rPr>
          <w:rFonts w:ascii="Lato" w:hAnsi="Lato"/>
          <w:sz w:val="20"/>
          <w:szCs w:val="20"/>
        </w:rPr>
        <w:t> </w:t>
      </w:r>
      <w:r w:rsidRPr="00150E4C">
        <w:rPr>
          <w:rFonts w:ascii="Lato" w:hAnsi="Lato"/>
          <w:sz w:val="20"/>
          <w:szCs w:val="20"/>
        </w:rPr>
        <w:t xml:space="preserve">celu </w:t>
      </w:r>
      <w:r w:rsidR="00DC02C1" w:rsidRPr="00150E4C">
        <w:rPr>
          <w:rFonts w:ascii="Lato" w:hAnsi="Lato"/>
          <w:sz w:val="20"/>
          <w:szCs w:val="20"/>
        </w:rPr>
        <w:t>prowadzenia przedmiotowego postępowania o udzielenie zamówienia publicznego oraz jego rozstrzygnięcia, jak również zawarcia umowy, a także udokumentowania postępowania o</w:t>
      </w:r>
      <w:r w:rsidR="0025103A">
        <w:rPr>
          <w:rFonts w:ascii="Lato" w:hAnsi="Lato"/>
          <w:sz w:val="20"/>
          <w:szCs w:val="20"/>
        </w:rPr>
        <w:t> </w:t>
      </w:r>
      <w:r w:rsidR="00DC02C1" w:rsidRPr="00150E4C">
        <w:rPr>
          <w:rFonts w:ascii="Lato" w:hAnsi="Lato"/>
          <w:sz w:val="20"/>
          <w:szCs w:val="20"/>
        </w:rPr>
        <w:t>udzielenie zamówienia publicznego i jego archiwizacji</w:t>
      </w:r>
      <w:r w:rsidR="00F02BE1" w:rsidRPr="00150E4C">
        <w:rPr>
          <w:rFonts w:ascii="Lato" w:hAnsi="Lato"/>
          <w:sz w:val="20"/>
          <w:szCs w:val="20"/>
        </w:rPr>
        <w:t>;</w:t>
      </w:r>
    </w:p>
    <w:p w14:paraId="3C7A6BF2" w14:textId="79900961" w:rsidR="000F360C" w:rsidRPr="00150E4C" w:rsidRDefault="000A70CD" w:rsidP="00DC02C1">
      <w:pPr>
        <w:pStyle w:val="Akapitzlist"/>
        <w:numPr>
          <w:ilvl w:val="0"/>
          <w:numId w:val="1"/>
        </w:numPr>
        <w:spacing w:line="276" w:lineRule="auto"/>
        <w:ind w:left="538" w:right="96" w:hanging="425"/>
        <w:jc w:val="both"/>
        <w:rPr>
          <w:rFonts w:ascii="Lato" w:eastAsiaTheme="minorHAnsi" w:hAnsi="Lato"/>
          <w:sz w:val="20"/>
          <w:szCs w:val="20"/>
          <w:lang w:bidi="ar-SA"/>
        </w:rPr>
      </w:pPr>
      <w:r w:rsidRPr="00150E4C">
        <w:rPr>
          <w:rFonts w:ascii="Lato" w:hAnsi="Lato"/>
          <w:sz w:val="20"/>
          <w:szCs w:val="20"/>
        </w:rPr>
        <w:t>Odbiorcami Pani/Pana danych osobowych mogą być wyłącznie osoby lub podmioty upoważnione na podstawie przepisów prawa oraz te, z którymi Zarząd Inwestycji Miejskich w Krakowie zawarł umowy powierzenia przetwarzania danych osobowych</w:t>
      </w:r>
      <w:r w:rsidR="000F360C" w:rsidRPr="00150E4C">
        <w:rPr>
          <w:rFonts w:ascii="Lato" w:hAnsi="Lato"/>
          <w:sz w:val="20"/>
          <w:szCs w:val="20"/>
        </w:rPr>
        <w:t xml:space="preserve">; </w:t>
      </w:r>
    </w:p>
    <w:p w14:paraId="7763DD45" w14:textId="5062F1B4" w:rsidR="00C31E3F" w:rsidRPr="00150E4C" w:rsidRDefault="004B3C27" w:rsidP="009A2C9D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Pani/Pana dane osobowe będą przechowywane przez okres wynikający z kategorii archiwalnej wskazanej w Jednolitym Rzeczowym Wykazie Akt Zarządu Inwestycji Miejskich w Krakowie i</w:t>
      </w:r>
      <w:r w:rsidR="0025103A">
        <w:rPr>
          <w:rFonts w:ascii="Lato" w:hAnsi="Lato"/>
          <w:sz w:val="20"/>
          <w:szCs w:val="20"/>
        </w:rPr>
        <w:t> </w:t>
      </w:r>
      <w:r w:rsidRPr="00150E4C">
        <w:rPr>
          <w:rFonts w:ascii="Lato" w:hAnsi="Lato"/>
          <w:sz w:val="20"/>
          <w:szCs w:val="20"/>
        </w:rPr>
        <w:t>szczegółowo określany jest z uwzględnieniem celu przetwarzania</w:t>
      </w:r>
      <w:r w:rsidR="009648DF" w:rsidRPr="00150E4C">
        <w:rPr>
          <w:rFonts w:ascii="Lato" w:hAnsi="Lato"/>
          <w:sz w:val="20"/>
          <w:szCs w:val="20"/>
        </w:rPr>
        <w:t>;</w:t>
      </w:r>
    </w:p>
    <w:p w14:paraId="2BDD9A69" w14:textId="7D0B9F7D" w:rsidR="00C31E3F" w:rsidRPr="00150E4C" w:rsidRDefault="00B864A0" w:rsidP="00DC02C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w odniesieniu do Pani/Pana danych osobowych decyzje nie będą podejmowane w sposób zautomatyzowany, stosowanie do art. 22</w:t>
      </w:r>
      <w:r w:rsidRPr="00150E4C">
        <w:rPr>
          <w:rFonts w:ascii="Lato" w:hAnsi="Lato"/>
          <w:spacing w:val="-1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RODO</w:t>
      </w:r>
      <w:r w:rsidR="004B3C27" w:rsidRPr="00150E4C">
        <w:rPr>
          <w:rFonts w:ascii="Lato" w:hAnsi="Lato"/>
          <w:sz w:val="20"/>
          <w:szCs w:val="20"/>
        </w:rPr>
        <w:t xml:space="preserve"> oraz nie będą podlegać profilowaniu</w:t>
      </w:r>
      <w:r w:rsidRPr="00150E4C">
        <w:rPr>
          <w:rFonts w:ascii="Lato" w:hAnsi="Lato"/>
          <w:sz w:val="20"/>
          <w:szCs w:val="20"/>
        </w:rPr>
        <w:t>;</w:t>
      </w:r>
    </w:p>
    <w:p w14:paraId="6B50F6C2" w14:textId="77777777" w:rsidR="004B3C27" w:rsidRPr="00150E4C" w:rsidRDefault="004B3C27" w:rsidP="004B3C27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Pani/Pana dane osobowe nie będą przekazywane do Państwa trzeciego ani do organizacji międzynarodowej;</w:t>
      </w:r>
    </w:p>
    <w:p w14:paraId="6F796776" w14:textId="77777777" w:rsidR="00C31E3F" w:rsidRPr="00150E4C" w:rsidRDefault="00B864A0" w:rsidP="00DC02C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posiada</w:t>
      </w:r>
      <w:r w:rsidRPr="00150E4C">
        <w:rPr>
          <w:rFonts w:ascii="Lato" w:hAnsi="Lato"/>
          <w:spacing w:val="-3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Pani/Pan:</w:t>
      </w:r>
    </w:p>
    <w:p w14:paraId="1F831859" w14:textId="77777777" w:rsidR="00C31E3F" w:rsidRPr="00150E4C" w:rsidRDefault="00B864A0" w:rsidP="00DC02C1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na podstawie art. 15 RODO prawo dostępu do danych osobowych Pani/Pana</w:t>
      </w:r>
      <w:r w:rsidRPr="00150E4C">
        <w:rPr>
          <w:rFonts w:ascii="Lato" w:hAnsi="Lato"/>
          <w:spacing w:val="-22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dotyczących;</w:t>
      </w:r>
    </w:p>
    <w:p w14:paraId="0349D930" w14:textId="02651E3B" w:rsidR="00C31E3F" w:rsidRPr="00150E4C" w:rsidRDefault="00B864A0" w:rsidP="00DC02C1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 xml:space="preserve">na podstawie art. 16 RODO prawo do sprostowania Pani/Pana danych </w:t>
      </w:r>
      <w:r w:rsidR="00F02BE1" w:rsidRPr="00150E4C">
        <w:rPr>
          <w:rFonts w:ascii="Lato" w:hAnsi="Lato"/>
          <w:sz w:val="20"/>
          <w:szCs w:val="20"/>
        </w:rPr>
        <w:t>osobowych</w:t>
      </w:r>
      <w:r w:rsidR="00F02BE1" w:rsidRPr="00150E4C">
        <w:rPr>
          <w:rFonts w:ascii="Lato" w:hAnsi="Lato"/>
          <w:spacing w:val="-18"/>
          <w:sz w:val="20"/>
          <w:szCs w:val="20"/>
        </w:rPr>
        <w:t>;</w:t>
      </w:r>
    </w:p>
    <w:p w14:paraId="431DCB86" w14:textId="77777777" w:rsidR="00C31E3F" w:rsidRPr="00150E4C" w:rsidRDefault="00B864A0" w:rsidP="00DC02C1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na podstawie art. 18 RODO prawo żądania od administratora ograniczenia przetwarzania danych osobowych z zastrzeżeniem przypadków, o których mowa w art. 18 ust. 2</w:t>
      </w:r>
      <w:r w:rsidRPr="00150E4C">
        <w:rPr>
          <w:rFonts w:ascii="Lato" w:hAnsi="Lato"/>
          <w:spacing w:val="-19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RODO;</w:t>
      </w:r>
    </w:p>
    <w:p w14:paraId="1F61D332" w14:textId="77777777" w:rsidR="004B3C27" w:rsidRPr="00150E4C" w:rsidRDefault="004B3C27" w:rsidP="004B3C27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na podstawie art. 21 RODO prawo sprzeciwu, wobec przetwarzania danych osobowych, gdyż podstawą prawną przetwarzania Pani/Pana danych osobowych jest art. 6 ust. 1 lit. e)</w:t>
      </w:r>
      <w:r w:rsidRPr="00150E4C">
        <w:rPr>
          <w:rFonts w:ascii="Lato" w:hAnsi="Lato"/>
          <w:spacing w:val="-23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RODO.</w:t>
      </w:r>
    </w:p>
    <w:p w14:paraId="185EA941" w14:textId="45B6C8A1" w:rsidR="0046544B" w:rsidRPr="00150E4C" w:rsidRDefault="00B864A0" w:rsidP="0088369D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D5EC51F" w14:textId="77777777" w:rsidR="00C31E3F" w:rsidRPr="00150E4C" w:rsidRDefault="00B864A0" w:rsidP="00DC02C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96" w:hanging="427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nie przysługuje</w:t>
      </w:r>
      <w:r w:rsidRPr="00150E4C">
        <w:rPr>
          <w:rFonts w:ascii="Lato" w:hAnsi="Lato"/>
          <w:spacing w:val="-3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Pani/Panu:</w:t>
      </w:r>
    </w:p>
    <w:p w14:paraId="57BCED08" w14:textId="77777777" w:rsidR="00C31E3F" w:rsidRPr="00150E4C" w:rsidRDefault="00B864A0" w:rsidP="00DC02C1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w związku z art. 17 ust. 3 lit. b, d lub e RODO prawo do usunięcia danych</w:t>
      </w:r>
      <w:r w:rsidRPr="00150E4C">
        <w:rPr>
          <w:rFonts w:ascii="Lato" w:hAnsi="Lato"/>
          <w:spacing w:val="-17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osobowych;</w:t>
      </w:r>
    </w:p>
    <w:p w14:paraId="6D27DC67" w14:textId="4A5A64A1" w:rsidR="004A79C2" w:rsidRPr="00150E4C" w:rsidRDefault="00B864A0" w:rsidP="000A70CD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96"/>
        <w:jc w:val="both"/>
        <w:rPr>
          <w:rFonts w:ascii="Lato" w:hAnsi="Lato"/>
          <w:sz w:val="20"/>
          <w:szCs w:val="20"/>
        </w:rPr>
      </w:pPr>
      <w:r w:rsidRPr="00150E4C">
        <w:rPr>
          <w:rFonts w:ascii="Lato" w:hAnsi="Lato"/>
          <w:sz w:val="20"/>
          <w:szCs w:val="20"/>
        </w:rPr>
        <w:t>prawo do przenoszenia danych osobowych, o którym mowa w art. 20</w:t>
      </w:r>
      <w:r w:rsidRPr="00150E4C">
        <w:rPr>
          <w:rFonts w:ascii="Lato" w:hAnsi="Lato"/>
          <w:spacing w:val="-9"/>
          <w:sz w:val="20"/>
          <w:szCs w:val="20"/>
        </w:rPr>
        <w:t xml:space="preserve"> </w:t>
      </w:r>
      <w:r w:rsidRPr="00150E4C">
        <w:rPr>
          <w:rFonts w:ascii="Lato" w:hAnsi="Lato"/>
          <w:sz w:val="20"/>
          <w:szCs w:val="20"/>
        </w:rPr>
        <w:t>RODO</w:t>
      </w:r>
      <w:r w:rsidR="00DC2D5B" w:rsidRPr="00150E4C">
        <w:rPr>
          <w:rFonts w:ascii="Lato" w:hAnsi="Lato"/>
          <w:sz w:val="20"/>
          <w:szCs w:val="20"/>
        </w:rPr>
        <w:t>.</w:t>
      </w:r>
    </w:p>
    <w:sectPr w:rsidR="004A79C2" w:rsidRPr="00150E4C" w:rsidSect="000A70CD">
      <w:footerReference w:type="default" r:id="rId9"/>
      <w:pgSz w:w="11910" w:h="16840"/>
      <w:pgMar w:top="1417" w:right="1417" w:bottom="993" w:left="1417" w:header="0" w:footer="8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A3AA" w14:textId="77777777" w:rsidR="00C822D7" w:rsidRDefault="00C822D7">
      <w:r>
        <w:separator/>
      </w:r>
    </w:p>
  </w:endnote>
  <w:endnote w:type="continuationSeparator" w:id="0">
    <w:p w14:paraId="299011F0" w14:textId="77777777" w:rsidR="00C822D7" w:rsidRDefault="00C8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601F" w14:textId="3390D2BD" w:rsidR="00A165A3" w:rsidRDefault="00A165A3">
    <w:pPr>
      <w:pStyle w:val="Stopka"/>
      <w:jc w:val="right"/>
    </w:pPr>
  </w:p>
  <w:p w14:paraId="4B08DCA0" w14:textId="3ED8541E" w:rsidR="00C31E3F" w:rsidRDefault="00C31E3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8B59" w14:textId="77777777" w:rsidR="00C822D7" w:rsidRDefault="00C822D7">
      <w:r>
        <w:separator/>
      </w:r>
    </w:p>
  </w:footnote>
  <w:footnote w:type="continuationSeparator" w:id="0">
    <w:p w14:paraId="7DF96A8C" w14:textId="77777777" w:rsidR="00C822D7" w:rsidRDefault="00C8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787E"/>
    <w:multiLevelType w:val="hybridMultilevel"/>
    <w:tmpl w:val="00DA2D7C"/>
    <w:lvl w:ilvl="0" w:tplc="5052A9CE">
      <w:start w:val="1"/>
      <w:numFmt w:val="decimal"/>
      <w:lvlText w:val="%1."/>
      <w:lvlJc w:val="left"/>
      <w:pPr>
        <w:ind w:left="543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1" w:tplc="05D89CC6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BB4424E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3B5CCBB4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6BC8453E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BDF280C4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49A82A98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76CAC88E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62DE458C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num w:numId="1" w16cid:durableId="1755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3F"/>
    <w:rsid w:val="00003B73"/>
    <w:rsid w:val="00007429"/>
    <w:rsid w:val="00053A67"/>
    <w:rsid w:val="00063AEC"/>
    <w:rsid w:val="00073075"/>
    <w:rsid w:val="00080198"/>
    <w:rsid w:val="00092DB4"/>
    <w:rsid w:val="000A0EC1"/>
    <w:rsid w:val="000A6D6F"/>
    <w:rsid w:val="000A70CD"/>
    <w:rsid w:val="000B622F"/>
    <w:rsid w:val="000F360C"/>
    <w:rsid w:val="000F43CA"/>
    <w:rsid w:val="00150E4C"/>
    <w:rsid w:val="00175D76"/>
    <w:rsid w:val="001F1300"/>
    <w:rsid w:val="00232E43"/>
    <w:rsid w:val="00233225"/>
    <w:rsid w:val="00250560"/>
    <w:rsid w:val="0025103A"/>
    <w:rsid w:val="00260730"/>
    <w:rsid w:val="002A1FA9"/>
    <w:rsid w:val="002F464F"/>
    <w:rsid w:val="00364781"/>
    <w:rsid w:val="0038003E"/>
    <w:rsid w:val="004278D6"/>
    <w:rsid w:val="0046544B"/>
    <w:rsid w:val="00494C54"/>
    <w:rsid w:val="004A79C2"/>
    <w:rsid w:val="004B08BB"/>
    <w:rsid w:val="004B3C27"/>
    <w:rsid w:val="004B4ACB"/>
    <w:rsid w:val="004E1363"/>
    <w:rsid w:val="004F5F41"/>
    <w:rsid w:val="0050171C"/>
    <w:rsid w:val="005061CA"/>
    <w:rsid w:val="00514878"/>
    <w:rsid w:val="00543766"/>
    <w:rsid w:val="00556D4A"/>
    <w:rsid w:val="005C658B"/>
    <w:rsid w:val="006071A2"/>
    <w:rsid w:val="00634CC2"/>
    <w:rsid w:val="00653419"/>
    <w:rsid w:val="006A6D04"/>
    <w:rsid w:val="006D73E4"/>
    <w:rsid w:val="00703488"/>
    <w:rsid w:val="0074302E"/>
    <w:rsid w:val="007977E6"/>
    <w:rsid w:val="007A28EA"/>
    <w:rsid w:val="007C1C54"/>
    <w:rsid w:val="007E2587"/>
    <w:rsid w:val="007F1F32"/>
    <w:rsid w:val="008000C4"/>
    <w:rsid w:val="00803C22"/>
    <w:rsid w:val="00843B7D"/>
    <w:rsid w:val="0088369D"/>
    <w:rsid w:val="0089165B"/>
    <w:rsid w:val="00896B43"/>
    <w:rsid w:val="008E10D2"/>
    <w:rsid w:val="00900379"/>
    <w:rsid w:val="0090367D"/>
    <w:rsid w:val="00946698"/>
    <w:rsid w:val="009648DF"/>
    <w:rsid w:val="009931A0"/>
    <w:rsid w:val="0099635B"/>
    <w:rsid w:val="0099747F"/>
    <w:rsid w:val="009F39AE"/>
    <w:rsid w:val="009F3AB7"/>
    <w:rsid w:val="00A165A3"/>
    <w:rsid w:val="00A174A5"/>
    <w:rsid w:val="00A9509F"/>
    <w:rsid w:val="00B14378"/>
    <w:rsid w:val="00B606FF"/>
    <w:rsid w:val="00B61557"/>
    <w:rsid w:val="00B6768E"/>
    <w:rsid w:val="00B864A0"/>
    <w:rsid w:val="00BE1366"/>
    <w:rsid w:val="00BE1FE6"/>
    <w:rsid w:val="00BE4481"/>
    <w:rsid w:val="00BF0989"/>
    <w:rsid w:val="00C31E3F"/>
    <w:rsid w:val="00C41CAB"/>
    <w:rsid w:val="00C73843"/>
    <w:rsid w:val="00C822D7"/>
    <w:rsid w:val="00C969BD"/>
    <w:rsid w:val="00CC7E09"/>
    <w:rsid w:val="00CF3043"/>
    <w:rsid w:val="00D670D5"/>
    <w:rsid w:val="00D92F73"/>
    <w:rsid w:val="00DC02C1"/>
    <w:rsid w:val="00DC2D5B"/>
    <w:rsid w:val="00DC3C0A"/>
    <w:rsid w:val="00DC62D2"/>
    <w:rsid w:val="00DC70AA"/>
    <w:rsid w:val="00DE4D14"/>
    <w:rsid w:val="00E06102"/>
    <w:rsid w:val="00E4566F"/>
    <w:rsid w:val="00E91FC0"/>
    <w:rsid w:val="00F02BE1"/>
    <w:rsid w:val="00F24B8D"/>
    <w:rsid w:val="00F26BB2"/>
    <w:rsid w:val="00F31BB6"/>
    <w:rsid w:val="00F61E18"/>
    <w:rsid w:val="00F93C2B"/>
    <w:rsid w:val="00FA21E2"/>
    <w:rsid w:val="00FC7269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8EE8868"/>
  <w15:docId w15:val="{04413BDE-FE25-40D8-9B0C-5882D87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7"/>
    </w:p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F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32"/>
    <w:rPr>
      <w:rFonts w:ascii="Segoe UI" w:eastAsia="Calibri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A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1E2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1E2"/>
    <w:rPr>
      <w:rFonts w:ascii="Calibri" w:eastAsia="Calibri" w:hAnsi="Calibri" w:cs="Calibri"/>
      <w:lang w:val="pl-PL"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4A79C2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C02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i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palusinskim</dc:creator>
  <cp:lastModifiedBy>Sylwia Skrzypek</cp:lastModifiedBy>
  <cp:revision>4</cp:revision>
  <cp:lastPrinted>2023-04-07T06:24:00Z</cp:lastPrinted>
  <dcterms:created xsi:type="dcterms:W3CDTF">2023-04-07T08:23:00Z</dcterms:created>
  <dcterms:modified xsi:type="dcterms:W3CDTF">2024-01-11T08:55:00Z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