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68" w:rsidRPr="00D8064C" w:rsidRDefault="00952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D8064C">
        <w:rPr>
          <w:rFonts w:ascii="Times New Roman" w:hAnsi="Times New Roman"/>
          <w:b/>
          <w:color w:val="000000"/>
          <w:sz w:val="32"/>
          <w:szCs w:val="32"/>
        </w:rPr>
        <w:t>PLAN PRACY</w:t>
      </w:r>
    </w:p>
    <w:p w:rsidR="00066668" w:rsidRPr="00D8064C" w:rsidRDefault="00952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D8064C">
        <w:rPr>
          <w:rFonts w:ascii="Times New Roman" w:hAnsi="Times New Roman"/>
          <w:b/>
          <w:color w:val="000000"/>
          <w:sz w:val="32"/>
          <w:szCs w:val="32"/>
        </w:rPr>
        <w:t>SZKOŁY PODSTAWOWEJ NR 68 IM. JERZEGO BIŃCZYCKIEGO</w:t>
      </w:r>
    </w:p>
    <w:p w:rsidR="00066668" w:rsidRPr="00D8064C" w:rsidRDefault="00952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D8064C">
        <w:rPr>
          <w:rFonts w:ascii="Times New Roman" w:hAnsi="Times New Roman"/>
          <w:b/>
          <w:color w:val="000000"/>
          <w:sz w:val="32"/>
          <w:szCs w:val="32"/>
        </w:rPr>
        <w:t>W KRAKOWIE-WITKOWICACH</w:t>
      </w:r>
    </w:p>
    <w:p w:rsidR="00066668" w:rsidRPr="00D8064C" w:rsidRDefault="00952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D8064C">
        <w:rPr>
          <w:rFonts w:ascii="Times New Roman" w:hAnsi="Times New Roman"/>
          <w:b/>
          <w:color w:val="000000"/>
          <w:sz w:val="32"/>
          <w:szCs w:val="32"/>
        </w:rPr>
        <w:t>ROK SZKOLNY 202</w:t>
      </w:r>
      <w:r w:rsidRPr="00D8064C">
        <w:rPr>
          <w:rFonts w:ascii="Times New Roman" w:hAnsi="Times New Roman"/>
          <w:b/>
          <w:sz w:val="32"/>
          <w:szCs w:val="32"/>
        </w:rPr>
        <w:t>3</w:t>
      </w:r>
      <w:r w:rsidRPr="00D8064C">
        <w:rPr>
          <w:rFonts w:ascii="Times New Roman" w:hAnsi="Times New Roman"/>
          <w:b/>
          <w:color w:val="000000"/>
          <w:sz w:val="32"/>
          <w:szCs w:val="32"/>
        </w:rPr>
        <w:t>/202</w:t>
      </w:r>
      <w:r w:rsidRPr="00D8064C">
        <w:rPr>
          <w:rFonts w:ascii="Times New Roman" w:hAnsi="Times New Roman"/>
          <w:b/>
          <w:sz w:val="32"/>
          <w:szCs w:val="32"/>
        </w:rPr>
        <w:t>4</w:t>
      </w:r>
    </w:p>
    <w:p w:rsidR="00066668" w:rsidRPr="00D8064C" w:rsidRDefault="00066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6668" w:rsidRPr="00D8064C" w:rsidRDefault="00952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b/>
          <w:color w:val="000000"/>
          <w:sz w:val="24"/>
          <w:szCs w:val="24"/>
        </w:rPr>
        <w:t>ZADANIA WIODĄCE W PLANIE PRACY:</w:t>
      </w:r>
    </w:p>
    <w:p w:rsidR="00066668" w:rsidRPr="00D8064C" w:rsidRDefault="00952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</w:rPr>
        <w:t xml:space="preserve">Wdrażanie podstawy programowej kształcenia ogólnego. Rozwijanie samodzielności, innowacyjności i kreatywności. </w:t>
      </w:r>
      <w:r w:rsidRPr="00D8064C">
        <w:rPr>
          <w:rFonts w:ascii="Times New Roman" w:hAnsi="Times New Roman"/>
          <w:color w:val="000000"/>
          <w:sz w:val="24"/>
          <w:szCs w:val="24"/>
        </w:rPr>
        <w:t>Pogłębianie świadomości i ekspresji kulturalnej uczniów.</w:t>
      </w:r>
    </w:p>
    <w:p w:rsidR="00066668" w:rsidRPr="00D8064C" w:rsidRDefault="00952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Doskonalenie kompetencji nauczycieli w pracy z uczniem z doświadczeniem migracyjnym, w tym w zakresie nauczania języka polskiego jako języka obcego. </w:t>
      </w:r>
    </w:p>
    <w:p w:rsidR="00066668" w:rsidRPr="00D8064C" w:rsidRDefault="00952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Wspieranie rozwoju umiejętności cyfrowych uczniów</w:t>
      </w: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i nauczycieli, ze szczególnym uwzględnieniem bezpiecznego poruszania się w sieci oraz krytycznej analizy informacji dostępnych w Internecie. Poprawne metodycznie wykorzystywanie przez nauczycieli narzędzi i materiałów dostępnych w sieci, w szczególności o</w:t>
      </w: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partych na sztucznej inteligencji. </w:t>
      </w:r>
    </w:p>
    <w:p w:rsidR="00066668" w:rsidRPr="00D8064C" w:rsidRDefault="00952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Wspomaganie wychowawczej roli rodziny poprzez pomoc w kształtowaniu u wychowanków i uczniów stałych sprawności w</w:t>
      </w:r>
      <w:r w:rsidR="00D8064C">
        <w:rPr>
          <w:rFonts w:ascii="Times New Roman" w:hAnsi="Times New Roman"/>
          <w:color w:val="000000"/>
          <w:sz w:val="24"/>
          <w:szCs w:val="24"/>
          <w:highlight w:val="white"/>
        </w:rPr>
        <w:t> </w:t>
      </w: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czynieniu dobra, realizację adekwatnego programu wychowawczo-profilaktycznego oraz zajęć wychowania do życi</w:t>
      </w: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a w</w:t>
      </w:r>
      <w:r w:rsidR="00D8064C">
        <w:rPr>
          <w:rFonts w:ascii="Times New Roman" w:hAnsi="Times New Roman"/>
          <w:color w:val="000000"/>
          <w:sz w:val="24"/>
          <w:szCs w:val="24"/>
          <w:highlight w:val="white"/>
        </w:rPr>
        <w:t> </w:t>
      </w: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rodzinie. </w:t>
      </w:r>
      <w:r w:rsidRPr="00D8064C">
        <w:rPr>
          <w:rFonts w:ascii="Times New Roman" w:hAnsi="Times New Roman"/>
          <w:color w:val="000000"/>
          <w:sz w:val="24"/>
          <w:szCs w:val="24"/>
        </w:rPr>
        <w:t xml:space="preserve"> Och</w:t>
      </w:r>
      <w:r w:rsidRPr="00D8064C">
        <w:rPr>
          <w:rFonts w:ascii="Times New Roman" w:hAnsi="Times New Roman"/>
          <w:sz w:val="24"/>
          <w:szCs w:val="24"/>
        </w:rPr>
        <w:t>rona i wzmacnianie zdrowia psychicznego dzieci i młodzieży oraz zachęcanie do aktywności fizycznej.</w:t>
      </w:r>
    </w:p>
    <w:p w:rsidR="00066668" w:rsidRPr="00D8064C" w:rsidRDefault="00952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Rozwijanie umiejętności uczniów i nauczycieli z wykorzystaniem sprzętu zakupionego w ramach programu „Laboratoria przyszłości”. </w:t>
      </w:r>
    </w:p>
    <w:p w:rsidR="00066668" w:rsidRPr="00D8064C" w:rsidRDefault="00952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Podnoszen</w:t>
      </w: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ie jakości wsparcia dla dzieci, uczniów i rodzin udzielanego w systemie oświaty poprzez rozwijanie współpracy wewnątrz- i międzyszkolnej</w:t>
      </w:r>
      <w:r w:rsidRPr="00D8064C">
        <w:rPr>
          <w:rFonts w:ascii="Times New Roman" w:hAnsi="Times New Roman"/>
          <w:sz w:val="24"/>
          <w:szCs w:val="24"/>
          <w:highlight w:val="white"/>
        </w:rPr>
        <w:t xml:space="preserve">. Rzetelna diagnoza potrzeb rozwojowych dzieci i młodzieży. </w:t>
      </w: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Współpraca z rodzicami, PPP, środowiskiem lokalnym.</w:t>
      </w:r>
    </w:p>
    <w:p w:rsidR="00066668" w:rsidRPr="00D8064C" w:rsidRDefault="00952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Kontynua</w:t>
      </w:r>
      <w:r w:rsidRPr="00D8064C">
        <w:rPr>
          <w:rFonts w:ascii="Times New Roman" w:hAnsi="Times New Roman"/>
          <w:color w:val="000000"/>
          <w:sz w:val="24"/>
          <w:szCs w:val="24"/>
          <w:highlight w:val="white"/>
        </w:rPr>
        <w:t>cja działań na rzecz szerszego udostępnienia kanonu i założeń edukacji klasycznej oraz sięgania do dziedzictwa cywilizacyjnego Europy</w:t>
      </w:r>
      <w:r w:rsidRPr="00D8064C">
        <w:rPr>
          <w:rFonts w:ascii="Times New Roman" w:hAnsi="Times New Roman"/>
          <w:sz w:val="24"/>
          <w:szCs w:val="24"/>
        </w:rPr>
        <w:t>z jednoczesnym poszanowaniem rodzimej historii, kultury i tradycji.</w:t>
      </w:r>
    </w:p>
    <w:p w:rsidR="00066668" w:rsidRPr="00D8064C" w:rsidRDefault="00952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</w:rPr>
        <w:t xml:space="preserve">Wzmocnienie edukacji ekologicznej w szkołach. </w:t>
      </w:r>
      <w:r w:rsidRPr="00D8064C">
        <w:rPr>
          <w:rFonts w:ascii="Times New Roman" w:hAnsi="Times New Roman"/>
          <w:color w:val="000000"/>
          <w:sz w:val="24"/>
          <w:szCs w:val="24"/>
        </w:rPr>
        <w:t>Rozwijanie postawy odpowiedzialności za środowisko naturalne.</w:t>
      </w:r>
    </w:p>
    <w:p w:rsidR="00066668" w:rsidRPr="00D8064C" w:rsidRDefault="00066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Style w:val="a"/>
        <w:tblW w:w="12240" w:type="dxa"/>
        <w:jc w:val="center"/>
        <w:tblInd w:w="0" w:type="dxa"/>
        <w:tblLayout w:type="fixed"/>
        <w:tblLook w:val="0000"/>
      </w:tblPr>
      <w:tblGrid>
        <w:gridCol w:w="2595"/>
        <w:gridCol w:w="3870"/>
        <w:gridCol w:w="2430"/>
        <w:gridCol w:w="1425"/>
        <w:gridCol w:w="1920"/>
      </w:tblGrid>
      <w:tr w:rsidR="00066668" w:rsidRPr="003364C4" w:rsidTr="002C4DA3">
        <w:trPr>
          <w:trHeight w:val="23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Cele główne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Zadania szczegółowe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 uwzględnieniem potrzeb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rozwojowych uczniów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Spodziewane efekty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Osoby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odpowiedzialne/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koordynatorzy</w:t>
            </w:r>
          </w:p>
        </w:tc>
      </w:tr>
      <w:tr w:rsidR="00066668" w:rsidRPr="003364C4" w:rsidTr="002C4DA3">
        <w:trPr>
          <w:trHeight w:val="3813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numPr>
                <w:ilvl w:val="0"/>
                <w:numId w:val="1"/>
              </w:numPr>
              <w:spacing w:after="0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Wdrażanie podstawy programowej kształcenia</w:t>
            </w: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 xml:space="preserve"> ogólnego. Rozwijanie samodzielności, innowacyjności i kreatywności. Pogłębianie świadomości i ekspresji kulturalnej uczniów.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Zapoznanie uczniów i rodziców z programem nauczania, wymaganiami edukacyjnymi wynikającym z podstawy programowej, zasadami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oceniania.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Poszukiwanie i wdrażanie nowych, innowacyjnych metod pracy, ze szczególnym uwzględnieniem metod aktywnych, metod opartych na neurodydaktyce i nauczaniu przez doświadczenie.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Zwrócenie szczególnej uwagi na kształtowanie kompetencji kluczowych,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poprzez rezygnację z metod podających, na rzecz metod poszukujących oraz wykorzystywanie różnych źródeł wiedzy np. film, obraz lub organizowanie lekcji w terenie.</w:t>
            </w:r>
          </w:p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Praca z uczniem zdolnym i robiącym znaczne postępy edukacyjne.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64C4" w:rsidRPr="003364C4" w:rsidRDefault="003364C4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53415" w:rsidRPr="003364C4" w:rsidRDefault="00453415" w:rsidP="002C4DA3">
            <w:pPr>
              <w:widowControl w:val="0"/>
              <w:spacing w:after="0"/>
              <w:ind w:leftChars="0" w:left="0" w:firstLineChars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Planowanie wycieczek </w:t>
            </w:r>
            <w:r w:rsidRPr="003364C4">
              <w:rPr>
                <w:rFonts w:ascii="Times New Roman" w:hAnsi="Times New Roman"/>
                <w:sz w:val="24"/>
                <w:szCs w:val="24"/>
                <w:highlight w:val="white"/>
              </w:rPr>
              <w:t>i przedsięwzięć wspierających realizację treści programowych.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6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Uczestnictwo uczniów w spektaklach teatralnych, seansach filmowych, korzystanie z imprez organizowanych przez muzea, placówki MDK, itp.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2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Włączenie całej społeczności szkolnej w przygotowania do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 uroczystości szkolnych wynikających z kalendarza imprez.</w:t>
            </w:r>
          </w:p>
          <w:p w:rsidR="00066668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64C4" w:rsidRDefault="003364C4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64C4" w:rsidRDefault="003364C4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1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Redagowanie szkolnej gazetki „OKO”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Default="00066668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64C4" w:rsidRDefault="003364C4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64C4" w:rsidRPr="003364C4" w:rsidRDefault="003364C4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53415" w:rsidRPr="003364C4" w:rsidRDefault="00453415" w:rsidP="002C4DA3">
            <w:pPr>
              <w:widowControl w:val="0"/>
              <w:spacing w:after="0"/>
              <w:ind w:leftChars="0" w:left="0" w:firstLineChars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1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Nauka pozyskiwania środków na fundacje i stowarzyszenia działające na terenie szkoły.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Skuteczne i sukcesywne wdrażanie podstawy programowej.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Wdrażanie ucznia do samodzielności. Uczenie kreatywnego myślenia.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4C4" w:rsidRPr="003364C4" w:rsidRDefault="003364C4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Poszerzenie zakresu wiedzy, umiejętności i postaw uczniów.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potencjału intelektualnego i artystycznego dzieci oraz młodzieży. 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Prowadzenie zajęć kreatywnych. Przygotowywanie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uczniów do konkursów przedmiotowych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. Sukcesy w konkursach przedmiotowych.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Poszerzenie świadomości kulturalnej uczniów.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Integracja zespołu klasowego i społeczności szkolnej.</w:t>
            </w: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Podniesienie efektywności pracy dydaktycznej i wychowawczej.</w:t>
            </w: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Obcowanie z szeroko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pojętą kulturą.</w:t>
            </w: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Pielęgnowanie tradycji małej ojczyzny.</w:t>
            </w:r>
          </w:p>
          <w:p w:rsidR="003364C4" w:rsidRDefault="003364C4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Zgłębianie tajników pracy dziennikarskiej</w:t>
            </w: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 xml:space="preserve">kształtowanie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poczucia estetyki i umiejętności planowania pracy,</w:t>
            </w: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- rozwijanie poczucia odpowiedzialności za własne wypowiedzi.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Nauka przedsiębiorczości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oraz uwrażliwienie na potrzeby innych.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cały rok szkolny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4C4" w:rsidRPr="003364C4" w:rsidRDefault="003364C4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cały rok szkolny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cały rok szkolny - raz w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miesiącu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Dyrektor, wszyscy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nauczyciele, wychowawcy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4C4" w:rsidRPr="003364C4" w:rsidRDefault="003364C4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wszyscy nauczyciele</w:t>
            </w: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453415" w:rsidRDefault="00453415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3364C4" w:rsidRDefault="003364C4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3364C4" w:rsidRPr="003364C4" w:rsidRDefault="003364C4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4C4" w:rsidRDefault="003364C4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4C4" w:rsidRDefault="003364C4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Koordynator: Jolanta Szczerska,</w:t>
            </w: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redakcja gazetki,</w:t>
            </w: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j. polskiego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4C4" w:rsidRDefault="003364C4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4C4" w:rsidRDefault="003364C4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Jadwiga Olearczyk-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Hytroś, Monika Satoła, Dagmara Nawrocka- Gintowt</w:t>
            </w:r>
          </w:p>
        </w:tc>
      </w:tr>
      <w:tr w:rsidR="00066668" w:rsidRPr="003364C4" w:rsidTr="002C4DA3">
        <w:trPr>
          <w:trHeight w:val="992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Doskonalenie kompetencji 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nauczycieli w pracy z</w:t>
            </w:r>
            <w:r w:rsidR="0033176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uczniem z</w:t>
            </w:r>
            <w:r w:rsidR="0033176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doświadczeniem migracyjnym, w tym w</w:t>
            </w:r>
            <w:r w:rsidR="0033176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zakresie nauczania języka polskiego jako języka obcego. 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Doskonalenie zawodowe nauczycieli z zakresu wspierania uczniów z doświadczeniem migracyjnym - szkolenia, warsztaty, webinary. </w:t>
            </w:r>
          </w:p>
          <w:p w:rsidR="003744F6" w:rsidRPr="003364C4" w:rsidRDefault="003744F6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C2756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Pełne zintegrowanie uczniów z polskim systemem oświaty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2756" w:rsidRPr="003364C4" w:rsidRDefault="003C2756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Wspieranie wszechstronnego rozwoju ucznia z doświadczeniem migracyjnym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 xml:space="preserve"> oraz kształtowanie umiejętności porozumiewania się z rówieśnikami, współpracy w grupie w środowisku szkolnym i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pozaszkolnym.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3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Wzmacnianie chęci poznawania i uczestnictwa w polskiej kulturze, np. poprzez czynne branie udziału w życiu klasowym.</w:t>
            </w:r>
          </w:p>
          <w:p w:rsidR="00066668" w:rsidRPr="003364C4" w:rsidRDefault="00066668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Bezpłatna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nauka języka polskiego w formie dodatkowych zajęć.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Dodatkowe zajęcia wyrównawcze z przedmiotów nauczania.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Pomoc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psychologiczno-pedagogiczna w przypadku trudności adaptacyjnych związanych z wcześniejszym kształceniem za granicą, z trudnościami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 komunikacji językowej lub inną sytuacją kryzysową.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Osoba zatrudniona w charakterze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asystenta kultury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, władająca językiem kraju pochodzenia ucznia, ws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 xml:space="preserve">pomagająca komunikację uczniów oraz rodziców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z doświadczeniem migracyjnym z nauczycielami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Wzrost wiedz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y i umiejętności na temat pracy z uczniem z doświadczeniem migracyjnym.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Stworzenie podstaw językowych, psychologicznych, społecznych i kulturowych do dalszej nauki na kolejnych etapach edukacyjnych.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Uwzględnianie indywidualnych potrzeb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ucznia, umacnianie wiary we własne siły i umożliwienie osiągania sukcesu.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Ułatwienie komunikacji z uczniami i ich rodzicami.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języka polskiego jako obcego – Małgorzata Birgiel,  Lucyna Dziura,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asystent kultury,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pedagog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szkolny,</w:t>
            </w:r>
          </w:p>
          <w:p w:rsidR="00066668" w:rsidRPr="003364C4" w:rsidRDefault="00952F3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wszyscy nauczyciele </w:t>
            </w:r>
          </w:p>
          <w:p w:rsidR="00066668" w:rsidRPr="003364C4" w:rsidRDefault="00066668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4DA3" w:rsidRPr="003364C4" w:rsidTr="002C4DA3">
        <w:trPr>
          <w:trHeight w:val="992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tabs>
                <w:tab w:val="left" w:pos="9120"/>
              </w:tabs>
              <w:spacing w:after="0"/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3. Wspieranie rozwoju umiejętności cyfrowych uczniów i</w:t>
            </w:r>
            <w:r w:rsidR="0033176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nauczycieli, ze szczególnym uwzględnieniem bezpiecznego poruszania się w sieci oraz krytycznej analizy informacji dostępnych w</w:t>
            </w:r>
            <w:r w:rsidR="0033176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Internecie. Poprawne metodycznie wykorzystywanie przez nauczycieli narzędzi i materiałów dostępnych w sieci, w</w:t>
            </w:r>
            <w:r w:rsidR="0033176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szczególności opartych na sztucznej inteligencji.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C2756" w:rsidRDefault="002C4DA3" w:rsidP="002C4DA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Bezpieczny Internet – akcja „Owce w sieci”.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Pogadanki przeprowadzane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 lekcjach wychowawczych i</w:t>
            </w:r>
            <w:r w:rsidR="003317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zajęciach świetlicowych na temat możliwości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i zagrożeń Internetu.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C2756" w:rsidRDefault="002C4DA3" w:rsidP="002C4D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Uświadamianie rodziców podczas zebrań i rozmów indywidualnych o potrzebie kontroli rodzicielskiej dotyczącej działań prowadzonych przez dzieci w Internecie oraz o konsekwencjach prawnych niewłaściwego korzystania z Internetu (m. in. problem dokuczania, hejtu wśród dzieci w wieku szkolnym). Współpraca z Policją w kwestii uświadamiania rodziców o odpowiedzialności za zachowanie dzieci.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C2756" w:rsidRDefault="002C4DA3" w:rsidP="002C4D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Kształtowanie u uczniów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umiejętności stosowania zasad ochrony osobistej, ochrony danych, ochrony tożsamości cyfrowej oraz bezpieczne i odpowiedzialne korzystanie z mediów społecznościowych.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Zapoznawanie uczniów z wykorzystywanymi w warunkach pracy zdalnej nowymi narzędziami informatycznymi.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Monitorowanie na bieżąco uczniów mających problemy z</w:t>
            </w:r>
            <w:r w:rsidR="003317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nadużywaniem multimediów.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C2756" w:rsidRDefault="002C4DA3" w:rsidP="002C4D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Krytyczna analiza dostępnych w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I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nternecie informacji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.</w:t>
            </w:r>
            <w:r w:rsidRPr="003C2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Zapoznanie z pojęciem sztucznej inteligencji i jej </w:t>
            </w:r>
            <w:r w:rsidRPr="003C27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możliwościami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w tym zagrożeniami</w:t>
            </w:r>
            <w:r w:rsidRPr="003C27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31765" w:rsidRDefault="00331765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31765" w:rsidRDefault="00331765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Wykorzystanie technologii informacyjnej na różnych przedmiotach, lekcje i zajęcia świetlicowe prowadzone metodą TIK.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Wskazanie różnic pomiędzy światem rzeczywistym i wirtualnym, świadomość zagrożeń jakie niesie Internet.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1E1E1E"/>
                <w:sz w:val="24"/>
                <w:szCs w:val="24"/>
                <w:highlight w:val="white"/>
              </w:rPr>
              <w:t>Upowszechnienie potencjału technologii informacyjnej jako wsparcia kreatywności i innowacyjności w rozwoju osobistym i przyszłej karierze zawodowej.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Wdrażanie uczniów do pracy z</w:t>
            </w:r>
            <w:r w:rsidR="0033176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narzędziami typu MS office 365 dla szkół w</w:t>
            </w:r>
            <w:r w:rsidR="0033176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tym Teams, praca w</w:t>
            </w:r>
            <w:r w:rsidR="0033176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chmurze.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Prowadzenie obserwacji uczniów i rozmowy w czasie pobytu w szkole.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Prowadzenie rozmów indywidualnych z uczniami i</w:t>
            </w:r>
            <w:r w:rsidR="0033176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rodzicami.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3364C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Wyposażenie uczniów w umiejętność wyszukiwania </w:t>
            </w:r>
            <w:r w:rsidRPr="003364C4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sprawdzonych informacji z</w:t>
            </w:r>
            <w:r w:rsidR="00331765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  <w:highlight w:val="white"/>
              </w:rPr>
              <w:t>wiarygodnych źródeł. Wdrażanie nauczycieli i uczniów do pracy z</w:t>
            </w:r>
            <w:r w:rsidR="00331765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  <w:highlight w:val="white"/>
              </w:rPr>
              <w:t>narzędziami opartymi na wykorzystaniu AI.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  <w:highlight w:val="white"/>
              </w:rPr>
              <w:t>Upowszechnienie potencjału technologii informacyjnej jako wsparcia kreatywności i innowacyjności w rozwoju osobistym i przyszłej karierze zawodowe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j.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cały rok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331765" w:rsidRDefault="00331765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331765" w:rsidRPr="003364C4" w:rsidRDefault="00331765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pedagodzy, wychowawcy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koordynator Klaudia Krzyżak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pedagodzy, wychowawcy, nauczyciele świetlicy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wychowawcy, pedagodzy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wychowawcy,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pedagodzy, wszyscy nauczyciele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koordynator: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Klaudia Krzyżak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informatyki, wychowawcy,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wszyscy nauczyciele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informatyki, wychowawcy,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 i pracownicy szkoły</w:t>
            </w: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810" w:rsidRPr="003364C4" w:rsidRDefault="00973810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nauczyciele informatyki, nauczyciele klas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I-III, nauczyciele przedmiotowi, wychowawcy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765" w:rsidRDefault="00331765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765" w:rsidRDefault="00331765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2C4DA3" w:rsidRPr="003364C4" w:rsidTr="002C4DA3">
        <w:trPr>
          <w:trHeight w:val="24823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Wspomaganie wychowawczej roli rodziny poprzez pomoc w</w:t>
            </w:r>
            <w:r w:rsidR="0033176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kształtowaniu u</w:t>
            </w:r>
            <w:r w:rsidR="0033176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wychowanków i</w:t>
            </w:r>
            <w:r w:rsidR="003F5F6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uczniów stałych sprawności w</w:t>
            </w:r>
            <w:r w:rsidR="0033176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czynieniu dobra, realizację adekwatnego programu wychowawczo-profilaktycznego oraz zajęć wychowania do życia w rodzinie.</w:t>
            </w: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Ochrona i wzmacnianie zdrowia fizycznego i</w:t>
            </w:r>
            <w:r w:rsidR="00331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psychicznego dzieci i młodzieży</w:t>
            </w: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 xml:space="preserve"> oraz zachęcanie do</w:t>
            </w:r>
            <w:r w:rsidR="0033176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aktywności fizycznej.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tabs>
                <w:tab w:val="left" w:pos="9120"/>
              </w:tabs>
              <w:spacing w:after="0"/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Propagowanie udziału w</w:t>
            </w:r>
            <w:r w:rsidR="003F5F67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różnego typu akcjach charytatywnych (np. Szlachetna Paczka, współpraca z Zakładem Opiekuńczo-Leczniczym Bona –Med, itp.)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Działalność Szkolnego Klubu Wolontariatu.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Indywidualne konsultacje z</w:t>
            </w:r>
            <w:r w:rsidR="003F5F67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rodzicami uczniów.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Współpraca z instytucjami wspomagającymi rolę rodziny. </w:t>
            </w: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4ED5" w:rsidRPr="003364C4" w:rsidRDefault="006C4ED5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numPr>
                <w:ilvl w:val="0"/>
                <w:numId w:val="7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Prawidłowe organizowanie zajęć wychowanie do życia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w rodzinie.</w:t>
            </w:r>
          </w:p>
          <w:p w:rsidR="006C4ED5" w:rsidRPr="003C2756" w:rsidRDefault="006C4ED5" w:rsidP="006C4ED5">
            <w:pPr>
              <w:widowControl w:val="0"/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Prowadzenie lekcji wychowawczych dotyczących uzależnień (negatywnego wpływu alkoholu, nikotyny i substancji psychoaktywnych oraz multimediów na zdrowie człowieka).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6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Udział uczniów w zajęciach organizowanych przez pracowników PPP w zakresie profilaktyki uzależnień.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Uświadamianie uczniom konieczności dbania o zdrowie swoje i innych, respektowanie aktualnych obostrzeń epidemicznych.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6C4ED5" w:rsidRPr="003364C4" w:rsidRDefault="006C4ED5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Dbanie o szeroko pojętą kulturę osobistą w szkole i poza nią oraz poszanowanie mienia szkoły.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6C4ED5" w:rsidRDefault="006C4ED5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6C4ED5" w:rsidRPr="003364C4" w:rsidRDefault="006C4ED5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Dbanie o kulturalne zachowanie podczas lekcji on-line oraz podczas korespondencji elektronicznej.</w:t>
            </w: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C4ED5" w:rsidRPr="003364C4" w:rsidRDefault="006C4ED5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uczniów w imprezach kulturalnych i przygotowaniach uroczystości szkolnych.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4ED5" w:rsidRPr="003364C4" w:rsidRDefault="006C4ED5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Profilaktyka zdrowego stylu życia, sposoby radzenia sobie z</w:t>
            </w:r>
            <w:r w:rsidR="003F5F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negatywnymi emocjami, sposoby redukowania stresu.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Profilaktyka zdrowego odżywiania i przeciwdziałanie chorobom cywilizacyjnym.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z UKS RELAX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12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organizacja Dnia Sportu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18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udział uczniów w zawodach sportowych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z Sanepidem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6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Kształtowanie prawidłowych postaw uczniów wobec cierpiących i</w:t>
            </w:r>
            <w:r w:rsidR="003F5F67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potrzebujących, nauka wrażliwości na potrzeby innych, rozwijanie uczucia empatii oraz gotowości do wspomagania innych.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Zaangażowanie uczniów w akcje wynikające z Planu Pracy Szkolnego Klubu Wolontariatu.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B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udowanie z rodzicami wspólnego frontu wychowawczego.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Uzyskanie wsparcia dla wychowawczej roli rodziny i szkoły.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Właściwa realizacja treści programowych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podczas zajęć WDŻ.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Wzrost świadomości uczniów na temat uzależnień ze szczególnym naciskiem na multimedia.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Uczniowie rozumieją konieczność noszenia maseczek, dezynfekcji rąk i utrzymywania dystansu  -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 xml:space="preserve"> w razie wystąpienia takiej konieczności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Uczniowie zostają wyposażeni w zasady </w:t>
            </w:r>
            <w:r w:rsidRPr="003364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savoir-vivre’u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które stosują w szkole i poza nią. Uczniowie mają świadomość tego, że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mienie szkoły jest ich wspólnym dobrem.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Uczniowie znają zasady netykiety.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Uczniowie potrafią właściwie zachować się podczas różnego rodzaju uroczystości.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Uczniowie poznają zasady zdrowego trybu życia i</w:t>
            </w:r>
            <w:r w:rsidR="003F5F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aktywnego spędzania wolnego czasu.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Uczniowie otrzymują w szkole warzywa, owoce i mleko w ramach akcji „Owoce i warzywa w szkole” oraz „Mleko w szkole”.</w:t>
            </w:r>
            <w:r w:rsidRPr="003364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O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rganizowanie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wspólnych zdrowych śniadań z wychowawcą – „Zdrowa kanapka”.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Prowadzenie lekcji wychowawczych o zdrowym odżywianiu.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Udział uczniów w zajęciach UKS  „RELAX”. Nieodpłatne udostępnianie sali gimnastycznej i boiska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 stałych godzinach. Wzrost aktywności fizycznej oraz umiejętności sportowych.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Większa świadomość uczniów dotycząca znaczenia aktywności fizycznej i jej wpływu na zdrowie fizyczne i psychiczne. Kształtowanie ducha zdrowej rywalizacji.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Podniesienie sprawności fizycznej uczniów, wzrost umiejętności sportowych, kształtowanie ducha zdrowej rywalizacji.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7F12D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Udział w projektach sanepidowskich, np. „Trzymaj formę”. Uczniowie poznają zagrożenia związane z pandemią oraz zasady sanitarne.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wg harm.,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czerwiec 2024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wszyscy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nauczyciele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koordynator: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Monika Satoła,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uczniowie klas IV-VIII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 WDŻ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pracownicy PPP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i pracownicy szkoły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wychowawcy,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 i</w:t>
            </w:r>
            <w:r w:rsidR="003F5F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pracownicy szkoły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wychowawcy, wszyscy nauczyciele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Dyrekcja, wszyscy nauczyciele,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samorząd uczniowski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pedagodzy, wychowawcy,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wszyscy nauczyciele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pedagodzy, wychowawcy,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nauczyciele, pracownicy szkoły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koordynator: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Andrzej Białek</w:t>
            </w:r>
          </w:p>
          <w:p w:rsidR="002C4DA3" w:rsidRPr="003364C4" w:rsidRDefault="002C4DA3" w:rsidP="003F5F67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Dyrekcja,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  <w:r w:rsidR="008169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69B9" w:rsidRPr="003364C4" w:rsidRDefault="008169B9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1-3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 i pracownicy szkoły</w:t>
            </w:r>
          </w:p>
        </w:tc>
      </w:tr>
      <w:tr w:rsidR="002C4DA3" w:rsidRPr="003364C4" w:rsidTr="002C4DA3">
        <w:trPr>
          <w:trHeight w:val="3543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3F5F67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5. Rozwijanie umiejętności uczniów i</w:t>
            </w:r>
            <w:r w:rsidR="003F5F6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nauczycieli z</w:t>
            </w:r>
            <w:r w:rsidR="003F5F6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wykorzystaniem sprzętu zakupionego w</w:t>
            </w:r>
            <w:r w:rsidR="003F5F6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ramach programu „Laboratoria przyszłości”</w:t>
            </w:r>
            <w:r w:rsidRPr="003364C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w konkursach (np. dzielnicowych, wojewódzkich, ogólnopolskich, kuratoryjnych).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Zorganizowanie Szkolnej ligi przedmiotowej z przedmiotów matematyczno- przyrodniczych.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w konkursie Odyseja Umysłu.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w zajęciach „Fizyka dla Smyka”.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Wykorzystanie technologii informacyjnej na r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ó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żnych przedmiotach, lekcje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zajęcia świetlicowe prowadzone metodą TIK.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uka przez praktyczne działanie: wykonywanie doświadczeń, regularne wykorzystanie i tworzenie pomocy dydaktycznych, wycieczki edukacyjne.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Poszerzanie wiedzy i umiejętności z zakresu wszystkich przedmiotów, z naciskiem na przedmioty przyrodniczo-matematyczne.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Praca z uczniami metodą projektu, nauka planowania i ewaluacji własnych działań.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Nauka poprzez działanie i doświadczenie. Rozbudzanie zainteresowań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przedmiotami ścisłymi.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1E1E1E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1E1E1E"/>
                <w:sz w:val="24"/>
                <w:szCs w:val="24"/>
                <w:highlight w:val="white"/>
              </w:rPr>
              <w:t>Upowszechnienie potencjału technologii informacyjnej jako wsparcia kreatywności i innowacyjności w rozwoju osobistym i przyszłej karierze zawodowej.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1E1E1E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1E1E1E"/>
                <w:sz w:val="24"/>
                <w:szCs w:val="24"/>
                <w:highlight w:val="white"/>
              </w:rPr>
              <w:t>Wykorzystanie wiedzy w praktyce. Współpraca z krakowskimi ośrodkami naukowymi.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wszyscy nauczyciele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przedmiotów matematyczno – przyrodniczych, nauczyciele klas I-III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koordynator: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Monika Satoła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koordynator: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Katarzyna Sobiecka- Adamska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auczyciele I-III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informatyki, nauczyciele klas I-III, nauczyciele przedmiotowi, wychowawcy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</w:tc>
      </w:tr>
      <w:tr w:rsidR="002C4DA3" w:rsidRPr="003364C4" w:rsidTr="002C4DA3">
        <w:trPr>
          <w:trHeight w:val="2962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792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6. Podnoszenie jakości wsparcia dla dzieci, uczniów i rodzin udzielanego w systemie oświaty poprzez rozwijanie współpracy wewnątrz- i</w:t>
            </w:r>
            <w:r w:rsidR="0078379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międzyszkolnej.  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Rzetelna diagnoza potrzeb rozwojowych dzieci i</w:t>
            </w:r>
            <w:r w:rsidR="0078379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młodzieży. 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Współpraca z</w:t>
            </w:r>
            <w:r w:rsidR="0078379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rodzicami, PPP, środowiskiem lokalnym.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Indywidualizacja procesu nauczania w szczególności praca z</w:t>
            </w:r>
            <w:r w:rsidR="007837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uczniami ze specjalnymi potrzebami edukacyjnymi.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Organizowanie zajęć specjalistycznych w tym korekcyjno- kompensacyjnych, z zakresu terapii pedagogicznej, logopedycznych oraz rewalidacyjnych, itp. na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podstawie rzetelnej obserwacji i</w:t>
            </w:r>
            <w:r w:rsidR="007837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diagnozy potrzeb i umiejętności rozwojowych.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Organizowanie zespołów do spraw pomocy psychologiczno- pedagogicznej dla poszczególnych uczniów w klasie oraz zespołów do spraw IPET dla uczniów z orzeczeniem o potrzebie kształcenia specjalnego. Realizowanie zaleceń zawartych w opiniach i orzeczeniach.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Określanie mocnych stron, predyspozycji, zainteresowań i</w:t>
            </w:r>
            <w:r w:rsidR="007837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uzdolnień uczniów.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Rozpoznawanie przyczyn niepowodzeń edukacyjnych i trudności w funkcjonowaniu uczniów.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10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Praca z uczniem o obniżonej motywacji i słabym poziomie zaangażowania.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Wzmacnianie w nich wiary w</w:t>
            </w:r>
            <w:r w:rsidR="007837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odniesienie sukcesu.</w:t>
            </w: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Realizacja różnorodnych projektów edukacyjnych w ramach zajęć specjalistycznych.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Działalność Szkolnego Punktu Informacji i Kariery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11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Wycieczki turystyczne - spotkania z przewodnikiem.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Wycieczki zawodoznawcze na uczelnie wyższe. Udział w obchodach Światowego Tygodnia Przedsiębiorczości oraz 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Krakowskiego Tygodnia Zawodowców.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1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Wspomaganie Uczniów w podejmowaniu decyzji edukacyjnych i zawodowych. Udzielanie indywidualnych porad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7837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wyborze dalszej drogi zawodowej.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Zapoznanie rodziców ze Statutem Szkoły.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Udoskonalenie systemu przepływu informacji między szkołą a rodzicami – wdrażenie rodziców do korzystania z dziennika elektronicznego (</w:t>
            </w:r>
            <w:r w:rsidRPr="003364C4">
              <w:rPr>
                <w:rFonts w:ascii="Times New Roman" w:hAnsi="Times New Roman"/>
                <w:i/>
                <w:sz w:val="24"/>
                <w:szCs w:val="24"/>
              </w:rPr>
              <w:t>Librus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Włączenie rodziców w życie szkoły i klasy.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szkoły z Radą Rodziców.</w:t>
            </w:r>
          </w:p>
          <w:p w:rsidR="002C4DA3" w:rsidRPr="003364C4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973810" w:rsidRDefault="00973810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z Radą Szkoły.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z parafią pw. św. Marii Magdaleny.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 z samorządem lokalnym oraz z Dworkiem Białoprądnickim.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z MOPS-em.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z Sądem Rodzinnym.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15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z Policją.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15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ze Strażą Miejską.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15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Współpraca z Poradnią Psychologiczno-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Pedagogiczną w procesie diagnostycznym i postdiagnostycznym.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Wyrównywanie braków w umiejętnościach edukacyjnych uczniów.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Niwelowanie trudności poznawczych, emocjonalnych, percepcyjno-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motorycznych, komunikacyjnych uczniów.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Większa świadomość nauczycieli dotycząca podłoża trudności edukacyjnych uczniów i sposobów ich przezwyciężania.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Lepsze funkcjonowanie uczniów w klasie, poprawa relacji z rówieśnikami.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Podwyższenie samooceny i motywacji uczniów do pracy i nauki.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Szukanie sposobów motywowania uczniów obojętnych i</w:t>
            </w:r>
            <w:r w:rsidR="007837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 xml:space="preserve">niezadowolonych ze swoich wyników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7837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nauce.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Niwelowanie i profilaktyka zaburzeń o charakterze logopedycznym, poznawczym, percepcyjno-motorycznym.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Zwiększenie atrakcyjności zajęć specjalistycznych.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Zwiększona świadomość uczniów w wyborze dalszej ścieżki edukacyjno- zawodowej.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z uczniami Indywidualnych Planów Działania.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Rodzice znają Statut Szkoły.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Sprawny przepływ informacji na linii nauczyciele-rodzice.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973810" w:rsidRPr="003364C4" w:rsidRDefault="00973810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Rodzice biorą udział w wycieczkach szkolnych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i przygotowaniach uroczystości szkolnych.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Rodzice aktywnie biorą udział w życiu szkoły poprzez udział w wykonywaniu „Projektów Rodzinnych”, prezentację zawodów na forum klasy, akcjach charytatywnych.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Rodzice aktywnie uczestniczą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 budowaniu koncepcji pracy placówki. 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Rada szkoły opiniuje wiele szkolnych dokumentów, m in. Plan Pracy Szkoły, projekt planu finansowego oraz inne sprawy istotne dla szkoły. Rada szkoły uchwala Statut i wprowadza do niego zmiany.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Udział uczniów w rekolekcjach.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Współorganizacja imprez dla środowiska lokalnego.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Pomoc uczniom znajdującym się w trudnej sytuacji materialnej.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Spotkania grup roboczych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i zespołów interdyscyplinarnych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dot. np. </w:t>
            </w:r>
            <w:r w:rsidRPr="003364C4">
              <w:rPr>
                <w:rFonts w:ascii="Times New Roman" w:hAnsi="Times New Roman"/>
                <w:i/>
                <w:sz w:val="24"/>
                <w:szCs w:val="24"/>
              </w:rPr>
              <w:t>Niebieskiej Karty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Zgłaszanie niepokojących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sytuacji rodzinnych z prośbą o</w:t>
            </w:r>
            <w:r w:rsidR="007837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rozpoznanie problemów danej rodziny.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Udział uczniów</w:t>
            </w:r>
            <w:r w:rsidRPr="003364C4">
              <w:rPr>
                <w:rFonts w:ascii="Times New Roman" w:hAnsi="Times New Roman"/>
                <w:sz w:val="24"/>
                <w:szCs w:val="24"/>
              </w:rPr>
              <w:br/>
              <w:t>w prelekcjach prowadzonych przez policjantów. Indywidualne konsultacje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pedagogów ze specjalistą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br/>
              <w:t>ds. nieletnich.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Zgłaszanie niepokojących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sytuacji rodzinnych z prośbą o rozpoznanie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problemów danej rodziny.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Udział uczniów w prelekcjach prowadzonych przez strażników miejskich.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Przygotowanie uczniów do egzaminu na kartę rowerową.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Uczniowie szkoły są diagnozowani pod kątem dysleksji, dyskalkulii, dysgrafii, dysortografii.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Uczniowie mają indywidualne konsultacje ze specjalistami. Nauczyciele realizują zalecenia PPP.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g potrzeb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IX 2023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810" w:rsidRPr="003364C4" w:rsidRDefault="00973810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wg harm.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810" w:rsidRPr="003364C4" w:rsidRDefault="00973810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wg harm.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wg harm.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Koordynator: 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Agnieszka Kowacka,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specjaliści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wychowawcy, wszyscy nauczyciele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specjaliści</w:t>
            </w: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Koordynator: Jadwiga Olearyczyk- Hytroś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Dyrekcja,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wychowawcy,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Rada Rodziców, Rada Szkoły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810" w:rsidRPr="003364C4" w:rsidRDefault="00973810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Dyrekcja,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Rada Rodziców, Rada Szkoły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Dyrekcja,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Rada Rodziców, Rada Szkoły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katecheci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Dyrekcja, wszyscy nauczyciele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pedagodzy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pedagodzy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810" w:rsidRPr="003364C4" w:rsidRDefault="00973810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pedagodzy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pedagodzy,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 techniki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pedagodzy, 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DA3" w:rsidRPr="003364C4" w:rsidTr="002C4DA3">
        <w:trPr>
          <w:trHeight w:val="1119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Działanie na rzecz szerszego udostępnienia kanonu i założeń edukacji klasycznej oraz sięgania do dziedzictwa cywilizacyjnego </w:t>
            </w: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Europy</w:t>
            </w: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 xml:space="preserve"> z</w:t>
            </w:r>
            <w:r w:rsidR="007837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jednoczesnym poszanowaniem rodzimej historii, kultury i tradycji.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Organizacja działań upamiętniających wydarzenia historyczne ważne dla kraju i małej ojczyzny.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Poznawanie polskiej kultury oraz dziedzictwa cywilizacyjnego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Europy.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8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Udział w X edycji Małopolskiego Dyktanda Niepodległościowego „Po polsku o historii”.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8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Udział w akcji “Narodowe Czytanie”.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1"/>
              </w:num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Organizacja i aktywny udział w przedsięwzięciach o charakterze rocznicowym i patriotycznym. 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Poznawanie sylwetek 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wielkich Polaków i ich 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działalności. Pamięć o patronie szkoły – uroczysty apel i konkursy wiedzy.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8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Opracowanie gazetek klasowych o treściach patriotycznych.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8"/>
              </w:numPr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Podkreślanie roli dialogu społecznego, prowadzącego do konsensusu w życiu grupy, klasy i</w:t>
            </w:r>
            <w:r w:rsidR="007837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szkoły.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Podejmowanie działań budujących poczucie więzi z regionem: akcje, projekty, wycieczki, konkursach.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Systematyczne rozwijanie kompetencji czytelniczych przez organizowanie konkursów, spotkania z pisarzami oraz pomoc w wyborze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literatury.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Pasowanie najmłodszych uczniów na czytelników.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Organizowanie wystaw poświęconych pisarzom i ich dziełom.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Prezentacja przeczytanych książek na lekcjach języka polskiego: „Klub przeczytanej książki” kl. I-III, „Dzieci czytają dzieciom”, „Książka na ferie i wakacje" kl. IV-VIII, akcja „Uwolnij książkę”.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w XIX Krakowskim Konkursie Recytatorskim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Dworku Białoprądnickim.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Świetlicowe konkursy.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Wojewódzki „Konkurs Pięknego Czytania”.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Udział w ogólnopolskiej akcji „Cała Polska czyta dzieciom”.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</w:pPr>
            <w:r w:rsidRPr="003364C4"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  <w:lastRenderedPageBreak/>
              <w:t>Świadomość roli antyku w kształtowaniu się kultury i tożsamości polskiej.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color w:val="111111"/>
                <w:sz w:val="24"/>
                <w:szCs w:val="24"/>
                <w:highlight w:val="white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Wdrażanie uczniów do poprawności ortograficznej i interpunkcyjnej. Poszerzenie wiedzy uczniów z zakresu historii Polski (1914-1989).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Poszerzenie wiedzy uczniów na temat klasyki literatury polskiej.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Nawiązanie współpracy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 xml:space="preserve"> z lokalnymi instytucjami nauki i kultury. Poszerzenie wiedzy uczniów na temat historii Polski. Krzewienie patriotyzmu,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pielęgnowanie tożsamości narodowej, znajomość symboli narodowych, kultywowanie tradycji.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Inspirowanie uczniów do poszerzania wiedzy historycznej. Nabycie umiejętności korzystania przez uczniów z różnych źródeł informacji.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Uświadomienie wartości zgody, porozumienia, współpracy i korzyści jakie ze sobą niosą.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Uczniowie częściej</w:t>
            </w:r>
            <w:r w:rsidRPr="003364C4">
              <w:rPr>
                <w:rFonts w:ascii="Times New Roman" w:hAnsi="Times New Roman"/>
                <w:sz w:val="24"/>
                <w:szCs w:val="24"/>
              </w:rPr>
              <w:br/>
              <w:t xml:space="preserve"> i chętniej korzystają</w:t>
            </w:r>
            <w:r w:rsidRPr="003364C4">
              <w:rPr>
                <w:rFonts w:ascii="Times New Roman" w:hAnsi="Times New Roman"/>
                <w:sz w:val="24"/>
                <w:szCs w:val="24"/>
              </w:rPr>
              <w:br/>
              <w:t xml:space="preserve"> z zasobów biblioteki szkolnej, osiągają lepsze wyniki w</w:t>
            </w:r>
            <w:r w:rsidR="007837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nauce, wzbogacają słownictwo, doskonalą technikę czytania w</w:t>
            </w:r>
            <w:r w:rsidR="007837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>języku ojczystym i</w:t>
            </w:r>
            <w:r w:rsidR="00783792">
              <w:rPr>
                <w:rFonts w:ascii="Times New Roman" w:hAnsi="Times New Roman"/>
                <w:sz w:val="24"/>
                <w:szCs w:val="24"/>
              </w:rPr>
              <w:t> </w:t>
            </w:r>
            <w:r w:rsidRPr="003364C4">
              <w:rPr>
                <w:rFonts w:ascii="Times New Roman" w:hAnsi="Times New Roman"/>
                <w:sz w:val="24"/>
                <w:szCs w:val="24"/>
              </w:rPr>
              <w:t xml:space="preserve">obcym, wzbogacają </w:t>
            </w:r>
            <w:r w:rsidRPr="003364C4">
              <w:rPr>
                <w:rFonts w:ascii="Times New Roman" w:hAnsi="Times New Roman"/>
                <w:sz w:val="24"/>
                <w:szCs w:val="24"/>
              </w:rPr>
              <w:lastRenderedPageBreak/>
              <w:t>swoją wiedzę literacko-kulturową.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wg  harm.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wg harm.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973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973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II okres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wg harm.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wg. harm.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nauczyciele bibliotekarze, nauczyciele języka polskiego i historii,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wychowawcy,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świetlicy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koordynator: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Jolanta Szczerska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j. polskiego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koordynator: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t>Łukasz Merchut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j. polskiego, nauczyciele bibliotekarze i wychowawcy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Dyrekcja, wszyscy nauczyciele, samorząd szkolny i rodzice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samorząd uczniowski, uczniowie klas I – VIII SP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bibliotekarze, nauczyciele języka polskiego i historii, wychowawcy, nauczyciele świetlicy</w:t>
            </w:r>
          </w:p>
          <w:p w:rsidR="002C4DA3" w:rsidRPr="003364C4" w:rsidRDefault="002C4DA3" w:rsidP="002C4DA3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bibliotekarze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bibliotekarze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bibliotekarze, nauczyciele j. polskiego,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nauczyciele klas I-III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koordynator: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Dominika Miska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j. polskiego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świetlicy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bibliotekarze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nauczyciele j. polskiego,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sz w:val="24"/>
                <w:szCs w:val="24"/>
              </w:rPr>
              <w:t>nauczyciele świetlicy</w:t>
            </w:r>
          </w:p>
        </w:tc>
      </w:tr>
      <w:tr w:rsidR="002C4DA3" w:rsidRPr="003364C4" w:rsidTr="002C4DA3">
        <w:trPr>
          <w:trHeight w:val="1984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336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Wzmocnienie edukacji ekologicznej w szkole. Rozwijanie postawy odpowiedzialności za środowisko naturalne.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w akcji „Sprzątanie Świata”.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w obchodach „Dnia Ziemi”.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w akcji zbierania nakrętek.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w programie edukacyjnym „Kino za baterie”.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Prowadzenie zajęć na temat wpływu działalności człowieka na środowisko naturalne oraz propagowanie postawy odpowiedzialności za naturę.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Udział w projektach edukacyjnych, konkursach, wycieczkach przyrodniczo-ekologicznych.</w:t>
            </w:r>
          </w:p>
          <w:p w:rsidR="002C4DA3" w:rsidRPr="003364C4" w:rsidRDefault="002C4DA3" w:rsidP="002C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Przeprowadzenie godzin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wychowawczych o tematyce ekologicznej.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Promowaniepostaw proekologicznych.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Kształtowanie umiejętności dotyczących segregowania i wtórnego wykorzystywania odpadów. 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Edukacja uczniów w zakresie właściwego postępowania z odpadami niebezpiecznymi</w:t>
            </w:r>
            <w:r w:rsidRPr="003364C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cały rok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szkolny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nauczyciele biologii i przyrody, wychowawcy i nauczyciele świetlicy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4DA3" w:rsidRPr="003364C4" w:rsidRDefault="002C4DA3" w:rsidP="002C4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nauczyciele </w:t>
            </w:r>
            <w:r w:rsidRPr="003364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wychowawcy</w:t>
            </w:r>
          </w:p>
        </w:tc>
      </w:tr>
    </w:tbl>
    <w:p w:rsidR="00066668" w:rsidRPr="00D8064C" w:rsidRDefault="00066668" w:rsidP="00910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066668" w:rsidRPr="00D8064C" w:rsidRDefault="00952F33" w:rsidP="00910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i/>
          <w:color w:val="000000"/>
          <w:sz w:val="24"/>
          <w:szCs w:val="24"/>
        </w:rPr>
      </w:pPr>
      <w:r w:rsidRPr="00D8064C">
        <w:rPr>
          <w:rFonts w:ascii="Times New Roman" w:hAnsi="Times New Roman"/>
          <w:i/>
          <w:color w:val="000000"/>
          <w:sz w:val="24"/>
          <w:szCs w:val="24"/>
        </w:rPr>
        <w:t>Opracowanie:</w:t>
      </w:r>
    </w:p>
    <w:p w:rsidR="001F2714" w:rsidRPr="00D8064C" w:rsidRDefault="001F2714" w:rsidP="001F27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</w:rPr>
        <w:t>Katarzyna Sobiecka-Adamska</w:t>
      </w:r>
    </w:p>
    <w:p w:rsidR="001F2714" w:rsidRPr="00D8064C" w:rsidRDefault="001F2714" w:rsidP="001F27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</w:rPr>
        <w:t>Justyna Mroczek-Duda</w:t>
      </w:r>
    </w:p>
    <w:p w:rsidR="00066668" w:rsidRDefault="00952F33" w:rsidP="00910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</w:rPr>
        <w:t>Katarzyna Krawczyk</w:t>
      </w:r>
    </w:p>
    <w:p w:rsidR="001F2714" w:rsidRDefault="001F2714" w:rsidP="001F27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color w:val="000000"/>
          <w:sz w:val="24"/>
          <w:szCs w:val="24"/>
        </w:rPr>
        <w:t>Małgorzata Birgiel</w:t>
      </w:r>
    </w:p>
    <w:p w:rsidR="00066668" w:rsidRPr="00D8064C" w:rsidRDefault="00952F33" w:rsidP="00910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  <w:r w:rsidRPr="00D8064C">
        <w:rPr>
          <w:rFonts w:ascii="Times New Roman" w:hAnsi="Times New Roman"/>
          <w:sz w:val="24"/>
          <w:szCs w:val="24"/>
        </w:rPr>
        <w:t>Dagmara Nawrocka-Gintowt</w:t>
      </w:r>
    </w:p>
    <w:p w:rsidR="00066668" w:rsidRPr="00D8064C" w:rsidRDefault="00066668" w:rsidP="00910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Calibri" w:hAnsi="Times New Roman"/>
          <w:color w:val="000000"/>
          <w:sz w:val="24"/>
          <w:szCs w:val="24"/>
        </w:rPr>
      </w:pPr>
    </w:p>
    <w:p w:rsidR="00066668" w:rsidRPr="00D8064C" w:rsidRDefault="00066668" w:rsidP="00910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sectPr w:rsidR="00066668" w:rsidRPr="00D8064C" w:rsidSect="00DB3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33" w:rsidRDefault="00952F33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952F33" w:rsidRDefault="00952F3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D3" w:rsidRDefault="007F12D3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D3" w:rsidRDefault="007F12D3">
    <w:pPr>
      <w:pStyle w:val="Stopk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D3" w:rsidRDefault="007F12D3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33" w:rsidRDefault="00952F33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952F33" w:rsidRDefault="00952F3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D3" w:rsidRDefault="007F12D3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68" w:rsidRDefault="00066668">
    <w:pPr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D3" w:rsidRDefault="007F12D3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57"/>
    <w:multiLevelType w:val="multilevel"/>
    <w:tmpl w:val="D8802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AF74E92"/>
    <w:multiLevelType w:val="multilevel"/>
    <w:tmpl w:val="D6BA5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1001C8"/>
    <w:multiLevelType w:val="multilevel"/>
    <w:tmpl w:val="2BC8D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A2C26E5"/>
    <w:multiLevelType w:val="multilevel"/>
    <w:tmpl w:val="9A90E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A6100A3"/>
    <w:multiLevelType w:val="multilevel"/>
    <w:tmpl w:val="470E7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7A4C9C"/>
    <w:multiLevelType w:val="multilevel"/>
    <w:tmpl w:val="888C0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3395A28"/>
    <w:multiLevelType w:val="multilevel"/>
    <w:tmpl w:val="0BBEE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6495C06"/>
    <w:multiLevelType w:val="multilevel"/>
    <w:tmpl w:val="39365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8D91EAE"/>
    <w:multiLevelType w:val="multilevel"/>
    <w:tmpl w:val="81FC2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D064CBB"/>
    <w:multiLevelType w:val="multilevel"/>
    <w:tmpl w:val="D2FCB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DDD03FD"/>
    <w:multiLevelType w:val="multilevel"/>
    <w:tmpl w:val="419C7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EDB2A3B"/>
    <w:multiLevelType w:val="multilevel"/>
    <w:tmpl w:val="B74C6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40BE022B"/>
    <w:multiLevelType w:val="multilevel"/>
    <w:tmpl w:val="CE4AA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68F261F"/>
    <w:multiLevelType w:val="multilevel"/>
    <w:tmpl w:val="4F12E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80B1441"/>
    <w:multiLevelType w:val="multilevel"/>
    <w:tmpl w:val="7982E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D9805F5"/>
    <w:multiLevelType w:val="multilevel"/>
    <w:tmpl w:val="74A2F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2704DB2"/>
    <w:multiLevelType w:val="multilevel"/>
    <w:tmpl w:val="D7FEE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A171DE"/>
    <w:multiLevelType w:val="multilevel"/>
    <w:tmpl w:val="37E84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5AD15B80"/>
    <w:multiLevelType w:val="multilevel"/>
    <w:tmpl w:val="1A323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2DC5C3F"/>
    <w:multiLevelType w:val="multilevel"/>
    <w:tmpl w:val="5EF8C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91762C9"/>
    <w:multiLevelType w:val="multilevel"/>
    <w:tmpl w:val="053AF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79811131"/>
    <w:multiLevelType w:val="multilevel"/>
    <w:tmpl w:val="53EC15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21"/>
  </w:num>
  <w:num w:numId="6">
    <w:abstractNumId w:val="17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14"/>
  </w:num>
  <w:num w:numId="14">
    <w:abstractNumId w:val="9"/>
  </w:num>
  <w:num w:numId="15">
    <w:abstractNumId w:val="2"/>
  </w:num>
  <w:num w:numId="16">
    <w:abstractNumId w:val="13"/>
  </w:num>
  <w:num w:numId="17">
    <w:abstractNumId w:val="20"/>
  </w:num>
  <w:num w:numId="18">
    <w:abstractNumId w:val="16"/>
  </w:num>
  <w:num w:numId="19">
    <w:abstractNumId w:val="1"/>
  </w:num>
  <w:num w:numId="20">
    <w:abstractNumId w:val="4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668"/>
    <w:rsid w:val="00037272"/>
    <w:rsid w:val="00066668"/>
    <w:rsid w:val="001F2714"/>
    <w:rsid w:val="00257ACF"/>
    <w:rsid w:val="002C4DA3"/>
    <w:rsid w:val="00331765"/>
    <w:rsid w:val="003364C4"/>
    <w:rsid w:val="003744F6"/>
    <w:rsid w:val="003C2756"/>
    <w:rsid w:val="003E2154"/>
    <w:rsid w:val="003F5F67"/>
    <w:rsid w:val="00453415"/>
    <w:rsid w:val="00467452"/>
    <w:rsid w:val="00567D95"/>
    <w:rsid w:val="005B092D"/>
    <w:rsid w:val="00684626"/>
    <w:rsid w:val="006C4ED5"/>
    <w:rsid w:val="00777614"/>
    <w:rsid w:val="00783792"/>
    <w:rsid w:val="007F12D3"/>
    <w:rsid w:val="008169B9"/>
    <w:rsid w:val="008D780D"/>
    <w:rsid w:val="00910377"/>
    <w:rsid w:val="009227B9"/>
    <w:rsid w:val="00952F33"/>
    <w:rsid w:val="00973810"/>
    <w:rsid w:val="00A51AC0"/>
    <w:rsid w:val="00D8064C"/>
    <w:rsid w:val="00DB373F"/>
    <w:rsid w:val="00E1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73F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DB373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B37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B37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B37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B373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B37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B37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B37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B373F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2z1">
    <w:name w:val="WW8Num2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B373F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1">
    <w:name w:val="WW8Num4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B373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DB373F"/>
    <w:rPr>
      <w:rFonts w:ascii="Symbol" w:hAnsi="Symbol" w:cs="Symbo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1">
    <w:name w:val="WW8Num7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DB373F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8z1">
    <w:name w:val="WW8Num8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B373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B373F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1">
    <w:name w:val="WW8Num11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B373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DB373F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4z1">
    <w:name w:val="WW8Num14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B373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DB373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DB373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B373F"/>
    <w:rPr>
      <w:rFonts w:ascii="Times New Roman" w:hAnsi="Times New Roman" w:cs="Times New Roman" w:hint="default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1">
    <w:name w:val="WW8Num18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DB373F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1">
    <w:name w:val="WW8Num19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B373F"/>
    <w:rPr>
      <w:rFonts w:ascii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0z1">
    <w:name w:val="WW8Num20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B373F"/>
    <w:rPr>
      <w:rFonts w:ascii="Symbol" w:hAnsi="Symbol" w:cs="Symbo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21z1">
    <w:name w:val="WW8Num21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B373F"/>
    <w:rPr>
      <w:rFonts w:ascii="Symbol" w:hAnsi="Symbol" w:cs="Symbo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2z1">
    <w:name w:val="WW8Num22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DB373F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3z1">
    <w:name w:val="WW8Num23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DB373F"/>
    <w:rPr>
      <w:rFonts w:ascii="Symbol" w:hAnsi="Symbol" w:cs="Symbo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4z1">
    <w:name w:val="WW8Num24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B373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B373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B37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B37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sid w:val="00DB373F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sid w:val="00DB373F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topkaZnak">
    <w:name w:val="Stopka Znak"/>
    <w:rsid w:val="00DB373F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DB37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B373F"/>
    <w:pPr>
      <w:spacing w:after="140"/>
    </w:pPr>
  </w:style>
  <w:style w:type="paragraph" w:styleId="Lista">
    <w:name w:val="List"/>
    <w:basedOn w:val="Tekstpodstawowy"/>
    <w:rsid w:val="00DB373F"/>
    <w:rPr>
      <w:rFonts w:cs="Arial"/>
    </w:rPr>
  </w:style>
  <w:style w:type="paragraph" w:styleId="Legenda">
    <w:name w:val="caption"/>
    <w:basedOn w:val="Normalny"/>
    <w:rsid w:val="00DB37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B373F"/>
    <w:pPr>
      <w:suppressLineNumbers/>
    </w:pPr>
    <w:rPr>
      <w:rFonts w:cs="Arial"/>
    </w:rPr>
  </w:style>
  <w:style w:type="paragraph" w:styleId="Akapitzlist">
    <w:name w:val="List Paragraph"/>
    <w:basedOn w:val="Normalny"/>
    <w:rsid w:val="00DB373F"/>
    <w:pPr>
      <w:ind w:left="708" w:firstLine="0"/>
    </w:pPr>
  </w:style>
  <w:style w:type="paragraph" w:customStyle="1" w:styleId="Gwkaistopka">
    <w:name w:val="Główka i stopka"/>
    <w:basedOn w:val="Normalny"/>
    <w:rsid w:val="00DB373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DB37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37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B373F"/>
    <w:pPr>
      <w:suppressLineNumbers/>
    </w:pPr>
  </w:style>
  <w:style w:type="paragraph" w:customStyle="1" w:styleId="Nagwektabeli">
    <w:name w:val="Nagłówek tabeli"/>
    <w:basedOn w:val="Zawartotabeli"/>
    <w:rsid w:val="00DB373F"/>
    <w:pPr>
      <w:jc w:val="center"/>
    </w:pPr>
    <w:rPr>
      <w:b/>
      <w:bCs/>
    </w:rPr>
  </w:style>
  <w:style w:type="paragraph" w:styleId="NormalnyWeb">
    <w:name w:val="Normal (Web)"/>
    <w:basedOn w:val="Normalny"/>
    <w:qFormat/>
    <w:rsid w:val="00DB373F"/>
    <w:pPr>
      <w:suppressAutoHyphens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B373F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Domylnaczcionkaakapitu"/>
    <w:rsid w:val="00DB373F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DB37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37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+xlTEu3VWrdJv1ceZC3n2FUJCA==">CgMxLjA4AHIhMU9yYUl2WGVQRWo1c0VuWlN4OHAtQjZERDU3MnZ0N1pL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3710</Words>
  <Characters>22266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szkola</cp:lastModifiedBy>
  <cp:revision>2</cp:revision>
  <dcterms:created xsi:type="dcterms:W3CDTF">2023-09-29T09:01:00Z</dcterms:created>
  <dcterms:modified xsi:type="dcterms:W3CDTF">2023-09-29T09:01:00Z</dcterms:modified>
</cp:coreProperties>
</file>