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B13" w:rsidRPr="00705E4D" w:rsidRDefault="00C25B13" w:rsidP="006C5127">
      <w:pPr>
        <w:pStyle w:val="Bodytext30"/>
        <w:shd w:val="clear" w:color="auto" w:fill="auto"/>
        <w:spacing w:after="17" w:line="240" w:lineRule="auto"/>
        <w:ind w:left="20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5E4D">
        <w:rPr>
          <w:rFonts w:ascii="Times New Roman" w:eastAsia="Times New Roman" w:hAnsi="Times New Roman" w:cs="Times New Roman"/>
          <w:sz w:val="28"/>
          <w:szCs w:val="28"/>
          <w:lang w:bidi="pl-PL"/>
        </w:rPr>
        <w:t>OPINIA NR</w:t>
      </w:r>
      <w:r w:rsidR="00555705" w:rsidRPr="00705E4D">
        <w:rPr>
          <w:rFonts w:ascii="Times New Roman" w:eastAsia="Times New Roman" w:hAnsi="Times New Roman" w:cs="Times New Roman"/>
          <w:sz w:val="28"/>
          <w:szCs w:val="28"/>
          <w:lang w:bidi="pl-PL"/>
        </w:rPr>
        <w:t xml:space="preserve"> </w:t>
      </w:r>
      <w:r w:rsidR="00705E4D" w:rsidRPr="00705E4D">
        <w:rPr>
          <w:rFonts w:ascii="Times New Roman" w:eastAsia="Times New Roman" w:hAnsi="Times New Roman" w:cs="Times New Roman"/>
          <w:sz w:val="28"/>
          <w:szCs w:val="28"/>
          <w:lang w:bidi="pl-PL"/>
        </w:rPr>
        <w:t>90/2021</w:t>
      </w:r>
      <w:r w:rsidR="00E35416" w:rsidRPr="00705E4D">
        <w:rPr>
          <w:rStyle w:val="Bodytext316ptNotBoldItalicSpacing2pt"/>
          <w:rFonts w:eastAsiaTheme="minorHAnsi"/>
          <w:bCs/>
          <w:i w:val="0"/>
          <w:color w:val="auto"/>
          <w:sz w:val="28"/>
          <w:szCs w:val="28"/>
        </w:rPr>
        <w:t xml:space="preserve">     </w:t>
      </w:r>
    </w:p>
    <w:p w:rsidR="00C25B13" w:rsidRPr="00705E4D" w:rsidRDefault="00C25B13" w:rsidP="006C5127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240" w:lineRule="auto"/>
        <w:ind w:left="2020"/>
        <w:rPr>
          <w:rFonts w:ascii="Times New Roman" w:eastAsia="Times New Roman" w:hAnsi="Times New Roman" w:cs="Times New Roman"/>
          <w:sz w:val="28"/>
          <w:szCs w:val="28"/>
          <w:lang w:bidi="pl-PL"/>
        </w:rPr>
      </w:pPr>
      <w:r w:rsidRPr="00705E4D">
        <w:rPr>
          <w:rFonts w:ascii="Times New Roman" w:eastAsia="Times New Roman" w:hAnsi="Times New Roman" w:cs="Times New Roman"/>
          <w:sz w:val="28"/>
          <w:szCs w:val="28"/>
          <w:lang w:bidi="pl-PL"/>
        </w:rPr>
        <w:t>PREZYDENTA MIASTA KRAKOWA</w:t>
      </w:r>
    </w:p>
    <w:p w:rsidR="00C25B13" w:rsidRPr="00705E4D" w:rsidRDefault="00C25B13" w:rsidP="006C5127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240" w:lineRule="auto"/>
        <w:ind w:left="2020"/>
        <w:rPr>
          <w:rFonts w:ascii="Times New Roman" w:hAnsi="Times New Roman" w:cs="Times New Roman"/>
          <w:sz w:val="28"/>
          <w:szCs w:val="28"/>
        </w:rPr>
      </w:pPr>
      <w:r w:rsidRPr="00705E4D">
        <w:rPr>
          <w:rFonts w:ascii="Times New Roman" w:eastAsia="Times New Roman" w:hAnsi="Times New Roman" w:cs="Times New Roman"/>
          <w:sz w:val="28"/>
          <w:szCs w:val="28"/>
          <w:lang w:bidi="pl-PL"/>
        </w:rPr>
        <w:t>Z DNIA</w:t>
      </w:r>
      <w:r w:rsidR="00705E4D" w:rsidRPr="00705E4D">
        <w:rPr>
          <w:rFonts w:ascii="Times New Roman" w:eastAsia="Times New Roman" w:hAnsi="Times New Roman" w:cs="Times New Roman"/>
          <w:sz w:val="28"/>
          <w:szCs w:val="28"/>
          <w:lang w:bidi="pl-PL"/>
        </w:rPr>
        <w:t xml:space="preserve"> 22 lipca 2021 r.</w:t>
      </w:r>
      <w:r w:rsidR="00555705" w:rsidRPr="00705E4D">
        <w:rPr>
          <w:rFonts w:ascii="Times New Roman" w:eastAsia="Times New Roman" w:hAnsi="Times New Roman" w:cs="Times New Roman"/>
          <w:sz w:val="28"/>
          <w:szCs w:val="28"/>
          <w:lang w:bidi="pl-PL"/>
        </w:rPr>
        <w:t xml:space="preserve"> </w:t>
      </w:r>
      <w:r w:rsidR="00E35416" w:rsidRPr="00705E4D">
        <w:rPr>
          <w:rStyle w:val="Bodytext316ptNotBoldItalicSpacing2pt"/>
          <w:rFonts w:eastAsiaTheme="minorHAnsi"/>
          <w:bCs/>
          <w:i w:val="0"/>
          <w:color w:val="auto"/>
          <w:sz w:val="28"/>
          <w:szCs w:val="28"/>
        </w:rPr>
        <w:t xml:space="preserve">            </w:t>
      </w:r>
    </w:p>
    <w:p w:rsidR="00DF71C7" w:rsidRPr="00CC6D32" w:rsidRDefault="00DF71C7" w:rsidP="00DF71C7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pl-PL"/>
        </w:rPr>
      </w:pPr>
    </w:p>
    <w:p w:rsidR="00C25B13" w:rsidRPr="006C5127" w:rsidRDefault="00DF71C7" w:rsidP="006C5127">
      <w:pPr>
        <w:pStyle w:val="Heading210"/>
        <w:keepNext/>
        <w:keepLines/>
        <w:shd w:val="clear" w:color="auto" w:fill="auto"/>
        <w:spacing w:before="0" w:after="166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6C5127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 sprawie poprawki wniesionej przez </w:t>
      </w:r>
      <w:r w:rsidR="00135EDD" w:rsidRPr="006C5127">
        <w:rPr>
          <w:rFonts w:ascii="Times New Roman" w:eastAsia="Times New Roman" w:hAnsi="Times New Roman" w:cs="Times New Roman"/>
          <w:sz w:val="24"/>
          <w:szCs w:val="24"/>
          <w:lang w:bidi="pl-PL"/>
        </w:rPr>
        <w:t>Pana Łukasza Wantucha</w:t>
      </w:r>
      <w:r w:rsidR="00CC6D3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135EDD" w:rsidRPr="006C5127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Radnego Miasta Krakowa</w:t>
      </w:r>
      <w:r w:rsidR="00CC6D3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135EDD" w:rsidRPr="006C5127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do</w:t>
      </w:r>
      <w:r w:rsidRPr="006C5127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3F63DE" w:rsidRPr="006C5127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projektu uchwały Rady Miasta Krakowa </w:t>
      </w:r>
      <w:r w:rsidR="003F63DE" w:rsidRPr="006C5127">
        <w:rPr>
          <w:rFonts w:ascii="Times New Roman" w:eastAsia="Times New Roman" w:hAnsi="Times New Roman" w:cs="Times New Roman"/>
          <w:i/>
          <w:sz w:val="24"/>
          <w:szCs w:val="24"/>
          <w:lang w:bidi="pl-PL"/>
        </w:rPr>
        <w:t xml:space="preserve">w sprawie ustalenia kierunków działania </w:t>
      </w:r>
      <w:r w:rsidR="00CC6D32">
        <w:rPr>
          <w:rFonts w:ascii="Times New Roman" w:eastAsia="Times New Roman" w:hAnsi="Times New Roman" w:cs="Times New Roman"/>
          <w:i/>
          <w:sz w:val="24"/>
          <w:szCs w:val="24"/>
          <w:lang w:bidi="pl-PL"/>
        </w:rPr>
        <w:t xml:space="preserve">dla </w:t>
      </w:r>
      <w:r w:rsidR="003F63DE" w:rsidRPr="006C5127">
        <w:rPr>
          <w:rFonts w:ascii="Times New Roman" w:eastAsia="Times New Roman" w:hAnsi="Times New Roman" w:cs="Times New Roman"/>
          <w:i/>
          <w:sz w:val="24"/>
          <w:szCs w:val="24"/>
          <w:lang w:bidi="pl-PL"/>
        </w:rPr>
        <w:t xml:space="preserve">Prezydenta Miasta Krakowa dotyczących utworzenia użytku ekologicznego „Słona Woda” </w:t>
      </w:r>
      <w:r w:rsidR="003F63DE" w:rsidRPr="006C5127">
        <w:rPr>
          <w:rFonts w:ascii="Times New Roman" w:eastAsia="Times New Roman" w:hAnsi="Times New Roman" w:cs="Times New Roman"/>
          <w:sz w:val="24"/>
          <w:szCs w:val="24"/>
          <w:lang w:bidi="pl-PL"/>
        </w:rPr>
        <w:t>- druk nr 1338</w:t>
      </w:r>
      <w:r w:rsidR="006C5127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C25B13" w:rsidRPr="006C5127" w:rsidRDefault="00C25B13" w:rsidP="003F010F">
      <w:pPr>
        <w:pStyle w:val="Bodytext50"/>
        <w:shd w:val="clear" w:color="auto" w:fill="auto"/>
        <w:spacing w:before="0" w:after="298"/>
        <w:rPr>
          <w:rFonts w:ascii="Times New Roman" w:hAnsi="Times New Roman" w:cs="Times New Roman"/>
          <w:sz w:val="20"/>
          <w:szCs w:val="20"/>
        </w:rPr>
      </w:pPr>
      <w:r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Na podstawie § 30 ust. 4 pkt 4 Statutu Miasta Krakowa</w:t>
      </w:r>
      <w:r w:rsidR="00D801CC"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,</w:t>
      </w:r>
      <w:r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 stanowiącego załącznik do uchwały </w:t>
      </w:r>
      <w:r w:rsid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n</w:t>
      </w:r>
      <w:r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r</w:t>
      </w:r>
      <w:r w:rsidR="008F31AB"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 </w:t>
      </w:r>
      <w:r w:rsidRPr="006C5127">
        <w:rPr>
          <w:rFonts w:ascii="Times New Roman" w:eastAsia="Times New Roman" w:hAnsi="Times New Roman" w:cs="Times New Roman"/>
          <w:sz w:val="20"/>
          <w:szCs w:val="20"/>
          <w:lang w:val="de-DE" w:eastAsia="de-DE" w:bidi="de-DE"/>
        </w:rPr>
        <w:t xml:space="preserve">XLVIII/435/96 </w:t>
      </w:r>
      <w:r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Rady Miasta Krakowa z dnia 24 kwietnia 1996 r. w sprawie Statutu Miasta Krakowa (Dz</w:t>
      </w:r>
      <w:r w:rsidR="00215DBC"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. Urz. Woj. </w:t>
      </w:r>
      <w:proofErr w:type="spellStart"/>
      <w:r w:rsidR="00215DBC"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Małop</w:t>
      </w:r>
      <w:proofErr w:type="spellEnd"/>
      <w:r w:rsidR="009A5254"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. </w:t>
      </w:r>
      <w:r w:rsidR="00215DBC"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z 2019</w:t>
      </w:r>
      <w:r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 r., poz. </w:t>
      </w:r>
      <w:r w:rsidR="00215DBC"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7074</w:t>
      </w:r>
      <w:r w:rsidR="009A5254"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, z 2020 r. poz. 919</w:t>
      </w:r>
      <w:r w:rsidRPr="006C5127">
        <w:rPr>
          <w:rFonts w:ascii="Times New Roman" w:eastAsia="Times New Roman" w:hAnsi="Times New Roman" w:cs="Times New Roman"/>
          <w:sz w:val="20"/>
          <w:szCs w:val="20"/>
          <w:lang w:bidi="pl-PL"/>
        </w:rPr>
        <w:t>) postanawia się, co następuje:</w:t>
      </w:r>
    </w:p>
    <w:p w:rsidR="003F63DE" w:rsidRDefault="00C25B13" w:rsidP="00CC6D32">
      <w:pPr>
        <w:pStyle w:val="Bodytext40"/>
        <w:shd w:val="clear" w:color="auto" w:fill="auto"/>
        <w:spacing w:before="0" w:after="282" w:line="240" w:lineRule="auto"/>
        <w:ind w:firstLine="600"/>
        <w:rPr>
          <w:rStyle w:val="Bodytext2Bold"/>
          <w:rFonts w:eastAsia="Arial"/>
          <w:color w:val="auto"/>
          <w:sz w:val="24"/>
          <w:szCs w:val="24"/>
        </w:rPr>
      </w:pPr>
      <w:r w:rsidRPr="00113800">
        <w:rPr>
          <w:rFonts w:ascii="Times New Roman" w:eastAsia="Times New Roman" w:hAnsi="Times New Roman" w:cs="Times New Roman"/>
          <w:sz w:val="24"/>
          <w:szCs w:val="24"/>
          <w:lang w:bidi="pl-PL"/>
        </w:rPr>
        <w:t>Opiniuje się</w:t>
      </w:r>
      <w:r w:rsidRPr="00113800">
        <w:rPr>
          <w:rFonts w:ascii="Times New Roman" w:eastAsia="Times New Roman" w:hAnsi="Times New Roman" w:cs="Times New Roman"/>
          <w:b w:val="0"/>
          <w:sz w:val="24"/>
          <w:szCs w:val="24"/>
          <w:lang w:bidi="pl-PL"/>
        </w:rPr>
        <w:t xml:space="preserve"> </w:t>
      </w:r>
      <w:r w:rsidR="003F63DE">
        <w:rPr>
          <w:rStyle w:val="Bodytext2Bold"/>
          <w:rFonts w:eastAsia="Arial"/>
          <w:b/>
          <w:color w:val="auto"/>
          <w:sz w:val="24"/>
          <w:szCs w:val="24"/>
        </w:rPr>
        <w:t>pozytywnie</w:t>
      </w:r>
      <w:r w:rsidRPr="00113800">
        <w:rPr>
          <w:rStyle w:val="Bodytext2Bold"/>
          <w:rFonts w:eastAsia="Arial"/>
          <w:b/>
          <w:color w:val="auto"/>
          <w:sz w:val="24"/>
          <w:szCs w:val="24"/>
        </w:rPr>
        <w:t xml:space="preserve"> </w:t>
      </w:r>
      <w:r w:rsidR="000F55F9" w:rsidRPr="00113800">
        <w:rPr>
          <w:rStyle w:val="Bodytext2Bold"/>
          <w:rFonts w:eastAsia="Arial"/>
          <w:color w:val="auto"/>
          <w:sz w:val="24"/>
          <w:szCs w:val="24"/>
        </w:rPr>
        <w:t xml:space="preserve">poprawkę </w:t>
      </w:r>
      <w:r w:rsidR="003F63DE">
        <w:rPr>
          <w:rStyle w:val="Bodytext2Bold"/>
          <w:rFonts w:eastAsia="Arial"/>
          <w:color w:val="auto"/>
          <w:sz w:val="24"/>
          <w:szCs w:val="24"/>
        </w:rPr>
        <w:t xml:space="preserve">nr 2 </w:t>
      </w:r>
      <w:r w:rsidR="00A950BA" w:rsidRPr="00113800">
        <w:rPr>
          <w:rStyle w:val="Bodytext2Bold"/>
          <w:rFonts w:eastAsia="Arial"/>
          <w:color w:val="auto"/>
          <w:sz w:val="24"/>
          <w:szCs w:val="24"/>
        </w:rPr>
        <w:t xml:space="preserve">wniesioną przez </w:t>
      </w:r>
      <w:r w:rsidR="003F63DE">
        <w:rPr>
          <w:rStyle w:val="Bodytext2Bold"/>
          <w:rFonts w:eastAsia="Arial"/>
          <w:color w:val="auto"/>
          <w:sz w:val="24"/>
          <w:szCs w:val="24"/>
        </w:rPr>
        <w:t>Pana Łukasza Wantucha</w:t>
      </w:r>
      <w:r w:rsidR="00CC6D32">
        <w:rPr>
          <w:rStyle w:val="Bodytext2Bold"/>
          <w:rFonts w:eastAsia="Arial"/>
          <w:color w:val="auto"/>
          <w:sz w:val="24"/>
          <w:szCs w:val="24"/>
        </w:rPr>
        <w:t>,</w:t>
      </w:r>
      <w:r w:rsidR="003F63DE">
        <w:rPr>
          <w:rStyle w:val="Bodytext2Bold"/>
          <w:rFonts w:eastAsia="Arial"/>
          <w:color w:val="auto"/>
          <w:sz w:val="24"/>
          <w:szCs w:val="24"/>
        </w:rPr>
        <w:t xml:space="preserve"> Radnego Miasta Krakowa</w:t>
      </w:r>
      <w:r w:rsidR="00CC6D32">
        <w:rPr>
          <w:rStyle w:val="Bodytext2Bold"/>
          <w:rFonts w:eastAsia="Arial"/>
          <w:color w:val="auto"/>
          <w:sz w:val="24"/>
          <w:szCs w:val="24"/>
        </w:rPr>
        <w:t>,</w:t>
      </w:r>
      <w:r w:rsidR="003F63DE">
        <w:rPr>
          <w:rStyle w:val="Bodytext2Bold"/>
          <w:rFonts w:eastAsia="Arial"/>
          <w:color w:val="auto"/>
          <w:sz w:val="24"/>
          <w:szCs w:val="24"/>
        </w:rPr>
        <w:t xml:space="preserve"> </w:t>
      </w:r>
      <w:r w:rsidR="00DF71C7" w:rsidRPr="00113800">
        <w:rPr>
          <w:rStyle w:val="Bodytext2Bold"/>
          <w:rFonts w:eastAsia="Arial"/>
          <w:color w:val="auto"/>
          <w:sz w:val="24"/>
          <w:szCs w:val="24"/>
        </w:rPr>
        <w:t xml:space="preserve">do projektu uchwały Rady Miasta Krakowa </w:t>
      </w:r>
      <w:r w:rsidR="003F63DE" w:rsidRPr="006C5127">
        <w:rPr>
          <w:rStyle w:val="Bodytext2Bold"/>
          <w:rFonts w:eastAsia="Arial"/>
          <w:i/>
          <w:color w:val="auto"/>
          <w:sz w:val="24"/>
          <w:szCs w:val="24"/>
        </w:rPr>
        <w:t xml:space="preserve">w sprawie ustalenia kierunków działania </w:t>
      </w:r>
      <w:r w:rsidR="00CC6D32">
        <w:rPr>
          <w:rStyle w:val="Bodytext2Bold"/>
          <w:rFonts w:eastAsia="Arial"/>
          <w:i/>
          <w:color w:val="auto"/>
          <w:sz w:val="24"/>
          <w:szCs w:val="24"/>
        </w:rPr>
        <w:t xml:space="preserve">dla </w:t>
      </w:r>
      <w:r w:rsidR="003F63DE" w:rsidRPr="006C5127">
        <w:rPr>
          <w:rStyle w:val="Bodytext2Bold"/>
          <w:rFonts w:eastAsia="Arial"/>
          <w:i/>
          <w:color w:val="auto"/>
          <w:sz w:val="24"/>
          <w:szCs w:val="24"/>
        </w:rPr>
        <w:t>Prezydenta Miasta Krakowa dotyczących utworzenia użytku ekologicznego „Słona Woda”</w:t>
      </w:r>
      <w:r w:rsidR="003F63DE" w:rsidRPr="003F63DE">
        <w:rPr>
          <w:rStyle w:val="Bodytext2Bold"/>
          <w:rFonts w:eastAsia="Arial"/>
          <w:color w:val="auto"/>
          <w:sz w:val="24"/>
          <w:szCs w:val="24"/>
        </w:rPr>
        <w:t xml:space="preserve"> - </w:t>
      </w:r>
      <w:r w:rsidR="003F63DE" w:rsidRPr="006C5127">
        <w:rPr>
          <w:rStyle w:val="Bodytext2Bold"/>
          <w:rFonts w:eastAsia="Arial"/>
          <w:b/>
          <w:color w:val="auto"/>
          <w:sz w:val="24"/>
          <w:szCs w:val="24"/>
        </w:rPr>
        <w:t>druk nr 1338</w:t>
      </w:r>
      <w:r w:rsidR="006C5127">
        <w:rPr>
          <w:rStyle w:val="Bodytext2Bold"/>
          <w:rFonts w:eastAsia="Arial"/>
          <w:color w:val="auto"/>
          <w:sz w:val="24"/>
          <w:szCs w:val="24"/>
        </w:rPr>
        <w:t>.</w:t>
      </w:r>
    </w:p>
    <w:p w:rsidR="006A45FE" w:rsidRPr="00113800" w:rsidRDefault="00C25B13" w:rsidP="006C5127">
      <w:pPr>
        <w:pStyle w:val="Bodytext40"/>
        <w:shd w:val="clear" w:color="auto" w:fill="auto"/>
        <w:spacing w:before="0" w:after="282"/>
        <w:jc w:val="center"/>
        <w:rPr>
          <w:rFonts w:ascii="Times New Roman" w:hAnsi="Times New Roman" w:cs="Times New Roman"/>
          <w:b w:val="0"/>
          <w:sz w:val="24"/>
          <w:szCs w:val="24"/>
          <w:lang w:bidi="pl-PL"/>
        </w:rPr>
      </w:pPr>
      <w:r w:rsidRPr="00113800">
        <w:rPr>
          <w:rFonts w:ascii="Times New Roman" w:hAnsi="Times New Roman" w:cs="Times New Roman"/>
          <w:sz w:val="24"/>
          <w:szCs w:val="24"/>
          <w:lang w:bidi="pl-PL"/>
        </w:rPr>
        <w:t>UZASADNIENIE</w:t>
      </w:r>
    </w:p>
    <w:p w:rsidR="00CC6D32" w:rsidRDefault="0041423C" w:rsidP="006C5127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4C2">
        <w:rPr>
          <w:rFonts w:ascii="Times New Roman" w:hAnsi="Times New Roman" w:cs="Times New Roman"/>
          <w:sz w:val="24"/>
          <w:szCs w:val="24"/>
        </w:rPr>
        <w:t xml:space="preserve">W dniu </w:t>
      </w:r>
      <w:r w:rsidR="003F63DE" w:rsidRPr="00B234C2">
        <w:rPr>
          <w:rFonts w:ascii="Times New Roman" w:hAnsi="Times New Roman" w:cs="Times New Roman"/>
          <w:sz w:val="24"/>
          <w:szCs w:val="24"/>
        </w:rPr>
        <w:t>26 maja</w:t>
      </w:r>
      <w:r w:rsidRPr="00B234C2">
        <w:rPr>
          <w:rFonts w:ascii="Times New Roman" w:hAnsi="Times New Roman" w:cs="Times New Roman"/>
          <w:sz w:val="24"/>
          <w:szCs w:val="24"/>
        </w:rPr>
        <w:t xml:space="preserve"> 2021 r. do Kancelarii Rady Miasta Krakowa wpłynęła poprawka </w:t>
      </w:r>
      <w:r w:rsidR="003F63DE" w:rsidRPr="00B234C2">
        <w:rPr>
          <w:rFonts w:ascii="Times New Roman" w:hAnsi="Times New Roman" w:cs="Times New Roman"/>
          <w:sz w:val="24"/>
          <w:szCs w:val="24"/>
        </w:rPr>
        <w:t>numer 2 złożona przez Pana Łukasza Wantucha</w:t>
      </w:r>
      <w:r w:rsidR="00CC6D32">
        <w:rPr>
          <w:rFonts w:ascii="Times New Roman" w:hAnsi="Times New Roman" w:cs="Times New Roman"/>
          <w:sz w:val="24"/>
          <w:szCs w:val="24"/>
        </w:rPr>
        <w:t>,</w:t>
      </w:r>
      <w:r w:rsidR="003F63DE" w:rsidRPr="00B234C2">
        <w:rPr>
          <w:rFonts w:ascii="Times New Roman" w:hAnsi="Times New Roman" w:cs="Times New Roman"/>
          <w:sz w:val="24"/>
          <w:szCs w:val="24"/>
        </w:rPr>
        <w:t xml:space="preserve"> Radnego Miasta Krakowa, do projektu uchwały Rady Miasta Krakowa </w:t>
      </w:r>
      <w:r w:rsidR="003F63DE" w:rsidRPr="006C5127">
        <w:rPr>
          <w:rFonts w:ascii="Times New Roman" w:hAnsi="Times New Roman" w:cs="Times New Roman"/>
          <w:i/>
          <w:sz w:val="24"/>
          <w:szCs w:val="24"/>
        </w:rPr>
        <w:t xml:space="preserve">w sprawie ustalenia kierunków działania </w:t>
      </w:r>
      <w:r w:rsidR="00CC6D32">
        <w:rPr>
          <w:rFonts w:ascii="Times New Roman" w:hAnsi="Times New Roman" w:cs="Times New Roman"/>
          <w:i/>
          <w:sz w:val="24"/>
          <w:szCs w:val="24"/>
        </w:rPr>
        <w:t xml:space="preserve">dla </w:t>
      </w:r>
      <w:r w:rsidR="003F63DE" w:rsidRPr="006C5127">
        <w:rPr>
          <w:rFonts w:ascii="Times New Roman" w:hAnsi="Times New Roman" w:cs="Times New Roman"/>
          <w:i/>
          <w:sz w:val="24"/>
          <w:szCs w:val="24"/>
        </w:rPr>
        <w:t>Prezydenta Miasta Krakowa dotyczących utworzenia użytku ekologicznego „Słona Woda”</w:t>
      </w:r>
      <w:r w:rsidR="003F63DE" w:rsidRPr="00B234C2">
        <w:rPr>
          <w:rFonts w:ascii="Times New Roman" w:hAnsi="Times New Roman" w:cs="Times New Roman"/>
          <w:sz w:val="24"/>
          <w:szCs w:val="24"/>
        </w:rPr>
        <w:t xml:space="preserve"> - druk </w:t>
      </w:r>
      <w:r w:rsidR="006C5127">
        <w:rPr>
          <w:rFonts w:ascii="Times New Roman" w:hAnsi="Times New Roman" w:cs="Times New Roman"/>
          <w:sz w:val="24"/>
          <w:szCs w:val="24"/>
        </w:rPr>
        <w:br/>
      </w:r>
      <w:r w:rsidR="003F63DE" w:rsidRPr="00B234C2">
        <w:rPr>
          <w:rFonts w:ascii="Times New Roman" w:hAnsi="Times New Roman" w:cs="Times New Roman"/>
          <w:sz w:val="24"/>
          <w:szCs w:val="24"/>
        </w:rPr>
        <w:t>nr 1338</w:t>
      </w:r>
      <w:r w:rsidRPr="00B234C2"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CB7139" w:rsidRPr="00B234C2">
        <w:rPr>
          <w:rFonts w:ascii="Times New Roman" w:hAnsi="Times New Roman" w:cs="Times New Roman"/>
          <w:sz w:val="24"/>
          <w:szCs w:val="24"/>
        </w:rPr>
        <w:t>:</w:t>
      </w:r>
      <w:r w:rsidRPr="00B234C2">
        <w:rPr>
          <w:rFonts w:ascii="Times New Roman" w:hAnsi="Times New Roman" w:cs="Times New Roman"/>
          <w:sz w:val="24"/>
          <w:szCs w:val="24"/>
        </w:rPr>
        <w:t xml:space="preserve"> </w:t>
      </w:r>
      <w:r w:rsidRPr="00B234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423C" w:rsidRPr="00B234C2" w:rsidRDefault="00CC6D32" w:rsidP="006C5127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3F63DE" w:rsidRPr="00B234C2">
        <w:rPr>
          <w:rFonts w:ascii="Times New Roman" w:hAnsi="Times New Roman" w:cs="Times New Roman"/>
          <w:i/>
          <w:sz w:val="24"/>
          <w:szCs w:val="24"/>
        </w:rPr>
        <w:t xml:space="preserve">mienia się w całej uchwale </w:t>
      </w:r>
      <w:r w:rsidR="00CB7139" w:rsidRPr="00B234C2">
        <w:rPr>
          <w:rFonts w:ascii="Times New Roman" w:hAnsi="Times New Roman" w:cs="Times New Roman"/>
          <w:i/>
          <w:sz w:val="24"/>
          <w:szCs w:val="24"/>
        </w:rPr>
        <w:t>słowa „użytku ekologicznego” na „park</w:t>
      </w:r>
      <w:r w:rsidR="003B1C03" w:rsidRPr="00B234C2">
        <w:rPr>
          <w:rFonts w:ascii="Times New Roman" w:hAnsi="Times New Roman" w:cs="Times New Roman"/>
          <w:i/>
          <w:sz w:val="24"/>
          <w:szCs w:val="24"/>
        </w:rPr>
        <w:t>u miejskiego jako części Plant P</w:t>
      </w:r>
      <w:r w:rsidR="00CB7139" w:rsidRPr="00B234C2">
        <w:rPr>
          <w:rFonts w:ascii="Times New Roman" w:hAnsi="Times New Roman" w:cs="Times New Roman"/>
          <w:i/>
          <w:sz w:val="24"/>
          <w:szCs w:val="24"/>
        </w:rPr>
        <w:t>odgórskich”.</w:t>
      </w:r>
      <w:r w:rsidR="0041423C" w:rsidRPr="00B234C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1C03" w:rsidRPr="003B1C03" w:rsidRDefault="003B1C03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B1C03">
        <w:rPr>
          <w:rFonts w:ascii="Times New Roman" w:hAnsi="Times New Roman" w:cs="Times New Roman"/>
          <w:sz w:val="24"/>
          <w:szCs w:val="24"/>
        </w:rPr>
        <w:t xml:space="preserve">eren w rejonie ul. Słona Woda, stanowi jeden z kluczowych obszarów realizowanej obecnie polityki Miasta, ukierunkowanej na powstanie kompleksowego </w:t>
      </w:r>
      <w:r w:rsidR="006C5127">
        <w:rPr>
          <w:rFonts w:ascii="Times New Roman" w:hAnsi="Times New Roman" w:cs="Times New Roman"/>
          <w:sz w:val="24"/>
          <w:szCs w:val="24"/>
        </w:rPr>
        <w:br/>
      </w:r>
      <w:r w:rsidRPr="003B1C03">
        <w:rPr>
          <w:rFonts w:ascii="Times New Roman" w:hAnsi="Times New Roman" w:cs="Times New Roman"/>
          <w:sz w:val="24"/>
          <w:szCs w:val="24"/>
        </w:rPr>
        <w:t>i równocześnie unikatowego ciągu terenów zieleni tzw. Zielonego Pierścienia Podgórza – „Nowy</w:t>
      </w:r>
      <w:r>
        <w:rPr>
          <w:rFonts w:ascii="Times New Roman" w:hAnsi="Times New Roman" w:cs="Times New Roman"/>
          <w:sz w:val="24"/>
          <w:szCs w:val="24"/>
        </w:rPr>
        <w:t>ch Plant Podgórskich”</w:t>
      </w:r>
      <w:r w:rsidRPr="003B1C03">
        <w:rPr>
          <w:rFonts w:ascii="Times New Roman" w:hAnsi="Times New Roman" w:cs="Times New Roman"/>
          <w:sz w:val="24"/>
          <w:szCs w:val="24"/>
        </w:rPr>
        <w:t>.</w:t>
      </w:r>
    </w:p>
    <w:p w:rsidR="003B1C03" w:rsidRPr="003B1C03" w:rsidRDefault="003B1C03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03">
        <w:rPr>
          <w:rFonts w:ascii="Times New Roman" w:hAnsi="Times New Roman" w:cs="Times New Roman"/>
          <w:sz w:val="24"/>
          <w:szCs w:val="24"/>
        </w:rPr>
        <w:t xml:space="preserve">Zielony Pierścień Podgórza to założenie parkowe o powierzchni ok. 142 ha, łączące przestrzennie </w:t>
      </w:r>
      <w:r w:rsidR="004D5572">
        <w:rPr>
          <w:rFonts w:ascii="Times New Roman" w:hAnsi="Times New Roman" w:cs="Times New Roman"/>
          <w:sz w:val="24"/>
          <w:szCs w:val="24"/>
        </w:rPr>
        <w:t>p</w:t>
      </w:r>
      <w:r w:rsidRPr="003B1C03">
        <w:rPr>
          <w:rFonts w:ascii="Times New Roman" w:hAnsi="Times New Roman" w:cs="Times New Roman"/>
          <w:sz w:val="24"/>
          <w:szCs w:val="24"/>
        </w:rPr>
        <w:t xml:space="preserve">arki </w:t>
      </w:r>
      <w:r w:rsidR="004D5572">
        <w:rPr>
          <w:rFonts w:ascii="Times New Roman" w:hAnsi="Times New Roman" w:cs="Times New Roman"/>
          <w:sz w:val="24"/>
          <w:szCs w:val="24"/>
        </w:rPr>
        <w:t>m</w:t>
      </w:r>
      <w:r w:rsidRPr="003B1C03">
        <w:rPr>
          <w:rFonts w:ascii="Times New Roman" w:hAnsi="Times New Roman" w:cs="Times New Roman"/>
          <w:sz w:val="24"/>
          <w:szCs w:val="24"/>
        </w:rPr>
        <w:t>iejskie Podgórza w spójny ciąg terenów zieleni, umożliwiający swobodne przemieszczanie się pomiędzy tymi terenami wzdłuż zagospodarowanych ciągów rekreacyjnych. W skład Pierścienia wchodzi: Park Rzeczny Drwinka, Park</w:t>
      </w:r>
      <w:r w:rsidR="004D5572">
        <w:rPr>
          <w:rFonts w:ascii="Times New Roman" w:hAnsi="Times New Roman" w:cs="Times New Roman"/>
          <w:sz w:val="24"/>
          <w:szCs w:val="24"/>
        </w:rPr>
        <w:t xml:space="preserve"> im. Anny i Erazma</w:t>
      </w:r>
      <w:r w:rsidRPr="003B1C03">
        <w:rPr>
          <w:rFonts w:ascii="Times New Roman" w:hAnsi="Times New Roman" w:cs="Times New Roman"/>
          <w:sz w:val="24"/>
          <w:szCs w:val="24"/>
        </w:rPr>
        <w:t xml:space="preserve"> Jerzmanowskich</w:t>
      </w:r>
      <w:r w:rsidR="004D5572">
        <w:rPr>
          <w:rFonts w:ascii="Times New Roman" w:hAnsi="Times New Roman" w:cs="Times New Roman"/>
          <w:sz w:val="24"/>
          <w:szCs w:val="24"/>
        </w:rPr>
        <w:t xml:space="preserve"> w Prokocimiu</w:t>
      </w:r>
      <w:r w:rsidRPr="003B1C03">
        <w:rPr>
          <w:rFonts w:ascii="Times New Roman" w:hAnsi="Times New Roman" w:cs="Times New Roman"/>
          <w:sz w:val="24"/>
          <w:szCs w:val="24"/>
        </w:rPr>
        <w:t xml:space="preserve">, Park Lilli Wenedy, Park Aleksandry, Park </w:t>
      </w:r>
      <w:proofErr w:type="spellStart"/>
      <w:r w:rsidRPr="003B1C03">
        <w:rPr>
          <w:rFonts w:ascii="Times New Roman" w:hAnsi="Times New Roman" w:cs="Times New Roman"/>
          <w:sz w:val="24"/>
          <w:szCs w:val="24"/>
        </w:rPr>
        <w:t>Rżąka</w:t>
      </w:r>
      <w:proofErr w:type="spellEnd"/>
      <w:r w:rsidRPr="003B1C03">
        <w:rPr>
          <w:rFonts w:ascii="Times New Roman" w:hAnsi="Times New Roman" w:cs="Times New Roman"/>
          <w:sz w:val="24"/>
          <w:szCs w:val="24"/>
        </w:rPr>
        <w:t xml:space="preserve"> oraz istotny ze względu na zachowanie ciągłości systemu zieleni, planowany park w rejonie ul</w:t>
      </w:r>
      <w:r w:rsidR="006C5127">
        <w:rPr>
          <w:rFonts w:ascii="Times New Roman" w:hAnsi="Times New Roman" w:cs="Times New Roman"/>
          <w:sz w:val="24"/>
          <w:szCs w:val="24"/>
        </w:rPr>
        <w:t>.</w:t>
      </w:r>
      <w:r w:rsidRPr="003B1C03">
        <w:rPr>
          <w:rFonts w:ascii="Times New Roman" w:hAnsi="Times New Roman" w:cs="Times New Roman"/>
          <w:sz w:val="24"/>
          <w:szCs w:val="24"/>
        </w:rPr>
        <w:t xml:space="preserve"> Słona Woda.</w:t>
      </w:r>
    </w:p>
    <w:p w:rsidR="00BC4F2F" w:rsidRDefault="00F33EBC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</w:t>
      </w:r>
      <w:r w:rsidR="003B1C03" w:rsidRPr="003B1C03">
        <w:rPr>
          <w:rFonts w:ascii="Times New Roman" w:hAnsi="Times New Roman" w:cs="Times New Roman"/>
          <w:sz w:val="24"/>
          <w:szCs w:val="24"/>
        </w:rPr>
        <w:t xml:space="preserve"> </w:t>
      </w:r>
      <w:r w:rsidR="003B1C03">
        <w:rPr>
          <w:rFonts w:ascii="Times New Roman" w:hAnsi="Times New Roman" w:cs="Times New Roman"/>
          <w:sz w:val="24"/>
          <w:szCs w:val="24"/>
        </w:rPr>
        <w:t>podejmowane są</w:t>
      </w:r>
      <w:r w:rsidR="003B1C03" w:rsidRPr="003B1C03">
        <w:rPr>
          <w:rFonts w:ascii="Times New Roman" w:hAnsi="Times New Roman" w:cs="Times New Roman"/>
          <w:sz w:val="24"/>
          <w:szCs w:val="24"/>
        </w:rPr>
        <w:t xml:space="preserve"> działania w kierunku realizacji przedmiotowego celu, ze wskazaniem na etapowość prac ukierunkowanych na </w:t>
      </w:r>
      <w:r w:rsidR="00D36944">
        <w:rPr>
          <w:rFonts w:ascii="Times New Roman" w:hAnsi="Times New Roman" w:cs="Times New Roman"/>
          <w:sz w:val="24"/>
          <w:szCs w:val="24"/>
        </w:rPr>
        <w:t>sporządzenie</w:t>
      </w:r>
      <w:r w:rsidR="003B1C03" w:rsidRPr="003B1C03">
        <w:rPr>
          <w:rFonts w:ascii="Times New Roman" w:hAnsi="Times New Roman" w:cs="Times New Roman"/>
          <w:sz w:val="24"/>
          <w:szCs w:val="24"/>
        </w:rPr>
        <w:t xml:space="preserve"> nowych dokumentów polityki Miasta pozwalających na podjęcie działań związanych </w:t>
      </w:r>
      <w:r w:rsidR="004D5572">
        <w:rPr>
          <w:rFonts w:ascii="Times New Roman" w:hAnsi="Times New Roman" w:cs="Times New Roman"/>
          <w:sz w:val="24"/>
          <w:szCs w:val="24"/>
        </w:rPr>
        <w:br/>
      </w:r>
      <w:r w:rsidR="003B1C03" w:rsidRPr="003B1C03">
        <w:rPr>
          <w:rFonts w:ascii="Times New Roman" w:hAnsi="Times New Roman" w:cs="Times New Roman"/>
          <w:sz w:val="24"/>
          <w:szCs w:val="24"/>
        </w:rPr>
        <w:t>z pozyskiwaniem niezbędnych gruntów, wskazanych w</w:t>
      </w:r>
      <w:r w:rsidR="00D12D1C">
        <w:rPr>
          <w:rFonts w:ascii="Times New Roman" w:hAnsi="Times New Roman" w:cs="Times New Roman"/>
          <w:sz w:val="24"/>
          <w:szCs w:val="24"/>
        </w:rPr>
        <w:t> </w:t>
      </w:r>
      <w:r w:rsidR="003B1C03" w:rsidRPr="003B1C03">
        <w:rPr>
          <w:rFonts w:ascii="Times New Roman" w:hAnsi="Times New Roman" w:cs="Times New Roman"/>
          <w:sz w:val="24"/>
          <w:szCs w:val="24"/>
        </w:rPr>
        <w:t>planie miejscowym do realizacji ww</w:t>
      </w:r>
      <w:r w:rsidR="00D12D1C">
        <w:rPr>
          <w:rFonts w:ascii="Times New Roman" w:hAnsi="Times New Roman" w:cs="Times New Roman"/>
          <w:sz w:val="24"/>
          <w:szCs w:val="24"/>
        </w:rPr>
        <w:t>.</w:t>
      </w:r>
      <w:r w:rsidR="003B1C03" w:rsidRPr="003B1C03">
        <w:rPr>
          <w:rFonts w:ascii="Times New Roman" w:hAnsi="Times New Roman" w:cs="Times New Roman"/>
          <w:sz w:val="24"/>
          <w:szCs w:val="24"/>
        </w:rPr>
        <w:t xml:space="preserve"> celu publicznego.</w:t>
      </w:r>
      <w:r w:rsidR="00BC4F2F" w:rsidRPr="00BC4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F2F" w:rsidRPr="003B1C03" w:rsidRDefault="00BC4F2F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F2F">
        <w:rPr>
          <w:rFonts w:ascii="Times New Roman" w:hAnsi="Times New Roman" w:cs="Times New Roman"/>
          <w:sz w:val="24"/>
          <w:szCs w:val="24"/>
        </w:rPr>
        <w:t xml:space="preserve">Zgodnie z przepisami dotyczącymi pozyskiwania terenów pod realizację zadań Gminy, warunkiem niezbędnym podjęcia działań w ww. zakresie, jest istnienie obowiązującego miejscowego planu zagospodarowania przestrzennego wskazującego teren przeznaczony do pozyskania w ramach planowanych zamierzeń inwestycyjnych </w:t>
      </w:r>
      <w:r w:rsidRPr="00BC4F2F">
        <w:rPr>
          <w:rFonts w:ascii="Times New Roman" w:hAnsi="Times New Roman" w:cs="Times New Roman"/>
          <w:sz w:val="24"/>
          <w:szCs w:val="24"/>
        </w:rPr>
        <w:lastRenderedPageBreak/>
        <w:t>bądź też (w przypadku braku planu na danym terenie) uzyskanie prawomocnej decyzji ustalającej lokalizację inwestycji celu publicznego (ULICP).</w:t>
      </w:r>
    </w:p>
    <w:p w:rsidR="003B1C03" w:rsidRPr="003B1C03" w:rsidRDefault="00BC4F2F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Utworzenie parku miejskiego na tym obszarze może być uzasadnieniem do nabycia nieruchomości na rzecz Gminy Miejskiej Kraków</w:t>
      </w:r>
      <w:r w:rsidR="00CC6D32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680">
        <w:rPr>
          <w:rFonts w:ascii="Times New Roman" w:hAnsi="Times New Roman" w:cs="Times New Roman"/>
          <w:sz w:val="24"/>
          <w:szCs w:val="24"/>
        </w:rPr>
        <w:t xml:space="preserve">świetle obowiązujących  przepisów </w:t>
      </w:r>
      <w:r w:rsidR="006C5127">
        <w:rPr>
          <w:rFonts w:ascii="Times New Roman" w:hAnsi="Times New Roman" w:cs="Times New Roman"/>
          <w:sz w:val="24"/>
          <w:szCs w:val="24"/>
        </w:rPr>
        <w:t>u</w:t>
      </w:r>
      <w:r w:rsidRPr="005F6680">
        <w:rPr>
          <w:rFonts w:ascii="Times New Roman" w:hAnsi="Times New Roman" w:cs="Times New Roman"/>
          <w:sz w:val="24"/>
          <w:szCs w:val="24"/>
        </w:rPr>
        <w:t xml:space="preserve">chwały Rady Miasta Krakowa </w:t>
      </w:r>
      <w:r w:rsidR="006C5127">
        <w:rPr>
          <w:rFonts w:ascii="Times New Roman" w:hAnsi="Times New Roman" w:cs="Times New Roman"/>
          <w:sz w:val="24"/>
          <w:szCs w:val="24"/>
        </w:rPr>
        <w:t>n</w:t>
      </w:r>
      <w:r w:rsidRPr="001E026E">
        <w:rPr>
          <w:rFonts w:ascii="Times New Roman" w:hAnsi="Times New Roman" w:cs="Times New Roman"/>
          <w:sz w:val="24"/>
          <w:szCs w:val="24"/>
        </w:rPr>
        <w:t xml:space="preserve">r XV/99/03 Rady Miasta Krakowa z dnia </w:t>
      </w:r>
      <w:r w:rsidR="006C5127">
        <w:rPr>
          <w:rFonts w:ascii="Times New Roman" w:hAnsi="Times New Roman" w:cs="Times New Roman"/>
          <w:sz w:val="24"/>
          <w:szCs w:val="24"/>
        </w:rPr>
        <w:br/>
      </w:r>
      <w:r w:rsidRPr="001E026E">
        <w:rPr>
          <w:rFonts w:ascii="Times New Roman" w:hAnsi="Times New Roman" w:cs="Times New Roman"/>
          <w:sz w:val="24"/>
          <w:szCs w:val="24"/>
        </w:rPr>
        <w:t>7</w:t>
      </w:r>
      <w:r w:rsidR="006C5127">
        <w:rPr>
          <w:rFonts w:ascii="Times New Roman" w:hAnsi="Times New Roman" w:cs="Times New Roman"/>
          <w:sz w:val="24"/>
          <w:szCs w:val="24"/>
        </w:rPr>
        <w:t xml:space="preserve"> maja </w:t>
      </w:r>
      <w:r w:rsidRPr="001E026E">
        <w:rPr>
          <w:rFonts w:ascii="Times New Roman" w:hAnsi="Times New Roman" w:cs="Times New Roman"/>
          <w:sz w:val="24"/>
          <w:szCs w:val="24"/>
        </w:rPr>
        <w:t xml:space="preserve">2003 r. </w:t>
      </w:r>
      <w:r w:rsidRPr="006C5127">
        <w:rPr>
          <w:rFonts w:ascii="Times New Roman" w:hAnsi="Times New Roman" w:cs="Times New Roman"/>
          <w:i/>
          <w:sz w:val="24"/>
          <w:szCs w:val="24"/>
        </w:rPr>
        <w:t xml:space="preserve">w sprawie zasad gospodarowania nieruchomościami Gminy Miejskiej Kraków </w:t>
      </w:r>
      <w:r w:rsidR="004D5572" w:rsidRPr="004D5572">
        <w:rPr>
          <w:rFonts w:ascii="Times New Roman" w:hAnsi="Times New Roman" w:cs="Times New Roman"/>
          <w:sz w:val="24"/>
          <w:szCs w:val="24"/>
        </w:rPr>
        <w:t>(ze zm.)</w:t>
      </w:r>
      <w:r w:rsidR="004D5572">
        <w:rPr>
          <w:rFonts w:ascii="Times New Roman" w:hAnsi="Times New Roman" w:cs="Times New Roman"/>
          <w:sz w:val="24"/>
          <w:szCs w:val="24"/>
        </w:rPr>
        <w:t xml:space="preserve"> </w:t>
      </w:r>
      <w:r w:rsidRPr="005F6680">
        <w:rPr>
          <w:rFonts w:ascii="Times New Roman" w:hAnsi="Times New Roman" w:cs="Times New Roman"/>
          <w:sz w:val="24"/>
          <w:szCs w:val="24"/>
        </w:rPr>
        <w:t xml:space="preserve">oraz ustawy z dnia 21 sierpnia 1997 r. </w:t>
      </w:r>
      <w:r w:rsidRPr="006C5127">
        <w:rPr>
          <w:rFonts w:ascii="Times New Roman" w:hAnsi="Times New Roman" w:cs="Times New Roman"/>
          <w:i/>
          <w:sz w:val="24"/>
          <w:szCs w:val="24"/>
        </w:rPr>
        <w:t>o gospodarce nieruchomościami</w:t>
      </w:r>
      <w:r w:rsidRPr="005F6680">
        <w:rPr>
          <w:rFonts w:ascii="Times New Roman" w:hAnsi="Times New Roman" w:cs="Times New Roman"/>
          <w:sz w:val="24"/>
          <w:szCs w:val="24"/>
        </w:rPr>
        <w:t xml:space="preserve"> – brak podstaw do nabycia nieruchomości</w:t>
      </w:r>
      <w:r>
        <w:rPr>
          <w:rFonts w:ascii="Times New Roman" w:hAnsi="Times New Roman" w:cs="Times New Roman"/>
          <w:sz w:val="24"/>
          <w:szCs w:val="24"/>
        </w:rPr>
        <w:t xml:space="preserve"> z uwagi na ustanowienie użytku ekologicznego</w:t>
      </w:r>
      <w:r w:rsidRPr="005F6680">
        <w:rPr>
          <w:rFonts w:ascii="Times New Roman" w:hAnsi="Times New Roman" w:cs="Times New Roman"/>
          <w:sz w:val="24"/>
          <w:szCs w:val="24"/>
        </w:rPr>
        <w:t>.</w:t>
      </w:r>
    </w:p>
    <w:p w:rsidR="003B1C03" w:rsidRPr="003B1C03" w:rsidRDefault="003B1C03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03">
        <w:rPr>
          <w:rFonts w:ascii="Times New Roman" w:hAnsi="Times New Roman" w:cs="Times New Roman"/>
          <w:sz w:val="24"/>
          <w:szCs w:val="24"/>
        </w:rPr>
        <w:t xml:space="preserve">W dniu 5 grudnia 2019 r. Rada Miasta Krakowa podjęła uchwałę nr XXX/778/19 </w:t>
      </w:r>
      <w:r w:rsidRPr="006C5127">
        <w:rPr>
          <w:rFonts w:ascii="Times New Roman" w:hAnsi="Times New Roman" w:cs="Times New Roman"/>
          <w:i/>
          <w:sz w:val="24"/>
          <w:szCs w:val="24"/>
        </w:rPr>
        <w:t xml:space="preserve">w sprawie przystąpienia do sporządzenia miejscowego planu zagospodarowania przestrzennego obszaru </w:t>
      </w:r>
      <w:r w:rsidR="00CC6D32">
        <w:rPr>
          <w:rFonts w:ascii="Times New Roman" w:hAnsi="Times New Roman" w:cs="Times New Roman"/>
          <w:i/>
          <w:sz w:val="24"/>
          <w:szCs w:val="24"/>
        </w:rPr>
        <w:t>„</w:t>
      </w:r>
      <w:r w:rsidRPr="006C5127">
        <w:rPr>
          <w:rFonts w:ascii="Times New Roman" w:hAnsi="Times New Roman" w:cs="Times New Roman"/>
          <w:i/>
          <w:sz w:val="24"/>
          <w:szCs w:val="24"/>
        </w:rPr>
        <w:t>Piaski Wielkie</w:t>
      </w:r>
      <w:r w:rsidR="00CC6D32">
        <w:rPr>
          <w:rFonts w:ascii="Times New Roman" w:hAnsi="Times New Roman" w:cs="Times New Roman"/>
          <w:i/>
          <w:sz w:val="24"/>
          <w:szCs w:val="24"/>
        </w:rPr>
        <w:t>”</w:t>
      </w:r>
      <w:r w:rsidRPr="006C5127">
        <w:rPr>
          <w:rFonts w:ascii="Times New Roman" w:hAnsi="Times New Roman" w:cs="Times New Roman"/>
          <w:i/>
          <w:sz w:val="24"/>
          <w:szCs w:val="24"/>
        </w:rPr>
        <w:t>.</w:t>
      </w:r>
      <w:r w:rsidRPr="003B1C03">
        <w:rPr>
          <w:rFonts w:ascii="Times New Roman" w:hAnsi="Times New Roman" w:cs="Times New Roman"/>
          <w:sz w:val="24"/>
          <w:szCs w:val="24"/>
        </w:rPr>
        <w:t xml:space="preserve"> Rejon ul. Słona Woda wchodzący w zakres sporządzanego planu miejscowego, jest kluczowym elementem niezbędnym do zachowania ciągłości syst</w:t>
      </w:r>
      <w:r>
        <w:rPr>
          <w:rFonts w:ascii="Times New Roman" w:hAnsi="Times New Roman" w:cs="Times New Roman"/>
          <w:sz w:val="24"/>
          <w:szCs w:val="24"/>
        </w:rPr>
        <w:t xml:space="preserve">emu terenów zieleni miejskiej, </w:t>
      </w:r>
      <w:r w:rsidRPr="003B1C03">
        <w:rPr>
          <w:rFonts w:ascii="Times New Roman" w:hAnsi="Times New Roman" w:cs="Times New Roman"/>
          <w:sz w:val="24"/>
          <w:szCs w:val="24"/>
        </w:rPr>
        <w:t xml:space="preserve">w tym połączenia w spójny system obszarów chronionych zapisami obowiązujących planów miejscowych.  </w:t>
      </w:r>
    </w:p>
    <w:p w:rsidR="003B1C03" w:rsidRPr="003B1C03" w:rsidRDefault="003B1C03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03">
        <w:rPr>
          <w:rFonts w:ascii="Times New Roman" w:hAnsi="Times New Roman" w:cs="Times New Roman"/>
          <w:sz w:val="24"/>
          <w:szCs w:val="24"/>
        </w:rPr>
        <w:t xml:space="preserve">Obecnie trwa procedura sporządzania przedmiotowego planu i zgodnie z treścią ogłoszenia Prezydenta Miasta Krakowa (z dnia 5 lutego 2021 r. o wyłożeniu do publicznego wglądu projektu miejscowego planu zagospodarowania przestrzennego obszaru </w:t>
      </w:r>
      <w:r w:rsidR="00CC6D32">
        <w:rPr>
          <w:rFonts w:ascii="Times New Roman" w:hAnsi="Times New Roman" w:cs="Times New Roman"/>
          <w:sz w:val="24"/>
          <w:szCs w:val="24"/>
        </w:rPr>
        <w:t>„</w:t>
      </w:r>
      <w:r w:rsidRPr="003B1C03">
        <w:rPr>
          <w:rFonts w:ascii="Times New Roman" w:hAnsi="Times New Roman" w:cs="Times New Roman"/>
          <w:sz w:val="24"/>
          <w:szCs w:val="24"/>
        </w:rPr>
        <w:t>Piaski Wielkie</w:t>
      </w:r>
      <w:r w:rsidR="00CC6D32">
        <w:rPr>
          <w:rFonts w:ascii="Times New Roman" w:hAnsi="Times New Roman" w:cs="Times New Roman"/>
          <w:sz w:val="24"/>
          <w:szCs w:val="24"/>
        </w:rPr>
        <w:t>”</w:t>
      </w:r>
      <w:r w:rsidRPr="003B1C03">
        <w:rPr>
          <w:rFonts w:ascii="Times New Roman" w:hAnsi="Times New Roman" w:cs="Times New Roman"/>
          <w:sz w:val="24"/>
          <w:szCs w:val="24"/>
        </w:rPr>
        <w:t xml:space="preserve"> wraz z prognozą oddziaływania na środowisko i niezbędną dokumentacją)</w:t>
      </w:r>
      <w:r w:rsidR="00D36944">
        <w:rPr>
          <w:rFonts w:ascii="Times New Roman" w:hAnsi="Times New Roman" w:cs="Times New Roman"/>
          <w:sz w:val="24"/>
          <w:szCs w:val="24"/>
        </w:rPr>
        <w:t xml:space="preserve"> </w:t>
      </w:r>
      <w:r w:rsidRPr="003B1C03">
        <w:rPr>
          <w:rFonts w:ascii="Times New Roman" w:hAnsi="Times New Roman" w:cs="Times New Roman"/>
          <w:sz w:val="24"/>
          <w:szCs w:val="24"/>
        </w:rPr>
        <w:t xml:space="preserve">mieszkańcy mogli zapoznać się </w:t>
      </w:r>
      <w:r w:rsidR="00D36944">
        <w:rPr>
          <w:rFonts w:ascii="Times New Roman" w:hAnsi="Times New Roman" w:cs="Times New Roman"/>
          <w:sz w:val="24"/>
          <w:szCs w:val="24"/>
        </w:rPr>
        <w:t xml:space="preserve">z założeniami tego projektu </w:t>
      </w:r>
      <w:r w:rsidRPr="003B1C03">
        <w:rPr>
          <w:rFonts w:ascii="Times New Roman" w:hAnsi="Times New Roman" w:cs="Times New Roman"/>
          <w:sz w:val="24"/>
          <w:szCs w:val="24"/>
        </w:rPr>
        <w:t xml:space="preserve">w trakcie wyłożenia </w:t>
      </w:r>
      <w:r w:rsidR="00D36944">
        <w:rPr>
          <w:rFonts w:ascii="Times New Roman" w:hAnsi="Times New Roman" w:cs="Times New Roman"/>
          <w:sz w:val="24"/>
          <w:szCs w:val="24"/>
        </w:rPr>
        <w:t>ww.</w:t>
      </w:r>
      <w:r w:rsidRPr="003B1C03">
        <w:rPr>
          <w:rFonts w:ascii="Times New Roman" w:hAnsi="Times New Roman" w:cs="Times New Roman"/>
          <w:sz w:val="24"/>
          <w:szCs w:val="24"/>
        </w:rPr>
        <w:t xml:space="preserve"> dokumentu do publicznego wglądu w dniach od 15 lutego do 15 marca 2021 r.</w:t>
      </w:r>
    </w:p>
    <w:p w:rsidR="003B1C03" w:rsidRDefault="00B234C2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Ustalenia dotyczące</w:t>
      </w:r>
      <w:r w:rsidRPr="00B234C2">
        <w:rPr>
          <w:rFonts w:ascii="Times New Roman" w:hAnsi="Times New Roman" w:cs="Times New Roman"/>
          <w:sz w:val="24"/>
          <w:szCs w:val="24"/>
        </w:rPr>
        <w:t xml:space="preserve"> przeznaczenia terenu oraz </w:t>
      </w:r>
      <w:r>
        <w:rPr>
          <w:rFonts w:ascii="Times New Roman" w:hAnsi="Times New Roman" w:cs="Times New Roman"/>
          <w:sz w:val="24"/>
          <w:szCs w:val="24"/>
        </w:rPr>
        <w:t>sposób</w:t>
      </w:r>
      <w:r w:rsidRPr="00B234C2">
        <w:rPr>
          <w:rFonts w:ascii="Times New Roman" w:hAnsi="Times New Roman" w:cs="Times New Roman"/>
          <w:sz w:val="24"/>
          <w:szCs w:val="24"/>
        </w:rPr>
        <w:t xml:space="preserve"> zagospodarowania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3B1C03" w:rsidRPr="003B1C03">
        <w:rPr>
          <w:rFonts w:ascii="Times New Roman" w:hAnsi="Times New Roman" w:cs="Times New Roman"/>
          <w:sz w:val="24"/>
          <w:szCs w:val="24"/>
        </w:rPr>
        <w:t>aproponowan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3B1C03" w:rsidRPr="003B1C03">
        <w:rPr>
          <w:rFonts w:ascii="Times New Roman" w:hAnsi="Times New Roman" w:cs="Times New Roman"/>
          <w:sz w:val="24"/>
          <w:szCs w:val="24"/>
        </w:rPr>
        <w:t xml:space="preserve"> </w:t>
      </w:r>
      <w:r w:rsidR="00135EDD">
        <w:rPr>
          <w:rFonts w:ascii="Times New Roman" w:hAnsi="Times New Roman" w:cs="Times New Roman"/>
          <w:sz w:val="24"/>
          <w:szCs w:val="24"/>
        </w:rPr>
        <w:t>w ww.</w:t>
      </w:r>
      <w:r w:rsidR="003B1C03" w:rsidRPr="003B1C03">
        <w:rPr>
          <w:rFonts w:ascii="Times New Roman" w:hAnsi="Times New Roman" w:cs="Times New Roman"/>
          <w:sz w:val="24"/>
          <w:szCs w:val="24"/>
        </w:rPr>
        <w:t xml:space="preserve"> planie jako ZP</w:t>
      </w:r>
      <w:r>
        <w:rPr>
          <w:rFonts w:ascii="Times New Roman" w:hAnsi="Times New Roman" w:cs="Times New Roman"/>
          <w:sz w:val="24"/>
          <w:szCs w:val="24"/>
        </w:rPr>
        <w:t xml:space="preserve"> – tereny zieleni urządzonej,</w:t>
      </w:r>
      <w:r w:rsidR="003B1C03" w:rsidRPr="003B1C03">
        <w:rPr>
          <w:rFonts w:ascii="Times New Roman" w:hAnsi="Times New Roman" w:cs="Times New Roman"/>
          <w:sz w:val="24"/>
          <w:szCs w:val="24"/>
        </w:rPr>
        <w:t xml:space="preserve"> zabezpieczają najbardziej przyrodniczo wartościowe tereny. </w:t>
      </w:r>
    </w:p>
    <w:p w:rsidR="006C5127" w:rsidRPr="003B1C03" w:rsidRDefault="006C5127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uwadze powyższe, pozytywnie opiniuję poprawkę nr 2 wniesioną przez Pana Łukasz Wantucha</w:t>
      </w:r>
      <w:r w:rsidR="00CC6D32">
        <w:rPr>
          <w:rFonts w:ascii="Times New Roman" w:hAnsi="Times New Roman" w:cs="Times New Roman"/>
          <w:sz w:val="24"/>
          <w:szCs w:val="24"/>
        </w:rPr>
        <w:t>, Radnego Miasta Krakowa,</w:t>
      </w:r>
      <w:r>
        <w:rPr>
          <w:rFonts w:ascii="Times New Roman" w:hAnsi="Times New Roman" w:cs="Times New Roman"/>
          <w:sz w:val="24"/>
          <w:szCs w:val="24"/>
        </w:rPr>
        <w:t xml:space="preserve"> do projektu uchwały w</w:t>
      </w:r>
      <w:r w:rsidR="00CC6D3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druku 1338.</w:t>
      </w:r>
    </w:p>
    <w:p w:rsidR="00C25B13" w:rsidRPr="00113800" w:rsidRDefault="00C25B13" w:rsidP="006C51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25B13" w:rsidRPr="00113800" w:rsidSect="00D57328">
      <w:pgSz w:w="11900" w:h="16840"/>
      <w:pgMar w:top="1323" w:right="1559" w:bottom="1121" w:left="1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B0" w:rsidRDefault="00E475B0" w:rsidP="008C4EA6">
      <w:pPr>
        <w:spacing w:after="0" w:line="240" w:lineRule="auto"/>
      </w:pPr>
      <w:r>
        <w:separator/>
      </w:r>
    </w:p>
  </w:endnote>
  <w:endnote w:type="continuationSeparator" w:id="0">
    <w:p w:rsidR="00E475B0" w:rsidRDefault="00E475B0" w:rsidP="008C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B0" w:rsidRDefault="00E475B0" w:rsidP="008C4EA6">
      <w:pPr>
        <w:spacing w:after="0" w:line="240" w:lineRule="auto"/>
      </w:pPr>
      <w:r>
        <w:separator/>
      </w:r>
    </w:p>
  </w:footnote>
  <w:footnote w:type="continuationSeparator" w:id="0">
    <w:p w:rsidR="00E475B0" w:rsidRDefault="00E475B0" w:rsidP="008C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5EE7"/>
    <w:multiLevelType w:val="hybridMultilevel"/>
    <w:tmpl w:val="FF0ACB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C35B08"/>
    <w:multiLevelType w:val="hybridMultilevel"/>
    <w:tmpl w:val="DA568E5E"/>
    <w:lvl w:ilvl="0" w:tplc="3BEE8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546D"/>
    <w:multiLevelType w:val="hybridMultilevel"/>
    <w:tmpl w:val="69184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98B"/>
    <w:multiLevelType w:val="hybridMultilevel"/>
    <w:tmpl w:val="56684680"/>
    <w:lvl w:ilvl="0" w:tplc="13F618C4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F27536D"/>
    <w:multiLevelType w:val="hybridMultilevel"/>
    <w:tmpl w:val="785CF3C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304C72"/>
    <w:multiLevelType w:val="multilevel"/>
    <w:tmpl w:val="D3C6D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792D67"/>
    <w:multiLevelType w:val="hybridMultilevel"/>
    <w:tmpl w:val="26E68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-2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11FF3"/>
    <w:multiLevelType w:val="multilevel"/>
    <w:tmpl w:val="CA9AF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5A0A8C"/>
    <w:multiLevelType w:val="hybridMultilevel"/>
    <w:tmpl w:val="3E5CA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4AD4"/>
    <w:multiLevelType w:val="hybridMultilevel"/>
    <w:tmpl w:val="F9A28362"/>
    <w:lvl w:ilvl="0" w:tplc="C8F058C8">
      <w:start w:val="1"/>
      <w:numFmt w:val="decimal"/>
      <w:lvlText w:val="%1)"/>
      <w:lvlJc w:val="left"/>
      <w:pPr>
        <w:ind w:left="2932" w:hanging="12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27067B1"/>
    <w:multiLevelType w:val="hybridMultilevel"/>
    <w:tmpl w:val="8066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71EB9"/>
    <w:multiLevelType w:val="hybridMultilevel"/>
    <w:tmpl w:val="89CE4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-20"/>
        <w:ker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B1D90"/>
    <w:multiLevelType w:val="hybridMultilevel"/>
    <w:tmpl w:val="BDA87322"/>
    <w:lvl w:ilvl="0" w:tplc="45D6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85"/>
    <w:rsid w:val="00036E13"/>
    <w:rsid w:val="000418FF"/>
    <w:rsid w:val="00073958"/>
    <w:rsid w:val="00090AC2"/>
    <w:rsid w:val="000A3FB1"/>
    <w:rsid w:val="000D6CC9"/>
    <w:rsid w:val="000E411E"/>
    <w:rsid w:val="000E610C"/>
    <w:rsid w:val="000F376E"/>
    <w:rsid w:val="000F55F9"/>
    <w:rsid w:val="00105022"/>
    <w:rsid w:val="00112428"/>
    <w:rsid w:val="00113800"/>
    <w:rsid w:val="00113DBC"/>
    <w:rsid w:val="00115549"/>
    <w:rsid w:val="0013180D"/>
    <w:rsid w:val="00135EDD"/>
    <w:rsid w:val="00137D7D"/>
    <w:rsid w:val="00143075"/>
    <w:rsid w:val="00167D2E"/>
    <w:rsid w:val="001A24EC"/>
    <w:rsid w:val="001D0C52"/>
    <w:rsid w:val="001D1F14"/>
    <w:rsid w:val="00200BB2"/>
    <w:rsid w:val="00215DBC"/>
    <w:rsid w:val="00221C26"/>
    <w:rsid w:val="0022532B"/>
    <w:rsid w:val="002473D8"/>
    <w:rsid w:val="00257D07"/>
    <w:rsid w:val="002F1152"/>
    <w:rsid w:val="002F63A7"/>
    <w:rsid w:val="0032166A"/>
    <w:rsid w:val="0035430C"/>
    <w:rsid w:val="00380C32"/>
    <w:rsid w:val="003917C0"/>
    <w:rsid w:val="003B1C03"/>
    <w:rsid w:val="003C0867"/>
    <w:rsid w:val="003F010F"/>
    <w:rsid w:val="003F63DE"/>
    <w:rsid w:val="00411DED"/>
    <w:rsid w:val="0041423C"/>
    <w:rsid w:val="00462B15"/>
    <w:rsid w:val="00474629"/>
    <w:rsid w:val="00486961"/>
    <w:rsid w:val="004A14C5"/>
    <w:rsid w:val="004A5CA7"/>
    <w:rsid w:val="004D5572"/>
    <w:rsid w:val="004F488E"/>
    <w:rsid w:val="004F7585"/>
    <w:rsid w:val="00541AC9"/>
    <w:rsid w:val="00552E94"/>
    <w:rsid w:val="005548DE"/>
    <w:rsid w:val="00555705"/>
    <w:rsid w:val="00562AEF"/>
    <w:rsid w:val="00570E18"/>
    <w:rsid w:val="005A7CA7"/>
    <w:rsid w:val="005F0A19"/>
    <w:rsid w:val="005F4988"/>
    <w:rsid w:val="00630888"/>
    <w:rsid w:val="006542A3"/>
    <w:rsid w:val="0065545C"/>
    <w:rsid w:val="00693E28"/>
    <w:rsid w:val="006A45FE"/>
    <w:rsid w:val="006C5127"/>
    <w:rsid w:val="00705E4D"/>
    <w:rsid w:val="00731CBF"/>
    <w:rsid w:val="007322DB"/>
    <w:rsid w:val="007E27AB"/>
    <w:rsid w:val="007E5446"/>
    <w:rsid w:val="00813414"/>
    <w:rsid w:val="0081643E"/>
    <w:rsid w:val="00880AA6"/>
    <w:rsid w:val="008C1747"/>
    <w:rsid w:val="008C4EA6"/>
    <w:rsid w:val="008D4E40"/>
    <w:rsid w:val="008F31AB"/>
    <w:rsid w:val="008F6ED6"/>
    <w:rsid w:val="00901F55"/>
    <w:rsid w:val="00940EBE"/>
    <w:rsid w:val="00952F21"/>
    <w:rsid w:val="009537E3"/>
    <w:rsid w:val="00953C60"/>
    <w:rsid w:val="009A5254"/>
    <w:rsid w:val="009B43BB"/>
    <w:rsid w:val="009D1634"/>
    <w:rsid w:val="009D2823"/>
    <w:rsid w:val="009E4842"/>
    <w:rsid w:val="009E679E"/>
    <w:rsid w:val="00A15F3B"/>
    <w:rsid w:val="00A43AD9"/>
    <w:rsid w:val="00A45913"/>
    <w:rsid w:val="00A45C4B"/>
    <w:rsid w:val="00A61DDB"/>
    <w:rsid w:val="00A76128"/>
    <w:rsid w:val="00A7772F"/>
    <w:rsid w:val="00A82481"/>
    <w:rsid w:val="00A950BA"/>
    <w:rsid w:val="00A96132"/>
    <w:rsid w:val="00AC482F"/>
    <w:rsid w:val="00B234C2"/>
    <w:rsid w:val="00B36F30"/>
    <w:rsid w:val="00B65F0C"/>
    <w:rsid w:val="00BC4F2F"/>
    <w:rsid w:val="00BE1226"/>
    <w:rsid w:val="00BE2EAB"/>
    <w:rsid w:val="00BF5A2A"/>
    <w:rsid w:val="00C25B13"/>
    <w:rsid w:val="00C27CD7"/>
    <w:rsid w:val="00C51374"/>
    <w:rsid w:val="00CB3FD9"/>
    <w:rsid w:val="00CB7139"/>
    <w:rsid w:val="00CC6D32"/>
    <w:rsid w:val="00D03758"/>
    <w:rsid w:val="00D12D1C"/>
    <w:rsid w:val="00D21B70"/>
    <w:rsid w:val="00D249BF"/>
    <w:rsid w:val="00D36944"/>
    <w:rsid w:val="00D439F1"/>
    <w:rsid w:val="00D57328"/>
    <w:rsid w:val="00D61559"/>
    <w:rsid w:val="00D730A1"/>
    <w:rsid w:val="00D76916"/>
    <w:rsid w:val="00D801CC"/>
    <w:rsid w:val="00DF71C7"/>
    <w:rsid w:val="00E35416"/>
    <w:rsid w:val="00E40185"/>
    <w:rsid w:val="00E410FA"/>
    <w:rsid w:val="00E43DC9"/>
    <w:rsid w:val="00E45449"/>
    <w:rsid w:val="00E475B0"/>
    <w:rsid w:val="00E6304C"/>
    <w:rsid w:val="00E70FEB"/>
    <w:rsid w:val="00EA5E2C"/>
    <w:rsid w:val="00EC2108"/>
    <w:rsid w:val="00EF3CE1"/>
    <w:rsid w:val="00F13000"/>
    <w:rsid w:val="00F33EBC"/>
    <w:rsid w:val="00F37CB9"/>
    <w:rsid w:val="00FB0E99"/>
    <w:rsid w:val="00FB0F91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8998"/>
  <w15:docId w15:val="{B47A6FF2-F93C-4D7D-A12D-C613F2E0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1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4F7585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7585"/>
    <w:rPr>
      <w:rFonts w:ascii="Calibri" w:hAnsi="Calibri"/>
      <w:szCs w:val="21"/>
      <w:lang w:eastAsia="en-US"/>
    </w:rPr>
  </w:style>
  <w:style w:type="character" w:customStyle="1" w:styleId="Bodytext2">
    <w:name w:val="Body text|2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|2 + Italic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0">
    <w:name w:val="Body text|2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6">
    <w:name w:val="Body text|6_"/>
    <w:basedOn w:val="Domylnaczcionkaakapitu"/>
    <w:link w:val="Bodytext60"/>
    <w:rsid w:val="005548DE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7">
    <w:name w:val="Body text|7_"/>
    <w:basedOn w:val="Domylnaczcionkaakapitu"/>
    <w:link w:val="Bodytext70"/>
    <w:rsid w:val="005548DE"/>
    <w:rPr>
      <w:sz w:val="21"/>
      <w:szCs w:val="21"/>
      <w:shd w:val="clear" w:color="auto" w:fill="FFFFFF"/>
    </w:rPr>
  </w:style>
  <w:style w:type="character" w:customStyle="1" w:styleId="Bodytext79pt">
    <w:name w:val="Body text|7 + 9 pt"/>
    <w:basedOn w:val="Bodytext7"/>
    <w:semiHidden/>
    <w:unhideWhenUsed/>
    <w:rsid w:val="005548D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8">
    <w:name w:val="Body text|8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|8"/>
    <w:basedOn w:val="Bodytext8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60">
    <w:name w:val="Body text|6"/>
    <w:basedOn w:val="Normalny"/>
    <w:link w:val="Bodytext6"/>
    <w:rsid w:val="005548DE"/>
    <w:pPr>
      <w:widowControl w:val="0"/>
      <w:shd w:val="clear" w:color="auto" w:fill="FFFFFF"/>
      <w:spacing w:before="420" w:after="0" w:line="168" w:lineRule="exact"/>
      <w:ind w:hanging="720"/>
    </w:pPr>
    <w:rPr>
      <w:rFonts w:ascii="Arial" w:eastAsia="Arial" w:hAnsi="Arial" w:cs="Arial"/>
      <w:sz w:val="14"/>
      <w:szCs w:val="14"/>
    </w:rPr>
  </w:style>
  <w:style w:type="paragraph" w:customStyle="1" w:styleId="Bodytext70">
    <w:name w:val="Body text|7"/>
    <w:basedOn w:val="Normalny"/>
    <w:link w:val="Bodytext7"/>
    <w:rsid w:val="005548DE"/>
    <w:pPr>
      <w:widowControl w:val="0"/>
      <w:shd w:val="clear" w:color="auto" w:fill="FFFFFF"/>
      <w:spacing w:before="680" w:after="240" w:line="494" w:lineRule="exact"/>
      <w:jc w:val="center"/>
    </w:pPr>
    <w:rPr>
      <w:sz w:val="21"/>
      <w:szCs w:val="21"/>
    </w:rPr>
  </w:style>
  <w:style w:type="character" w:customStyle="1" w:styleId="Bodytext3">
    <w:name w:val="Body text|3_"/>
    <w:basedOn w:val="Domylnaczcionkaakapitu"/>
    <w:link w:val="Bodytext30"/>
    <w:rsid w:val="008C1747"/>
    <w:rPr>
      <w:b/>
      <w:bCs/>
      <w:sz w:val="30"/>
      <w:szCs w:val="30"/>
      <w:shd w:val="clear" w:color="auto" w:fill="FFFFFF"/>
    </w:rPr>
  </w:style>
  <w:style w:type="character" w:customStyle="1" w:styleId="Bodytext316ptNotBoldItalicSpacing2pt">
    <w:name w:val="Body text|3 + 16 pt;Not Bold;Italic;Spacing 2 pt"/>
    <w:basedOn w:val="Bodytext3"/>
    <w:semiHidden/>
    <w:unhideWhenUsed/>
    <w:rsid w:val="008C1747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sid w:val="008C1747"/>
    <w:rPr>
      <w:b/>
      <w:bCs/>
      <w:shd w:val="clear" w:color="auto" w:fill="FFFFFF"/>
    </w:rPr>
  </w:style>
  <w:style w:type="character" w:customStyle="1" w:styleId="Bodytext5">
    <w:name w:val="Body text|5_"/>
    <w:basedOn w:val="Domylnaczcionkaakapitu"/>
    <w:link w:val="Bodytext50"/>
    <w:rsid w:val="008C1747"/>
    <w:rPr>
      <w:sz w:val="19"/>
      <w:szCs w:val="19"/>
      <w:shd w:val="clear" w:color="auto" w:fill="FFFFFF"/>
    </w:rPr>
  </w:style>
  <w:style w:type="character" w:customStyle="1" w:styleId="Bodytext2Bold">
    <w:name w:val="Body text|2 + Bold"/>
    <w:basedOn w:val="Bodytext2"/>
    <w:semiHidden/>
    <w:unhideWhenUsed/>
    <w:rsid w:val="008C1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|3"/>
    <w:basedOn w:val="Normalny"/>
    <w:link w:val="Bodytext3"/>
    <w:rsid w:val="008C1747"/>
    <w:pPr>
      <w:widowControl w:val="0"/>
      <w:shd w:val="clear" w:color="auto" w:fill="FFFFFF"/>
      <w:spacing w:after="60" w:line="354" w:lineRule="exact"/>
      <w:jc w:val="both"/>
    </w:pPr>
    <w:rPr>
      <w:b/>
      <w:bCs/>
      <w:sz w:val="30"/>
      <w:szCs w:val="30"/>
    </w:rPr>
  </w:style>
  <w:style w:type="paragraph" w:customStyle="1" w:styleId="Bodytext40">
    <w:name w:val="Body text|4"/>
    <w:basedOn w:val="Normalny"/>
    <w:link w:val="Bodytext4"/>
    <w:rsid w:val="008C1747"/>
    <w:pPr>
      <w:widowControl w:val="0"/>
      <w:shd w:val="clear" w:color="auto" w:fill="FFFFFF"/>
      <w:spacing w:before="240" w:after="240" w:line="302" w:lineRule="exact"/>
      <w:jc w:val="both"/>
    </w:pPr>
    <w:rPr>
      <w:b/>
      <w:bCs/>
    </w:rPr>
  </w:style>
  <w:style w:type="paragraph" w:customStyle="1" w:styleId="Bodytext50">
    <w:name w:val="Body text|5"/>
    <w:basedOn w:val="Normalny"/>
    <w:link w:val="Bodytext5"/>
    <w:rsid w:val="008C1747"/>
    <w:pPr>
      <w:widowControl w:val="0"/>
      <w:shd w:val="clear" w:color="auto" w:fill="FFFFFF"/>
      <w:spacing w:before="240" w:after="340" w:line="250" w:lineRule="exact"/>
      <w:ind w:firstLine="600"/>
      <w:jc w:val="both"/>
    </w:pPr>
    <w:rPr>
      <w:sz w:val="19"/>
      <w:szCs w:val="19"/>
    </w:rPr>
  </w:style>
  <w:style w:type="paragraph" w:customStyle="1" w:styleId="Default">
    <w:name w:val="Default"/>
    <w:rsid w:val="00C25B1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F6ED6"/>
    <w:pPr>
      <w:spacing w:after="0" w:line="240" w:lineRule="auto"/>
      <w:ind w:left="720"/>
      <w:contextualSpacing/>
      <w:jc w:val="right"/>
    </w:pPr>
    <w:rPr>
      <w:rFonts w:ascii="Futura Md BT" w:eastAsia="Arial Unicode MS" w:hAnsi="Futura Md BT" w:cs="Times New Roman"/>
      <w:b/>
      <w:color w:val="808080"/>
      <w:sz w:val="16"/>
      <w:szCs w:val="16"/>
    </w:rPr>
  </w:style>
  <w:style w:type="paragraph" w:styleId="Bezodstpw">
    <w:name w:val="No Spacing"/>
    <w:uiPriority w:val="1"/>
    <w:qFormat/>
    <w:rsid w:val="00901F55"/>
    <w:pPr>
      <w:spacing w:after="0" w:line="240" w:lineRule="auto"/>
      <w:jc w:val="both"/>
    </w:pPr>
    <w:rPr>
      <w:rFonts w:ascii="Lato" w:hAnsi="Lato"/>
      <w:sz w:val="20"/>
      <w:lang w:eastAsia="en-US"/>
    </w:rPr>
  </w:style>
  <w:style w:type="paragraph" w:styleId="NormalnyWeb">
    <w:name w:val="Normal (Web)"/>
    <w:basedOn w:val="Normalny"/>
    <w:uiPriority w:val="99"/>
    <w:unhideWhenUsed/>
    <w:rsid w:val="00C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3D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5545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E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E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EA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3800"/>
    <w:rPr>
      <w:color w:val="0000FF"/>
      <w:u w:val="single"/>
    </w:rPr>
  </w:style>
  <w:style w:type="character" w:customStyle="1" w:styleId="Heading21">
    <w:name w:val="Heading #2|1_"/>
    <w:basedOn w:val="Domylnaczcionkaakapitu"/>
    <w:link w:val="Heading210"/>
    <w:rsid w:val="003F63DE"/>
    <w:rPr>
      <w:b/>
      <w:bCs/>
      <w:shd w:val="clear" w:color="auto" w:fill="FFFFFF"/>
    </w:rPr>
  </w:style>
  <w:style w:type="paragraph" w:customStyle="1" w:styleId="Heading210">
    <w:name w:val="Heading #2|1"/>
    <w:basedOn w:val="Normalny"/>
    <w:link w:val="Heading21"/>
    <w:qFormat/>
    <w:rsid w:val="003F63DE"/>
    <w:pPr>
      <w:widowControl w:val="0"/>
      <w:shd w:val="clear" w:color="auto" w:fill="FFFFFF"/>
      <w:spacing w:before="140" w:after="140" w:line="252" w:lineRule="exact"/>
      <w:jc w:val="both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3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EAB2-318B-4F5F-886C-0328DCA1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Chronowska-Panek Renata</cp:lastModifiedBy>
  <cp:revision>7</cp:revision>
  <cp:lastPrinted>2021-07-22T07:27:00Z</cp:lastPrinted>
  <dcterms:created xsi:type="dcterms:W3CDTF">2021-07-21T10:58:00Z</dcterms:created>
  <dcterms:modified xsi:type="dcterms:W3CDTF">2021-07-23T07:39:00Z</dcterms:modified>
</cp:coreProperties>
</file>