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38A02" w14:textId="45B8D72D" w:rsidR="00E4603D" w:rsidRPr="008B445C" w:rsidRDefault="008F195B">
      <w:pPr>
        <w:ind w:left="15576"/>
        <w:rPr>
          <w:rFonts w:cs="Times New Roman"/>
          <w:sz w:val="20"/>
          <w:szCs w:val="20"/>
        </w:rPr>
      </w:pPr>
      <w:r w:rsidRPr="008B445C">
        <w:rPr>
          <w:rFonts w:cs="Times New Roman"/>
          <w:sz w:val="20"/>
          <w:szCs w:val="20"/>
        </w:rPr>
        <w:t xml:space="preserve">Załącznik Nr 2 </w:t>
      </w:r>
    </w:p>
    <w:p w14:paraId="5F23C41E" w14:textId="2635D1EC" w:rsidR="008F195B" w:rsidRPr="008B445C" w:rsidRDefault="008F195B">
      <w:pPr>
        <w:ind w:left="15576"/>
        <w:rPr>
          <w:rFonts w:cs="Times New Roman"/>
          <w:sz w:val="20"/>
          <w:szCs w:val="20"/>
        </w:rPr>
      </w:pPr>
      <w:r w:rsidRPr="008B445C">
        <w:rPr>
          <w:rFonts w:cs="Times New Roman"/>
          <w:sz w:val="20"/>
          <w:szCs w:val="20"/>
        </w:rPr>
        <w:t>Do Uchwały Nr</w:t>
      </w:r>
    </w:p>
    <w:p w14:paraId="79C30939" w14:textId="20CAD524" w:rsidR="008F195B" w:rsidRPr="008B445C" w:rsidRDefault="008F195B">
      <w:pPr>
        <w:ind w:left="15576"/>
        <w:rPr>
          <w:rFonts w:cs="Times New Roman"/>
          <w:sz w:val="20"/>
          <w:szCs w:val="20"/>
        </w:rPr>
      </w:pPr>
      <w:r w:rsidRPr="008B445C">
        <w:rPr>
          <w:rFonts w:cs="Times New Roman"/>
          <w:sz w:val="20"/>
          <w:szCs w:val="20"/>
        </w:rPr>
        <w:t>Rady Miasta Krakowa z dnia</w:t>
      </w:r>
    </w:p>
    <w:p w14:paraId="13621FE2" w14:textId="77777777" w:rsidR="00E4603D" w:rsidRPr="008B445C" w:rsidRDefault="00E4603D">
      <w:pPr>
        <w:jc w:val="center"/>
        <w:rPr>
          <w:rFonts w:cs="Times New Roman"/>
          <w:b/>
          <w:sz w:val="20"/>
          <w:szCs w:val="20"/>
        </w:rPr>
      </w:pPr>
    </w:p>
    <w:p w14:paraId="2F66F918" w14:textId="1158F4F1" w:rsidR="00E4603D" w:rsidRPr="008B445C" w:rsidRDefault="008F195B">
      <w:pPr>
        <w:jc w:val="center"/>
        <w:rPr>
          <w:rFonts w:cs="Times New Roman"/>
          <w:b/>
          <w:sz w:val="20"/>
          <w:szCs w:val="20"/>
        </w:rPr>
      </w:pPr>
      <w:r w:rsidRPr="008B445C">
        <w:rPr>
          <w:rFonts w:cs="Times New Roman"/>
          <w:b/>
          <w:sz w:val="20"/>
          <w:szCs w:val="20"/>
        </w:rPr>
        <w:t>ROZSTRZYGNIĘCIE O SPOSOBIE ROZPATRZENIA UWAG</w:t>
      </w:r>
    </w:p>
    <w:p w14:paraId="19B35A8A" w14:textId="64989178" w:rsidR="00E4603D" w:rsidRPr="008B445C" w:rsidRDefault="008F195B" w:rsidP="008F195B">
      <w:pPr>
        <w:jc w:val="center"/>
        <w:rPr>
          <w:rFonts w:cs="Times New Roman"/>
          <w:b/>
          <w:sz w:val="20"/>
          <w:szCs w:val="20"/>
        </w:rPr>
      </w:pPr>
      <w:r w:rsidRPr="008B445C">
        <w:rPr>
          <w:rFonts w:cs="Times New Roman"/>
          <w:b/>
          <w:sz w:val="20"/>
          <w:szCs w:val="20"/>
        </w:rPr>
        <w:t xml:space="preserve">DO </w:t>
      </w:r>
      <w:r w:rsidR="0033151D" w:rsidRPr="008B445C">
        <w:rPr>
          <w:rFonts w:cs="Times New Roman"/>
          <w:b/>
          <w:sz w:val="20"/>
          <w:szCs w:val="20"/>
        </w:rPr>
        <w:t>PROJEKTU MIEJSCOWEGO PLANU ZAGOSPODAROWANIA PRZESTRZENNEGO OBSZARU „</w:t>
      </w:r>
      <w:r w:rsidR="008F12C7">
        <w:rPr>
          <w:rFonts w:cs="Times New Roman"/>
          <w:b/>
          <w:sz w:val="20"/>
          <w:szCs w:val="20"/>
        </w:rPr>
        <w:t>AZORY-ZACHÓD</w:t>
      </w:r>
      <w:r w:rsidR="0033151D" w:rsidRPr="008B445C">
        <w:rPr>
          <w:rFonts w:cs="Times New Roman"/>
          <w:b/>
          <w:sz w:val="20"/>
          <w:szCs w:val="20"/>
        </w:rPr>
        <w:t>”</w:t>
      </w:r>
    </w:p>
    <w:p w14:paraId="10A5170F" w14:textId="77777777" w:rsidR="00E4603D" w:rsidRPr="008B445C" w:rsidRDefault="00E4603D">
      <w:pPr>
        <w:rPr>
          <w:rFonts w:cs="Times New Roman"/>
          <w:sz w:val="20"/>
          <w:szCs w:val="20"/>
        </w:rPr>
      </w:pPr>
    </w:p>
    <w:p w14:paraId="72600606" w14:textId="77777777" w:rsidR="0048775C" w:rsidRPr="00CB23F7" w:rsidRDefault="0048775C" w:rsidP="0048775C">
      <w:pPr>
        <w:rPr>
          <w:rFonts w:cs="Times New Roman"/>
          <w:sz w:val="20"/>
          <w:szCs w:val="20"/>
        </w:rPr>
      </w:pPr>
      <w:r w:rsidRPr="00CB23F7">
        <w:rPr>
          <w:rFonts w:cs="Times New Roman"/>
          <w:sz w:val="20"/>
          <w:szCs w:val="20"/>
        </w:rPr>
        <w:t>Projekt miejscowego planu zagospodarowania przestrzennego obszaru „Azory-Zachód” został wyłożony do publicznego wglądu w okresie od</w:t>
      </w:r>
      <w:r w:rsidRPr="00CB23F7">
        <w:rPr>
          <w:rFonts w:cs="Times New Roman"/>
          <w:bCs/>
          <w:sz w:val="20"/>
          <w:szCs w:val="20"/>
        </w:rPr>
        <w:t xml:space="preserve"> dnia </w:t>
      </w:r>
      <w:r w:rsidRPr="00CB23F7">
        <w:rPr>
          <w:rFonts w:cs="Times New Roman"/>
          <w:sz w:val="20"/>
          <w:szCs w:val="20"/>
        </w:rPr>
        <w:t xml:space="preserve">17 lutego do dnia 16 marca 2020 r. </w:t>
      </w:r>
    </w:p>
    <w:p w14:paraId="68D4031C" w14:textId="77777777" w:rsidR="0048775C" w:rsidRPr="0053049F" w:rsidRDefault="0048775C" w:rsidP="0048775C">
      <w:pPr>
        <w:rPr>
          <w:rFonts w:cs="Times New Roman"/>
          <w:sz w:val="20"/>
          <w:szCs w:val="20"/>
        </w:rPr>
      </w:pPr>
      <w:r w:rsidRPr="00CB23F7">
        <w:rPr>
          <w:rFonts w:cs="Times New Roman"/>
          <w:sz w:val="20"/>
          <w:szCs w:val="20"/>
        </w:rPr>
        <w:t xml:space="preserve">Termin wnoszenia uwag do wyłożonego projektu planu oraz uwag w ramach strategicznej oceny </w:t>
      </w:r>
      <w:r w:rsidRPr="0053049F">
        <w:rPr>
          <w:rFonts w:cs="Times New Roman"/>
          <w:sz w:val="20"/>
          <w:szCs w:val="20"/>
        </w:rPr>
        <w:t>oddziaływania na środowisko, określony w ogłoszeniu i obwieszczeniu w tej sprawie upłynął z dniem 1 czerwca 2020 r.</w:t>
      </w:r>
    </w:p>
    <w:p w14:paraId="28883332" w14:textId="77777777" w:rsidR="0048775C" w:rsidRPr="0053049F" w:rsidRDefault="0048775C" w:rsidP="0048775C">
      <w:pPr>
        <w:rPr>
          <w:rFonts w:cs="Times New Roman"/>
          <w:sz w:val="20"/>
          <w:szCs w:val="20"/>
        </w:rPr>
      </w:pPr>
      <w:r w:rsidRPr="0053049F">
        <w:rPr>
          <w:rFonts w:cs="Times New Roman"/>
          <w:sz w:val="20"/>
          <w:szCs w:val="20"/>
        </w:rPr>
        <w:t xml:space="preserve">Prezydent Miasta Krakowa Zarządzeniem Nr 1403/2020 z dnia 22 czerwca 2020 r. </w:t>
      </w:r>
      <w:r w:rsidRPr="0053049F">
        <w:rPr>
          <w:rFonts w:cs="Times New Roman"/>
          <w:i/>
          <w:sz w:val="20"/>
          <w:szCs w:val="20"/>
        </w:rPr>
        <w:t>w sprawie rozpatrzenia uwag złożonych do wyłożonego do publicznego wglądu projektu miejscowego planu zagospodarowania przestrzennego obszaru „Azory - Zachód”, w tym uwag zgłoszonych w ramach strategicznej oceny oddziaływania na środowisko projektu tego planu</w:t>
      </w:r>
      <w:r w:rsidRPr="0053049F">
        <w:rPr>
          <w:rFonts w:cs="Times New Roman"/>
          <w:sz w:val="20"/>
          <w:szCs w:val="20"/>
        </w:rPr>
        <w:t xml:space="preserve"> rozpatrzył uwagi dotyczące projektu planu i nie uwzględnił uwag zawartych w poniższym wykazie (I wyłożenie: Lp.1-Lp.20).</w:t>
      </w:r>
    </w:p>
    <w:p w14:paraId="0C20DFD5" w14:textId="77777777" w:rsidR="0048775C" w:rsidRPr="0053049F" w:rsidRDefault="0048775C" w:rsidP="0048775C">
      <w:pPr>
        <w:rPr>
          <w:rFonts w:cs="Times New Roman"/>
          <w:sz w:val="20"/>
          <w:szCs w:val="20"/>
        </w:rPr>
      </w:pPr>
    </w:p>
    <w:p w14:paraId="6437999C" w14:textId="77777777" w:rsidR="0048775C" w:rsidRPr="0053049F" w:rsidRDefault="0048775C" w:rsidP="0048775C">
      <w:pPr>
        <w:rPr>
          <w:rFonts w:cs="Times New Roman"/>
          <w:sz w:val="20"/>
          <w:szCs w:val="20"/>
        </w:rPr>
      </w:pPr>
      <w:r w:rsidRPr="0053049F">
        <w:rPr>
          <w:rFonts w:cs="Times New Roman"/>
          <w:sz w:val="20"/>
          <w:szCs w:val="20"/>
        </w:rPr>
        <w:t>Część projektu miejscowego planu zagospodarowania przestrzennego obszaru „Azory-Zachód” została po raz drugi wyłożona do publicznego wglądu w okresie od 19 października do 17 listopada 2020 r. Termin wnoszenia uwag dotyczących wykładanej części projektu planu określony w ogłoszeniu i obwieszczeniu w tej sprawie upłynął z dniem 1 grudnia 2020 r.</w:t>
      </w:r>
    </w:p>
    <w:p w14:paraId="440CEE75" w14:textId="1E651641" w:rsidR="0048775C" w:rsidRPr="0053049F" w:rsidRDefault="0048775C" w:rsidP="0048775C">
      <w:pPr>
        <w:jc w:val="both"/>
        <w:rPr>
          <w:rFonts w:cs="Times New Roman"/>
          <w:sz w:val="20"/>
          <w:szCs w:val="20"/>
        </w:rPr>
      </w:pPr>
      <w:r w:rsidRPr="0053049F">
        <w:rPr>
          <w:rFonts w:cs="Times New Roman"/>
          <w:sz w:val="20"/>
          <w:szCs w:val="20"/>
        </w:rPr>
        <w:t xml:space="preserve">Prezydent Miasta Krakowa Zarządzeniem Nr 3393/2020 z dnia 22 grudnia 2020 r. </w:t>
      </w:r>
      <w:r w:rsidRPr="0053049F">
        <w:rPr>
          <w:rFonts w:cs="Times New Roman"/>
          <w:i/>
          <w:sz w:val="20"/>
          <w:szCs w:val="20"/>
        </w:rPr>
        <w:t xml:space="preserve">w sprawie rozpatrzenia uwag i rozpoznania pism złożonych do ponownie wyłożonej do publicznego wglądu części projektu miejscowego planu zagospodarowania przestrzennego obszaru „Azory - Zachód”, w tym uwag zgłoszonych w ramach strategicznej oceny oddziaływania na środowisko projektu tego planu </w:t>
      </w:r>
      <w:r w:rsidRPr="0053049F">
        <w:rPr>
          <w:rFonts w:cs="Times New Roman"/>
          <w:sz w:val="20"/>
          <w:szCs w:val="20"/>
        </w:rPr>
        <w:t xml:space="preserve"> rozpatrzył uwagi i nie uwzględnił uwag dotyczących projektu planu zawartych w poniższym wykazie (II wyłożenie: Lp.21-Lp.74).</w:t>
      </w:r>
    </w:p>
    <w:p w14:paraId="44F62554" w14:textId="1663957E" w:rsidR="00E4603D" w:rsidRPr="008B445C" w:rsidRDefault="00E4603D">
      <w:pPr>
        <w:rPr>
          <w:rFonts w:cs="Times New Roman"/>
          <w:sz w:val="20"/>
          <w:szCs w:val="20"/>
        </w:rPr>
      </w:pPr>
    </w:p>
    <w:p w14:paraId="4986836D" w14:textId="77777777" w:rsidR="00AE37F9" w:rsidRPr="008B445C" w:rsidRDefault="00AE37F9" w:rsidP="00AE37F9">
      <w:pPr>
        <w:rPr>
          <w:rFonts w:cs="Times New Roman"/>
          <w:sz w:val="20"/>
          <w:szCs w:val="20"/>
        </w:rPr>
      </w:pPr>
      <w:r w:rsidRPr="008B445C">
        <w:rPr>
          <w:rFonts w:cs="Times New Roman"/>
          <w:sz w:val="20"/>
          <w:szCs w:val="20"/>
        </w:rPr>
        <w:t>Niniejsze rozstrzygnięcie zgodnie z przepisami art. 20 ust. 1 ustawy, zawiera listę wszystkich uwag nieuwzględnionych w toku procedury planistycznej przez Prezydenta Miasta Krakowa.</w:t>
      </w:r>
    </w:p>
    <w:p w14:paraId="3463C808" w14:textId="74F6DB71" w:rsidR="00E4603D" w:rsidRPr="008B445C" w:rsidRDefault="00AE37F9" w:rsidP="00AE37F9">
      <w:pPr>
        <w:rPr>
          <w:rFonts w:cs="Times New Roman"/>
          <w:sz w:val="20"/>
          <w:szCs w:val="20"/>
        </w:rPr>
      </w:pPr>
      <w:r w:rsidRPr="008B445C">
        <w:rPr>
          <w:rFonts w:cs="Times New Roman"/>
          <w:sz w:val="20"/>
          <w:szCs w:val="20"/>
        </w:rPr>
        <w:t>W zakresie uwag objętych załącznikiem, Rada Miasta Krakowa postanawia przyjąć następujący sposób ich rozpatrzenia:</w:t>
      </w:r>
    </w:p>
    <w:tbl>
      <w:tblPr>
        <w:tblW w:w="5000" w:type="pct"/>
        <w:tblBorders>
          <w:top w:val="single" w:sz="4" w:space="0" w:color="000000"/>
          <w:left w:val="single" w:sz="4" w:space="0" w:color="000000"/>
          <w:bottom w:val="single" w:sz="4" w:space="0" w:color="000000"/>
          <w:insideH w:val="single" w:sz="4" w:space="0" w:color="000000"/>
        </w:tblBorders>
        <w:tblCellMar>
          <w:top w:w="57" w:type="dxa"/>
          <w:left w:w="65" w:type="dxa"/>
          <w:bottom w:w="57" w:type="dxa"/>
          <w:right w:w="70" w:type="dxa"/>
        </w:tblCellMar>
        <w:tblLook w:val="04A0" w:firstRow="1" w:lastRow="0" w:firstColumn="1" w:lastColumn="0" w:noHBand="0" w:noVBand="1"/>
      </w:tblPr>
      <w:tblGrid>
        <w:gridCol w:w="573"/>
        <w:gridCol w:w="713"/>
        <w:gridCol w:w="1631"/>
        <w:gridCol w:w="4432"/>
        <w:gridCol w:w="1036"/>
        <w:gridCol w:w="1250"/>
        <w:gridCol w:w="1275"/>
        <w:gridCol w:w="2126"/>
        <w:gridCol w:w="2126"/>
        <w:gridCol w:w="5803"/>
      </w:tblGrid>
      <w:tr w:rsidR="00EB47A4" w:rsidRPr="008B445C" w14:paraId="1C0B4F23" w14:textId="77777777" w:rsidTr="00E957B9">
        <w:trPr>
          <w:trHeight w:val="68"/>
          <w:tblHeader/>
        </w:trPr>
        <w:tc>
          <w:tcPr>
            <w:tcW w:w="137" w:type="pct"/>
            <w:vMerge w:val="restart"/>
            <w:tcBorders>
              <w:top w:val="single" w:sz="4" w:space="0" w:color="000000"/>
              <w:left w:val="single" w:sz="4" w:space="0" w:color="000000"/>
            </w:tcBorders>
            <w:shd w:val="clear" w:color="auto" w:fill="D9D9D9"/>
            <w:vAlign w:val="center"/>
          </w:tcPr>
          <w:p w14:paraId="05224B29" w14:textId="08573641" w:rsidR="00EB47A4" w:rsidRPr="008B445C" w:rsidRDefault="00EB47A4" w:rsidP="00AE37F9">
            <w:pPr>
              <w:jc w:val="center"/>
              <w:rPr>
                <w:rFonts w:cs="Times New Roman"/>
                <w:b/>
                <w:i/>
                <w:sz w:val="16"/>
                <w:szCs w:val="20"/>
              </w:rPr>
            </w:pPr>
            <w:r w:rsidRPr="008B445C">
              <w:rPr>
                <w:rFonts w:cs="Times New Roman"/>
                <w:b/>
                <w:sz w:val="16"/>
                <w:szCs w:val="20"/>
              </w:rPr>
              <w:t>Lp.</w:t>
            </w:r>
          </w:p>
        </w:tc>
        <w:tc>
          <w:tcPr>
            <w:tcW w:w="170" w:type="pct"/>
            <w:vMerge w:val="restart"/>
            <w:tcBorders>
              <w:top w:val="single" w:sz="4" w:space="0" w:color="000000"/>
              <w:left w:val="single" w:sz="4" w:space="0" w:color="000000"/>
            </w:tcBorders>
            <w:shd w:val="clear" w:color="auto" w:fill="D9D9D9"/>
            <w:vAlign w:val="center"/>
          </w:tcPr>
          <w:p w14:paraId="0FAA0431" w14:textId="10A4BAE6" w:rsidR="00EB47A4" w:rsidRPr="008B445C" w:rsidRDefault="00EB47A4" w:rsidP="00492126">
            <w:pPr>
              <w:jc w:val="center"/>
              <w:rPr>
                <w:rFonts w:cs="Times New Roman"/>
                <w:b/>
                <w:i/>
                <w:sz w:val="16"/>
                <w:szCs w:val="20"/>
              </w:rPr>
            </w:pPr>
            <w:r w:rsidRPr="008B445C">
              <w:rPr>
                <w:rFonts w:cs="Times New Roman"/>
                <w:b/>
                <w:sz w:val="16"/>
                <w:szCs w:val="20"/>
              </w:rPr>
              <w:t>NR UWAGI</w:t>
            </w:r>
          </w:p>
        </w:tc>
        <w:tc>
          <w:tcPr>
            <w:tcW w:w="389" w:type="pct"/>
            <w:vMerge w:val="restart"/>
            <w:tcBorders>
              <w:top w:val="single" w:sz="4" w:space="0" w:color="000000"/>
              <w:left w:val="single" w:sz="4" w:space="0" w:color="000000"/>
            </w:tcBorders>
            <w:shd w:val="clear" w:color="auto" w:fill="D9D9D9"/>
            <w:vAlign w:val="center"/>
          </w:tcPr>
          <w:p w14:paraId="1AA2B431" w14:textId="77777777" w:rsidR="00EB47A4" w:rsidRPr="008B445C" w:rsidRDefault="00EB47A4" w:rsidP="00AE37F9">
            <w:pPr>
              <w:jc w:val="center"/>
              <w:rPr>
                <w:rFonts w:cs="Times New Roman"/>
                <w:b/>
                <w:sz w:val="16"/>
                <w:szCs w:val="20"/>
              </w:rPr>
            </w:pPr>
            <w:r w:rsidRPr="008B445C">
              <w:rPr>
                <w:rFonts w:cs="Times New Roman"/>
                <w:b/>
                <w:sz w:val="16"/>
                <w:szCs w:val="20"/>
              </w:rPr>
              <w:t>IMIĘ I NAZWISKO lub NAZWA JEDNOSTKI ORGANIZACYJNEJ</w:t>
            </w:r>
          </w:p>
          <w:p w14:paraId="3A192574" w14:textId="6EE77CD6" w:rsidR="00EB47A4" w:rsidRPr="008B445C" w:rsidRDefault="00EB47A4" w:rsidP="00AE37F9">
            <w:pPr>
              <w:ind w:left="-53"/>
              <w:jc w:val="center"/>
              <w:rPr>
                <w:rFonts w:cs="Times New Roman"/>
                <w:b/>
                <w:i/>
                <w:sz w:val="16"/>
                <w:szCs w:val="20"/>
              </w:rPr>
            </w:pPr>
            <w:r w:rsidRPr="008B445C">
              <w:rPr>
                <w:rFonts w:cs="Times New Roman"/>
                <w:b/>
                <w:sz w:val="16"/>
                <w:szCs w:val="20"/>
              </w:rPr>
              <w:t>(w dokumentacji planistycznej)</w:t>
            </w:r>
          </w:p>
        </w:tc>
        <w:tc>
          <w:tcPr>
            <w:tcW w:w="1057" w:type="pct"/>
            <w:vMerge w:val="restart"/>
            <w:tcBorders>
              <w:top w:val="single" w:sz="4" w:space="0" w:color="000000"/>
              <w:left w:val="single" w:sz="4" w:space="0" w:color="000000"/>
            </w:tcBorders>
            <w:shd w:val="clear" w:color="auto" w:fill="D9D9D9"/>
            <w:vAlign w:val="center"/>
          </w:tcPr>
          <w:p w14:paraId="41AD110F" w14:textId="77777777" w:rsidR="00EB47A4" w:rsidRPr="008B445C" w:rsidRDefault="00EB47A4" w:rsidP="00AE37F9">
            <w:pPr>
              <w:jc w:val="center"/>
              <w:rPr>
                <w:rFonts w:cs="Times New Roman"/>
                <w:b/>
                <w:sz w:val="16"/>
                <w:szCs w:val="20"/>
              </w:rPr>
            </w:pPr>
            <w:r w:rsidRPr="008B445C">
              <w:rPr>
                <w:rFonts w:cs="Times New Roman"/>
                <w:b/>
                <w:sz w:val="16"/>
                <w:szCs w:val="20"/>
              </w:rPr>
              <w:t>TREŚĆ UWAGI</w:t>
            </w:r>
          </w:p>
          <w:p w14:paraId="71BEB48B" w14:textId="277434E8" w:rsidR="00EB47A4" w:rsidRPr="008B445C" w:rsidRDefault="00EB47A4" w:rsidP="00AE37F9">
            <w:pPr>
              <w:jc w:val="center"/>
              <w:rPr>
                <w:rFonts w:cs="Times New Roman"/>
                <w:b/>
                <w:i/>
                <w:sz w:val="16"/>
                <w:szCs w:val="20"/>
              </w:rPr>
            </w:pPr>
            <w:r w:rsidRPr="008B445C">
              <w:rPr>
                <w:rFonts w:cs="Times New Roman"/>
                <w:b/>
                <w:sz w:val="16"/>
                <w:szCs w:val="20"/>
              </w:rPr>
              <w:t>(pełna treść uwag znajduje się w dokumentacji planistycznej)</w:t>
            </w:r>
          </w:p>
        </w:tc>
        <w:tc>
          <w:tcPr>
            <w:tcW w:w="247" w:type="pct"/>
            <w:vMerge w:val="restart"/>
            <w:tcBorders>
              <w:top w:val="single" w:sz="4" w:space="0" w:color="000000"/>
              <w:left w:val="single" w:sz="4" w:space="0" w:color="000000"/>
            </w:tcBorders>
            <w:shd w:val="clear" w:color="auto" w:fill="D9D9D9"/>
            <w:vAlign w:val="center"/>
          </w:tcPr>
          <w:p w14:paraId="301E748F" w14:textId="77777777" w:rsidR="00EB47A4" w:rsidRPr="008B445C" w:rsidRDefault="00EB47A4" w:rsidP="00AE37F9">
            <w:pPr>
              <w:jc w:val="center"/>
              <w:rPr>
                <w:rFonts w:cs="Times New Roman"/>
                <w:b/>
                <w:sz w:val="16"/>
                <w:szCs w:val="20"/>
              </w:rPr>
            </w:pPr>
            <w:r w:rsidRPr="008B445C">
              <w:rPr>
                <w:rFonts w:cs="Times New Roman"/>
                <w:b/>
                <w:sz w:val="16"/>
                <w:szCs w:val="20"/>
              </w:rPr>
              <w:t>DOTYCZY</w:t>
            </w:r>
          </w:p>
          <w:p w14:paraId="3C213DCB" w14:textId="1B6A6858" w:rsidR="00EB47A4" w:rsidRPr="008B445C" w:rsidRDefault="00EB47A4" w:rsidP="00AE37F9">
            <w:pPr>
              <w:jc w:val="center"/>
              <w:rPr>
                <w:rFonts w:cs="Times New Roman"/>
                <w:b/>
                <w:i/>
                <w:sz w:val="16"/>
                <w:szCs w:val="20"/>
              </w:rPr>
            </w:pPr>
            <w:r w:rsidRPr="008B445C">
              <w:rPr>
                <w:rFonts w:cs="Times New Roman"/>
                <w:b/>
                <w:sz w:val="16"/>
                <w:szCs w:val="20"/>
              </w:rPr>
              <w:t>DZIAŁEK</w:t>
            </w:r>
          </w:p>
        </w:tc>
        <w:tc>
          <w:tcPr>
            <w:tcW w:w="60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502A034" w14:textId="18E29968" w:rsidR="00EB47A4" w:rsidRPr="008B445C" w:rsidRDefault="00EB47A4" w:rsidP="00AE37F9">
            <w:pPr>
              <w:jc w:val="center"/>
              <w:rPr>
                <w:rFonts w:cs="Times New Roman"/>
                <w:b/>
                <w:sz w:val="16"/>
                <w:szCs w:val="20"/>
              </w:rPr>
            </w:pPr>
            <w:r w:rsidRPr="008B445C">
              <w:rPr>
                <w:rFonts w:cs="Times New Roman"/>
                <w:b/>
                <w:sz w:val="16"/>
                <w:szCs w:val="20"/>
              </w:rPr>
              <w:t xml:space="preserve">USTALENIA PROJEKTU PLANU </w:t>
            </w:r>
          </w:p>
        </w:tc>
        <w:tc>
          <w:tcPr>
            <w:tcW w:w="507" w:type="pct"/>
            <w:vMerge w:val="restart"/>
            <w:tcBorders>
              <w:top w:val="single" w:sz="4" w:space="0" w:color="000000"/>
              <w:left w:val="single" w:sz="4" w:space="0" w:color="000000"/>
            </w:tcBorders>
            <w:shd w:val="clear" w:color="auto" w:fill="D9D9D9"/>
            <w:vAlign w:val="center"/>
          </w:tcPr>
          <w:p w14:paraId="6533E6C6" w14:textId="5AB320EA" w:rsidR="00EB47A4" w:rsidRPr="008B445C" w:rsidRDefault="00EB47A4" w:rsidP="00AE37F9">
            <w:pPr>
              <w:jc w:val="center"/>
              <w:rPr>
                <w:rFonts w:cs="Times New Roman"/>
                <w:b/>
                <w:i/>
                <w:sz w:val="16"/>
                <w:szCs w:val="20"/>
              </w:rPr>
            </w:pPr>
            <w:r w:rsidRPr="008B445C">
              <w:rPr>
                <w:rFonts w:cs="Times New Roman"/>
                <w:b/>
                <w:sz w:val="16"/>
                <w:szCs w:val="20"/>
              </w:rPr>
              <w:t>ROZSTRZYGNIĘCIE PREZYDENTA MIASTA KRAKOWA W SPRAWIE ROZPATRZENIA UWAGI DO PROJEKTU PLANU</w:t>
            </w:r>
          </w:p>
        </w:tc>
        <w:tc>
          <w:tcPr>
            <w:tcW w:w="507" w:type="pct"/>
            <w:vMerge w:val="restart"/>
            <w:tcBorders>
              <w:top w:val="single" w:sz="4" w:space="0" w:color="000000"/>
              <w:left w:val="single" w:sz="4" w:space="0" w:color="000000"/>
            </w:tcBorders>
            <w:shd w:val="clear" w:color="auto" w:fill="D9D9D9"/>
            <w:vAlign w:val="center"/>
          </w:tcPr>
          <w:p w14:paraId="13292322" w14:textId="3EE55EB0" w:rsidR="00EB47A4" w:rsidRPr="008B445C" w:rsidRDefault="00EB47A4" w:rsidP="008C2166">
            <w:pPr>
              <w:pStyle w:val="Nagwek1"/>
              <w:numPr>
                <w:ilvl w:val="0"/>
                <w:numId w:val="2"/>
              </w:numPr>
              <w:ind w:left="-56" w:firstLine="56"/>
              <w:jc w:val="center"/>
              <w:rPr>
                <w:bCs w:val="0"/>
                <w:i/>
                <w:sz w:val="16"/>
                <w:szCs w:val="20"/>
                <w:lang w:eastAsia="pl-PL"/>
              </w:rPr>
            </w:pPr>
            <w:r w:rsidRPr="008B445C">
              <w:rPr>
                <w:sz w:val="16"/>
                <w:szCs w:val="20"/>
              </w:rPr>
              <w:t>ROZSTRZYGNIĘCIE RADY MIASTA KRAKOWA W SPRAWIE ROZPATRZENIA UWAGI DO PROJEKTU PLANU</w:t>
            </w:r>
          </w:p>
        </w:tc>
        <w:tc>
          <w:tcPr>
            <w:tcW w:w="1384" w:type="pct"/>
            <w:vMerge w:val="restart"/>
            <w:tcBorders>
              <w:top w:val="single" w:sz="4" w:space="0" w:color="000000"/>
              <w:left w:val="single" w:sz="4" w:space="0" w:color="000000"/>
              <w:right w:val="single" w:sz="4" w:space="0" w:color="000000"/>
            </w:tcBorders>
            <w:shd w:val="clear" w:color="auto" w:fill="D9D9D9"/>
            <w:vAlign w:val="center"/>
          </w:tcPr>
          <w:p w14:paraId="2C3583BA" w14:textId="20C7EC97" w:rsidR="00EB47A4" w:rsidRPr="008B445C" w:rsidRDefault="00EB47A4" w:rsidP="00AE37F9">
            <w:pPr>
              <w:pStyle w:val="Nagwek1"/>
              <w:numPr>
                <w:ilvl w:val="0"/>
                <w:numId w:val="2"/>
              </w:numPr>
              <w:ind w:right="93"/>
              <w:jc w:val="center"/>
              <w:rPr>
                <w:bCs w:val="0"/>
                <w:sz w:val="16"/>
                <w:szCs w:val="20"/>
              </w:rPr>
            </w:pPr>
            <w:r w:rsidRPr="008B445C">
              <w:rPr>
                <w:bCs w:val="0"/>
                <w:sz w:val="16"/>
                <w:szCs w:val="20"/>
              </w:rPr>
              <w:t>UZASADNIENIE STANOWISKA RADY MIASTA KRAKOWA</w:t>
            </w:r>
          </w:p>
        </w:tc>
      </w:tr>
      <w:tr w:rsidR="00EB47A4" w:rsidRPr="008B445C" w14:paraId="3EB850DB" w14:textId="77777777" w:rsidTr="00E957B9">
        <w:trPr>
          <w:trHeight w:val="68"/>
          <w:tblHeader/>
        </w:trPr>
        <w:tc>
          <w:tcPr>
            <w:tcW w:w="137" w:type="pct"/>
            <w:vMerge/>
            <w:tcBorders>
              <w:left w:val="single" w:sz="4" w:space="0" w:color="000000"/>
              <w:bottom w:val="single" w:sz="4" w:space="0" w:color="000000"/>
            </w:tcBorders>
            <w:shd w:val="clear" w:color="auto" w:fill="D9D9D9"/>
            <w:vAlign w:val="center"/>
          </w:tcPr>
          <w:p w14:paraId="5F33A7FC" w14:textId="77777777" w:rsidR="00EB47A4" w:rsidRPr="008B445C" w:rsidRDefault="00EB47A4" w:rsidP="00AE37F9">
            <w:pPr>
              <w:jc w:val="center"/>
              <w:rPr>
                <w:rFonts w:cs="Times New Roman"/>
                <w:b/>
                <w:sz w:val="16"/>
                <w:szCs w:val="20"/>
              </w:rPr>
            </w:pPr>
          </w:p>
        </w:tc>
        <w:tc>
          <w:tcPr>
            <w:tcW w:w="170" w:type="pct"/>
            <w:vMerge/>
            <w:tcBorders>
              <w:left w:val="single" w:sz="4" w:space="0" w:color="000000"/>
              <w:bottom w:val="single" w:sz="4" w:space="0" w:color="000000"/>
            </w:tcBorders>
            <w:shd w:val="clear" w:color="auto" w:fill="D9D9D9"/>
            <w:vAlign w:val="center"/>
          </w:tcPr>
          <w:p w14:paraId="5BC058DE" w14:textId="77777777" w:rsidR="00EB47A4" w:rsidRPr="008B445C" w:rsidRDefault="00EB47A4" w:rsidP="00492126">
            <w:pPr>
              <w:jc w:val="center"/>
              <w:rPr>
                <w:rFonts w:cs="Times New Roman"/>
                <w:b/>
                <w:sz w:val="16"/>
                <w:szCs w:val="20"/>
              </w:rPr>
            </w:pPr>
          </w:p>
        </w:tc>
        <w:tc>
          <w:tcPr>
            <w:tcW w:w="389" w:type="pct"/>
            <w:vMerge/>
            <w:tcBorders>
              <w:left w:val="single" w:sz="4" w:space="0" w:color="000000"/>
              <w:bottom w:val="single" w:sz="4" w:space="0" w:color="000000"/>
            </w:tcBorders>
            <w:shd w:val="clear" w:color="auto" w:fill="D9D9D9"/>
            <w:vAlign w:val="center"/>
          </w:tcPr>
          <w:p w14:paraId="7D1E332E" w14:textId="77777777" w:rsidR="00EB47A4" w:rsidRPr="008B445C" w:rsidRDefault="00EB47A4" w:rsidP="00AE37F9">
            <w:pPr>
              <w:jc w:val="center"/>
              <w:rPr>
                <w:rFonts w:cs="Times New Roman"/>
                <w:b/>
                <w:sz w:val="16"/>
                <w:szCs w:val="20"/>
              </w:rPr>
            </w:pPr>
          </w:p>
        </w:tc>
        <w:tc>
          <w:tcPr>
            <w:tcW w:w="1057" w:type="pct"/>
            <w:vMerge/>
            <w:tcBorders>
              <w:left w:val="single" w:sz="4" w:space="0" w:color="000000"/>
              <w:bottom w:val="single" w:sz="4" w:space="0" w:color="000000"/>
            </w:tcBorders>
            <w:shd w:val="clear" w:color="auto" w:fill="D9D9D9"/>
            <w:vAlign w:val="center"/>
          </w:tcPr>
          <w:p w14:paraId="0A9E798E" w14:textId="77777777" w:rsidR="00EB47A4" w:rsidRPr="008B445C" w:rsidRDefault="00EB47A4" w:rsidP="00AE37F9">
            <w:pPr>
              <w:jc w:val="center"/>
              <w:rPr>
                <w:rFonts w:cs="Times New Roman"/>
                <w:b/>
                <w:sz w:val="16"/>
                <w:szCs w:val="20"/>
              </w:rPr>
            </w:pPr>
          </w:p>
        </w:tc>
        <w:tc>
          <w:tcPr>
            <w:tcW w:w="247" w:type="pct"/>
            <w:vMerge/>
            <w:tcBorders>
              <w:left w:val="single" w:sz="4" w:space="0" w:color="000000"/>
              <w:bottom w:val="single" w:sz="4" w:space="0" w:color="000000"/>
            </w:tcBorders>
            <w:shd w:val="clear" w:color="auto" w:fill="D9D9D9"/>
            <w:vAlign w:val="center"/>
          </w:tcPr>
          <w:p w14:paraId="7CA9EA37" w14:textId="77777777" w:rsidR="00EB47A4" w:rsidRPr="008B445C" w:rsidRDefault="00EB47A4" w:rsidP="00AE37F9">
            <w:pPr>
              <w:jc w:val="center"/>
              <w:rPr>
                <w:rFonts w:cs="Times New Roman"/>
                <w:b/>
                <w:sz w:val="16"/>
                <w:szCs w:val="20"/>
              </w:rPr>
            </w:pPr>
          </w:p>
        </w:tc>
        <w:tc>
          <w:tcPr>
            <w:tcW w:w="298" w:type="pct"/>
            <w:tcBorders>
              <w:top w:val="single" w:sz="4" w:space="0" w:color="000000"/>
              <w:left w:val="single" w:sz="4" w:space="0" w:color="000000"/>
              <w:bottom w:val="single" w:sz="4" w:space="0" w:color="000000"/>
            </w:tcBorders>
            <w:shd w:val="clear" w:color="auto" w:fill="D9D9D9"/>
            <w:vAlign w:val="center"/>
          </w:tcPr>
          <w:p w14:paraId="1D8B3193" w14:textId="4ED07722" w:rsidR="00EB47A4" w:rsidRPr="008B445C" w:rsidRDefault="00EB47A4" w:rsidP="00EB47A4">
            <w:pPr>
              <w:jc w:val="center"/>
              <w:rPr>
                <w:rFonts w:cs="Times New Roman"/>
                <w:b/>
                <w:sz w:val="16"/>
                <w:szCs w:val="20"/>
              </w:rPr>
            </w:pPr>
            <w:r w:rsidRPr="00EB47A4">
              <w:rPr>
                <w:rFonts w:cs="Times New Roman"/>
                <w:b/>
                <w:sz w:val="16"/>
                <w:szCs w:val="20"/>
              </w:rPr>
              <w:t xml:space="preserve">według edycji z I wyłożenia do </w:t>
            </w:r>
            <w:r>
              <w:rPr>
                <w:rFonts w:cs="Times New Roman"/>
                <w:b/>
                <w:sz w:val="16"/>
                <w:szCs w:val="20"/>
              </w:rPr>
              <w:t>p</w:t>
            </w:r>
            <w:r w:rsidRPr="00EB47A4">
              <w:rPr>
                <w:rFonts w:cs="Times New Roman"/>
                <w:b/>
                <w:sz w:val="16"/>
                <w:szCs w:val="20"/>
              </w:rPr>
              <w:t>ublicznego wglądu</w:t>
            </w:r>
          </w:p>
        </w:tc>
        <w:tc>
          <w:tcPr>
            <w:tcW w:w="304" w:type="pct"/>
            <w:tcBorders>
              <w:top w:val="single" w:sz="4" w:space="0" w:color="000000"/>
              <w:left w:val="single" w:sz="4" w:space="0" w:color="000000"/>
              <w:bottom w:val="single" w:sz="4" w:space="0" w:color="000000"/>
              <w:right w:val="single" w:sz="4" w:space="0" w:color="000000"/>
            </w:tcBorders>
            <w:shd w:val="clear" w:color="auto" w:fill="D9D9D9"/>
          </w:tcPr>
          <w:p w14:paraId="5EA0A917" w14:textId="45290D42" w:rsidR="00EB47A4" w:rsidRPr="008B445C" w:rsidRDefault="00EB47A4" w:rsidP="00AE37F9">
            <w:pPr>
              <w:jc w:val="center"/>
              <w:rPr>
                <w:rFonts w:cs="Times New Roman"/>
                <w:b/>
                <w:sz w:val="16"/>
                <w:szCs w:val="20"/>
              </w:rPr>
            </w:pPr>
            <w:r w:rsidRPr="00EB47A4">
              <w:rPr>
                <w:rFonts w:cs="Times New Roman"/>
                <w:b/>
                <w:sz w:val="16"/>
                <w:szCs w:val="20"/>
              </w:rPr>
              <w:t>według edycji z II wyłożenia do publicznego wglądu oraz skierowanej do uchwalenia</w:t>
            </w:r>
          </w:p>
        </w:tc>
        <w:tc>
          <w:tcPr>
            <w:tcW w:w="507" w:type="pct"/>
            <w:vMerge/>
            <w:tcBorders>
              <w:left w:val="single" w:sz="4" w:space="0" w:color="000000"/>
              <w:bottom w:val="single" w:sz="4" w:space="0" w:color="000000"/>
            </w:tcBorders>
            <w:shd w:val="clear" w:color="auto" w:fill="D9D9D9"/>
            <w:vAlign w:val="center"/>
          </w:tcPr>
          <w:p w14:paraId="7FF995F6" w14:textId="70C8B3A5" w:rsidR="00EB47A4" w:rsidRPr="008B445C" w:rsidRDefault="00EB47A4" w:rsidP="00AE37F9">
            <w:pPr>
              <w:jc w:val="center"/>
              <w:rPr>
                <w:rFonts w:cs="Times New Roman"/>
                <w:b/>
                <w:sz w:val="16"/>
                <w:szCs w:val="20"/>
              </w:rPr>
            </w:pPr>
          </w:p>
        </w:tc>
        <w:tc>
          <w:tcPr>
            <w:tcW w:w="507" w:type="pct"/>
            <w:vMerge/>
            <w:tcBorders>
              <w:left w:val="single" w:sz="4" w:space="0" w:color="000000"/>
              <w:bottom w:val="single" w:sz="4" w:space="0" w:color="000000"/>
            </w:tcBorders>
            <w:shd w:val="clear" w:color="auto" w:fill="D9D9D9"/>
            <w:vAlign w:val="center"/>
          </w:tcPr>
          <w:p w14:paraId="24FAFC19" w14:textId="77777777" w:rsidR="00EB47A4" w:rsidRPr="008B445C" w:rsidRDefault="00EB47A4" w:rsidP="008C2166">
            <w:pPr>
              <w:pStyle w:val="Nagwek1"/>
              <w:numPr>
                <w:ilvl w:val="0"/>
                <w:numId w:val="2"/>
              </w:numPr>
              <w:ind w:left="-56" w:firstLine="56"/>
              <w:jc w:val="center"/>
              <w:rPr>
                <w:sz w:val="16"/>
                <w:szCs w:val="20"/>
              </w:rPr>
            </w:pPr>
          </w:p>
        </w:tc>
        <w:tc>
          <w:tcPr>
            <w:tcW w:w="1384" w:type="pct"/>
            <w:vMerge/>
            <w:tcBorders>
              <w:left w:val="single" w:sz="4" w:space="0" w:color="000000"/>
              <w:bottom w:val="single" w:sz="4" w:space="0" w:color="000000"/>
              <w:right w:val="single" w:sz="4" w:space="0" w:color="000000"/>
            </w:tcBorders>
            <w:shd w:val="clear" w:color="auto" w:fill="D9D9D9"/>
            <w:vAlign w:val="center"/>
          </w:tcPr>
          <w:p w14:paraId="4BA61D21" w14:textId="77777777" w:rsidR="00EB47A4" w:rsidRPr="008B445C" w:rsidRDefault="00EB47A4" w:rsidP="00AE37F9">
            <w:pPr>
              <w:pStyle w:val="Nagwek1"/>
              <w:numPr>
                <w:ilvl w:val="0"/>
                <w:numId w:val="2"/>
              </w:numPr>
              <w:ind w:right="93"/>
              <w:jc w:val="center"/>
              <w:rPr>
                <w:bCs w:val="0"/>
                <w:sz w:val="16"/>
                <w:szCs w:val="20"/>
              </w:rPr>
            </w:pPr>
          </w:p>
        </w:tc>
      </w:tr>
      <w:tr w:rsidR="00EB47A4" w:rsidRPr="008B445C" w14:paraId="6A88A641" w14:textId="77777777" w:rsidTr="00EB47A4">
        <w:trPr>
          <w:trHeight w:val="68"/>
          <w:tblHeader/>
        </w:trPr>
        <w:tc>
          <w:tcPr>
            <w:tcW w:w="137" w:type="pct"/>
            <w:tcBorders>
              <w:top w:val="single" w:sz="4" w:space="0" w:color="000000"/>
              <w:left w:val="single" w:sz="4" w:space="0" w:color="000000"/>
              <w:bottom w:val="single" w:sz="4" w:space="0" w:color="000000"/>
            </w:tcBorders>
            <w:shd w:val="clear" w:color="auto" w:fill="D9D9D9"/>
            <w:vAlign w:val="center"/>
          </w:tcPr>
          <w:p w14:paraId="0A0B27F4" w14:textId="1B127A9D" w:rsidR="00FC3DD4" w:rsidRPr="008B445C" w:rsidRDefault="00FC3DD4" w:rsidP="00AE37F9">
            <w:pPr>
              <w:jc w:val="center"/>
              <w:rPr>
                <w:rFonts w:cs="Times New Roman"/>
                <w:i/>
                <w:sz w:val="16"/>
                <w:szCs w:val="20"/>
              </w:rPr>
            </w:pPr>
            <w:r w:rsidRPr="008B445C">
              <w:rPr>
                <w:rFonts w:cs="Times New Roman"/>
                <w:i/>
                <w:sz w:val="16"/>
                <w:szCs w:val="20"/>
              </w:rPr>
              <w:t>1.</w:t>
            </w:r>
          </w:p>
        </w:tc>
        <w:tc>
          <w:tcPr>
            <w:tcW w:w="170" w:type="pct"/>
            <w:tcBorders>
              <w:top w:val="single" w:sz="4" w:space="0" w:color="000000"/>
              <w:left w:val="single" w:sz="4" w:space="0" w:color="000000"/>
              <w:bottom w:val="single" w:sz="4" w:space="0" w:color="000000"/>
            </w:tcBorders>
            <w:shd w:val="clear" w:color="auto" w:fill="D9D9D9"/>
            <w:vAlign w:val="center"/>
          </w:tcPr>
          <w:p w14:paraId="69086274" w14:textId="2EF6A9CF" w:rsidR="00FC3DD4" w:rsidRPr="008B445C" w:rsidRDefault="00FC3DD4" w:rsidP="00492126">
            <w:pPr>
              <w:jc w:val="center"/>
              <w:rPr>
                <w:rFonts w:cs="Times New Roman"/>
                <w:i/>
                <w:sz w:val="16"/>
                <w:szCs w:val="20"/>
              </w:rPr>
            </w:pPr>
            <w:r w:rsidRPr="008B445C">
              <w:rPr>
                <w:rFonts w:cs="Times New Roman"/>
                <w:i/>
                <w:sz w:val="16"/>
                <w:szCs w:val="20"/>
              </w:rPr>
              <w:t>2.</w:t>
            </w:r>
          </w:p>
        </w:tc>
        <w:tc>
          <w:tcPr>
            <w:tcW w:w="389" w:type="pct"/>
            <w:tcBorders>
              <w:top w:val="single" w:sz="4" w:space="0" w:color="000000"/>
              <w:left w:val="single" w:sz="4" w:space="0" w:color="000000"/>
              <w:bottom w:val="single" w:sz="4" w:space="0" w:color="000000"/>
            </w:tcBorders>
            <w:shd w:val="clear" w:color="auto" w:fill="D9D9D9"/>
            <w:vAlign w:val="center"/>
          </w:tcPr>
          <w:p w14:paraId="01B5D96E" w14:textId="30CF8168" w:rsidR="00FC3DD4" w:rsidRPr="008B445C" w:rsidRDefault="00FC3DD4" w:rsidP="00D92CF9">
            <w:pPr>
              <w:ind w:left="-53"/>
              <w:jc w:val="center"/>
              <w:rPr>
                <w:rFonts w:cs="Times New Roman"/>
                <w:i/>
                <w:sz w:val="16"/>
                <w:szCs w:val="20"/>
              </w:rPr>
            </w:pPr>
            <w:r w:rsidRPr="008B445C">
              <w:rPr>
                <w:rFonts w:cs="Times New Roman"/>
                <w:i/>
                <w:sz w:val="16"/>
                <w:szCs w:val="20"/>
              </w:rPr>
              <w:t>3.</w:t>
            </w:r>
          </w:p>
        </w:tc>
        <w:tc>
          <w:tcPr>
            <w:tcW w:w="1057" w:type="pct"/>
            <w:tcBorders>
              <w:top w:val="single" w:sz="4" w:space="0" w:color="000000"/>
              <w:left w:val="single" w:sz="4" w:space="0" w:color="000000"/>
              <w:bottom w:val="single" w:sz="4" w:space="0" w:color="000000"/>
            </w:tcBorders>
            <w:shd w:val="clear" w:color="auto" w:fill="D9D9D9"/>
            <w:vAlign w:val="center"/>
          </w:tcPr>
          <w:p w14:paraId="386309E8" w14:textId="798C1753" w:rsidR="00FC3DD4" w:rsidRPr="008B445C" w:rsidRDefault="00FC3DD4" w:rsidP="00AE37F9">
            <w:pPr>
              <w:jc w:val="center"/>
              <w:rPr>
                <w:rFonts w:cs="Times New Roman"/>
                <w:i/>
                <w:sz w:val="16"/>
                <w:szCs w:val="20"/>
              </w:rPr>
            </w:pPr>
            <w:r w:rsidRPr="008B445C">
              <w:rPr>
                <w:rFonts w:cs="Times New Roman"/>
                <w:i/>
                <w:sz w:val="16"/>
                <w:szCs w:val="20"/>
              </w:rPr>
              <w:t>4.</w:t>
            </w:r>
          </w:p>
        </w:tc>
        <w:tc>
          <w:tcPr>
            <w:tcW w:w="247" w:type="pct"/>
            <w:tcBorders>
              <w:top w:val="single" w:sz="4" w:space="0" w:color="000000"/>
              <w:left w:val="single" w:sz="4" w:space="0" w:color="000000"/>
              <w:bottom w:val="single" w:sz="4" w:space="0" w:color="000000"/>
            </w:tcBorders>
            <w:shd w:val="clear" w:color="auto" w:fill="D9D9D9"/>
            <w:vAlign w:val="center"/>
          </w:tcPr>
          <w:p w14:paraId="4A7FE4EC" w14:textId="199E287D" w:rsidR="00FC3DD4" w:rsidRPr="008B445C" w:rsidRDefault="00FC3DD4" w:rsidP="00AE37F9">
            <w:pPr>
              <w:jc w:val="center"/>
              <w:rPr>
                <w:rFonts w:cs="Times New Roman"/>
                <w:i/>
                <w:sz w:val="16"/>
                <w:szCs w:val="20"/>
              </w:rPr>
            </w:pPr>
            <w:r w:rsidRPr="008B445C">
              <w:rPr>
                <w:rFonts w:cs="Times New Roman"/>
                <w:i/>
                <w:sz w:val="16"/>
                <w:szCs w:val="20"/>
              </w:rPr>
              <w:t>5.</w:t>
            </w:r>
          </w:p>
        </w:tc>
        <w:tc>
          <w:tcPr>
            <w:tcW w:w="298" w:type="pct"/>
            <w:tcBorders>
              <w:top w:val="single" w:sz="4" w:space="0" w:color="000000"/>
              <w:left w:val="single" w:sz="4" w:space="0" w:color="000000"/>
              <w:bottom w:val="single" w:sz="4" w:space="0" w:color="000000"/>
            </w:tcBorders>
            <w:shd w:val="clear" w:color="auto" w:fill="D9D9D9"/>
            <w:vAlign w:val="center"/>
          </w:tcPr>
          <w:p w14:paraId="281928E3" w14:textId="6426EAE9" w:rsidR="00FC3DD4" w:rsidRPr="008B445C" w:rsidRDefault="00FC3DD4" w:rsidP="00AE37F9">
            <w:pPr>
              <w:jc w:val="center"/>
              <w:rPr>
                <w:rFonts w:cs="Times New Roman"/>
                <w:i/>
                <w:sz w:val="16"/>
                <w:szCs w:val="20"/>
              </w:rPr>
            </w:pPr>
            <w:r w:rsidRPr="008B445C">
              <w:rPr>
                <w:rFonts w:cs="Times New Roman"/>
                <w:i/>
                <w:sz w:val="16"/>
                <w:szCs w:val="20"/>
              </w:rPr>
              <w:t>6.</w:t>
            </w:r>
          </w:p>
        </w:tc>
        <w:tc>
          <w:tcPr>
            <w:tcW w:w="304" w:type="pct"/>
            <w:tcBorders>
              <w:top w:val="single" w:sz="4" w:space="0" w:color="000000"/>
              <w:left w:val="single" w:sz="4" w:space="0" w:color="000000"/>
              <w:bottom w:val="single" w:sz="4" w:space="0" w:color="000000"/>
              <w:right w:val="single" w:sz="4" w:space="0" w:color="000000"/>
            </w:tcBorders>
            <w:shd w:val="clear" w:color="auto" w:fill="D9D9D9"/>
          </w:tcPr>
          <w:p w14:paraId="5DFA7CC3" w14:textId="02EE9B00" w:rsidR="00FC3DD4" w:rsidRPr="008B445C" w:rsidRDefault="00EB47A4" w:rsidP="00AE37F9">
            <w:pPr>
              <w:jc w:val="center"/>
              <w:rPr>
                <w:rFonts w:cs="Times New Roman"/>
                <w:i/>
                <w:sz w:val="16"/>
                <w:szCs w:val="20"/>
              </w:rPr>
            </w:pPr>
            <w:r>
              <w:rPr>
                <w:rFonts w:cs="Times New Roman"/>
                <w:i/>
                <w:sz w:val="16"/>
                <w:szCs w:val="20"/>
              </w:rPr>
              <w:t>7.</w:t>
            </w:r>
          </w:p>
        </w:tc>
        <w:tc>
          <w:tcPr>
            <w:tcW w:w="507" w:type="pct"/>
            <w:tcBorders>
              <w:top w:val="single" w:sz="4" w:space="0" w:color="000000"/>
              <w:left w:val="single" w:sz="4" w:space="0" w:color="000000"/>
              <w:bottom w:val="single" w:sz="4" w:space="0" w:color="000000"/>
            </w:tcBorders>
            <w:shd w:val="clear" w:color="auto" w:fill="D9D9D9"/>
            <w:vAlign w:val="center"/>
          </w:tcPr>
          <w:p w14:paraId="68426481" w14:textId="6F8D8FF3" w:rsidR="00FC3DD4" w:rsidRPr="008B445C" w:rsidRDefault="00EB47A4" w:rsidP="00AE37F9">
            <w:pPr>
              <w:jc w:val="center"/>
              <w:rPr>
                <w:rFonts w:cs="Times New Roman"/>
                <w:i/>
                <w:sz w:val="16"/>
                <w:szCs w:val="20"/>
              </w:rPr>
            </w:pPr>
            <w:r>
              <w:rPr>
                <w:rFonts w:cs="Times New Roman"/>
                <w:i/>
                <w:sz w:val="16"/>
                <w:szCs w:val="20"/>
              </w:rPr>
              <w:t>8</w:t>
            </w:r>
            <w:r w:rsidR="00FC3DD4" w:rsidRPr="008B445C">
              <w:rPr>
                <w:rFonts w:cs="Times New Roman"/>
                <w:i/>
                <w:sz w:val="16"/>
                <w:szCs w:val="20"/>
              </w:rPr>
              <w:t>.</w:t>
            </w:r>
          </w:p>
        </w:tc>
        <w:tc>
          <w:tcPr>
            <w:tcW w:w="507" w:type="pct"/>
            <w:tcBorders>
              <w:top w:val="single" w:sz="4" w:space="0" w:color="000000"/>
              <w:left w:val="single" w:sz="4" w:space="0" w:color="000000"/>
              <w:bottom w:val="single" w:sz="4" w:space="0" w:color="000000"/>
            </w:tcBorders>
            <w:shd w:val="clear" w:color="auto" w:fill="D9D9D9"/>
            <w:vAlign w:val="center"/>
          </w:tcPr>
          <w:p w14:paraId="5616931C" w14:textId="2C0FA1E2" w:rsidR="00FC3DD4" w:rsidRPr="008B445C" w:rsidRDefault="00EB47A4" w:rsidP="00AE37F9">
            <w:pPr>
              <w:pStyle w:val="Nagwek1"/>
              <w:numPr>
                <w:ilvl w:val="0"/>
                <w:numId w:val="2"/>
              </w:numPr>
              <w:ind w:left="-56" w:firstLine="56"/>
              <w:jc w:val="center"/>
              <w:rPr>
                <w:b w:val="0"/>
                <w:bCs w:val="0"/>
                <w:i/>
                <w:sz w:val="16"/>
                <w:szCs w:val="20"/>
                <w:lang w:eastAsia="pl-PL"/>
              </w:rPr>
            </w:pPr>
            <w:r>
              <w:rPr>
                <w:b w:val="0"/>
                <w:bCs w:val="0"/>
                <w:i/>
                <w:sz w:val="16"/>
                <w:szCs w:val="20"/>
                <w:lang w:eastAsia="pl-PL"/>
              </w:rPr>
              <w:t>9</w:t>
            </w:r>
            <w:r w:rsidR="00FC3DD4" w:rsidRPr="008B445C">
              <w:rPr>
                <w:b w:val="0"/>
                <w:bCs w:val="0"/>
                <w:i/>
                <w:sz w:val="16"/>
                <w:szCs w:val="20"/>
                <w:lang w:eastAsia="pl-PL"/>
              </w:rPr>
              <w:t>.</w:t>
            </w:r>
          </w:p>
        </w:tc>
        <w:tc>
          <w:tcPr>
            <w:tcW w:w="138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B1688BE" w14:textId="49F097ED" w:rsidR="00FC3DD4" w:rsidRPr="008B445C" w:rsidRDefault="00EB47A4" w:rsidP="00AE37F9">
            <w:pPr>
              <w:pStyle w:val="Nagwek1"/>
              <w:numPr>
                <w:ilvl w:val="0"/>
                <w:numId w:val="2"/>
              </w:numPr>
              <w:ind w:right="93"/>
              <w:jc w:val="center"/>
              <w:rPr>
                <w:b w:val="0"/>
                <w:bCs w:val="0"/>
                <w:i/>
                <w:sz w:val="16"/>
                <w:szCs w:val="20"/>
                <w:lang w:eastAsia="pl-PL"/>
              </w:rPr>
            </w:pPr>
            <w:r>
              <w:rPr>
                <w:b w:val="0"/>
                <w:bCs w:val="0"/>
                <w:i/>
                <w:sz w:val="16"/>
                <w:szCs w:val="20"/>
                <w:lang w:eastAsia="pl-PL"/>
              </w:rPr>
              <w:t>10</w:t>
            </w:r>
            <w:r w:rsidR="00FC3DD4" w:rsidRPr="008B445C">
              <w:rPr>
                <w:b w:val="0"/>
                <w:bCs w:val="0"/>
                <w:i/>
                <w:sz w:val="16"/>
                <w:szCs w:val="20"/>
                <w:lang w:eastAsia="pl-PL"/>
              </w:rPr>
              <w:t>.</w:t>
            </w:r>
          </w:p>
        </w:tc>
      </w:tr>
      <w:tr w:rsidR="008F7945" w:rsidRPr="008B445C" w14:paraId="28300700" w14:textId="77777777" w:rsidTr="00EB47A4">
        <w:trPr>
          <w:trHeight w:val="636"/>
        </w:trPr>
        <w:tc>
          <w:tcPr>
            <w:tcW w:w="137" w:type="pct"/>
            <w:tcBorders>
              <w:top w:val="single" w:sz="4" w:space="0" w:color="000000"/>
              <w:left w:val="single" w:sz="4" w:space="0" w:color="000000"/>
              <w:bottom w:val="single" w:sz="4" w:space="0" w:color="000000"/>
            </w:tcBorders>
            <w:shd w:val="clear" w:color="auto" w:fill="auto"/>
          </w:tcPr>
          <w:p w14:paraId="78E7C003" w14:textId="77777777" w:rsidR="008F7945" w:rsidRPr="008B445C" w:rsidRDefault="008F7945" w:rsidP="008F7945">
            <w:pPr>
              <w:rPr>
                <w:rFonts w:cs="Times New Roman"/>
                <w:sz w:val="20"/>
                <w:szCs w:val="20"/>
              </w:rPr>
            </w:pPr>
            <w:r w:rsidRPr="008B445C">
              <w:rPr>
                <w:rFonts w:cs="Times New Roman"/>
                <w:sz w:val="20"/>
                <w:szCs w:val="20"/>
              </w:rPr>
              <w:t>1</w:t>
            </w:r>
          </w:p>
        </w:tc>
        <w:tc>
          <w:tcPr>
            <w:tcW w:w="170" w:type="pct"/>
            <w:tcBorders>
              <w:top w:val="single" w:sz="4" w:space="0" w:color="000000"/>
              <w:left w:val="single" w:sz="4" w:space="0" w:color="000000"/>
              <w:bottom w:val="single" w:sz="4" w:space="0" w:color="000000"/>
            </w:tcBorders>
            <w:shd w:val="clear" w:color="auto" w:fill="auto"/>
          </w:tcPr>
          <w:p w14:paraId="6DBE2C2C" w14:textId="097E7A6E" w:rsidR="008F7945" w:rsidRPr="00492126" w:rsidRDefault="008F7945" w:rsidP="008F7945">
            <w:pPr>
              <w:jc w:val="center"/>
              <w:rPr>
                <w:rFonts w:cs="Times New Roman"/>
                <w:b/>
                <w:sz w:val="20"/>
                <w:szCs w:val="20"/>
              </w:rPr>
            </w:pPr>
            <w:r w:rsidRPr="00492126">
              <w:rPr>
                <w:rFonts w:cs="Times New Roman"/>
                <w:b/>
                <w:sz w:val="20"/>
                <w:szCs w:val="20"/>
              </w:rPr>
              <w:t>I</w:t>
            </w:r>
            <w:r>
              <w:rPr>
                <w:rFonts w:cs="Times New Roman"/>
                <w:b/>
                <w:sz w:val="20"/>
                <w:szCs w:val="20"/>
              </w:rPr>
              <w:t>.</w:t>
            </w:r>
            <w:r w:rsidRPr="00492126">
              <w:rPr>
                <w:rFonts w:cs="Times New Roman"/>
                <w:b/>
                <w:sz w:val="20"/>
                <w:szCs w:val="20"/>
              </w:rPr>
              <w:t>1</w:t>
            </w:r>
          </w:p>
        </w:tc>
        <w:tc>
          <w:tcPr>
            <w:tcW w:w="389" w:type="pct"/>
            <w:tcBorders>
              <w:top w:val="single" w:sz="4" w:space="0" w:color="000000"/>
              <w:left w:val="single" w:sz="4" w:space="0" w:color="000000"/>
              <w:bottom w:val="single" w:sz="4" w:space="0" w:color="000000"/>
            </w:tcBorders>
            <w:shd w:val="clear" w:color="auto" w:fill="auto"/>
          </w:tcPr>
          <w:p w14:paraId="459E122A"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C2BBAC9"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1700188" w14:textId="6AF7F5D0" w:rsidR="008F7945" w:rsidRPr="008B445C" w:rsidRDefault="008F7945" w:rsidP="008F7945">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24F4954B" w14:textId="4E5ED5DD" w:rsidR="008F7945" w:rsidRDefault="008F7945" w:rsidP="008F7945">
            <w:pPr>
              <w:numPr>
                <w:ilvl w:val="0"/>
                <w:numId w:val="6"/>
              </w:numPr>
              <w:suppressAutoHyphens w:val="0"/>
              <w:jc w:val="both"/>
              <w:rPr>
                <w:rFonts w:cs="Times New Roman"/>
                <w:sz w:val="20"/>
                <w:szCs w:val="20"/>
              </w:rPr>
            </w:pPr>
            <w:r>
              <w:rPr>
                <w:rFonts w:cs="Times New Roman"/>
                <w:sz w:val="20"/>
                <w:szCs w:val="20"/>
              </w:rPr>
              <w:t xml:space="preserve">Wnoszą o przeznaczenie działki nr 65 </w:t>
            </w:r>
            <w:proofErr w:type="spellStart"/>
            <w:r>
              <w:rPr>
                <w:rFonts w:cs="Times New Roman"/>
                <w:sz w:val="20"/>
                <w:szCs w:val="20"/>
              </w:rPr>
              <w:t>obr</w:t>
            </w:r>
            <w:proofErr w:type="spellEnd"/>
            <w:r>
              <w:rPr>
                <w:rFonts w:cs="Times New Roman"/>
                <w:sz w:val="20"/>
                <w:szCs w:val="20"/>
              </w:rPr>
              <w:t xml:space="preserve">. 41 przy ulicy Słowiczej 5 pod zabudowę mieszkaniową wielorodzinną niskiej intensywności MWn.4 (zabudowa w granicy z działką 64/1 bliźniaczą) oraz działki zabudowanej budynkiem mieszkalnym nr 64/1 </w:t>
            </w:r>
            <w:proofErr w:type="spellStart"/>
            <w:r>
              <w:rPr>
                <w:rFonts w:cs="Times New Roman"/>
                <w:sz w:val="20"/>
                <w:szCs w:val="20"/>
              </w:rPr>
              <w:t>obr</w:t>
            </w:r>
            <w:proofErr w:type="spellEnd"/>
            <w:r>
              <w:rPr>
                <w:rFonts w:cs="Times New Roman"/>
                <w:sz w:val="20"/>
                <w:szCs w:val="20"/>
              </w:rPr>
              <w:t xml:space="preserve">. 41 przy ulicy </w:t>
            </w:r>
            <w:r w:rsidRPr="00410FD2">
              <w:rPr>
                <w:rFonts w:cs="Times New Roman"/>
                <w:sz w:val="20"/>
                <w:szCs w:val="20"/>
              </w:rPr>
              <w:t xml:space="preserve">Słowiczej 3 (zabudowa w granicy z działką </w:t>
            </w:r>
            <w:r>
              <w:rPr>
                <w:rFonts w:cs="Times New Roman"/>
                <w:sz w:val="20"/>
                <w:szCs w:val="20"/>
              </w:rPr>
              <w:t>65) zabudowa bliźniacza.</w:t>
            </w:r>
          </w:p>
          <w:p w14:paraId="45674B22" w14:textId="2B1830B5" w:rsidR="008F7945" w:rsidRDefault="008F7945" w:rsidP="008F7945">
            <w:pPr>
              <w:numPr>
                <w:ilvl w:val="0"/>
                <w:numId w:val="6"/>
              </w:numPr>
              <w:suppressAutoHyphens w:val="0"/>
              <w:jc w:val="both"/>
              <w:rPr>
                <w:rFonts w:cs="Times New Roman"/>
                <w:sz w:val="20"/>
                <w:szCs w:val="20"/>
              </w:rPr>
            </w:pPr>
            <w:r>
              <w:rPr>
                <w:rFonts w:cs="Times New Roman"/>
                <w:sz w:val="20"/>
                <w:szCs w:val="20"/>
              </w:rPr>
              <w:t>(…)</w:t>
            </w:r>
          </w:p>
          <w:p w14:paraId="3B974B68" w14:textId="46CFD3C8" w:rsidR="008F7945" w:rsidRDefault="008F7945" w:rsidP="008F7945">
            <w:pPr>
              <w:numPr>
                <w:ilvl w:val="0"/>
                <w:numId w:val="6"/>
              </w:numPr>
              <w:suppressAutoHyphens w:val="0"/>
              <w:jc w:val="both"/>
              <w:rPr>
                <w:rFonts w:cs="Times New Roman"/>
                <w:sz w:val="20"/>
                <w:szCs w:val="20"/>
              </w:rPr>
            </w:pPr>
            <w:r>
              <w:rPr>
                <w:rFonts w:cs="Times New Roman"/>
                <w:sz w:val="20"/>
                <w:szCs w:val="20"/>
              </w:rPr>
              <w:t xml:space="preserve">Linia zabudowy na dz. nr 65 w linii działki sąsiedniej nr 64/1 – 3 m od ulicy Słowiczej. </w:t>
            </w:r>
          </w:p>
          <w:p w14:paraId="0FAFB323" w14:textId="5D792D3E" w:rsidR="008F7945" w:rsidRPr="00020F7E" w:rsidRDefault="008F7945" w:rsidP="008F7945">
            <w:pPr>
              <w:numPr>
                <w:ilvl w:val="0"/>
                <w:numId w:val="6"/>
              </w:numPr>
              <w:suppressAutoHyphens w:val="0"/>
              <w:jc w:val="both"/>
              <w:rPr>
                <w:rFonts w:cs="Times New Roman"/>
                <w:sz w:val="20"/>
                <w:szCs w:val="20"/>
              </w:rPr>
            </w:pPr>
            <w:r>
              <w:rPr>
                <w:rFonts w:cs="Times New Roman"/>
                <w:sz w:val="20"/>
                <w:szCs w:val="20"/>
              </w:rPr>
              <w:t>W poprzednim planie zagospodarowania teren obejmujący te działki oznaczony MW. E</w:t>
            </w:r>
            <w:r w:rsidRPr="00020F7E">
              <w:rPr>
                <w:rFonts w:cs="Times New Roman"/>
                <w:sz w:val="20"/>
                <w:szCs w:val="20"/>
              </w:rPr>
              <w:t>wentualnie wnoszą o przeznaczenie terenu obejmującego działkę nr 65 w zabudowie jednorodzinnej o parametrach działki sąsiadującej nr 74/6 MWn.4.</w:t>
            </w:r>
          </w:p>
          <w:p w14:paraId="62780B8C" w14:textId="77777777" w:rsidR="008F7945" w:rsidRDefault="008F7945" w:rsidP="008F7945">
            <w:pPr>
              <w:rPr>
                <w:rFonts w:cs="Times New Roman"/>
                <w:sz w:val="20"/>
                <w:szCs w:val="20"/>
              </w:rPr>
            </w:pPr>
          </w:p>
          <w:p w14:paraId="505AFD86" w14:textId="1A24E517" w:rsidR="008F7945" w:rsidRPr="008B445C" w:rsidRDefault="008F7945" w:rsidP="008F7945">
            <w:pPr>
              <w:rPr>
                <w:rFonts w:cs="Times New Roman"/>
                <w:sz w:val="20"/>
                <w:szCs w:val="20"/>
              </w:rPr>
            </w:pPr>
            <w:r w:rsidRPr="00410FD2">
              <w:rPr>
                <w:rFonts w:cs="Times New Roman"/>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329429C2" w14:textId="77777777" w:rsidR="008F7945" w:rsidRDefault="008F7945" w:rsidP="008F7945">
            <w:pPr>
              <w:snapToGrid w:val="0"/>
              <w:ind w:left="-45"/>
              <w:jc w:val="center"/>
              <w:rPr>
                <w:rFonts w:cs="Times New Roman"/>
                <w:sz w:val="20"/>
                <w:szCs w:val="20"/>
              </w:rPr>
            </w:pPr>
            <w:r>
              <w:rPr>
                <w:rFonts w:cs="Times New Roman"/>
                <w:sz w:val="20"/>
                <w:szCs w:val="20"/>
              </w:rPr>
              <w:t>65</w:t>
            </w:r>
          </w:p>
          <w:p w14:paraId="53948755" w14:textId="77777777" w:rsidR="008F7945" w:rsidRDefault="008F7945" w:rsidP="008F7945">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6395F91A" w14:textId="45A8B006" w:rsidR="008F7945" w:rsidRPr="008B445C" w:rsidRDefault="008F7945" w:rsidP="008F7945">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05F32FF6" w14:textId="3CF7C40F" w:rsidR="008F7945" w:rsidRPr="008B445C" w:rsidRDefault="008F7945" w:rsidP="008F7945">
            <w:pPr>
              <w:snapToGrid w:val="0"/>
              <w:jc w:val="center"/>
              <w:rPr>
                <w:rFonts w:cs="Times New Roman"/>
                <w:bCs/>
                <w:sz w:val="20"/>
                <w:szCs w:val="20"/>
              </w:rPr>
            </w:pPr>
            <w:r>
              <w:rPr>
                <w:rFonts w:cs="Times New Roman"/>
                <w:b/>
                <w:sz w:val="20"/>
                <w:szCs w:val="20"/>
              </w:rPr>
              <w:t>MNi.2</w:t>
            </w:r>
          </w:p>
        </w:tc>
        <w:tc>
          <w:tcPr>
            <w:tcW w:w="304" w:type="pct"/>
            <w:tcBorders>
              <w:top w:val="single" w:sz="4" w:space="0" w:color="000000"/>
              <w:left w:val="single" w:sz="4" w:space="0" w:color="000000"/>
              <w:bottom w:val="single" w:sz="4" w:space="0" w:color="000000"/>
              <w:right w:val="single" w:sz="4" w:space="0" w:color="000000"/>
            </w:tcBorders>
          </w:tcPr>
          <w:p w14:paraId="755273DC" w14:textId="3FADECFE" w:rsidR="008F7945" w:rsidRPr="008B445C" w:rsidRDefault="008F7945" w:rsidP="008F7945">
            <w:pPr>
              <w:snapToGrid w:val="0"/>
              <w:jc w:val="center"/>
              <w:rPr>
                <w:rFonts w:cs="Times New Roman"/>
                <w:b/>
                <w:sz w:val="20"/>
                <w:szCs w:val="20"/>
              </w:rPr>
            </w:pPr>
            <w:r w:rsidRPr="00CB23F7">
              <w:rPr>
                <w:rFonts w:cs="Times New Roman"/>
                <w:b/>
                <w:sz w:val="20"/>
                <w:szCs w:val="20"/>
              </w:rPr>
              <w:t>MWn.4</w:t>
            </w:r>
          </w:p>
        </w:tc>
        <w:tc>
          <w:tcPr>
            <w:tcW w:w="507" w:type="pct"/>
            <w:tcBorders>
              <w:top w:val="single" w:sz="4" w:space="0" w:color="000000"/>
              <w:left w:val="single" w:sz="4" w:space="0" w:color="000000"/>
              <w:bottom w:val="single" w:sz="4" w:space="0" w:color="000000"/>
            </w:tcBorders>
            <w:shd w:val="clear" w:color="auto" w:fill="auto"/>
          </w:tcPr>
          <w:p w14:paraId="5D83A09F" w14:textId="5D7451E4" w:rsidR="008F7945" w:rsidRPr="008B445C" w:rsidRDefault="008F7945" w:rsidP="008F7945">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zakresie pkt 3 oraz w części pkt 1 i 4</w:t>
            </w:r>
          </w:p>
        </w:tc>
        <w:tc>
          <w:tcPr>
            <w:tcW w:w="507" w:type="pct"/>
            <w:tcBorders>
              <w:top w:val="single" w:sz="4" w:space="0" w:color="000000"/>
              <w:left w:val="single" w:sz="4" w:space="0" w:color="000000"/>
              <w:bottom w:val="single" w:sz="4" w:space="0" w:color="000000"/>
            </w:tcBorders>
            <w:shd w:val="clear" w:color="auto" w:fill="auto"/>
          </w:tcPr>
          <w:p w14:paraId="1DB5CCB4" w14:textId="4F208890" w:rsidR="008F7945" w:rsidRPr="008B445C" w:rsidRDefault="008F7945" w:rsidP="008F7945">
            <w:pPr>
              <w:snapToGrid w:val="0"/>
              <w:jc w:val="center"/>
              <w:rPr>
                <w:rFonts w:cs="Times New Roman"/>
                <w:sz w:val="20"/>
                <w:szCs w:val="20"/>
              </w:rPr>
            </w:pPr>
            <w:r w:rsidRPr="00CB23F7">
              <w:rPr>
                <w:rFonts w:cs="Times New Roman"/>
                <w:b/>
                <w:sz w:val="20"/>
                <w:szCs w:val="20"/>
              </w:rPr>
              <w:t>Rada Miasta Krakowa nie uwzględniła uwagi w zakresie pkt 3 oraz w części pkt 1 i 4</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E23CA64" w14:textId="77777777" w:rsidR="008F7945" w:rsidRPr="00CB23F7" w:rsidRDefault="008F7945" w:rsidP="008F7945">
            <w:pPr>
              <w:jc w:val="both"/>
              <w:rPr>
                <w:rFonts w:cs="Times New Roman"/>
                <w:sz w:val="20"/>
                <w:szCs w:val="20"/>
              </w:rPr>
            </w:pPr>
            <w:r w:rsidRPr="00CB23F7">
              <w:rPr>
                <w:rFonts w:cs="Times New Roman"/>
                <w:sz w:val="20"/>
                <w:szCs w:val="20"/>
              </w:rPr>
              <w:t>Ad.1.</w:t>
            </w:r>
          </w:p>
          <w:p w14:paraId="2E181C25" w14:textId="3FE13814" w:rsidR="008F7945" w:rsidRPr="00CB23F7" w:rsidRDefault="008F7945" w:rsidP="008F7945">
            <w:pPr>
              <w:jc w:val="both"/>
              <w:rPr>
                <w:rFonts w:cs="Times New Roman"/>
                <w:sz w:val="20"/>
                <w:szCs w:val="20"/>
              </w:rPr>
            </w:pPr>
            <w:r w:rsidRPr="00CB23F7">
              <w:rPr>
                <w:rFonts w:cs="Times New Roman"/>
                <w:sz w:val="20"/>
                <w:szCs w:val="20"/>
              </w:rPr>
              <w:t>Uwaga nieuwzględniona, ponieważ w wyniku zmiany przeznaczenia podstawowego dla przedmiotowych działek nr 64/1 i 65 nie jest możliwe lokalizowanie budynków mieszkalnych jednorodzinnych w</w:t>
            </w:r>
            <w:r w:rsidR="00665F41">
              <w:rPr>
                <w:rFonts w:cs="Times New Roman"/>
                <w:sz w:val="20"/>
                <w:szCs w:val="20"/>
              </w:rPr>
              <w:t> </w:t>
            </w:r>
            <w:r w:rsidRPr="00CB23F7">
              <w:rPr>
                <w:rFonts w:cs="Times New Roman"/>
                <w:sz w:val="20"/>
                <w:szCs w:val="20"/>
              </w:rPr>
              <w:t>układzie bliźniaczym.</w:t>
            </w:r>
          </w:p>
          <w:p w14:paraId="6DFC8BA9" w14:textId="77777777" w:rsidR="008F7945" w:rsidRPr="00CB23F7" w:rsidRDefault="008F7945" w:rsidP="008F7945">
            <w:pPr>
              <w:jc w:val="both"/>
              <w:rPr>
                <w:rFonts w:cs="Times New Roman"/>
                <w:strike/>
                <w:color w:val="FF0000"/>
                <w:sz w:val="20"/>
                <w:szCs w:val="20"/>
              </w:rPr>
            </w:pPr>
            <w:r w:rsidRPr="00CB23F7">
              <w:rPr>
                <w:rFonts w:cs="Times New Roman"/>
                <w:sz w:val="20"/>
                <w:szCs w:val="20"/>
              </w:rPr>
              <w:t xml:space="preserve">Uwaga nieuwzględniona, ponieważ odstąpiono w projekcie planu od wprowadzenia postulowanego zapisu dla terenu </w:t>
            </w:r>
            <w:r w:rsidRPr="00CB23F7">
              <w:rPr>
                <w:rFonts w:cs="Times New Roman"/>
                <w:b/>
                <w:sz w:val="20"/>
                <w:szCs w:val="20"/>
              </w:rPr>
              <w:t>MNi.2</w:t>
            </w:r>
            <w:r w:rsidRPr="00CB23F7">
              <w:rPr>
                <w:rFonts w:cs="Times New Roman"/>
                <w:sz w:val="20"/>
                <w:szCs w:val="20"/>
              </w:rPr>
              <w:t>, z uwagi na istniejące zainwestowanie w postaci zabudowy jednorodzinnej.</w:t>
            </w:r>
          </w:p>
          <w:p w14:paraId="0C86B288" w14:textId="77777777" w:rsidR="008F7945" w:rsidRPr="00CB23F7" w:rsidRDefault="008F7945" w:rsidP="008F7945">
            <w:pPr>
              <w:jc w:val="both"/>
              <w:rPr>
                <w:rFonts w:cs="Times New Roman"/>
                <w:sz w:val="20"/>
                <w:szCs w:val="20"/>
              </w:rPr>
            </w:pPr>
          </w:p>
          <w:p w14:paraId="267BC0AF" w14:textId="77777777" w:rsidR="008F7945" w:rsidRPr="00CB23F7" w:rsidRDefault="008F7945" w:rsidP="008F7945">
            <w:pPr>
              <w:jc w:val="both"/>
              <w:rPr>
                <w:rFonts w:cs="Times New Roman"/>
                <w:sz w:val="20"/>
                <w:szCs w:val="20"/>
              </w:rPr>
            </w:pPr>
            <w:r w:rsidRPr="00CB23F7">
              <w:rPr>
                <w:rFonts w:cs="Times New Roman"/>
                <w:sz w:val="20"/>
                <w:szCs w:val="20"/>
              </w:rPr>
              <w:t>Ad.3.</w:t>
            </w:r>
          </w:p>
          <w:p w14:paraId="749BB2AB" w14:textId="7117F5C3" w:rsidR="008F7945" w:rsidRPr="00CB23F7" w:rsidRDefault="008F7945" w:rsidP="008F7945">
            <w:pPr>
              <w:jc w:val="both"/>
              <w:rPr>
                <w:rFonts w:cs="Times New Roman"/>
                <w:sz w:val="20"/>
                <w:szCs w:val="20"/>
              </w:rPr>
            </w:pPr>
            <w:r w:rsidRPr="00CB23F7">
              <w:rPr>
                <w:rFonts w:cs="Times New Roman"/>
                <w:sz w:val="20"/>
                <w:szCs w:val="20"/>
              </w:rPr>
              <w:t xml:space="preserve">Uwaga nieuwzględniona, ponieważ wyznaczony teren komunikacji </w:t>
            </w:r>
            <w:r w:rsidRPr="00CB23F7">
              <w:rPr>
                <w:rFonts w:cs="Times New Roman"/>
                <w:b/>
                <w:sz w:val="20"/>
                <w:szCs w:val="20"/>
              </w:rPr>
              <w:t>KDD.4</w:t>
            </w:r>
            <w:r w:rsidRPr="00CB23F7">
              <w:rPr>
                <w:rFonts w:cs="Times New Roman"/>
                <w:sz w:val="20"/>
                <w:szCs w:val="20"/>
              </w:rPr>
              <w:t xml:space="preserve"> (ul. Słowicza) posiada status drogi publicznej zgodnie z</w:t>
            </w:r>
            <w:r w:rsidR="00665F41">
              <w:rPr>
                <w:rFonts w:cs="Times New Roman"/>
                <w:sz w:val="20"/>
                <w:szCs w:val="20"/>
              </w:rPr>
              <w:t> </w:t>
            </w:r>
            <w:r w:rsidRPr="00CB23F7">
              <w:rPr>
                <w:rFonts w:cs="Times New Roman"/>
                <w:sz w:val="20"/>
                <w:szCs w:val="20"/>
              </w:rPr>
              <w:t>Wykazem dróg publicznych Miasta Krakowa. W związku z</w:t>
            </w:r>
            <w:r w:rsidR="00665F41">
              <w:rPr>
                <w:rFonts w:cs="Times New Roman"/>
                <w:sz w:val="20"/>
                <w:szCs w:val="20"/>
              </w:rPr>
              <w:t> </w:t>
            </w:r>
            <w:r w:rsidRPr="00CB23F7">
              <w:rPr>
                <w:rFonts w:cs="Times New Roman"/>
                <w:sz w:val="20"/>
                <w:szCs w:val="20"/>
              </w:rPr>
              <w:t>powyższym przyjęte w planie nieprzekraczalne linie zabudowy na terenach przeznaczonych do zainwestowania powinny uwzględniać minimalne odległości sytuowania budynków od zewnętrznej krawędzi jezdni zgodnie z przepisami odrębnymi.</w:t>
            </w:r>
          </w:p>
          <w:p w14:paraId="142233B3" w14:textId="77777777" w:rsidR="008F7945" w:rsidRPr="00CB23F7" w:rsidRDefault="008F7945" w:rsidP="008F7945">
            <w:pPr>
              <w:jc w:val="both"/>
              <w:rPr>
                <w:rFonts w:cs="Times New Roman"/>
                <w:sz w:val="20"/>
                <w:szCs w:val="20"/>
              </w:rPr>
            </w:pPr>
          </w:p>
          <w:p w14:paraId="7F260AF4" w14:textId="77777777" w:rsidR="008F7945" w:rsidRPr="00CB23F7" w:rsidRDefault="008F7945" w:rsidP="008F7945">
            <w:pPr>
              <w:jc w:val="both"/>
              <w:rPr>
                <w:rFonts w:cs="Times New Roman"/>
                <w:sz w:val="20"/>
                <w:szCs w:val="20"/>
              </w:rPr>
            </w:pPr>
            <w:r w:rsidRPr="00CB23F7">
              <w:rPr>
                <w:rFonts w:cs="Times New Roman"/>
                <w:sz w:val="20"/>
                <w:szCs w:val="20"/>
              </w:rPr>
              <w:t>Ad.4.</w:t>
            </w:r>
          </w:p>
          <w:p w14:paraId="56B4448B" w14:textId="77777777" w:rsidR="008F7945" w:rsidRDefault="008F7945" w:rsidP="008F7945">
            <w:pPr>
              <w:pStyle w:val="Default"/>
              <w:jc w:val="both"/>
              <w:rPr>
                <w:rFonts w:ascii="Times New Roman" w:eastAsia="Calibri" w:hAnsi="Times New Roman" w:cs="Times New Roman"/>
                <w:color w:val="auto"/>
                <w:sz w:val="20"/>
                <w:szCs w:val="20"/>
              </w:rPr>
            </w:pPr>
            <w:r w:rsidRPr="00CB23F7">
              <w:rPr>
                <w:rFonts w:ascii="Times New Roman" w:eastAsia="Calibri" w:hAnsi="Times New Roman" w:cs="Times New Roman"/>
                <w:color w:val="auto"/>
                <w:sz w:val="20"/>
                <w:szCs w:val="20"/>
              </w:rPr>
              <w:t xml:space="preserve">Uwaga nieuwzględniona, ponieważ utrzymuje się wskaźnik intensywności zabudowy ustalony w przedziale 0,6 – 1,2 dla przedmiotowych działek nr 65 i 64/1, mając na uwadze sąsiedztwo zabudowy mieszkaniowej jednorodzinnej. </w:t>
            </w:r>
            <w:r w:rsidRPr="00CB23F7">
              <w:rPr>
                <w:rFonts w:ascii="Times New Roman" w:eastAsia="Calibri" w:hAnsi="Times New Roman" w:cs="Times New Roman"/>
                <w:color w:val="auto"/>
                <w:sz w:val="20"/>
                <w:szCs w:val="20"/>
              </w:rPr>
              <w:br/>
              <w:t>Ze względu na charakter sąsiadującej zabudowy projektowana zabudowa wielorodzinna powinna nawiązywać gabarytami do zabudowy jednorodzinnej.</w:t>
            </w:r>
          </w:p>
          <w:p w14:paraId="79B4CD2C" w14:textId="70E9DC45" w:rsidR="00665F41" w:rsidRPr="008B445C" w:rsidRDefault="00665F41" w:rsidP="008F7945">
            <w:pPr>
              <w:pStyle w:val="Default"/>
              <w:jc w:val="both"/>
              <w:rPr>
                <w:rFonts w:ascii="Times New Roman" w:eastAsia="Calibri" w:hAnsi="Times New Roman" w:cs="Times New Roman"/>
                <w:color w:val="auto"/>
                <w:sz w:val="20"/>
                <w:szCs w:val="20"/>
              </w:rPr>
            </w:pPr>
          </w:p>
        </w:tc>
      </w:tr>
      <w:tr w:rsidR="00B673A6" w:rsidRPr="008B445C" w14:paraId="6D0D4E21" w14:textId="77777777" w:rsidTr="00EB47A4">
        <w:tc>
          <w:tcPr>
            <w:tcW w:w="137" w:type="pct"/>
            <w:tcBorders>
              <w:top w:val="single" w:sz="4" w:space="0" w:color="000000"/>
              <w:left w:val="single" w:sz="4" w:space="0" w:color="000000"/>
              <w:bottom w:val="single" w:sz="4" w:space="0" w:color="000000"/>
            </w:tcBorders>
            <w:shd w:val="clear" w:color="auto" w:fill="auto"/>
          </w:tcPr>
          <w:p w14:paraId="558941C6" w14:textId="77777777" w:rsidR="00B673A6" w:rsidRPr="008B445C" w:rsidRDefault="00B673A6" w:rsidP="00B673A6">
            <w:pPr>
              <w:rPr>
                <w:rFonts w:cs="Times New Roman"/>
                <w:sz w:val="20"/>
                <w:szCs w:val="20"/>
              </w:rPr>
            </w:pPr>
            <w:r w:rsidRPr="008B445C">
              <w:rPr>
                <w:rFonts w:cs="Times New Roman"/>
                <w:sz w:val="20"/>
                <w:szCs w:val="20"/>
              </w:rPr>
              <w:t>2</w:t>
            </w:r>
          </w:p>
        </w:tc>
        <w:tc>
          <w:tcPr>
            <w:tcW w:w="170" w:type="pct"/>
            <w:tcBorders>
              <w:top w:val="single" w:sz="4" w:space="0" w:color="000000"/>
              <w:left w:val="single" w:sz="4" w:space="0" w:color="000000"/>
              <w:bottom w:val="single" w:sz="4" w:space="0" w:color="000000"/>
            </w:tcBorders>
            <w:shd w:val="clear" w:color="auto" w:fill="auto"/>
          </w:tcPr>
          <w:p w14:paraId="0DAD1A4E" w14:textId="66EC5ADF" w:rsidR="00B673A6" w:rsidRPr="008C4C9B" w:rsidRDefault="00B673A6" w:rsidP="00B673A6">
            <w:pPr>
              <w:jc w:val="center"/>
              <w:rPr>
                <w:rFonts w:cs="Times New Roman"/>
                <w:b/>
                <w:sz w:val="20"/>
                <w:szCs w:val="20"/>
              </w:rPr>
            </w:pPr>
            <w:r w:rsidRPr="008C4C9B">
              <w:rPr>
                <w:rFonts w:cs="Times New Roman"/>
                <w:b/>
                <w:sz w:val="20"/>
                <w:szCs w:val="20"/>
              </w:rPr>
              <w:t>I.2</w:t>
            </w:r>
          </w:p>
        </w:tc>
        <w:tc>
          <w:tcPr>
            <w:tcW w:w="389" w:type="pct"/>
            <w:tcBorders>
              <w:top w:val="single" w:sz="4" w:space="0" w:color="000000"/>
              <w:left w:val="single" w:sz="4" w:space="0" w:color="000000"/>
              <w:bottom w:val="single" w:sz="4" w:space="0" w:color="000000"/>
            </w:tcBorders>
            <w:shd w:val="clear" w:color="auto" w:fill="auto"/>
          </w:tcPr>
          <w:p w14:paraId="549F233C" w14:textId="77777777" w:rsidR="00B673A6" w:rsidRDefault="00B673A6" w:rsidP="00B673A6">
            <w:pPr>
              <w:jc w:val="center"/>
              <w:rPr>
                <w:rFonts w:cs="Times New Roman"/>
                <w:sz w:val="20"/>
                <w:szCs w:val="20"/>
              </w:rPr>
            </w:pPr>
            <w:proofErr w:type="spellStart"/>
            <w:r>
              <w:rPr>
                <w:rFonts w:cs="Times New Roman"/>
                <w:sz w:val="20"/>
                <w:szCs w:val="20"/>
              </w:rPr>
              <w:t>Krowodrza</w:t>
            </w:r>
            <w:proofErr w:type="spellEnd"/>
            <w:r>
              <w:rPr>
                <w:rFonts w:cs="Times New Roman"/>
                <w:sz w:val="20"/>
                <w:szCs w:val="20"/>
              </w:rPr>
              <w:t xml:space="preserve"> Park </w:t>
            </w:r>
          </w:p>
          <w:p w14:paraId="7817941A" w14:textId="77777777" w:rsidR="00B673A6" w:rsidRDefault="00B673A6" w:rsidP="00B673A6">
            <w:pPr>
              <w:jc w:val="center"/>
              <w:rPr>
                <w:rFonts w:cs="Times New Roman"/>
                <w:sz w:val="20"/>
                <w:szCs w:val="20"/>
              </w:rPr>
            </w:pPr>
            <w:r>
              <w:rPr>
                <w:rFonts w:cs="Times New Roman"/>
                <w:sz w:val="20"/>
                <w:szCs w:val="20"/>
              </w:rPr>
              <w:t xml:space="preserve">Sp. z o.o. </w:t>
            </w:r>
          </w:p>
          <w:p w14:paraId="5DF05FF5" w14:textId="3B99AB72" w:rsidR="00B673A6" w:rsidRPr="008B445C" w:rsidRDefault="00B673A6" w:rsidP="00B673A6">
            <w:pPr>
              <w:snapToGrid w:val="0"/>
              <w:jc w:val="center"/>
              <w:rPr>
                <w:rFonts w:cs="Times New Roman"/>
                <w:sz w:val="20"/>
                <w:szCs w:val="20"/>
              </w:rPr>
            </w:pPr>
            <w:r>
              <w:rPr>
                <w:rFonts w:cs="Times New Roman"/>
                <w:sz w:val="20"/>
                <w:szCs w:val="20"/>
              </w:rPr>
              <w:t>Sp. komandytowa</w:t>
            </w:r>
          </w:p>
        </w:tc>
        <w:tc>
          <w:tcPr>
            <w:tcW w:w="1057" w:type="pct"/>
            <w:tcBorders>
              <w:top w:val="single" w:sz="4" w:space="0" w:color="000000"/>
              <w:left w:val="single" w:sz="4" w:space="0" w:color="000000"/>
              <w:bottom w:val="single" w:sz="4" w:space="0" w:color="000000"/>
            </w:tcBorders>
            <w:shd w:val="clear" w:color="auto" w:fill="auto"/>
          </w:tcPr>
          <w:p w14:paraId="115313F3" w14:textId="77777777" w:rsidR="00B673A6" w:rsidRDefault="00B673A6" w:rsidP="00B673A6">
            <w:pPr>
              <w:jc w:val="both"/>
              <w:rPr>
                <w:rFonts w:cs="Times New Roman"/>
                <w:sz w:val="20"/>
                <w:szCs w:val="20"/>
              </w:rPr>
            </w:pPr>
            <w:r w:rsidRPr="00410FD2">
              <w:rPr>
                <w:rFonts w:cs="Times New Roman"/>
                <w:sz w:val="20"/>
                <w:szCs w:val="20"/>
              </w:rPr>
              <w:t>Wnosi o:</w:t>
            </w:r>
          </w:p>
          <w:p w14:paraId="65F72A99" w14:textId="1DACFE7A" w:rsidR="00B673A6" w:rsidRPr="00CF08C6" w:rsidRDefault="00B673A6" w:rsidP="00B673A6">
            <w:pPr>
              <w:numPr>
                <w:ilvl w:val="0"/>
                <w:numId w:val="7"/>
              </w:numPr>
              <w:suppressAutoHyphens w:val="0"/>
              <w:jc w:val="both"/>
              <w:rPr>
                <w:rFonts w:cs="Times New Roman"/>
                <w:sz w:val="20"/>
                <w:szCs w:val="20"/>
              </w:rPr>
            </w:pPr>
            <w:r w:rsidRPr="00CF08C6">
              <w:rPr>
                <w:rFonts w:cs="Times New Roman"/>
                <w:sz w:val="20"/>
                <w:szCs w:val="20"/>
              </w:rPr>
              <w:t xml:space="preserve">przesunięcie terenu drogi KDL.6 o ok. 2 m w kierunku zachodnim w taki sposób, aby od istniejącej w obecnym kształcie ul. Wilczej </w:t>
            </w:r>
            <w:r w:rsidRPr="00CF08C6">
              <w:rPr>
                <w:rFonts w:cs="Times New Roman"/>
                <w:sz w:val="20"/>
                <w:szCs w:val="20"/>
              </w:rPr>
              <w:lastRenderedPageBreak/>
              <w:t xml:space="preserve">stanowiła równocześnie oś projektowanej drogi KDL.6. </w:t>
            </w:r>
          </w:p>
          <w:p w14:paraId="562A1A47" w14:textId="38795852" w:rsidR="00B673A6" w:rsidRDefault="00B673A6" w:rsidP="00B673A6">
            <w:pPr>
              <w:numPr>
                <w:ilvl w:val="0"/>
                <w:numId w:val="7"/>
              </w:numPr>
              <w:suppressAutoHyphens w:val="0"/>
              <w:jc w:val="both"/>
              <w:rPr>
                <w:rFonts w:cs="Times New Roman"/>
                <w:sz w:val="20"/>
                <w:szCs w:val="20"/>
              </w:rPr>
            </w:pPr>
            <w:r>
              <w:rPr>
                <w:rFonts w:cs="Times New Roman"/>
                <w:sz w:val="20"/>
                <w:szCs w:val="20"/>
              </w:rPr>
              <w:t>(…)</w:t>
            </w:r>
          </w:p>
          <w:p w14:paraId="44D6E85B" w14:textId="77777777" w:rsidR="00B673A6" w:rsidRDefault="00B673A6" w:rsidP="00B673A6">
            <w:pPr>
              <w:numPr>
                <w:ilvl w:val="0"/>
                <w:numId w:val="7"/>
              </w:numPr>
              <w:suppressAutoHyphens w:val="0"/>
              <w:ind w:left="337"/>
              <w:jc w:val="both"/>
              <w:rPr>
                <w:rFonts w:cs="Times New Roman"/>
                <w:sz w:val="20"/>
                <w:szCs w:val="20"/>
              </w:rPr>
            </w:pPr>
            <w:r w:rsidRPr="00CF08C6">
              <w:rPr>
                <w:rFonts w:cs="Times New Roman"/>
                <w:sz w:val="20"/>
                <w:szCs w:val="20"/>
              </w:rPr>
              <w:t>(…)</w:t>
            </w:r>
          </w:p>
          <w:p w14:paraId="5F12431D" w14:textId="316D2FFE" w:rsidR="00B673A6" w:rsidRPr="00CF08C6" w:rsidRDefault="00B673A6" w:rsidP="00B673A6">
            <w:pPr>
              <w:numPr>
                <w:ilvl w:val="0"/>
                <w:numId w:val="7"/>
              </w:numPr>
              <w:suppressAutoHyphens w:val="0"/>
              <w:ind w:left="337"/>
              <w:jc w:val="both"/>
              <w:rPr>
                <w:rFonts w:cs="Times New Roman"/>
                <w:sz w:val="20"/>
                <w:szCs w:val="20"/>
              </w:rPr>
            </w:pPr>
            <w:r w:rsidRPr="00CF08C6">
              <w:rPr>
                <w:rFonts w:cs="Times New Roman"/>
                <w:sz w:val="20"/>
                <w:szCs w:val="20"/>
              </w:rPr>
              <w:t>(…).</w:t>
            </w:r>
          </w:p>
          <w:p w14:paraId="5AA58999" w14:textId="77777777" w:rsidR="00B673A6" w:rsidRDefault="00B673A6" w:rsidP="00B673A6">
            <w:pPr>
              <w:ind w:left="337"/>
              <w:jc w:val="both"/>
              <w:rPr>
                <w:rFonts w:cs="Times New Roman"/>
                <w:sz w:val="20"/>
                <w:szCs w:val="20"/>
              </w:rPr>
            </w:pPr>
          </w:p>
          <w:p w14:paraId="363EDD48" w14:textId="1B9C9929" w:rsidR="00B673A6" w:rsidRPr="008B445C" w:rsidRDefault="00B673A6" w:rsidP="00B673A6">
            <w:pPr>
              <w:snapToGrid w:val="0"/>
              <w:jc w:val="both"/>
              <w:rPr>
                <w:rFonts w:cs="Times New Roman"/>
                <w:sz w:val="20"/>
                <w:szCs w:val="20"/>
              </w:rPr>
            </w:pPr>
            <w:r>
              <w:rPr>
                <w:rFonts w:cs="Times New Roman"/>
                <w:sz w:val="20"/>
                <w:szCs w:val="20"/>
              </w:rPr>
              <w:t>Uwaga zawiera uzasadnienie.</w:t>
            </w:r>
          </w:p>
        </w:tc>
        <w:tc>
          <w:tcPr>
            <w:tcW w:w="247" w:type="pct"/>
            <w:tcBorders>
              <w:top w:val="single" w:sz="4" w:space="0" w:color="000000"/>
              <w:left w:val="single" w:sz="4" w:space="0" w:color="000000"/>
              <w:bottom w:val="single" w:sz="4" w:space="0" w:color="000000"/>
            </w:tcBorders>
            <w:shd w:val="clear" w:color="auto" w:fill="auto"/>
          </w:tcPr>
          <w:p w14:paraId="61AC86EB" w14:textId="77777777" w:rsidR="00B673A6" w:rsidRDefault="00B673A6" w:rsidP="00B673A6">
            <w:pPr>
              <w:ind w:left="-45"/>
              <w:jc w:val="center"/>
              <w:rPr>
                <w:rFonts w:cs="Times New Roman"/>
                <w:sz w:val="20"/>
                <w:szCs w:val="20"/>
              </w:rPr>
            </w:pPr>
            <w:r>
              <w:rPr>
                <w:rFonts w:cs="Times New Roman"/>
                <w:sz w:val="20"/>
                <w:szCs w:val="20"/>
              </w:rPr>
              <w:lastRenderedPageBreak/>
              <w:t xml:space="preserve">109/3, 109/4, 110/1, 110/3, 110/4, </w:t>
            </w:r>
          </w:p>
          <w:p w14:paraId="32C0DB16" w14:textId="77777777" w:rsidR="00B673A6" w:rsidRDefault="00B673A6" w:rsidP="00B673A6">
            <w:pPr>
              <w:ind w:left="-45"/>
              <w:jc w:val="center"/>
              <w:rPr>
                <w:rFonts w:cs="Times New Roman"/>
                <w:sz w:val="20"/>
                <w:szCs w:val="20"/>
              </w:rPr>
            </w:pPr>
            <w:r>
              <w:rPr>
                <w:rFonts w:cs="Times New Roman"/>
                <w:sz w:val="20"/>
                <w:szCs w:val="20"/>
              </w:rPr>
              <w:lastRenderedPageBreak/>
              <w:t>111/2,</w:t>
            </w:r>
          </w:p>
          <w:p w14:paraId="2BA19C2E" w14:textId="77777777" w:rsidR="00B673A6" w:rsidRDefault="00B673A6" w:rsidP="00B673A6">
            <w:pPr>
              <w:ind w:left="-45"/>
              <w:jc w:val="center"/>
              <w:rPr>
                <w:rFonts w:cs="Times New Roman"/>
                <w:sz w:val="20"/>
                <w:szCs w:val="20"/>
              </w:rPr>
            </w:pPr>
            <w:r>
              <w:rPr>
                <w:rFonts w:cs="Times New Roman"/>
                <w:sz w:val="20"/>
                <w:szCs w:val="20"/>
              </w:rPr>
              <w:t>111/4,</w:t>
            </w:r>
          </w:p>
          <w:p w14:paraId="71F16B99" w14:textId="77777777" w:rsidR="00B673A6" w:rsidRDefault="00B673A6" w:rsidP="00B673A6">
            <w:pPr>
              <w:ind w:left="-45"/>
              <w:jc w:val="center"/>
              <w:rPr>
                <w:rFonts w:cs="Times New Roman"/>
                <w:sz w:val="20"/>
                <w:szCs w:val="20"/>
              </w:rPr>
            </w:pPr>
            <w:r>
              <w:rPr>
                <w:rFonts w:cs="Times New Roman"/>
                <w:sz w:val="20"/>
                <w:szCs w:val="20"/>
              </w:rPr>
              <w:t xml:space="preserve">111/5, </w:t>
            </w:r>
          </w:p>
          <w:p w14:paraId="55B9B315" w14:textId="77777777" w:rsidR="00B673A6" w:rsidRDefault="00B673A6" w:rsidP="00B673A6">
            <w:pPr>
              <w:ind w:left="-45"/>
              <w:jc w:val="center"/>
              <w:rPr>
                <w:rFonts w:cs="Times New Roman"/>
                <w:sz w:val="20"/>
                <w:szCs w:val="20"/>
              </w:rPr>
            </w:pPr>
            <w:r>
              <w:rPr>
                <w:rFonts w:cs="Times New Roman"/>
                <w:sz w:val="20"/>
                <w:szCs w:val="20"/>
              </w:rPr>
              <w:t>112/4,</w:t>
            </w:r>
          </w:p>
          <w:p w14:paraId="5018190D" w14:textId="77777777" w:rsidR="00B673A6" w:rsidRDefault="00B673A6" w:rsidP="00B673A6">
            <w:pPr>
              <w:ind w:left="-45"/>
              <w:jc w:val="center"/>
              <w:rPr>
                <w:rFonts w:cs="Times New Roman"/>
                <w:sz w:val="20"/>
                <w:szCs w:val="20"/>
              </w:rPr>
            </w:pPr>
            <w:r>
              <w:rPr>
                <w:rFonts w:cs="Times New Roman"/>
                <w:sz w:val="20"/>
                <w:szCs w:val="20"/>
              </w:rPr>
              <w:t xml:space="preserve">112/6, </w:t>
            </w:r>
          </w:p>
          <w:p w14:paraId="4785DB31" w14:textId="77777777" w:rsidR="00B673A6" w:rsidRDefault="00B673A6" w:rsidP="00B673A6">
            <w:pPr>
              <w:ind w:left="-45"/>
              <w:jc w:val="center"/>
              <w:rPr>
                <w:rFonts w:cs="Times New Roman"/>
                <w:sz w:val="20"/>
                <w:szCs w:val="20"/>
              </w:rPr>
            </w:pPr>
            <w:r>
              <w:rPr>
                <w:rFonts w:cs="Times New Roman"/>
                <w:sz w:val="20"/>
                <w:szCs w:val="20"/>
              </w:rPr>
              <w:t>112/7,</w:t>
            </w:r>
          </w:p>
          <w:p w14:paraId="7536CDF9" w14:textId="77777777" w:rsidR="00B673A6" w:rsidRDefault="00B673A6" w:rsidP="00B673A6">
            <w:pPr>
              <w:ind w:left="-45"/>
              <w:jc w:val="center"/>
              <w:rPr>
                <w:rFonts w:cs="Times New Roman"/>
                <w:sz w:val="20"/>
                <w:szCs w:val="20"/>
              </w:rPr>
            </w:pPr>
            <w:r>
              <w:rPr>
                <w:rFonts w:cs="Times New Roman"/>
                <w:sz w:val="20"/>
                <w:szCs w:val="20"/>
              </w:rPr>
              <w:t>113/4,</w:t>
            </w:r>
          </w:p>
          <w:p w14:paraId="5288CE3B" w14:textId="77777777" w:rsidR="00B673A6" w:rsidRDefault="00B673A6" w:rsidP="00B673A6">
            <w:pPr>
              <w:ind w:left="-45"/>
              <w:jc w:val="center"/>
              <w:rPr>
                <w:rFonts w:cs="Times New Roman"/>
                <w:sz w:val="20"/>
                <w:szCs w:val="20"/>
              </w:rPr>
            </w:pPr>
            <w:r>
              <w:rPr>
                <w:rFonts w:cs="Times New Roman"/>
                <w:sz w:val="20"/>
                <w:szCs w:val="20"/>
              </w:rPr>
              <w:t>113/6,</w:t>
            </w:r>
          </w:p>
          <w:p w14:paraId="655C822D" w14:textId="77777777" w:rsidR="00B673A6" w:rsidRDefault="00B673A6" w:rsidP="00B673A6">
            <w:pPr>
              <w:ind w:left="-45"/>
              <w:jc w:val="center"/>
              <w:rPr>
                <w:rFonts w:cs="Times New Roman"/>
                <w:sz w:val="20"/>
                <w:szCs w:val="20"/>
              </w:rPr>
            </w:pPr>
            <w:r>
              <w:rPr>
                <w:rFonts w:cs="Times New Roman"/>
                <w:sz w:val="20"/>
                <w:szCs w:val="20"/>
              </w:rPr>
              <w:t>115/7,</w:t>
            </w:r>
          </w:p>
          <w:p w14:paraId="28FAE2E6" w14:textId="77777777" w:rsidR="00B673A6" w:rsidRDefault="00B673A6" w:rsidP="00B673A6">
            <w:pPr>
              <w:ind w:left="-45"/>
              <w:jc w:val="center"/>
              <w:rPr>
                <w:rFonts w:cs="Times New Roman"/>
                <w:sz w:val="20"/>
                <w:szCs w:val="20"/>
              </w:rPr>
            </w:pPr>
            <w:r>
              <w:rPr>
                <w:rFonts w:cs="Times New Roman"/>
                <w:sz w:val="20"/>
                <w:szCs w:val="20"/>
              </w:rPr>
              <w:t>114/4,</w:t>
            </w:r>
          </w:p>
          <w:p w14:paraId="3BDF5045" w14:textId="77777777" w:rsidR="00B673A6" w:rsidRDefault="00B673A6" w:rsidP="00B673A6">
            <w:pPr>
              <w:ind w:left="-45"/>
              <w:jc w:val="center"/>
              <w:rPr>
                <w:rFonts w:cs="Times New Roman"/>
                <w:sz w:val="20"/>
                <w:szCs w:val="20"/>
              </w:rPr>
            </w:pPr>
            <w:r>
              <w:rPr>
                <w:rFonts w:cs="Times New Roman"/>
                <w:sz w:val="20"/>
                <w:szCs w:val="20"/>
              </w:rPr>
              <w:t>114/6,</w:t>
            </w:r>
          </w:p>
          <w:p w14:paraId="0117422F" w14:textId="77777777" w:rsidR="00B673A6" w:rsidRDefault="00B673A6" w:rsidP="00B673A6">
            <w:pPr>
              <w:ind w:left="-45"/>
              <w:jc w:val="center"/>
              <w:rPr>
                <w:rFonts w:cs="Times New Roman"/>
                <w:sz w:val="20"/>
                <w:szCs w:val="20"/>
              </w:rPr>
            </w:pPr>
            <w:r>
              <w:rPr>
                <w:rFonts w:cs="Times New Roman"/>
                <w:sz w:val="20"/>
                <w:szCs w:val="20"/>
              </w:rPr>
              <w:t>114/7,</w:t>
            </w:r>
          </w:p>
          <w:p w14:paraId="7452B3C0" w14:textId="77777777" w:rsidR="00B673A6" w:rsidRDefault="00B673A6" w:rsidP="00B673A6">
            <w:pPr>
              <w:ind w:left="-45"/>
              <w:jc w:val="center"/>
              <w:rPr>
                <w:rFonts w:cs="Times New Roman"/>
                <w:sz w:val="20"/>
                <w:szCs w:val="20"/>
              </w:rPr>
            </w:pPr>
            <w:r>
              <w:rPr>
                <w:rFonts w:cs="Times New Roman"/>
                <w:sz w:val="20"/>
                <w:szCs w:val="20"/>
              </w:rPr>
              <w:t>115/7,</w:t>
            </w:r>
          </w:p>
          <w:p w14:paraId="23C6D32D" w14:textId="77777777" w:rsidR="00B673A6" w:rsidRDefault="00B673A6" w:rsidP="00B673A6">
            <w:pPr>
              <w:ind w:left="-45"/>
              <w:jc w:val="center"/>
              <w:rPr>
                <w:rFonts w:cs="Times New Roman"/>
                <w:sz w:val="20"/>
                <w:szCs w:val="20"/>
              </w:rPr>
            </w:pPr>
            <w:r>
              <w:rPr>
                <w:rFonts w:cs="Times New Roman"/>
                <w:sz w:val="20"/>
                <w:szCs w:val="20"/>
              </w:rPr>
              <w:t>115/10,</w:t>
            </w:r>
          </w:p>
          <w:p w14:paraId="1DA01F1F" w14:textId="77777777" w:rsidR="00B673A6" w:rsidRDefault="00B673A6" w:rsidP="00B673A6">
            <w:pPr>
              <w:ind w:left="-45"/>
              <w:jc w:val="center"/>
              <w:rPr>
                <w:rFonts w:cs="Times New Roman"/>
                <w:sz w:val="20"/>
                <w:szCs w:val="20"/>
              </w:rPr>
            </w:pPr>
            <w:r>
              <w:rPr>
                <w:rFonts w:cs="Times New Roman"/>
                <w:sz w:val="20"/>
                <w:szCs w:val="20"/>
              </w:rPr>
              <w:t>115/12,</w:t>
            </w:r>
          </w:p>
          <w:p w14:paraId="513663A1" w14:textId="77777777" w:rsidR="00B673A6" w:rsidRDefault="00B673A6" w:rsidP="00B673A6">
            <w:pPr>
              <w:snapToGrid w:val="0"/>
              <w:ind w:left="-45"/>
              <w:jc w:val="center"/>
              <w:rPr>
                <w:rFonts w:cs="Times New Roman"/>
                <w:sz w:val="20"/>
                <w:szCs w:val="20"/>
              </w:rPr>
            </w:pPr>
            <w:r>
              <w:rPr>
                <w:rFonts w:cs="Times New Roman"/>
                <w:sz w:val="20"/>
                <w:szCs w:val="20"/>
              </w:rPr>
              <w:t>115/13</w:t>
            </w:r>
          </w:p>
          <w:p w14:paraId="0E675E59"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24BBEA86" w14:textId="2E9B38BA"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0829413B" w14:textId="77777777" w:rsidR="00B673A6" w:rsidRDefault="00B673A6" w:rsidP="00B673A6">
            <w:pPr>
              <w:jc w:val="center"/>
              <w:rPr>
                <w:rFonts w:cs="Times New Roman"/>
                <w:b/>
                <w:sz w:val="20"/>
                <w:szCs w:val="20"/>
              </w:rPr>
            </w:pPr>
            <w:r w:rsidRPr="001C6263">
              <w:rPr>
                <w:rFonts w:cs="Times New Roman"/>
                <w:b/>
                <w:sz w:val="20"/>
                <w:szCs w:val="20"/>
              </w:rPr>
              <w:lastRenderedPageBreak/>
              <w:t>KDL.6</w:t>
            </w:r>
          </w:p>
          <w:p w14:paraId="31B81661" w14:textId="77777777" w:rsidR="00B673A6" w:rsidRDefault="00B673A6" w:rsidP="00B673A6">
            <w:pPr>
              <w:jc w:val="center"/>
              <w:rPr>
                <w:rFonts w:cs="Times New Roman"/>
                <w:b/>
                <w:sz w:val="20"/>
                <w:szCs w:val="20"/>
              </w:rPr>
            </w:pPr>
            <w:r>
              <w:rPr>
                <w:rFonts w:cs="Times New Roman"/>
                <w:b/>
                <w:sz w:val="20"/>
                <w:szCs w:val="20"/>
              </w:rPr>
              <w:t>KDGPT.1</w:t>
            </w:r>
          </w:p>
          <w:p w14:paraId="7E3F4593" w14:textId="77777777" w:rsidR="00B673A6" w:rsidRDefault="00B673A6" w:rsidP="00B673A6">
            <w:pPr>
              <w:jc w:val="center"/>
              <w:rPr>
                <w:rFonts w:cs="Times New Roman"/>
                <w:b/>
                <w:sz w:val="20"/>
                <w:szCs w:val="20"/>
              </w:rPr>
            </w:pPr>
            <w:r>
              <w:rPr>
                <w:rFonts w:cs="Times New Roman"/>
                <w:b/>
                <w:sz w:val="20"/>
                <w:szCs w:val="20"/>
              </w:rPr>
              <w:t>U.10</w:t>
            </w:r>
          </w:p>
          <w:p w14:paraId="01873DB3" w14:textId="5C5D1D66" w:rsidR="00B673A6" w:rsidRPr="008B445C" w:rsidRDefault="00B673A6" w:rsidP="00B673A6">
            <w:pPr>
              <w:snapToGrid w:val="0"/>
              <w:jc w:val="center"/>
              <w:rPr>
                <w:rFonts w:cs="Times New Roman"/>
                <w:bCs/>
                <w:sz w:val="20"/>
                <w:szCs w:val="20"/>
              </w:rPr>
            </w:pPr>
            <w:r>
              <w:rPr>
                <w:rFonts w:cs="Times New Roman"/>
                <w:b/>
                <w:sz w:val="20"/>
                <w:szCs w:val="20"/>
              </w:rPr>
              <w:t>U.11</w:t>
            </w:r>
          </w:p>
        </w:tc>
        <w:tc>
          <w:tcPr>
            <w:tcW w:w="304" w:type="pct"/>
            <w:tcBorders>
              <w:top w:val="single" w:sz="4" w:space="0" w:color="000000"/>
              <w:left w:val="single" w:sz="4" w:space="0" w:color="000000"/>
              <w:bottom w:val="single" w:sz="4" w:space="0" w:color="000000"/>
              <w:right w:val="single" w:sz="4" w:space="0" w:color="000000"/>
            </w:tcBorders>
          </w:tcPr>
          <w:p w14:paraId="08106173"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77772F66" w14:textId="77777777" w:rsidR="00B673A6" w:rsidRPr="00CB23F7" w:rsidRDefault="00B673A6" w:rsidP="00B673A6">
            <w:pPr>
              <w:jc w:val="center"/>
              <w:rPr>
                <w:rFonts w:cs="Times New Roman"/>
                <w:b/>
                <w:sz w:val="20"/>
                <w:szCs w:val="20"/>
              </w:rPr>
            </w:pPr>
            <w:r w:rsidRPr="00CB23F7">
              <w:rPr>
                <w:rFonts w:cs="Times New Roman"/>
                <w:b/>
                <w:sz w:val="20"/>
                <w:szCs w:val="20"/>
              </w:rPr>
              <w:t>KDL.3</w:t>
            </w:r>
          </w:p>
          <w:p w14:paraId="326245DB" w14:textId="77777777" w:rsidR="00B673A6" w:rsidRPr="00CB23F7" w:rsidRDefault="00B673A6" w:rsidP="00B673A6">
            <w:pPr>
              <w:jc w:val="center"/>
              <w:rPr>
                <w:rFonts w:cs="Times New Roman"/>
                <w:b/>
                <w:sz w:val="20"/>
                <w:szCs w:val="20"/>
              </w:rPr>
            </w:pPr>
            <w:r w:rsidRPr="00CB23F7">
              <w:rPr>
                <w:rFonts w:cs="Times New Roman"/>
                <w:b/>
                <w:sz w:val="20"/>
                <w:szCs w:val="20"/>
              </w:rPr>
              <w:t>KDGPT.1</w:t>
            </w:r>
          </w:p>
          <w:p w14:paraId="7F1EA850" w14:textId="77777777" w:rsidR="00B673A6" w:rsidRPr="00CB23F7" w:rsidRDefault="00B673A6" w:rsidP="00B673A6">
            <w:pPr>
              <w:jc w:val="center"/>
              <w:rPr>
                <w:rFonts w:cs="Times New Roman"/>
                <w:b/>
                <w:sz w:val="20"/>
                <w:szCs w:val="20"/>
              </w:rPr>
            </w:pPr>
            <w:r w:rsidRPr="00CB23F7">
              <w:rPr>
                <w:rFonts w:cs="Times New Roman"/>
                <w:b/>
                <w:sz w:val="20"/>
                <w:szCs w:val="20"/>
              </w:rPr>
              <w:lastRenderedPageBreak/>
              <w:t>U.10</w:t>
            </w:r>
          </w:p>
          <w:p w14:paraId="562C0963" w14:textId="77777777" w:rsidR="00B673A6" w:rsidRPr="00CB23F7" w:rsidRDefault="00B673A6" w:rsidP="00B673A6">
            <w:pPr>
              <w:snapToGrid w:val="0"/>
              <w:jc w:val="center"/>
              <w:rPr>
                <w:rFonts w:cs="Times New Roman"/>
                <w:b/>
                <w:sz w:val="20"/>
                <w:szCs w:val="20"/>
              </w:rPr>
            </w:pPr>
            <w:r w:rsidRPr="00CB23F7">
              <w:rPr>
                <w:rFonts w:cs="Times New Roman"/>
                <w:b/>
                <w:sz w:val="20"/>
                <w:szCs w:val="20"/>
              </w:rPr>
              <w:t>U.11</w:t>
            </w:r>
          </w:p>
          <w:p w14:paraId="1674892B" w14:textId="0E69B34E"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3C56BDE4" w14:textId="250D5DA2" w:rsidR="00B673A6" w:rsidRPr="008B445C" w:rsidRDefault="00B673A6" w:rsidP="00B673A6">
            <w:pPr>
              <w:snapToGrid w:val="0"/>
              <w:jc w:val="center"/>
              <w:rPr>
                <w:rFonts w:cs="Times New Roman"/>
                <w:sz w:val="20"/>
                <w:szCs w:val="20"/>
              </w:rPr>
            </w:pPr>
            <w:r>
              <w:rPr>
                <w:rFonts w:cs="Times New Roman"/>
                <w:b/>
                <w:sz w:val="20"/>
                <w:szCs w:val="20"/>
              </w:rPr>
              <w:lastRenderedPageBreak/>
              <w:t xml:space="preserve">Prezydent Miasta Krakowa nie uwzględnił </w:t>
            </w:r>
            <w:r w:rsidRPr="00CB23F7">
              <w:rPr>
                <w:rFonts w:cs="Times New Roman"/>
                <w:b/>
                <w:sz w:val="20"/>
                <w:szCs w:val="20"/>
              </w:rPr>
              <w:t>uwagi w zakresie pkt 1</w:t>
            </w:r>
          </w:p>
        </w:tc>
        <w:tc>
          <w:tcPr>
            <w:tcW w:w="507" w:type="pct"/>
            <w:tcBorders>
              <w:top w:val="single" w:sz="4" w:space="0" w:color="000000"/>
              <w:left w:val="single" w:sz="4" w:space="0" w:color="000000"/>
              <w:bottom w:val="single" w:sz="4" w:space="0" w:color="000000"/>
            </w:tcBorders>
            <w:shd w:val="clear" w:color="auto" w:fill="auto"/>
          </w:tcPr>
          <w:p w14:paraId="66BFA0B4" w14:textId="54DAF8D4"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 w zakresie pkt 1</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6F88BEA5" w14:textId="77777777" w:rsidR="00B673A6" w:rsidRPr="00CB23F7" w:rsidRDefault="00B673A6" w:rsidP="00B673A6">
            <w:pPr>
              <w:pStyle w:val="Default"/>
              <w:jc w:val="both"/>
              <w:rPr>
                <w:rFonts w:ascii="Times New Roman" w:hAnsi="Times New Roman" w:cs="Times New Roman"/>
                <w:sz w:val="20"/>
                <w:szCs w:val="20"/>
              </w:rPr>
            </w:pPr>
            <w:r w:rsidRPr="00CB23F7">
              <w:rPr>
                <w:rFonts w:ascii="Times New Roman" w:hAnsi="Times New Roman" w:cs="Times New Roman"/>
                <w:sz w:val="20"/>
                <w:szCs w:val="20"/>
              </w:rPr>
              <w:t>Ad.1.</w:t>
            </w:r>
          </w:p>
          <w:p w14:paraId="6C06B3C7" w14:textId="77777777" w:rsidR="00B673A6" w:rsidRPr="00CB23F7" w:rsidRDefault="00B673A6" w:rsidP="00B673A6">
            <w:pPr>
              <w:pStyle w:val="Default"/>
              <w:jc w:val="both"/>
              <w:rPr>
                <w:rFonts w:ascii="Times New Roman" w:hAnsi="Times New Roman" w:cs="Times New Roman"/>
                <w:sz w:val="20"/>
                <w:szCs w:val="20"/>
              </w:rPr>
            </w:pPr>
            <w:r w:rsidRPr="00CB23F7">
              <w:rPr>
                <w:rFonts w:ascii="Times New Roman" w:hAnsi="Times New Roman" w:cs="Times New Roman"/>
                <w:sz w:val="20"/>
                <w:szCs w:val="20"/>
              </w:rPr>
              <w:t xml:space="preserve">Uwaga nieuwzględniona w odniesieniu do postulowanego przesunięcia linii rozgraniczających projektowany teren komunikacji </w:t>
            </w:r>
            <w:r w:rsidRPr="00CB23F7">
              <w:rPr>
                <w:rFonts w:ascii="Times New Roman" w:hAnsi="Times New Roman" w:cs="Times New Roman"/>
                <w:b/>
                <w:sz w:val="20"/>
                <w:szCs w:val="20"/>
              </w:rPr>
              <w:t>KDL.6</w:t>
            </w:r>
            <w:r w:rsidRPr="00CB23F7">
              <w:rPr>
                <w:rFonts w:ascii="Times New Roman" w:hAnsi="Times New Roman" w:cs="Times New Roman"/>
                <w:sz w:val="20"/>
                <w:szCs w:val="20"/>
              </w:rPr>
              <w:t xml:space="preserve">, ponieważ przyjęte w planie linie rozgraniczające dla wyznaczonego terenu </w:t>
            </w:r>
            <w:r w:rsidRPr="00CB23F7">
              <w:rPr>
                <w:rFonts w:ascii="Times New Roman" w:hAnsi="Times New Roman" w:cs="Times New Roman"/>
                <w:b/>
                <w:sz w:val="20"/>
                <w:szCs w:val="20"/>
              </w:rPr>
              <w:t>KDL.6</w:t>
            </w:r>
            <w:r w:rsidRPr="00CB23F7">
              <w:rPr>
                <w:rFonts w:ascii="Times New Roman" w:hAnsi="Times New Roman" w:cs="Times New Roman"/>
                <w:sz w:val="20"/>
                <w:szCs w:val="20"/>
              </w:rPr>
              <w:t xml:space="preserve"> uwzględniają rozwiązanie koncepcyjne polegające na </w:t>
            </w:r>
            <w:r w:rsidRPr="00CB23F7">
              <w:rPr>
                <w:rFonts w:ascii="Times New Roman" w:hAnsi="Times New Roman" w:cs="Times New Roman"/>
                <w:sz w:val="20"/>
                <w:szCs w:val="20"/>
              </w:rPr>
              <w:lastRenderedPageBreak/>
              <w:t xml:space="preserve">rozbudowie istniejącego układu drogowego w ramach zadania pod nazwą: </w:t>
            </w:r>
            <w:r w:rsidRPr="00CB23F7">
              <w:rPr>
                <w:rFonts w:ascii="Times New Roman" w:hAnsi="Times New Roman" w:cs="Times New Roman"/>
                <w:i/>
                <w:sz w:val="20"/>
                <w:szCs w:val="20"/>
              </w:rPr>
              <w:t xml:space="preserve">„Obsługa komunikacyjna terenów zlokalizowanych przy ul. J. Conrada między hotelem Conrad a terenami PKP w związku z procedowanym </w:t>
            </w:r>
            <w:proofErr w:type="spellStart"/>
            <w:r w:rsidRPr="00CB23F7">
              <w:rPr>
                <w:rFonts w:ascii="Times New Roman" w:hAnsi="Times New Roman" w:cs="Times New Roman"/>
                <w:i/>
                <w:sz w:val="20"/>
                <w:szCs w:val="20"/>
              </w:rPr>
              <w:t>mpzp</w:t>
            </w:r>
            <w:proofErr w:type="spellEnd"/>
            <w:r w:rsidRPr="00CB23F7">
              <w:rPr>
                <w:rFonts w:ascii="Times New Roman" w:hAnsi="Times New Roman" w:cs="Times New Roman"/>
                <w:i/>
                <w:sz w:val="20"/>
                <w:szCs w:val="20"/>
              </w:rPr>
              <w:t xml:space="preserve"> „Azory Zachód”, </w:t>
            </w:r>
            <w:r w:rsidRPr="00CB23F7">
              <w:rPr>
                <w:rFonts w:ascii="Times New Roman" w:hAnsi="Times New Roman" w:cs="Times New Roman"/>
                <w:sz w:val="20"/>
                <w:szCs w:val="20"/>
              </w:rPr>
              <w:t xml:space="preserve">w wariancie zapewniającym dowiązanie nowego układu do przebudowy </w:t>
            </w:r>
            <w:r w:rsidRPr="00CB23F7">
              <w:rPr>
                <w:rFonts w:ascii="Times New Roman" w:hAnsi="Times New Roman" w:cs="Times New Roman"/>
                <w:sz w:val="20"/>
                <w:szCs w:val="20"/>
              </w:rPr>
              <w:br/>
              <w:t xml:space="preserve">ul. Conrada wg wstępnej koncepcji (studium wykonalności) dla przebudowy ul. J. Conrada z budową torowiska tramwajowego. Zajętość terenu komunikacji oznaczonego symbolem </w:t>
            </w:r>
            <w:r w:rsidRPr="00CB23F7">
              <w:rPr>
                <w:rFonts w:ascii="Times New Roman" w:hAnsi="Times New Roman" w:cs="Times New Roman"/>
                <w:b/>
                <w:sz w:val="20"/>
                <w:szCs w:val="20"/>
              </w:rPr>
              <w:t xml:space="preserve">KDL.6 </w:t>
            </w:r>
            <w:r w:rsidRPr="00CB23F7">
              <w:rPr>
                <w:rFonts w:ascii="Times New Roman" w:hAnsi="Times New Roman" w:cs="Times New Roman"/>
                <w:sz w:val="20"/>
                <w:szCs w:val="20"/>
              </w:rPr>
              <w:t xml:space="preserve">wynika również ze stanowiska zarządcy dróg publicznych, który zaopiniował pozytywnie przedmiotowe rozwiązanie układu drogowego, zarówno w zakresie przebiegu, jak i przyjętych linii rozgraniczających dla drogi tej klasy (pismo znak: IW.460.3.949.2018 z dnia 08.04.2019 r.). </w:t>
            </w:r>
          </w:p>
          <w:p w14:paraId="6B426443" w14:textId="582BD29A" w:rsidR="00B673A6" w:rsidRPr="00011444" w:rsidRDefault="00B673A6" w:rsidP="00B673A6">
            <w:pPr>
              <w:pStyle w:val="Default"/>
              <w:jc w:val="both"/>
              <w:rPr>
                <w:rFonts w:ascii="Times New Roman" w:hAnsi="Times New Roman" w:cs="Times New Roman"/>
                <w:sz w:val="20"/>
                <w:szCs w:val="20"/>
              </w:rPr>
            </w:pPr>
            <w:r w:rsidRPr="00CB23F7">
              <w:rPr>
                <w:rFonts w:ascii="Times New Roman" w:hAnsi="Times New Roman" w:cs="Times New Roman"/>
                <w:sz w:val="20"/>
                <w:szCs w:val="20"/>
              </w:rPr>
              <w:t>Wyjaśnia się ponadto, że projekt planu posiada pozytywne uzgodnienie przez zarządcę dróg publicznych (ZDMK) – pismo znak: IW.460.4.16.2016 z dnia 13.08.2019 r.</w:t>
            </w:r>
          </w:p>
        </w:tc>
      </w:tr>
      <w:tr w:rsidR="00B673A6" w:rsidRPr="008B445C" w14:paraId="2EFEEB71" w14:textId="77777777" w:rsidTr="00EB47A4">
        <w:tc>
          <w:tcPr>
            <w:tcW w:w="137" w:type="pct"/>
            <w:tcBorders>
              <w:top w:val="single" w:sz="4" w:space="0" w:color="000000"/>
              <w:left w:val="single" w:sz="4" w:space="0" w:color="000000"/>
              <w:bottom w:val="single" w:sz="4" w:space="0" w:color="000000"/>
            </w:tcBorders>
            <w:shd w:val="clear" w:color="auto" w:fill="auto"/>
          </w:tcPr>
          <w:p w14:paraId="066052DA" w14:textId="08F35891" w:rsidR="00B673A6" w:rsidRPr="008B445C" w:rsidRDefault="00B673A6" w:rsidP="00B673A6">
            <w:pPr>
              <w:rPr>
                <w:rFonts w:cs="Times New Roman"/>
                <w:sz w:val="20"/>
                <w:szCs w:val="20"/>
              </w:rPr>
            </w:pPr>
            <w:r>
              <w:rPr>
                <w:rFonts w:cs="Times New Roman"/>
                <w:sz w:val="20"/>
                <w:szCs w:val="20"/>
              </w:rPr>
              <w:lastRenderedPageBreak/>
              <w:t>3</w:t>
            </w:r>
          </w:p>
        </w:tc>
        <w:tc>
          <w:tcPr>
            <w:tcW w:w="170" w:type="pct"/>
            <w:tcBorders>
              <w:top w:val="single" w:sz="4" w:space="0" w:color="000000"/>
              <w:left w:val="single" w:sz="4" w:space="0" w:color="000000"/>
              <w:bottom w:val="single" w:sz="4" w:space="0" w:color="000000"/>
            </w:tcBorders>
            <w:shd w:val="clear" w:color="auto" w:fill="auto"/>
          </w:tcPr>
          <w:p w14:paraId="38573569" w14:textId="14E2C62D" w:rsidR="00B673A6" w:rsidRPr="006C1ADF" w:rsidRDefault="00B673A6" w:rsidP="00B673A6">
            <w:pPr>
              <w:jc w:val="center"/>
              <w:rPr>
                <w:rFonts w:cs="Times New Roman"/>
                <w:b/>
                <w:sz w:val="20"/>
                <w:szCs w:val="20"/>
              </w:rPr>
            </w:pPr>
            <w:r w:rsidRPr="006C1ADF">
              <w:rPr>
                <w:rFonts w:cs="Times New Roman"/>
                <w:b/>
                <w:sz w:val="20"/>
                <w:szCs w:val="20"/>
              </w:rPr>
              <w:t>I.6</w:t>
            </w:r>
          </w:p>
        </w:tc>
        <w:tc>
          <w:tcPr>
            <w:tcW w:w="389" w:type="pct"/>
            <w:tcBorders>
              <w:top w:val="single" w:sz="4" w:space="0" w:color="000000"/>
              <w:left w:val="single" w:sz="4" w:space="0" w:color="000000"/>
              <w:bottom w:val="single" w:sz="4" w:space="0" w:color="000000"/>
            </w:tcBorders>
            <w:shd w:val="clear" w:color="auto" w:fill="auto"/>
          </w:tcPr>
          <w:p w14:paraId="5A60C955" w14:textId="5FDDEE5B" w:rsidR="00B673A6" w:rsidRPr="008B445C" w:rsidRDefault="00B673A6" w:rsidP="00B673A6">
            <w:pPr>
              <w:snapToGrid w:val="0"/>
              <w:jc w:val="center"/>
              <w:rPr>
                <w:rFonts w:cs="Times New Roman"/>
                <w:sz w:val="20"/>
                <w:szCs w:val="20"/>
              </w:rPr>
            </w:pPr>
            <w:proofErr w:type="spellStart"/>
            <w:r>
              <w:rPr>
                <w:rFonts w:cs="Times New Roman"/>
                <w:sz w:val="20"/>
                <w:szCs w:val="20"/>
              </w:rPr>
              <w:t>Adimo</w:t>
            </w:r>
            <w:proofErr w:type="spellEnd"/>
            <w:r>
              <w:rPr>
                <w:rFonts w:cs="Times New Roman"/>
                <w:sz w:val="20"/>
                <w:szCs w:val="20"/>
              </w:rPr>
              <w:t xml:space="preserve"> </w:t>
            </w:r>
            <w:proofErr w:type="spellStart"/>
            <w:r>
              <w:rPr>
                <w:rFonts w:cs="Times New Roman"/>
                <w:sz w:val="20"/>
                <w:szCs w:val="20"/>
              </w:rPr>
              <w:t>Property</w:t>
            </w:r>
            <w:proofErr w:type="spellEnd"/>
            <w:r>
              <w:rPr>
                <w:rFonts w:cs="Times New Roman"/>
                <w:sz w:val="20"/>
                <w:szCs w:val="20"/>
              </w:rPr>
              <w:t xml:space="preserve"> Polska Sp. z o.o.</w:t>
            </w:r>
          </w:p>
        </w:tc>
        <w:tc>
          <w:tcPr>
            <w:tcW w:w="1057" w:type="pct"/>
            <w:tcBorders>
              <w:top w:val="single" w:sz="4" w:space="0" w:color="000000"/>
              <w:left w:val="single" w:sz="4" w:space="0" w:color="000000"/>
              <w:bottom w:val="single" w:sz="4" w:space="0" w:color="000000"/>
            </w:tcBorders>
            <w:shd w:val="clear" w:color="auto" w:fill="auto"/>
          </w:tcPr>
          <w:p w14:paraId="600DFDD6" w14:textId="77777777" w:rsidR="00B673A6" w:rsidRPr="009D11F8" w:rsidRDefault="00B673A6" w:rsidP="00B673A6">
            <w:pPr>
              <w:jc w:val="both"/>
              <w:rPr>
                <w:rFonts w:cs="Times New Roman"/>
                <w:sz w:val="20"/>
                <w:szCs w:val="20"/>
              </w:rPr>
            </w:pPr>
            <w:r>
              <w:rPr>
                <w:rFonts w:cs="Times New Roman"/>
                <w:sz w:val="20"/>
                <w:szCs w:val="20"/>
              </w:rPr>
              <w:t xml:space="preserve">Wnosi o wprowadzenie zmian w </w:t>
            </w:r>
            <w:r w:rsidRPr="009D11F8">
              <w:rPr>
                <w:rFonts w:cs="Times New Roman"/>
                <w:sz w:val="20"/>
                <w:szCs w:val="20"/>
              </w:rPr>
              <w:t>treści planu odnośnie:</w:t>
            </w:r>
          </w:p>
          <w:p w14:paraId="13CFE059" w14:textId="77777777" w:rsidR="00B673A6" w:rsidRPr="009D11F8" w:rsidRDefault="00B673A6" w:rsidP="00B673A6">
            <w:pPr>
              <w:jc w:val="both"/>
              <w:rPr>
                <w:rFonts w:cs="Times New Roman"/>
                <w:sz w:val="20"/>
                <w:szCs w:val="20"/>
              </w:rPr>
            </w:pPr>
          </w:p>
          <w:p w14:paraId="28DE7580" w14:textId="77777777" w:rsidR="00B673A6" w:rsidRPr="009D11F8" w:rsidRDefault="00B673A6" w:rsidP="00B673A6">
            <w:pPr>
              <w:jc w:val="both"/>
              <w:rPr>
                <w:rFonts w:cs="Times New Roman"/>
                <w:sz w:val="20"/>
                <w:szCs w:val="20"/>
              </w:rPr>
            </w:pPr>
            <w:r w:rsidRPr="009D11F8">
              <w:rPr>
                <w:rFonts w:cs="Times New Roman"/>
                <w:sz w:val="20"/>
                <w:szCs w:val="20"/>
              </w:rPr>
              <w:t>Dotyczy § 5 pkt 9 f):</w:t>
            </w:r>
          </w:p>
          <w:p w14:paraId="794E67B1" w14:textId="77777777" w:rsidR="00B673A6" w:rsidRPr="009D11F8" w:rsidRDefault="00B673A6" w:rsidP="00B673A6">
            <w:pPr>
              <w:jc w:val="both"/>
              <w:rPr>
                <w:rFonts w:cs="Times New Roman"/>
                <w:sz w:val="20"/>
                <w:szCs w:val="20"/>
              </w:rPr>
            </w:pPr>
            <w:r w:rsidRPr="009D11F8">
              <w:rPr>
                <w:rFonts w:cs="Times New Roman"/>
                <w:sz w:val="20"/>
                <w:szCs w:val="20"/>
              </w:rPr>
              <w:t>„</w:t>
            </w:r>
            <w:r w:rsidRPr="009D11F8">
              <w:rPr>
                <w:rFonts w:cs="Times New Roman"/>
                <w:i/>
                <w:sz w:val="20"/>
                <w:szCs w:val="20"/>
              </w:rPr>
              <w:t>w terenie U.1 – U.11 – Tereny zabudowy usługowej, o podstawowym przeznaczeniu pod zabudowę budynkami usługowymi.</w:t>
            </w:r>
            <w:r w:rsidRPr="009D11F8">
              <w:rPr>
                <w:rFonts w:cs="Times New Roman"/>
                <w:sz w:val="20"/>
                <w:szCs w:val="20"/>
              </w:rPr>
              <w:t>”</w:t>
            </w:r>
          </w:p>
          <w:p w14:paraId="514CE459" w14:textId="2F663847" w:rsidR="00B673A6" w:rsidRPr="008B4CB3" w:rsidRDefault="00B673A6" w:rsidP="00B673A6">
            <w:pPr>
              <w:numPr>
                <w:ilvl w:val="0"/>
                <w:numId w:val="8"/>
              </w:numPr>
              <w:suppressAutoHyphens w:val="0"/>
              <w:ind w:left="337" w:hanging="283"/>
              <w:jc w:val="both"/>
              <w:rPr>
                <w:rFonts w:cs="Times New Roman"/>
                <w:sz w:val="20"/>
                <w:szCs w:val="20"/>
              </w:rPr>
            </w:pPr>
            <w:r w:rsidRPr="009D11F8">
              <w:rPr>
                <w:rFonts w:cs="Times New Roman"/>
                <w:sz w:val="20"/>
                <w:szCs w:val="20"/>
              </w:rPr>
              <w:t xml:space="preserve">Wnosi o dopuszczenie możliwości lokalizowania zabudowy mieszkaniowo-usługowej na działce 43/36, </w:t>
            </w:r>
            <w:proofErr w:type="spellStart"/>
            <w:r w:rsidRPr="009D11F8">
              <w:rPr>
                <w:rFonts w:cs="Times New Roman"/>
                <w:sz w:val="20"/>
                <w:szCs w:val="20"/>
              </w:rPr>
              <w:t>obr</w:t>
            </w:r>
            <w:proofErr w:type="spellEnd"/>
            <w:r w:rsidRPr="009D11F8">
              <w:rPr>
                <w:rFonts w:cs="Times New Roman"/>
                <w:sz w:val="20"/>
                <w:szCs w:val="20"/>
              </w:rPr>
              <w:t xml:space="preserve">. 0041 </w:t>
            </w:r>
            <w:proofErr w:type="spellStart"/>
            <w:r w:rsidRPr="009D11F8">
              <w:rPr>
                <w:rFonts w:cs="Times New Roman"/>
                <w:sz w:val="20"/>
                <w:szCs w:val="20"/>
              </w:rPr>
              <w:t>Krowodrza</w:t>
            </w:r>
            <w:proofErr w:type="spellEnd"/>
            <w:r w:rsidRPr="009D11F8">
              <w:rPr>
                <w:rFonts w:cs="Times New Roman"/>
                <w:sz w:val="20"/>
                <w:szCs w:val="20"/>
              </w:rPr>
              <w:t>.</w:t>
            </w:r>
          </w:p>
          <w:p w14:paraId="0DE11722" w14:textId="77777777" w:rsidR="00B673A6" w:rsidRPr="009D11F8" w:rsidRDefault="00B673A6" w:rsidP="00B673A6">
            <w:pPr>
              <w:jc w:val="both"/>
              <w:rPr>
                <w:rFonts w:cs="Times New Roman"/>
                <w:sz w:val="20"/>
                <w:szCs w:val="20"/>
              </w:rPr>
            </w:pPr>
            <w:r w:rsidRPr="009D11F8">
              <w:rPr>
                <w:rFonts w:cs="Times New Roman"/>
                <w:sz w:val="20"/>
                <w:szCs w:val="20"/>
              </w:rPr>
              <w:t>Dotyczy § 8 pkt 5.5):</w:t>
            </w:r>
          </w:p>
          <w:p w14:paraId="4FFFF5C2" w14:textId="0EE7CE6B" w:rsidR="00B673A6" w:rsidRDefault="00B673A6" w:rsidP="00B673A6">
            <w:pPr>
              <w:jc w:val="both"/>
              <w:rPr>
                <w:rFonts w:cs="Times New Roman"/>
                <w:sz w:val="20"/>
                <w:szCs w:val="20"/>
              </w:rPr>
            </w:pPr>
            <w:r w:rsidRPr="009D11F8">
              <w:rPr>
                <w:rFonts w:cs="Times New Roman"/>
                <w:sz w:val="20"/>
                <w:szCs w:val="20"/>
              </w:rPr>
              <w:t>„</w:t>
            </w:r>
            <w:r w:rsidRPr="009D11F8">
              <w:rPr>
                <w:rFonts w:cs="Times New Roman"/>
                <w:i/>
                <w:sz w:val="20"/>
                <w:szCs w:val="20"/>
              </w:rPr>
              <w:t>wyznacza się szpalery drzew wskazane do urządzenia w zakresie wskazanym na rysunku planu w następujących terenach: KDL.3, KDGP.1, U.10, U.11, U.3, U.2, MW/MNi.1, MW.6 dla których ustala się nakaz wprowadzania, uzupełniania, utrzymania i pielęgnacji, przy równoczesnym dopuszczeniu przerwania ciągłości szpalerów w przypadku wymogu zachowania odpowiedniej widoczności w rejonie węzłów komunikacyjnych lub lokalizacji zjazdu do nieruchomości</w:t>
            </w:r>
            <w:r w:rsidRPr="009D11F8">
              <w:rPr>
                <w:rFonts w:cs="Times New Roman"/>
                <w:sz w:val="20"/>
                <w:szCs w:val="20"/>
              </w:rPr>
              <w:t>.”</w:t>
            </w:r>
          </w:p>
          <w:p w14:paraId="388E179F" w14:textId="77368716" w:rsidR="00B673A6" w:rsidRPr="008B4CB3" w:rsidRDefault="00B673A6" w:rsidP="00B673A6">
            <w:pPr>
              <w:numPr>
                <w:ilvl w:val="0"/>
                <w:numId w:val="8"/>
              </w:numPr>
              <w:suppressAutoHyphens w:val="0"/>
              <w:ind w:left="337" w:hanging="283"/>
              <w:jc w:val="both"/>
              <w:rPr>
                <w:rFonts w:cs="Times New Roman"/>
                <w:sz w:val="20"/>
                <w:szCs w:val="20"/>
              </w:rPr>
            </w:pPr>
            <w:r>
              <w:rPr>
                <w:rFonts w:cs="Times New Roman"/>
                <w:sz w:val="20"/>
                <w:szCs w:val="20"/>
              </w:rPr>
              <w:t>(…)</w:t>
            </w:r>
          </w:p>
          <w:p w14:paraId="50C2BB70" w14:textId="5B7EED50" w:rsidR="00B673A6" w:rsidRPr="008B4CB3" w:rsidRDefault="00B673A6" w:rsidP="00B673A6">
            <w:pPr>
              <w:numPr>
                <w:ilvl w:val="0"/>
                <w:numId w:val="8"/>
              </w:numPr>
              <w:suppressAutoHyphens w:val="0"/>
              <w:ind w:left="337" w:hanging="283"/>
              <w:jc w:val="both"/>
              <w:rPr>
                <w:rFonts w:cs="Times New Roman"/>
                <w:sz w:val="20"/>
                <w:szCs w:val="20"/>
              </w:rPr>
            </w:pPr>
            <w:r w:rsidRPr="009D11F8">
              <w:rPr>
                <w:rFonts w:cs="Times New Roman"/>
                <w:sz w:val="20"/>
                <w:szCs w:val="20"/>
              </w:rPr>
              <w:t>W przypadku usunięcia strefy zieleni, wnosi również o usunięcie nieprzekraczalnej linii zabudowy na granicy strefy zlokalizowanej na przedmiotowej działce.</w:t>
            </w:r>
          </w:p>
          <w:p w14:paraId="599D8EFA" w14:textId="77777777" w:rsidR="00B673A6" w:rsidRPr="009D11F8" w:rsidRDefault="00B673A6" w:rsidP="00B673A6">
            <w:pPr>
              <w:jc w:val="both"/>
              <w:rPr>
                <w:rFonts w:cs="Times New Roman"/>
                <w:sz w:val="20"/>
                <w:szCs w:val="20"/>
              </w:rPr>
            </w:pPr>
            <w:r w:rsidRPr="009D11F8">
              <w:rPr>
                <w:rFonts w:cs="Times New Roman"/>
                <w:sz w:val="20"/>
                <w:szCs w:val="20"/>
              </w:rPr>
              <w:t>Dotyczy § 13 pkt 9.1.n):</w:t>
            </w:r>
          </w:p>
          <w:p w14:paraId="0C82FE1E" w14:textId="77777777" w:rsidR="00B673A6" w:rsidRPr="009D11F8" w:rsidRDefault="00B673A6" w:rsidP="00B673A6">
            <w:pPr>
              <w:jc w:val="both"/>
              <w:rPr>
                <w:rFonts w:cs="Times New Roman"/>
                <w:i/>
                <w:sz w:val="20"/>
                <w:szCs w:val="20"/>
              </w:rPr>
            </w:pPr>
            <w:r w:rsidRPr="009D11F8">
              <w:rPr>
                <w:rFonts w:cs="Times New Roman"/>
                <w:sz w:val="20"/>
                <w:szCs w:val="20"/>
              </w:rPr>
              <w:t>„</w:t>
            </w:r>
            <w:r w:rsidRPr="009D11F8">
              <w:rPr>
                <w:rFonts w:cs="Times New Roman"/>
                <w:i/>
                <w:sz w:val="20"/>
                <w:szCs w:val="20"/>
              </w:rPr>
              <w:t>Ustala się następujące zasady obsługi parkingowej:</w:t>
            </w:r>
          </w:p>
          <w:p w14:paraId="185B6A97" w14:textId="77777777" w:rsidR="00B673A6" w:rsidRPr="009D11F8" w:rsidRDefault="00B673A6" w:rsidP="00B673A6">
            <w:pPr>
              <w:jc w:val="both"/>
              <w:rPr>
                <w:rFonts w:cs="Times New Roman"/>
                <w:i/>
                <w:sz w:val="20"/>
                <w:szCs w:val="20"/>
              </w:rPr>
            </w:pPr>
            <w:r w:rsidRPr="009D11F8">
              <w:rPr>
                <w:rFonts w:cs="Times New Roman"/>
                <w:i/>
                <w:sz w:val="20"/>
                <w:szCs w:val="20"/>
              </w:rPr>
              <w:t>Określa się minimalną liczbę miejsc postojowych, wliczając miejsca w garażach, odniesioną odpowiednio do funkcji obiektów lub do funkcji ich części – według poniższych wskaźników:</w:t>
            </w:r>
          </w:p>
          <w:p w14:paraId="0614E459" w14:textId="77777777" w:rsidR="00B673A6" w:rsidRPr="009D11F8" w:rsidRDefault="00B673A6" w:rsidP="00B673A6">
            <w:pPr>
              <w:jc w:val="both"/>
              <w:rPr>
                <w:rFonts w:cs="Times New Roman"/>
                <w:i/>
                <w:sz w:val="20"/>
                <w:szCs w:val="20"/>
              </w:rPr>
            </w:pPr>
            <w:r w:rsidRPr="009D11F8">
              <w:rPr>
                <w:rFonts w:cs="Times New Roman"/>
                <w:i/>
                <w:sz w:val="20"/>
                <w:szCs w:val="20"/>
              </w:rPr>
              <w:t>b) budynki w zabudowie wielorodzinnej – 1,2 miejsca na 1 mieszkanie,</w:t>
            </w:r>
          </w:p>
          <w:p w14:paraId="1E47F02B" w14:textId="40C58103" w:rsidR="00B673A6" w:rsidRPr="009D11F8" w:rsidRDefault="00B673A6" w:rsidP="00B673A6">
            <w:pPr>
              <w:jc w:val="both"/>
              <w:rPr>
                <w:rFonts w:cs="Times New Roman"/>
                <w:sz w:val="20"/>
                <w:szCs w:val="20"/>
              </w:rPr>
            </w:pPr>
            <w:r w:rsidRPr="009D11F8">
              <w:rPr>
                <w:rFonts w:cs="Times New Roman"/>
                <w:i/>
                <w:sz w:val="20"/>
                <w:szCs w:val="20"/>
              </w:rPr>
              <w:lastRenderedPageBreak/>
              <w:t>n) budynki biur – 30 miejsc na 1000 m</w:t>
            </w:r>
            <w:r w:rsidRPr="009D11F8">
              <w:rPr>
                <w:rFonts w:cs="Times New Roman"/>
                <w:i/>
                <w:sz w:val="20"/>
                <w:szCs w:val="20"/>
                <w:vertAlign w:val="superscript"/>
              </w:rPr>
              <w:t>2</w:t>
            </w:r>
            <w:r w:rsidRPr="009D11F8">
              <w:rPr>
                <w:rFonts w:cs="Times New Roman"/>
                <w:i/>
                <w:sz w:val="20"/>
                <w:szCs w:val="20"/>
              </w:rPr>
              <w:t xml:space="preserve"> powierzchni użytkowej.</w:t>
            </w:r>
            <w:r>
              <w:rPr>
                <w:rFonts w:cs="Times New Roman"/>
                <w:sz w:val="20"/>
                <w:szCs w:val="20"/>
              </w:rPr>
              <w:t>”</w:t>
            </w:r>
          </w:p>
          <w:p w14:paraId="48D5692D" w14:textId="77777777" w:rsidR="00B673A6" w:rsidRPr="009D11F8" w:rsidRDefault="00B673A6" w:rsidP="00B673A6">
            <w:pPr>
              <w:numPr>
                <w:ilvl w:val="0"/>
                <w:numId w:val="8"/>
              </w:numPr>
              <w:suppressAutoHyphens w:val="0"/>
              <w:ind w:left="337" w:hanging="283"/>
              <w:jc w:val="both"/>
              <w:rPr>
                <w:rFonts w:cs="Times New Roman"/>
                <w:sz w:val="20"/>
                <w:szCs w:val="20"/>
              </w:rPr>
            </w:pPr>
            <w:r w:rsidRPr="009D11F8">
              <w:rPr>
                <w:rFonts w:cs="Times New Roman"/>
                <w:sz w:val="20"/>
                <w:szCs w:val="20"/>
              </w:rPr>
              <w:t>Wnosi o zmniejszenie przelicznika ilości miejsce postojowych do 20 miejsc na 1000 m</w:t>
            </w:r>
            <w:r w:rsidRPr="009D11F8">
              <w:rPr>
                <w:rFonts w:cs="Times New Roman"/>
                <w:sz w:val="20"/>
                <w:szCs w:val="20"/>
                <w:vertAlign w:val="superscript"/>
              </w:rPr>
              <w:t>2</w:t>
            </w:r>
            <w:r w:rsidRPr="009D11F8">
              <w:rPr>
                <w:rFonts w:cs="Times New Roman"/>
                <w:sz w:val="20"/>
                <w:szCs w:val="20"/>
              </w:rPr>
              <w:t xml:space="preserve"> powierzchni użytkowej z uwagi na dobrą komunikację miejską oraz plany rozbudowy linii tramwajowej wzdłuż ul. Josepha Conrada. </w:t>
            </w:r>
          </w:p>
          <w:p w14:paraId="7185AD33" w14:textId="541C5357" w:rsidR="00B673A6" w:rsidRPr="008B4CB3" w:rsidRDefault="00B673A6" w:rsidP="00B673A6">
            <w:pPr>
              <w:numPr>
                <w:ilvl w:val="0"/>
                <w:numId w:val="8"/>
              </w:numPr>
              <w:suppressAutoHyphens w:val="0"/>
              <w:ind w:left="337" w:hanging="283"/>
              <w:jc w:val="both"/>
              <w:rPr>
                <w:rFonts w:cs="Times New Roman"/>
                <w:sz w:val="20"/>
                <w:szCs w:val="20"/>
              </w:rPr>
            </w:pPr>
            <w:r w:rsidRPr="009D11F8">
              <w:rPr>
                <w:rFonts w:cs="Times New Roman"/>
                <w:sz w:val="20"/>
                <w:szCs w:val="20"/>
              </w:rPr>
              <w:t xml:space="preserve">W przypadku dopuszczenia przez plan zabudowy mieszkaniowej wielorodzinnej, wnosi o ograniczenie wskaźnika ilości miejsc postojowych do 1 miejsca na 1 mieszkanie. </w:t>
            </w:r>
          </w:p>
          <w:p w14:paraId="3052636E" w14:textId="77777777" w:rsidR="00B673A6" w:rsidRPr="009D11F8" w:rsidRDefault="00B673A6" w:rsidP="00B673A6">
            <w:pPr>
              <w:jc w:val="both"/>
              <w:rPr>
                <w:rFonts w:cs="Times New Roman"/>
                <w:sz w:val="20"/>
                <w:szCs w:val="20"/>
              </w:rPr>
            </w:pPr>
            <w:r w:rsidRPr="009D11F8">
              <w:rPr>
                <w:rFonts w:cs="Times New Roman"/>
                <w:sz w:val="20"/>
                <w:szCs w:val="20"/>
              </w:rPr>
              <w:t>Dotyczy § 21 pkt 2.3.c):</w:t>
            </w:r>
          </w:p>
          <w:p w14:paraId="63BD4DFF" w14:textId="77777777" w:rsidR="00B673A6" w:rsidRPr="009D11F8" w:rsidRDefault="00B673A6" w:rsidP="00B673A6">
            <w:pPr>
              <w:jc w:val="both"/>
              <w:rPr>
                <w:rFonts w:cs="Times New Roman"/>
                <w:i/>
                <w:sz w:val="20"/>
                <w:szCs w:val="20"/>
              </w:rPr>
            </w:pPr>
            <w:r w:rsidRPr="009D11F8">
              <w:rPr>
                <w:rFonts w:cs="Times New Roman"/>
                <w:sz w:val="20"/>
                <w:szCs w:val="20"/>
              </w:rPr>
              <w:t>„</w:t>
            </w:r>
            <w:r w:rsidRPr="009D11F8">
              <w:rPr>
                <w:rFonts w:cs="Times New Roman"/>
                <w:i/>
                <w:sz w:val="20"/>
                <w:szCs w:val="20"/>
              </w:rPr>
              <w:t>W zakresie kształtowania zabudowy usługowej i zagospodarowania terenu, ustala się:</w:t>
            </w:r>
          </w:p>
          <w:p w14:paraId="70662413" w14:textId="77777777" w:rsidR="00B673A6" w:rsidRPr="009D11F8" w:rsidRDefault="00B673A6" w:rsidP="00B673A6">
            <w:pPr>
              <w:jc w:val="both"/>
              <w:rPr>
                <w:rFonts w:cs="Times New Roman"/>
                <w:i/>
                <w:sz w:val="20"/>
                <w:szCs w:val="20"/>
              </w:rPr>
            </w:pPr>
            <w:r w:rsidRPr="009D11F8">
              <w:rPr>
                <w:rFonts w:cs="Times New Roman"/>
                <w:i/>
                <w:sz w:val="20"/>
                <w:szCs w:val="20"/>
              </w:rPr>
              <w:t>3) Dla terenu U.3:</w:t>
            </w:r>
          </w:p>
          <w:p w14:paraId="4A9BE6EC" w14:textId="7F511F18" w:rsidR="00B673A6" w:rsidRPr="009D11F8" w:rsidRDefault="00B673A6" w:rsidP="00B673A6">
            <w:pPr>
              <w:jc w:val="both"/>
              <w:rPr>
                <w:rFonts w:cs="Times New Roman"/>
                <w:sz w:val="20"/>
                <w:szCs w:val="20"/>
              </w:rPr>
            </w:pPr>
            <w:r w:rsidRPr="009D11F8">
              <w:rPr>
                <w:rFonts w:cs="Times New Roman"/>
                <w:i/>
                <w:sz w:val="20"/>
                <w:szCs w:val="20"/>
              </w:rPr>
              <w:t>c) maksymalna wysokość zabudowy: 20 m.</w:t>
            </w:r>
            <w:r>
              <w:rPr>
                <w:rFonts w:cs="Times New Roman"/>
                <w:sz w:val="20"/>
                <w:szCs w:val="20"/>
              </w:rPr>
              <w:t>”</w:t>
            </w:r>
          </w:p>
          <w:p w14:paraId="6D03332E" w14:textId="0F39392E" w:rsidR="00B673A6" w:rsidRPr="008B4CB3" w:rsidRDefault="00B673A6" w:rsidP="00B673A6">
            <w:pPr>
              <w:numPr>
                <w:ilvl w:val="0"/>
                <w:numId w:val="8"/>
              </w:numPr>
              <w:suppressAutoHyphens w:val="0"/>
              <w:ind w:left="337" w:hanging="283"/>
              <w:jc w:val="both"/>
              <w:rPr>
                <w:rFonts w:cs="Times New Roman"/>
                <w:sz w:val="20"/>
                <w:szCs w:val="20"/>
              </w:rPr>
            </w:pPr>
            <w:r>
              <w:rPr>
                <w:rFonts w:cs="Times New Roman"/>
                <w:sz w:val="20"/>
                <w:szCs w:val="20"/>
              </w:rPr>
              <w:t>(…).</w:t>
            </w:r>
          </w:p>
          <w:p w14:paraId="2D2FC429" w14:textId="77777777" w:rsidR="00B673A6" w:rsidRDefault="00B673A6" w:rsidP="00B673A6">
            <w:pPr>
              <w:jc w:val="both"/>
              <w:rPr>
                <w:rFonts w:cs="Times New Roman"/>
                <w:sz w:val="20"/>
                <w:szCs w:val="20"/>
              </w:rPr>
            </w:pPr>
          </w:p>
          <w:p w14:paraId="0CABF21A" w14:textId="3D1A18A2" w:rsidR="00B673A6" w:rsidRPr="008B445C" w:rsidRDefault="00B673A6" w:rsidP="00B673A6">
            <w:pPr>
              <w:jc w:val="both"/>
              <w:rPr>
                <w:rFonts w:cs="Times New Roman"/>
                <w:sz w:val="20"/>
                <w:szCs w:val="20"/>
              </w:rPr>
            </w:pPr>
            <w:r>
              <w:rPr>
                <w:rFonts w:cs="Times New Roman"/>
                <w:sz w:val="20"/>
                <w:szCs w:val="20"/>
              </w:rPr>
              <w:t>Uwaga zawiera uzasadnienie.</w:t>
            </w:r>
          </w:p>
        </w:tc>
        <w:tc>
          <w:tcPr>
            <w:tcW w:w="247" w:type="pct"/>
            <w:tcBorders>
              <w:top w:val="single" w:sz="4" w:space="0" w:color="000000"/>
              <w:left w:val="single" w:sz="4" w:space="0" w:color="000000"/>
              <w:bottom w:val="single" w:sz="4" w:space="0" w:color="000000"/>
            </w:tcBorders>
            <w:shd w:val="clear" w:color="auto" w:fill="auto"/>
          </w:tcPr>
          <w:p w14:paraId="66466382" w14:textId="77777777" w:rsidR="00B673A6" w:rsidRDefault="00B673A6" w:rsidP="00B673A6">
            <w:pPr>
              <w:ind w:left="-45"/>
              <w:jc w:val="center"/>
              <w:rPr>
                <w:rFonts w:cs="Times New Roman"/>
                <w:sz w:val="20"/>
                <w:szCs w:val="20"/>
              </w:rPr>
            </w:pPr>
            <w:r>
              <w:rPr>
                <w:rFonts w:cs="Times New Roman"/>
                <w:sz w:val="20"/>
                <w:szCs w:val="20"/>
              </w:rPr>
              <w:lastRenderedPageBreak/>
              <w:t>43/36</w:t>
            </w:r>
          </w:p>
          <w:p w14:paraId="16BA69E9" w14:textId="77777777" w:rsidR="00B673A6" w:rsidRDefault="00B673A6" w:rsidP="00B673A6">
            <w:pPr>
              <w:snapToGrid w:val="0"/>
              <w:ind w:left="-45"/>
              <w:jc w:val="center"/>
              <w:rPr>
                <w:rFonts w:cs="Times New Roman"/>
                <w:sz w:val="20"/>
                <w:szCs w:val="20"/>
              </w:rPr>
            </w:pPr>
            <w:r>
              <w:rPr>
                <w:rFonts w:cs="Times New Roman"/>
                <w:sz w:val="20"/>
                <w:szCs w:val="20"/>
              </w:rPr>
              <w:t>43/37</w:t>
            </w:r>
          </w:p>
          <w:p w14:paraId="62403F46"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3B73835F" w14:textId="55C845E2"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4A050B6D" w14:textId="5752ABB3" w:rsidR="00B673A6" w:rsidRPr="008B445C" w:rsidRDefault="00B673A6" w:rsidP="00B673A6">
            <w:pPr>
              <w:snapToGrid w:val="0"/>
              <w:jc w:val="center"/>
              <w:rPr>
                <w:rFonts w:cs="Times New Roman"/>
                <w:bCs/>
                <w:sz w:val="20"/>
                <w:szCs w:val="20"/>
              </w:rPr>
            </w:pPr>
            <w:r w:rsidRPr="00706A68">
              <w:rPr>
                <w:rFonts w:cs="Times New Roman"/>
                <w:b/>
                <w:sz w:val="20"/>
                <w:szCs w:val="20"/>
              </w:rPr>
              <w:t>U.3</w:t>
            </w:r>
          </w:p>
        </w:tc>
        <w:tc>
          <w:tcPr>
            <w:tcW w:w="304" w:type="pct"/>
            <w:tcBorders>
              <w:top w:val="single" w:sz="4" w:space="0" w:color="000000"/>
              <w:left w:val="single" w:sz="4" w:space="0" w:color="000000"/>
              <w:bottom w:val="single" w:sz="4" w:space="0" w:color="000000"/>
              <w:right w:val="single" w:sz="4" w:space="0" w:color="000000"/>
            </w:tcBorders>
          </w:tcPr>
          <w:p w14:paraId="36609C84"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712A62FD" w14:textId="77777777" w:rsidR="00B673A6" w:rsidRPr="00CB23F7" w:rsidRDefault="00B673A6" w:rsidP="00B673A6">
            <w:pPr>
              <w:snapToGrid w:val="0"/>
              <w:jc w:val="center"/>
              <w:rPr>
                <w:rFonts w:cs="Times New Roman"/>
                <w:b/>
                <w:sz w:val="20"/>
                <w:szCs w:val="20"/>
              </w:rPr>
            </w:pPr>
            <w:r w:rsidRPr="00CB23F7">
              <w:rPr>
                <w:rFonts w:cs="Times New Roman"/>
                <w:b/>
                <w:sz w:val="20"/>
                <w:szCs w:val="20"/>
              </w:rPr>
              <w:t>U.3</w:t>
            </w:r>
          </w:p>
          <w:p w14:paraId="2CE4F333" w14:textId="7270EC69" w:rsidR="00B673A6" w:rsidRPr="008B445C" w:rsidRDefault="00B673A6" w:rsidP="00B673A6">
            <w:pPr>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4FCE9F0E" w14:textId="4CEADDC4" w:rsidR="00B673A6" w:rsidRPr="00CB23F7"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 xml:space="preserve"> uwagi w zakresie pkt 1, 4 i 5 oraz w części pkt 3</w:t>
            </w:r>
          </w:p>
          <w:p w14:paraId="3E943196" w14:textId="760F70B8" w:rsidR="00B673A6" w:rsidRPr="008B445C" w:rsidRDefault="00B673A6" w:rsidP="00B673A6">
            <w:pPr>
              <w:snapToGrid w:val="0"/>
              <w:jc w:val="center"/>
              <w:rPr>
                <w:rFonts w:cs="Times New Roman"/>
                <w:sz w:val="20"/>
                <w:szCs w:val="20"/>
              </w:rPr>
            </w:pPr>
          </w:p>
        </w:tc>
        <w:tc>
          <w:tcPr>
            <w:tcW w:w="507" w:type="pct"/>
            <w:tcBorders>
              <w:top w:val="single" w:sz="4" w:space="0" w:color="000000"/>
              <w:left w:val="single" w:sz="4" w:space="0" w:color="000000"/>
              <w:bottom w:val="single" w:sz="4" w:space="0" w:color="000000"/>
            </w:tcBorders>
            <w:shd w:val="clear" w:color="auto" w:fill="auto"/>
          </w:tcPr>
          <w:p w14:paraId="2C4079E8" w14:textId="77777777" w:rsidR="00B673A6" w:rsidRPr="00CB23F7" w:rsidRDefault="00B673A6" w:rsidP="00B673A6">
            <w:pPr>
              <w:snapToGrid w:val="0"/>
              <w:jc w:val="center"/>
              <w:rPr>
                <w:rFonts w:cs="Times New Roman"/>
                <w:b/>
                <w:sz w:val="20"/>
                <w:szCs w:val="20"/>
              </w:rPr>
            </w:pPr>
            <w:r w:rsidRPr="00CB23F7">
              <w:rPr>
                <w:rFonts w:cs="Times New Roman"/>
                <w:b/>
                <w:sz w:val="20"/>
                <w:szCs w:val="20"/>
              </w:rPr>
              <w:t>Rada Miasta Krakowa nie uwzględniła  uwagi w zakresie pkt 1, 4 i 5 oraz w części pkt 3</w:t>
            </w:r>
          </w:p>
          <w:p w14:paraId="4B931238" w14:textId="233E4EDB" w:rsidR="00B673A6" w:rsidRPr="008B445C" w:rsidRDefault="00B673A6" w:rsidP="00B673A6">
            <w:pPr>
              <w:snapToGrid w:val="0"/>
              <w:jc w:val="center"/>
              <w:rPr>
                <w:rFonts w:cs="Times New Roman"/>
                <w:sz w:val="20"/>
                <w:szCs w:val="20"/>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40919239" w14:textId="77777777" w:rsidR="00B673A6" w:rsidRPr="00CB23F7" w:rsidRDefault="00B673A6" w:rsidP="00B673A6">
            <w:pPr>
              <w:jc w:val="both"/>
              <w:rPr>
                <w:rFonts w:cs="Times New Roman"/>
                <w:sz w:val="20"/>
                <w:szCs w:val="20"/>
              </w:rPr>
            </w:pPr>
            <w:r w:rsidRPr="00CB23F7">
              <w:rPr>
                <w:rFonts w:cs="Times New Roman"/>
                <w:sz w:val="20"/>
                <w:szCs w:val="20"/>
              </w:rPr>
              <w:t>Ad.1.</w:t>
            </w:r>
          </w:p>
          <w:p w14:paraId="2BA35F7D"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ponieważ w ramach przyjętych </w:t>
            </w:r>
            <w:r w:rsidRPr="00CB23F7">
              <w:rPr>
                <w:rFonts w:cs="Times New Roman"/>
                <w:sz w:val="20"/>
                <w:szCs w:val="20"/>
              </w:rPr>
              <w:br/>
              <w:t>w Studium kierunków zmian w strukturze przestrzennej obszaru objętego planem wskaza</w:t>
            </w:r>
            <w:r>
              <w:rPr>
                <w:rFonts w:cs="Times New Roman"/>
                <w:sz w:val="20"/>
                <w:szCs w:val="20"/>
              </w:rPr>
              <w:t xml:space="preserve">no na lokalizowanie wzdłuż ul. </w:t>
            </w:r>
            <w:r w:rsidRPr="00CB23F7">
              <w:rPr>
                <w:rFonts w:cs="Times New Roman"/>
                <w:sz w:val="20"/>
                <w:szCs w:val="20"/>
              </w:rPr>
              <w:t xml:space="preserve">J. Conrada (teren </w:t>
            </w:r>
            <w:r w:rsidRPr="00CB23F7">
              <w:rPr>
                <w:rFonts w:cs="Times New Roman"/>
                <w:b/>
                <w:sz w:val="20"/>
                <w:szCs w:val="20"/>
              </w:rPr>
              <w:t>KDGPT.1</w:t>
            </w:r>
            <w:r w:rsidRPr="00CB23F7">
              <w:rPr>
                <w:rFonts w:cs="Times New Roman"/>
                <w:sz w:val="20"/>
                <w:szCs w:val="20"/>
              </w:rPr>
              <w:t>) zabudowy usługowej o charakterze ponadlokalnym i metropolitalnym, kształtowanej jako nieciągłej, przerywanej komunikacją lokalną i ciągami zieleni urządzonej.</w:t>
            </w:r>
          </w:p>
          <w:p w14:paraId="3592FC87" w14:textId="77777777" w:rsidR="00B673A6" w:rsidRPr="00CB23F7" w:rsidRDefault="00B673A6" w:rsidP="00B673A6">
            <w:pPr>
              <w:jc w:val="both"/>
              <w:rPr>
                <w:rFonts w:cs="Times New Roman"/>
                <w:sz w:val="20"/>
                <w:szCs w:val="20"/>
              </w:rPr>
            </w:pPr>
            <w:r w:rsidRPr="00CB23F7">
              <w:rPr>
                <w:rFonts w:cs="Times New Roman"/>
                <w:sz w:val="20"/>
                <w:szCs w:val="20"/>
              </w:rPr>
              <w:t xml:space="preserve">Teren obejmujący przedmiotowe działki nr 43/36 i 43/37, oznaczony w planie symbolem </w:t>
            </w:r>
            <w:r w:rsidRPr="00CB23F7">
              <w:rPr>
                <w:rFonts w:cs="Times New Roman"/>
                <w:b/>
                <w:sz w:val="20"/>
                <w:szCs w:val="20"/>
              </w:rPr>
              <w:t>U.3,</w:t>
            </w:r>
            <w:r w:rsidRPr="00CB23F7">
              <w:rPr>
                <w:rFonts w:cs="Times New Roman"/>
                <w:sz w:val="20"/>
                <w:szCs w:val="20"/>
              </w:rPr>
              <w:t xml:space="preserve"> zgodnie z ustaleniami Studium położony jest w jednostce urbanistycznej nr 22 (Bronowice Centrum), w terenie o głównym kierunku zagospodarowania U - Tereny zabudowy usługowej. </w:t>
            </w:r>
          </w:p>
          <w:p w14:paraId="62EE90C5" w14:textId="77777777" w:rsidR="00B673A6" w:rsidRPr="00CB23F7" w:rsidRDefault="00B673A6" w:rsidP="00B673A6">
            <w:pPr>
              <w:jc w:val="both"/>
              <w:rPr>
                <w:rFonts w:cs="Times New Roman"/>
                <w:sz w:val="20"/>
                <w:szCs w:val="20"/>
              </w:rPr>
            </w:pPr>
            <w:r w:rsidRPr="00CB23F7">
              <w:rPr>
                <w:rFonts w:cs="Times New Roman"/>
                <w:sz w:val="20"/>
                <w:szCs w:val="20"/>
              </w:rPr>
              <w:t xml:space="preserve">W powyższym zakresie zachowuje się zgodność planu </w:t>
            </w:r>
            <w:r w:rsidRPr="00CB23F7">
              <w:rPr>
                <w:rFonts w:cs="Times New Roman"/>
                <w:sz w:val="20"/>
                <w:szCs w:val="20"/>
              </w:rPr>
              <w:br/>
              <w:t>z ustaleniami Studium. Zgodnie z art. 15 ust. 1 ustawy projekt planu jest sporządzony zgodnie z zapisami Studiu, gdyż ustalenia Studium są wiążące dla organów gminy przy sporządzaniu planów miejscowych (art. 9 ust. 4 ustawy).</w:t>
            </w:r>
          </w:p>
          <w:p w14:paraId="7534CB93" w14:textId="77777777" w:rsidR="00B673A6" w:rsidRPr="00CB23F7" w:rsidRDefault="00B673A6" w:rsidP="00B673A6">
            <w:pPr>
              <w:jc w:val="both"/>
              <w:rPr>
                <w:rFonts w:cs="Times New Roman"/>
                <w:sz w:val="20"/>
                <w:szCs w:val="20"/>
              </w:rPr>
            </w:pPr>
          </w:p>
          <w:p w14:paraId="0572C9D5" w14:textId="77777777" w:rsidR="00B673A6" w:rsidRPr="00CB23F7" w:rsidRDefault="00B673A6" w:rsidP="00B673A6">
            <w:pPr>
              <w:jc w:val="both"/>
              <w:rPr>
                <w:rFonts w:cs="Times New Roman"/>
                <w:sz w:val="20"/>
                <w:szCs w:val="20"/>
              </w:rPr>
            </w:pPr>
            <w:r w:rsidRPr="00CB23F7">
              <w:rPr>
                <w:rFonts w:cs="Times New Roman"/>
                <w:sz w:val="20"/>
                <w:szCs w:val="20"/>
              </w:rPr>
              <w:t>Ad.3.</w:t>
            </w:r>
          </w:p>
          <w:p w14:paraId="1FB59492"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z powodu utrzymania przebiegu nieprzekraczalnej linii zabudowy w południowej części terenu </w:t>
            </w:r>
            <w:r w:rsidRPr="00CB23F7">
              <w:rPr>
                <w:rFonts w:cs="Times New Roman"/>
                <w:b/>
                <w:sz w:val="20"/>
                <w:szCs w:val="20"/>
              </w:rPr>
              <w:t xml:space="preserve">U.3 </w:t>
            </w:r>
            <w:r w:rsidRPr="00CB23F7">
              <w:rPr>
                <w:rFonts w:cs="Times New Roman"/>
                <w:sz w:val="20"/>
                <w:szCs w:val="20"/>
              </w:rPr>
              <w:t>i przedłużeniu jej w</w:t>
            </w:r>
            <w:r>
              <w:rPr>
                <w:rFonts w:cs="Times New Roman"/>
                <w:sz w:val="20"/>
                <w:szCs w:val="20"/>
              </w:rPr>
              <w:t xml:space="preserve"> kierunku zachodnim do granicy </w:t>
            </w:r>
            <w:r w:rsidRPr="00CB23F7">
              <w:rPr>
                <w:rFonts w:cs="Times New Roman"/>
                <w:sz w:val="20"/>
                <w:szCs w:val="20"/>
              </w:rPr>
              <w:t>z sąsiednim terenem</w:t>
            </w:r>
            <w:r w:rsidRPr="00CB23F7">
              <w:rPr>
                <w:rFonts w:cs="Times New Roman"/>
                <w:b/>
                <w:sz w:val="20"/>
                <w:szCs w:val="20"/>
              </w:rPr>
              <w:t xml:space="preserve"> U.2</w:t>
            </w:r>
            <w:r w:rsidRPr="00CB23F7">
              <w:rPr>
                <w:rFonts w:cs="Times New Roman"/>
                <w:sz w:val="20"/>
                <w:szCs w:val="20"/>
              </w:rPr>
              <w:t xml:space="preserve">, mając na uwadze sąsiedztwo istniejącej zabudowy mieszkaniowej wielorodzinnej w terenie </w:t>
            </w:r>
            <w:r w:rsidRPr="00CB23F7">
              <w:rPr>
                <w:rFonts w:cs="Times New Roman"/>
                <w:b/>
                <w:sz w:val="20"/>
                <w:szCs w:val="20"/>
              </w:rPr>
              <w:t>MW.6</w:t>
            </w:r>
            <w:r w:rsidRPr="00CB23F7">
              <w:rPr>
                <w:rFonts w:cs="Times New Roman"/>
                <w:sz w:val="20"/>
                <w:szCs w:val="20"/>
              </w:rPr>
              <w:t>.</w:t>
            </w:r>
          </w:p>
          <w:p w14:paraId="1411749E" w14:textId="77777777" w:rsidR="00B673A6" w:rsidRPr="00CB23F7" w:rsidRDefault="00B673A6" w:rsidP="00B673A6">
            <w:pPr>
              <w:jc w:val="both"/>
              <w:rPr>
                <w:rFonts w:cs="Times New Roman"/>
                <w:sz w:val="20"/>
                <w:szCs w:val="20"/>
              </w:rPr>
            </w:pPr>
          </w:p>
          <w:p w14:paraId="7CB38120" w14:textId="77777777" w:rsidR="00B673A6" w:rsidRPr="00CB23F7" w:rsidRDefault="00B673A6" w:rsidP="00B673A6">
            <w:pPr>
              <w:jc w:val="both"/>
              <w:rPr>
                <w:rFonts w:cs="Times New Roman"/>
                <w:sz w:val="20"/>
                <w:szCs w:val="20"/>
              </w:rPr>
            </w:pPr>
            <w:r w:rsidRPr="00CB23F7">
              <w:rPr>
                <w:rFonts w:cs="Times New Roman"/>
                <w:sz w:val="20"/>
                <w:szCs w:val="20"/>
              </w:rPr>
              <w:t>Ad.4., Ad.5.</w:t>
            </w:r>
          </w:p>
          <w:p w14:paraId="0D6D9D84" w14:textId="77777777" w:rsidR="00B673A6" w:rsidRPr="00CB23F7" w:rsidRDefault="00B673A6" w:rsidP="00B673A6">
            <w:pPr>
              <w:jc w:val="both"/>
              <w:rPr>
                <w:rFonts w:cs="Times New Roman"/>
                <w:sz w:val="20"/>
                <w:szCs w:val="20"/>
              </w:rPr>
            </w:pPr>
            <w:r w:rsidRPr="00CB23F7">
              <w:rPr>
                <w:rFonts w:cs="Times New Roman"/>
                <w:sz w:val="20"/>
                <w:szCs w:val="20"/>
              </w:rPr>
              <w:t>Uwaga nieuwzględniona, gdyż zgodnie z polityką Miasta Krakowa w projekcie planu wskaźniki liczby miejsc postojowych wskazuj</w:t>
            </w:r>
            <w:r>
              <w:rPr>
                <w:rFonts w:cs="Times New Roman"/>
                <w:sz w:val="20"/>
                <w:szCs w:val="20"/>
              </w:rPr>
              <w:t xml:space="preserve">e się w oparciu o obowiązujący </w:t>
            </w:r>
            <w:r w:rsidRPr="00CB23F7">
              <w:rPr>
                <w:rFonts w:cs="Times New Roman"/>
                <w:sz w:val="20"/>
                <w:szCs w:val="20"/>
              </w:rPr>
              <w:t>„Program obsługi parkingowej dla miasta Krakowa”, przyjęty uchwałą Nr LIII/732</w:t>
            </w:r>
            <w:r>
              <w:rPr>
                <w:rFonts w:cs="Times New Roman"/>
                <w:sz w:val="20"/>
                <w:szCs w:val="20"/>
              </w:rPr>
              <w:t xml:space="preserve">/12 Rady Miasta Krakowa z dnia </w:t>
            </w:r>
            <w:r w:rsidRPr="00CB23F7">
              <w:rPr>
                <w:rFonts w:cs="Times New Roman"/>
                <w:sz w:val="20"/>
                <w:szCs w:val="20"/>
              </w:rPr>
              <w:t>29.08.2012 r. w sprawie przyjęcia programu parkingowego dla miasta Krakowa.</w:t>
            </w:r>
          </w:p>
          <w:p w14:paraId="3F9E17AC" w14:textId="5A98E920" w:rsidR="00B673A6" w:rsidRPr="008B445C" w:rsidRDefault="00B673A6" w:rsidP="00B673A6">
            <w:pPr>
              <w:tabs>
                <w:tab w:val="center" w:pos="2625"/>
              </w:tabs>
              <w:snapToGrid w:val="0"/>
              <w:jc w:val="both"/>
              <w:rPr>
                <w:rFonts w:cs="Times New Roman"/>
                <w:sz w:val="20"/>
                <w:szCs w:val="20"/>
              </w:rPr>
            </w:pPr>
          </w:p>
        </w:tc>
      </w:tr>
      <w:tr w:rsidR="00B673A6" w:rsidRPr="008B445C" w14:paraId="3A498A91" w14:textId="77777777" w:rsidTr="00EB47A4">
        <w:tc>
          <w:tcPr>
            <w:tcW w:w="137" w:type="pct"/>
            <w:tcBorders>
              <w:top w:val="single" w:sz="4" w:space="0" w:color="000000"/>
              <w:left w:val="single" w:sz="4" w:space="0" w:color="000000"/>
              <w:bottom w:val="single" w:sz="4" w:space="0" w:color="000000"/>
            </w:tcBorders>
            <w:shd w:val="clear" w:color="auto" w:fill="auto"/>
          </w:tcPr>
          <w:p w14:paraId="049B0C3F" w14:textId="47BB1A4E" w:rsidR="00B673A6" w:rsidRPr="008B445C" w:rsidRDefault="00B673A6" w:rsidP="00B673A6">
            <w:pPr>
              <w:rPr>
                <w:rFonts w:cs="Times New Roman"/>
                <w:sz w:val="20"/>
                <w:szCs w:val="20"/>
              </w:rPr>
            </w:pPr>
            <w:r>
              <w:rPr>
                <w:rFonts w:cs="Times New Roman"/>
                <w:sz w:val="20"/>
                <w:szCs w:val="20"/>
              </w:rPr>
              <w:t>4</w:t>
            </w:r>
          </w:p>
        </w:tc>
        <w:tc>
          <w:tcPr>
            <w:tcW w:w="170" w:type="pct"/>
            <w:tcBorders>
              <w:top w:val="single" w:sz="4" w:space="0" w:color="000000"/>
              <w:left w:val="single" w:sz="4" w:space="0" w:color="000000"/>
              <w:bottom w:val="single" w:sz="4" w:space="0" w:color="000000"/>
            </w:tcBorders>
            <w:shd w:val="clear" w:color="auto" w:fill="auto"/>
          </w:tcPr>
          <w:p w14:paraId="4B317739" w14:textId="6C56D137" w:rsidR="00B673A6" w:rsidRPr="006C1ADF" w:rsidRDefault="00B673A6" w:rsidP="00B673A6">
            <w:pPr>
              <w:jc w:val="center"/>
              <w:rPr>
                <w:rFonts w:cs="Times New Roman"/>
                <w:b/>
                <w:sz w:val="20"/>
                <w:szCs w:val="20"/>
              </w:rPr>
            </w:pPr>
            <w:r>
              <w:rPr>
                <w:rFonts w:cs="Times New Roman"/>
                <w:b/>
                <w:sz w:val="20"/>
                <w:szCs w:val="20"/>
              </w:rPr>
              <w:t>I</w:t>
            </w:r>
            <w:r w:rsidRPr="006C1ADF">
              <w:rPr>
                <w:rFonts w:cs="Times New Roman"/>
                <w:b/>
                <w:sz w:val="20"/>
                <w:szCs w:val="20"/>
              </w:rPr>
              <w:t>.7</w:t>
            </w:r>
          </w:p>
        </w:tc>
        <w:tc>
          <w:tcPr>
            <w:tcW w:w="389" w:type="pct"/>
            <w:tcBorders>
              <w:top w:val="single" w:sz="4" w:space="0" w:color="000000"/>
              <w:left w:val="single" w:sz="4" w:space="0" w:color="000000"/>
              <w:bottom w:val="single" w:sz="4" w:space="0" w:color="000000"/>
            </w:tcBorders>
            <w:shd w:val="clear" w:color="auto" w:fill="auto"/>
          </w:tcPr>
          <w:p w14:paraId="76A852E2"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44B883B" w14:textId="2C027DFE"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5EC43F58" w14:textId="77777777" w:rsidR="00B673A6" w:rsidRPr="009D11F8" w:rsidRDefault="00B673A6" w:rsidP="00B673A6">
            <w:pPr>
              <w:jc w:val="both"/>
              <w:rPr>
                <w:rFonts w:cs="Times New Roman"/>
                <w:sz w:val="20"/>
                <w:szCs w:val="20"/>
              </w:rPr>
            </w:pPr>
            <w:r w:rsidRPr="009D11F8">
              <w:rPr>
                <w:rFonts w:cs="Times New Roman"/>
                <w:sz w:val="20"/>
                <w:szCs w:val="20"/>
              </w:rPr>
              <w:t xml:space="preserve">Wnosi o: </w:t>
            </w:r>
          </w:p>
          <w:p w14:paraId="29BEFD98" w14:textId="77777777" w:rsidR="00B673A6" w:rsidRPr="009D11F8" w:rsidRDefault="00B673A6" w:rsidP="00B673A6">
            <w:pPr>
              <w:numPr>
                <w:ilvl w:val="0"/>
                <w:numId w:val="9"/>
              </w:numPr>
              <w:suppressAutoHyphens w:val="0"/>
              <w:ind w:left="337" w:hanging="283"/>
              <w:jc w:val="both"/>
              <w:rPr>
                <w:rFonts w:cs="Times New Roman"/>
                <w:sz w:val="20"/>
                <w:szCs w:val="20"/>
              </w:rPr>
            </w:pPr>
            <w:r>
              <w:rPr>
                <w:rFonts w:cs="Times New Roman"/>
                <w:sz w:val="20"/>
                <w:szCs w:val="20"/>
              </w:rPr>
              <w:t>s</w:t>
            </w:r>
            <w:r w:rsidRPr="009D11F8">
              <w:rPr>
                <w:rFonts w:cs="Times New Roman"/>
                <w:sz w:val="20"/>
                <w:szCs w:val="20"/>
              </w:rPr>
              <w:t>prostowanie wyznaczonej nieprzekraczalnej linii zabudowy niezabudowanej działki nr 74/6, obręb 41 Azory przy ul. Słowiczej 2.</w:t>
            </w:r>
          </w:p>
          <w:p w14:paraId="1631BFB0" w14:textId="6C85E320" w:rsidR="00B673A6" w:rsidRPr="008B4CB3" w:rsidRDefault="00B673A6" w:rsidP="00B673A6">
            <w:pPr>
              <w:numPr>
                <w:ilvl w:val="0"/>
                <w:numId w:val="9"/>
              </w:numPr>
              <w:suppressAutoHyphens w:val="0"/>
              <w:ind w:left="337" w:hanging="283"/>
              <w:jc w:val="both"/>
              <w:rPr>
                <w:rFonts w:cs="Times New Roman"/>
                <w:sz w:val="20"/>
                <w:szCs w:val="20"/>
              </w:rPr>
            </w:pPr>
            <w:r>
              <w:rPr>
                <w:rFonts w:cs="Times New Roman"/>
                <w:sz w:val="20"/>
                <w:szCs w:val="20"/>
              </w:rPr>
              <w:t>s</w:t>
            </w:r>
            <w:r w:rsidRPr="009D11F8">
              <w:rPr>
                <w:rFonts w:cs="Times New Roman"/>
                <w:sz w:val="20"/>
                <w:szCs w:val="20"/>
              </w:rPr>
              <w:t xml:space="preserve">prostowanie linii zabudowy dla małych działek budowlanych nr 65, nr 66, nr 67 i dalszych w ciągu ulicy poprzez przybliżenie do wschodniej strony ul. Słowiczej 3. </w:t>
            </w:r>
          </w:p>
          <w:p w14:paraId="5F4CA2E7" w14:textId="493F966A" w:rsidR="00B673A6" w:rsidRPr="008B4CB3" w:rsidRDefault="00B673A6" w:rsidP="00B673A6">
            <w:pPr>
              <w:numPr>
                <w:ilvl w:val="0"/>
                <w:numId w:val="9"/>
              </w:numPr>
              <w:suppressAutoHyphens w:val="0"/>
              <w:ind w:left="337" w:hanging="283"/>
              <w:jc w:val="both"/>
              <w:rPr>
                <w:rFonts w:cs="Times New Roman"/>
                <w:sz w:val="20"/>
                <w:szCs w:val="20"/>
              </w:rPr>
            </w:pPr>
            <w:r>
              <w:rPr>
                <w:rFonts w:cs="Times New Roman"/>
                <w:sz w:val="20"/>
                <w:szCs w:val="20"/>
              </w:rPr>
              <w:t>u</w:t>
            </w:r>
            <w:r w:rsidRPr="009D11F8">
              <w:rPr>
                <w:rFonts w:cs="Times New Roman"/>
                <w:sz w:val="20"/>
                <w:szCs w:val="20"/>
              </w:rPr>
              <w:t xml:space="preserve">względnienie w planie zagospodarowania przestrzennego i umieszczenie zapisu o możliwości lokalizacji budynków mieszkalnych w terenie oznaczonym symbolem MNi.2 bezpośrednio przy granicy z sąsiednią działką budowlaną. </w:t>
            </w:r>
          </w:p>
          <w:p w14:paraId="410975C6" w14:textId="7C63537D" w:rsidR="00B673A6" w:rsidRPr="008B4CB3" w:rsidRDefault="00B673A6" w:rsidP="00B673A6">
            <w:pPr>
              <w:numPr>
                <w:ilvl w:val="0"/>
                <w:numId w:val="9"/>
              </w:numPr>
              <w:suppressAutoHyphens w:val="0"/>
              <w:ind w:left="337" w:hanging="283"/>
              <w:jc w:val="both"/>
              <w:rPr>
                <w:rFonts w:cs="Times New Roman"/>
                <w:sz w:val="20"/>
                <w:szCs w:val="20"/>
              </w:rPr>
            </w:pPr>
            <w:r>
              <w:rPr>
                <w:rFonts w:cs="Times New Roman"/>
                <w:sz w:val="20"/>
                <w:szCs w:val="20"/>
              </w:rPr>
              <w:t>n</w:t>
            </w:r>
            <w:r w:rsidRPr="009D11F8">
              <w:rPr>
                <w:rFonts w:cs="Times New Roman"/>
                <w:sz w:val="20"/>
                <w:szCs w:val="20"/>
              </w:rPr>
              <w:t>adanie charakteru zabudowy śródmiejskiej ładnie wkomponowan</w:t>
            </w:r>
            <w:r>
              <w:rPr>
                <w:rFonts w:cs="Times New Roman"/>
                <w:sz w:val="20"/>
                <w:szCs w:val="20"/>
              </w:rPr>
              <w:t>ej</w:t>
            </w:r>
            <w:r w:rsidRPr="009D11F8">
              <w:rPr>
                <w:rFonts w:cs="Times New Roman"/>
                <w:sz w:val="20"/>
                <w:szCs w:val="20"/>
              </w:rPr>
              <w:t xml:space="preserve"> w bliskie otoczenie większej zabudowy wielorodzinnej</w:t>
            </w:r>
            <w:r>
              <w:rPr>
                <w:rFonts w:cs="Times New Roman"/>
                <w:sz w:val="20"/>
                <w:szCs w:val="20"/>
              </w:rPr>
              <w:t xml:space="preserve"> dla działek budowlanych o numerach 65, 66 i następnych.</w:t>
            </w:r>
          </w:p>
          <w:p w14:paraId="0335854F" w14:textId="77777777" w:rsidR="00B673A6" w:rsidRDefault="00B673A6" w:rsidP="00B673A6">
            <w:pPr>
              <w:numPr>
                <w:ilvl w:val="0"/>
                <w:numId w:val="9"/>
              </w:numPr>
              <w:suppressAutoHyphens w:val="0"/>
              <w:ind w:left="337" w:hanging="283"/>
              <w:jc w:val="both"/>
              <w:rPr>
                <w:rFonts w:cs="Times New Roman"/>
                <w:sz w:val="20"/>
                <w:szCs w:val="20"/>
              </w:rPr>
            </w:pPr>
            <w:r>
              <w:rPr>
                <w:rFonts w:cs="Times New Roman"/>
                <w:sz w:val="20"/>
                <w:szCs w:val="20"/>
              </w:rPr>
              <w:t>z</w:t>
            </w:r>
            <w:r w:rsidRPr="009D11F8">
              <w:rPr>
                <w:rFonts w:cs="Times New Roman"/>
                <w:sz w:val="20"/>
                <w:szCs w:val="20"/>
              </w:rPr>
              <w:t xml:space="preserve">aplanowanie i umieszczenie w planie dojścia dla pieszych z ulicy Słowiczej KDD.4 do ulicy Josepha Conrada przez planowane połączenie ulic KDD.2 z KDL.4. </w:t>
            </w:r>
          </w:p>
          <w:p w14:paraId="5B6DD67C" w14:textId="66E82D4C" w:rsidR="00B673A6" w:rsidRPr="008B4CB3" w:rsidRDefault="00B673A6" w:rsidP="00B673A6">
            <w:pPr>
              <w:numPr>
                <w:ilvl w:val="0"/>
                <w:numId w:val="9"/>
              </w:numPr>
              <w:suppressAutoHyphens w:val="0"/>
              <w:ind w:left="337" w:hanging="283"/>
              <w:jc w:val="both"/>
              <w:rPr>
                <w:rFonts w:cs="Times New Roman"/>
                <w:sz w:val="20"/>
                <w:szCs w:val="20"/>
              </w:rPr>
            </w:pPr>
            <w:r>
              <w:rPr>
                <w:rFonts w:cs="Times New Roman"/>
                <w:sz w:val="20"/>
                <w:szCs w:val="20"/>
              </w:rPr>
              <w:t>u</w:t>
            </w:r>
            <w:r w:rsidRPr="009D11F8">
              <w:rPr>
                <w:rFonts w:cs="Times New Roman"/>
                <w:sz w:val="20"/>
                <w:szCs w:val="20"/>
              </w:rPr>
              <w:t xml:space="preserve">mieszczenie w planie Zagospodarowania Przestrzennego dojścia dla pieszych od Ulicy Słowiczej oznaczonej KDD.4 poprzez KDD.3, KDL.4 do ulicy </w:t>
            </w:r>
            <w:r>
              <w:rPr>
                <w:rFonts w:cs="Times New Roman"/>
                <w:sz w:val="20"/>
                <w:szCs w:val="20"/>
              </w:rPr>
              <w:t>Josepha Conrada.</w:t>
            </w:r>
          </w:p>
          <w:p w14:paraId="1FCA3FFF" w14:textId="2395366C" w:rsidR="00B673A6" w:rsidRPr="009D11F8" w:rsidRDefault="00B673A6" w:rsidP="00B673A6">
            <w:pPr>
              <w:numPr>
                <w:ilvl w:val="0"/>
                <w:numId w:val="9"/>
              </w:numPr>
              <w:suppressAutoHyphens w:val="0"/>
              <w:ind w:left="337" w:hanging="283"/>
              <w:jc w:val="both"/>
              <w:rPr>
                <w:rFonts w:cs="Times New Roman"/>
                <w:sz w:val="20"/>
                <w:szCs w:val="20"/>
              </w:rPr>
            </w:pPr>
            <w:r>
              <w:rPr>
                <w:rFonts w:cs="Times New Roman"/>
                <w:sz w:val="20"/>
                <w:szCs w:val="20"/>
              </w:rPr>
              <w:t>(…).</w:t>
            </w:r>
          </w:p>
          <w:p w14:paraId="2D05D129" w14:textId="77777777" w:rsidR="00B673A6" w:rsidRDefault="00B673A6" w:rsidP="00B673A6">
            <w:pPr>
              <w:jc w:val="both"/>
              <w:rPr>
                <w:rFonts w:cs="Times New Roman"/>
                <w:sz w:val="20"/>
                <w:szCs w:val="20"/>
              </w:rPr>
            </w:pPr>
          </w:p>
          <w:p w14:paraId="37DCE2C2" w14:textId="0D32D2B5" w:rsidR="00B673A6" w:rsidRPr="008B445C" w:rsidRDefault="00B673A6" w:rsidP="00B673A6">
            <w:pPr>
              <w:jc w:val="both"/>
              <w:rPr>
                <w:rFonts w:cs="Times New Roman"/>
                <w:sz w:val="20"/>
                <w:szCs w:val="20"/>
              </w:rPr>
            </w:pPr>
            <w:r>
              <w:rPr>
                <w:rFonts w:cs="Times New Roman"/>
                <w:sz w:val="20"/>
                <w:szCs w:val="20"/>
              </w:rPr>
              <w:t>Uwaga zawiera uzasadnienie i załącznik.</w:t>
            </w:r>
          </w:p>
        </w:tc>
        <w:tc>
          <w:tcPr>
            <w:tcW w:w="247" w:type="pct"/>
            <w:tcBorders>
              <w:top w:val="single" w:sz="4" w:space="0" w:color="000000"/>
              <w:left w:val="single" w:sz="4" w:space="0" w:color="000000"/>
              <w:bottom w:val="single" w:sz="4" w:space="0" w:color="000000"/>
            </w:tcBorders>
            <w:shd w:val="clear" w:color="auto" w:fill="auto"/>
          </w:tcPr>
          <w:p w14:paraId="4718D582" w14:textId="77777777" w:rsidR="00B673A6" w:rsidRPr="009D11F8" w:rsidRDefault="00B673A6" w:rsidP="00B673A6">
            <w:pPr>
              <w:ind w:left="-45"/>
              <w:jc w:val="center"/>
              <w:rPr>
                <w:rFonts w:cs="Times New Roman"/>
                <w:sz w:val="20"/>
                <w:szCs w:val="20"/>
              </w:rPr>
            </w:pPr>
            <w:r w:rsidRPr="009D11F8">
              <w:rPr>
                <w:rFonts w:cs="Times New Roman"/>
                <w:sz w:val="20"/>
                <w:szCs w:val="20"/>
              </w:rPr>
              <w:t>74/6</w:t>
            </w:r>
          </w:p>
          <w:p w14:paraId="1EC3B911" w14:textId="77777777" w:rsidR="00B673A6" w:rsidRPr="009D11F8" w:rsidRDefault="00B673A6" w:rsidP="00B673A6">
            <w:pPr>
              <w:ind w:left="-45"/>
              <w:jc w:val="center"/>
              <w:rPr>
                <w:rFonts w:cs="Times New Roman"/>
                <w:sz w:val="20"/>
                <w:szCs w:val="20"/>
              </w:rPr>
            </w:pPr>
            <w:r w:rsidRPr="009D11F8">
              <w:rPr>
                <w:rFonts w:cs="Times New Roman"/>
                <w:sz w:val="20"/>
                <w:szCs w:val="20"/>
              </w:rPr>
              <w:t>65</w:t>
            </w:r>
          </w:p>
          <w:p w14:paraId="559F76AC" w14:textId="77777777" w:rsidR="00B673A6" w:rsidRPr="009D11F8" w:rsidRDefault="00B673A6" w:rsidP="00B673A6">
            <w:pPr>
              <w:ind w:left="-45"/>
              <w:jc w:val="center"/>
              <w:rPr>
                <w:rFonts w:cs="Times New Roman"/>
                <w:sz w:val="20"/>
                <w:szCs w:val="20"/>
              </w:rPr>
            </w:pPr>
            <w:r w:rsidRPr="009D11F8">
              <w:rPr>
                <w:rFonts w:cs="Times New Roman"/>
                <w:sz w:val="20"/>
                <w:szCs w:val="20"/>
              </w:rPr>
              <w:t>66</w:t>
            </w:r>
          </w:p>
          <w:p w14:paraId="77BD668A" w14:textId="77777777" w:rsidR="00B673A6" w:rsidRDefault="00B673A6" w:rsidP="00B673A6">
            <w:pPr>
              <w:snapToGrid w:val="0"/>
              <w:ind w:left="-45"/>
              <w:jc w:val="center"/>
              <w:rPr>
                <w:rFonts w:cs="Times New Roman"/>
                <w:sz w:val="20"/>
                <w:szCs w:val="20"/>
              </w:rPr>
            </w:pPr>
            <w:r w:rsidRPr="009D11F8">
              <w:rPr>
                <w:rFonts w:cs="Times New Roman"/>
                <w:sz w:val="20"/>
                <w:szCs w:val="20"/>
              </w:rPr>
              <w:t>67</w:t>
            </w:r>
          </w:p>
          <w:p w14:paraId="6569BEDA"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2FF3F442" w14:textId="24CB9407"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0D06EA21" w14:textId="77777777" w:rsidR="00B673A6" w:rsidRPr="009D11F8" w:rsidRDefault="00B673A6" w:rsidP="00B673A6">
            <w:pPr>
              <w:jc w:val="center"/>
              <w:rPr>
                <w:rFonts w:cs="Times New Roman"/>
                <w:b/>
                <w:sz w:val="20"/>
                <w:szCs w:val="20"/>
              </w:rPr>
            </w:pPr>
            <w:r w:rsidRPr="009D11F8">
              <w:rPr>
                <w:rFonts w:cs="Times New Roman"/>
                <w:b/>
                <w:sz w:val="20"/>
                <w:szCs w:val="20"/>
              </w:rPr>
              <w:t>MNi.2</w:t>
            </w:r>
          </w:p>
          <w:p w14:paraId="5D50ABA9" w14:textId="77777777" w:rsidR="00B673A6" w:rsidRPr="009D11F8" w:rsidRDefault="00B673A6" w:rsidP="00B673A6">
            <w:pPr>
              <w:jc w:val="center"/>
              <w:rPr>
                <w:rFonts w:cs="Times New Roman"/>
                <w:b/>
                <w:sz w:val="20"/>
                <w:szCs w:val="20"/>
              </w:rPr>
            </w:pPr>
            <w:r w:rsidRPr="009D11F8">
              <w:rPr>
                <w:rFonts w:cs="Times New Roman"/>
                <w:b/>
                <w:sz w:val="20"/>
                <w:szCs w:val="20"/>
              </w:rPr>
              <w:t>KDD.2</w:t>
            </w:r>
          </w:p>
          <w:p w14:paraId="7AD64AA8" w14:textId="77777777" w:rsidR="00B673A6" w:rsidRPr="009D11F8" w:rsidRDefault="00B673A6" w:rsidP="00B673A6">
            <w:pPr>
              <w:jc w:val="center"/>
              <w:rPr>
                <w:rFonts w:cs="Times New Roman"/>
                <w:b/>
                <w:sz w:val="20"/>
                <w:szCs w:val="20"/>
              </w:rPr>
            </w:pPr>
            <w:r w:rsidRPr="009D11F8">
              <w:rPr>
                <w:rFonts w:cs="Times New Roman"/>
                <w:b/>
                <w:sz w:val="20"/>
                <w:szCs w:val="20"/>
              </w:rPr>
              <w:t>KDD.4</w:t>
            </w:r>
          </w:p>
          <w:p w14:paraId="69C64785" w14:textId="09FB0E30" w:rsidR="00B673A6" w:rsidRPr="008B445C" w:rsidRDefault="00B673A6" w:rsidP="00B673A6">
            <w:pPr>
              <w:snapToGrid w:val="0"/>
              <w:jc w:val="center"/>
              <w:rPr>
                <w:rFonts w:cs="Times New Roman"/>
                <w:bCs/>
                <w:sz w:val="20"/>
                <w:szCs w:val="20"/>
              </w:rPr>
            </w:pPr>
            <w:r w:rsidRPr="009D11F8">
              <w:rPr>
                <w:rFonts w:cs="Times New Roman"/>
                <w:b/>
                <w:sz w:val="20"/>
                <w:szCs w:val="20"/>
              </w:rPr>
              <w:t>KDL.4</w:t>
            </w:r>
          </w:p>
        </w:tc>
        <w:tc>
          <w:tcPr>
            <w:tcW w:w="304" w:type="pct"/>
            <w:tcBorders>
              <w:top w:val="single" w:sz="4" w:space="0" w:color="000000"/>
              <w:left w:val="single" w:sz="4" w:space="0" w:color="000000"/>
              <w:bottom w:val="single" w:sz="4" w:space="0" w:color="000000"/>
              <w:right w:val="single" w:sz="4" w:space="0" w:color="000000"/>
            </w:tcBorders>
          </w:tcPr>
          <w:p w14:paraId="47FC8734" w14:textId="77777777" w:rsidR="00B673A6" w:rsidRPr="00CB23F7" w:rsidRDefault="00B673A6" w:rsidP="00B673A6">
            <w:pPr>
              <w:jc w:val="center"/>
              <w:rPr>
                <w:rFonts w:cs="Times New Roman"/>
                <w:b/>
                <w:sz w:val="20"/>
                <w:szCs w:val="20"/>
              </w:rPr>
            </w:pPr>
            <w:r w:rsidRPr="00CB23F7">
              <w:rPr>
                <w:rFonts w:cs="Times New Roman"/>
                <w:b/>
                <w:sz w:val="20"/>
                <w:szCs w:val="20"/>
              </w:rPr>
              <w:t>MWn.4</w:t>
            </w:r>
          </w:p>
          <w:p w14:paraId="3DDBBB7E" w14:textId="77777777" w:rsidR="00B673A6" w:rsidRPr="00CB23F7" w:rsidRDefault="00B673A6" w:rsidP="00B673A6">
            <w:pPr>
              <w:jc w:val="center"/>
              <w:rPr>
                <w:rFonts w:cs="Times New Roman"/>
                <w:sz w:val="20"/>
                <w:szCs w:val="20"/>
              </w:rPr>
            </w:pPr>
          </w:p>
          <w:p w14:paraId="31B4B64D" w14:textId="77777777" w:rsidR="00B673A6" w:rsidRPr="00CB23F7" w:rsidRDefault="00B673A6" w:rsidP="00B673A6">
            <w:pPr>
              <w:jc w:val="center"/>
              <w:rPr>
                <w:rFonts w:cs="Times New Roman"/>
                <w:b/>
                <w:sz w:val="20"/>
                <w:szCs w:val="20"/>
              </w:rPr>
            </w:pPr>
            <w:r w:rsidRPr="00CB23F7">
              <w:rPr>
                <w:rFonts w:cs="Times New Roman"/>
                <w:sz w:val="20"/>
                <w:szCs w:val="20"/>
              </w:rPr>
              <w:t>poza zakresem II wyłożenia</w:t>
            </w:r>
            <w:r w:rsidRPr="00CB23F7">
              <w:rPr>
                <w:rFonts w:cs="Times New Roman"/>
                <w:b/>
                <w:sz w:val="20"/>
                <w:szCs w:val="20"/>
              </w:rPr>
              <w:t xml:space="preserve"> </w:t>
            </w:r>
          </w:p>
          <w:p w14:paraId="7CC28687" w14:textId="77777777" w:rsidR="00B673A6" w:rsidRPr="00CB23F7" w:rsidRDefault="00B673A6" w:rsidP="00B673A6">
            <w:pPr>
              <w:jc w:val="center"/>
              <w:rPr>
                <w:rFonts w:cs="Times New Roman"/>
                <w:b/>
                <w:sz w:val="20"/>
                <w:szCs w:val="20"/>
              </w:rPr>
            </w:pPr>
            <w:r w:rsidRPr="00CB23F7">
              <w:rPr>
                <w:rFonts w:cs="Times New Roman"/>
                <w:b/>
                <w:sz w:val="20"/>
                <w:szCs w:val="20"/>
              </w:rPr>
              <w:t>KDD.2</w:t>
            </w:r>
          </w:p>
          <w:p w14:paraId="4DAFF216" w14:textId="77777777" w:rsidR="00B673A6" w:rsidRPr="00CB23F7" w:rsidRDefault="00B673A6" w:rsidP="00B673A6">
            <w:pPr>
              <w:jc w:val="center"/>
              <w:rPr>
                <w:rFonts w:cs="Times New Roman"/>
                <w:b/>
                <w:sz w:val="20"/>
                <w:szCs w:val="20"/>
              </w:rPr>
            </w:pPr>
            <w:r w:rsidRPr="00CB23F7">
              <w:rPr>
                <w:rFonts w:cs="Times New Roman"/>
                <w:b/>
                <w:sz w:val="20"/>
                <w:szCs w:val="20"/>
              </w:rPr>
              <w:t>KDD.4</w:t>
            </w:r>
          </w:p>
          <w:p w14:paraId="71E7185F" w14:textId="77777777" w:rsidR="00B673A6" w:rsidRPr="00CB23F7" w:rsidRDefault="00B673A6" w:rsidP="00B673A6">
            <w:pPr>
              <w:jc w:val="center"/>
              <w:rPr>
                <w:rFonts w:cs="Times New Roman"/>
                <w:b/>
                <w:sz w:val="20"/>
                <w:szCs w:val="20"/>
              </w:rPr>
            </w:pPr>
          </w:p>
          <w:p w14:paraId="499EE14F"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0F22C791" w14:textId="6F3663A5" w:rsidR="00B673A6" w:rsidRPr="008B445C" w:rsidRDefault="00B673A6" w:rsidP="00B673A6">
            <w:pPr>
              <w:snapToGrid w:val="0"/>
              <w:jc w:val="center"/>
              <w:rPr>
                <w:rFonts w:cs="Times New Roman"/>
                <w:b/>
                <w:sz w:val="20"/>
                <w:szCs w:val="20"/>
              </w:rPr>
            </w:pPr>
            <w:r w:rsidRPr="00CB23F7">
              <w:rPr>
                <w:rFonts w:cs="Times New Roman"/>
                <w:b/>
                <w:sz w:val="20"/>
                <w:szCs w:val="20"/>
              </w:rPr>
              <w:t>KDL.4</w:t>
            </w:r>
          </w:p>
        </w:tc>
        <w:tc>
          <w:tcPr>
            <w:tcW w:w="507" w:type="pct"/>
            <w:tcBorders>
              <w:top w:val="single" w:sz="4" w:space="0" w:color="000000"/>
              <w:left w:val="single" w:sz="4" w:space="0" w:color="000000"/>
              <w:bottom w:val="single" w:sz="4" w:space="0" w:color="000000"/>
            </w:tcBorders>
            <w:shd w:val="clear" w:color="auto" w:fill="auto"/>
          </w:tcPr>
          <w:p w14:paraId="44B8AFB5" w14:textId="1D3F009C" w:rsidR="00B673A6" w:rsidRPr="00CB23F7"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w:t>
            </w:r>
            <w:r>
              <w:rPr>
                <w:rFonts w:cs="Times New Roman"/>
                <w:b/>
                <w:sz w:val="20"/>
                <w:szCs w:val="20"/>
              </w:rPr>
              <w:t xml:space="preserve">gi w zakresie pkt 1, 2, 3, 4, 5 </w:t>
            </w:r>
            <w:r w:rsidRPr="00CB23F7">
              <w:rPr>
                <w:rFonts w:cs="Times New Roman"/>
                <w:b/>
                <w:sz w:val="20"/>
                <w:szCs w:val="20"/>
              </w:rPr>
              <w:t>i 6</w:t>
            </w:r>
          </w:p>
          <w:p w14:paraId="76B29A45" w14:textId="6E79B59E"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74224B8E" w14:textId="77777777" w:rsidR="00B673A6" w:rsidRPr="00CB23F7" w:rsidRDefault="00B673A6" w:rsidP="00B673A6">
            <w:pPr>
              <w:snapToGrid w:val="0"/>
              <w:jc w:val="center"/>
              <w:rPr>
                <w:rFonts w:cs="Times New Roman"/>
                <w:b/>
                <w:sz w:val="20"/>
                <w:szCs w:val="20"/>
              </w:rPr>
            </w:pPr>
            <w:r w:rsidRPr="00CB23F7">
              <w:rPr>
                <w:rFonts w:cs="Times New Roman"/>
                <w:b/>
                <w:sz w:val="20"/>
                <w:szCs w:val="20"/>
              </w:rPr>
              <w:t>Rada Miasta Krakowa nie uwzględniła uwa</w:t>
            </w:r>
            <w:r>
              <w:rPr>
                <w:rFonts w:cs="Times New Roman"/>
                <w:b/>
                <w:sz w:val="20"/>
                <w:szCs w:val="20"/>
              </w:rPr>
              <w:t>gi w zakresie pkt 1, 2, 3, 4, 5</w:t>
            </w:r>
            <w:r w:rsidRPr="00CB23F7">
              <w:rPr>
                <w:rFonts w:cs="Times New Roman"/>
                <w:b/>
                <w:sz w:val="20"/>
                <w:szCs w:val="20"/>
              </w:rPr>
              <w:t xml:space="preserve"> i 6</w:t>
            </w:r>
          </w:p>
          <w:p w14:paraId="3CD54AEB" w14:textId="266E3FD9" w:rsidR="00B673A6" w:rsidRPr="008B445C" w:rsidRDefault="00B673A6" w:rsidP="00B673A6">
            <w:pPr>
              <w:snapToGrid w:val="0"/>
              <w:jc w:val="center"/>
              <w:rPr>
                <w:rFonts w:cs="Times New Roman"/>
                <w:sz w:val="20"/>
                <w:szCs w:val="20"/>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62B96E0F"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Ad.1., Ad.2.</w:t>
            </w:r>
          </w:p>
          <w:p w14:paraId="7EC02FCE"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ponieważ wyznaczony teren komunikacji </w:t>
            </w:r>
            <w:r w:rsidRPr="00CB23F7">
              <w:rPr>
                <w:rFonts w:cs="Times New Roman"/>
                <w:b/>
                <w:sz w:val="20"/>
                <w:szCs w:val="20"/>
              </w:rPr>
              <w:t>KDD.4</w:t>
            </w:r>
            <w:r w:rsidRPr="00CB23F7">
              <w:rPr>
                <w:rFonts w:cs="Times New Roman"/>
                <w:sz w:val="20"/>
                <w:szCs w:val="20"/>
              </w:rPr>
              <w:t xml:space="preserve"> (ul. Słowicza) posiada status drogi publicznej zgodnie z Wykazem dróg publicznych Miasta Krakowa. W związku z powyższym przyjęte w planie nieprzekraczalne linie zabudowy na terenach przeznaczonych do zainwestowania powinny uwzględniać minimalne odległości sytuowania budynków od zewnętrznej krawędzi jezdni zgodnie z przepisami odrębnymi.</w:t>
            </w:r>
          </w:p>
          <w:p w14:paraId="2DF6E36E" w14:textId="77777777" w:rsidR="00B673A6" w:rsidRPr="00CB23F7" w:rsidRDefault="00B673A6" w:rsidP="00B673A6">
            <w:pPr>
              <w:autoSpaceDE w:val="0"/>
              <w:autoSpaceDN w:val="0"/>
              <w:adjustRightInd w:val="0"/>
              <w:jc w:val="both"/>
              <w:rPr>
                <w:rFonts w:cs="Times New Roman"/>
                <w:sz w:val="20"/>
                <w:szCs w:val="20"/>
              </w:rPr>
            </w:pPr>
          </w:p>
          <w:p w14:paraId="737FB485"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Ad.3.</w:t>
            </w:r>
          </w:p>
          <w:p w14:paraId="053D500D"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ponieważ odstąpiono w projekcie planu od wprowadzenia postulowanego zapisu dla terenu </w:t>
            </w:r>
            <w:r w:rsidRPr="00CB23F7">
              <w:rPr>
                <w:rFonts w:cs="Times New Roman"/>
                <w:b/>
                <w:sz w:val="20"/>
                <w:szCs w:val="20"/>
              </w:rPr>
              <w:t>MNi.2</w:t>
            </w:r>
            <w:r w:rsidRPr="00CB23F7">
              <w:rPr>
                <w:rFonts w:cs="Times New Roman"/>
                <w:sz w:val="20"/>
                <w:szCs w:val="20"/>
              </w:rPr>
              <w:t>, z uwagi na istniejące zainwestowanie w postaci zabudowy jednorodzinnej.</w:t>
            </w:r>
          </w:p>
          <w:p w14:paraId="1C34AE69" w14:textId="77777777" w:rsidR="00B673A6" w:rsidRPr="00CB23F7" w:rsidRDefault="00B673A6" w:rsidP="00B673A6">
            <w:pPr>
              <w:jc w:val="both"/>
              <w:rPr>
                <w:rFonts w:cs="Times New Roman"/>
                <w:color w:val="FF0000"/>
                <w:sz w:val="20"/>
                <w:szCs w:val="20"/>
              </w:rPr>
            </w:pPr>
            <w:r w:rsidRPr="00CB23F7">
              <w:rPr>
                <w:rFonts w:cs="Times New Roman"/>
                <w:sz w:val="20"/>
                <w:szCs w:val="20"/>
              </w:rPr>
              <w:t xml:space="preserve">Jednocześnie wyjaśnia się, że w wyniku uwzględnienia innych </w:t>
            </w:r>
            <w:r w:rsidRPr="00F0766A">
              <w:rPr>
                <w:rFonts w:cs="Times New Roman"/>
                <w:sz w:val="20"/>
                <w:szCs w:val="20"/>
              </w:rPr>
              <w:t xml:space="preserve">uwag zostało </w:t>
            </w:r>
            <w:r w:rsidRPr="00CB23F7">
              <w:rPr>
                <w:rFonts w:cs="Times New Roman"/>
                <w:sz w:val="20"/>
                <w:szCs w:val="20"/>
              </w:rPr>
              <w:t>zmienione przeznaczenie działek nr 64/1 i 65 na teren zabudowy mieszkaniowej wielorodzinnej niskiej intensywności (</w:t>
            </w:r>
            <w:proofErr w:type="spellStart"/>
            <w:r w:rsidRPr="00CB23F7">
              <w:rPr>
                <w:rFonts w:cs="Times New Roman"/>
                <w:sz w:val="20"/>
                <w:szCs w:val="20"/>
              </w:rPr>
              <w:t>MWn</w:t>
            </w:r>
            <w:proofErr w:type="spellEnd"/>
            <w:r w:rsidRPr="00CB23F7">
              <w:rPr>
                <w:rFonts w:cs="Times New Roman"/>
                <w:sz w:val="20"/>
                <w:szCs w:val="20"/>
              </w:rPr>
              <w:t>). Tym samym nie jest możliwe lokalizowanie budynków mieszkalnych jednorodzinnych.</w:t>
            </w:r>
          </w:p>
          <w:p w14:paraId="2C13A1A7" w14:textId="77777777" w:rsidR="00B673A6" w:rsidRPr="00CB23F7" w:rsidRDefault="00B673A6" w:rsidP="00B673A6">
            <w:pPr>
              <w:jc w:val="both"/>
              <w:rPr>
                <w:rFonts w:cs="Times New Roman"/>
                <w:color w:val="FF0000"/>
                <w:sz w:val="20"/>
                <w:szCs w:val="20"/>
              </w:rPr>
            </w:pPr>
          </w:p>
          <w:p w14:paraId="082D3D4B"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Ad.4.</w:t>
            </w:r>
          </w:p>
          <w:p w14:paraId="4A950D82"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Uwaga nieuwzględniona, gdyż obszar zabudowy śródmiejskiej na terenie miasta Krakowa został określony w załączniku graficznym do Polecenia Służbowego Nr 2/2016 Prezydenta Miasta Krakowa z dnia 19.02.2016 r., zgodnie z którym  wskazane działki znajdują się poza obszarem zabudowy śródmiejskiej na terenie miasta Krakowa.</w:t>
            </w:r>
          </w:p>
          <w:p w14:paraId="533414F5" w14:textId="77777777" w:rsidR="00B673A6" w:rsidRPr="00CB23F7" w:rsidRDefault="00B673A6" w:rsidP="00B673A6">
            <w:pPr>
              <w:autoSpaceDE w:val="0"/>
              <w:autoSpaceDN w:val="0"/>
              <w:adjustRightInd w:val="0"/>
              <w:jc w:val="both"/>
              <w:rPr>
                <w:rFonts w:cs="Times New Roman"/>
                <w:sz w:val="20"/>
                <w:szCs w:val="20"/>
              </w:rPr>
            </w:pPr>
          </w:p>
          <w:p w14:paraId="1014E7F4"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Ad.5, Ad.6.</w:t>
            </w:r>
          </w:p>
          <w:p w14:paraId="0D13332A"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Uwaga nieuwzględniona z powodu ograniczonej dostępności do terenów przyległych związanych z istniejącą zabudową jednorodzinną oraz usługową, co skutkuje brakiem realnej możliwości wyznaczenia publicznie dostępnego ciągu pieszego na przedłużeniu ul. Słowiczej w kierunku ul. J. Conrada. </w:t>
            </w:r>
          </w:p>
          <w:p w14:paraId="51E78797" w14:textId="349E9C96" w:rsidR="00B673A6" w:rsidRPr="008B445C" w:rsidRDefault="00B673A6" w:rsidP="00B673A6">
            <w:pPr>
              <w:snapToGrid w:val="0"/>
              <w:jc w:val="both"/>
              <w:rPr>
                <w:rFonts w:cs="Times New Roman"/>
                <w:sz w:val="20"/>
                <w:szCs w:val="20"/>
              </w:rPr>
            </w:pPr>
            <w:r w:rsidRPr="00CB23F7">
              <w:rPr>
                <w:rFonts w:cs="Times New Roman"/>
                <w:sz w:val="20"/>
                <w:szCs w:val="20"/>
              </w:rPr>
              <w:lastRenderedPageBreak/>
              <w:t xml:space="preserve">Niemniej jednak ustalenia projektu planu dopuszczają w ramach przeznaczenia poszczególnych terenów również lokalizację niewyznaczonych na rysunku planu dojść pieszych (§ 15 pkt 2), co jest właściwe z punktu widzenia obsługi komunikacją pieszą terenów objętych sporządzanym planem i powiązania ich </w:t>
            </w:r>
            <w:r w:rsidRPr="00CB23F7">
              <w:rPr>
                <w:rFonts w:cs="Times New Roman"/>
                <w:sz w:val="20"/>
                <w:szCs w:val="20"/>
              </w:rPr>
              <w:br/>
              <w:t>z nadrzędnym układem drogowym.</w:t>
            </w:r>
          </w:p>
        </w:tc>
      </w:tr>
      <w:tr w:rsidR="00B673A6" w:rsidRPr="008B445C" w14:paraId="7894B55D" w14:textId="77777777" w:rsidTr="00EB47A4">
        <w:tc>
          <w:tcPr>
            <w:tcW w:w="137" w:type="pct"/>
            <w:tcBorders>
              <w:top w:val="single" w:sz="4" w:space="0" w:color="000000"/>
              <w:left w:val="single" w:sz="4" w:space="0" w:color="000000"/>
              <w:bottom w:val="single" w:sz="4" w:space="0" w:color="000000"/>
            </w:tcBorders>
            <w:shd w:val="clear" w:color="auto" w:fill="auto"/>
          </w:tcPr>
          <w:p w14:paraId="2B8AD2A6" w14:textId="2E393E39" w:rsidR="00B673A6" w:rsidRPr="008B445C" w:rsidRDefault="00B673A6" w:rsidP="00B673A6">
            <w:pPr>
              <w:rPr>
                <w:rFonts w:cs="Times New Roman"/>
                <w:sz w:val="20"/>
                <w:szCs w:val="20"/>
              </w:rPr>
            </w:pPr>
            <w:r>
              <w:rPr>
                <w:rFonts w:cs="Times New Roman"/>
                <w:sz w:val="20"/>
                <w:szCs w:val="20"/>
              </w:rPr>
              <w:lastRenderedPageBreak/>
              <w:t>5</w:t>
            </w:r>
          </w:p>
        </w:tc>
        <w:tc>
          <w:tcPr>
            <w:tcW w:w="170" w:type="pct"/>
            <w:tcBorders>
              <w:top w:val="single" w:sz="4" w:space="0" w:color="000000"/>
              <w:left w:val="single" w:sz="4" w:space="0" w:color="000000"/>
              <w:bottom w:val="single" w:sz="4" w:space="0" w:color="000000"/>
            </w:tcBorders>
            <w:shd w:val="clear" w:color="auto" w:fill="auto"/>
          </w:tcPr>
          <w:p w14:paraId="07BFF6BA" w14:textId="431ADC2D" w:rsidR="00B673A6" w:rsidRPr="006C1ADF" w:rsidRDefault="00B673A6" w:rsidP="00B673A6">
            <w:pPr>
              <w:jc w:val="center"/>
              <w:rPr>
                <w:rFonts w:cs="Times New Roman"/>
                <w:b/>
                <w:sz w:val="20"/>
                <w:szCs w:val="20"/>
              </w:rPr>
            </w:pPr>
            <w:r w:rsidRPr="006C1ADF">
              <w:rPr>
                <w:rFonts w:cs="Times New Roman"/>
                <w:b/>
                <w:sz w:val="20"/>
                <w:szCs w:val="20"/>
              </w:rPr>
              <w:t>I.10</w:t>
            </w:r>
          </w:p>
        </w:tc>
        <w:tc>
          <w:tcPr>
            <w:tcW w:w="389" w:type="pct"/>
            <w:tcBorders>
              <w:top w:val="single" w:sz="4" w:space="0" w:color="000000"/>
              <w:left w:val="single" w:sz="4" w:space="0" w:color="000000"/>
              <w:bottom w:val="single" w:sz="4" w:space="0" w:color="000000"/>
            </w:tcBorders>
            <w:shd w:val="clear" w:color="auto" w:fill="auto"/>
          </w:tcPr>
          <w:p w14:paraId="5F2624A7"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63DA33E" w14:textId="0C4571A9"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23F7E2DF" w14:textId="77777777" w:rsidR="00B673A6" w:rsidRPr="001E2F6F" w:rsidRDefault="00B673A6" w:rsidP="00B673A6">
            <w:pPr>
              <w:jc w:val="both"/>
              <w:rPr>
                <w:rFonts w:cs="Times New Roman"/>
                <w:sz w:val="20"/>
                <w:szCs w:val="20"/>
              </w:rPr>
            </w:pPr>
            <w:r w:rsidRPr="001E2F6F">
              <w:rPr>
                <w:rFonts w:cs="Times New Roman"/>
                <w:sz w:val="20"/>
                <w:szCs w:val="20"/>
              </w:rPr>
              <w:t>Składa następujące uwagi:</w:t>
            </w:r>
          </w:p>
          <w:p w14:paraId="77C73AF5" w14:textId="18FADB1B" w:rsidR="00B673A6" w:rsidRPr="001E2F6F" w:rsidRDefault="00B673A6" w:rsidP="00B673A6">
            <w:pPr>
              <w:numPr>
                <w:ilvl w:val="0"/>
                <w:numId w:val="10"/>
              </w:numPr>
              <w:suppressAutoHyphens w:val="0"/>
              <w:jc w:val="both"/>
              <w:rPr>
                <w:rFonts w:cs="Times New Roman"/>
                <w:sz w:val="20"/>
                <w:szCs w:val="20"/>
              </w:rPr>
            </w:pPr>
            <w:r>
              <w:rPr>
                <w:rFonts w:cs="Times New Roman"/>
                <w:sz w:val="20"/>
                <w:szCs w:val="20"/>
              </w:rPr>
              <w:t>(…).</w:t>
            </w:r>
          </w:p>
          <w:p w14:paraId="434AD67C" w14:textId="77777777" w:rsidR="00B673A6" w:rsidRDefault="00B673A6" w:rsidP="00B673A6">
            <w:pPr>
              <w:numPr>
                <w:ilvl w:val="0"/>
                <w:numId w:val="10"/>
              </w:numPr>
              <w:suppressAutoHyphens w:val="0"/>
              <w:jc w:val="both"/>
              <w:rPr>
                <w:rFonts w:cs="Times New Roman"/>
                <w:sz w:val="20"/>
                <w:szCs w:val="20"/>
              </w:rPr>
            </w:pPr>
            <w:r w:rsidRPr="001E2F6F">
              <w:rPr>
                <w:rFonts w:cs="Times New Roman"/>
                <w:sz w:val="20"/>
                <w:szCs w:val="20"/>
              </w:rPr>
              <w:t xml:space="preserve">Powołując się na Studium uwarunkowań i kierunków zagospodarowania przestrzennego Miasta Krakowa w szczególności załącznik nr 4 do uchwały Nr CXII/1700/14 Rady miasta Krakowa z dnia 9 lipca 2014 r. „Stan funkcjonowania systemu transportu” oraz „Systemy transportu. Kierunki i zasad rozwoju” stanowiące dokumenty nadrzędne względem niniejszego planu powstające bezpośrednio z nakazu obowiązującego prawa zwraca się uwagę, że zgodnie z opracowaniami nadrzędnymi realizacja łączników KDL.3 oraz KDL.2 istotnie zwiększy natężenie ruchu drogowego w tym ruchu tranzytowego w kierunku centrum odcinkiem KDL.1, doprowadzając do sytuacji w której odcinek KDL.1 będzie stanowił drogę zbiorczą i pełnił nieprzewidzialną dla niego funkcję komunikacji ponadlokalnej prowadzącej w kierunku centrum. </w:t>
            </w:r>
            <w:r>
              <w:rPr>
                <w:rFonts w:cs="Times New Roman"/>
                <w:sz w:val="20"/>
                <w:szCs w:val="20"/>
              </w:rPr>
              <w:t xml:space="preserve">W załączniku zamieszcza wyniki badań obejmujące aktualne </w:t>
            </w:r>
            <w:r w:rsidRPr="006A0B27">
              <w:rPr>
                <w:rFonts w:cs="Times New Roman"/>
                <w:sz w:val="20"/>
                <w:szCs w:val="20"/>
              </w:rPr>
              <w:t>natężenie ruchu drogowego oraz istniejący poziom generowanego hałasu na odcinku KDL.1. Wskaźniki te opisują istniejący układ drogowy, który umożliwia dojazd w kierunku centrum wyłącznie przez połączenie prywatne w okolicy Stacji BP oraz ruch jednokierunkowy włączający się ulicą Fishera. Realizacja dodatkowych połączeń KDL.3 oraz KDL.2 uwzględniając opracowania nadrzędne w stosunku niniejszego planu skutkować będzie możliwością ominięcia dróg zbiorczych</w:t>
            </w:r>
            <w:r>
              <w:rPr>
                <w:rFonts w:cs="Times New Roman"/>
                <w:sz w:val="20"/>
                <w:szCs w:val="20"/>
              </w:rPr>
              <w:t xml:space="preserve"> w</w:t>
            </w:r>
            <w:r>
              <w:t xml:space="preserve"> </w:t>
            </w:r>
            <w:r w:rsidRPr="006A0B27">
              <w:rPr>
                <w:rFonts w:cs="Times New Roman"/>
                <w:sz w:val="20"/>
                <w:szCs w:val="20"/>
              </w:rPr>
              <w:t>szczególności odcinku Ronda Ofiar Katynia w kierunku do centrum, co w sytuacji braku możliwości zabezpieczenia ochrony akustycznej z uwagi na istniejącą linię zabudowy osiedli zlokalizowanych przy KDL.1 skutkować będzie krytycznym przekroczeniem dopuszczalnych norm hałasu, które obecnie kształtują się na poziomie granicznym.</w:t>
            </w:r>
          </w:p>
          <w:p w14:paraId="60D5E4D0" w14:textId="750AD568" w:rsidR="00B673A6" w:rsidRPr="00011444" w:rsidRDefault="00B673A6" w:rsidP="00B673A6">
            <w:pPr>
              <w:ind w:left="360"/>
              <w:jc w:val="both"/>
              <w:rPr>
                <w:rFonts w:cs="Times New Roman"/>
                <w:sz w:val="20"/>
                <w:szCs w:val="20"/>
              </w:rPr>
            </w:pPr>
            <w:r w:rsidRPr="001E2F6F">
              <w:rPr>
                <w:rFonts w:cs="Times New Roman"/>
                <w:sz w:val="20"/>
                <w:szCs w:val="20"/>
              </w:rPr>
              <w:t>Rozpatrując powyższe argumenty i powołując się na wyniki badań wnosi o zaniechanie realizacji połączeń drogowych opisanych w planie jako KDL.3 oraz KDL.2.</w:t>
            </w:r>
            <w:r>
              <w:rPr>
                <w:rFonts w:cs="Times New Roman"/>
                <w:sz w:val="20"/>
                <w:szCs w:val="20"/>
              </w:rPr>
              <w:t xml:space="preserve"> </w:t>
            </w:r>
          </w:p>
          <w:p w14:paraId="08B7FCD9" w14:textId="77777777" w:rsidR="00B673A6" w:rsidRDefault="00B673A6" w:rsidP="00B673A6">
            <w:pPr>
              <w:numPr>
                <w:ilvl w:val="0"/>
                <w:numId w:val="10"/>
              </w:numPr>
              <w:suppressAutoHyphens w:val="0"/>
              <w:jc w:val="both"/>
              <w:rPr>
                <w:rFonts w:cs="Times New Roman"/>
                <w:sz w:val="20"/>
                <w:szCs w:val="20"/>
              </w:rPr>
            </w:pPr>
            <w:r w:rsidRPr="001E2F6F">
              <w:rPr>
                <w:rFonts w:cs="Times New Roman"/>
                <w:sz w:val="20"/>
                <w:szCs w:val="20"/>
              </w:rPr>
              <w:t xml:space="preserve">W powołanym </w:t>
            </w:r>
            <w:proofErr w:type="spellStart"/>
            <w:r w:rsidRPr="001E2F6F">
              <w:rPr>
                <w:rFonts w:cs="Times New Roman"/>
                <w:sz w:val="20"/>
                <w:szCs w:val="20"/>
              </w:rPr>
              <w:t>mpzp</w:t>
            </w:r>
            <w:proofErr w:type="spellEnd"/>
            <w:r w:rsidRPr="001E2F6F">
              <w:rPr>
                <w:rFonts w:cs="Times New Roman"/>
                <w:sz w:val="20"/>
                <w:szCs w:val="20"/>
              </w:rPr>
              <w:t xml:space="preserve"> brakuje informacji o ochronie akustycznej terenów mieszkalnych </w:t>
            </w:r>
            <w:r w:rsidRPr="001E2F6F">
              <w:rPr>
                <w:rFonts w:cs="Times New Roman"/>
                <w:sz w:val="20"/>
                <w:szCs w:val="20"/>
              </w:rPr>
              <w:lastRenderedPageBreak/>
              <w:t>położonych przy ul. Radzikowskiego (KDL.1). Powołana i ujęta w MPZP mapa akustyczna z 217 r. nie uwzględnia hałasu generowanego przez samochody poruszające się odcinkiem KDL.1</w:t>
            </w:r>
            <w:r>
              <w:rPr>
                <w:rFonts w:cs="Times New Roman"/>
                <w:sz w:val="20"/>
                <w:szCs w:val="20"/>
              </w:rPr>
              <w:t xml:space="preserve">. </w:t>
            </w:r>
          </w:p>
          <w:p w14:paraId="156BB8EC" w14:textId="48142986" w:rsidR="00B673A6" w:rsidRPr="001E2F6F" w:rsidRDefault="00B673A6" w:rsidP="00B673A6">
            <w:pPr>
              <w:ind w:left="360"/>
              <w:jc w:val="both"/>
              <w:rPr>
                <w:rFonts w:cs="Times New Roman"/>
                <w:sz w:val="20"/>
                <w:szCs w:val="20"/>
              </w:rPr>
            </w:pPr>
            <w:r w:rsidRPr="001E2F6F">
              <w:rPr>
                <w:rFonts w:cs="Times New Roman"/>
                <w:sz w:val="20"/>
                <w:szCs w:val="20"/>
              </w:rPr>
              <w:t>Wnosi o korektę błędów, dostosowanie do wymogów prawa (Ustawa z dnia 27 marca 2003</w:t>
            </w:r>
            <w:r>
              <w:rPr>
                <w:rFonts w:cs="Times New Roman"/>
                <w:sz w:val="20"/>
                <w:szCs w:val="20"/>
              </w:rPr>
              <w:t> </w:t>
            </w:r>
            <w:r w:rsidRPr="001E2F6F">
              <w:rPr>
                <w:rFonts w:cs="Times New Roman"/>
                <w:sz w:val="20"/>
                <w:szCs w:val="20"/>
              </w:rPr>
              <w:t>r. o planowaniu i zagospodarowaniu przestrzennym) oraz uwzględnienie kwestii ochrony akustycznej działek zabudowanych budynkami wielorodzinnymi i jednorodzinnymi przy KDL.1 zważając na załączone wyniki badań i istniejące wymagania prawne w tym zakresie.</w:t>
            </w:r>
          </w:p>
          <w:p w14:paraId="60A1F007" w14:textId="77777777" w:rsidR="00B673A6" w:rsidRPr="001E2F6F" w:rsidRDefault="00B673A6" w:rsidP="00B673A6">
            <w:pPr>
              <w:pStyle w:val="Akapitzlist"/>
              <w:rPr>
                <w:rFonts w:cs="Times New Roman"/>
                <w:sz w:val="20"/>
                <w:szCs w:val="20"/>
              </w:rPr>
            </w:pPr>
          </w:p>
          <w:p w14:paraId="1FF87CA9" w14:textId="3F822285" w:rsidR="00B673A6" w:rsidRPr="008B445C" w:rsidRDefault="00B673A6" w:rsidP="00B673A6">
            <w:pPr>
              <w:snapToGrid w:val="0"/>
              <w:jc w:val="both"/>
              <w:rPr>
                <w:rFonts w:cs="Times New Roman"/>
                <w:sz w:val="20"/>
                <w:szCs w:val="20"/>
              </w:rPr>
            </w:pPr>
            <w:r w:rsidRPr="001E2F6F">
              <w:rPr>
                <w:rFonts w:cs="Times New Roman"/>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5917DCE3" w14:textId="7E732A52" w:rsidR="00B673A6" w:rsidRPr="008B445C" w:rsidRDefault="00B673A6" w:rsidP="00B673A6">
            <w:pPr>
              <w:snapToGrid w:val="0"/>
              <w:ind w:left="-45"/>
              <w:jc w:val="center"/>
              <w:rPr>
                <w:rFonts w:cs="Times New Roman"/>
                <w:sz w:val="20"/>
                <w:szCs w:val="20"/>
              </w:rPr>
            </w:pPr>
            <w:r w:rsidRPr="001E2F6F">
              <w:rPr>
                <w:rFonts w:cs="Times New Roman"/>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21CA4E3C" w14:textId="77777777" w:rsidR="00B673A6" w:rsidRPr="001E2F6F" w:rsidRDefault="00B673A6" w:rsidP="00B673A6">
            <w:pPr>
              <w:jc w:val="center"/>
              <w:rPr>
                <w:rFonts w:cs="Times New Roman"/>
                <w:b/>
                <w:sz w:val="20"/>
                <w:szCs w:val="20"/>
              </w:rPr>
            </w:pPr>
            <w:r w:rsidRPr="001E2F6F">
              <w:rPr>
                <w:rFonts w:cs="Times New Roman"/>
                <w:b/>
                <w:sz w:val="20"/>
                <w:szCs w:val="20"/>
              </w:rPr>
              <w:t>KDL.1</w:t>
            </w:r>
          </w:p>
          <w:p w14:paraId="692805D9" w14:textId="77777777" w:rsidR="00B673A6" w:rsidRPr="001E2F6F" w:rsidRDefault="00B673A6" w:rsidP="00B673A6">
            <w:pPr>
              <w:jc w:val="center"/>
              <w:rPr>
                <w:rFonts w:cs="Times New Roman"/>
                <w:b/>
                <w:sz w:val="20"/>
                <w:szCs w:val="20"/>
              </w:rPr>
            </w:pPr>
            <w:r w:rsidRPr="001E2F6F">
              <w:rPr>
                <w:rFonts w:cs="Times New Roman"/>
                <w:b/>
                <w:sz w:val="20"/>
                <w:szCs w:val="20"/>
              </w:rPr>
              <w:t>KDL.2</w:t>
            </w:r>
          </w:p>
          <w:p w14:paraId="3F753C8F" w14:textId="77777777" w:rsidR="00B673A6" w:rsidRPr="001E2F6F" w:rsidRDefault="00B673A6" w:rsidP="00B673A6">
            <w:pPr>
              <w:jc w:val="center"/>
              <w:rPr>
                <w:rFonts w:cs="Times New Roman"/>
                <w:b/>
                <w:sz w:val="20"/>
                <w:szCs w:val="20"/>
              </w:rPr>
            </w:pPr>
            <w:r w:rsidRPr="001E2F6F">
              <w:rPr>
                <w:rFonts w:cs="Times New Roman"/>
                <w:b/>
                <w:sz w:val="20"/>
                <w:szCs w:val="20"/>
              </w:rPr>
              <w:t>KDL.3</w:t>
            </w:r>
          </w:p>
          <w:p w14:paraId="248E6BC5" w14:textId="0FA114EA" w:rsidR="00B673A6" w:rsidRPr="008B445C" w:rsidRDefault="00B673A6" w:rsidP="00B673A6">
            <w:pPr>
              <w:snapToGrid w:val="0"/>
              <w:jc w:val="center"/>
              <w:rPr>
                <w:rFonts w:cs="Times New Roman"/>
                <w:bCs/>
                <w:sz w:val="20"/>
                <w:szCs w:val="20"/>
              </w:rPr>
            </w:pPr>
            <w:r w:rsidRPr="001E2F6F">
              <w:rPr>
                <w:rFonts w:cs="Times New Roman"/>
                <w:b/>
                <w:sz w:val="20"/>
                <w:szCs w:val="20"/>
              </w:rPr>
              <w:t>MW.5</w:t>
            </w:r>
          </w:p>
        </w:tc>
        <w:tc>
          <w:tcPr>
            <w:tcW w:w="304" w:type="pct"/>
            <w:tcBorders>
              <w:top w:val="single" w:sz="4" w:space="0" w:color="000000"/>
              <w:left w:val="single" w:sz="4" w:space="0" w:color="000000"/>
              <w:bottom w:val="single" w:sz="4" w:space="0" w:color="000000"/>
              <w:right w:val="single" w:sz="4" w:space="0" w:color="000000"/>
            </w:tcBorders>
          </w:tcPr>
          <w:p w14:paraId="6616D6CE" w14:textId="77777777" w:rsidR="00B673A6" w:rsidRPr="00CB23F7" w:rsidRDefault="00B673A6" w:rsidP="00B673A6">
            <w:pPr>
              <w:jc w:val="center"/>
              <w:rPr>
                <w:rFonts w:cs="Times New Roman"/>
                <w:b/>
                <w:sz w:val="20"/>
                <w:szCs w:val="20"/>
              </w:rPr>
            </w:pPr>
            <w:r w:rsidRPr="00CB23F7">
              <w:rPr>
                <w:rFonts w:cs="Times New Roman"/>
                <w:b/>
                <w:sz w:val="20"/>
                <w:szCs w:val="20"/>
              </w:rPr>
              <w:t>MW.5</w:t>
            </w:r>
          </w:p>
          <w:p w14:paraId="153B9446" w14:textId="77777777" w:rsidR="00B673A6" w:rsidRPr="00CB23F7" w:rsidRDefault="00B673A6" w:rsidP="00B673A6">
            <w:pPr>
              <w:jc w:val="center"/>
              <w:rPr>
                <w:rFonts w:cs="Times New Roman"/>
                <w:b/>
                <w:sz w:val="20"/>
                <w:szCs w:val="20"/>
              </w:rPr>
            </w:pPr>
          </w:p>
          <w:p w14:paraId="29B40970" w14:textId="77777777" w:rsidR="00B673A6" w:rsidRPr="00CB23F7" w:rsidRDefault="00B673A6" w:rsidP="00B673A6">
            <w:pPr>
              <w:jc w:val="center"/>
              <w:rPr>
                <w:rFonts w:cs="Times New Roman"/>
                <w:b/>
                <w:sz w:val="20"/>
                <w:szCs w:val="20"/>
              </w:rPr>
            </w:pPr>
            <w:r w:rsidRPr="00CB23F7">
              <w:rPr>
                <w:rFonts w:cs="Times New Roman"/>
                <w:sz w:val="20"/>
                <w:szCs w:val="20"/>
              </w:rPr>
              <w:t>poza zakresem II wyłożenia</w:t>
            </w:r>
            <w:r w:rsidRPr="00CB23F7">
              <w:rPr>
                <w:rFonts w:cs="Times New Roman"/>
                <w:b/>
                <w:sz w:val="20"/>
                <w:szCs w:val="20"/>
              </w:rPr>
              <w:t xml:space="preserve"> </w:t>
            </w:r>
          </w:p>
          <w:p w14:paraId="7ADAD684" w14:textId="77777777" w:rsidR="00B673A6" w:rsidRPr="00CB23F7" w:rsidRDefault="00B673A6" w:rsidP="00B673A6">
            <w:pPr>
              <w:jc w:val="center"/>
              <w:rPr>
                <w:rFonts w:cs="Times New Roman"/>
                <w:b/>
                <w:sz w:val="20"/>
                <w:szCs w:val="20"/>
              </w:rPr>
            </w:pPr>
            <w:r w:rsidRPr="00CB23F7">
              <w:rPr>
                <w:rFonts w:cs="Times New Roman"/>
                <w:b/>
                <w:sz w:val="20"/>
                <w:szCs w:val="20"/>
              </w:rPr>
              <w:t>KDL.1</w:t>
            </w:r>
          </w:p>
          <w:p w14:paraId="38647513" w14:textId="77777777" w:rsidR="00B673A6" w:rsidRPr="00CB23F7" w:rsidRDefault="00B673A6" w:rsidP="00B673A6">
            <w:pPr>
              <w:jc w:val="center"/>
              <w:rPr>
                <w:rFonts w:cs="Times New Roman"/>
                <w:b/>
                <w:sz w:val="20"/>
                <w:szCs w:val="20"/>
              </w:rPr>
            </w:pPr>
          </w:p>
          <w:p w14:paraId="00EC1BC5"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7CF1FB13" w14:textId="77777777" w:rsidR="00B673A6" w:rsidRPr="00CB23F7" w:rsidRDefault="00B673A6" w:rsidP="00B673A6">
            <w:pPr>
              <w:jc w:val="center"/>
              <w:rPr>
                <w:rFonts w:cs="Times New Roman"/>
                <w:b/>
                <w:sz w:val="20"/>
                <w:szCs w:val="20"/>
              </w:rPr>
            </w:pPr>
            <w:r w:rsidRPr="00CB23F7">
              <w:rPr>
                <w:rFonts w:cs="Times New Roman"/>
                <w:b/>
                <w:sz w:val="20"/>
                <w:szCs w:val="20"/>
              </w:rPr>
              <w:t>KDL.2</w:t>
            </w:r>
          </w:p>
          <w:p w14:paraId="6A3A160A" w14:textId="77777777" w:rsidR="00B673A6" w:rsidRPr="00CB23F7" w:rsidRDefault="00B673A6" w:rsidP="00B673A6">
            <w:pPr>
              <w:jc w:val="center"/>
              <w:rPr>
                <w:rFonts w:cs="Times New Roman"/>
                <w:b/>
                <w:sz w:val="20"/>
                <w:szCs w:val="20"/>
              </w:rPr>
            </w:pPr>
            <w:r w:rsidRPr="00CB23F7">
              <w:rPr>
                <w:rFonts w:cs="Times New Roman"/>
                <w:b/>
                <w:sz w:val="20"/>
                <w:szCs w:val="20"/>
              </w:rPr>
              <w:t>ZD.1</w:t>
            </w:r>
          </w:p>
          <w:p w14:paraId="1C7ACF53" w14:textId="1499A9E1"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7C398CF7" w14:textId="06C859BF" w:rsidR="00B673A6" w:rsidRPr="00CB23F7"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 xml:space="preserve"> uwagi w zakresie pkt 3 oraz w części pkt 2</w:t>
            </w:r>
          </w:p>
          <w:p w14:paraId="06C928AE" w14:textId="66E13228"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73BF14F9" w14:textId="77777777" w:rsidR="00B673A6" w:rsidRPr="00CB23F7" w:rsidRDefault="00B673A6" w:rsidP="00B673A6">
            <w:pPr>
              <w:snapToGrid w:val="0"/>
              <w:jc w:val="center"/>
              <w:rPr>
                <w:rFonts w:cs="Times New Roman"/>
                <w:b/>
                <w:sz w:val="20"/>
                <w:szCs w:val="20"/>
              </w:rPr>
            </w:pPr>
            <w:r w:rsidRPr="00CB23F7">
              <w:rPr>
                <w:rFonts w:cs="Times New Roman"/>
                <w:b/>
                <w:sz w:val="20"/>
                <w:szCs w:val="20"/>
              </w:rPr>
              <w:t>Rada Miasta Krakowa nie uwzględniła  uwagi w zakresie pkt 3 oraz w części pkt 2</w:t>
            </w:r>
          </w:p>
          <w:p w14:paraId="6E2A52F5" w14:textId="11CB2D99" w:rsidR="00B673A6" w:rsidRPr="008B445C" w:rsidRDefault="00B673A6" w:rsidP="00B673A6">
            <w:pPr>
              <w:snapToGrid w:val="0"/>
              <w:jc w:val="center"/>
              <w:rPr>
                <w:rFonts w:cs="Times New Roman"/>
                <w:sz w:val="20"/>
                <w:szCs w:val="20"/>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04947FE8"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Ad.2.</w:t>
            </w:r>
          </w:p>
          <w:p w14:paraId="4FFBAD0A"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Uwaga nieuwzględniona, ponieważ utrzymuje się teren komunikacji </w:t>
            </w:r>
            <w:r w:rsidRPr="00CB23F7">
              <w:rPr>
                <w:rFonts w:cs="Times New Roman"/>
                <w:b/>
                <w:sz w:val="20"/>
                <w:szCs w:val="20"/>
              </w:rPr>
              <w:t>KDL.2</w:t>
            </w:r>
            <w:r w:rsidRPr="00CB23F7">
              <w:rPr>
                <w:rFonts w:cs="Times New Roman"/>
                <w:sz w:val="20"/>
                <w:szCs w:val="20"/>
              </w:rPr>
              <w:t>, o przeznaczeniu podstawowym pod drogę publiczną klasy lokalnej, mając na uwadze konieczność zapewnienia właściwej obsługi komunikacyjnej zachodniej części osiedla Azory, co uzasadnione jest niewielką liczbą połączeń drogowych odpowiedniej klasy obszaru objętego planem z nadrzędnym układem drogowym.</w:t>
            </w:r>
          </w:p>
          <w:p w14:paraId="052A3699" w14:textId="77777777" w:rsidR="00B673A6" w:rsidRPr="00CB23F7" w:rsidRDefault="00B673A6" w:rsidP="00B673A6">
            <w:pPr>
              <w:autoSpaceDE w:val="0"/>
              <w:autoSpaceDN w:val="0"/>
              <w:adjustRightInd w:val="0"/>
              <w:jc w:val="both"/>
              <w:rPr>
                <w:rFonts w:cs="Times New Roman"/>
                <w:sz w:val="20"/>
                <w:szCs w:val="20"/>
              </w:rPr>
            </w:pPr>
          </w:p>
          <w:p w14:paraId="3F7D3684"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Ad.3.</w:t>
            </w:r>
          </w:p>
          <w:p w14:paraId="41A142DD"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Uwaga nieuwzględniona, ponieważ dokument </w:t>
            </w:r>
            <w:r w:rsidRPr="00CB23F7">
              <w:rPr>
                <w:rFonts w:cs="Times New Roman"/>
                <w:i/>
                <w:sz w:val="20"/>
                <w:szCs w:val="20"/>
              </w:rPr>
              <w:t>Prognozy oddziaływania na środowisko</w:t>
            </w:r>
            <w:r>
              <w:rPr>
                <w:rFonts w:cs="Times New Roman"/>
                <w:sz w:val="20"/>
                <w:szCs w:val="20"/>
              </w:rPr>
              <w:t xml:space="preserve"> został wykonany prawidłowo </w:t>
            </w:r>
            <w:r w:rsidRPr="00CB23F7">
              <w:rPr>
                <w:rFonts w:cs="Times New Roman"/>
                <w:sz w:val="20"/>
                <w:szCs w:val="20"/>
              </w:rPr>
              <w:t xml:space="preserve">i zgodnie z przepisami art. 51 i art. 52 </w:t>
            </w:r>
            <w:r w:rsidRPr="00CB23F7">
              <w:rPr>
                <w:rFonts w:cs="Times New Roman"/>
                <w:i/>
                <w:sz w:val="20"/>
                <w:szCs w:val="20"/>
              </w:rPr>
              <w:t>ustawy o udostępnieniu informacji o środowisku i jego ochronie, udziale społeczeństwa w ochronie środowiska oraz o ocenach oddziaływania na środowisko</w:t>
            </w:r>
            <w:r w:rsidRPr="00CB23F7">
              <w:rPr>
                <w:rFonts w:cs="Times New Roman"/>
                <w:sz w:val="20"/>
                <w:szCs w:val="20"/>
              </w:rPr>
              <w:t>. Ponadto posiada pozytywną opinię organu RDOŚ wydaną w ramach procedury strategicznej oceny oddziaływania na środowisko (pismo z dnia 30.01.2019 r. znak: OO.410.5.1.2019.MaS.</w:t>
            </w:r>
          </w:p>
          <w:p w14:paraId="5D93579B" w14:textId="628EFB1D" w:rsidR="00B673A6" w:rsidRPr="008B445C" w:rsidRDefault="00B673A6" w:rsidP="00B673A6">
            <w:pPr>
              <w:snapToGrid w:val="0"/>
              <w:jc w:val="both"/>
              <w:rPr>
                <w:rFonts w:cs="Times New Roman"/>
                <w:sz w:val="20"/>
                <w:szCs w:val="20"/>
              </w:rPr>
            </w:pPr>
            <w:r w:rsidRPr="00CB23F7">
              <w:rPr>
                <w:rFonts w:cs="Times New Roman"/>
                <w:sz w:val="20"/>
                <w:szCs w:val="20"/>
              </w:rPr>
              <w:t xml:space="preserve">W ramach wykonania w/w prognozy skorzystano z najbardziej aktualnych danych (stan na 2017 r.), pozostających w zasobie Wydziału Kształtowania Środowiska UMK – jednostki odpowiedzialnej za opracowanie </w:t>
            </w:r>
            <w:r w:rsidRPr="00CB23F7">
              <w:rPr>
                <w:rFonts w:cs="Times New Roman"/>
                <w:i/>
                <w:sz w:val="20"/>
                <w:szCs w:val="20"/>
              </w:rPr>
              <w:t>Mapy akustycznej Miasta Krakowa</w:t>
            </w:r>
            <w:r w:rsidRPr="00CB23F7">
              <w:rPr>
                <w:rFonts w:cs="Times New Roman"/>
                <w:sz w:val="20"/>
                <w:szCs w:val="20"/>
              </w:rPr>
              <w:t xml:space="preserve">. Wyjaśnia się ponadto, że zgodnie z przepisami </w:t>
            </w:r>
            <w:r w:rsidRPr="00CB23F7">
              <w:rPr>
                <w:rFonts w:cs="Times New Roman"/>
                <w:i/>
                <w:sz w:val="20"/>
                <w:szCs w:val="20"/>
              </w:rPr>
              <w:t>ustawy Prawo ochrony środowiska</w:t>
            </w:r>
            <w:r w:rsidRPr="00CB23F7">
              <w:rPr>
                <w:rFonts w:cs="Times New Roman"/>
                <w:sz w:val="20"/>
                <w:szCs w:val="20"/>
              </w:rPr>
              <w:t xml:space="preserve"> Prezydent Miasta Krakowa zobowiązany jest do sporządzania mapy akustycznej w cyklu pięcioletnim (art. 118 ust. 1).</w:t>
            </w:r>
          </w:p>
        </w:tc>
      </w:tr>
      <w:tr w:rsidR="00B673A6" w:rsidRPr="008B445C" w14:paraId="615DABA4" w14:textId="77777777" w:rsidTr="00EB47A4">
        <w:tc>
          <w:tcPr>
            <w:tcW w:w="137" w:type="pct"/>
            <w:tcBorders>
              <w:top w:val="single" w:sz="4" w:space="0" w:color="000000"/>
              <w:left w:val="single" w:sz="4" w:space="0" w:color="000000"/>
              <w:bottom w:val="single" w:sz="4" w:space="0" w:color="000000"/>
            </w:tcBorders>
            <w:shd w:val="clear" w:color="auto" w:fill="auto"/>
          </w:tcPr>
          <w:p w14:paraId="67C84B1B" w14:textId="366258D4" w:rsidR="00B673A6" w:rsidRPr="008B445C" w:rsidRDefault="00B673A6" w:rsidP="00B673A6">
            <w:pPr>
              <w:rPr>
                <w:rFonts w:cs="Times New Roman"/>
                <w:sz w:val="20"/>
                <w:szCs w:val="20"/>
              </w:rPr>
            </w:pPr>
            <w:r>
              <w:rPr>
                <w:rFonts w:cs="Times New Roman"/>
                <w:sz w:val="20"/>
                <w:szCs w:val="20"/>
              </w:rPr>
              <w:t>6</w:t>
            </w:r>
          </w:p>
        </w:tc>
        <w:tc>
          <w:tcPr>
            <w:tcW w:w="170" w:type="pct"/>
            <w:tcBorders>
              <w:top w:val="single" w:sz="4" w:space="0" w:color="000000"/>
              <w:left w:val="single" w:sz="4" w:space="0" w:color="000000"/>
              <w:bottom w:val="single" w:sz="4" w:space="0" w:color="000000"/>
            </w:tcBorders>
            <w:shd w:val="clear" w:color="auto" w:fill="auto"/>
          </w:tcPr>
          <w:p w14:paraId="09F634C3" w14:textId="71C41944" w:rsidR="00B673A6" w:rsidRPr="00355394" w:rsidRDefault="00B673A6" w:rsidP="00B673A6">
            <w:pPr>
              <w:jc w:val="center"/>
              <w:rPr>
                <w:rFonts w:cs="Times New Roman"/>
                <w:b/>
                <w:sz w:val="20"/>
                <w:szCs w:val="20"/>
              </w:rPr>
            </w:pPr>
            <w:r w:rsidRPr="00355394">
              <w:rPr>
                <w:rFonts w:cs="Times New Roman"/>
                <w:b/>
                <w:sz w:val="20"/>
                <w:szCs w:val="20"/>
              </w:rPr>
              <w:t>I.15</w:t>
            </w:r>
          </w:p>
        </w:tc>
        <w:tc>
          <w:tcPr>
            <w:tcW w:w="389" w:type="pct"/>
            <w:tcBorders>
              <w:top w:val="single" w:sz="4" w:space="0" w:color="000000"/>
              <w:left w:val="single" w:sz="4" w:space="0" w:color="000000"/>
              <w:bottom w:val="single" w:sz="4" w:space="0" w:color="000000"/>
            </w:tcBorders>
            <w:shd w:val="clear" w:color="auto" w:fill="auto"/>
          </w:tcPr>
          <w:p w14:paraId="3EA2A47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1422CFB5" w14:textId="1EBC735E"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2482AB1C" w14:textId="5B878403" w:rsidR="00B673A6" w:rsidRDefault="00B673A6" w:rsidP="00B673A6">
            <w:pPr>
              <w:jc w:val="both"/>
              <w:rPr>
                <w:rFonts w:cs="Times New Roman"/>
                <w:sz w:val="20"/>
                <w:szCs w:val="20"/>
              </w:rPr>
            </w:pPr>
            <w:r>
              <w:rPr>
                <w:rFonts w:cs="Times New Roman"/>
                <w:sz w:val="20"/>
                <w:szCs w:val="20"/>
              </w:rPr>
              <w:t xml:space="preserve">Po zapoznaniu się z miejscowym planem </w:t>
            </w:r>
            <w:r w:rsidRPr="00873DE5">
              <w:rPr>
                <w:rFonts w:cs="Times New Roman"/>
                <w:sz w:val="20"/>
                <w:szCs w:val="20"/>
              </w:rPr>
              <w:t>zagospodarowania przestrzennego Azory-Zachó</w:t>
            </w:r>
            <w:r>
              <w:rPr>
                <w:rFonts w:cs="Times New Roman"/>
                <w:sz w:val="20"/>
                <w:szCs w:val="20"/>
              </w:rPr>
              <w:t>d, pragnie wyrazić kategoryczny sprzeciw wobec tego projektu.</w:t>
            </w:r>
          </w:p>
          <w:p w14:paraId="049FDE2E" w14:textId="77777777" w:rsidR="00B673A6" w:rsidRDefault="00B673A6" w:rsidP="00B673A6">
            <w:pPr>
              <w:snapToGrid w:val="0"/>
              <w:jc w:val="both"/>
              <w:rPr>
                <w:rFonts w:cs="Times New Roman"/>
                <w:sz w:val="20"/>
                <w:szCs w:val="20"/>
              </w:rPr>
            </w:pPr>
          </w:p>
          <w:p w14:paraId="139AA37E" w14:textId="398D8123" w:rsidR="00B673A6" w:rsidRPr="008B445C" w:rsidRDefault="00B673A6" w:rsidP="00B673A6">
            <w:pPr>
              <w:snapToGrid w:val="0"/>
              <w:jc w:val="both"/>
              <w:rPr>
                <w:rFonts w:cs="Times New Roman"/>
                <w:sz w:val="20"/>
                <w:szCs w:val="20"/>
              </w:rPr>
            </w:pPr>
            <w:r w:rsidRPr="00873DE5">
              <w:rPr>
                <w:rFonts w:cs="Times New Roman"/>
                <w:sz w:val="20"/>
                <w:szCs w:val="20"/>
              </w:rPr>
              <w:t xml:space="preserve">Uważa, że zwiększenie ruchu na ul. Radzikowskiego (która już obecnie jest zablokowana z powodu przejazdu samochodów z ul. Conrada koło sklepu Lidia, a ma być połączona z ul. Armii Krajowej) spowoduje całkowity korek na </w:t>
            </w:r>
            <w:r>
              <w:rPr>
                <w:rFonts w:cs="Times New Roman"/>
                <w:sz w:val="20"/>
                <w:szCs w:val="20"/>
              </w:rPr>
              <w:t xml:space="preserve">ich </w:t>
            </w:r>
            <w:r w:rsidRPr="00873DE5">
              <w:rPr>
                <w:rFonts w:cs="Times New Roman"/>
                <w:sz w:val="20"/>
                <w:szCs w:val="20"/>
              </w:rPr>
              <w:t xml:space="preserve">ulicy i uniemożliwi wyjazd spod </w:t>
            </w:r>
            <w:r>
              <w:rPr>
                <w:rFonts w:cs="Times New Roman"/>
                <w:sz w:val="20"/>
                <w:szCs w:val="20"/>
              </w:rPr>
              <w:t>ich</w:t>
            </w:r>
            <w:r w:rsidRPr="00873DE5">
              <w:rPr>
                <w:rFonts w:cs="Times New Roman"/>
                <w:sz w:val="20"/>
                <w:szCs w:val="20"/>
              </w:rPr>
              <w:t xml:space="preserve"> bloków zarówno w prawo, jak i w lewo. Stopień zanieczyszczenia powietrza i narastanie smogu na </w:t>
            </w:r>
            <w:r>
              <w:rPr>
                <w:rFonts w:cs="Times New Roman"/>
                <w:sz w:val="20"/>
                <w:szCs w:val="20"/>
              </w:rPr>
              <w:t>ich</w:t>
            </w:r>
            <w:r w:rsidRPr="00873DE5">
              <w:rPr>
                <w:rFonts w:cs="Times New Roman"/>
                <w:sz w:val="20"/>
                <w:szCs w:val="20"/>
              </w:rPr>
              <w:t xml:space="preserve"> ulicy wzrośnie znacznie ponad normę</w:t>
            </w:r>
            <w:r>
              <w:rPr>
                <w:rFonts w:cs="Times New Roman"/>
                <w:sz w:val="20"/>
                <w:szCs w:val="20"/>
              </w:rPr>
              <w:t xml:space="preserve">. </w:t>
            </w:r>
            <w:r w:rsidRPr="00873DE5">
              <w:rPr>
                <w:rFonts w:cs="Times New Roman"/>
                <w:sz w:val="20"/>
                <w:szCs w:val="20"/>
              </w:rPr>
              <w:t>Przy ul. Radzikowskiego jest kilka przedszkoli z ogródkami od ulicy oraz duża szkoła sportowa z boiskiem także graniczącym z ulicą. Tego typu działalność będzie więc trucizną</w:t>
            </w:r>
            <w:r>
              <w:rPr>
                <w:rFonts w:cs="Times New Roman"/>
                <w:sz w:val="20"/>
                <w:szCs w:val="20"/>
              </w:rPr>
              <w:t xml:space="preserve"> dla najmłodszych. Jest</w:t>
            </w:r>
            <w:r w:rsidRPr="00873DE5">
              <w:rPr>
                <w:rFonts w:cs="Times New Roman"/>
                <w:sz w:val="20"/>
                <w:szCs w:val="20"/>
              </w:rPr>
              <w:t xml:space="preserve"> lekarzem pulmo</w:t>
            </w:r>
            <w:r>
              <w:rPr>
                <w:rFonts w:cs="Times New Roman"/>
                <w:sz w:val="20"/>
                <w:szCs w:val="20"/>
              </w:rPr>
              <w:t>nologiem, więc szczególnie zdaje</w:t>
            </w:r>
            <w:r w:rsidRPr="00873DE5">
              <w:rPr>
                <w:rFonts w:cs="Times New Roman"/>
                <w:sz w:val="20"/>
                <w:szCs w:val="20"/>
              </w:rPr>
              <w:t xml:space="preserve"> sobie sprawę z zagrożenia chorobami układu oddechowego, z przewlekłą chorobą obturacyjną płuc włącznie. Jest</w:t>
            </w:r>
            <w:r>
              <w:rPr>
                <w:rFonts w:cs="Times New Roman"/>
                <w:sz w:val="20"/>
                <w:szCs w:val="20"/>
              </w:rPr>
              <w:t xml:space="preserve"> </w:t>
            </w:r>
            <w:r w:rsidRPr="00873DE5">
              <w:rPr>
                <w:rFonts w:cs="Times New Roman"/>
                <w:sz w:val="20"/>
                <w:szCs w:val="20"/>
              </w:rPr>
              <w:t xml:space="preserve">także właścicielką działki w ROD im. L. Rydla i działka ta jest </w:t>
            </w:r>
            <w:r>
              <w:rPr>
                <w:rFonts w:cs="Times New Roman"/>
                <w:sz w:val="20"/>
                <w:szCs w:val="20"/>
              </w:rPr>
              <w:t>jej</w:t>
            </w:r>
            <w:r w:rsidRPr="00873DE5">
              <w:rPr>
                <w:rFonts w:cs="Times New Roman"/>
                <w:sz w:val="20"/>
                <w:szCs w:val="20"/>
              </w:rPr>
              <w:t>, podobnie jak innych mieszkańców, wytchnieniem wś</w:t>
            </w:r>
            <w:r>
              <w:rPr>
                <w:rFonts w:cs="Times New Roman"/>
                <w:sz w:val="20"/>
                <w:szCs w:val="20"/>
              </w:rPr>
              <w:t>ród zieleni po pracy - a pracuje</w:t>
            </w:r>
            <w:r w:rsidRPr="00873DE5">
              <w:rPr>
                <w:rFonts w:cs="Times New Roman"/>
                <w:sz w:val="20"/>
                <w:szCs w:val="20"/>
              </w:rPr>
              <w:t xml:space="preserve"> nadal zawodowo pomimo 71 lat, mając na uwadze brak specjalistów w </w:t>
            </w:r>
            <w:r>
              <w:rPr>
                <w:rFonts w:cs="Times New Roman"/>
                <w:sz w:val="20"/>
                <w:szCs w:val="20"/>
              </w:rPr>
              <w:t xml:space="preserve">jej </w:t>
            </w:r>
            <w:r w:rsidRPr="00873DE5">
              <w:rPr>
                <w:rFonts w:cs="Times New Roman"/>
                <w:sz w:val="20"/>
                <w:szCs w:val="20"/>
              </w:rPr>
              <w:t>dziedzinie. Likwidacja dużej części działek spowoduje zmniejszenie jedynych trenów zielonych w tej okolicy, a zbudowanie na</w:t>
            </w:r>
            <w:r>
              <w:rPr>
                <w:rFonts w:cs="Times New Roman"/>
                <w:sz w:val="20"/>
                <w:szCs w:val="20"/>
              </w:rPr>
              <w:t xml:space="preserve"> ich </w:t>
            </w:r>
            <w:r w:rsidRPr="00873DE5">
              <w:rPr>
                <w:rFonts w:cs="Times New Roman"/>
                <w:sz w:val="20"/>
                <w:szCs w:val="20"/>
              </w:rPr>
              <w:t>miejscu ślimaka do połączenia ulic dodatkowo zwiększy zanieczyszczenie powietrza i spowoduje degradację pozostałej zieleni</w:t>
            </w:r>
            <w:r>
              <w:rPr>
                <w:rFonts w:cs="Times New Roman"/>
                <w:sz w:val="20"/>
                <w:szCs w:val="20"/>
              </w:rPr>
              <w:t xml:space="preserve">. </w:t>
            </w:r>
            <w:r w:rsidRPr="00873DE5">
              <w:rPr>
                <w:rFonts w:cs="Times New Roman"/>
                <w:sz w:val="20"/>
                <w:szCs w:val="20"/>
              </w:rPr>
              <w:t>Jak do tego planu ma się dbanie o ekologi</w:t>
            </w:r>
            <w:r>
              <w:rPr>
                <w:rFonts w:cs="Times New Roman"/>
                <w:sz w:val="20"/>
                <w:szCs w:val="20"/>
              </w:rPr>
              <w:t xml:space="preserve">ę i zdrowie społeczeństwa? </w:t>
            </w:r>
            <w:r w:rsidRPr="00873DE5">
              <w:rPr>
                <w:rFonts w:cs="Times New Roman"/>
                <w:sz w:val="20"/>
                <w:szCs w:val="20"/>
              </w:rPr>
              <w:t xml:space="preserve">Dodatkowo </w:t>
            </w:r>
            <w:r>
              <w:rPr>
                <w:rFonts w:cs="Times New Roman"/>
                <w:sz w:val="20"/>
                <w:szCs w:val="20"/>
              </w:rPr>
              <w:t>nadmienia</w:t>
            </w:r>
            <w:r w:rsidRPr="00873DE5">
              <w:rPr>
                <w:rFonts w:cs="Times New Roman"/>
                <w:sz w:val="20"/>
                <w:szCs w:val="20"/>
              </w:rPr>
              <w:t>, że na większości działek zamontowane są huśtawki i zjeżdżalnie dla dzieci, ponieważ zbudowane wcześniej place zabaw przy blokach zostały zmniejszone przez potrzeby kolei aglomeracyjnej i konieczność zwiększenia miejsc parkin</w:t>
            </w:r>
            <w:r>
              <w:rPr>
                <w:rFonts w:cs="Times New Roman"/>
                <w:sz w:val="20"/>
                <w:szCs w:val="20"/>
              </w:rPr>
              <w:t xml:space="preserve">gowych. </w:t>
            </w:r>
            <w:r w:rsidRPr="00873DE5">
              <w:rPr>
                <w:rFonts w:cs="Times New Roman"/>
                <w:sz w:val="20"/>
                <w:szCs w:val="20"/>
              </w:rPr>
              <w:t>Protestuj</w:t>
            </w:r>
            <w:r>
              <w:rPr>
                <w:rFonts w:cs="Times New Roman"/>
                <w:sz w:val="20"/>
                <w:szCs w:val="20"/>
              </w:rPr>
              <w:t xml:space="preserve">e </w:t>
            </w:r>
            <w:r w:rsidRPr="00873DE5">
              <w:rPr>
                <w:rFonts w:cs="Times New Roman"/>
                <w:sz w:val="20"/>
                <w:szCs w:val="20"/>
              </w:rPr>
              <w:t xml:space="preserve">przeciwko temu planowi jako mieszkanka </w:t>
            </w:r>
            <w:r w:rsidRPr="00873DE5">
              <w:rPr>
                <w:rFonts w:cs="Times New Roman"/>
                <w:sz w:val="20"/>
                <w:szCs w:val="20"/>
              </w:rPr>
              <w:lastRenderedPageBreak/>
              <w:t xml:space="preserve">ul. Radzikowskiego, posiadaczka działki, matka i babcia, a także lekarz. </w:t>
            </w:r>
            <w:r>
              <w:rPr>
                <w:rFonts w:cs="Times New Roman"/>
                <w:sz w:val="20"/>
                <w:szCs w:val="20"/>
              </w:rPr>
              <w:t>Wyraża nadzieję, że</w:t>
            </w:r>
            <w:r w:rsidRPr="00873DE5">
              <w:rPr>
                <w:rFonts w:cs="Times New Roman"/>
                <w:sz w:val="20"/>
                <w:szCs w:val="20"/>
              </w:rPr>
              <w:t xml:space="preserve"> argumenty przekonają Pana Prezydenta.</w:t>
            </w:r>
          </w:p>
        </w:tc>
        <w:tc>
          <w:tcPr>
            <w:tcW w:w="247" w:type="pct"/>
            <w:tcBorders>
              <w:top w:val="single" w:sz="4" w:space="0" w:color="000000"/>
              <w:left w:val="single" w:sz="4" w:space="0" w:color="000000"/>
              <w:bottom w:val="single" w:sz="4" w:space="0" w:color="000000"/>
            </w:tcBorders>
            <w:shd w:val="clear" w:color="auto" w:fill="auto"/>
          </w:tcPr>
          <w:p w14:paraId="2E7EDF5B" w14:textId="2FB5A593" w:rsidR="00B673A6" w:rsidRPr="008B445C" w:rsidRDefault="00B673A6" w:rsidP="00B673A6">
            <w:pPr>
              <w:snapToGrid w:val="0"/>
              <w:ind w:left="-45"/>
              <w:jc w:val="center"/>
              <w:rPr>
                <w:rFonts w:cs="Times New Roman"/>
                <w:sz w:val="20"/>
                <w:szCs w:val="20"/>
              </w:rPr>
            </w:pPr>
            <w:r>
              <w:rPr>
                <w:rFonts w:cs="Times New Roman"/>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501AE51E" w14:textId="77777777" w:rsidR="00B673A6" w:rsidRDefault="00B673A6" w:rsidP="00B673A6">
            <w:pPr>
              <w:jc w:val="center"/>
              <w:rPr>
                <w:rFonts w:cs="Times New Roman"/>
                <w:b/>
                <w:sz w:val="20"/>
                <w:szCs w:val="20"/>
              </w:rPr>
            </w:pPr>
            <w:r>
              <w:rPr>
                <w:rFonts w:cs="Times New Roman"/>
                <w:b/>
                <w:sz w:val="20"/>
                <w:szCs w:val="20"/>
              </w:rPr>
              <w:t>obszar planu</w:t>
            </w:r>
          </w:p>
          <w:p w14:paraId="32D48518" w14:textId="77777777" w:rsidR="00B673A6" w:rsidRDefault="00B673A6" w:rsidP="00B673A6">
            <w:pPr>
              <w:jc w:val="center"/>
              <w:rPr>
                <w:rFonts w:cs="Times New Roman"/>
                <w:b/>
                <w:sz w:val="20"/>
                <w:szCs w:val="20"/>
              </w:rPr>
            </w:pPr>
            <w:r>
              <w:rPr>
                <w:rFonts w:cs="Times New Roman"/>
                <w:b/>
                <w:sz w:val="20"/>
                <w:szCs w:val="20"/>
              </w:rPr>
              <w:t>(w tym</w:t>
            </w:r>
          </w:p>
          <w:p w14:paraId="7011A53E" w14:textId="1E02B15A" w:rsidR="00B673A6" w:rsidRPr="008B445C" w:rsidRDefault="00B673A6" w:rsidP="00B673A6">
            <w:pPr>
              <w:snapToGrid w:val="0"/>
              <w:jc w:val="center"/>
              <w:rPr>
                <w:rFonts w:cs="Times New Roman"/>
                <w:bCs/>
                <w:sz w:val="20"/>
                <w:szCs w:val="20"/>
              </w:rPr>
            </w:pPr>
            <w:r w:rsidRPr="00873DE5">
              <w:rPr>
                <w:rFonts w:cs="Times New Roman"/>
                <w:b/>
                <w:sz w:val="20"/>
                <w:szCs w:val="20"/>
              </w:rPr>
              <w:t>KDL.3</w:t>
            </w:r>
            <w:r>
              <w:rPr>
                <w:rFonts w:cs="Times New Roman"/>
                <w:b/>
                <w:sz w:val="20"/>
                <w:szCs w:val="20"/>
              </w:rPr>
              <w:t>)</w:t>
            </w:r>
          </w:p>
        </w:tc>
        <w:tc>
          <w:tcPr>
            <w:tcW w:w="304" w:type="pct"/>
            <w:tcBorders>
              <w:top w:val="single" w:sz="4" w:space="0" w:color="000000"/>
              <w:left w:val="single" w:sz="4" w:space="0" w:color="000000"/>
              <w:bottom w:val="single" w:sz="4" w:space="0" w:color="000000"/>
              <w:right w:val="single" w:sz="4" w:space="0" w:color="000000"/>
            </w:tcBorders>
          </w:tcPr>
          <w:p w14:paraId="496C54B1"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5BF9DEE5" w14:textId="77777777" w:rsidR="00B673A6" w:rsidRPr="00CB23F7" w:rsidRDefault="00B673A6" w:rsidP="00B673A6">
            <w:pPr>
              <w:jc w:val="center"/>
              <w:rPr>
                <w:rFonts w:cs="Times New Roman"/>
                <w:b/>
                <w:sz w:val="20"/>
                <w:szCs w:val="20"/>
              </w:rPr>
            </w:pPr>
            <w:r w:rsidRPr="00CB23F7">
              <w:rPr>
                <w:rFonts w:cs="Times New Roman"/>
                <w:b/>
                <w:sz w:val="20"/>
                <w:szCs w:val="20"/>
              </w:rPr>
              <w:t>obszar planu</w:t>
            </w:r>
          </w:p>
          <w:p w14:paraId="1BE8D3CE" w14:textId="77777777" w:rsidR="00B673A6" w:rsidRPr="00CB23F7" w:rsidRDefault="00B673A6" w:rsidP="00B673A6">
            <w:pPr>
              <w:jc w:val="center"/>
              <w:rPr>
                <w:rFonts w:cs="Times New Roman"/>
                <w:b/>
                <w:sz w:val="20"/>
                <w:szCs w:val="20"/>
              </w:rPr>
            </w:pPr>
            <w:r w:rsidRPr="00CB23F7">
              <w:rPr>
                <w:rFonts w:cs="Times New Roman"/>
                <w:b/>
                <w:sz w:val="20"/>
                <w:szCs w:val="20"/>
              </w:rPr>
              <w:t>(w tym</w:t>
            </w:r>
          </w:p>
          <w:p w14:paraId="2747E9B2" w14:textId="4E124CCB" w:rsidR="00B673A6" w:rsidRPr="008B445C" w:rsidRDefault="00B673A6" w:rsidP="00B673A6">
            <w:pPr>
              <w:jc w:val="center"/>
              <w:rPr>
                <w:rFonts w:cs="Times New Roman"/>
                <w:b/>
                <w:sz w:val="20"/>
                <w:szCs w:val="20"/>
              </w:rPr>
            </w:pPr>
            <w:r w:rsidRPr="00CB23F7">
              <w:rPr>
                <w:rFonts w:cs="Times New Roman"/>
                <w:b/>
                <w:sz w:val="20"/>
                <w:szCs w:val="20"/>
              </w:rPr>
              <w:t>ZD.1)</w:t>
            </w:r>
          </w:p>
        </w:tc>
        <w:tc>
          <w:tcPr>
            <w:tcW w:w="507" w:type="pct"/>
            <w:tcBorders>
              <w:top w:val="single" w:sz="4" w:space="0" w:color="000000"/>
              <w:left w:val="single" w:sz="4" w:space="0" w:color="000000"/>
              <w:bottom w:val="single" w:sz="4" w:space="0" w:color="000000"/>
            </w:tcBorders>
            <w:shd w:val="clear" w:color="auto" w:fill="auto"/>
          </w:tcPr>
          <w:p w14:paraId="6FFD1C8E" w14:textId="3DC48D73" w:rsidR="00B673A6" w:rsidRPr="008B445C" w:rsidRDefault="00B673A6" w:rsidP="00B673A6">
            <w:pPr>
              <w:snapToGrid w:val="0"/>
              <w:jc w:val="center"/>
              <w:rPr>
                <w:rFonts w:cs="Times New Roman"/>
                <w:sz w:val="20"/>
                <w:szCs w:val="20"/>
              </w:rPr>
            </w:pPr>
            <w:r>
              <w:rPr>
                <w:rFonts w:cs="Times New Roman"/>
                <w:b/>
                <w:sz w:val="20"/>
                <w:szCs w:val="20"/>
              </w:rPr>
              <w:t xml:space="preserve">Prezydent Miasta Krakowa nie uwzględnił </w:t>
            </w:r>
            <w:r w:rsidRPr="00CB23F7">
              <w:rPr>
                <w:rFonts w:cs="Times New Roman"/>
                <w:b/>
                <w:sz w:val="20"/>
                <w:szCs w:val="20"/>
              </w:rPr>
              <w:t>uwagi w części</w:t>
            </w:r>
          </w:p>
        </w:tc>
        <w:tc>
          <w:tcPr>
            <w:tcW w:w="507" w:type="pct"/>
            <w:tcBorders>
              <w:top w:val="single" w:sz="4" w:space="0" w:color="000000"/>
              <w:left w:val="single" w:sz="4" w:space="0" w:color="000000"/>
              <w:bottom w:val="single" w:sz="4" w:space="0" w:color="000000"/>
            </w:tcBorders>
            <w:shd w:val="clear" w:color="auto" w:fill="auto"/>
          </w:tcPr>
          <w:p w14:paraId="5C3D561E" w14:textId="69F1485B"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 w części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6871B4C8" w14:textId="546E4383"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Uwaga nieuwzględniona, ponieważ ogólne stwierdzenie w</w:t>
            </w:r>
            <w:r w:rsidR="00665F41">
              <w:rPr>
                <w:rFonts w:cs="Times New Roman"/>
                <w:sz w:val="20"/>
                <w:szCs w:val="20"/>
              </w:rPr>
              <w:t> </w:t>
            </w:r>
            <w:r w:rsidRPr="00CB23F7">
              <w:rPr>
                <w:rFonts w:cs="Times New Roman"/>
                <w:sz w:val="20"/>
                <w:szCs w:val="20"/>
              </w:rPr>
              <w:t>przedmiotowej uwadze dotyczące odrzucenia w całości planu nie kwestionuje poszczególnych zapisów projektu planu, ani nie zawiera konkretnych propozycji jego zmiany.</w:t>
            </w:r>
          </w:p>
          <w:p w14:paraId="381D9158" w14:textId="4CAF53A1" w:rsidR="00B673A6" w:rsidRPr="008B445C" w:rsidRDefault="00B673A6" w:rsidP="00665F41">
            <w:pPr>
              <w:snapToGrid w:val="0"/>
              <w:jc w:val="both"/>
              <w:rPr>
                <w:rFonts w:cs="Times New Roman"/>
                <w:sz w:val="20"/>
                <w:szCs w:val="20"/>
              </w:rPr>
            </w:pPr>
            <w:r w:rsidRPr="00CB23F7">
              <w:rPr>
                <w:rFonts w:cs="Times New Roman"/>
                <w:sz w:val="20"/>
                <w:szCs w:val="20"/>
              </w:rPr>
              <w:t>Jednocześnie wyjaśnia się, że przedmiotowy projekt planu stanowi realizację uchwały Nr XLIV/793/16 Rady Miasta Krakowa z dnia 25</w:t>
            </w:r>
            <w:r w:rsidR="00665F41">
              <w:rPr>
                <w:rFonts w:cs="Times New Roman"/>
                <w:sz w:val="20"/>
                <w:szCs w:val="20"/>
              </w:rPr>
              <w:t> </w:t>
            </w:r>
            <w:r w:rsidRPr="00CB23F7">
              <w:rPr>
                <w:rFonts w:cs="Times New Roman"/>
                <w:sz w:val="20"/>
                <w:szCs w:val="20"/>
              </w:rPr>
              <w:t>maja 2016 r. w sprawie przystąpienia do sporządzenia miejscowego planu zagospodarowania przestrzennego obszaru „Azory Zachód”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p>
        </w:tc>
      </w:tr>
      <w:tr w:rsidR="00B673A6" w:rsidRPr="008B445C" w14:paraId="5E3EED8E" w14:textId="77777777" w:rsidTr="00EB47A4">
        <w:tc>
          <w:tcPr>
            <w:tcW w:w="137" w:type="pct"/>
            <w:tcBorders>
              <w:top w:val="single" w:sz="4" w:space="0" w:color="000000"/>
              <w:left w:val="single" w:sz="4" w:space="0" w:color="000000"/>
              <w:bottom w:val="single" w:sz="4" w:space="0" w:color="000000"/>
            </w:tcBorders>
            <w:shd w:val="clear" w:color="auto" w:fill="auto"/>
          </w:tcPr>
          <w:p w14:paraId="185060FF" w14:textId="3E607529" w:rsidR="00B673A6" w:rsidRPr="008B445C" w:rsidRDefault="00B673A6" w:rsidP="00B673A6">
            <w:pPr>
              <w:rPr>
                <w:rFonts w:cs="Times New Roman"/>
                <w:sz w:val="20"/>
                <w:szCs w:val="20"/>
              </w:rPr>
            </w:pPr>
            <w:r>
              <w:rPr>
                <w:rFonts w:cs="Times New Roman"/>
                <w:sz w:val="20"/>
                <w:szCs w:val="20"/>
              </w:rPr>
              <w:t>7</w:t>
            </w:r>
          </w:p>
        </w:tc>
        <w:tc>
          <w:tcPr>
            <w:tcW w:w="170" w:type="pct"/>
            <w:tcBorders>
              <w:top w:val="single" w:sz="4" w:space="0" w:color="000000"/>
              <w:left w:val="single" w:sz="4" w:space="0" w:color="000000"/>
              <w:bottom w:val="single" w:sz="4" w:space="0" w:color="000000"/>
            </w:tcBorders>
            <w:shd w:val="clear" w:color="auto" w:fill="auto"/>
          </w:tcPr>
          <w:p w14:paraId="5EA5C5C4" w14:textId="77272817" w:rsidR="00B673A6" w:rsidRPr="00355394" w:rsidRDefault="00B673A6" w:rsidP="00B673A6">
            <w:pPr>
              <w:jc w:val="center"/>
              <w:rPr>
                <w:rFonts w:cs="Times New Roman"/>
                <w:b/>
                <w:sz w:val="20"/>
                <w:szCs w:val="20"/>
              </w:rPr>
            </w:pPr>
            <w:r w:rsidRPr="00355394">
              <w:rPr>
                <w:rFonts w:cs="Times New Roman"/>
                <w:b/>
                <w:sz w:val="20"/>
                <w:szCs w:val="20"/>
              </w:rPr>
              <w:t>I.22</w:t>
            </w:r>
          </w:p>
        </w:tc>
        <w:tc>
          <w:tcPr>
            <w:tcW w:w="389" w:type="pct"/>
            <w:tcBorders>
              <w:top w:val="single" w:sz="4" w:space="0" w:color="000000"/>
              <w:left w:val="single" w:sz="4" w:space="0" w:color="000000"/>
              <w:bottom w:val="single" w:sz="4" w:space="0" w:color="000000"/>
            </w:tcBorders>
            <w:shd w:val="clear" w:color="auto" w:fill="auto"/>
          </w:tcPr>
          <w:p w14:paraId="7A5B56DE"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CE6A8FC" w14:textId="41307092"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7464E269" w14:textId="77777777" w:rsidR="00B673A6" w:rsidRDefault="00B673A6" w:rsidP="00B673A6">
            <w:pPr>
              <w:jc w:val="both"/>
              <w:rPr>
                <w:rFonts w:cs="Times New Roman"/>
                <w:sz w:val="20"/>
                <w:szCs w:val="20"/>
              </w:rPr>
            </w:pPr>
            <w:r>
              <w:rPr>
                <w:rFonts w:cs="Times New Roman"/>
                <w:sz w:val="20"/>
                <w:szCs w:val="20"/>
              </w:rPr>
              <w:t xml:space="preserve">Jako członek </w:t>
            </w:r>
            <w:r w:rsidRPr="00443567">
              <w:rPr>
                <w:rFonts w:cs="Times New Roman"/>
                <w:sz w:val="20"/>
                <w:szCs w:val="20"/>
              </w:rPr>
              <w:t>Polskiego Związku Działkowców,</w:t>
            </w:r>
            <w:r>
              <w:rPr>
                <w:rFonts w:cs="Times New Roman"/>
                <w:sz w:val="20"/>
                <w:szCs w:val="20"/>
              </w:rPr>
              <w:t xml:space="preserve"> </w:t>
            </w:r>
            <w:r w:rsidRPr="00443567">
              <w:rPr>
                <w:rFonts w:cs="Times New Roman"/>
                <w:sz w:val="20"/>
                <w:szCs w:val="20"/>
              </w:rPr>
              <w:t>a także jako mieszkan</w:t>
            </w:r>
            <w:r>
              <w:rPr>
                <w:rFonts w:cs="Times New Roman"/>
                <w:sz w:val="20"/>
                <w:szCs w:val="20"/>
              </w:rPr>
              <w:t>ka</w:t>
            </w:r>
            <w:r w:rsidRPr="00443567">
              <w:rPr>
                <w:rFonts w:cs="Times New Roman"/>
                <w:sz w:val="20"/>
                <w:szCs w:val="20"/>
              </w:rPr>
              <w:t xml:space="preserve"> o</w:t>
            </w:r>
            <w:r>
              <w:rPr>
                <w:rFonts w:cs="Times New Roman"/>
                <w:sz w:val="20"/>
                <w:szCs w:val="20"/>
              </w:rPr>
              <w:t>s.</w:t>
            </w:r>
            <w:r w:rsidRPr="00443567">
              <w:rPr>
                <w:rFonts w:cs="Times New Roman"/>
                <w:sz w:val="20"/>
                <w:szCs w:val="20"/>
              </w:rPr>
              <w:t xml:space="preserve"> Azory, </w:t>
            </w:r>
            <w:r>
              <w:rPr>
                <w:rFonts w:cs="Times New Roman"/>
                <w:sz w:val="20"/>
                <w:szCs w:val="20"/>
              </w:rPr>
              <w:t xml:space="preserve">pragnie </w:t>
            </w:r>
            <w:r w:rsidRPr="00443567">
              <w:rPr>
                <w:rFonts w:cs="Times New Roman"/>
                <w:sz w:val="20"/>
                <w:szCs w:val="20"/>
              </w:rPr>
              <w:t>zgłosić zdecydowany sprzeciw wobec projektu</w:t>
            </w:r>
            <w:r>
              <w:rPr>
                <w:rFonts w:cs="Times New Roman"/>
                <w:sz w:val="20"/>
                <w:szCs w:val="20"/>
              </w:rPr>
              <w:t xml:space="preserve"> </w:t>
            </w:r>
            <w:r w:rsidRPr="00443567">
              <w:rPr>
                <w:rFonts w:cs="Times New Roman"/>
                <w:sz w:val="20"/>
                <w:szCs w:val="20"/>
              </w:rPr>
              <w:t>miejscow</w:t>
            </w:r>
            <w:r>
              <w:rPr>
                <w:rFonts w:cs="Times New Roman"/>
                <w:sz w:val="20"/>
                <w:szCs w:val="20"/>
              </w:rPr>
              <w:t>ego</w:t>
            </w:r>
            <w:r w:rsidRPr="00443567">
              <w:rPr>
                <w:rFonts w:cs="Times New Roman"/>
                <w:sz w:val="20"/>
                <w:szCs w:val="20"/>
              </w:rPr>
              <w:t xml:space="preserve"> plan</w:t>
            </w:r>
            <w:r>
              <w:rPr>
                <w:rFonts w:cs="Times New Roman"/>
                <w:sz w:val="20"/>
                <w:szCs w:val="20"/>
              </w:rPr>
              <w:t>u</w:t>
            </w:r>
            <w:r w:rsidRPr="00443567">
              <w:rPr>
                <w:rFonts w:cs="Times New Roman"/>
                <w:sz w:val="20"/>
                <w:szCs w:val="20"/>
              </w:rPr>
              <w:t xml:space="preserve"> zagospodarowania przestrzennego rejonu Azory-Zachód</w:t>
            </w:r>
            <w:r>
              <w:rPr>
                <w:rFonts w:cs="Times New Roman"/>
                <w:sz w:val="20"/>
                <w:szCs w:val="20"/>
              </w:rPr>
              <w:t>.</w:t>
            </w:r>
          </w:p>
          <w:p w14:paraId="5D4EBDEB" w14:textId="77777777" w:rsidR="00B673A6" w:rsidRDefault="00B673A6" w:rsidP="00B673A6">
            <w:pPr>
              <w:jc w:val="both"/>
              <w:rPr>
                <w:rFonts w:cs="Times New Roman"/>
                <w:sz w:val="20"/>
                <w:szCs w:val="20"/>
              </w:rPr>
            </w:pPr>
          </w:p>
          <w:p w14:paraId="30D8D03E" w14:textId="77777777" w:rsidR="00B673A6" w:rsidRDefault="00B673A6" w:rsidP="00B673A6">
            <w:pPr>
              <w:jc w:val="both"/>
              <w:rPr>
                <w:rFonts w:cs="Times New Roman"/>
                <w:sz w:val="20"/>
                <w:szCs w:val="20"/>
              </w:rPr>
            </w:pPr>
            <w:r w:rsidRPr="00443567">
              <w:rPr>
                <w:rFonts w:cs="Times New Roman"/>
                <w:sz w:val="20"/>
                <w:szCs w:val="20"/>
              </w:rPr>
              <w:t xml:space="preserve">Proponowane rozwiązanie drogowe, polegające na przyłączeniu ul. Radzikowskiego do ul. Armii Krajowej, pozbawia Ogród znacznej części użytkowanych gruntów. Zakłada likwidację jednej z trzech alejek, całkowitą likwidację sześciu zabudowanych działek oraz częściową kolejnych kilkunastu działek, w tym </w:t>
            </w:r>
            <w:r>
              <w:rPr>
                <w:rFonts w:cs="Times New Roman"/>
                <w:sz w:val="20"/>
                <w:szCs w:val="20"/>
              </w:rPr>
              <w:t>jej</w:t>
            </w:r>
            <w:r w:rsidRPr="00443567">
              <w:rPr>
                <w:rFonts w:cs="Times New Roman"/>
                <w:sz w:val="20"/>
                <w:szCs w:val="20"/>
              </w:rPr>
              <w:t xml:space="preserve"> działki nr 66. Jest to sytuacja nie do przyjęcia zagrażająca istnieniu całego Ogrodu. Pragn</w:t>
            </w:r>
            <w:r>
              <w:rPr>
                <w:rFonts w:cs="Times New Roman"/>
                <w:sz w:val="20"/>
                <w:szCs w:val="20"/>
              </w:rPr>
              <w:t>ie</w:t>
            </w:r>
            <w:r w:rsidRPr="00443567">
              <w:rPr>
                <w:rFonts w:cs="Times New Roman"/>
                <w:sz w:val="20"/>
                <w:szCs w:val="20"/>
              </w:rPr>
              <w:t xml:space="preserve"> przypomnieć, że już dwukrotnie pozbawiano </w:t>
            </w:r>
            <w:r>
              <w:rPr>
                <w:rFonts w:cs="Times New Roman"/>
                <w:sz w:val="20"/>
                <w:szCs w:val="20"/>
              </w:rPr>
              <w:t>ich</w:t>
            </w:r>
            <w:r w:rsidRPr="00443567">
              <w:rPr>
                <w:rFonts w:cs="Times New Roman"/>
                <w:sz w:val="20"/>
                <w:szCs w:val="20"/>
              </w:rPr>
              <w:t xml:space="preserve"> części gruntów i narażano na niedogodności prowadzonych inwestycji: raz na rzecz miasta przy realizacji ronda Ofiar Katynia, obecnie Kolej Polska przesunęła nasze ogrodzenie o </w:t>
            </w:r>
            <w:r>
              <w:rPr>
                <w:rFonts w:cs="Times New Roman"/>
                <w:sz w:val="20"/>
                <w:szCs w:val="20"/>
              </w:rPr>
              <w:t xml:space="preserve">1 </w:t>
            </w:r>
            <w:r w:rsidRPr="00443567">
              <w:rPr>
                <w:rFonts w:cs="Times New Roman"/>
                <w:sz w:val="20"/>
                <w:szCs w:val="20"/>
              </w:rPr>
              <w:t>m na całej długości od strony torów kolejowych Kolejny uszczerbek będzie podważeniem racji naszego bytu, jako Rodzinnego Ogrodu Działowego</w:t>
            </w:r>
            <w:r>
              <w:rPr>
                <w:rFonts w:cs="Times New Roman"/>
                <w:sz w:val="20"/>
                <w:szCs w:val="20"/>
              </w:rPr>
              <w:t>.</w:t>
            </w:r>
          </w:p>
          <w:p w14:paraId="08B99545" w14:textId="77777777" w:rsidR="00B673A6" w:rsidRDefault="00B673A6" w:rsidP="00B673A6">
            <w:pPr>
              <w:jc w:val="both"/>
              <w:rPr>
                <w:rFonts w:cs="Times New Roman"/>
                <w:sz w:val="20"/>
                <w:szCs w:val="20"/>
              </w:rPr>
            </w:pPr>
            <w:r w:rsidRPr="00443567">
              <w:rPr>
                <w:rFonts w:cs="Times New Roman"/>
                <w:sz w:val="20"/>
                <w:szCs w:val="20"/>
              </w:rPr>
              <w:t>Ogród Działkowy im. L. Rydla, choć istnieje od 1951 roku jest jednym z najmniejszych w Krakowie, liczy zaledwie 79 odrębnych działek. Przy tak znacznych stratach terenu użytkownicy pozostałych działek nie będą w stanie udźwignąć kosztów jego utrzymania</w:t>
            </w:r>
            <w:r>
              <w:rPr>
                <w:rFonts w:cs="Times New Roman"/>
                <w:sz w:val="20"/>
                <w:szCs w:val="20"/>
              </w:rPr>
              <w:t xml:space="preserve">            </w:t>
            </w:r>
            <w:r w:rsidRPr="00443567">
              <w:rPr>
                <w:rFonts w:cs="Times New Roman"/>
                <w:sz w:val="20"/>
                <w:szCs w:val="20"/>
              </w:rPr>
              <w:t xml:space="preserve"> (opłaty stałe, świetlica, infrastruktura, ogrodzenie, remonty sieci elektrycznej i wodociągowej, itp.) co w praktyce oznacza likwidację Ogrodu</w:t>
            </w:r>
            <w:r>
              <w:rPr>
                <w:rFonts w:cs="Times New Roman"/>
                <w:sz w:val="20"/>
                <w:szCs w:val="20"/>
              </w:rPr>
              <w:t>.</w:t>
            </w:r>
            <w:r w:rsidRPr="00443567">
              <w:rPr>
                <w:rFonts w:cs="Times New Roman"/>
                <w:sz w:val="20"/>
                <w:szCs w:val="20"/>
              </w:rPr>
              <w:t xml:space="preserve"> Byłaby to niepowetowana strata dla mieszkańców całego osiedla</w:t>
            </w:r>
            <w:r>
              <w:rPr>
                <w:rFonts w:cs="Times New Roman"/>
                <w:sz w:val="20"/>
                <w:szCs w:val="20"/>
              </w:rPr>
              <w:t>.</w:t>
            </w:r>
            <w:r w:rsidRPr="00443567">
              <w:rPr>
                <w:rFonts w:cs="Times New Roman"/>
                <w:sz w:val="20"/>
                <w:szCs w:val="20"/>
              </w:rPr>
              <w:t xml:space="preserve"> Dla </w:t>
            </w:r>
            <w:r>
              <w:rPr>
                <w:rFonts w:cs="Times New Roman"/>
                <w:sz w:val="20"/>
                <w:szCs w:val="20"/>
              </w:rPr>
              <w:t>składającej uwagę</w:t>
            </w:r>
            <w:r w:rsidRPr="00443567">
              <w:rPr>
                <w:rFonts w:cs="Times New Roman"/>
                <w:sz w:val="20"/>
                <w:szCs w:val="20"/>
              </w:rPr>
              <w:t xml:space="preserve"> byłaby to utrata jedynego miejsca wypoczynku rodziny, w które, przez 30 lat użytkowania zainwestowal</w:t>
            </w:r>
            <w:r>
              <w:rPr>
                <w:rFonts w:cs="Times New Roman"/>
                <w:sz w:val="20"/>
                <w:szCs w:val="20"/>
              </w:rPr>
              <w:t>i</w:t>
            </w:r>
            <w:r w:rsidRPr="00443567">
              <w:rPr>
                <w:rFonts w:cs="Times New Roman"/>
                <w:sz w:val="20"/>
                <w:szCs w:val="20"/>
              </w:rPr>
              <w:t xml:space="preserve"> mnóstwo pieniędzy, siły i serca</w:t>
            </w:r>
            <w:r>
              <w:rPr>
                <w:rFonts w:cs="Times New Roman"/>
                <w:sz w:val="20"/>
                <w:szCs w:val="20"/>
              </w:rPr>
              <w:t xml:space="preserve">. </w:t>
            </w:r>
            <w:r w:rsidRPr="00443567">
              <w:rPr>
                <w:rFonts w:cs="Times New Roman"/>
                <w:sz w:val="20"/>
                <w:szCs w:val="20"/>
              </w:rPr>
              <w:t>Ogród Działkowy jako jedyny teren zielony w tej okolicy jest obszarem o szczególnym znaczeniu. To nie tylko element lokalnego ekosystemu, miejsce bytowania wielu gatunków ptaków i zwierząt, ale też wielofunkcyjna przestrzeń spełniająca cele estetyczne, zdrowotne, wypoczynkowe i edukacyjne, służąca zarówno działkowc</w:t>
            </w:r>
            <w:r>
              <w:rPr>
                <w:rFonts w:cs="Times New Roman"/>
                <w:sz w:val="20"/>
                <w:szCs w:val="20"/>
              </w:rPr>
              <w:t>om jak i okolicznym mieszkańcom</w:t>
            </w:r>
            <w:r w:rsidRPr="00443567">
              <w:rPr>
                <w:rFonts w:cs="Times New Roman"/>
                <w:sz w:val="20"/>
                <w:szCs w:val="20"/>
              </w:rPr>
              <w:t>. To enklawa spokoju i względnej ciszy. Poprawia jakość życia mieszkańców osiedla, zmniejsza poziom zanieczyszczeń od dużego węzła drogowego jakim jest r</w:t>
            </w:r>
            <w:r>
              <w:rPr>
                <w:rFonts w:cs="Times New Roman"/>
                <w:sz w:val="20"/>
                <w:szCs w:val="20"/>
              </w:rPr>
              <w:t>ondo Ofiar Katynia, tłumi hałas</w:t>
            </w:r>
            <w:r w:rsidRPr="00443567">
              <w:rPr>
                <w:rFonts w:cs="Times New Roman"/>
                <w:sz w:val="20"/>
                <w:szCs w:val="20"/>
              </w:rPr>
              <w:t>, zwiększa estetykę okolicy. Jest swoista strefą buforową zabezpieczającą od pyłów niesionych</w:t>
            </w:r>
            <w:r>
              <w:rPr>
                <w:rFonts w:cs="Times New Roman"/>
                <w:sz w:val="20"/>
                <w:szCs w:val="20"/>
              </w:rPr>
              <w:t xml:space="preserve"> </w:t>
            </w:r>
            <w:r w:rsidRPr="00443567">
              <w:rPr>
                <w:rFonts w:cs="Times New Roman"/>
                <w:sz w:val="20"/>
                <w:szCs w:val="20"/>
              </w:rPr>
              <w:t>przez zachodnie wiatry w kierunku osiedla</w:t>
            </w:r>
            <w:r>
              <w:rPr>
                <w:rFonts w:cs="Times New Roman"/>
                <w:sz w:val="20"/>
                <w:szCs w:val="20"/>
              </w:rPr>
              <w:t xml:space="preserve">. Rozwój aglomeracji nie </w:t>
            </w:r>
            <w:r>
              <w:rPr>
                <w:rFonts w:cs="Times New Roman"/>
                <w:sz w:val="20"/>
                <w:szCs w:val="20"/>
              </w:rPr>
              <w:lastRenderedPageBreak/>
              <w:t>może oznaczać dewastacji tak cennych naturalnych wartości jakimi są tereny zielone.</w:t>
            </w:r>
          </w:p>
          <w:p w14:paraId="52A03B20" w14:textId="77777777" w:rsidR="00B673A6" w:rsidRDefault="00B673A6" w:rsidP="00B673A6">
            <w:pPr>
              <w:jc w:val="both"/>
              <w:rPr>
                <w:rFonts w:cs="Times New Roman"/>
                <w:sz w:val="20"/>
                <w:szCs w:val="20"/>
              </w:rPr>
            </w:pPr>
            <w:r>
              <w:rPr>
                <w:rFonts w:cs="Times New Roman"/>
                <w:sz w:val="20"/>
                <w:szCs w:val="20"/>
              </w:rPr>
              <w:t xml:space="preserve">Będąc mieszkanką osiedla Azory, pragnie wyrazić zaniepokojenie i sprzeciw </w:t>
            </w:r>
            <w:r w:rsidRPr="00443567">
              <w:rPr>
                <w:rFonts w:cs="Times New Roman"/>
                <w:sz w:val="20"/>
                <w:szCs w:val="20"/>
              </w:rPr>
              <w:t xml:space="preserve">wobec zwiększonego w perspektywie ruchu pojazdów na ul. Radzikowskiego, co niewątpliwie nastąpi w razie realizacji planu zagospodarowania tego terenu. Już obecnie ulica często się korkuje, utrudniając włączenie się do ruchu a pieszym przejście na drugą stronę. Pobocze prawe jest wąskie a miejscami </w:t>
            </w:r>
            <w:r>
              <w:rPr>
                <w:rFonts w:cs="Times New Roman"/>
                <w:sz w:val="20"/>
                <w:szCs w:val="20"/>
              </w:rPr>
              <w:t>nawet brak chodnika. Nadmienia</w:t>
            </w:r>
            <w:r w:rsidRPr="00443567">
              <w:rPr>
                <w:rFonts w:cs="Times New Roman"/>
                <w:sz w:val="20"/>
                <w:szCs w:val="20"/>
              </w:rPr>
              <w:t>, że tuż przy drodze mieszczą się dwa przedszkola oraz jedyna w tej okolicy duża szkoła podstawow</w:t>
            </w:r>
            <w:r>
              <w:rPr>
                <w:rFonts w:cs="Times New Roman"/>
                <w:sz w:val="20"/>
                <w:szCs w:val="20"/>
              </w:rPr>
              <w:t xml:space="preserve">a nr 119. Ze względu na zdrowie i bezpieczeństwo dzieci nie wyraża zgody na proponowane rozwiązanie drogowe. Uprzejmie wnosi o uwzględnienie swoich uwag, przypominając, iż obiecano pozostawić krakowskie Ogrody Działkowe w ich obecnym stanie, jako cenną dla miasta zieleń. </w:t>
            </w:r>
          </w:p>
          <w:p w14:paraId="68092A44" w14:textId="77777777" w:rsidR="00B673A6" w:rsidRDefault="00B673A6" w:rsidP="00B673A6">
            <w:pPr>
              <w:jc w:val="both"/>
              <w:rPr>
                <w:rFonts w:cs="Times New Roman"/>
                <w:sz w:val="20"/>
                <w:szCs w:val="20"/>
              </w:rPr>
            </w:pPr>
          </w:p>
          <w:p w14:paraId="42A76545" w14:textId="77777777" w:rsidR="00B673A6" w:rsidRDefault="00B673A6" w:rsidP="00B673A6">
            <w:pPr>
              <w:jc w:val="both"/>
              <w:rPr>
                <w:rFonts w:cs="Times New Roman"/>
                <w:sz w:val="20"/>
                <w:szCs w:val="20"/>
              </w:rPr>
            </w:pPr>
            <w:r>
              <w:rPr>
                <w:rFonts w:cs="Times New Roman"/>
                <w:sz w:val="20"/>
                <w:szCs w:val="20"/>
              </w:rPr>
              <w:t xml:space="preserve">Przekazuje uwagi </w:t>
            </w:r>
            <w:r w:rsidRPr="00C7792D">
              <w:rPr>
                <w:rFonts w:cs="Times New Roman"/>
                <w:sz w:val="20"/>
                <w:szCs w:val="20"/>
              </w:rPr>
              <w:t>dotyczące wyznaczenia w projekcie planu dro</w:t>
            </w:r>
            <w:r>
              <w:rPr>
                <w:rFonts w:cs="Times New Roman"/>
                <w:sz w:val="20"/>
                <w:szCs w:val="20"/>
              </w:rPr>
              <w:t>gi KDL.3. W tym zakresie zwraca</w:t>
            </w:r>
            <w:r w:rsidRPr="00C7792D">
              <w:rPr>
                <w:rFonts w:cs="Times New Roman"/>
                <w:sz w:val="20"/>
                <w:szCs w:val="20"/>
              </w:rPr>
              <w:t xml:space="preserve"> uwagę, że wyznaczenie wskazanej drogi stanowi nieproporcjonalną i nieuzasadnioną ingerencję w dotychczasowy ład przestrzenny obszaru, jest niezgodne z dotychczasowymi aktami planowania w zakresie ochrony środowiska oraz dokonane zostało z naruszeniem procedury oceny oddziaływania na środowisko. Jednocześnie wskazuj</w:t>
            </w:r>
            <w:r>
              <w:rPr>
                <w:rFonts w:cs="Times New Roman"/>
                <w:sz w:val="20"/>
                <w:szCs w:val="20"/>
              </w:rPr>
              <w:t>e</w:t>
            </w:r>
            <w:r w:rsidRPr="00C7792D">
              <w:rPr>
                <w:rFonts w:cs="Times New Roman"/>
                <w:sz w:val="20"/>
                <w:szCs w:val="20"/>
              </w:rPr>
              <w:t>, że inwestycja skutkować będzie nieuzasadnionym pogorszeniem warunków życia mieszkańców i w związku z powyższym przekazuj</w:t>
            </w:r>
            <w:r>
              <w:rPr>
                <w:rFonts w:cs="Times New Roman"/>
                <w:sz w:val="20"/>
                <w:szCs w:val="20"/>
              </w:rPr>
              <w:t>e</w:t>
            </w:r>
            <w:r w:rsidRPr="00C7792D">
              <w:rPr>
                <w:rFonts w:cs="Times New Roman"/>
                <w:sz w:val="20"/>
                <w:szCs w:val="20"/>
              </w:rPr>
              <w:t xml:space="preserve"> swój zdecydowany sprzeciw względem zaplanowania drogi KDL.3 w projekcie miejscowego planu zagospodarowania przestrzennego dla obszaru „Azory Zachód”</w:t>
            </w:r>
            <w:r>
              <w:rPr>
                <w:rFonts w:cs="Times New Roman"/>
                <w:sz w:val="20"/>
                <w:szCs w:val="20"/>
              </w:rPr>
              <w:t>.</w:t>
            </w:r>
          </w:p>
          <w:p w14:paraId="2AE4D77E" w14:textId="77777777" w:rsidR="00B673A6" w:rsidRDefault="00B673A6" w:rsidP="00B673A6">
            <w:pPr>
              <w:jc w:val="both"/>
              <w:rPr>
                <w:rFonts w:cs="Times New Roman"/>
                <w:sz w:val="20"/>
                <w:szCs w:val="20"/>
              </w:rPr>
            </w:pPr>
          </w:p>
          <w:p w14:paraId="67EDAA67" w14:textId="282BC4EE" w:rsidR="00B673A6" w:rsidRPr="00A06F86" w:rsidRDefault="00B673A6" w:rsidP="00B673A6">
            <w:pPr>
              <w:snapToGrid w:val="0"/>
              <w:jc w:val="both"/>
              <w:rPr>
                <w:rFonts w:cs="Times New Roman"/>
                <w:sz w:val="20"/>
                <w:szCs w:val="20"/>
              </w:rPr>
            </w:pPr>
            <w:r w:rsidRPr="00A06F86">
              <w:rPr>
                <w:rFonts w:cs="Times New Roman"/>
                <w:sz w:val="20"/>
                <w:szCs w:val="20"/>
              </w:rPr>
              <w:t>Uwaga zawiera uzasadnienie.</w:t>
            </w:r>
          </w:p>
        </w:tc>
        <w:tc>
          <w:tcPr>
            <w:tcW w:w="247" w:type="pct"/>
            <w:tcBorders>
              <w:top w:val="single" w:sz="4" w:space="0" w:color="000000"/>
              <w:left w:val="single" w:sz="4" w:space="0" w:color="000000"/>
              <w:bottom w:val="single" w:sz="4" w:space="0" w:color="000000"/>
            </w:tcBorders>
            <w:shd w:val="clear" w:color="auto" w:fill="auto"/>
          </w:tcPr>
          <w:p w14:paraId="7923B5CE" w14:textId="77777777" w:rsidR="00B673A6" w:rsidRDefault="00B673A6" w:rsidP="00B673A6">
            <w:pPr>
              <w:snapToGrid w:val="0"/>
              <w:ind w:left="-45"/>
              <w:jc w:val="center"/>
              <w:rPr>
                <w:rFonts w:cs="Times New Roman"/>
                <w:sz w:val="20"/>
                <w:szCs w:val="20"/>
              </w:rPr>
            </w:pPr>
            <w:r>
              <w:rPr>
                <w:rFonts w:cs="Times New Roman"/>
                <w:sz w:val="20"/>
                <w:szCs w:val="20"/>
              </w:rPr>
              <w:lastRenderedPageBreak/>
              <w:t>725/8</w:t>
            </w:r>
          </w:p>
          <w:p w14:paraId="0F35B0BB"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23AF3020" w14:textId="19C9A7EA"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49957894" w14:textId="77777777" w:rsidR="00B673A6" w:rsidRDefault="00B673A6" w:rsidP="00B673A6">
            <w:pPr>
              <w:jc w:val="center"/>
              <w:rPr>
                <w:rFonts w:cs="Times New Roman"/>
                <w:b/>
                <w:sz w:val="20"/>
                <w:szCs w:val="20"/>
              </w:rPr>
            </w:pPr>
            <w:r>
              <w:rPr>
                <w:rFonts w:cs="Times New Roman"/>
                <w:b/>
                <w:sz w:val="20"/>
                <w:szCs w:val="20"/>
              </w:rPr>
              <w:t>obszar planu</w:t>
            </w:r>
          </w:p>
          <w:p w14:paraId="063FA800" w14:textId="77777777" w:rsidR="00B673A6" w:rsidRDefault="00B673A6" w:rsidP="00B673A6">
            <w:pPr>
              <w:jc w:val="center"/>
              <w:rPr>
                <w:rFonts w:cs="Times New Roman"/>
                <w:b/>
                <w:sz w:val="20"/>
                <w:szCs w:val="20"/>
              </w:rPr>
            </w:pPr>
            <w:r>
              <w:rPr>
                <w:rFonts w:cs="Times New Roman"/>
                <w:b/>
                <w:sz w:val="20"/>
                <w:szCs w:val="20"/>
              </w:rPr>
              <w:t>(w tym</w:t>
            </w:r>
          </w:p>
          <w:p w14:paraId="531CC07F" w14:textId="77777777" w:rsidR="00B673A6" w:rsidRPr="00706A68" w:rsidRDefault="00B673A6" w:rsidP="00B673A6">
            <w:pPr>
              <w:jc w:val="center"/>
              <w:rPr>
                <w:rFonts w:cs="Times New Roman"/>
                <w:b/>
                <w:sz w:val="20"/>
                <w:szCs w:val="20"/>
              </w:rPr>
            </w:pPr>
            <w:r w:rsidRPr="00873DE5">
              <w:rPr>
                <w:rFonts w:cs="Times New Roman"/>
                <w:b/>
                <w:sz w:val="20"/>
                <w:szCs w:val="20"/>
              </w:rPr>
              <w:t>KDL.3</w:t>
            </w:r>
          </w:p>
          <w:p w14:paraId="35259FE7" w14:textId="1111A055" w:rsidR="00B673A6" w:rsidRPr="008B445C" w:rsidRDefault="00B673A6" w:rsidP="00B673A6">
            <w:pPr>
              <w:snapToGrid w:val="0"/>
              <w:jc w:val="center"/>
              <w:rPr>
                <w:rFonts w:cs="Times New Roman"/>
                <w:bCs/>
                <w:sz w:val="20"/>
                <w:szCs w:val="20"/>
              </w:rPr>
            </w:pPr>
            <w:r w:rsidRPr="00706A68">
              <w:rPr>
                <w:rFonts w:cs="Times New Roman"/>
                <w:b/>
                <w:sz w:val="20"/>
                <w:szCs w:val="20"/>
              </w:rPr>
              <w:t>ZD.1</w:t>
            </w:r>
            <w:r>
              <w:rPr>
                <w:rFonts w:cs="Times New Roman"/>
                <w:b/>
                <w:sz w:val="20"/>
                <w:szCs w:val="20"/>
              </w:rPr>
              <w:t>)</w:t>
            </w:r>
          </w:p>
        </w:tc>
        <w:tc>
          <w:tcPr>
            <w:tcW w:w="304" w:type="pct"/>
            <w:tcBorders>
              <w:top w:val="single" w:sz="4" w:space="0" w:color="000000"/>
              <w:left w:val="single" w:sz="4" w:space="0" w:color="000000"/>
              <w:bottom w:val="single" w:sz="4" w:space="0" w:color="000000"/>
              <w:right w:val="single" w:sz="4" w:space="0" w:color="000000"/>
            </w:tcBorders>
          </w:tcPr>
          <w:p w14:paraId="68A72842"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6FC04EE1" w14:textId="77777777" w:rsidR="00B673A6" w:rsidRPr="00CB23F7" w:rsidRDefault="00B673A6" w:rsidP="00B673A6">
            <w:pPr>
              <w:jc w:val="center"/>
              <w:rPr>
                <w:rFonts w:cs="Times New Roman"/>
                <w:b/>
                <w:sz w:val="20"/>
                <w:szCs w:val="20"/>
              </w:rPr>
            </w:pPr>
            <w:r w:rsidRPr="00CB23F7">
              <w:rPr>
                <w:rFonts w:cs="Times New Roman"/>
                <w:b/>
                <w:sz w:val="20"/>
                <w:szCs w:val="20"/>
              </w:rPr>
              <w:t>obszar planu</w:t>
            </w:r>
          </w:p>
          <w:p w14:paraId="3F9F04F3" w14:textId="77777777" w:rsidR="00B673A6" w:rsidRPr="00CB23F7" w:rsidRDefault="00B673A6" w:rsidP="00B673A6">
            <w:pPr>
              <w:jc w:val="center"/>
              <w:rPr>
                <w:rFonts w:cs="Times New Roman"/>
                <w:b/>
                <w:sz w:val="20"/>
                <w:szCs w:val="20"/>
              </w:rPr>
            </w:pPr>
            <w:r w:rsidRPr="00CB23F7">
              <w:rPr>
                <w:rFonts w:cs="Times New Roman"/>
                <w:b/>
                <w:sz w:val="20"/>
                <w:szCs w:val="20"/>
              </w:rPr>
              <w:t>(w tym</w:t>
            </w:r>
          </w:p>
          <w:p w14:paraId="19A75EE3" w14:textId="528DB7D1" w:rsidR="00B673A6" w:rsidRPr="008B445C" w:rsidRDefault="00B673A6" w:rsidP="00B673A6">
            <w:pPr>
              <w:snapToGrid w:val="0"/>
              <w:jc w:val="center"/>
              <w:rPr>
                <w:rFonts w:cs="Times New Roman"/>
                <w:b/>
                <w:sz w:val="20"/>
                <w:szCs w:val="20"/>
              </w:rPr>
            </w:pPr>
            <w:r w:rsidRPr="00CB23F7">
              <w:rPr>
                <w:rFonts w:cs="Times New Roman"/>
                <w:b/>
                <w:sz w:val="20"/>
                <w:szCs w:val="20"/>
              </w:rPr>
              <w:t>ZD.1)</w:t>
            </w:r>
          </w:p>
        </w:tc>
        <w:tc>
          <w:tcPr>
            <w:tcW w:w="507" w:type="pct"/>
            <w:tcBorders>
              <w:top w:val="single" w:sz="4" w:space="0" w:color="000000"/>
              <w:left w:val="single" w:sz="4" w:space="0" w:color="000000"/>
              <w:bottom w:val="single" w:sz="4" w:space="0" w:color="000000"/>
            </w:tcBorders>
            <w:shd w:val="clear" w:color="auto" w:fill="auto"/>
          </w:tcPr>
          <w:p w14:paraId="7F7427A6" w14:textId="3C9E5DEC"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części</w:t>
            </w:r>
          </w:p>
        </w:tc>
        <w:tc>
          <w:tcPr>
            <w:tcW w:w="507" w:type="pct"/>
            <w:tcBorders>
              <w:top w:val="single" w:sz="4" w:space="0" w:color="000000"/>
              <w:left w:val="single" w:sz="4" w:space="0" w:color="000000"/>
              <w:bottom w:val="single" w:sz="4" w:space="0" w:color="000000"/>
            </w:tcBorders>
            <w:shd w:val="clear" w:color="auto" w:fill="auto"/>
          </w:tcPr>
          <w:p w14:paraId="2621F721" w14:textId="08B53557"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 w części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ACBEF8C" w14:textId="26DCDE82"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Uwaga nieuwzględniona, ponieważ ogólne stwierdzenie w</w:t>
            </w:r>
            <w:r w:rsidR="00665F41">
              <w:rPr>
                <w:rFonts w:cs="Times New Roman"/>
                <w:sz w:val="20"/>
                <w:szCs w:val="20"/>
              </w:rPr>
              <w:t> </w:t>
            </w:r>
            <w:r w:rsidRPr="00CB23F7">
              <w:rPr>
                <w:rFonts w:cs="Times New Roman"/>
                <w:sz w:val="20"/>
                <w:szCs w:val="20"/>
              </w:rPr>
              <w:t>przedmiotowej uwadze dotyczące odrzucenia w całości planu nie kwestionuje poszczególnych zapisów projektu planu, ani nie zawiera konkretnych propozycji jego zmiany.</w:t>
            </w:r>
          </w:p>
          <w:p w14:paraId="00126F27" w14:textId="22961984" w:rsidR="00B673A6" w:rsidRPr="008B445C" w:rsidRDefault="00B673A6" w:rsidP="00665F41">
            <w:pPr>
              <w:snapToGrid w:val="0"/>
              <w:jc w:val="both"/>
              <w:rPr>
                <w:rFonts w:cs="Times New Roman"/>
                <w:sz w:val="20"/>
                <w:szCs w:val="20"/>
              </w:rPr>
            </w:pPr>
            <w:r w:rsidRPr="00CB23F7">
              <w:rPr>
                <w:rFonts w:cs="Times New Roman"/>
                <w:sz w:val="20"/>
                <w:szCs w:val="20"/>
              </w:rPr>
              <w:t>Jednocześnie wyjaśnia się, że przedmiotowy projekt planu stanowi realizację uchwały Nr XLIV/793/16 Rady Miasta Krakowa z dnia 25</w:t>
            </w:r>
            <w:r w:rsidR="00665F41">
              <w:rPr>
                <w:rFonts w:cs="Times New Roman"/>
                <w:sz w:val="20"/>
                <w:szCs w:val="20"/>
              </w:rPr>
              <w:t> </w:t>
            </w:r>
            <w:r w:rsidRPr="00CB23F7">
              <w:rPr>
                <w:rFonts w:cs="Times New Roman"/>
                <w:sz w:val="20"/>
                <w:szCs w:val="20"/>
              </w:rPr>
              <w:t>maja 2016 r. w sprawie przystąpienia do sporządzenia miejscowego planu zagospodarowania przestrzennego obszaru „Azory Zachód”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p>
        </w:tc>
      </w:tr>
      <w:tr w:rsidR="00B673A6" w:rsidRPr="008B445C" w14:paraId="636D6662" w14:textId="77777777" w:rsidTr="00EB47A4">
        <w:tc>
          <w:tcPr>
            <w:tcW w:w="137" w:type="pct"/>
            <w:tcBorders>
              <w:top w:val="single" w:sz="4" w:space="0" w:color="000000"/>
              <w:left w:val="single" w:sz="4" w:space="0" w:color="000000"/>
              <w:bottom w:val="single" w:sz="4" w:space="0" w:color="000000"/>
            </w:tcBorders>
            <w:shd w:val="clear" w:color="auto" w:fill="auto"/>
          </w:tcPr>
          <w:p w14:paraId="18BC183F" w14:textId="5CBCE9CC" w:rsidR="00B673A6" w:rsidRPr="008B445C" w:rsidRDefault="00B673A6" w:rsidP="00B673A6">
            <w:pPr>
              <w:rPr>
                <w:rFonts w:cs="Times New Roman"/>
                <w:sz w:val="20"/>
                <w:szCs w:val="20"/>
              </w:rPr>
            </w:pPr>
            <w:r>
              <w:rPr>
                <w:rFonts w:cs="Times New Roman"/>
                <w:sz w:val="20"/>
                <w:szCs w:val="20"/>
              </w:rPr>
              <w:t>8</w:t>
            </w:r>
          </w:p>
        </w:tc>
        <w:tc>
          <w:tcPr>
            <w:tcW w:w="170" w:type="pct"/>
            <w:tcBorders>
              <w:top w:val="single" w:sz="4" w:space="0" w:color="000000"/>
              <w:left w:val="single" w:sz="4" w:space="0" w:color="000000"/>
              <w:bottom w:val="single" w:sz="4" w:space="0" w:color="000000"/>
            </w:tcBorders>
            <w:shd w:val="clear" w:color="auto" w:fill="auto"/>
          </w:tcPr>
          <w:p w14:paraId="02FADC38" w14:textId="2FA7EB5F" w:rsidR="00B673A6" w:rsidRPr="00355394" w:rsidRDefault="00B673A6" w:rsidP="00B673A6">
            <w:pPr>
              <w:jc w:val="center"/>
              <w:rPr>
                <w:rFonts w:cs="Times New Roman"/>
                <w:b/>
                <w:sz w:val="20"/>
                <w:szCs w:val="20"/>
              </w:rPr>
            </w:pPr>
            <w:r w:rsidRPr="00355394">
              <w:rPr>
                <w:rFonts w:cs="Times New Roman"/>
                <w:b/>
                <w:sz w:val="20"/>
                <w:szCs w:val="20"/>
              </w:rPr>
              <w:t>I.24</w:t>
            </w:r>
          </w:p>
        </w:tc>
        <w:tc>
          <w:tcPr>
            <w:tcW w:w="389" w:type="pct"/>
            <w:tcBorders>
              <w:top w:val="single" w:sz="4" w:space="0" w:color="000000"/>
              <w:left w:val="single" w:sz="4" w:space="0" w:color="000000"/>
              <w:bottom w:val="single" w:sz="4" w:space="0" w:color="000000"/>
            </w:tcBorders>
            <w:shd w:val="clear" w:color="auto" w:fill="auto"/>
          </w:tcPr>
          <w:p w14:paraId="4B3E7291" w14:textId="77777777" w:rsidR="00F5514F" w:rsidRDefault="00F5514F" w:rsidP="00F5514F">
            <w:pPr>
              <w:snapToGrid w:val="0"/>
              <w:jc w:val="center"/>
              <w:rPr>
                <w:rFonts w:cs="Times New Roman"/>
                <w:sz w:val="20"/>
                <w:szCs w:val="20"/>
              </w:rPr>
            </w:pPr>
            <w:r w:rsidRPr="008C2166">
              <w:rPr>
                <w:rFonts w:eastAsia="Noto Serif CJK SC" w:cs="Times New Roman"/>
                <w:sz w:val="20"/>
                <w:szCs w:val="20"/>
              </w:rPr>
              <w:t>[...]*</w:t>
            </w:r>
          </w:p>
          <w:p w14:paraId="35BE0B67"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6832644" w14:textId="12D33254"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6A83220E" w14:textId="77777777" w:rsidR="00B673A6" w:rsidRDefault="00B673A6" w:rsidP="00B673A6">
            <w:pPr>
              <w:jc w:val="both"/>
              <w:rPr>
                <w:rFonts w:cs="Times New Roman"/>
                <w:sz w:val="20"/>
                <w:szCs w:val="20"/>
              </w:rPr>
            </w:pPr>
            <w:r>
              <w:rPr>
                <w:rFonts w:cs="Times New Roman"/>
                <w:sz w:val="20"/>
                <w:szCs w:val="20"/>
              </w:rPr>
              <w:t xml:space="preserve">Jako członek </w:t>
            </w:r>
            <w:r w:rsidRPr="00443567">
              <w:rPr>
                <w:rFonts w:cs="Times New Roman"/>
                <w:sz w:val="20"/>
                <w:szCs w:val="20"/>
              </w:rPr>
              <w:t>Polskiego Związku Działkowców,</w:t>
            </w:r>
            <w:r>
              <w:rPr>
                <w:rFonts w:cs="Times New Roman"/>
                <w:sz w:val="20"/>
                <w:szCs w:val="20"/>
              </w:rPr>
              <w:t xml:space="preserve"> </w:t>
            </w:r>
            <w:r w:rsidRPr="00443567">
              <w:rPr>
                <w:rFonts w:cs="Times New Roman"/>
                <w:sz w:val="20"/>
                <w:szCs w:val="20"/>
              </w:rPr>
              <w:t>a także jako mieszkan</w:t>
            </w:r>
            <w:r>
              <w:rPr>
                <w:rFonts w:cs="Times New Roman"/>
                <w:sz w:val="20"/>
                <w:szCs w:val="20"/>
              </w:rPr>
              <w:t>ka</w:t>
            </w:r>
            <w:r w:rsidRPr="00443567">
              <w:rPr>
                <w:rFonts w:cs="Times New Roman"/>
                <w:sz w:val="20"/>
                <w:szCs w:val="20"/>
              </w:rPr>
              <w:t xml:space="preserve"> o</w:t>
            </w:r>
            <w:r>
              <w:rPr>
                <w:rFonts w:cs="Times New Roman"/>
                <w:sz w:val="20"/>
                <w:szCs w:val="20"/>
              </w:rPr>
              <w:t>s.</w:t>
            </w:r>
            <w:r w:rsidRPr="00443567">
              <w:rPr>
                <w:rFonts w:cs="Times New Roman"/>
                <w:sz w:val="20"/>
                <w:szCs w:val="20"/>
              </w:rPr>
              <w:t xml:space="preserve"> Azory, </w:t>
            </w:r>
            <w:r>
              <w:rPr>
                <w:rFonts w:cs="Times New Roman"/>
                <w:sz w:val="20"/>
                <w:szCs w:val="20"/>
              </w:rPr>
              <w:t xml:space="preserve">pragnie </w:t>
            </w:r>
            <w:r w:rsidRPr="00443567">
              <w:rPr>
                <w:rFonts w:cs="Times New Roman"/>
                <w:sz w:val="20"/>
                <w:szCs w:val="20"/>
              </w:rPr>
              <w:t>zgłosić zdecydowany sprzeciw wobec projektu</w:t>
            </w:r>
            <w:r>
              <w:rPr>
                <w:rFonts w:cs="Times New Roman"/>
                <w:sz w:val="20"/>
                <w:szCs w:val="20"/>
              </w:rPr>
              <w:t xml:space="preserve"> </w:t>
            </w:r>
            <w:r w:rsidRPr="00443567">
              <w:rPr>
                <w:rFonts w:cs="Times New Roman"/>
                <w:sz w:val="20"/>
                <w:szCs w:val="20"/>
              </w:rPr>
              <w:t>miejscow</w:t>
            </w:r>
            <w:r>
              <w:rPr>
                <w:rFonts w:cs="Times New Roman"/>
                <w:sz w:val="20"/>
                <w:szCs w:val="20"/>
              </w:rPr>
              <w:t>ego</w:t>
            </w:r>
            <w:r w:rsidRPr="00443567">
              <w:rPr>
                <w:rFonts w:cs="Times New Roman"/>
                <w:sz w:val="20"/>
                <w:szCs w:val="20"/>
              </w:rPr>
              <w:t xml:space="preserve"> plan</w:t>
            </w:r>
            <w:r>
              <w:rPr>
                <w:rFonts w:cs="Times New Roman"/>
                <w:sz w:val="20"/>
                <w:szCs w:val="20"/>
              </w:rPr>
              <w:t>u</w:t>
            </w:r>
            <w:r w:rsidRPr="00443567">
              <w:rPr>
                <w:rFonts w:cs="Times New Roman"/>
                <w:sz w:val="20"/>
                <w:szCs w:val="20"/>
              </w:rPr>
              <w:t xml:space="preserve"> zagospodarowania przestrzennego rejonu Azory-Zachód</w:t>
            </w:r>
            <w:r>
              <w:rPr>
                <w:rFonts w:cs="Times New Roman"/>
                <w:sz w:val="20"/>
                <w:szCs w:val="20"/>
              </w:rPr>
              <w:t>.</w:t>
            </w:r>
          </w:p>
          <w:p w14:paraId="43BE67C0" w14:textId="77777777" w:rsidR="00B673A6" w:rsidRDefault="00B673A6" w:rsidP="00B673A6">
            <w:pPr>
              <w:jc w:val="both"/>
              <w:rPr>
                <w:rFonts w:cs="Times New Roman"/>
                <w:sz w:val="20"/>
                <w:szCs w:val="20"/>
              </w:rPr>
            </w:pPr>
            <w:r w:rsidRPr="00443567">
              <w:rPr>
                <w:rFonts w:cs="Times New Roman"/>
                <w:sz w:val="20"/>
                <w:szCs w:val="20"/>
              </w:rPr>
              <w:t xml:space="preserve">Proponowane rozwiązanie drogowe, polegające na przyłączeniu ul. Radzikowskiego do ul. Armii Krajowej, pozbawia Ogród znacznej części użytkowanych gruntów. Zakłada likwidację jednej z trzech alejek, całkowitą likwidację sześciu zabudowanych działek oraz częściową kolejnych kilkunastu działek, w tym </w:t>
            </w:r>
            <w:r>
              <w:rPr>
                <w:rFonts w:cs="Times New Roman"/>
                <w:sz w:val="20"/>
                <w:szCs w:val="20"/>
              </w:rPr>
              <w:t>jej</w:t>
            </w:r>
            <w:r w:rsidRPr="00443567">
              <w:rPr>
                <w:rFonts w:cs="Times New Roman"/>
                <w:sz w:val="20"/>
                <w:szCs w:val="20"/>
              </w:rPr>
              <w:t xml:space="preserve"> działki nr 66. Jest to sytuacja nie do przyjęcia zagrażająca istnieniu całego Ogrodu. Pragn</w:t>
            </w:r>
            <w:r>
              <w:rPr>
                <w:rFonts w:cs="Times New Roman"/>
                <w:sz w:val="20"/>
                <w:szCs w:val="20"/>
              </w:rPr>
              <w:t>ie</w:t>
            </w:r>
            <w:r w:rsidRPr="00443567">
              <w:rPr>
                <w:rFonts w:cs="Times New Roman"/>
                <w:sz w:val="20"/>
                <w:szCs w:val="20"/>
              </w:rPr>
              <w:t xml:space="preserve"> przypomnieć, że już dwukrotnie pozbawiano </w:t>
            </w:r>
            <w:r>
              <w:rPr>
                <w:rFonts w:cs="Times New Roman"/>
                <w:sz w:val="20"/>
                <w:szCs w:val="20"/>
              </w:rPr>
              <w:t>ich</w:t>
            </w:r>
            <w:r w:rsidRPr="00443567">
              <w:rPr>
                <w:rFonts w:cs="Times New Roman"/>
                <w:sz w:val="20"/>
                <w:szCs w:val="20"/>
              </w:rPr>
              <w:t xml:space="preserve"> części gruntów i narażano na niedogodności prowadzonych inwestycji: raz na rzecz </w:t>
            </w:r>
            <w:r w:rsidRPr="00443567">
              <w:rPr>
                <w:rFonts w:cs="Times New Roman"/>
                <w:sz w:val="20"/>
                <w:szCs w:val="20"/>
              </w:rPr>
              <w:lastRenderedPageBreak/>
              <w:t xml:space="preserve">miasta przy realizacji ronda Ofiar Katynia, obecnie Kolej Polska przesunęła nasze ogrodzenie o </w:t>
            </w:r>
            <w:r>
              <w:rPr>
                <w:rFonts w:cs="Times New Roman"/>
                <w:sz w:val="20"/>
                <w:szCs w:val="20"/>
              </w:rPr>
              <w:t xml:space="preserve">1 </w:t>
            </w:r>
            <w:r w:rsidRPr="00443567">
              <w:rPr>
                <w:rFonts w:cs="Times New Roman"/>
                <w:sz w:val="20"/>
                <w:szCs w:val="20"/>
              </w:rPr>
              <w:t>m na całej długości od strony torów kolejowych Kolejny uszczerbek będzie podważeniem racji naszego bytu, jako Rodzinnego Ogrodu Działowego</w:t>
            </w:r>
            <w:r>
              <w:rPr>
                <w:rFonts w:cs="Times New Roman"/>
                <w:sz w:val="20"/>
                <w:szCs w:val="20"/>
              </w:rPr>
              <w:t>.</w:t>
            </w:r>
          </w:p>
          <w:p w14:paraId="7A9F0378" w14:textId="77777777" w:rsidR="00B673A6" w:rsidRDefault="00B673A6" w:rsidP="00B673A6">
            <w:pPr>
              <w:jc w:val="both"/>
              <w:rPr>
                <w:rFonts w:cs="Times New Roman"/>
                <w:sz w:val="20"/>
                <w:szCs w:val="20"/>
              </w:rPr>
            </w:pPr>
            <w:r w:rsidRPr="00443567">
              <w:rPr>
                <w:rFonts w:cs="Times New Roman"/>
                <w:sz w:val="20"/>
                <w:szCs w:val="20"/>
              </w:rPr>
              <w:t>Ogród Działkowy im. L. Rydla, choć istnieje od 1951 roku jest jednym z najmniejszych w Krakowie, liczy zaledwie 79 odrębnych działek. Przy tak znacznych stratach terenu użytkownicy pozostałych działek nie będą w stanie udźwignąć kosztów jego utrzymania</w:t>
            </w:r>
            <w:r>
              <w:rPr>
                <w:rFonts w:cs="Times New Roman"/>
                <w:sz w:val="20"/>
                <w:szCs w:val="20"/>
              </w:rPr>
              <w:t xml:space="preserve">            </w:t>
            </w:r>
            <w:r w:rsidRPr="00443567">
              <w:rPr>
                <w:rFonts w:cs="Times New Roman"/>
                <w:sz w:val="20"/>
                <w:szCs w:val="20"/>
              </w:rPr>
              <w:t xml:space="preserve"> (opłaty stałe, świetlica, infrastruktura, ogrodzenie, remonty sieci elektrycznej i wodociągowej, itp.) co w praktyce oznacza likwidację Ogrodu</w:t>
            </w:r>
            <w:r>
              <w:rPr>
                <w:rFonts w:cs="Times New Roman"/>
                <w:sz w:val="20"/>
                <w:szCs w:val="20"/>
              </w:rPr>
              <w:t>.</w:t>
            </w:r>
            <w:r w:rsidRPr="00443567">
              <w:rPr>
                <w:rFonts w:cs="Times New Roman"/>
                <w:sz w:val="20"/>
                <w:szCs w:val="20"/>
              </w:rPr>
              <w:t xml:space="preserve"> Byłaby to niepowetowana strata dla mieszkańców całego osiedla</w:t>
            </w:r>
            <w:r>
              <w:rPr>
                <w:rFonts w:cs="Times New Roman"/>
                <w:sz w:val="20"/>
                <w:szCs w:val="20"/>
              </w:rPr>
              <w:t>.</w:t>
            </w:r>
            <w:r w:rsidRPr="00443567">
              <w:rPr>
                <w:rFonts w:cs="Times New Roman"/>
                <w:sz w:val="20"/>
                <w:szCs w:val="20"/>
              </w:rPr>
              <w:t xml:space="preserve"> Dla </w:t>
            </w:r>
            <w:r>
              <w:rPr>
                <w:rFonts w:cs="Times New Roman"/>
                <w:sz w:val="20"/>
                <w:szCs w:val="20"/>
              </w:rPr>
              <w:t>składającej uwagę</w:t>
            </w:r>
            <w:r w:rsidRPr="00443567">
              <w:rPr>
                <w:rFonts w:cs="Times New Roman"/>
                <w:sz w:val="20"/>
                <w:szCs w:val="20"/>
              </w:rPr>
              <w:t xml:space="preserve"> byłaby to utrata jedynego miejsca wypoczynku rodziny, w które, przez 30 lat użytkowania zainwestowal</w:t>
            </w:r>
            <w:r>
              <w:rPr>
                <w:rFonts w:cs="Times New Roman"/>
                <w:sz w:val="20"/>
                <w:szCs w:val="20"/>
              </w:rPr>
              <w:t>i</w:t>
            </w:r>
            <w:r w:rsidRPr="00443567">
              <w:rPr>
                <w:rFonts w:cs="Times New Roman"/>
                <w:sz w:val="20"/>
                <w:szCs w:val="20"/>
              </w:rPr>
              <w:t xml:space="preserve"> mnóstwo pieniędzy, siły i serca</w:t>
            </w:r>
            <w:r>
              <w:rPr>
                <w:rFonts w:cs="Times New Roman"/>
                <w:sz w:val="20"/>
                <w:szCs w:val="20"/>
              </w:rPr>
              <w:t xml:space="preserve">. </w:t>
            </w:r>
            <w:r w:rsidRPr="00443567">
              <w:rPr>
                <w:rFonts w:cs="Times New Roman"/>
                <w:sz w:val="20"/>
                <w:szCs w:val="20"/>
              </w:rPr>
              <w:t>Ogród Działkowy jako jedyny teren zielony w tej okolicy jest obszarem o szczególnym znaczeniu. To nie tylko element lokalnego ekosystemu, miejsce bytowania wielu gatunków ptaków i zwierząt, ale też wielofunkcyjna przestrzeń spełniająca cele estetyczne, zdrowotne, wypoczynkowe i edukacyjne, służąca zarówno działkowc</w:t>
            </w:r>
            <w:r>
              <w:rPr>
                <w:rFonts w:cs="Times New Roman"/>
                <w:sz w:val="20"/>
                <w:szCs w:val="20"/>
              </w:rPr>
              <w:t>om jak i okolicznym mieszkańcom</w:t>
            </w:r>
            <w:r w:rsidRPr="00443567">
              <w:rPr>
                <w:rFonts w:cs="Times New Roman"/>
                <w:sz w:val="20"/>
                <w:szCs w:val="20"/>
              </w:rPr>
              <w:t>. To enklawa spokoju i względnej ciszy. Poprawia jakość życia mieszkańców osiedla, zmniejsza poziom zanieczyszczeń od dużego węzła drogowego jakim jest r</w:t>
            </w:r>
            <w:r>
              <w:rPr>
                <w:rFonts w:cs="Times New Roman"/>
                <w:sz w:val="20"/>
                <w:szCs w:val="20"/>
              </w:rPr>
              <w:t>ondo Ofiar Katynia, tłumi hałas</w:t>
            </w:r>
            <w:r w:rsidRPr="00443567">
              <w:rPr>
                <w:rFonts w:cs="Times New Roman"/>
                <w:sz w:val="20"/>
                <w:szCs w:val="20"/>
              </w:rPr>
              <w:t>, zwiększa estetykę okolicy. Jest swoista strefą buforową zabezpieczającą od pyłów niesionych</w:t>
            </w:r>
            <w:r>
              <w:rPr>
                <w:rFonts w:cs="Times New Roman"/>
                <w:sz w:val="20"/>
                <w:szCs w:val="20"/>
              </w:rPr>
              <w:t xml:space="preserve"> </w:t>
            </w:r>
            <w:r w:rsidRPr="00443567">
              <w:rPr>
                <w:rFonts w:cs="Times New Roman"/>
                <w:sz w:val="20"/>
                <w:szCs w:val="20"/>
              </w:rPr>
              <w:t>przez zachodnie wiatry w kierunku osiedla</w:t>
            </w:r>
            <w:r>
              <w:rPr>
                <w:rFonts w:cs="Times New Roman"/>
                <w:sz w:val="20"/>
                <w:szCs w:val="20"/>
              </w:rPr>
              <w:t>. Rozwój aglomeracji nie może oznaczać dewastacji tak cennych naturalnych wartości jakimi są tereny zielone.</w:t>
            </w:r>
          </w:p>
          <w:p w14:paraId="415500D0" w14:textId="77777777" w:rsidR="00B673A6" w:rsidRDefault="00B673A6" w:rsidP="00B673A6">
            <w:pPr>
              <w:jc w:val="both"/>
              <w:rPr>
                <w:rFonts w:cs="Times New Roman"/>
                <w:sz w:val="20"/>
                <w:szCs w:val="20"/>
              </w:rPr>
            </w:pPr>
            <w:r>
              <w:rPr>
                <w:rFonts w:cs="Times New Roman"/>
                <w:sz w:val="20"/>
                <w:szCs w:val="20"/>
              </w:rPr>
              <w:t xml:space="preserve">Będąc mieszkanką osiedla Azory, pragnie wyrazić zaniepokojenie i sprzeciw </w:t>
            </w:r>
            <w:r w:rsidRPr="00443567">
              <w:rPr>
                <w:rFonts w:cs="Times New Roman"/>
                <w:sz w:val="20"/>
                <w:szCs w:val="20"/>
              </w:rPr>
              <w:t xml:space="preserve">wobec zwiększonego w perspektywie ruchu pojazdów na ul. Radzikowskiego, co niewątpliwie nastąpi w razie realizacji planu zagospodarowania tego terenu. Już obecnie ulica często się korkuje, utrudniając włączenie się do ruchu a pieszym przejście na drugą stronę. Pobocze prawe jest wąskie a miejscami </w:t>
            </w:r>
            <w:r>
              <w:rPr>
                <w:rFonts w:cs="Times New Roman"/>
                <w:sz w:val="20"/>
                <w:szCs w:val="20"/>
              </w:rPr>
              <w:t>nawet brak chodnika. Nadmienia</w:t>
            </w:r>
            <w:r w:rsidRPr="00443567">
              <w:rPr>
                <w:rFonts w:cs="Times New Roman"/>
                <w:sz w:val="20"/>
                <w:szCs w:val="20"/>
              </w:rPr>
              <w:t>, że tuż przy drodze mieszczą się dwa przedszkola oraz jedyna w tej okolicy duża szkoła podstawow</w:t>
            </w:r>
            <w:r>
              <w:rPr>
                <w:rFonts w:cs="Times New Roman"/>
                <w:sz w:val="20"/>
                <w:szCs w:val="20"/>
              </w:rPr>
              <w:t xml:space="preserve">a nr 119. Ze względu na zdrowie i bezpieczeństwo dzieci nie wyraża zgody na proponowane rozwiązanie drogowe. Uprzejmie wnosi o uwzględnienie swoich uwag, przypominając, iż obiecano pozostawić krakowskie Ogrody Działkowe w ich obecnym stanie, jako cenną dla miasta zieleń. </w:t>
            </w:r>
          </w:p>
          <w:p w14:paraId="750D0CE4" w14:textId="77777777" w:rsidR="00B673A6" w:rsidRDefault="00B673A6" w:rsidP="00B673A6">
            <w:pPr>
              <w:jc w:val="both"/>
              <w:rPr>
                <w:rFonts w:cs="Times New Roman"/>
                <w:sz w:val="20"/>
                <w:szCs w:val="20"/>
              </w:rPr>
            </w:pPr>
          </w:p>
          <w:p w14:paraId="10B48529" w14:textId="77777777" w:rsidR="00B673A6" w:rsidRDefault="00B673A6" w:rsidP="00B673A6">
            <w:pPr>
              <w:jc w:val="both"/>
              <w:rPr>
                <w:rFonts w:cs="Times New Roman"/>
                <w:sz w:val="20"/>
                <w:szCs w:val="20"/>
              </w:rPr>
            </w:pPr>
            <w:r>
              <w:rPr>
                <w:rFonts w:cs="Times New Roman"/>
                <w:sz w:val="20"/>
                <w:szCs w:val="20"/>
              </w:rPr>
              <w:t xml:space="preserve">Przekazuje uwagi </w:t>
            </w:r>
            <w:r w:rsidRPr="00C7792D">
              <w:rPr>
                <w:rFonts w:cs="Times New Roman"/>
                <w:sz w:val="20"/>
                <w:szCs w:val="20"/>
              </w:rPr>
              <w:t>dotyczące wyznaczenia w projekcie planu dro</w:t>
            </w:r>
            <w:r>
              <w:rPr>
                <w:rFonts w:cs="Times New Roman"/>
                <w:sz w:val="20"/>
                <w:szCs w:val="20"/>
              </w:rPr>
              <w:t>gi KDL.3. W tym zakresie zwraca</w:t>
            </w:r>
            <w:r w:rsidRPr="00C7792D">
              <w:rPr>
                <w:rFonts w:cs="Times New Roman"/>
                <w:sz w:val="20"/>
                <w:szCs w:val="20"/>
              </w:rPr>
              <w:t xml:space="preserve"> uwagę, że </w:t>
            </w:r>
            <w:r w:rsidRPr="00C7792D">
              <w:rPr>
                <w:rFonts w:cs="Times New Roman"/>
                <w:sz w:val="20"/>
                <w:szCs w:val="20"/>
              </w:rPr>
              <w:lastRenderedPageBreak/>
              <w:t>wyznaczenie wskazanej drogi stanowi nieproporcjonalną i nieuzasadnioną ingerencję w dotychczasowy ład przestrzenny obszaru, jest niezgodne z dotychczasowymi aktami planowania w zakresie ochrony środowiska oraz dokonane zostało z naruszeniem procedury oceny oddziaływania na środowisko. Jednocześnie wskazuj</w:t>
            </w:r>
            <w:r>
              <w:rPr>
                <w:rFonts w:cs="Times New Roman"/>
                <w:sz w:val="20"/>
                <w:szCs w:val="20"/>
              </w:rPr>
              <w:t>e</w:t>
            </w:r>
            <w:r w:rsidRPr="00C7792D">
              <w:rPr>
                <w:rFonts w:cs="Times New Roman"/>
                <w:sz w:val="20"/>
                <w:szCs w:val="20"/>
              </w:rPr>
              <w:t>, że inwestycja skutkować będzie nieuzasadnionym pogorszeniem warunków życia mieszkańców i w związku z powyższym przekazuj</w:t>
            </w:r>
            <w:r>
              <w:rPr>
                <w:rFonts w:cs="Times New Roman"/>
                <w:sz w:val="20"/>
                <w:szCs w:val="20"/>
              </w:rPr>
              <w:t>e</w:t>
            </w:r>
            <w:r w:rsidRPr="00C7792D">
              <w:rPr>
                <w:rFonts w:cs="Times New Roman"/>
                <w:sz w:val="20"/>
                <w:szCs w:val="20"/>
              </w:rPr>
              <w:t xml:space="preserve"> swój zdecydowany sprzeciw względem zaplanowania drogi KDL.3 w projekcie miejscowego planu zagospodarowania przestrzennego dla obszaru „Azory Zachód”</w:t>
            </w:r>
            <w:r>
              <w:rPr>
                <w:rFonts w:cs="Times New Roman"/>
                <w:sz w:val="20"/>
                <w:szCs w:val="20"/>
              </w:rPr>
              <w:t>.</w:t>
            </w:r>
          </w:p>
          <w:p w14:paraId="786532F5" w14:textId="77777777" w:rsidR="00B673A6" w:rsidRDefault="00B673A6" w:rsidP="00B673A6">
            <w:pPr>
              <w:jc w:val="both"/>
              <w:rPr>
                <w:rFonts w:cs="Times New Roman"/>
                <w:sz w:val="20"/>
                <w:szCs w:val="20"/>
              </w:rPr>
            </w:pPr>
          </w:p>
          <w:p w14:paraId="72F1189C" w14:textId="5D60E2A1" w:rsidR="00B673A6" w:rsidRPr="008B445C" w:rsidRDefault="00B673A6" w:rsidP="00B673A6">
            <w:pPr>
              <w:snapToGrid w:val="0"/>
              <w:jc w:val="both"/>
              <w:rPr>
                <w:rFonts w:cs="Times New Roman"/>
                <w:sz w:val="20"/>
                <w:szCs w:val="20"/>
              </w:rPr>
            </w:pPr>
            <w:r>
              <w:rPr>
                <w:rFonts w:cs="Times New Roman"/>
                <w:sz w:val="20"/>
                <w:szCs w:val="20"/>
              </w:rPr>
              <w:t>Uwaga zawiera uzasadnienie.</w:t>
            </w:r>
          </w:p>
        </w:tc>
        <w:tc>
          <w:tcPr>
            <w:tcW w:w="247" w:type="pct"/>
            <w:tcBorders>
              <w:top w:val="single" w:sz="4" w:space="0" w:color="000000"/>
              <w:left w:val="single" w:sz="4" w:space="0" w:color="000000"/>
              <w:bottom w:val="single" w:sz="4" w:space="0" w:color="000000"/>
            </w:tcBorders>
            <w:shd w:val="clear" w:color="auto" w:fill="auto"/>
          </w:tcPr>
          <w:p w14:paraId="5DCB55E1" w14:textId="77777777" w:rsidR="00B673A6" w:rsidRDefault="00B673A6" w:rsidP="00B673A6">
            <w:pPr>
              <w:snapToGrid w:val="0"/>
              <w:ind w:left="-45"/>
              <w:jc w:val="center"/>
              <w:rPr>
                <w:rFonts w:cs="Times New Roman"/>
                <w:sz w:val="20"/>
                <w:szCs w:val="20"/>
              </w:rPr>
            </w:pPr>
            <w:r>
              <w:rPr>
                <w:rFonts w:cs="Times New Roman"/>
                <w:sz w:val="20"/>
                <w:szCs w:val="20"/>
              </w:rPr>
              <w:lastRenderedPageBreak/>
              <w:t>725/8</w:t>
            </w:r>
          </w:p>
          <w:p w14:paraId="3CD7376E"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00F17A6C" w14:textId="277652FA"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650B4266" w14:textId="77777777" w:rsidR="00B673A6" w:rsidRDefault="00B673A6" w:rsidP="00B673A6">
            <w:pPr>
              <w:jc w:val="center"/>
              <w:rPr>
                <w:rFonts w:cs="Times New Roman"/>
                <w:b/>
                <w:sz w:val="20"/>
                <w:szCs w:val="20"/>
              </w:rPr>
            </w:pPr>
            <w:r>
              <w:rPr>
                <w:rFonts w:cs="Times New Roman"/>
                <w:b/>
                <w:sz w:val="20"/>
                <w:szCs w:val="20"/>
              </w:rPr>
              <w:t>obszar planu</w:t>
            </w:r>
          </w:p>
          <w:p w14:paraId="7BFF3EC2" w14:textId="77777777" w:rsidR="00B673A6" w:rsidRDefault="00B673A6" w:rsidP="00B673A6">
            <w:pPr>
              <w:jc w:val="center"/>
              <w:rPr>
                <w:rFonts w:cs="Times New Roman"/>
                <w:b/>
                <w:sz w:val="20"/>
                <w:szCs w:val="20"/>
              </w:rPr>
            </w:pPr>
            <w:r>
              <w:rPr>
                <w:rFonts w:cs="Times New Roman"/>
                <w:b/>
                <w:sz w:val="20"/>
                <w:szCs w:val="20"/>
              </w:rPr>
              <w:t>(w tym</w:t>
            </w:r>
          </w:p>
          <w:p w14:paraId="0A179469" w14:textId="77777777" w:rsidR="00B673A6" w:rsidRPr="00706A68" w:rsidRDefault="00B673A6" w:rsidP="00B673A6">
            <w:pPr>
              <w:jc w:val="center"/>
              <w:rPr>
                <w:rFonts w:cs="Times New Roman"/>
                <w:b/>
                <w:sz w:val="20"/>
                <w:szCs w:val="20"/>
              </w:rPr>
            </w:pPr>
            <w:r w:rsidRPr="00873DE5">
              <w:rPr>
                <w:rFonts w:cs="Times New Roman"/>
                <w:b/>
                <w:sz w:val="20"/>
                <w:szCs w:val="20"/>
              </w:rPr>
              <w:t>KDL.3</w:t>
            </w:r>
          </w:p>
          <w:p w14:paraId="49D150CC" w14:textId="45A54467" w:rsidR="00B673A6" w:rsidRPr="008B445C" w:rsidRDefault="00B673A6" w:rsidP="00B673A6">
            <w:pPr>
              <w:snapToGrid w:val="0"/>
              <w:jc w:val="center"/>
              <w:rPr>
                <w:rFonts w:cs="Times New Roman"/>
                <w:bCs/>
                <w:sz w:val="20"/>
                <w:szCs w:val="20"/>
              </w:rPr>
            </w:pPr>
            <w:r w:rsidRPr="00706A68">
              <w:rPr>
                <w:rFonts w:cs="Times New Roman"/>
                <w:b/>
                <w:sz w:val="20"/>
                <w:szCs w:val="20"/>
              </w:rPr>
              <w:t>ZD.1</w:t>
            </w:r>
            <w:r>
              <w:rPr>
                <w:rFonts w:cs="Times New Roman"/>
                <w:b/>
                <w:sz w:val="20"/>
                <w:szCs w:val="20"/>
              </w:rPr>
              <w:t>)</w:t>
            </w:r>
          </w:p>
        </w:tc>
        <w:tc>
          <w:tcPr>
            <w:tcW w:w="304" w:type="pct"/>
            <w:tcBorders>
              <w:top w:val="single" w:sz="4" w:space="0" w:color="000000"/>
              <w:left w:val="single" w:sz="4" w:space="0" w:color="000000"/>
              <w:bottom w:val="single" w:sz="4" w:space="0" w:color="000000"/>
              <w:right w:val="single" w:sz="4" w:space="0" w:color="000000"/>
            </w:tcBorders>
          </w:tcPr>
          <w:p w14:paraId="03509ADF"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46520360" w14:textId="77777777" w:rsidR="00B673A6" w:rsidRPr="00CB23F7" w:rsidRDefault="00B673A6" w:rsidP="00B673A6">
            <w:pPr>
              <w:jc w:val="center"/>
              <w:rPr>
                <w:rFonts w:cs="Times New Roman"/>
                <w:b/>
                <w:sz w:val="20"/>
                <w:szCs w:val="20"/>
              </w:rPr>
            </w:pPr>
            <w:r w:rsidRPr="00CB23F7">
              <w:rPr>
                <w:rFonts w:cs="Times New Roman"/>
                <w:b/>
                <w:sz w:val="20"/>
                <w:szCs w:val="20"/>
              </w:rPr>
              <w:t>obszar planu</w:t>
            </w:r>
          </w:p>
          <w:p w14:paraId="535853B7" w14:textId="77777777" w:rsidR="00B673A6" w:rsidRPr="00CB23F7" w:rsidRDefault="00B673A6" w:rsidP="00B673A6">
            <w:pPr>
              <w:jc w:val="center"/>
              <w:rPr>
                <w:rFonts w:cs="Times New Roman"/>
                <w:b/>
                <w:sz w:val="20"/>
                <w:szCs w:val="20"/>
              </w:rPr>
            </w:pPr>
            <w:r w:rsidRPr="00CB23F7">
              <w:rPr>
                <w:rFonts w:cs="Times New Roman"/>
                <w:b/>
                <w:sz w:val="20"/>
                <w:szCs w:val="20"/>
              </w:rPr>
              <w:t>(w tym</w:t>
            </w:r>
          </w:p>
          <w:p w14:paraId="41617561" w14:textId="7E907C27" w:rsidR="00B673A6" w:rsidRPr="008B445C" w:rsidRDefault="00B673A6" w:rsidP="00B673A6">
            <w:pPr>
              <w:snapToGrid w:val="0"/>
              <w:jc w:val="center"/>
              <w:rPr>
                <w:rFonts w:cs="Times New Roman"/>
                <w:b/>
                <w:sz w:val="20"/>
                <w:szCs w:val="20"/>
              </w:rPr>
            </w:pPr>
            <w:r w:rsidRPr="00CB23F7">
              <w:rPr>
                <w:rFonts w:cs="Times New Roman"/>
                <w:b/>
                <w:sz w:val="20"/>
                <w:szCs w:val="20"/>
              </w:rPr>
              <w:t>ZD.1)</w:t>
            </w:r>
          </w:p>
        </w:tc>
        <w:tc>
          <w:tcPr>
            <w:tcW w:w="507" w:type="pct"/>
            <w:tcBorders>
              <w:top w:val="single" w:sz="4" w:space="0" w:color="000000"/>
              <w:left w:val="single" w:sz="4" w:space="0" w:color="000000"/>
              <w:bottom w:val="single" w:sz="4" w:space="0" w:color="000000"/>
            </w:tcBorders>
            <w:shd w:val="clear" w:color="auto" w:fill="auto"/>
          </w:tcPr>
          <w:p w14:paraId="7E1581F0" w14:textId="086F48FC"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części</w:t>
            </w:r>
          </w:p>
        </w:tc>
        <w:tc>
          <w:tcPr>
            <w:tcW w:w="507" w:type="pct"/>
            <w:tcBorders>
              <w:top w:val="single" w:sz="4" w:space="0" w:color="000000"/>
              <w:left w:val="single" w:sz="4" w:space="0" w:color="000000"/>
              <w:bottom w:val="single" w:sz="4" w:space="0" w:color="000000"/>
            </w:tcBorders>
            <w:shd w:val="clear" w:color="auto" w:fill="auto"/>
          </w:tcPr>
          <w:p w14:paraId="1A26E09B" w14:textId="01248242" w:rsidR="00B673A6" w:rsidRPr="008B445C" w:rsidRDefault="00B673A6" w:rsidP="00B673A6">
            <w:pPr>
              <w:snapToGrid w:val="0"/>
              <w:rPr>
                <w:rFonts w:cs="Times New Roman"/>
                <w:b/>
                <w:sz w:val="20"/>
                <w:szCs w:val="20"/>
              </w:rPr>
            </w:pPr>
            <w:r w:rsidRPr="00CB23F7">
              <w:rPr>
                <w:rFonts w:cs="Times New Roman"/>
                <w:b/>
                <w:sz w:val="20"/>
                <w:szCs w:val="20"/>
              </w:rPr>
              <w:t>Rada Miasta Krakowa nie uwzględniła uwagi w części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70A5DA97" w14:textId="15C202A6"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Uwaga nieuwzględniona, ponieważ ogólne stwierdzenie w</w:t>
            </w:r>
            <w:r w:rsidR="00665F41">
              <w:rPr>
                <w:rFonts w:cs="Times New Roman"/>
                <w:sz w:val="20"/>
                <w:szCs w:val="20"/>
              </w:rPr>
              <w:t> </w:t>
            </w:r>
            <w:r w:rsidRPr="00CB23F7">
              <w:rPr>
                <w:rFonts w:cs="Times New Roman"/>
                <w:sz w:val="20"/>
                <w:szCs w:val="20"/>
              </w:rPr>
              <w:t>przedmiotowej uwadze dotyczące odrzucenia w całości planu nie kwestionuje poszczególnych zapisów projektu planu, ani nie zawiera konkretnych propozycji jego zmiany.</w:t>
            </w:r>
          </w:p>
          <w:p w14:paraId="2A964F4F" w14:textId="49B46F79" w:rsidR="00B673A6" w:rsidRPr="008B445C" w:rsidRDefault="00B673A6" w:rsidP="00665F41">
            <w:pPr>
              <w:snapToGrid w:val="0"/>
              <w:jc w:val="both"/>
              <w:rPr>
                <w:rFonts w:cs="Times New Roman"/>
                <w:b/>
                <w:sz w:val="20"/>
                <w:szCs w:val="20"/>
              </w:rPr>
            </w:pPr>
            <w:r w:rsidRPr="00CB23F7">
              <w:rPr>
                <w:rFonts w:cs="Times New Roman"/>
                <w:sz w:val="20"/>
                <w:szCs w:val="20"/>
              </w:rPr>
              <w:t>Jednocześnie wyjaśnia się, że przedmiotowy projekt planu stanowi realizację uchwały Nr XLIV/793/16 Rady Miasta Krakowa z dnia 25</w:t>
            </w:r>
            <w:r w:rsidR="00665F41">
              <w:rPr>
                <w:rFonts w:cs="Times New Roman"/>
                <w:sz w:val="20"/>
                <w:szCs w:val="20"/>
              </w:rPr>
              <w:t> </w:t>
            </w:r>
            <w:r w:rsidRPr="00CB23F7">
              <w:rPr>
                <w:rFonts w:cs="Times New Roman"/>
                <w:sz w:val="20"/>
                <w:szCs w:val="20"/>
              </w:rPr>
              <w:t>maja 2016 r. w sprawie przystąpienia do sporządzenia miejscowego planu zagospodarowania przestrzennego obszaru „Azory Zachód”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p>
        </w:tc>
      </w:tr>
      <w:tr w:rsidR="00B673A6" w:rsidRPr="008B445C" w14:paraId="402F63B1" w14:textId="77777777" w:rsidTr="00EB47A4">
        <w:tc>
          <w:tcPr>
            <w:tcW w:w="137" w:type="pct"/>
            <w:tcBorders>
              <w:top w:val="single" w:sz="4" w:space="0" w:color="000000"/>
              <w:left w:val="single" w:sz="4" w:space="0" w:color="000000"/>
              <w:bottom w:val="single" w:sz="4" w:space="0" w:color="000000"/>
            </w:tcBorders>
            <w:shd w:val="clear" w:color="auto" w:fill="auto"/>
          </w:tcPr>
          <w:p w14:paraId="3A5C9323" w14:textId="4527034C" w:rsidR="00B673A6" w:rsidRPr="008B445C" w:rsidRDefault="00B673A6" w:rsidP="00B673A6">
            <w:pPr>
              <w:rPr>
                <w:rFonts w:cs="Times New Roman"/>
                <w:sz w:val="20"/>
                <w:szCs w:val="20"/>
              </w:rPr>
            </w:pPr>
            <w:r>
              <w:rPr>
                <w:rFonts w:cs="Times New Roman"/>
                <w:sz w:val="20"/>
                <w:szCs w:val="20"/>
              </w:rPr>
              <w:lastRenderedPageBreak/>
              <w:t>9</w:t>
            </w:r>
          </w:p>
        </w:tc>
        <w:tc>
          <w:tcPr>
            <w:tcW w:w="170" w:type="pct"/>
            <w:tcBorders>
              <w:top w:val="single" w:sz="4" w:space="0" w:color="000000"/>
              <w:left w:val="single" w:sz="4" w:space="0" w:color="000000"/>
              <w:bottom w:val="single" w:sz="4" w:space="0" w:color="000000"/>
            </w:tcBorders>
            <w:shd w:val="clear" w:color="auto" w:fill="auto"/>
          </w:tcPr>
          <w:p w14:paraId="0C8569E7" w14:textId="7DD636BB" w:rsidR="00B673A6" w:rsidRPr="00355394" w:rsidRDefault="00B673A6" w:rsidP="00B673A6">
            <w:pPr>
              <w:jc w:val="center"/>
              <w:rPr>
                <w:rFonts w:cs="Times New Roman"/>
                <w:b/>
                <w:sz w:val="20"/>
                <w:szCs w:val="20"/>
              </w:rPr>
            </w:pPr>
            <w:r w:rsidRPr="00355394">
              <w:rPr>
                <w:rFonts w:cs="Times New Roman"/>
                <w:b/>
                <w:sz w:val="20"/>
                <w:szCs w:val="20"/>
              </w:rPr>
              <w:t>I..46</w:t>
            </w:r>
          </w:p>
        </w:tc>
        <w:tc>
          <w:tcPr>
            <w:tcW w:w="389" w:type="pct"/>
            <w:tcBorders>
              <w:top w:val="single" w:sz="4" w:space="0" w:color="000000"/>
              <w:left w:val="single" w:sz="4" w:space="0" w:color="000000"/>
              <w:bottom w:val="single" w:sz="4" w:space="0" w:color="000000"/>
            </w:tcBorders>
            <w:shd w:val="clear" w:color="auto" w:fill="auto"/>
          </w:tcPr>
          <w:p w14:paraId="38B38AA1" w14:textId="77777777" w:rsidR="00B673A6" w:rsidRDefault="00B673A6" w:rsidP="00B673A6">
            <w:pPr>
              <w:jc w:val="center"/>
              <w:rPr>
                <w:rFonts w:cs="Times New Roman"/>
                <w:sz w:val="20"/>
                <w:szCs w:val="20"/>
              </w:rPr>
            </w:pPr>
            <w:r>
              <w:rPr>
                <w:rFonts w:cs="Times New Roman"/>
                <w:sz w:val="20"/>
                <w:szCs w:val="20"/>
              </w:rPr>
              <w:t>Polski Związek Działkowców</w:t>
            </w:r>
          </w:p>
          <w:p w14:paraId="5ADA040D" w14:textId="77777777" w:rsidR="00B673A6" w:rsidRDefault="00B673A6" w:rsidP="00B673A6">
            <w:pPr>
              <w:jc w:val="center"/>
              <w:rPr>
                <w:rFonts w:cs="Times New Roman"/>
                <w:sz w:val="20"/>
                <w:szCs w:val="20"/>
              </w:rPr>
            </w:pPr>
            <w:r>
              <w:rPr>
                <w:rFonts w:cs="Times New Roman"/>
                <w:sz w:val="20"/>
                <w:szCs w:val="20"/>
              </w:rPr>
              <w:t>Rodzinny Ogród Działkowy</w:t>
            </w:r>
          </w:p>
          <w:p w14:paraId="2D45FEF7" w14:textId="78DA3E16" w:rsidR="00B673A6" w:rsidRPr="008B445C" w:rsidRDefault="00B673A6" w:rsidP="00B673A6">
            <w:pPr>
              <w:tabs>
                <w:tab w:val="left" w:pos="363"/>
              </w:tabs>
              <w:snapToGrid w:val="0"/>
              <w:jc w:val="center"/>
              <w:rPr>
                <w:rFonts w:cs="Times New Roman"/>
                <w:sz w:val="20"/>
                <w:szCs w:val="20"/>
              </w:rPr>
            </w:pPr>
            <w:r>
              <w:rPr>
                <w:rFonts w:cs="Times New Roman"/>
                <w:sz w:val="20"/>
                <w:szCs w:val="20"/>
              </w:rPr>
              <w:t>im. L. Rydla w Krakowie</w:t>
            </w:r>
          </w:p>
        </w:tc>
        <w:tc>
          <w:tcPr>
            <w:tcW w:w="1057" w:type="pct"/>
            <w:tcBorders>
              <w:top w:val="single" w:sz="4" w:space="0" w:color="000000"/>
              <w:left w:val="single" w:sz="4" w:space="0" w:color="000000"/>
              <w:bottom w:val="single" w:sz="4" w:space="0" w:color="000000"/>
            </w:tcBorders>
            <w:shd w:val="clear" w:color="auto" w:fill="auto"/>
          </w:tcPr>
          <w:p w14:paraId="678CCA40" w14:textId="77777777" w:rsidR="00B673A6" w:rsidRDefault="00B673A6" w:rsidP="00B673A6">
            <w:pPr>
              <w:jc w:val="both"/>
              <w:rPr>
                <w:rFonts w:cs="Times New Roman"/>
                <w:sz w:val="20"/>
                <w:szCs w:val="20"/>
              </w:rPr>
            </w:pPr>
            <w:r w:rsidRPr="00C35590">
              <w:rPr>
                <w:rFonts w:cs="Times New Roman"/>
                <w:sz w:val="20"/>
                <w:szCs w:val="20"/>
              </w:rPr>
              <w:t xml:space="preserve">Zarząd Rodzinnych Ogrodów Działkowych im. L. Rydla w Krakowie działający w imieniu wszystkich działkowców zwraca się do Pana Prezydenta z prośbą o odrzucenie w całości miejscowego planu zagospodarowania przestrzennego dla obszaru Azory-Zachód. </w:t>
            </w:r>
          </w:p>
          <w:p w14:paraId="1F37E79F" w14:textId="77777777" w:rsidR="00B673A6" w:rsidRDefault="00B673A6" w:rsidP="00B673A6">
            <w:pPr>
              <w:jc w:val="both"/>
              <w:rPr>
                <w:rFonts w:cs="Times New Roman"/>
                <w:sz w:val="20"/>
                <w:szCs w:val="20"/>
              </w:rPr>
            </w:pPr>
          </w:p>
          <w:p w14:paraId="3EBD8798" w14:textId="77777777" w:rsidR="00B673A6" w:rsidRDefault="00B673A6" w:rsidP="00B673A6">
            <w:pPr>
              <w:jc w:val="both"/>
              <w:rPr>
                <w:rFonts w:cs="Times New Roman"/>
                <w:sz w:val="20"/>
                <w:szCs w:val="20"/>
              </w:rPr>
            </w:pPr>
            <w:r w:rsidRPr="00C35590">
              <w:rPr>
                <w:rFonts w:cs="Times New Roman"/>
                <w:sz w:val="20"/>
                <w:szCs w:val="20"/>
              </w:rPr>
              <w:t>Przedstawiony projekt dotyka głównie obszaru Rodzinnych Ogrodów Działkowych im. L. Rydla w Krakowie przy ul. Radzikowskiego 83 w obrębie ewidencyjnym 41 Kraków-</w:t>
            </w:r>
            <w:proofErr w:type="spellStart"/>
            <w:r w:rsidRPr="00C35590">
              <w:rPr>
                <w:rFonts w:cs="Times New Roman"/>
                <w:sz w:val="20"/>
                <w:szCs w:val="20"/>
              </w:rPr>
              <w:t>Krowodrza</w:t>
            </w:r>
            <w:proofErr w:type="spellEnd"/>
            <w:r>
              <w:rPr>
                <w:rFonts w:cs="Times New Roman"/>
                <w:sz w:val="20"/>
                <w:szCs w:val="20"/>
              </w:rPr>
              <w:t>.</w:t>
            </w:r>
          </w:p>
          <w:p w14:paraId="08079AFA" w14:textId="77777777" w:rsidR="00B673A6" w:rsidRPr="00C35590" w:rsidRDefault="00B673A6" w:rsidP="00B673A6">
            <w:pPr>
              <w:jc w:val="both"/>
              <w:rPr>
                <w:rFonts w:cs="Times New Roman"/>
                <w:sz w:val="20"/>
                <w:szCs w:val="20"/>
              </w:rPr>
            </w:pPr>
            <w:r w:rsidRPr="00C35590">
              <w:rPr>
                <w:rFonts w:cs="Times New Roman"/>
                <w:sz w:val="20"/>
                <w:szCs w:val="20"/>
              </w:rPr>
              <w:t>Rodzinne Ogrody Działkowe im. L. Rydla pierwotnie występowały /od 1951 r./</w:t>
            </w:r>
            <w:r>
              <w:rPr>
                <w:rFonts w:cs="Times New Roman"/>
                <w:sz w:val="20"/>
                <w:szCs w:val="20"/>
              </w:rPr>
              <w:t xml:space="preserve"> </w:t>
            </w:r>
            <w:r w:rsidRPr="00C35590">
              <w:rPr>
                <w:rFonts w:cs="Times New Roman"/>
                <w:sz w:val="20"/>
                <w:szCs w:val="20"/>
              </w:rPr>
              <w:t>jako Pracownicze Ogrody Działkowe im. L. Rydla. W okresie 1963 r. zostały przekształcone na Rodzinne Ogrody Działkowe im. L. Rydla. Są działkami wielopokoleniowymi, gdyż są działkowcy, którzy te działki tworzyli, są ich dzieci a na niektórych działkach są już wnuki. Wszyscy działkowcy od pokoleń mają zaszczepioną miłość do przyrody, dlatego nie wyobrażają sobie, aby zostali pozbawieni tego kawałka ziemi. Cały teren ogrodów jest zadbany dzięki dużemu wysiłkowi, zasobów i środków finansowych działkowców.</w:t>
            </w:r>
          </w:p>
          <w:p w14:paraId="26D12A9C" w14:textId="77777777" w:rsidR="00B673A6" w:rsidRDefault="00B673A6" w:rsidP="00B673A6">
            <w:pPr>
              <w:jc w:val="both"/>
              <w:rPr>
                <w:rFonts w:cs="Times New Roman"/>
                <w:sz w:val="20"/>
                <w:szCs w:val="20"/>
              </w:rPr>
            </w:pPr>
            <w:r w:rsidRPr="00C35590">
              <w:rPr>
                <w:rFonts w:cs="Times New Roman"/>
                <w:sz w:val="20"/>
                <w:szCs w:val="20"/>
              </w:rPr>
              <w:t>Przez cały okres istnienia teren działkowy był z różnych stron zabierany pod różne inwestycje tj. od ulicy Radzikowskiego pod</w:t>
            </w:r>
            <w:r>
              <w:rPr>
                <w:rFonts w:cs="Times New Roman"/>
                <w:sz w:val="20"/>
                <w:szCs w:val="20"/>
              </w:rPr>
              <w:t>czas budowy Ronda Ofiar Katynia</w:t>
            </w:r>
            <w:r w:rsidRPr="00C35590">
              <w:rPr>
                <w:rFonts w:cs="Times New Roman"/>
                <w:sz w:val="20"/>
                <w:szCs w:val="20"/>
              </w:rPr>
              <w:t>, później pod</w:t>
            </w:r>
            <w:r>
              <w:rPr>
                <w:rFonts w:cs="Times New Roman"/>
                <w:sz w:val="20"/>
                <w:szCs w:val="20"/>
              </w:rPr>
              <w:t xml:space="preserve"> </w:t>
            </w:r>
            <w:r w:rsidRPr="00C35590">
              <w:rPr>
                <w:rFonts w:cs="Times New Roman"/>
                <w:sz w:val="20"/>
                <w:szCs w:val="20"/>
              </w:rPr>
              <w:t xml:space="preserve">budowę węzła PKP Kraków- </w:t>
            </w:r>
            <w:proofErr w:type="spellStart"/>
            <w:r w:rsidRPr="00C35590">
              <w:rPr>
                <w:rFonts w:cs="Times New Roman"/>
                <w:sz w:val="20"/>
                <w:szCs w:val="20"/>
              </w:rPr>
              <w:t>Mydlniki</w:t>
            </w:r>
            <w:proofErr w:type="spellEnd"/>
            <w:r>
              <w:rPr>
                <w:rFonts w:cs="Times New Roman"/>
                <w:sz w:val="20"/>
                <w:szCs w:val="20"/>
              </w:rPr>
              <w:t>.</w:t>
            </w:r>
          </w:p>
          <w:p w14:paraId="415C6895" w14:textId="77777777" w:rsidR="00B673A6" w:rsidRDefault="00B673A6" w:rsidP="00B673A6">
            <w:pPr>
              <w:jc w:val="both"/>
              <w:rPr>
                <w:rFonts w:cs="Times New Roman"/>
                <w:sz w:val="20"/>
                <w:szCs w:val="20"/>
              </w:rPr>
            </w:pPr>
            <w:r>
              <w:rPr>
                <w:rFonts w:cs="Times New Roman"/>
                <w:sz w:val="20"/>
                <w:szCs w:val="20"/>
              </w:rPr>
              <w:t>W 2016 r. występowali</w:t>
            </w:r>
            <w:r w:rsidRPr="00C35590">
              <w:rPr>
                <w:rFonts w:cs="Times New Roman"/>
                <w:sz w:val="20"/>
                <w:szCs w:val="20"/>
              </w:rPr>
              <w:t xml:space="preserve"> do Pana Prezydenta z wnioskiem o zmianę w miejscowym planie zagospodarowania przestrzennego obszaru Azory-Zachód oznaczenia zajmowanego obszaru na zapis zieleń działkowa - ZD. Wniosek </w:t>
            </w:r>
            <w:r>
              <w:rPr>
                <w:rFonts w:cs="Times New Roman"/>
                <w:sz w:val="20"/>
                <w:szCs w:val="20"/>
              </w:rPr>
              <w:t xml:space="preserve">ich </w:t>
            </w:r>
            <w:r w:rsidRPr="00C35590">
              <w:rPr>
                <w:rFonts w:cs="Times New Roman"/>
                <w:sz w:val="20"/>
                <w:szCs w:val="20"/>
              </w:rPr>
              <w:t>został rozpatrzony pozytywnie</w:t>
            </w:r>
            <w:r>
              <w:rPr>
                <w:rFonts w:cs="Times New Roman"/>
                <w:sz w:val="20"/>
                <w:szCs w:val="20"/>
              </w:rPr>
              <w:t>.</w:t>
            </w:r>
          </w:p>
          <w:p w14:paraId="1124E1AA" w14:textId="77777777" w:rsidR="00B673A6" w:rsidRDefault="00B673A6" w:rsidP="00B673A6">
            <w:pPr>
              <w:jc w:val="both"/>
              <w:rPr>
                <w:rFonts w:cs="Times New Roman"/>
                <w:sz w:val="20"/>
                <w:szCs w:val="20"/>
              </w:rPr>
            </w:pPr>
            <w:r w:rsidRPr="00C35590">
              <w:rPr>
                <w:rFonts w:cs="Times New Roman"/>
                <w:sz w:val="20"/>
                <w:szCs w:val="20"/>
              </w:rPr>
              <w:t xml:space="preserve">Od 2014 r. toczyła się sprawa o nabycie prawa użytkowania w rozumieniu przepisów ustawy z dnia 23.04.1964 r. KC , nieruchomości gruntowej, </w:t>
            </w:r>
            <w:r w:rsidRPr="00C35590">
              <w:rPr>
                <w:rFonts w:cs="Times New Roman"/>
                <w:sz w:val="20"/>
                <w:szCs w:val="20"/>
              </w:rPr>
              <w:lastRenderedPageBreak/>
              <w:t xml:space="preserve">stanowiącej własność Gminy Miejskiej Kraków położonej na działce 725/8 obr.41 .jedn. </w:t>
            </w:r>
            <w:proofErr w:type="spellStart"/>
            <w:r w:rsidRPr="00C35590">
              <w:rPr>
                <w:rFonts w:cs="Times New Roman"/>
                <w:sz w:val="20"/>
                <w:szCs w:val="20"/>
              </w:rPr>
              <w:t>ewid</w:t>
            </w:r>
            <w:proofErr w:type="spellEnd"/>
            <w:r w:rsidRPr="00C35590">
              <w:rPr>
                <w:rFonts w:cs="Times New Roman"/>
                <w:sz w:val="20"/>
                <w:szCs w:val="20"/>
              </w:rPr>
              <w:t>. Kraków-</w:t>
            </w:r>
            <w:proofErr w:type="spellStart"/>
            <w:r w:rsidRPr="00C35590">
              <w:rPr>
                <w:rFonts w:cs="Times New Roman"/>
                <w:sz w:val="20"/>
                <w:szCs w:val="20"/>
              </w:rPr>
              <w:t>Krowodrza</w:t>
            </w:r>
            <w:proofErr w:type="spellEnd"/>
            <w:r w:rsidRPr="00C35590">
              <w:rPr>
                <w:rFonts w:cs="Times New Roman"/>
                <w:sz w:val="20"/>
                <w:szCs w:val="20"/>
              </w:rPr>
              <w:t xml:space="preserve"> zagospodarowanej pod Rodzinny Ogród Działkowy im. L. Rydla</w:t>
            </w:r>
            <w:r>
              <w:rPr>
                <w:rFonts w:cs="Times New Roman"/>
                <w:sz w:val="20"/>
                <w:szCs w:val="20"/>
              </w:rPr>
              <w:t xml:space="preserve">. </w:t>
            </w:r>
            <w:r w:rsidRPr="00C35590">
              <w:rPr>
                <w:rFonts w:cs="Times New Roman"/>
                <w:sz w:val="20"/>
                <w:szCs w:val="20"/>
              </w:rPr>
              <w:t>Pozytywną decyzję o przyznaniu prawa użytkowania działki nr</w:t>
            </w:r>
            <w:r>
              <w:rPr>
                <w:rFonts w:cs="Times New Roman"/>
                <w:sz w:val="20"/>
                <w:szCs w:val="20"/>
              </w:rPr>
              <w:t xml:space="preserve"> 725/8 otrzymali w maju 2019 r.</w:t>
            </w:r>
          </w:p>
          <w:p w14:paraId="4EF1FFD0" w14:textId="77777777" w:rsidR="00B673A6" w:rsidRDefault="00B673A6" w:rsidP="00B673A6">
            <w:pPr>
              <w:jc w:val="both"/>
              <w:rPr>
                <w:rFonts w:cs="Times New Roman"/>
                <w:sz w:val="20"/>
                <w:szCs w:val="20"/>
              </w:rPr>
            </w:pPr>
            <w:r>
              <w:rPr>
                <w:rFonts w:cs="Times New Roman"/>
                <w:sz w:val="20"/>
                <w:szCs w:val="20"/>
              </w:rPr>
              <w:t xml:space="preserve">Za co są </w:t>
            </w:r>
            <w:r w:rsidRPr="00C35590">
              <w:rPr>
                <w:rFonts w:cs="Times New Roman"/>
                <w:sz w:val="20"/>
                <w:szCs w:val="20"/>
              </w:rPr>
              <w:t>Panu Prezydentowi bardzo wdzięczni</w:t>
            </w:r>
            <w:r>
              <w:rPr>
                <w:rFonts w:cs="Times New Roman"/>
                <w:sz w:val="20"/>
                <w:szCs w:val="20"/>
              </w:rPr>
              <w:t>.</w:t>
            </w:r>
          </w:p>
          <w:p w14:paraId="34EFAC39" w14:textId="77777777" w:rsidR="00B673A6" w:rsidRDefault="00B673A6" w:rsidP="00B673A6">
            <w:pPr>
              <w:jc w:val="both"/>
              <w:rPr>
                <w:rFonts w:cs="Times New Roman"/>
                <w:sz w:val="20"/>
                <w:szCs w:val="20"/>
              </w:rPr>
            </w:pPr>
            <w:r w:rsidRPr="00C35590">
              <w:rPr>
                <w:rFonts w:cs="Times New Roman"/>
                <w:sz w:val="20"/>
                <w:szCs w:val="20"/>
              </w:rPr>
              <w:t xml:space="preserve">Z otrzymanej decyzji / str. 6 / wynika, że Zarząd Inwestycji Miejskich w Krakowie nie planuje żadnych inwestycji związanych z terenem zajmowanym przez Rodzinne Ogrody Działkowe im. L. Rydla oraz, że zajmowana działka jest poza pasem drogowym dróg pozostających w zarządzie i utrzymaniu przez w. wym. Zarząd. Biorąc pod uwagę powyższe informacje </w:t>
            </w:r>
            <w:r>
              <w:rPr>
                <w:rFonts w:cs="Times New Roman"/>
                <w:sz w:val="20"/>
                <w:szCs w:val="20"/>
              </w:rPr>
              <w:t>są</w:t>
            </w:r>
            <w:r w:rsidRPr="00C35590">
              <w:rPr>
                <w:rFonts w:cs="Times New Roman"/>
                <w:sz w:val="20"/>
                <w:szCs w:val="20"/>
              </w:rPr>
              <w:t xml:space="preserve"> zdziwieni przedstawionym projektem planu budowy drogi poza ekranem akustycznym i wkroczeniu na teren ogrodów.</w:t>
            </w:r>
          </w:p>
          <w:p w14:paraId="69AEE27E" w14:textId="77777777" w:rsidR="00B673A6" w:rsidRDefault="00B673A6" w:rsidP="00B673A6">
            <w:pPr>
              <w:jc w:val="both"/>
              <w:rPr>
                <w:rFonts w:cs="Times New Roman"/>
                <w:sz w:val="20"/>
                <w:szCs w:val="20"/>
              </w:rPr>
            </w:pPr>
            <w:r w:rsidRPr="00C35590">
              <w:rPr>
                <w:rFonts w:cs="Times New Roman"/>
                <w:sz w:val="20"/>
                <w:szCs w:val="20"/>
              </w:rPr>
              <w:t>Z przedstawionego planu wynika, że zostanie zabranych 15 działek o łącznej powierzchni 4.886 m2 , a pozostałe 10 działek zostanie częściowo zabranych tj. około 1.500 m2, co spowoduje, że staną się one mało użyteczne. Zajęcie tak dużej powierzchni będzie miało wpływ na środowisko oraz pogorszenie warunków życiowych mieszkańców w tym obszarze</w:t>
            </w:r>
            <w:r>
              <w:rPr>
                <w:rFonts w:cs="Times New Roman"/>
                <w:sz w:val="20"/>
                <w:szCs w:val="20"/>
              </w:rPr>
              <w:t>.</w:t>
            </w:r>
          </w:p>
          <w:p w14:paraId="7533E92A" w14:textId="77777777" w:rsidR="00B673A6" w:rsidRDefault="00B673A6" w:rsidP="00B673A6">
            <w:pPr>
              <w:jc w:val="both"/>
              <w:rPr>
                <w:rFonts w:cs="Times New Roman"/>
                <w:sz w:val="20"/>
                <w:szCs w:val="20"/>
              </w:rPr>
            </w:pPr>
          </w:p>
          <w:p w14:paraId="5E4D4BDF" w14:textId="397CB323" w:rsidR="00B673A6" w:rsidRPr="008B445C" w:rsidRDefault="00B673A6" w:rsidP="00B673A6">
            <w:pPr>
              <w:jc w:val="both"/>
              <w:rPr>
                <w:rFonts w:cs="Times New Roman"/>
                <w:sz w:val="20"/>
                <w:szCs w:val="20"/>
              </w:rPr>
            </w:pPr>
            <w:r>
              <w:rPr>
                <w:rFonts w:cs="Times New Roman"/>
                <w:sz w:val="20"/>
                <w:szCs w:val="20"/>
              </w:rPr>
              <w:t>Uwaga zawiera uzasadnienie i załącznik.</w:t>
            </w:r>
          </w:p>
        </w:tc>
        <w:tc>
          <w:tcPr>
            <w:tcW w:w="247" w:type="pct"/>
            <w:tcBorders>
              <w:top w:val="single" w:sz="4" w:space="0" w:color="000000"/>
              <w:left w:val="single" w:sz="4" w:space="0" w:color="000000"/>
              <w:bottom w:val="single" w:sz="4" w:space="0" w:color="000000"/>
            </w:tcBorders>
            <w:shd w:val="clear" w:color="auto" w:fill="auto"/>
          </w:tcPr>
          <w:p w14:paraId="73147C5A" w14:textId="77777777" w:rsidR="00B673A6" w:rsidRDefault="00B673A6" w:rsidP="00B673A6">
            <w:pPr>
              <w:snapToGrid w:val="0"/>
              <w:ind w:left="-45"/>
              <w:jc w:val="center"/>
              <w:rPr>
                <w:rFonts w:cs="Times New Roman"/>
                <w:sz w:val="20"/>
                <w:szCs w:val="20"/>
              </w:rPr>
            </w:pPr>
            <w:r>
              <w:rPr>
                <w:rFonts w:cs="Times New Roman"/>
                <w:sz w:val="20"/>
                <w:szCs w:val="20"/>
              </w:rPr>
              <w:lastRenderedPageBreak/>
              <w:t>725/8</w:t>
            </w:r>
          </w:p>
          <w:p w14:paraId="0AC342C7"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7B8CE46A" w14:textId="7FE5872F"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52C1E977" w14:textId="77777777" w:rsidR="00B673A6" w:rsidRDefault="00B673A6" w:rsidP="00B673A6">
            <w:pPr>
              <w:jc w:val="center"/>
              <w:rPr>
                <w:rFonts w:cs="Times New Roman"/>
                <w:b/>
                <w:sz w:val="20"/>
                <w:szCs w:val="20"/>
              </w:rPr>
            </w:pPr>
            <w:r>
              <w:rPr>
                <w:rFonts w:cs="Times New Roman"/>
                <w:b/>
                <w:sz w:val="20"/>
                <w:szCs w:val="20"/>
              </w:rPr>
              <w:t>obszar planu</w:t>
            </w:r>
          </w:p>
          <w:p w14:paraId="74265710" w14:textId="77777777" w:rsidR="00B673A6" w:rsidRDefault="00B673A6" w:rsidP="00B673A6">
            <w:pPr>
              <w:jc w:val="center"/>
              <w:rPr>
                <w:rFonts w:cs="Times New Roman"/>
                <w:b/>
                <w:sz w:val="20"/>
                <w:szCs w:val="20"/>
              </w:rPr>
            </w:pPr>
            <w:r>
              <w:rPr>
                <w:rFonts w:cs="Times New Roman"/>
                <w:b/>
                <w:sz w:val="20"/>
                <w:szCs w:val="20"/>
              </w:rPr>
              <w:t>(w tym</w:t>
            </w:r>
          </w:p>
          <w:p w14:paraId="7DE70309" w14:textId="77777777" w:rsidR="00B673A6" w:rsidRPr="00706A68" w:rsidRDefault="00B673A6" w:rsidP="00B673A6">
            <w:pPr>
              <w:jc w:val="center"/>
              <w:rPr>
                <w:rFonts w:cs="Times New Roman"/>
                <w:b/>
                <w:sz w:val="20"/>
                <w:szCs w:val="20"/>
              </w:rPr>
            </w:pPr>
            <w:r w:rsidRPr="00873DE5">
              <w:rPr>
                <w:rFonts w:cs="Times New Roman"/>
                <w:b/>
                <w:sz w:val="20"/>
                <w:szCs w:val="20"/>
              </w:rPr>
              <w:t>KDL.3</w:t>
            </w:r>
          </w:p>
          <w:p w14:paraId="2F7E788A" w14:textId="226C64C9" w:rsidR="00B673A6" w:rsidRPr="008B445C" w:rsidRDefault="00B673A6" w:rsidP="00B673A6">
            <w:pPr>
              <w:snapToGrid w:val="0"/>
              <w:ind w:left="-70" w:right="-71"/>
              <w:jc w:val="center"/>
              <w:rPr>
                <w:rFonts w:cs="Times New Roman"/>
                <w:bCs/>
                <w:sz w:val="20"/>
                <w:szCs w:val="20"/>
                <w:lang w:bidi="pl-PL"/>
              </w:rPr>
            </w:pPr>
            <w:r w:rsidRPr="00706A68">
              <w:rPr>
                <w:rFonts w:cs="Times New Roman"/>
                <w:b/>
                <w:sz w:val="20"/>
                <w:szCs w:val="20"/>
              </w:rPr>
              <w:t>ZD.1</w:t>
            </w:r>
            <w:r>
              <w:rPr>
                <w:rFonts w:cs="Times New Roman"/>
                <w:b/>
                <w:sz w:val="20"/>
                <w:szCs w:val="20"/>
              </w:rPr>
              <w:t>)</w:t>
            </w:r>
          </w:p>
        </w:tc>
        <w:tc>
          <w:tcPr>
            <w:tcW w:w="304" w:type="pct"/>
            <w:tcBorders>
              <w:top w:val="single" w:sz="4" w:space="0" w:color="000000"/>
              <w:left w:val="single" w:sz="4" w:space="0" w:color="000000"/>
              <w:bottom w:val="single" w:sz="4" w:space="0" w:color="000000"/>
              <w:right w:val="single" w:sz="4" w:space="0" w:color="000000"/>
            </w:tcBorders>
          </w:tcPr>
          <w:p w14:paraId="4A93D29C"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2403765A" w14:textId="77777777" w:rsidR="00B673A6" w:rsidRPr="00CB23F7" w:rsidRDefault="00B673A6" w:rsidP="00B673A6">
            <w:pPr>
              <w:jc w:val="center"/>
              <w:rPr>
                <w:rFonts w:cs="Times New Roman"/>
                <w:b/>
                <w:sz w:val="20"/>
                <w:szCs w:val="20"/>
              </w:rPr>
            </w:pPr>
            <w:r w:rsidRPr="00CB23F7">
              <w:rPr>
                <w:rFonts w:cs="Times New Roman"/>
                <w:b/>
                <w:sz w:val="20"/>
                <w:szCs w:val="20"/>
              </w:rPr>
              <w:t>obszar planu</w:t>
            </w:r>
          </w:p>
          <w:p w14:paraId="33E01FB5" w14:textId="77777777" w:rsidR="00B673A6" w:rsidRPr="00CB23F7" w:rsidRDefault="00B673A6" w:rsidP="00B673A6">
            <w:pPr>
              <w:jc w:val="center"/>
              <w:rPr>
                <w:rFonts w:cs="Times New Roman"/>
                <w:b/>
                <w:sz w:val="20"/>
                <w:szCs w:val="20"/>
              </w:rPr>
            </w:pPr>
            <w:r w:rsidRPr="00CB23F7">
              <w:rPr>
                <w:rFonts w:cs="Times New Roman"/>
                <w:b/>
                <w:sz w:val="20"/>
                <w:szCs w:val="20"/>
              </w:rPr>
              <w:t>(w tym</w:t>
            </w:r>
          </w:p>
          <w:p w14:paraId="1672BDC5" w14:textId="382D2165" w:rsidR="00B673A6" w:rsidRPr="008B445C" w:rsidRDefault="00B673A6" w:rsidP="00B673A6">
            <w:pPr>
              <w:snapToGrid w:val="0"/>
              <w:jc w:val="center"/>
              <w:rPr>
                <w:rFonts w:cs="Times New Roman"/>
                <w:b/>
                <w:sz w:val="20"/>
                <w:szCs w:val="20"/>
              </w:rPr>
            </w:pPr>
            <w:r w:rsidRPr="00CB23F7">
              <w:rPr>
                <w:rFonts w:cs="Times New Roman"/>
                <w:b/>
                <w:sz w:val="20"/>
                <w:szCs w:val="20"/>
              </w:rPr>
              <w:t>ZD.1)</w:t>
            </w:r>
          </w:p>
        </w:tc>
        <w:tc>
          <w:tcPr>
            <w:tcW w:w="507" w:type="pct"/>
            <w:tcBorders>
              <w:top w:val="single" w:sz="4" w:space="0" w:color="000000"/>
              <w:left w:val="single" w:sz="4" w:space="0" w:color="000000"/>
              <w:bottom w:val="single" w:sz="4" w:space="0" w:color="000000"/>
            </w:tcBorders>
            <w:shd w:val="clear" w:color="auto" w:fill="auto"/>
          </w:tcPr>
          <w:p w14:paraId="614BDD87" w14:textId="7ABC8D87" w:rsidR="00B673A6" w:rsidRPr="00CB23F7" w:rsidRDefault="00B673A6" w:rsidP="00B673A6">
            <w:pPr>
              <w:snapToGrid w:val="0"/>
              <w:jc w:val="center"/>
              <w:rPr>
                <w:rFonts w:cs="Times New Roman"/>
                <w:sz w:val="20"/>
                <w:szCs w:val="20"/>
                <w:lang w:bidi="pl-PL"/>
              </w:rPr>
            </w:pPr>
            <w:r>
              <w:rPr>
                <w:rFonts w:cs="Times New Roman"/>
                <w:b/>
                <w:sz w:val="20"/>
                <w:szCs w:val="20"/>
              </w:rPr>
              <w:t xml:space="preserve">Prezydent Miasta Krakowa nie uwzględnił </w:t>
            </w:r>
            <w:r w:rsidRPr="00CB23F7">
              <w:rPr>
                <w:rFonts w:cs="Times New Roman"/>
                <w:b/>
                <w:sz w:val="20"/>
                <w:szCs w:val="20"/>
              </w:rPr>
              <w:t>uwagi w części</w:t>
            </w:r>
            <w:r w:rsidRPr="00CB23F7">
              <w:rPr>
                <w:rFonts w:cs="Times New Roman"/>
                <w:sz w:val="20"/>
                <w:szCs w:val="20"/>
                <w:lang w:bidi="pl-PL"/>
              </w:rPr>
              <w:t xml:space="preserve"> </w:t>
            </w:r>
          </w:p>
          <w:p w14:paraId="367E5C76" w14:textId="77777777" w:rsidR="00B673A6" w:rsidRPr="00CB23F7" w:rsidRDefault="00B673A6" w:rsidP="00B673A6">
            <w:pPr>
              <w:snapToGrid w:val="0"/>
              <w:jc w:val="center"/>
              <w:rPr>
                <w:rFonts w:cs="Times New Roman"/>
                <w:sz w:val="20"/>
                <w:szCs w:val="20"/>
                <w:lang w:bidi="pl-PL"/>
              </w:rPr>
            </w:pPr>
          </w:p>
          <w:p w14:paraId="28ADDB3B" w14:textId="77777777" w:rsidR="00B673A6" w:rsidRPr="00CB23F7" w:rsidRDefault="00B673A6" w:rsidP="00B673A6">
            <w:pPr>
              <w:snapToGrid w:val="0"/>
              <w:jc w:val="center"/>
              <w:rPr>
                <w:rFonts w:cs="Times New Roman"/>
                <w:sz w:val="20"/>
                <w:szCs w:val="20"/>
                <w:lang w:bidi="pl-PL"/>
              </w:rPr>
            </w:pPr>
          </w:p>
          <w:p w14:paraId="30C04166" w14:textId="77777777" w:rsidR="00B673A6" w:rsidRPr="00CB23F7" w:rsidRDefault="00B673A6" w:rsidP="00B673A6">
            <w:pPr>
              <w:snapToGrid w:val="0"/>
              <w:jc w:val="center"/>
              <w:rPr>
                <w:rFonts w:cs="Times New Roman"/>
                <w:sz w:val="20"/>
                <w:szCs w:val="20"/>
                <w:lang w:bidi="pl-PL"/>
              </w:rPr>
            </w:pPr>
          </w:p>
          <w:p w14:paraId="5A99AD29" w14:textId="77777777" w:rsidR="00B673A6" w:rsidRPr="00CB23F7" w:rsidRDefault="00B673A6" w:rsidP="00B673A6">
            <w:pPr>
              <w:snapToGrid w:val="0"/>
              <w:jc w:val="center"/>
              <w:rPr>
                <w:rFonts w:cs="Times New Roman"/>
                <w:sz w:val="20"/>
                <w:szCs w:val="20"/>
                <w:lang w:bidi="pl-PL"/>
              </w:rPr>
            </w:pPr>
          </w:p>
          <w:p w14:paraId="5494E632" w14:textId="77777777" w:rsidR="00B673A6" w:rsidRPr="00CB23F7" w:rsidRDefault="00B673A6" w:rsidP="00B673A6">
            <w:pPr>
              <w:snapToGrid w:val="0"/>
              <w:jc w:val="center"/>
              <w:rPr>
                <w:rFonts w:cs="Times New Roman"/>
                <w:sz w:val="20"/>
                <w:szCs w:val="20"/>
                <w:lang w:bidi="pl-PL"/>
              </w:rPr>
            </w:pPr>
          </w:p>
          <w:p w14:paraId="6F4FE002" w14:textId="77777777" w:rsidR="00B673A6" w:rsidRPr="00CB23F7" w:rsidRDefault="00B673A6" w:rsidP="00B673A6">
            <w:pPr>
              <w:snapToGrid w:val="0"/>
              <w:jc w:val="center"/>
              <w:rPr>
                <w:rFonts w:cs="Times New Roman"/>
                <w:sz w:val="20"/>
                <w:szCs w:val="20"/>
                <w:lang w:bidi="pl-PL"/>
              </w:rPr>
            </w:pPr>
          </w:p>
          <w:p w14:paraId="66519061" w14:textId="77777777" w:rsidR="00B673A6" w:rsidRPr="00CB23F7" w:rsidRDefault="00B673A6" w:rsidP="00B673A6">
            <w:pPr>
              <w:snapToGrid w:val="0"/>
              <w:jc w:val="center"/>
              <w:rPr>
                <w:rFonts w:cs="Times New Roman"/>
                <w:sz w:val="20"/>
                <w:szCs w:val="20"/>
                <w:lang w:bidi="pl-PL"/>
              </w:rPr>
            </w:pPr>
          </w:p>
          <w:p w14:paraId="621CC98E" w14:textId="77777777" w:rsidR="00B673A6" w:rsidRPr="00CB23F7" w:rsidRDefault="00B673A6" w:rsidP="00B673A6">
            <w:pPr>
              <w:snapToGrid w:val="0"/>
              <w:jc w:val="center"/>
              <w:rPr>
                <w:rFonts w:cs="Times New Roman"/>
                <w:sz w:val="20"/>
                <w:szCs w:val="20"/>
                <w:lang w:bidi="pl-PL"/>
              </w:rPr>
            </w:pPr>
          </w:p>
          <w:p w14:paraId="056D3125" w14:textId="77777777" w:rsidR="00B673A6" w:rsidRPr="00CB23F7" w:rsidRDefault="00B673A6" w:rsidP="00B673A6">
            <w:pPr>
              <w:snapToGrid w:val="0"/>
              <w:jc w:val="center"/>
              <w:rPr>
                <w:rFonts w:cs="Times New Roman"/>
                <w:sz w:val="20"/>
                <w:szCs w:val="20"/>
                <w:lang w:bidi="pl-PL"/>
              </w:rPr>
            </w:pPr>
          </w:p>
          <w:p w14:paraId="490302C7" w14:textId="77777777" w:rsidR="00B673A6" w:rsidRPr="00CB23F7" w:rsidRDefault="00B673A6" w:rsidP="00B673A6">
            <w:pPr>
              <w:snapToGrid w:val="0"/>
              <w:jc w:val="center"/>
              <w:rPr>
                <w:rFonts w:cs="Times New Roman"/>
                <w:sz w:val="20"/>
                <w:szCs w:val="20"/>
                <w:lang w:bidi="pl-PL"/>
              </w:rPr>
            </w:pPr>
          </w:p>
          <w:p w14:paraId="138E57D3" w14:textId="77777777" w:rsidR="00B673A6" w:rsidRPr="00CB23F7" w:rsidRDefault="00B673A6" w:rsidP="00B673A6">
            <w:pPr>
              <w:snapToGrid w:val="0"/>
              <w:jc w:val="center"/>
              <w:rPr>
                <w:rFonts w:cs="Times New Roman"/>
                <w:sz w:val="20"/>
                <w:szCs w:val="20"/>
                <w:lang w:bidi="pl-PL"/>
              </w:rPr>
            </w:pPr>
          </w:p>
          <w:p w14:paraId="56CBF0B9" w14:textId="77777777" w:rsidR="00B673A6" w:rsidRPr="00CB23F7" w:rsidRDefault="00B673A6" w:rsidP="00B673A6">
            <w:pPr>
              <w:snapToGrid w:val="0"/>
              <w:jc w:val="center"/>
              <w:rPr>
                <w:rFonts w:cs="Times New Roman"/>
                <w:sz w:val="20"/>
                <w:szCs w:val="20"/>
                <w:lang w:bidi="pl-PL"/>
              </w:rPr>
            </w:pPr>
          </w:p>
          <w:p w14:paraId="68DED673" w14:textId="77777777" w:rsidR="00B673A6" w:rsidRPr="00CB23F7" w:rsidRDefault="00B673A6" w:rsidP="00B673A6">
            <w:pPr>
              <w:snapToGrid w:val="0"/>
              <w:jc w:val="center"/>
              <w:rPr>
                <w:rFonts w:cs="Times New Roman"/>
                <w:sz w:val="20"/>
                <w:szCs w:val="20"/>
                <w:lang w:bidi="pl-PL"/>
              </w:rPr>
            </w:pPr>
          </w:p>
          <w:p w14:paraId="47D5F389" w14:textId="77777777" w:rsidR="00B673A6" w:rsidRPr="00CB23F7" w:rsidRDefault="00B673A6" w:rsidP="00B673A6">
            <w:pPr>
              <w:snapToGrid w:val="0"/>
              <w:jc w:val="center"/>
              <w:rPr>
                <w:rFonts w:cs="Times New Roman"/>
                <w:sz w:val="20"/>
                <w:szCs w:val="20"/>
                <w:lang w:bidi="pl-PL"/>
              </w:rPr>
            </w:pPr>
          </w:p>
          <w:p w14:paraId="75ECAEF9" w14:textId="77777777" w:rsidR="00B673A6" w:rsidRPr="00CB23F7" w:rsidRDefault="00B673A6" w:rsidP="00B673A6">
            <w:pPr>
              <w:snapToGrid w:val="0"/>
              <w:jc w:val="center"/>
              <w:rPr>
                <w:rFonts w:cs="Times New Roman"/>
                <w:sz w:val="20"/>
                <w:szCs w:val="20"/>
                <w:lang w:bidi="pl-PL"/>
              </w:rPr>
            </w:pPr>
          </w:p>
          <w:p w14:paraId="14018F5B" w14:textId="77777777" w:rsidR="00B673A6" w:rsidRPr="00CB23F7" w:rsidRDefault="00B673A6" w:rsidP="00B673A6">
            <w:pPr>
              <w:snapToGrid w:val="0"/>
              <w:jc w:val="center"/>
              <w:rPr>
                <w:rFonts w:cs="Times New Roman"/>
                <w:sz w:val="20"/>
                <w:szCs w:val="20"/>
                <w:lang w:bidi="pl-PL"/>
              </w:rPr>
            </w:pPr>
          </w:p>
          <w:p w14:paraId="1AE54424" w14:textId="77777777" w:rsidR="00B673A6" w:rsidRPr="00CB23F7" w:rsidRDefault="00B673A6" w:rsidP="00B673A6">
            <w:pPr>
              <w:snapToGrid w:val="0"/>
              <w:jc w:val="center"/>
              <w:rPr>
                <w:rFonts w:cs="Times New Roman"/>
                <w:sz w:val="20"/>
                <w:szCs w:val="20"/>
                <w:lang w:bidi="pl-PL"/>
              </w:rPr>
            </w:pPr>
          </w:p>
          <w:p w14:paraId="6873E7C0" w14:textId="77777777" w:rsidR="00B673A6" w:rsidRPr="00CB23F7" w:rsidRDefault="00B673A6" w:rsidP="00B673A6">
            <w:pPr>
              <w:snapToGrid w:val="0"/>
              <w:jc w:val="center"/>
              <w:rPr>
                <w:rFonts w:cs="Times New Roman"/>
                <w:sz w:val="20"/>
                <w:szCs w:val="20"/>
                <w:lang w:bidi="pl-PL"/>
              </w:rPr>
            </w:pPr>
          </w:p>
          <w:p w14:paraId="418EA650" w14:textId="77777777" w:rsidR="00B673A6" w:rsidRPr="00CB23F7" w:rsidRDefault="00B673A6" w:rsidP="00B673A6">
            <w:pPr>
              <w:snapToGrid w:val="0"/>
              <w:jc w:val="center"/>
              <w:rPr>
                <w:rFonts w:cs="Times New Roman"/>
                <w:sz w:val="20"/>
                <w:szCs w:val="20"/>
                <w:lang w:bidi="pl-PL"/>
              </w:rPr>
            </w:pPr>
          </w:p>
          <w:p w14:paraId="188F24AE" w14:textId="77777777" w:rsidR="00B673A6" w:rsidRPr="00CB23F7" w:rsidRDefault="00B673A6" w:rsidP="00B673A6">
            <w:pPr>
              <w:snapToGrid w:val="0"/>
              <w:jc w:val="center"/>
              <w:rPr>
                <w:rFonts w:cs="Times New Roman"/>
                <w:sz w:val="20"/>
                <w:szCs w:val="20"/>
                <w:lang w:bidi="pl-PL"/>
              </w:rPr>
            </w:pPr>
          </w:p>
          <w:p w14:paraId="467EE3FA" w14:textId="77777777" w:rsidR="00B673A6" w:rsidRPr="00CB23F7" w:rsidRDefault="00B673A6" w:rsidP="00B673A6">
            <w:pPr>
              <w:snapToGrid w:val="0"/>
              <w:jc w:val="center"/>
              <w:rPr>
                <w:rFonts w:cs="Times New Roman"/>
                <w:sz w:val="20"/>
                <w:szCs w:val="20"/>
                <w:lang w:bidi="pl-PL"/>
              </w:rPr>
            </w:pPr>
          </w:p>
          <w:p w14:paraId="0CFCD394" w14:textId="77777777" w:rsidR="00B673A6" w:rsidRPr="00CB23F7" w:rsidRDefault="00B673A6" w:rsidP="00B673A6">
            <w:pPr>
              <w:snapToGrid w:val="0"/>
              <w:jc w:val="center"/>
              <w:rPr>
                <w:rFonts w:cs="Times New Roman"/>
                <w:sz w:val="20"/>
                <w:szCs w:val="20"/>
                <w:lang w:bidi="pl-PL"/>
              </w:rPr>
            </w:pPr>
          </w:p>
          <w:p w14:paraId="5A4D7B81" w14:textId="77777777" w:rsidR="00B673A6" w:rsidRPr="00CB23F7" w:rsidRDefault="00B673A6" w:rsidP="00B673A6">
            <w:pPr>
              <w:snapToGrid w:val="0"/>
              <w:jc w:val="center"/>
              <w:rPr>
                <w:rFonts w:cs="Times New Roman"/>
                <w:sz w:val="20"/>
                <w:szCs w:val="20"/>
                <w:lang w:bidi="pl-PL"/>
              </w:rPr>
            </w:pPr>
          </w:p>
          <w:p w14:paraId="6987DA2E" w14:textId="77777777" w:rsidR="00B673A6" w:rsidRPr="00CB23F7" w:rsidRDefault="00B673A6" w:rsidP="00B673A6">
            <w:pPr>
              <w:snapToGrid w:val="0"/>
              <w:jc w:val="center"/>
              <w:rPr>
                <w:rFonts w:cs="Times New Roman"/>
                <w:sz w:val="20"/>
                <w:szCs w:val="20"/>
                <w:lang w:bidi="pl-PL"/>
              </w:rPr>
            </w:pPr>
          </w:p>
          <w:p w14:paraId="1BC9FA25" w14:textId="77777777" w:rsidR="00B673A6" w:rsidRPr="00CB23F7" w:rsidRDefault="00B673A6" w:rsidP="00B673A6">
            <w:pPr>
              <w:snapToGrid w:val="0"/>
              <w:jc w:val="center"/>
              <w:rPr>
                <w:rFonts w:cs="Times New Roman"/>
                <w:sz w:val="20"/>
                <w:szCs w:val="20"/>
                <w:lang w:bidi="pl-PL"/>
              </w:rPr>
            </w:pPr>
          </w:p>
          <w:p w14:paraId="2E8E1258" w14:textId="77777777" w:rsidR="00B673A6" w:rsidRPr="00CB23F7" w:rsidRDefault="00B673A6" w:rsidP="00B673A6">
            <w:pPr>
              <w:snapToGrid w:val="0"/>
              <w:jc w:val="center"/>
              <w:rPr>
                <w:rFonts w:cs="Times New Roman"/>
                <w:sz w:val="20"/>
                <w:szCs w:val="20"/>
                <w:lang w:bidi="pl-PL"/>
              </w:rPr>
            </w:pPr>
          </w:p>
          <w:p w14:paraId="1B627697" w14:textId="77777777" w:rsidR="00B673A6" w:rsidRPr="00CB23F7" w:rsidRDefault="00B673A6" w:rsidP="00B673A6">
            <w:pPr>
              <w:snapToGrid w:val="0"/>
              <w:jc w:val="center"/>
              <w:rPr>
                <w:rFonts w:cs="Times New Roman"/>
                <w:sz w:val="20"/>
                <w:szCs w:val="20"/>
                <w:lang w:bidi="pl-PL"/>
              </w:rPr>
            </w:pPr>
          </w:p>
          <w:p w14:paraId="2B6C304F" w14:textId="77777777" w:rsidR="00B673A6" w:rsidRPr="00CB23F7" w:rsidRDefault="00B673A6" w:rsidP="00B673A6">
            <w:pPr>
              <w:snapToGrid w:val="0"/>
              <w:jc w:val="center"/>
              <w:rPr>
                <w:rFonts w:cs="Times New Roman"/>
                <w:sz w:val="20"/>
                <w:szCs w:val="20"/>
                <w:lang w:bidi="pl-PL"/>
              </w:rPr>
            </w:pPr>
          </w:p>
          <w:p w14:paraId="70861C0A" w14:textId="77777777" w:rsidR="00B673A6" w:rsidRPr="00CB23F7" w:rsidRDefault="00B673A6" w:rsidP="00B673A6">
            <w:pPr>
              <w:snapToGrid w:val="0"/>
              <w:jc w:val="center"/>
              <w:rPr>
                <w:rFonts w:cs="Times New Roman"/>
                <w:sz w:val="20"/>
                <w:szCs w:val="20"/>
                <w:lang w:bidi="pl-PL"/>
              </w:rPr>
            </w:pPr>
          </w:p>
          <w:p w14:paraId="63EEA790" w14:textId="77777777" w:rsidR="00B673A6" w:rsidRPr="00CB23F7" w:rsidRDefault="00B673A6" w:rsidP="00B673A6">
            <w:pPr>
              <w:snapToGrid w:val="0"/>
              <w:jc w:val="center"/>
              <w:rPr>
                <w:rFonts w:cs="Times New Roman"/>
                <w:sz w:val="20"/>
                <w:szCs w:val="20"/>
                <w:lang w:bidi="pl-PL"/>
              </w:rPr>
            </w:pPr>
          </w:p>
          <w:p w14:paraId="559F29EF" w14:textId="77777777" w:rsidR="00B673A6" w:rsidRPr="00CB23F7" w:rsidRDefault="00B673A6" w:rsidP="00B673A6">
            <w:pPr>
              <w:snapToGrid w:val="0"/>
              <w:jc w:val="center"/>
              <w:rPr>
                <w:rFonts w:cs="Times New Roman"/>
                <w:sz w:val="20"/>
                <w:szCs w:val="20"/>
                <w:lang w:bidi="pl-PL"/>
              </w:rPr>
            </w:pPr>
          </w:p>
          <w:p w14:paraId="5618A1DF" w14:textId="77777777" w:rsidR="00B673A6" w:rsidRPr="00CB23F7" w:rsidRDefault="00B673A6" w:rsidP="00B673A6">
            <w:pPr>
              <w:snapToGrid w:val="0"/>
              <w:jc w:val="center"/>
              <w:rPr>
                <w:rFonts w:cs="Times New Roman"/>
                <w:sz w:val="20"/>
                <w:szCs w:val="20"/>
                <w:lang w:bidi="pl-PL"/>
              </w:rPr>
            </w:pPr>
          </w:p>
          <w:p w14:paraId="0A06BF02" w14:textId="77777777" w:rsidR="00B673A6" w:rsidRPr="00CB23F7" w:rsidRDefault="00B673A6" w:rsidP="00B673A6">
            <w:pPr>
              <w:snapToGrid w:val="0"/>
              <w:jc w:val="center"/>
              <w:rPr>
                <w:rFonts w:cs="Times New Roman"/>
                <w:sz w:val="20"/>
                <w:szCs w:val="20"/>
                <w:lang w:bidi="pl-PL"/>
              </w:rPr>
            </w:pPr>
          </w:p>
          <w:p w14:paraId="3FDA5EC8" w14:textId="77777777" w:rsidR="00B673A6" w:rsidRPr="00CB23F7" w:rsidRDefault="00B673A6" w:rsidP="00B673A6">
            <w:pPr>
              <w:snapToGrid w:val="0"/>
              <w:jc w:val="center"/>
              <w:rPr>
                <w:rFonts w:cs="Times New Roman"/>
                <w:sz w:val="20"/>
                <w:szCs w:val="20"/>
                <w:lang w:bidi="pl-PL"/>
              </w:rPr>
            </w:pPr>
          </w:p>
          <w:p w14:paraId="3772FB32" w14:textId="77777777" w:rsidR="00B673A6" w:rsidRPr="00CB23F7" w:rsidRDefault="00B673A6" w:rsidP="00B673A6">
            <w:pPr>
              <w:snapToGrid w:val="0"/>
              <w:jc w:val="center"/>
              <w:rPr>
                <w:rFonts w:cs="Times New Roman"/>
                <w:sz w:val="20"/>
                <w:szCs w:val="20"/>
                <w:lang w:bidi="pl-PL"/>
              </w:rPr>
            </w:pPr>
          </w:p>
          <w:p w14:paraId="511B6D27" w14:textId="77777777" w:rsidR="00B673A6" w:rsidRPr="00CB23F7" w:rsidRDefault="00B673A6" w:rsidP="00B673A6">
            <w:pPr>
              <w:snapToGrid w:val="0"/>
              <w:jc w:val="center"/>
              <w:rPr>
                <w:rFonts w:cs="Times New Roman"/>
                <w:sz w:val="20"/>
                <w:szCs w:val="20"/>
                <w:lang w:bidi="pl-PL"/>
              </w:rPr>
            </w:pPr>
          </w:p>
          <w:p w14:paraId="24374FA8" w14:textId="77777777" w:rsidR="00B673A6" w:rsidRPr="00CB23F7" w:rsidRDefault="00B673A6" w:rsidP="00B673A6">
            <w:pPr>
              <w:snapToGrid w:val="0"/>
              <w:jc w:val="center"/>
              <w:rPr>
                <w:rFonts w:cs="Times New Roman"/>
                <w:sz w:val="20"/>
                <w:szCs w:val="20"/>
                <w:lang w:bidi="pl-PL"/>
              </w:rPr>
            </w:pPr>
          </w:p>
          <w:p w14:paraId="78F79561" w14:textId="77777777" w:rsidR="00B673A6" w:rsidRPr="00CB23F7" w:rsidRDefault="00B673A6" w:rsidP="00B673A6">
            <w:pPr>
              <w:snapToGrid w:val="0"/>
              <w:jc w:val="center"/>
              <w:rPr>
                <w:rFonts w:cs="Times New Roman"/>
                <w:sz w:val="20"/>
                <w:szCs w:val="20"/>
                <w:lang w:bidi="pl-PL"/>
              </w:rPr>
            </w:pPr>
          </w:p>
          <w:p w14:paraId="4D2A90AA" w14:textId="77777777" w:rsidR="00B673A6" w:rsidRPr="00CB23F7" w:rsidRDefault="00B673A6" w:rsidP="00B673A6">
            <w:pPr>
              <w:snapToGrid w:val="0"/>
              <w:jc w:val="center"/>
              <w:rPr>
                <w:rFonts w:cs="Times New Roman"/>
                <w:sz w:val="20"/>
                <w:szCs w:val="20"/>
                <w:lang w:bidi="pl-PL"/>
              </w:rPr>
            </w:pPr>
          </w:p>
          <w:p w14:paraId="74FCAF48" w14:textId="77777777" w:rsidR="00B673A6" w:rsidRPr="00CB23F7" w:rsidRDefault="00B673A6" w:rsidP="00B673A6">
            <w:pPr>
              <w:snapToGrid w:val="0"/>
              <w:jc w:val="center"/>
              <w:rPr>
                <w:rFonts w:cs="Times New Roman"/>
                <w:sz w:val="20"/>
                <w:szCs w:val="20"/>
                <w:lang w:bidi="pl-PL"/>
              </w:rPr>
            </w:pPr>
          </w:p>
          <w:p w14:paraId="1CDD6215" w14:textId="77777777" w:rsidR="00B673A6" w:rsidRPr="00CB23F7" w:rsidRDefault="00B673A6" w:rsidP="00B673A6">
            <w:pPr>
              <w:snapToGrid w:val="0"/>
              <w:jc w:val="center"/>
              <w:rPr>
                <w:rFonts w:cs="Times New Roman"/>
                <w:sz w:val="20"/>
                <w:szCs w:val="20"/>
                <w:lang w:bidi="pl-PL"/>
              </w:rPr>
            </w:pPr>
          </w:p>
          <w:p w14:paraId="74087C18" w14:textId="77777777" w:rsidR="00B673A6" w:rsidRPr="00CB23F7" w:rsidRDefault="00B673A6" w:rsidP="00B673A6">
            <w:pPr>
              <w:snapToGrid w:val="0"/>
              <w:jc w:val="center"/>
              <w:rPr>
                <w:rFonts w:cs="Times New Roman"/>
                <w:sz w:val="20"/>
                <w:szCs w:val="20"/>
                <w:lang w:bidi="pl-PL"/>
              </w:rPr>
            </w:pPr>
          </w:p>
          <w:p w14:paraId="048D94F7" w14:textId="77777777" w:rsidR="00B673A6" w:rsidRPr="00CB23F7" w:rsidRDefault="00B673A6" w:rsidP="00B673A6">
            <w:pPr>
              <w:snapToGrid w:val="0"/>
              <w:jc w:val="center"/>
              <w:rPr>
                <w:rFonts w:cs="Times New Roman"/>
                <w:sz w:val="20"/>
                <w:szCs w:val="20"/>
                <w:lang w:bidi="pl-PL"/>
              </w:rPr>
            </w:pPr>
          </w:p>
          <w:p w14:paraId="46987F1A" w14:textId="77777777" w:rsidR="00B673A6" w:rsidRPr="00CB23F7" w:rsidRDefault="00B673A6" w:rsidP="00B673A6">
            <w:pPr>
              <w:snapToGrid w:val="0"/>
              <w:jc w:val="center"/>
              <w:rPr>
                <w:rFonts w:cs="Times New Roman"/>
                <w:sz w:val="20"/>
                <w:szCs w:val="20"/>
                <w:lang w:bidi="pl-PL"/>
              </w:rPr>
            </w:pPr>
          </w:p>
          <w:p w14:paraId="6350EB33" w14:textId="77777777" w:rsidR="00B673A6" w:rsidRPr="00CB23F7" w:rsidRDefault="00B673A6" w:rsidP="00B673A6">
            <w:pPr>
              <w:snapToGrid w:val="0"/>
              <w:jc w:val="center"/>
              <w:rPr>
                <w:rFonts w:cs="Times New Roman"/>
                <w:sz w:val="20"/>
                <w:szCs w:val="20"/>
                <w:lang w:bidi="pl-PL"/>
              </w:rPr>
            </w:pPr>
          </w:p>
          <w:p w14:paraId="325BECCE" w14:textId="77777777" w:rsidR="00B673A6" w:rsidRPr="00CB23F7" w:rsidRDefault="00B673A6" w:rsidP="00B673A6">
            <w:pPr>
              <w:snapToGrid w:val="0"/>
              <w:jc w:val="center"/>
              <w:rPr>
                <w:rFonts w:cs="Times New Roman"/>
                <w:sz w:val="20"/>
                <w:szCs w:val="20"/>
                <w:lang w:bidi="pl-PL"/>
              </w:rPr>
            </w:pPr>
          </w:p>
          <w:p w14:paraId="0B98562F" w14:textId="77777777" w:rsidR="00B673A6" w:rsidRPr="00CB23F7" w:rsidRDefault="00B673A6" w:rsidP="00B673A6">
            <w:pPr>
              <w:snapToGrid w:val="0"/>
              <w:jc w:val="center"/>
              <w:rPr>
                <w:rFonts w:cs="Times New Roman"/>
                <w:sz w:val="20"/>
                <w:szCs w:val="20"/>
                <w:lang w:bidi="pl-PL"/>
              </w:rPr>
            </w:pPr>
          </w:p>
          <w:p w14:paraId="53FA6235" w14:textId="266FB866" w:rsidR="00B673A6" w:rsidRPr="008B445C" w:rsidRDefault="00B673A6" w:rsidP="00B673A6">
            <w:pPr>
              <w:snapToGrid w:val="0"/>
              <w:jc w:val="center"/>
              <w:rPr>
                <w:rFonts w:cs="Times New Roman"/>
                <w:sz w:val="20"/>
                <w:szCs w:val="20"/>
                <w:lang w:bidi="pl-PL"/>
              </w:rPr>
            </w:pPr>
          </w:p>
        </w:tc>
        <w:tc>
          <w:tcPr>
            <w:tcW w:w="507" w:type="pct"/>
            <w:tcBorders>
              <w:top w:val="single" w:sz="4" w:space="0" w:color="000000"/>
              <w:left w:val="single" w:sz="4" w:space="0" w:color="000000"/>
              <w:bottom w:val="single" w:sz="4" w:space="0" w:color="000000"/>
            </w:tcBorders>
            <w:shd w:val="clear" w:color="auto" w:fill="auto"/>
          </w:tcPr>
          <w:p w14:paraId="4AC67875" w14:textId="77777777" w:rsidR="00B673A6" w:rsidRPr="00CB23F7" w:rsidRDefault="00B673A6" w:rsidP="00B673A6">
            <w:pPr>
              <w:snapToGrid w:val="0"/>
              <w:jc w:val="center"/>
              <w:rPr>
                <w:rFonts w:cs="Times New Roman"/>
                <w:sz w:val="20"/>
                <w:szCs w:val="20"/>
                <w:lang w:bidi="pl-PL"/>
              </w:rPr>
            </w:pPr>
            <w:r w:rsidRPr="00CB23F7">
              <w:rPr>
                <w:rFonts w:cs="Times New Roman"/>
                <w:b/>
                <w:sz w:val="20"/>
                <w:szCs w:val="20"/>
              </w:rPr>
              <w:lastRenderedPageBreak/>
              <w:t>Rada Miasta Krakowa nie uwzględniła uwagi w części</w:t>
            </w:r>
            <w:r w:rsidRPr="00CB23F7">
              <w:rPr>
                <w:rFonts w:cs="Times New Roman"/>
                <w:sz w:val="20"/>
                <w:szCs w:val="20"/>
                <w:lang w:bidi="pl-PL"/>
              </w:rPr>
              <w:t xml:space="preserve"> </w:t>
            </w:r>
          </w:p>
          <w:p w14:paraId="3B07F7A5" w14:textId="77777777" w:rsidR="00B673A6" w:rsidRPr="00CB23F7" w:rsidRDefault="00B673A6" w:rsidP="00B673A6">
            <w:pPr>
              <w:snapToGrid w:val="0"/>
              <w:jc w:val="center"/>
              <w:rPr>
                <w:rFonts w:cs="Times New Roman"/>
                <w:sz w:val="20"/>
                <w:szCs w:val="20"/>
                <w:lang w:bidi="pl-PL"/>
              </w:rPr>
            </w:pPr>
          </w:p>
          <w:p w14:paraId="3BB4584C" w14:textId="77777777" w:rsidR="00B673A6" w:rsidRPr="00CB23F7" w:rsidRDefault="00B673A6" w:rsidP="00B673A6">
            <w:pPr>
              <w:snapToGrid w:val="0"/>
              <w:jc w:val="center"/>
              <w:rPr>
                <w:rFonts w:cs="Times New Roman"/>
                <w:sz w:val="20"/>
                <w:szCs w:val="20"/>
                <w:lang w:bidi="pl-PL"/>
              </w:rPr>
            </w:pPr>
          </w:p>
          <w:p w14:paraId="10AC2FE8" w14:textId="77777777" w:rsidR="00B673A6" w:rsidRPr="00CB23F7" w:rsidRDefault="00B673A6" w:rsidP="00B673A6">
            <w:pPr>
              <w:snapToGrid w:val="0"/>
              <w:jc w:val="center"/>
              <w:rPr>
                <w:rFonts w:cs="Times New Roman"/>
                <w:sz w:val="20"/>
                <w:szCs w:val="20"/>
                <w:lang w:bidi="pl-PL"/>
              </w:rPr>
            </w:pPr>
          </w:p>
          <w:p w14:paraId="38B69805" w14:textId="77777777" w:rsidR="00B673A6" w:rsidRPr="00CB23F7" w:rsidRDefault="00B673A6" w:rsidP="00B673A6">
            <w:pPr>
              <w:snapToGrid w:val="0"/>
              <w:jc w:val="center"/>
              <w:rPr>
                <w:rFonts w:cs="Times New Roman"/>
                <w:sz w:val="20"/>
                <w:szCs w:val="20"/>
                <w:lang w:bidi="pl-PL"/>
              </w:rPr>
            </w:pPr>
          </w:p>
          <w:p w14:paraId="4FF2CF42" w14:textId="77777777" w:rsidR="00B673A6" w:rsidRPr="00CB23F7" w:rsidRDefault="00B673A6" w:rsidP="00B673A6">
            <w:pPr>
              <w:snapToGrid w:val="0"/>
              <w:jc w:val="center"/>
              <w:rPr>
                <w:rFonts w:cs="Times New Roman"/>
                <w:sz w:val="20"/>
                <w:szCs w:val="20"/>
                <w:lang w:bidi="pl-PL"/>
              </w:rPr>
            </w:pPr>
          </w:p>
          <w:p w14:paraId="3105EFD8" w14:textId="77777777" w:rsidR="00B673A6" w:rsidRPr="00CB23F7" w:rsidRDefault="00B673A6" w:rsidP="00B673A6">
            <w:pPr>
              <w:snapToGrid w:val="0"/>
              <w:jc w:val="center"/>
              <w:rPr>
                <w:rFonts w:cs="Times New Roman"/>
                <w:sz w:val="20"/>
                <w:szCs w:val="20"/>
                <w:lang w:bidi="pl-PL"/>
              </w:rPr>
            </w:pPr>
          </w:p>
          <w:p w14:paraId="4BCEF547" w14:textId="77777777" w:rsidR="00B673A6" w:rsidRPr="00CB23F7" w:rsidRDefault="00B673A6" w:rsidP="00B673A6">
            <w:pPr>
              <w:snapToGrid w:val="0"/>
              <w:jc w:val="center"/>
              <w:rPr>
                <w:rFonts w:cs="Times New Roman"/>
                <w:sz w:val="20"/>
                <w:szCs w:val="20"/>
                <w:lang w:bidi="pl-PL"/>
              </w:rPr>
            </w:pPr>
          </w:p>
          <w:p w14:paraId="5DA48D64" w14:textId="77777777" w:rsidR="00B673A6" w:rsidRPr="00CB23F7" w:rsidRDefault="00B673A6" w:rsidP="00B673A6">
            <w:pPr>
              <w:snapToGrid w:val="0"/>
              <w:jc w:val="center"/>
              <w:rPr>
                <w:rFonts w:cs="Times New Roman"/>
                <w:sz w:val="20"/>
                <w:szCs w:val="20"/>
                <w:lang w:bidi="pl-PL"/>
              </w:rPr>
            </w:pPr>
          </w:p>
          <w:p w14:paraId="0CD1250D" w14:textId="77777777" w:rsidR="00B673A6" w:rsidRPr="00CB23F7" w:rsidRDefault="00B673A6" w:rsidP="00B673A6">
            <w:pPr>
              <w:snapToGrid w:val="0"/>
              <w:jc w:val="center"/>
              <w:rPr>
                <w:rFonts w:cs="Times New Roman"/>
                <w:sz w:val="20"/>
                <w:szCs w:val="20"/>
                <w:lang w:bidi="pl-PL"/>
              </w:rPr>
            </w:pPr>
          </w:p>
          <w:p w14:paraId="4E871087" w14:textId="77777777" w:rsidR="00B673A6" w:rsidRPr="00CB23F7" w:rsidRDefault="00B673A6" w:rsidP="00B673A6">
            <w:pPr>
              <w:snapToGrid w:val="0"/>
              <w:jc w:val="center"/>
              <w:rPr>
                <w:rFonts w:cs="Times New Roman"/>
                <w:sz w:val="20"/>
                <w:szCs w:val="20"/>
                <w:lang w:bidi="pl-PL"/>
              </w:rPr>
            </w:pPr>
          </w:p>
          <w:p w14:paraId="2E91FCB6" w14:textId="77777777" w:rsidR="00B673A6" w:rsidRPr="00CB23F7" w:rsidRDefault="00B673A6" w:rsidP="00B673A6">
            <w:pPr>
              <w:snapToGrid w:val="0"/>
              <w:jc w:val="center"/>
              <w:rPr>
                <w:rFonts w:cs="Times New Roman"/>
                <w:sz w:val="20"/>
                <w:szCs w:val="20"/>
                <w:lang w:bidi="pl-PL"/>
              </w:rPr>
            </w:pPr>
          </w:p>
          <w:p w14:paraId="31989AA6" w14:textId="77777777" w:rsidR="00B673A6" w:rsidRPr="00CB23F7" w:rsidRDefault="00B673A6" w:rsidP="00B673A6">
            <w:pPr>
              <w:snapToGrid w:val="0"/>
              <w:jc w:val="center"/>
              <w:rPr>
                <w:rFonts w:cs="Times New Roman"/>
                <w:sz w:val="20"/>
                <w:szCs w:val="20"/>
                <w:lang w:bidi="pl-PL"/>
              </w:rPr>
            </w:pPr>
          </w:p>
          <w:p w14:paraId="4671A58D" w14:textId="77777777" w:rsidR="00B673A6" w:rsidRPr="00CB23F7" w:rsidRDefault="00B673A6" w:rsidP="00B673A6">
            <w:pPr>
              <w:snapToGrid w:val="0"/>
              <w:jc w:val="center"/>
              <w:rPr>
                <w:rFonts w:cs="Times New Roman"/>
                <w:sz w:val="20"/>
                <w:szCs w:val="20"/>
                <w:lang w:bidi="pl-PL"/>
              </w:rPr>
            </w:pPr>
          </w:p>
          <w:p w14:paraId="10E8E47F" w14:textId="77777777" w:rsidR="00B673A6" w:rsidRPr="00CB23F7" w:rsidRDefault="00B673A6" w:rsidP="00B673A6">
            <w:pPr>
              <w:snapToGrid w:val="0"/>
              <w:jc w:val="center"/>
              <w:rPr>
                <w:rFonts w:cs="Times New Roman"/>
                <w:sz w:val="20"/>
                <w:szCs w:val="20"/>
                <w:lang w:bidi="pl-PL"/>
              </w:rPr>
            </w:pPr>
          </w:p>
          <w:p w14:paraId="5192A08C" w14:textId="77777777" w:rsidR="00B673A6" w:rsidRPr="00CB23F7" w:rsidRDefault="00B673A6" w:rsidP="00B673A6">
            <w:pPr>
              <w:snapToGrid w:val="0"/>
              <w:jc w:val="center"/>
              <w:rPr>
                <w:rFonts w:cs="Times New Roman"/>
                <w:sz w:val="20"/>
                <w:szCs w:val="20"/>
                <w:lang w:bidi="pl-PL"/>
              </w:rPr>
            </w:pPr>
          </w:p>
          <w:p w14:paraId="0125EE7C" w14:textId="77777777" w:rsidR="00B673A6" w:rsidRPr="00CB23F7" w:rsidRDefault="00B673A6" w:rsidP="00B673A6">
            <w:pPr>
              <w:snapToGrid w:val="0"/>
              <w:jc w:val="center"/>
              <w:rPr>
                <w:rFonts w:cs="Times New Roman"/>
                <w:sz w:val="20"/>
                <w:szCs w:val="20"/>
                <w:lang w:bidi="pl-PL"/>
              </w:rPr>
            </w:pPr>
          </w:p>
          <w:p w14:paraId="273AB36F" w14:textId="77777777" w:rsidR="00B673A6" w:rsidRPr="00CB23F7" w:rsidRDefault="00B673A6" w:rsidP="00B673A6">
            <w:pPr>
              <w:snapToGrid w:val="0"/>
              <w:jc w:val="center"/>
              <w:rPr>
                <w:rFonts w:cs="Times New Roman"/>
                <w:sz w:val="20"/>
                <w:szCs w:val="20"/>
                <w:lang w:bidi="pl-PL"/>
              </w:rPr>
            </w:pPr>
          </w:p>
          <w:p w14:paraId="12027F7F" w14:textId="77777777" w:rsidR="00B673A6" w:rsidRPr="00CB23F7" w:rsidRDefault="00B673A6" w:rsidP="00B673A6">
            <w:pPr>
              <w:snapToGrid w:val="0"/>
              <w:jc w:val="center"/>
              <w:rPr>
                <w:rFonts w:cs="Times New Roman"/>
                <w:sz w:val="20"/>
                <w:szCs w:val="20"/>
                <w:lang w:bidi="pl-PL"/>
              </w:rPr>
            </w:pPr>
          </w:p>
          <w:p w14:paraId="04E1E5C6" w14:textId="77777777" w:rsidR="00B673A6" w:rsidRPr="00CB23F7" w:rsidRDefault="00B673A6" w:rsidP="00B673A6">
            <w:pPr>
              <w:snapToGrid w:val="0"/>
              <w:jc w:val="center"/>
              <w:rPr>
                <w:rFonts w:cs="Times New Roman"/>
                <w:sz w:val="20"/>
                <w:szCs w:val="20"/>
                <w:lang w:bidi="pl-PL"/>
              </w:rPr>
            </w:pPr>
          </w:p>
          <w:p w14:paraId="6938825B" w14:textId="77777777" w:rsidR="00B673A6" w:rsidRPr="00CB23F7" w:rsidRDefault="00B673A6" w:rsidP="00B673A6">
            <w:pPr>
              <w:snapToGrid w:val="0"/>
              <w:jc w:val="center"/>
              <w:rPr>
                <w:rFonts w:cs="Times New Roman"/>
                <w:sz w:val="20"/>
                <w:szCs w:val="20"/>
                <w:lang w:bidi="pl-PL"/>
              </w:rPr>
            </w:pPr>
          </w:p>
          <w:p w14:paraId="37EDBFB4" w14:textId="77777777" w:rsidR="00B673A6" w:rsidRPr="00CB23F7" w:rsidRDefault="00B673A6" w:rsidP="00B673A6">
            <w:pPr>
              <w:snapToGrid w:val="0"/>
              <w:jc w:val="center"/>
              <w:rPr>
                <w:rFonts w:cs="Times New Roman"/>
                <w:sz w:val="20"/>
                <w:szCs w:val="20"/>
                <w:lang w:bidi="pl-PL"/>
              </w:rPr>
            </w:pPr>
          </w:p>
          <w:p w14:paraId="36E02812" w14:textId="77777777" w:rsidR="00B673A6" w:rsidRPr="00CB23F7" w:rsidRDefault="00B673A6" w:rsidP="00B673A6">
            <w:pPr>
              <w:snapToGrid w:val="0"/>
              <w:jc w:val="center"/>
              <w:rPr>
                <w:rFonts w:cs="Times New Roman"/>
                <w:sz w:val="20"/>
                <w:szCs w:val="20"/>
                <w:lang w:bidi="pl-PL"/>
              </w:rPr>
            </w:pPr>
          </w:p>
          <w:p w14:paraId="506DFF8C" w14:textId="77777777" w:rsidR="00B673A6" w:rsidRPr="00CB23F7" w:rsidRDefault="00B673A6" w:rsidP="00B673A6">
            <w:pPr>
              <w:snapToGrid w:val="0"/>
              <w:jc w:val="center"/>
              <w:rPr>
                <w:rFonts w:cs="Times New Roman"/>
                <w:sz w:val="20"/>
                <w:szCs w:val="20"/>
                <w:lang w:bidi="pl-PL"/>
              </w:rPr>
            </w:pPr>
          </w:p>
          <w:p w14:paraId="26F182DD" w14:textId="77777777" w:rsidR="00B673A6" w:rsidRPr="00CB23F7" w:rsidRDefault="00B673A6" w:rsidP="00B673A6">
            <w:pPr>
              <w:snapToGrid w:val="0"/>
              <w:jc w:val="center"/>
              <w:rPr>
                <w:rFonts w:cs="Times New Roman"/>
                <w:sz w:val="20"/>
                <w:szCs w:val="20"/>
                <w:lang w:bidi="pl-PL"/>
              </w:rPr>
            </w:pPr>
          </w:p>
          <w:p w14:paraId="1A362C6F" w14:textId="77777777" w:rsidR="00B673A6" w:rsidRPr="00CB23F7" w:rsidRDefault="00B673A6" w:rsidP="00B673A6">
            <w:pPr>
              <w:snapToGrid w:val="0"/>
              <w:jc w:val="center"/>
              <w:rPr>
                <w:rFonts w:cs="Times New Roman"/>
                <w:sz w:val="20"/>
                <w:szCs w:val="20"/>
                <w:lang w:bidi="pl-PL"/>
              </w:rPr>
            </w:pPr>
          </w:p>
          <w:p w14:paraId="2B535121" w14:textId="77777777" w:rsidR="00B673A6" w:rsidRPr="00CB23F7" w:rsidRDefault="00B673A6" w:rsidP="00B673A6">
            <w:pPr>
              <w:snapToGrid w:val="0"/>
              <w:jc w:val="center"/>
              <w:rPr>
                <w:rFonts w:cs="Times New Roman"/>
                <w:sz w:val="20"/>
                <w:szCs w:val="20"/>
                <w:lang w:bidi="pl-PL"/>
              </w:rPr>
            </w:pPr>
          </w:p>
          <w:p w14:paraId="365C184F" w14:textId="77777777" w:rsidR="00B673A6" w:rsidRPr="00CB23F7" w:rsidRDefault="00B673A6" w:rsidP="00B673A6">
            <w:pPr>
              <w:snapToGrid w:val="0"/>
              <w:jc w:val="center"/>
              <w:rPr>
                <w:rFonts w:cs="Times New Roman"/>
                <w:sz w:val="20"/>
                <w:szCs w:val="20"/>
                <w:lang w:bidi="pl-PL"/>
              </w:rPr>
            </w:pPr>
          </w:p>
          <w:p w14:paraId="061D66D2" w14:textId="77777777" w:rsidR="00B673A6" w:rsidRPr="00CB23F7" w:rsidRDefault="00B673A6" w:rsidP="00B673A6">
            <w:pPr>
              <w:snapToGrid w:val="0"/>
              <w:jc w:val="center"/>
              <w:rPr>
                <w:rFonts w:cs="Times New Roman"/>
                <w:sz w:val="20"/>
                <w:szCs w:val="20"/>
                <w:lang w:bidi="pl-PL"/>
              </w:rPr>
            </w:pPr>
          </w:p>
          <w:p w14:paraId="30FE2AC8" w14:textId="77777777" w:rsidR="00B673A6" w:rsidRPr="00CB23F7" w:rsidRDefault="00B673A6" w:rsidP="00B673A6">
            <w:pPr>
              <w:snapToGrid w:val="0"/>
              <w:jc w:val="center"/>
              <w:rPr>
                <w:rFonts w:cs="Times New Roman"/>
                <w:sz w:val="20"/>
                <w:szCs w:val="20"/>
                <w:lang w:bidi="pl-PL"/>
              </w:rPr>
            </w:pPr>
          </w:p>
          <w:p w14:paraId="21BBFFBE" w14:textId="77777777" w:rsidR="00B673A6" w:rsidRPr="00CB23F7" w:rsidRDefault="00B673A6" w:rsidP="00B673A6">
            <w:pPr>
              <w:snapToGrid w:val="0"/>
              <w:jc w:val="center"/>
              <w:rPr>
                <w:rFonts w:cs="Times New Roman"/>
                <w:sz w:val="20"/>
                <w:szCs w:val="20"/>
                <w:lang w:bidi="pl-PL"/>
              </w:rPr>
            </w:pPr>
          </w:p>
          <w:p w14:paraId="444EE1A2" w14:textId="77777777" w:rsidR="00B673A6" w:rsidRPr="00CB23F7" w:rsidRDefault="00B673A6" w:rsidP="00B673A6">
            <w:pPr>
              <w:snapToGrid w:val="0"/>
              <w:jc w:val="center"/>
              <w:rPr>
                <w:rFonts w:cs="Times New Roman"/>
                <w:sz w:val="20"/>
                <w:szCs w:val="20"/>
                <w:lang w:bidi="pl-PL"/>
              </w:rPr>
            </w:pPr>
          </w:p>
          <w:p w14:paraId="2132D3E1" w14:textId="77777777" w:rsidR="00B673A6" w:rsidRPr="00CB23F7" w:rsidRDefault="00B673A6" w:rsidP="00B673A6">
            <w:pPr>
              <w:snapToGrid w:val="0"/>
              <w:jc w:val="center"/>
              <w:rPr>
                <w:rFonts w:cs="Times New Roman"/>
                <w:sz w:val="20"/>
                <w:szCs w:val="20"/>
                <w:lang w:bidi="pl-PL"/>
              </w:rPr>
            </w:pPr>
          </w:p>
          <w:p w14:paraId="35F711EA" w14:textId="77777777" w:rsidR="00B673A6" w:rsidRPr="00CB23F7" w:rsidRDefault="00B673A6" w:rsidP="00B673A6">
            <w:pPr>
              <w:snapToGrid w:val="0"/>
              <w:jc w:val="center"/>
              <w:rPr>
                <w:rFonts w:cs="Times New Roman"/>
                <w:sz w:val="20"/>
                <w:szCs w:val="20"/>
                <w:lang w:bidi="pl-PL"/>
              </w:rPr>
            </w:pPr>
          </w:p>
          <w:p w14:paraId="62771A2B" w14:textId="77777777" w:rsidR="00B673A6" w:rsidRPr="00CB23F7" w:rsidRDefault="00B673A6" w:rsidP="00B673A6">
            <w:pPr>
              <w:snapToGrid w:val="0"/>
              <w:jc w:val="center"/>
              <w:rPr>
                <w:rFonts w:cs="Times New Roman"/>
                <w:sz w:val="20"/>
                <w:szCs w:val="20"/>
                <w:lang w:bidi="pl-PL"/>
              </w:rPr>
            </w:pPr>
          </w:p>
          <w:p w14:paraId="0E33CD80" w14:textId="77777777" w:rsidR="00B673A6" w:rsidRPr="00CB23F7" w:rsidRDefault="00B673A6" w:rsidP="00B673A6">
            <w:pPr>
              <w:snapToGrid w:val="0"/>
              <w:jc w:val="center"/>
              <w:rPr>
                <w:rFonts w:cs="Times New Roman"/>
                <w:sz w:val="20"/>
                <w:szCs w:val="20"/>
                <w:lang w:bidi="pl-PL"/>
              </w:rPr>
            </w:pPr>
          </w:p>
          <w:p w14:paraId="745F4DDC" w14:textId="77777777" w:rsidR="00B673A6" w:rsidRPr="00CB23F7" w:rsidRDefault="00B673A6" w:rsidP="00B673A6">
            <w:pPr>
              <w:snapToGrid w:val="0"/>
              <w:jc w:val="center"/>
              <w:rPr>
                <w:rFonts w:cs="Times New Roman"/>
                <w:sz w:val="20"/>
                <w:szCs w:val="20"/>
                <w:lang w:bidi="pl-PL"/>
              </w:rPr>
            </w:pPr>
          </w:p>
          <w:p w14:paraId="073AF121" w14:textId="77777777" w:rsidR="00B673A6" w:rsidRPr="00CB23F7" w:rsidRDefault="00B673A6" w:rsidP="00B673A6">
            <w:pPr>
              <w:snapToGrid w:val="0"/>
              <w:jc w:val="center"/>
              <w:rPr>
                <w:rFonts w:cs="Times New Roman"/>
                <w:sz w:val="20"/>
                <w:szCs w:val="20"/>
                <w:lang w:bidi="pl-PL"/>
              </w:rPr>
            </w:pPr>
          </w:p>
          <w:p w14:paraId="7B412A5E" w14:textId="77777777" w:rsidR="00B673A6" w:rsidRPr="00CB23F7" w:rsidRDefault="00B673A6" w:rsidP="00B673A6">
            <w:pPr>
              <w:snapToGrid w:val="0"/>
              <w:jc w:val="center"/>
              <w:rPr>
                <w:rFonts w:cs="Times New Roman"/>
                <w:sz w:val="20"/>
                <w:szCs w:val="20"/>
                <w:lang w:bidi="pl-PL"/>
              </w:rPr>
            </w:pPr>
          </w:p>
          <w:p w14:paraId="0E035EDF" w14:textId="77777777" w:rsidR="00B673A6" w:rsidRPr="00CB23F7" w:rsidRDefault="00B673A6" w:rsidP="00B673A6">
            <w:pPr>
              <w:snapToGrid w:val="0"/>
              <w:jc w:val="center"/>
              <w:rPr>
                <w:rFonts w:cs="Times New Roman"/>
                <w:sz w:val="20"/>
                <w:szCs w:val="20"/>
                <w:lang w:bidi="pl-PL"/>
              </w:rPr>
            </w:pPr>
          </w:p>
          <w:p w14:paraId="325B5B44" w14:textId="77777777" w:rsidR="00B673A6" w:rsidRPr="00CB23F7" w:rsidRDefault="00B673A6" w:rsidP="00B673A6">
            <w:pPr>
              <w:snapToGrid w:val="0"/>
              <w:jc w:val="center"/>
              <w:rPr>
                <w:rFonts w:cs="Times New Roman"/>
                <w:sz w:val="20"/>
                <w:szCs w:val="20"/>
                <w:lang w:bidi="pl-PL"/>
              </w:rPr>
            </w:pPr>
          </w:p>
          <w:p w14:paraId="75C919C4" w14:textId="77777777" w:rsidR="00B673A6" w:rsidRPr="00CB23F7" w:rsidRDefault="00B673A6" w:rsidP="00B673A6">
            <w:pPr>
              <w:snapToGrid w:val="0"/>
              <w:jc w:val="center"/>
              <w:rPr>
                <w:rFonts w:cs="Times New Roman"/>
                <w:sz w:val="20"/>
                <w:szCs w:val="20"/>
                <w:lang w:bidi="pl-PL"/>
              </w:rPr>
            </w:pPr>
          </w:p>
          <w:p w14:paraId="3EEE5AC8" w14:textId="77777777" w:rsidR="00B673A6" w:rsidRPr="00CB23F7" w:rsidRDefault="00B673A6" w:rsidP="00B673A6">
            <w:pPr>
              <w:snapToGrid w:val="0"/>
              <w:jc w:val="center"/>
              <w:rPr>
                <w:rFonts w:cs="Times New Roman"/>
                <w:sz w:val="20"/>
                <w:szCs w:val="20"/>
                <w:lang w:bidi="pl-PL"/>
              </w:rPr>
            </w:pPr>
          </w:p>
          <w:p w14:paraId="591D77C2" w14:textId="77777777" w:rsidR="00B673A6" w:rsidRPr="00CB23F7" w:rsidRDefault="00B673A6" w:rsidP="00B673A6">
            <w:pPr>
              <w:snapToGrid w:val="0"/>
              <w:jc w:val="center"/>
              <w:rPr>
                <w:rFonts w:cs="Times New Roman"/>
                <w:sz w:val="20"/>
                <w:szCs w:val="20"/>
                <w:lang w:bidi="pl-PL"/>
              </w:rPr>
            </w:pPr>
          </w:p>
          <w:p w14:paraId="5A8823CB" w14:textId="77777777" w:rsidR="00B673A6" w:rsidRPr="00CB23F7" w:rsidRDefault="00B673A6" w:rsidP="00B673A6">
            <w:pPr>
              <w:snapToGrid w:val="0"/>
              <w:jc w:val="center"/>
              <w:rPr>
                <w:rFonts w:cs="Times New Roman"/>
                <w:sz w:val="20"/>
                <w:szCs w:val="20"/>
                <w:lang w:bidi="pl-PL"/>
              </w:rPr>
            </w:pPr>
          </w:p>
          <w:p w14:paraId="33D2062D" w14:textId="77777777" w:rsidR="00B673A6" w:rsidRPr="00CB23F7" w:rsidRDefault="00B673A6" w:rsidP="00B673A6">
            <w:pPr>
              <w:snapToGrid w:val="0"/>
              <w:jc w:val="center"/>
              <w:rPr>
                <w:rFonts w:cs="Times New Roman"/>
                <w:sz w:val="20"/>
                <w:szCs w:val="20"/>
                <w:lang w:bidi="pl-PL"/>
              </w:rPr>
            </w:pPr>
          </w:p>
          <w:p w14:paraId="1B43C79D" w14:textId="77777777" w:rsidR="00B673A6" w:rsidRPr="00CB23F7" w:rsidRDefault="00B673A6" w:rsidP="00B673A6">
            <w:pPr>
              <w:snapToGrid w:val="0"/>
              <w:jc w:val="center"/>
              <w:rPr>
                <w:rFonts w:cs="Times New Roman"/>
                <w:sz w:val="20"/>
                <w:szCs w:val="20"/>
                <w:lang w:bidi="pl-PL"/>
              </w:rPr>
            </w:pPr>
          </w:p>
          <w:p w14:paraId="124D8EA8" w14:textId="77777777" w:rsidR="00B673A6" w:rsidRPr="00CB23F7" w:rsidRDefault="00B673A6" w:rsidP="00B673A6">
            <w:pPr>
              <w:snapToGrid w:val="0"/>
              <w:jc w:val="center"/>
              <w:rPr>
                <w:rFonts w:cs="Times New Roman"/>
                <w:sz w:val="20"/>
                <w:szCs w:val="20"/>
                <w:lang w:bidi="pl-PL"/>
              </w:rPr>
            </w:pPr>
          </w:p>
          <w:p w14:paraId="2D298AC3" w14:textId="77777777" w:rsidR="00B673A6" w:rsidRPr="008B445C" w:rsidRDefault="00B673A6" w:rsidP="00B673A6">
            <w:pPr>
              <w:snapToGrid w:val="0"/>
              <w:jc w:val="center"/>
              <w:rPr>
                <w:rFonts w:cs="Times New Roman"/>
                <w:sz w:val="20"/>
                <w:szCs w:val="20"/>
                <w:lang w:bidi="pl-PL"/>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4466747C" w14:textId="0921F3D1"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lastRenderedPageBreak/>
              <w:t>Uwaga nieuwzględniona, ponieważ ogólne stwierdzenie w</w:t>
            </w:r>
            <w:r w:rsidR="00665F41">
              <w:rPr>
                <w:rFonts w:cs="Times New Roman"/>
                <w:sz w:val="20"/>
                <w:szCs w:val="20"/>
              </w:rPr>
              <w:t> </w:t>
            </w:r>
            <w:r w:rsidRPr="00CB23F7">
              <w:rPr>
                <w:rFonts w:cs="Times New Roman"/>
                <w:sz w:val="20"/>
                <w:szCs w:val="20"/>
              </w:rPr>
              <w:t>przedmiotowej uwadze dotyczące odrzucenia w całości planu nie kwestionuje poszczególnych zapisów projektu planu, ani nie zawiera konkretnych propozycji jego zmiany.</w:t>
            </w:r>
          </w:p>
          <w:p w14:paraId="7A9BA5AA" w14:textId="09CB6B56" w:rsidR="00B673A6" w:rsidRPr="008B445C" w:rsidRDefault="00B673A6" w:rsidP="00665F41">
            <w:pPr>
              <w:snapToGrid w:val="0"/>
              <w:jc w:val="both"/>
              <w:rPr>
                <w:rFonts w:cs="Times New Roman"/>
                <w:sz w:val="20"/>
                <w:szCs w:val="20"/>
                <w:lang w:bidi="pl-PL"/>
              </w:rPr>
            </w:pPr>
            <w:r w:rsidRPr="00CB23F7">
              <w:rPr>
                <w:rFonts w:cs="Times New Roman"/>
                <w:sz w:val="20"/>
                <w:szCs w:val="20"/>
              </w:rPr>
              <w:t>Jednocześnie wyjaśnia się, że przedmiotowy projekt planu stanowi realizację uchwały Nr XLIV/793/16 Rady Miasta Krakowa z dnia 25</w:t>
            </w:r>
            <w:r w:rsidR="00665F41">
              <w:rPr>
                <w:rFonts w:cs="Times New Roman"/>
                <w:sz w:val="20"/>
                <w:szCs w:val="20"/>
              </w:rPr>
              <w:t> </w:t>
            </w:r>
            <w:r w:rsidRPr="00CB23F7">
              <w:rPr>
                <w:rFonts w:cs="Times New Roman"/>
                <w:sz w:val="20"/>
                <w:szCs w:val="20"/>
              </w:rPr>
              <w:t>maja 2016 r. w sprawie przystąpienia do sporządzenia miejscowego planu zagospodarowania przestrzennego obszaru „Azory Zachód”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p>
        </w:tc>
      </w:tr>
      <w:tr w:rsidR="00B673A6" w:rsidRPr="008B445C" w14:paraId="6D258AFA" w14:textId="77777777" w:rsidTr="00EB47A4">
        <w:tc>
          <w:tcPr>
            <w:tcW w:w="137" w:type="pct"/>
            <w:tcBorders>
              <w:top w:val="single" w:sz="4" w:space="0" w:color="000000"/>
              <w:left w:val="single" w:sz="4" w:space="0" w:color="000000"/>
              <w:bottom w:val="single" w:sz="4" w:space="0" w:color="000000"/>
            </w:tcBorders>
            <w:shd w:val="clear" w:color="auto" w:fill="auto"/>
          </w:tcPr>
          <w:p w14:paraId="76A8F6BC" w14:textId="1688B8AB" w:rsidR="00B673A6" w:rsidRPr="008B445C" w:rsidRDefault="00B673A6" w:rsidP="00B673A6">
            <w:pPr>
              <w:rPr>
                <w:rFonts w:cs="Times New Roman"/>
                <w:sz w:val="20"/>
                <w:szCs w:val="20"/>
              </w:rPr>
            </w:pPr>
            <w:r>
              <w:rPr>
                <w:rFonts w:cs="Times New Roman"/>
                <w:sz w:val="20"/>
                <w:szCs w:val="20"/>
              </w:rPr>
              <w:t>10</w:t>
            </w:r>
          </w:p>
        </w:tc>
        <w:tc>
          <w:tcPr>
            <w:tcW w:w="170" w:type="pct"/>
            <w:tcBorders>
              <w:top w:val="single" w:sz="4" w:space="0" w:color="000000"/>
              <w:left w:val="single" w:sz="4" w:space="0" w:color="000000"/>
              <w:bottom w:val="single" w:sz="4" w:space="0" w:color="000000"/>
            </w:tcBorders>
            <w:shd w:val="clear" w:color="auto" w:fill="auto"/>
          </w:tcPr>
          <w:p w14:paraId="4B0E7B23" w14:textId="6E55BEF3" w:rsidR="00B673A6" w:rsidRPr="00473CCF" w:rsidRDefault="00B673A6" w:rsidP="00B673A6">
            <w:pPr>
              <w:jc w:val="center"/>
              <w:rPr>
                <w:rFonts w:cs="Times New Roman"/>
                <w:b/>
                <w:sz w:val="20"/>
                <w:szCs w:val="20"/>
              </w:rPr>
            </w:pPr>
            <w:r w:rsidRPr="00473CCF">
              <w:rPr>
                <w:rFonts w:cs="Times New Roman"/>
                <w:b/>
                <w:sz w:val="20"/>
                <w:szCs w:val="20"/>
              </w:rPr>
              <w:t>I.67</w:t>
            </w:r>
          </w:p>
        </w:tc>
        <w:tc>
          <w:tcPr>
            <w:tcW w:w="389" w:type="pct"/>
            <w:tcBorders>
              <w:top w:val="single" w:sz="4" w:space="0" w:color="000000"/>
              <w:left w:val="single" w:sz="4" w:space="0" w:color="000000"/>
              <w:bottom w:val="single" w:sz="4" w:space="0" w:color="000000"/>
            </w:tcBorders>
            <w:shd w:val="clear" w:color="auto" w:fill="auto"/>
          </w:tcPr>
          <w:p w14:paraId="31AA383B" w14:textId="77777777" w:rsidR="00F5514F" w:rsidRDefault="00F5514F" w:rsidP="00F5514F">
            <w:pPr>
              <w:snapToGrid w:val="0"/>
              <w:jc w:val="center"/>
              <w:rPr>
                <w:rFonts w:cs="Times New Roman"/>
                <w:sz w:val="20"/>
                <w:szCs w:val="20"/>
              </w:rPr>
            </w:pPr>
            <w:r w:rsidRPr="008C2166">
              <w:rPr>
                <w:rFonts w:eastAsia="Noto Serif CJK SC" w:cs="Times New Roman"/>
                <w:sz w:val="20"/>
                <w:szCs w:val="20"/>
              </w:rPr>
              <w:t>[...]*</w:t>
            </w:r>
          </w:p>
          <w:p w14:paraId="6A3C066C"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7A2BF88" w14:textId="219D7BFC"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00574A9F" w14:textId="2CCBA3A2" w:rsidR="00B673A6" w:rsidRDefault="00B673A6" w:rsidP="00B673A6">
            <w:pPr>
              <w:jc w:val="both"/>
              <w:rPr>
                <w:rFonts w:cs="Times New Roman"/>
                <w:sz w:val="20"/>
                <w:szCs w:val="20"/>
              </w:rPr>
            </w:pPr>
            <w:r>
              <w:rPr>
                <w:rFonts w:cs="Times New Roman"/>
                <w:sz w:val="20"/>
                <w:szCs w:val="20"/>
              </w:rPr>
              <w:t xml:space="preserve">Uzupełniają wniosek w sprawie określenia zabudowy działki nr 65 </w:t>
            </w:r>
            <w:proofErr w:type="spellStart"/>
            <w:r>
              <w:rPr>
                <w:rFonts w:cs="Times New Roman"/>
                <w:sz w:val="20"/>
                <w:szCs w:val="20"/>
              </w:rPr>
              <w:t>obr</w:t>
            </w:r>
            <w:proofErr w:type="spellEnd"/>
            <w:r>
              <w:rPr>
                <w:rFonts w:cs="Times New Roman"/>
                <w:sz w:val="20"/>
                <w:szCs w:val="20"/>
              </w:rPr>
              <w:t>. 41 położonej w Krakowie przy ul. Słowiczej 5.</w:t>
            </w:r>
          </w:p>
          <w:p w14:paraId="2FD662B8" w14:textId="77777777" w:rsidR="00B673A6" w:rsidRDefault="00B673A6" w:rsidP="00B673A6">
            <w:pPr>
              <w:jc w:val="both"/>
              <w:rPr>
                <w:rFonts w:cs="Times New Roman"/>
                <w:sz w:val="20"/>
                <w:szCs w:val="20"/>
              </w:rPr>
            </w:pPr>
          </w:p>
          <w:p w14:paraId="4E960616" w14:textId="77777777" w:rsidR="00B673A6" w:rsidRDefault="00B673A6" w:rsidP="00B673A6">
            <w:pPr>
              <w:jc w:val="both"/>
              <w:rPr>
                <w:rFonts w:cs="Times New Roman"/>
                <w:sz w:val="20"/>
                <w:szCs w:val="20"/>
              </w:rPr>
            </w:pPr>
            <w:r>
              <w:rPr>
                <w:rFonts w:cs="Times New Roman"/>
                <w:sz w:val="20"/>
                <w:szCs w:val="20"/>
              </w:rPr>
              <w:t xml:space="preserve">We wcześniej złożonych pismach wnioskowali o umieszczenie w planie zagospodarowania przestrzennego dla działki nr 65 </w:t>
            </w:r>
            <w:r w:rsidRPr="00514F5C">
              <w:rPr>
                <w:rFonts w:cs="Times New Roman"/>
                <w:sz w:val="20"/>
                <w:szCs w:val="20"/>
              </w:rPr>
              <w:t>oznaczonego jako teren o symbolu MNi.2:</w:t>
            </w:r>
          </w:p>
          <w:p w14:paraId="44149752" w14:textId="39F3F552" w:rsidR="00B673A6" w:rsidRPr="00A06F86" w:rsidRDefault="00B673A6" w:rsidP="00B673A6">
            <w:pPr>
              <w:numPr>
                <w:ilvl w:val="0"/>
                <w:numId w:val="11"/>
              </w:numPr>
              <w:suppressAutoHyphens w:val="0"/>
              <w:jc w:val="both"/>
              <w:rPr>
                <w:rFonts w:cs="Times New Roman"/>
                <w:sz w:val="20"/>
                <w:szCs w:val="20"/>
              </w:rPr>
            </w:pPr>
            <w:r w:rsidRPr="00514F5C">
              <w:rPr>
                <w:rFonts w:cs="Times New Roman"/>
                <w:sz w:val="20"/>
                <w:szCs w:val="20"/>
              </w:rPr>
              <w:t>możliwości zabudowy bliźniaczej</w:t>
            </w:r>
            <w:r>
              <w:rPr>
                <w:rFonts w:cs="Times New Roman"/>
                <w:sz w:val="20"/>
                <w:szCs w:val="20"/>
              </w:rPr>
              <w:t xml:space="preserve"> w </w:t>
            </w:r>
            <w:r w:rsidRPr="003708D0">
              <w:rPr>
                <w:rFonts w:cs="Times New Roman"/>
                <w:sz w:val="20"/>
                <w:szCs w:val="20"/>
              </w:rPr>
              <w:t>granicy obu naszych działek pomiędzy działką</w:t>
            </w:r>
            <w:r>
              <w:rPr>
                <w:rFonts w:cs="Times New Roman"/>
                <w:sz w:val="20"/>
                <w:szCs w:val="20"/>
              </w:rPr>
              <w:t xml:space="preserve"> nr 64/65 przy ulicy Słowiczej,</w:t>
            </w:r>
          </w:p>
          <w:p w14:paraId="51ADC5D9" w14:textId="055E03D7" w:rsidR="00B673A6" w:rsidRPr="00A06F86" w:rsidRDefault="00B673A6" w:rsidP="00B673A6">
            <w:pPr>
              <w:numPr>
                <w:ilvl w:val="0"/>
                <w:numId w:val="11"/>
              </w:numPr>
              <w:suppressAutoHyphens w:val="0"/>
              <w:jc w:val="both"/>
              <w:rPr>
                <w:rFonts w:cs="Times New Roman"/>
                <w:sz w:val="20"/>
                <w:szCs w:val="20"/>
              </w:rPr>
            </w:pPr>
            <w:r>
              <w:rPr>
                <w:rFonts w:cs="Times New Roman"/>
                <w:sz w:val="20"/>
                <w:szCs w:val="20"/>
              </w:rPr>
              <w:t xml:space="preserve">(…), </w:t>
            </w:r>
          </w:p>
          <w:p w14:paraId="3366D022" w14:textId="47AFF479" w:rsidR="00B673A6" w:rsidRPr="00A06F86" w:rsidRDefault="00B673A6" w:rsidP="00B673A6">
            <w:pPr>
              <w:numPr>
                <w:ilvl w:val="0"/>
                <w:numId w:val="11"/>
              </w:numPr>
              <w:suppressAutoHyphens w:val="0"/>
              <w:jc w:val="both"/>
              <w:rPr>
                <w:rFonts w:cs="Times New Roman"/>
                <w:sz w:val="20"/>
                <w:szCs w:val="20"/>
              </w:rPr>
            </w:pPr>
            <w:r w:rsidRPr="003708D0">
              <w:rPr>
                <w:rFonts w:cs="Times New Roman"/>
                <w:sz w:val="20"/>
                <w:szCs w:val="20"/>
              </w:rPr>
              <w:t>wyznaczenie nieprzekraczalnej linii zabudowy w odległości 2,5</w:t>
            </w:r>
            <w:r>
              <w:rPr>
                <w:rFonts w:cs="Times New Roman"/>
                <w:sz w:val="20"/>
                <w:szCs w:val="20"/>
              </w:rPr>
              <w:t xml:space="preserve"> </w:t>
            </w:r>
            <w:r w:rsidRPr="003708D0">
              <w:rPr>
                <w:rFonts w:cs="Times New Roman"/>
                <w:sz w:val="20"/>
                <w:szCs w:val="20"/>
              </w:rPr>
              <w:t>m od działki drogowej</w:t>
            </w:r>
            <w:r>
              <w:rPr>
                <w:rFonts w:cs="Times New Roman"/>
                <w:sz w:val="20"/>
                <w:szCs w:val="20"/>
              </w:rPr>
              <w:t xml:space="preserve"> n</w:t>
            </w:r>
            <w:r w:rsidRPr="003708D0">
              <w:rPr>
                <w:rFonts w:cs="Times New Roman"/>
                <w:sz w:val="20"/>
                <w:szCs w:val="20"/>
              </w:rPr>
              <w:t xml:space="preserve">r 785/1 </w:t>
            </w:r>
            <w:proofErr w:type="spellStart"/>
            <w:r w:rsidRPr="003708D0">
              <w:rPr>
                <w:rFonts w:cs="Times New Roman"/>
                <w:sz w:val="20"/>
                <w:szCs w:val="20"/>
              </w:rPr>
              <w:t>obr</w:t>
            </w:r>
            <w:proofErr w:type="spellEnd"/>
            <w:r w:rsidRPr="003708D0">
              <w:rPr>
                <w:rFonts w:cs="Times New Roman"/>
                <w:sz w:val="20"/>
                <w:szCs w:val="20"/>
              </w:rPr>
              <w:t xml:space="preserve"> .41 </w:t>
            </w:r>
            <w:proofErr w:type="spellStart"/>
            <w:r w:rsidRPr="003708D0">
              <w:rPr>
                <w:rFonts w:cs="Times New Roman"/>
                <w:sz w:val="20"/>
                <w:szCs w:val="20"/>
              </w:rPr>
              <w:t>Krowodrza</w:t>
            </w:r>
            <w:proofErr w:type="spellEnd"/>
            <w:r w:rsidRPr="003708D0">
              <w:rPr>
                <w:rFonts w:cs="Times New Roman"/>
                <w:sz w:val="20"/>
                <w:szCs w:val="20"/>
              </w:rPr>
              <w:t xml:space="preserve"> na której znajduje się ulica Sło</w:t>
            </w:r>
            <w:r>
              <w:rPr>
                <w:rFonts w:cs="Times New Roman"/>
                <w:sz w:val="20"/>
                <w:szCs w:val="20"/>
              </w:rPr>
              <w:t>wicza, z uwagi na wąską działkę,</w:t>
            </w:r>
          </w:p>
          <w:p w14:paraId="5F9B933D" w14:textId="2623D75A" w:rsidR="00B673A6" w:rsidRPr="00A06F86" w:rsidRDefault="00B673A6" w:rsidP="00B673A6">
            <w:pPr>
              <w:numPr>
                <w:ilvl w:val="0"/>
                <w:numId w:val="11"/>
              </w:numPr>
              <w:suppressAutoHyphens w:val="0"/>
              <w:jc w:val="both"/>
              <w:rPr>
                <w:rFonts w:cs="Times New Roman"/>
                <w:sz w:val="20"/>
                <w:szCs w:val="20"/>
              </w:rPr>
            </w:pPr>
            <w:r w:rsidRPr="00355394">
              <w:rPr>
                <w:rFonts w:cs="Times New Roman"/>
                <w:sz w:val="20"/>
                <w:szCs w:val="20"/>
              </w:rPr>
              <w:t xml:space="preserve">uwzględnienie wielkości nowej zabudowy w stosunku do powierzchni działki do 42%, </w:t>
            </w:r>
          </w:p>
          <w:p w14:paraId="6E6C6333" w14:textId="77777777" w:rsidR="00B673A6" w:rsidRDefault="00B673A6" w:rsidP="00B673A6">
            <w:pPr>
              <w:numPr>
                <w:ilvl w:val="0"/>
                <w:numId w:val="11"/>
              </w:numPr>
              <w:suppressAutoHyphens w:val="0"/>
              <w:jc w:val="both"/>
              <w:rPr>
                <w:rFonts w:cs="Times New Roman"/>
                <w:sz w:val="20"/>
                <w:szCs w:val="20"/>
              </w:rPr>
            </w:pPr>
            <w:r>
              <w:rPr>
                <w:rFonts w:cs="Times New Roman"/>
                <w:sz w:val="20"/>
                <w:szCs w:val="20"/>
              </w:rPr>
              <w:t>ustalenie</w:t>
            </w:r>
            <w:r w:rsidRPr="003708D0">
              <w:rPr>
                <w:rFonts w:cs="Times New Roman"/>
                <w:sz w:val="20"/>
                <w:szCs w:val="20"/>
              </w:rPr>
              <w:t xml:space="preserve"> udział</w:t>
            </w:r>
            <w:r>
              <w:rPr>
                <w:rFonts w:cs="Times New Roman"/>
                <w:sz w:val="20"/>
                <w:szCs w:val="20"/>
              </w:rPr>
              <w:t>u</w:t>
            </w:r>
            <w:r w:rsidRPr="003708D0">
              <w:rPr>
                <w:rFonts w:cs="Times New Roman"/>
                <w:sz w:val="20"/>
                <w:szCs w:val="20"/>
              </w:rPr>
              <w:t xml:space="preserve"> powierzchni biologicznie czynnej na poziomie min.</w:t>
            </w:r>
            <w:r>
              <w:rPr>
                <w:rFonts w:cs="Times New Roman"/>
                <w:sz w:val="20"/>
                <w:szCs w:val="20"/>
              </w:rPr>
              <w:t xml:space="preserve"> </w:t>
            </w:r>
            <w:r w:rsidRPr="003708D0">
              <w:rPr>
                <w:rFonts w:cs="Times New Roman"/>
                <w:sz w:val="20"/>
                <w:szCs w:val="20"/>
              </w:rPr>
              <w:t>25%.</w:t>
            </w:r>
          </w:p>
          <w:p w14:paraId="4F2685C6" w14:textId="77777777" w:rsidR="00B673A6" w:rsidRDefault="00B673A6" w:rsidP="00B673A6">
            <w:pPr>
              <w:ind w:left="360"/>
              <w:jc w:val="both"/>
              <w:rPr>
                <w:rFonts w:cs="Times New Roman"/>
                <w:sz w:val="20"/>
                <w:szCs w:val="20"/>
              </w:rPr>
            </w:pPr>
          </w:p>
          <w:p w14:paraId="13E6ECA7" w14:textId="6E5369FA" w:rsidR="00B673A6" w:rsidRDefault="00B673A6" w:rsidP="00B673A6">
            <w:pPr>
              <w:jc w:val="both"/>
              <w:rPr>
                <w:rFonts w:cs="Times New Roman"/>
                <w:sz w:val="20"/>
                <w:szCs w:val="20"/>
              </w:rPr>
            </w:pPr>
            <w:r w:rsidRPr="003708D0">
              <w:rPr>
                <w:rFonts w:cs="Times New Roman"/>
                <w:sz w:val="20"/>
                <w:szCs w:val="20"/>
              </w:rPr>
              <w:t>Nadmi</w:t>
            </w:r>
            <w:r>
              <w:rPr>
                <w:rFonts w:cs="Times New Roman"/>
                <w:sz w:val="20"/>
                <w:szCs w:val="20"/>
              </w:rPr>
              <w:t>eniają, że</w:t>
            </w:r>
            <w:r w:rsidRPr="003708D0">
              <w:rPr>
                <w:rFonts w:cs="Times New Roman"/>
                <w:sz w:val="20"/>
                <w:szCs w:val="20"/>
              </w:rPr>
              <w:t xml:space="preserve"> istniejący budynek na działce nr 64/1 (Słowicza 3) o parametrach jak wyżej jest adekwatny do istniejącej obecnie zabudowy i nie jest zbyt wysoki w porównaniu do istniejącej w otoczeniu zabudowy. Budynek i zagospodarowanie terenu jest zgodne z </w:t>
            </w:r>
            <w:r w:rsidRPr="003708D0">
              <w:rPr>
                <w:rFonts w:cs="Times New Roman"/>
                <w:sz w:val="20"/>
                <w:szCs w:val="20"/>
              </w:rPr>
              <w:lastRenderedPageBreak/>
              <w:t>Warunkami t</w:t>
            </w:r>
            <w:r>
              <w:rPr>
                <w:rFonts w:cs="Times New Roman"/>
                <w:sz w:val="20"/>
                <w:szCs w:val="20"/>
              </w:rPr>
              <w:t>echnicznymi i prawem budowlanym</w:t>
            </w:r>
            <w:r w:rsidRPr="003708D0">
              <w:rPr>
                <w:rFonts w:cs="Times New Roman"/>
                <w:sz w:val="20"/>
                <w:szCs w:val="20"/>
              </w:rPr>
              <w:t>. Spełnione zostały warunki zacieniania i</w:t>
            </w:r>
            <w:r>
              <w:rPr>
                <w:rFonts w:cs="Times New Roman"/>
                <w:sz w:val="20"/>
                <w:szCs w:val="20"/>
              </w:rPr>
              <w:t xml:space="preserve"> przesłaniania innych obiektów. </w:t>
            </w:r>
            <w:r w:rsidRPr="003708D0">
              <w:rPr>
                <w:rFonts w:cs="Times New Roman"/>
                <w:sz w:val="20"/>
                <w:szCs w:val="20"/>
              </w:rPr>
              <w:t>Nikomu nie przeszkadza</w:t>
            </w:r>
            <w:r>
              <w:rPr>
                <w:rFonts w:cs="Times New Roman"/>
                <w:sz w:val="20"/>
                <w:szCs w:val="20"/>
              </w:rPr>
              <w:t xml:space="preserve">ją. </w:t>
            </w:r>
          </w:p>
          <w:p w14:paraId="1D116F7A" w14:textId="77777777" w:rsidR="00B673A6" w:rsidRDefault="00B673A6" w:rsidP="00B673A6">
            <w:pPr>
              <w:jc w:val="both"/>
              <w:rPr>
                <w:rFonts w:cs="Times New Roman"/>
                <w:sz w:val="20"/>
                <w:szCs w:val="20"/>
              </w:rPr>
            </w:pPr>
          </w:p>
          <w:p w14:paraId="40EE66A0" w14:textId="77777777" w:rsidR="00B673A6" w:rsidRDefault="00B673A6" w:rsidP="00B673A6">
            <w:pPr>
              <w:jc w:val="both"/>
              <w:rPr>
                <w:rFonts w:cs="Times New Roman"/>
                <w:sz w:val="20"/>
                <w:szCs w:val="20"/>
              </w:rPr>
            </w:pPr>
            <w:r w:rsidRPr="003708D0">
              <w:rPr>
                <w:rFonts w:cs="Times New Roman"/>
                <w:sz w:val="20"/>
                <w:szCs w:val="20"/>
              </w:rPr>
              <w:t>Ponadto dla tej działki nr 65 zostały wydane wa</w:t>
            </w:r>
            <w:r>
              <w:rPr>
                <w:rFonts w:cs="Times New Roman"/>
                <w:sz w:val="20"/>
                <w:szCs w:val="20"/>
              </w:rPr>
              <w:t>runki zabudowy w dn. 25.10.2010 r. określające</w:t>
            </w:r>
            <w:r w:rsidRPr="003708D0">
              <w:rPr>
                <w:rFonts w:cs="Times New Roman"/>
                <w:sz w:val="20"/>
                <w:szCs w:val="20"/>
              </w:rPr>
              <w:t xml:space="preserve">: </w:t>
            </w:r>
          </w:p>
          <w:p w14:paraId="14E3D0A9" w14:textId="77777777" w:rsidR="00B673A6" w:rsidRPr="000C31A8" w:rsidRDefault="00B673A6" w:rsidP="00B673A6">
            <w:pPr>
              <w:jc w:val="both"/>
              <w:rPr>
                <w:rFonts w:cs="Times New Roman"/>
                <w:i/>
                <w:sz w:val="20"/>
                <w:szCs w:val="20"/>
              </w:rPr>
            </w:pPr>
            <w:r w:rsidRPr="000C31A8">
              <w:rPr>
                <w:rFonts w:cs="Times New Roman"/>
                <w:i/>
                <w:sz w:val="20"/>
                <w:szCs w:val="20"/>
              </w:rPr>
              <w:t>II. WARUNKI I SZCZEGÓŁOWE ZASADY KSZTAŁTOWANIA ZABUDOWY I ZAGOSPODAROWANIA TERENU USTALONE DLA PLANOWANEJ INWESTYCJI.</w:t>
            </w:r>
          </w:p>
          <w:p w14:paraId="02C89048" w14:textId="77777777" w:rsidR="00B673A6" w:rsidRPr="000C31A8" w:rsidRDefault="00B673A6" w:rsidP="00B673A6">
            <w:pPr>
              <w:ind w:left="333" w:hanging="333"/>
              <w:jc w:val="both"/>
              <w:rPr>
                <w:rFonts w:cs="Times New Roman"/>
                <w:i/>
                <w:sz w:val="20"/>
                <w:szCs w:val="20"/>
              </w:rPr>
            </w:pPr>
            <w:r w:rsidRPr="000C31A8">
              <w:rPr>
                <w:rFonts w:cs="Times New Roman"/>
                <w:i/>
                <w:sz w:val="20"/>
                <w:szCs w:val="20"/>
              </w:rPr>
              <w:t>1.1</w:t>
            </w:r>
            <w:r w:rsidRPr="000C31A8">
              <w:rPr>
                <w:rFonts w:cs="Times New Roman"/>
                <w:i/>
                <w:sz w:val="20"/>
                <w:szCs w:val="20"/>
              </w:rPr>
              <w:tab/>
              <w:t xml:space="preserve">nieprzekraczalna linia zabudowy - tj. w odległości 2,5m od działki drogowej 785/1,obr.41 </w:t>
            </w:r>
            <w:proofErr w:type="spellStart"/>
            <w:r w:rsidRPr="000C31A8">
              <w:rPr>
                <w:rFonts w:cs="Times New Roman"/>
                <w:i/>
                <w:sz w:val="20"/>
                <w:szCs w:val="20"/>
              </w:rPr>
              <w:t>Krowodrza</w:t>
            </w:r>
            <w:proofErr w:type="spellEnd"/>
            <w:r w:rsidRPr="000C31A8">
              <w:rPr>
                <w:rFonts w:cs="Times New Roman"/>
                <w:i/>
                <w:sz w:val="20"/>
                <w:szCs w:val="20"/>
              </w:rPr>
              <w:t>, na której znajduje się ul. Słowicza</w:t>
            </w:r>
          </w:p>
          <w:p w14:paraId="6353C610" w14:textId="77777777" w:rsidR="00B673A6" w:rsidRPr="000C31A8" w:rsidRDefault="00B673A6" w:rsidP="00B673A6">
            <w:pPr>
              <w:ind w:left="333" w:hanging="333"/>
              <w:jc w:val="both"/>
              <w:rPr>
                <w:rFonts w:cs="Times New Roman"/>
                <w:i/>
                <w:sz w:val="20"/>
                <w:szCs w:val="20"/>
              </w:rPr>
            </w:pPr>
            <w:r w:rsidRPr="000C31A8">
              <w:rPr>
                <w:rFonts w:cs="Times New Roman"/>
                <w:i/>
                <w:sz w:val="20"/>
                <w:szCs w:val="20"/>
              </w:rPr>
              <w:t>1.2</w:t>
            </w:r>
            <w:r w:rsidRPr="000C31A8">
              <w:rPr>
                <w:rFonts w:cs="Times New Roman"/>
                <w:i/>
                <w:sz w:val="20"/>
                <w:szCs w:val="20"/>
              </w:rPr>
              <w:tab/>
              <w:t xml:space="preserve">wskaźnik wielkości powierzchni nowej zabudowy -ustala się do 42%. Jest to wskaźnik zaobserwowany w rejonie objętym analizą urbanistyczno-architektoniczną na dz.nr 64/1, </w:t>
            </w:r>
            <w:proofErr w:type="spellStart"/>
            <w:r w:rsidRPr="000C31A8">
              <w:rPr>
                <w:rFonts w:cs="Times New Roman"/>
                <w:i/>
                <w:sz w:val="20"/>
                <w:szCs w:val="20"/>
              </w:rPr>
              <w:t>obr</w:t>
            </w:r>
            <w:proofErr w:type="spellEnd"/>
            <w:r w:rsidRPr="000C31A8">
              <w:rPr>
                <w:rFonts w:cs="Times New Roman"/>
                <w:i/>
                <w:sz w:val="20"/>
                <w:szCs w:val="20"/>
              </w:rPr>
              <w:t xml:space="preserve">. 41 </w:t>
            </w:r>
            <w:proofErr w:type="spellStart"/>
            <w:r w:rsidRPr="000C31A8">
              <w:rPr>
                <w:rFonts w:cs="Times New Roman"/>
                <w:i/>
                <w:sz w:val="20"/>
                <w:szCs w:val="20"/>
              </w:rPr>
              <w:t>Krowodrza</w:t>
            </w:r>
            <w:proofErr w:type="spellEnd"/>
            <w:r w:rsidRPr="000C31A8">
              <w:rPr>
                <w:rFonts w:cs="Times New Roman"/>
                <w:i/>
                <w:sz w:val="20"/>
                <w:szCs w:val="20"/>
              </w:rPr>
              <w:t xml:space="preserve"> graniczącej bezpośrednio z terenem inwestycji. Wskaźnik ten wyznaczono zgodnie z paragrafem 5.ust.2.</w:t>
            </w:r>
          </w:p>
          <w:p w14:paraId="1FE23E97" w14:textId="77777777" w:rsidR="00B673A6" w:rsidRPr="000C31A8" w:rsidRDefault="00B673A6" w:rsidP="00B673A6">
            <w:pPr>
              <w:ind w:left="50"/>
              <w:jc w:val="both"/>
              <w:rPr>
                <w:rFonts w:cs="Times New Roman"/>
                <w:i/>
                <w:sz w:val="20"/>
                <w:szCs w:val="20"/>
              </w:rPr>
            </w:pPr>
            <w:r w:rsidRPr="000C31A8">
              <w:rPr>
                <w:rFonts w:cs="Times New Roman"/>
                <w:i/>
                <w:sz w:val="20"/>
                <w:szCs w:val="20"/>
              </w:rPr>
              <w:t>Udział powierzchni biologicznie czynnej dla terenu działki inwestowanej ustala się na poziomie min.25%</w:t>
            </w:r>
          </w:p>
          <w:p w14:paraId="4587EB1D" w14:textId="77777777" w:rsidR="00B673A6" w:rsidRPr="000C31A8" w:rsidRDefault="00B673A6" w:rsidP="00B673A6">
            <w:pPr>
              <w:ind w:left="333" w:hanging="333"/>
              <w:jc w:val="both"/>
              <w:rPr>
                <w:rFonts w:cs="Times New Roman"/>
                <w:i/>
                <w:sz w:val="20"/>
                <w:szCs w:val="20"/>
              </w:rPr>
            </w:pPr>
            <w:r w:rsidRPr="000C31A8">
              <w:rPr>
                <w:rFonts w:cs="Times New Roman"/>
                <w:i/>
                <w:sz w:val="20"/>
                <w:szCs w:val="20"/>
              </w:rPr>
              <w:t>1.3</w:t>
            </w:r>
            <w:r w:rsidRPr="000C31A8">
              <w:rPr>
                <w:rFonts w:cs="Times New Roman"/>
                <w:i/>
                <w:sz w:val="20"/>
                <w:szCs w:val="20"/>
              </w:rPr>
              <w:tab/>
              <w:t>Szerokość elewacji frontowej nie może być dłuższa niż 20 m (szerokość elewacji frontowej zaobserwowana na dz. nr 64/1, sąsiadującej bezpośrednio z terenem inwestycji).</w:t>
            </w:r>
          </w:p>
          <w:p w14:paraId="0A53A396" w14:textId="77777777" w:rsidR="00B673A6" w:rsidRPr="000C31A8" w:rsidRDefault="00B673A6" w:rsidP="00B673A6">
            <w:pPr>
              <w:ind w:left="333" w:hanging="333"/>
              <w:jc w:val="both"/>
              <w:rPr>
                <w:rFonts w:cs="Times New Roman"/>
                <w:i/>
                <w:sz w:val="20"/>
                <w:szCs w:val="20"/>
              </w:rPr>
            </w:pPr>
            <w:r w:rsidRPr="000C31A8">
              <w:rPr>
                <w:rFonts w:cs="Times New Roman"/>
                <w:i/>
                <w:sz w:val="20"/>
                <w:szCs w:val="20"/>
              </w:rPr>
              <w:t>1.4</w:t>
            </w:r>
            <w:r w:rsidRPr="000C31A8">
              <w:rPr>
                <w:rFonts w:cs="Times New Roman"/>
                <w:i/>
                <w:sz w:val="20"/>
                <w:szCs w:val="20"/>
              </w:rPr>
              <w:tab/>
              <w:t>Poziom kalenicy -ustala się maksymalnie do poziomu kalenicy budynku mieszkalnego położonego na dz. nr 64/1 graniczącej bezpośrednio z terenem inwestycji, tj. do wys. 11m (+0,90).</w:t>
            </w:r>
          </w:p>
          <w:p w14:paraId="45B7621F" w14:textId="77777777" w:rsidR="00B673A6" w:rsidRPr="000C31A8" w:rsidRDefault="00B673A6" w:rsidP="00B673A6">
            <w:pPr>
              <w:ind w:left="333" w:hanging="333"/>
              <w:jc w:val="both"/>
              <w:rPr>
                <w:rFonts w:cs="Times New Roman"/>
                <w:i/>
                <w:sz w:val="20"/>
                <w:szCs w:val="20"/>
              </w:rPr>
            </w:pPr>
            <w:r w:rsidRPr="000C31A8">
              <w:rPr>
                <w:rFonts w:cs="Times New Roman"/>
                <w:i/>
                <w:sz w:val="20"/>
                <w:szCs w:val="20"/>
              </w:rPr>
              <w:t>1.5</w:t>
            </w:r>
            <w:r w:rsidRPr="000C31A8">
              <w:rPr>
                <w:rFonts w:cs="Times New Roman"/>
                <w:i/>
                <w:sz w:val="20"/>
                <w:szCs w:val="20"/>
              </w:rPr>
              <w:tab/>
              <w:t>Geometria dachu</w:t>
            </w:r>
          </w:p>
          <w:p w14:paraId="273C14AF" w14:textId="77777777" w:rsidR="00B673A6" w:rsidRPr="000C31A8" w:rsidRDefault="00B673A6" w:rsidP="00B673A6">
            <w:pPr>
              <w:ind w:left="333" w:hanging="141"/>
              <w:jc w:val="both"/>
              <w:rPr>
                <w:rFonts w:cs="Times New Roman"/>
                <w:i/>
                <w:sz w:val="20"/>
                <w:szCs w:val="20"/>
              </w:rPr>
            </w:pPr>
            <w:r w:rsidRPr="000C31A8">
              <w:rPr>
                <w:rFonts w:cs="Times New Roman"/>
                <w:i/>
                <w:sz w:val="20"/>
                <w:szCs w:val="20"/>
              </w:rPr>
              <w:t>-  układ połaci dachowych oraz kierunek głównej kalenicy dachu w stosunku do frontu działki, dach dwu-,wielospadowy dążący do symetrii, kalenica równoległa do frontu działki.</w:t>
            </w:r>
          </w:p>
          <w:p w14:paraId="46F233BF" w14:textId="77777777" w:rsidR="00B673A6" w:rsidRPr="000C31A8" w:rsidRDefault="00B673A6" w:rsidP="00B673A6">
            <w:pPr>
              <w:ind w:left="333" w:hanging="141"/>
              <w:jc w:val="both"/>
              <w:rPr>
                <w:rFonts w:cs="Times New Roman"/>
                <w:i/>
                <w:sz w:val="20"/>
                <w:szCs w:val="20"/>
              </w:rPr>
            </w:pPr>
            <w:r w:rsidRPr="000C31A8">
              <w:rPr>
                <w:rFonts w:cs="Times New Roman"/>
                <w:i/>
                <w:sz w:val="20"/>
                <w:szCs w:val="20"/>
              </w:rPr>
              <w:t>-  kąt nachylenia połaci dachowej - od 20 do 45,</w:t>
            </w:r>
          </w:p>
          <w:p w14:paraId="54B80CBD" w14:textId="77777777" w:rsidR="00B673A6" w:rsidRPr="000C31A8" w:rsidRDefault="00B673A6" w:rsidP="00B673A6">
            <w:pPr>
              <w:ind w:left="333" w:hanging="141"/>
              <w:jc w:val="both"/>
              <w:rPr>
                <w:rFonts w:cs="Times New Roman"/>
                <w:i/>
                <w:sz w:val="20"/>
                <w:szCs w:val="20"/>
              </w:rPr>
            </w:pPr>
            <w:r w:rsidRPr="000C31A8">
              <w:rPr>
                <w:rFonts w:cs="Times New Roman"/>
                <w:i/>
                <w:sz w:val="20"/>
                <w:szCs w:val="20"/>
              </w:rPr>
              <w:t>- doświetlenie poddasza możliwe poprzez zastosowanie okien połaciowych i lukarn,</w:t>
            </w:r>
          </w:p>
          <w:p w14:paraId="33CD8D25" w14:textId="77777777" w:rsidR="00B673A6" w:rsidRPr="000C31A8" w:rsidRDefault="00B673A6" w:rsidP="00B673A6">
            <w:pPr>
              <w:ind w:left="333" w:hanging="141"/>
              <w:jc w:val="both"/>
              <w:rPr>
                <w:rFonts w:cs="Times New Roman"/>
                <w:i/>
                <w:sz w:val="20"/>
                <w:szCs w:val="20"/>
              </w:rPr>
            </w:pPr>
            <w:r w:rsidRPr="000C31A8">
              <w:rPr>
                <w:rFonts w:cs="Times New Roman"/>
                <w:i/>
                <w:sz w:val="20"/>
                <w:szCs w:val="20"/>
              </w:rPr>
              <w:t>- dopuszcza się również zastosowanie dachu płaskiego, stropodachu na fragmentach budynku ,pod warunkiem utrzymania maksymalnej wysokości górnej krawędzi elewacji frontowej.</w:t>
            </w:r>
          </w:p>
          <w:p w14:paraId="6FACA027" w14:textId="77777777" w:rsidR="00B673A6" w:rsidRDefault="00B673A6" w:rsidP="00B673A6">
            <w:pPr>
              <w:ind w:left="333" w:hanging="333"/>
              <w:jc w:val="both"/>
              <w:rPr>
                <w:rFonts w:cs="Times New Roman"/>
                <w:sz w:val="20"/>
                <w:szCs w:val="20"/>
              </w:rPr>
            </w:pPr>
          </w:p>
          <w:p w14:paraId="4C88DE98" w14:textId="77777777" w:rsidR="00B673A6" w:rsidRDefault="00B673A6" w:rsidP="00B673A6">
            <w:pPr>
              <w:numPr>
                <w:ilvl w:val="0"/>
                <w:numId w:val="11"/>
              </w:numPr>
              <w:suppressAutoHyphens w:val="0"/>
              <w:jc w:val="both"/>
              <w:rPr>
                <w:rFonts w:cs="Times New Roman"/>
                <w:sz w:val="20"/>
                <w:szCs w:val="20"/>
              </w:rPr>
            </w:pPr>
            <w:r>
              <w:rPr>
                <w:rFonts w:cs="Times New Roman"/>
                <w:sz w:val="20"/>
                <w:szCs w:val="20"/>
              </w:rPr>
              <w:t>Wnioskują</w:t>
            </w:r>
            <w:r w:rsidRPr="003708D0">
              <w:rPr>
                <w:rFonts w:cs="Times New Roman"/>
                <w:sz w:val="20"/>
                <w:szCs w:val="20"/>
              </w:rPr>
              <w:t xml:space="preserve"> o utrzymanie określo</w:t>
            </w:r>
            <w:r>
              <w:rPr>
                <w:rFonts w:cs="Times New Roman"/>
                <w:sz w:val="20"/>
                <w:szCs w:val="20"/>
              </w:rPr>
              <w:t xml:space="preserve">nych jw. Warunków i Szczegółowych </w:t>
            </w:r>
            <w:r w:rsidRPr="003708D0">
              <w:rPr>
                <w:rFonts w:cs="Times New Roman"/>
                <w:sz w:val="20"/>
                <w:szCs w:val="20"/>
              </w:rPr>
              <w:t>Zasad Zabudowy i Zagospodarowania terenu.</w:t>
            </w:r>
          </w:p>
          <w:p w14:paraId="39D052BF" w14:textId="77777777" w:rsidR="00B673A6" w:rsidRDefault="00B673A6" w:rsidP="00B673A6">
            <w:pPr>
              <w:ind w:left="333" w:hanging="333"/>
              <w:jc w:val="both"/>
              <w:rPr>
                <w:rFonts w:cs="Times New Roman"/>
                <w:sz w:val="20"/>
                <w:szCs w:val="20"/>
              </w:rPr>
            </w:pPr>
          </w:p>
          <w:p w14:paraId="3DE6486C" w14:textId="02B483D6" w:rsidR="00B673A6" w:rsidRPr="008B445C" w:rsidRDefault="00B673A6" w:rsidP="00B673A6">
            <w:pPr>
              <w:ind w:left="333" w:hanging="333"/>
              <w:jc w:val="both"/>
              <w:rPr>
                <w:rFonts w:cs="Times New Roman"/>
                <w:sz w:val="20"/>
                <w:szCs w:val="20"/>
              </w:rPr>
            </w:pPr>
            <w:r>
              <w:rPr>
                <w:rFonts w:cs="Times New Roman"/>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76A03686" w14:textId="77777777" w:rsidR="00B673A6" w:rsidRDefault="00B673A6" w:rsidP="00B673A6">
            <w:pPr>
              <w:ind w:left="-45"/>
              <w:jc w:val="center"/>
              <w:rPr>
                <w:rFonts w:cs="Times New Roman"/>
                <w:sz w:val="20"/>
                <w:szCs w:val="20"/>
              </w:rPr>
            </w:pPr>
            <w:r>
              <w:rPr>
                <w:rFonts w:cs="Times New Roman"/>
                <w:sz w:val="20"/>
                <w:szCs w:val="20"/>
              </w:rPr>
              <w:lastRenderedPageBreak/>
              <w:t>65</w:t>
            </w:r>
          </w:p>
          <w:p w14:paraId="6565B6D5" w14:textId="77777777" w:rsidR="00B673A6" w:rsidRDefault="00B673A6" w:rsidP="00B673A6">
            <w:pPr>
              <w:snapToGrid w:val="0"/>
              <w:ind w:left="-45"/>
              <w:jc w:val="center"/>
              <w:rPr>
                <w:rFonts w:cs="Times New Roman"/>
                <w:sz w:val="20"/>
                <w:szCs w:val="20"/>
              </w:rPr>
            </w:pPr>
            <w:r>
              <w:rPr>
                <w:rFonts w:cs="Times New Roman"/>
                <w:sz w:val="20"/>
                <w:szCs w:val="20"/>
              </w:rPr>
              <w:t>64/1</w:t>
            </w:r>
          </w:p>
          <w:p w14:paraId="2282D87F"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467534E5" w14:textId="10B833FE"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21473438" w14:textId="520EF022" w:rsidR="00B673A6" w:rsidRPr="008B445C" w:rsidRDefault="00B673A6" w:rsidP="00B673A6">
            <w:pPr>
              <w:snapToGrid w:val="0"/>
              <w:ind w:left="-70" w:right="-71"/>
              <w:jc w:val="center"/>
              <w:rPr>
                <w:rFonts w:cs="Times New Roman"/>
                <w:bCs/>
                <w:sz w:val="20"/>
                <w:szCs w:val="20"/>
              </w:rPr>
            </w:pPr>
            <w:r w:rsidRPr="00C834B2">
              <w:rPr>
                <w:rFonts w:cs="Times New Roman"/>
                <w:b/>
                <w:sz w:val="20"/>
                <w:szCs w:val="20"/>
              </w:rPr>
              <w:t>MNi.2</w:t>
            </w:r>
          </w:p>
        </w:tc>
        <w:tc>
          <w:tcPr>
            <w:tcW w:w="304" w:type="pct"/>
            <w:tcBorders>
              <w:top w:val="single" w:sz="4" w:space="0" w:color="000000"/>
              <w:left w:val="single" w:sz="4" w:space="0" w:color="000000"/>
              <w:bottom w:val="single" w:sz="4" w:space="0" w:color="000000"/>
              <w:right w:val="single" w:sz="4" w:space="0" w:color="000000"/>
            </w:tcBorders>
          </w:tcPr>
          <w:p w14:paraId="1A012910" w14:textId="26A531E9" w:rsidR="00B673A6" w:rsidRPr="008B445C" w:rsidRDefault="00B673A6" w:rsidP="00B673A6">
            <w:pPr>
              <w:snapToGrid w:val="0"/>
              <w:jc w:val="center"/>
              <w:rPr>
                <w:rFonts w:cs="Times New Roman"/>
                <w:b/>
                <w:sz w:val="20"/>
                <w:szCs w:val="20"/>
              </w:rPr>
            </w:pPr>
            <w:r w:rsidRPr="00CB23F7">
              <w:rPr>
                <w:rFonts w:cs="Times New Roman"/>
                <w:b/>
                <w:sz w:val="20"/>
                <w:szCs w:val="20"/>
              </w:rPr>
              <w:t>MWn.4</w:t>
            </w:r>
          </w:p>
        </w:tc>
        <w:tc>
          <w:tcPr>
            <w:tcW w:w="507" w:type="pct"/>
            <w:tcBorders>
              <w:top w:val="single" w:sz="4" w:space="0" w:color="000000"/>
              <w:left w:val="single" w:sz="4" w:space="0" w:color="000000"/>
              <w:bottom w:val="single" w:sz="4" w:space="0" w:color="000000"/>
            </w:tcBorders>
            <w:shd w:val="clear" w:color="auto" w:fill="auto"/>
          </w:tcPr>
          <w:p w14:paraId="6E2EF727" w14:textId="299E4B9B" w:rsidR="00B673A6" w:rsidRPr="00CB23F7"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zakresie pkt 1, 3, 4, 5 i 6</w:t>
            </w:r>
          </w:p>
          <w:p w14:paraId="43AB0350" w14:textId="5EB8B67A"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1DD9B5EC" w14:textId="77777777" w:rsidR="00B673A6" w:rsidRPr="00CB23F7" w:rsidRDefault="00B673A6" w:rsidP="00B673A6">
            <w:pPr>
              <w:snapToGrid w:val="0"/>
              <w:jc w:val="center"/>
              <w:rPr>
                <w:rFonts w:cs="Times New Roman"/>
                <w:b/>
                <w:sz w:val="20"/>
                <w:szCs w:val="20"/>
              </w:rPr>
            </w:pPr>
            <w:r w:rsidRPr="00CB23F7">
              <w:rPr>
                <w:rFonts w:cs="Times New Roman"/>
                <w:b/>
                <w:sz w:val="20"/>
                <w:szCs w:val="20"/>
              </w:rPr>
              <w:t>Rada Miasta Krakowa nie uwzględniła uwagi w zakresie pkt 1, 3, 4, 5 i 6</w:t>
            </w:r>
          </w:p>
          <w:p w14:paraId="12AAEC08" w14:textId="186E831C" w:rsidR="00B673A6" w:rsidRPr="008B445C" w:rsidRDefault="00B673A6" w:rsidP="00B673A6">
            <w:pPr>
              <w:snapToGrid w:val="0"/>
              <w:rPr>
                <w:rFonts w:cs="Times New Roman"/>
                <w:sz w:val="20"/>
                <w:szCs w:val="20"/>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4424F068" w14:textId="77777777" w:rsidR="00B673A6" w:rsidRPr="00CB23F7" w:rsidRDefault="00B673A6" w:rsidP="00B673A6">
            <w:pPr>
              <w:jc w:val="both"/>
              <w:rPr>
                <w:rFonts w:cs="Times New Roman"/>
                <w:sz w:val="20"/>
                <w:szCs w:val="20"/>
              </w:rPr>
            </w:pPr>
            <w:r w:rsidRPr="00CB23F7">
              <w:rPr>
                <w:rFonts w:cs="Times New Roman"/>
                <w:sz w:val="20"/>
                <w:szCs w:val="20"/>
              </w:rPr>
              <w:t>Ad.1.</w:t>
            </w:r>
          </w:p>
          <w:p w14:paraId="58279F2B" w14:textId="77777777" w:rsidR="00B673A6" w:rsidRPr="00CB23F7" w:rsidRDefault="00B673A6" w:rsidP="00B673A6">
            <w:pPr>
              <w:jc w:val="both"/>
              <w:rPr>
                <w:rFonts w:cs="Times New Roman"/>
                <w:sz w:val="20"/>
                <w:szCs w:val="20"/>
              </w:rPr>
            </w:pPr>
            <w:r w:rsidRPr="00CB23F7">
              <w:rPr>
                <w:rFonts w:cs="Times New Roman"/>
                <w:sz w:val="20"/>
                <w:szCs w:val="20"/>
              </w:rPr>
              <w:t>Uwaga nieuwzględniona, ponieważ w wyniku zmiany przeznaczenia podstawowego dla przedmiotowych działek nr 64/1 i 65 nie jest możliwe lokalizowanie budynków mieszkalnych jednorodzinnych w układzie bliźniaczym.</w:t>
            </w:r>
          </w:p>
          <w:p w14:paraId="03122937"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ponieważ odstąpiono w projekcie planu od wprowadzenia postulowanego zapisu dla terenu </w:t>
            </w:r>
            <w:r w:rsidRPr="00CB23F7">
              <w:rPr>
                <w:rFonts w:cs="Times New Roman"/>
                <w:b/>
                <w:sz w:val="20"/>
                <w:szCs w:val="20"/>
              </w:rPr>
              <w:t>MNi.2</w:t>
            </w:r>
            <w:r w:rsidRPr="00CB23F7">
              <w:rPr>
                <w:rFonts w:cs="Times New Roman"/>
                <w:sz w:val="20"/>
                <w:szCs w:val="20"/>
              </w:rPr>
              <w:t>, z uwagi na istniejące zainwestowanie w postaci zabudowy jednorodzinnej.</w:t>
            </w:r>
          </w:p>
          <w:p w14:paraId="6AC3C85E" w14:textId="77777777" w:rsidR="00B673A6" w:rsidRPr="00CB23F7" w:rsidRDefault="00B673A6" w:rsidP="00B673A6">
            <w:pPr>
              <w:jc w:val="both"/>
              <w:rPr>
                <w:rFonts w:cs="Times New Roman"/>
                <w:sz w:val="20"/>
                <w:szCs w:val="20"/>
              </w:rPr>
            </w:pPr>
          </w:p>
          <w:p w14:paraId="73EAB07D" w14:textId="77777777" w:rsidR="00B673A6" w:rsidRPr="00CB23F7" w:rsidRDefault="00B673A6" w:rsidP="00B673A6">
            <w:pPr>
              <w:jc w:val="both"/>
              <w:rPr>
                <w:rFonts w:cs="Times New Roman"/>
                <w:sz w:val="20"/>
                <w:szCs w:val="20"/>
              </w:rPr>
            </w:pPr>
            <w:r w:rsidRPr="00CB23F7">
              <w:rPr>
                <w:rFonts w:cs="Times New Roman"/>
                <w:sz w:val="20"/>
                <w:szCs w:val="20"/>
              </w:rPr>
              <w:t>Ad.3.</w:t>
            </w:r>
          </w:p>
          <w:p w14:paraId="0D81A34C"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ponieważ wyznaczony teren komunikacji </w:t>
            </w:r>
            <w:r w:rsidRPr="00CB23F7">
              <w:rPr>
                <w:rFonts w:cs="Times New Roman"/>
                <w:b/>
                <w:sz w:val="20"/>
                <w:szCs w:val="20"/>
              </w:rPr>
              <w:t>KDD.4</w:t>
            </w:r>
            <w:r w:rsidRPr="00CB23F7">
              <w:rPr>
                <w:rFonts w:cs="Times New Roman"/>
                <w:sz w:val="20"/>
                <w:szCs w:val="20"/>
              </w:rPr>
              <w:t xml:space="preserve"> (ul. Słowicza) posiada status drogi publicznej zgodnie z Wykazem dróg publicznych Miasta Krakowa. W związku z powyższym przyjęte w planie nieprzekraczalne linie zabudowy na terenach przeznaczonych do zainwestowania powinny uwzględniać minimalne odległości sytuowania budynków od zewnętrznej krawędzi jezdni zgodnie z przepisami odrębnymi.</w:t>
            </w:r>
          </w:p>
          <w:p w14:paraId="41626610" w14:textId="77777777" w:rsidR="00B673A6" w:rsidRPr="00CB23F7" w:rsidRDefault="00B673A6" w:rsidP="00B673A6">
            <w:pPr>
              <w:autoSpaceDE w:val="0"/>
              <w:autoSpaceDN w:val="0"/>
              <w:adjustRightInd w:val="0"/>
              <w:jc w:val="both"/>
              <w:rPr>
                <w:rFonts w:cs="Times New Roman"/>
                <w:sz w:val="20"/>
                <w:lang w:eastAsia="ar-SA"/>
              </w:rPr>
            </w:pPr>
          </w:p>
          <w:p w14:paraId="76F24A47"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Ad.4.</w:t>
            </w:r>
          </w:p>
          <w:p w14:paraId="48187729"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z powodu odstąpienia od ustalania w projekcie planie parametru, jakim jest powierzchnia zabudowy w powierzchni terenu działki budowlanej, gdyż nie jest to elementem obligatoryjnym planu miejscowego. Zgodnie z art. 15 ust. 2 pkt 6 ustawy, w projekcie planu ustala się obowiązkowo m.in.: „zasady kształtowania zabudowy oraz wskaźniki zagospodarowania terenu, maksymalną, minimalną intensywność zabudowy jako wskaźnik </w:t>
            </w:r>
            <w:r w:rsidRPr="00CB23F7">
              <w:rPr>
                <w:rFonts w:cs="Times New Roman"/>
                <w:sz w:val="20"/>
                <w:szCs w:val="20"/>
              </w:rPr>
              <w:lastRenderedPageBreak/>
              <w:t>powierzchni całkowitej zabudowy w odniesieniu do powier</w:t>
            </w:r>
            <w:r>
              <w:rPr>
                <w:rFonts w:cs="Times New Roman"/>
                <w:sz w:val="20"/>
                <w:szCs w:val="20"/>
              </w:rPr>
              <w:t xml:space="preserve">zchni działki budowlanej (…)”. </w:t>
            </w:r>
            <w:r w:rsidRPr="00CB23F7">
              <w:rPr>
                <w:rFonts w:cs="Times New Roman"/>
                <w:sz w:val="20"/>
                <w:szCs w:val="20"/>
              </w:rPr>
              <w:t>W związku z powyższym nie wprowadzono dodatkowych ograniczeń w sposobie kształtowania nowej zabudowy, poza wymogiem spełnienia paramet</w:t>
            </w:r>
            <w:r>
              <w:rPr>
                <w:rFonts w:cs="Times New Roman"/>
                <w:sz w:val="20"/>
                <w:szCs w:val="20"/>
              </w:rPr>
              <w:t xml:space="preserve">rów obligatoryjnych, zawartych </w:t>
            </w:r>
            <w:r w:rsidRPr="00CB23F7">
              <w:rPr>
                <w:rFonts w:cs="Times New Roman"/>
                <w:sz w:val="20"/>
                <w:szCs w:val="20"/>
              </w:rPr>
              <w:t>w Rozdziale III projektu planu – Ustalenia szczegółowe.</w:t>
            </w:r>
          </w:p>
          <w:p w14:paraId="6DA032FD" w14:textId="77777777" w:rsidR="00B673A6" w:rsidRPr="00CB23F7" w:rsidRDefault="00B673A6" w:rsidP="00B673A6">
            <w:pPr>
              <w:jc w:val="both"/>
              <w:rPr>
                <w:rFonts w:cs="Times New Roman"/>
                <w:sz w:val="20"/>
                <w:szCs w:val="20"/>
              </w:rPr>
            </w:pPr>
            <w:r w:rsidRPr="00CB23F7">
              <w:rPr>
                <w:rFonts w:cs="Times New Roman"/>
                <w:sz w:val="20"/>
                <w:szCs w:val="20"/>
              </w:rPr>
              <w:t>Wyjaśnienie:</w:t>
            </w:r>
          </w:p>
          <w:p w14:paraId="35D0FE9C" w14:textId="77777777" w:rsidR="00B673A6" w:rsidRPr="00CB23F7" w:rsidRDefault="00B673A6" w:rsidP="00B673A6">
            <w:pPr>
              <w:jc w:val="both"/>
              <w:rPr>
                <w:rFonts w:cs="Times New Roman"/>
                <w:sz w:val="20"/>
                <w:szCs w:val="20"/>
              </w:rPr>
            </w:pPr>
            <w:r w:rsidRPr="00CB23F7">
              <w:rPr>
                <w:rFonts w:cs="Times New Roman"/>
                <w:sz w:val="20"/>
                <w:szCs w:val="20"/>
              </w:rPr>
              <w:t>Parametr powierzchni zabudowy stanowi pochodną wielkości wskaźnika terenu biologicznie czynnego oraz wskaźnika intensywności zabudowy, wyrażanego jako udział powierzchni całkowitej zabudowy w powierzchni terenu działki budowlanej objętej projektem zagospodarowania terenu do decyzji administracyjnej.</w:t>
            </w:r>
          </w:p>
          <w:p w14:paraId="2DC47353" w14:textId="77777777" w:rsidR="00B673A6" w:rsidRPr="00CB23F7" w:rsidRDefault="00B673A6" w:rsidP="00B673A6">
            <w:pPr>
              <w:jc w:val="both"/>
              <w:rPr>
                <w:rFonts w:cs="Times New Roman"/>
                <w:sz w:val="20"/>
                <w:szCs w:val="20"/>
              </w:rPr>
            </w:pPr>
          </w:p>
          <w:p w14:paraId="64890A05" w14:textId="77777777" w:rsidR="00B673A6" w:rsidRPr="00CB23F7" w:rsidRDefault="00B673A6" w:rsidP="00B673A6">
            <w:pPr>
              <w:jc w:val="both"/>
              <w:rPr>
                <w:rFonts w:cs="Times New Roman"/>
                <w:sz w:val="20"/>
                <w:szCs w:val="20"/>
              </w:rPr>
            </w:pPr>
            <w:r w:rsidRPr="00CB23F7">
              <w:rPr>
                <w:rFonts w:cs="Times New Roman"/>
                <w:sz w:val="20"/>
                <w:szCs w:val="20"/>
              </w:rPr>
              <w:t>Ad.5.</w:t>
            </w:r>
          </w:p>
          <w:p w14:paraId="78525DF8"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ponieważ teren obejmujący m.in. przedmiotową działkę nr 65, oznaczony w planie symbolem </w:t>
            </w:r>
            <w:r w:rsidRPr="00CB23F7">
              <w:rPr>
                <w:rFonts w:cs="Times New Roman"/>
                <w:b/>
                <w:sz w:val="20"/>
                <w:szCs w:val="20"/>
              </w:rPr>
              <w:t>MNi.2,</w:t>
            </w:r>
            <w:r w:rsidRPr="00CB23F7">
              <w:rPr>
                <w:rFonts w:cs="Times New Roman"/>
                <w:sz w:val="20"/>
                <w:szCs w:val="20"/>
              </w:rPr>
              <w:t xml:space="preserve"> zgodnie z ustaleniami Studium położony jest w jednostce urbanistycznej nr 22 (Bronowice Centrum), w terenie o kierunku zagospodarowania MW (Teren zabudowy mieszkaniowej wielorodzinnej), w którym dla terenu zabudowy mieszkaniowej wielorodzinnej określony został minimalny wskaźnik terenu biologicznie czynnego na poziomie 30 %.</w:t>
            </w:r>
          </w:p>
          <w:p w14:paraId="0AEBF27A" w14:textId="77777777" w:rsidR="00B673A6" w:rsidRPr="00CB23F7" w:rsidRDefault="00B673A6" w:rsidP="00B673A6">
            <w:pPr>
              <w:jc w:val="both"/>
              <w:rPr>
                <w:rFonts w:cs="Times New Roman"/>
                <w:sz w:val="20"/>
                <w:szCs w:val="20"/>
              </w:rPr>
            </w:pPr>
            <w:r w:rsidRPr="00CB23F7">
              <w:rPr>
                <w:rFonts w:cs="Times New Roman"/>
                <w:sz w:val="20"/>
                <w:szCs w:val="20"/>
              </w:rPr>
              <w:t>W powyższym zakresie zachowuje się zgodność planu z ustaleniami Studium. Zgodnie z art. 15 ust. 1 ustawy projekt planu jest sporządzony zgodnie z zapisami Studium, gdyż ustalenia Studium są wiążące dla organów gminy przy sporządzaniu planów miejscowych (art. 9 ust. 4 ustawy).</w:t>
            </w:r>
          </w:p>
          <w:p w14:paraId="18C1DDB5" w14:textId="77777777" w:rsidR="00B673A6" w:rsidRPr="00CB23F7" w:rsidRDefault="00B673A6" w:rsidP="00B673A6">
            <w:pPr>
              <w:jc w:val="both"/>
              <w:rPr>
                <w:rFonts w:cs="Times New Roman"/>
                <w:sz w:val="20"/>
                <w:szCs w:val="20"/>
              </w:rPr>
            </w:pPr>
            <w:r w:rsidRPr="00CB23F7">
              <w:rPr>
                <w:rFonts w:cs="Times New Roman"/>
                <w:sz w:val="20"/>
                <w:szCs w:val="20"/>
              </w:rPr>
              <w:t>Wyjaśnia się, że w wyniku uwzględnienia innych uwag wskaźnik terenu biologicznie</w:t>
            </w:r>
            <w:r>
              <w:rPr>
                <w:rFonts w:cs="Times New Roman"/>
                <w:sz w:val="20"/>
                <w:szCs w:val="20"/>
              </w:rPr>
              <w:t xml:space="preserve"> czynnego ustalono na poziomie </w:t>
            </w:r>
            <w:r w:rsidRPr="00CB23F7">
              <w:rPr>
                <w:rFonts w:cs="Times New Roman"/>
                <w:sz w:val="20"/>
                <w:szCs w:val="20"/>
              </w:rPr>
              <w:t xml:space="preserve">40 %, tak jak w pozostałych terenach </w:t>
            </w:r>
            <w:proofErr w:type="spellStart"/>
            <w:r w:rsidRPr="00CB23F7">
              <w:rPr>
                <w:rFonts w:cs="Times New Roman"/>
                <w:sz w:val="20"/>
                <w:szCs w:val="20"/>
              </w:rPr>
              <w:t>MWn</w:t>
            </w:r>
            <w:proofErr w:type="spellEnd"/>
            <w:r w:rsidRPr="00CB23F7">
              <w:rPr>
                <w:rFonts w:cs="Times New Roman"/>
                <w:sz w:val="20"/>
                <w:szCs w:val="20"/>
              </w:rPr>
              <w:t>.</w:t>
            </w:r>
          </w:p>
          <w:p w14:paraId="606322BF" w14:textId="77777777" w:rsidR="00B673A6" w:rsidRPr="00CB23F7" w:rsidRDefault="00B673A6" w:rsidP="00B673A6">
            <w:pPr>
              <w:jc w:val="both"/>
              <w:rPr>
                <w:rFonts w:cs="Times New Roman"/>
                <w:sz w:val="20"/>
                <w:szCs w:val="20"/>
              </w:rPr>
            </w:pPr>
          </w:p>
          <w:p w14:paraId="5638E9DA" w14:textId="77777777" w:rsidR="00B673A6" w:rsidRPr="00CB23F7" w:rsidRDefault="00B673A6" w:rsidP="00B673A6">
            <w:pPr>
              <w:jc w:val="both"/>
              <w:rPr>
                <w:rFonts w:cs="Times New Roman"/>
                <w:sz w:val="20"/>
                <w:szCs w:val="20"/>
              </w:rPr>
            </w:pPr>
            <w:r w:rsidRPr="00CB23F7">
              <w:rPr>
                <w:rFonts w:cs="Times New Roman"/>
                <w:sz w:val="20"/>
                <w:szCs w:val="20"/>
              </w:rPr>
              <w:t>Ad.6.</w:t>
            </w:r>
          </w:p>
          <w:p w14:paraId="607042AF" w14:textId="77777777" w:rsidR="00B673A6" w:rsidRPr="00CB23F7" w:rsidRDefault="00B673A6" w:rsidP="00B673A6">
            <w:pPr>
              <w:jc w:val="both"/>
              <w:rPr>
                <w:rFonts w:cs="Times New Roman"/>
                <w:sz w:val="20"/>
                <w:szCs w:val="20"/>
              </w:rPr>
            </w:pPr>
            <w:r w:rsidRPr="00CB23F7">
              <w:rPr>
                <w:rFonts w:cs="Times New Roman"/>
                <w:sz w:val="20"/>
                <w:szCs w:val="20"/>
              </w:rPr>
              <w:t>Uwaga nieuwzględniona, ponieważ zgodnie z art. 15 ust. 1 ustawy projekt planu jest sporządzony zgodnie z zapisami Studium, gdyż ustalenia Studium są wiążące dla organów gminy przy sporządzaniu planów miejscowych (art. 9 ust. 4 ustawy).</w:t>
            </w:r>
          </w:p>
          <w:p w14:paraId="4DBB2265" w14:textId="77777777" w:rsidR="00B673A6" w:rsidRPr="00CB23F7" w:rsidRDefault="00B673A6" w:rsidP="00B673A6">
            <w:pPr>
              <w:jc w:val="both"/>
              <w:rPr>
                <w:rFonts w:cs="Times New Roman"/>
                <w:sz w:val="20"/>
                <w:szCs w:val="20"/>
              </w:rPr>
            </w:pPr>
            <w:r w:rsidRPr="00CB23F7">
              <w:rPr>
                <w:rFonts w:cs="Times New Roman"/>
                <w:sz w:val="20"/>
                <w:szCs w:val="20"/>
              </w:rPr>
              <w:t>Z załączonej do uwagi decyzji o ustaleniu warunków zabudowy i zagospodarowania terenu (</w:t>
            </w:r>
            <w:proofErr w:type="spellStart"/>
            <w:r w:rsidRPr="00CB23F7">
              <w:rPr>
                <w:rFonts w:cs="Times New Roman"/>
                <w:sz w:val="20"/>
                <w:szCs w:val="20"/>
              </w:rPr>
              <w:t>WZiZT</w:t>
            </w:r>
            <w:proofErr w:type="spellEnd"/>
            <w:r w:rsidRPr="00CB23F7">
              <w:rPr>
                <w:rFonts w:cs="Times New Roman"/>
                <w:sz w:val="20"/>
                <w:szCs w:val="20"/>
              </w:rPr>
              <w:t>) wynika, że wnioskowane przeznaczenie dla przedmiotowej działki nr 65 jest niezgodne z ustaleniami Studium, które dla tego obszaru wyznacza kierunek zagospodarowania pod Tereny zabudowy mieszkaniowej wielorodzinnej (MW).</w:t>
            </w:r>
          </w:p>
          <w:p w14:paraId="1F2348F9" w14:textId="77777777" w:rsidR="00B673A6" w:rsidRPr="00CB23F7" w:rsidRDefault="00B673A6" w:rsidP="00B673A6">
            <w:pPr>
              <w:jc w:val="both"/>
              <w:rPr>
                <w:rFonts w:cs="Times New Roman"/>
                <w:sz w:val="20"/>
                <w:szCs w:val="20"/>
              </w:rPr>
            </w:pPr>
            <w:r w:rsidRPr="00CB23F7">
              <w:rPr>
                <w:rFonts w:cs="Times New Roman"/>
                <w:sz w:val="20"/>
                <w:szCs w:val="20"/>
              </w:rPr>
              <w:t xml:space="preserve">W związku z powyższym oraz w wyniku uwzględnienia innych uwag zmieniono przeznaczenie podstawowe działek nr 64/1 i 65 z dotychczasowego terenu zabudowy mieszkaniowej jednorodzinnej istniejącej </w:t>
            </w:r>
            <w:r w:rsidRPr="00CB23F7">
              <w:rPr>
                <w:rFonts w:cs="Times New Roman"/>
                <w:b/>
                <w:sz w:val="20"/>
                <w:szCs w:val="20"/>
              </w:rPr>
              <w:t>MNi.2</w:t>
            </w:r>
            <w:r w:rsidRPr="00CB23F7">
              <w:rPr>
                <w:rFonts w:cs="Times New Roman"/>
                <w:sz w:val="20"/>
                <w:szCs w:val="20"/>
              </w:rPr>
              <w:t xml:space="preserve"> na teren zabudowy mieszkaniowej wielorodzinnej niskiej intensywności </w:t>
            </w:r>
            <w:proofErr w:type="spellStart"/>
            <w:r w:rsidRPr="00CB23F7">
              <w:rPr>
                <w:rFonts w:cs="Times New Roman"/>
                <w:sz w:val="20"/>
                <w:szCs w:val="20"/>
              </w:rPr>
              <w:t>MWn</w:t>
            </w:r>
            <w:proofErr w:type="spellEnd"/>
            <w:r w:rsidRPr="00CB23F7">
              <w:rPr>
                <w:rFonts w:cs="Times New Roman"/>
                <w:sz w:val="20"/>
                <w:szCs w:val="20"/>
              </w:rPr>
              <w:t>.</w:t>
            </w:r>
          </w:p>
          <w:p w14:paraId="422DABD3" w14:textId="27B3287D" w:rsidR="00B673A6" w:rsidRPr="008B445C" w:rsidRDefault="00B673A6" w:rsidP="00B673A6">
            <w:pPr>
              <w:snapToGrid w:val="0"/>
              <w:jc w:val="both"/>
              <w:rPr>
                <w:rFonts w:cs="Times New Roman"/>
                <w:sz w:val="20"/>
                <w:szCs w:val="20"/>
                <w:lang w:eastAsia="ar-SA"/>
              </w:rPr>
            </w:pPr>
            <w:r w:rsidRPr="00CB23F7">
              <w:rPr>
                <w:rFonts w:cs="Times New Roman"/>
                <w:sz w:val="20"/>
                <w:szCs w:val="20"/>
              </w:rPr>
              <w:t>Dodatkowo wyjaśni</w:t>
            </w:r>
            <w:r>
              <w:rPr>
                <w:rFonts w:cs="Times New Roman"/>
                <w:sz w:val="20"/>
                <w:szCs w:val="20"/>
              </w:rPr>
              <w:t xml:space="preserve">a się, że decyzje WZ niezgodne </w:t>
            </w:r>
            <w:r w:rsidRPr="00CB23F7">
              <w:rPr>
                <w:rFonts w:cs="Times New Roman"/>
                <w:sz w:val="20"/>
                <w:szCs w:val="20"/>
              </w:rPr>
              <w:t>z ustaleniami obowiązującego planu ulegają wygaszeniu. Natomiast uzyskane prawomocne pozwolenia na budowę są nadrzędne nad ustaleniami planu, który wszedł w życie po tym fakcie.</w:t>
            </w:r>
          </w:p>
        </w:tc>
      </w:tr>
      <w:tr w:rsidR="00B673A6" w:rsidRPr="008B445C" w14:paraId="391FFABE" w14:textId="77777777" w:rsidTr="00EB47A4">
        <w:tc>
          <w:tcPr>
            <w:tcW w:w="137" w:type="pct"/>
            <w:tcBorders>
              <w:top w:val="single" w:sz="4" w:space="0" w:color="000000"/>
              <w:left w:val="single" w:sz="4" w:space="0" w:color="000000"/>
              <w:bottom w:val="single" w:sz="4" w:space="0" w:color="000000"/>
            </w:tcBorders>
            <w:shd w:val="clear" w:color="auto" w:fill="auto"/>
          </w:tcPr>
          <w:p w14:paraId="5451840B" w14:textId="62BAF960" w:rsidR="00B673A6" w:rsidRPr="008B445C" w:rsidRDefault="00B673A6" w:rsidP="00B673A6">
            <w:pPr>
              <w:rPr>
                <w:rFonts w:cs="Times New Roman"/>
                <w:sz w:val="20"/>
                <w:szCs w:val="20"/>
              </w:rPr>
            </w:pPr>
            <w:r>
              <w:rPr>
                <w:rFonts w:cs="Times New Roman"/>
                <w:sz w:val="20"/>
                <w:szCs w:val="20"/>
              </w:rPr>
              <w:lastRenderedPageBreak/>
              <w:t>11</w:t>
            </w:r>
          </w:p>
        </w:tc>
        <w:tc>
          <w:tcPr>
            <w:tcW w:w="170" w:type="pct"/>
            <w:tcBorders>
              <w:top w:val="single" w:sz="4" w:space="0" w:color="000000"/>
              <w:left w:val="single" w:sz="4" w:space="0" w:color="000000"/>
              <w:bottom w:val="single" w:sz="4" w:space="0" w:color="000000"/>
            </w:tcBorders>
            <w:shd w:val="clear" w:color="auto" w:fill="auto"/>
          </w:tcPr>
          <w:p w14:paraId="56437123" w14:textId="53E01786" w:rsidR="00B673A6" w:rsidRPr="002042D5" w:rsidRDefault="00B673A6" w:rsidP="00B673A6">
            <w:pPr>
              <w:jc w:val="center"/>
              <w:rPr>
                <w:rFonts w:cs="Times New Roman"/>
                <w:b/>
                <w:sz w:val="20"/>
                <w:szCs w:val="20"/>
              </w:rPr>
            </w:pPr>
            <w:r w:rsidRPr="002042D5">
              <w:rPr>
                <w:rFonts w:cs="Times New Roman"/>
                <w:b/>
                <w:sz w:val="20"/>
                <w:szCs w:val="20"/>
              </w:rPr>
              <w:t>I.68</w:t>
            </w:r>
          </w:p>
        </w:tc>
        <w:tc>
          <w:tcPr>
            <w:tcW w:w="389" w:type="pct"/>
            <w:tcBorders>
              <w:top w:val="single" w:sz="4" w:space="0" w:color="000000"/>
              <w:left w:val="single" w:sz="4" w:space="0" w:color="000000"/>
              <w:bottom w:val="single" w:sz="4" w:space="0" w:color="000000"/>
            </w:tcBorders>
            <w:shd w:val="clear" w:color="auto" w:fill="auto"/>
          </w:tcPr>
          <w:p w14:paraId="3E5ED301"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61299D5" w14:textId="294E5D52"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6C13CCD5" w14:textId="77777777" w:rsidR="00B673A6" w:rsidRDefault="00B673A6" w:rsidP="00B673A6">
            <w:pPr>
              <w:numPr>
                <w:ilvl w:val="0"/>
                <w:numId w:val="12"/>
              </w:numPr>
              <w:suppressAutoHyphens w:val="0"/>
              <w:jc w:val="both"/>
              <w:rPr>
                <w:rFonts w:cs="Times New Roman"/>
                <w:sz w:val="20"/>
                <w:szCs w:val="20"/>
              </w:rPr>
            </w:pPr>
            <w:r w:rsidRPr="00C834B2">
              <w:rPr>
                <w:rFonts w:cs="Times New Roman"/>
                <w:sz w:val="20"/>
                <w:szCs w:val="20"/>
              </w:rPr>
              <w:t>W projekcie planu, na terenie U.5 wyznaczono nieprzekraczalną linię zabudowy poprowadzoną po obrysie istniejącego budynku biurowego z załamaniem/wcięciem na narożniku.</w:t>
            </w:r>
          </w:p>
          <w:p w14:paraId="4EA5FF90" w14:textId="77777777" w:rsidR="00B673A6" w:rsidRDefault="00B673A6" w:rsidP="00B673A6">
            <w:pPr>
              <w:ind w:left="360"/>
              <w:jc w:val="both"/>
              <w:rPr>
                <w:rFonts w:cs="Times New Roman"/>
                <w:sz w:val="20"/>
                <w:szCs w:val="20"/>
              </w:rPr>
            </w:pPr>
            <w:r w:rsidRPr="00C834B2">
              <w:rPr>
                <w:rFonts w:cs="Times New Roman"/>
                <w:sz w:val="20"/>
                <w:szCs w:val="20"/>
              </w:rPr>
              <w:t>Załamywanie linii zabudowy w ten sposób nie znajduje uzasadnienia, zwłaszcza, że obszar położony naprzeciwko [U.4], po drugiej stronie ul. Fiszera, ma wyznaczoną linię zabudowy z pominięciem wcięcia narożnika -</w:t>
            </w:r>
            <w:r>
              <w:rPr>
                <w:rFonts w:cs="Times New Roman"/>
                <w:sz w:val="20"/>
                <w:szCs w:val="20"/>
              </w:rPr>
              <w:t xml:space="preserve"> </w:t>
            </w:r>
            <w:r w:rsidRPr="00C834B2">
              <w:rPr>
                <w:rFonts w:cs="Times New Roman"/>
                <w:sz w:val="20"/>
                <w:szCs w:val="20"/>
              </w:rPr>
              <w:t>dostosowywania do istniejących brył budynków.</w:t>
            </w:r>
          </w:p>
          <w:p w14:paraId="23863F90" w14:textId="13540BBC" w:rsidR="00B673A6" w:rsidRDefault="00B673A6" w:rsidP="00B673A6">
            <w:pPr>
              <w:ind w:left="360"/>
              <w:jc w:val="both"/>
              <w:rPr>
                <w:rFonts w:cs="Times New Roman"/>
                <w:sz w:val="20"/>
                <w:szCs w:val="20"/>
              </w:rPr>
            </w:pPr>
            <w:r>
              <w:rPr>
                <w:rFonts w:cs="Times New Roman"/>
                <w:sz w:val="20"/>
                <w:szCs w:val="20"/>
              </w:rPr>
              <w:t>Wn</w:t>
            </w:r>
            <w:r w:rsidRPr="00C834B2">
              <w:rPr>
                <w:rFonts w:cs="Times New Roman"/>
                <w:sz w:val="20"/>
                <w:szCs w:val="20"/>
              </w:rPr>
              <w:t>os</w:t>
            </w:r>
            <w:r>
              <w:rPr>
                <w:rFonts w:cs="Times New Roman"/>
                <w:sz w:val="20"/>
                <w:szCs w:val="20"/>
              </w:rPr>
              <w:t>i</w:t>
            </w:r>
            <w:r w:rsidRPr="00C834B2">
              <w:rPr>
                <w:rFonts w:cs="Times New Roman"/>
                <w:sz w:val="20"/>
                <w:szCs w:val="20"/>
              </w:rPr>
              <w:t xml:space="preserve"> o korektę linii zabudowy</w:t>
            </w:r>
            <w:r>
              <w:rPr>
                <w:rFonts w:cs="Times New Roman"/>
                <w:sz w:val="20"/>
                <w:szCs w:val="20"/>
              </w:rPr>
              <w:t xml:space="preserve"> </w:t>
            </w:r>
            <w:r w:rsidRPr="00C834B2">
              <w:rPr>
                <w:rFonts w:cs="Times New Roman"/>
                <w:sz w:val="20"/>
                <w:szCs w:val="20"/>
              </w:rPr>
              <w:t xml:space="preserve">do formy </w:t>
            </w:r>
            <w:proofErr w:type="spellStart"/>
            <w:r w:rsidRPr="00C834B2">
              <w:rPr>
                <w:rFonts w:cs="Times New Roman"/>
                <w:sz w:val="20"/>
                <w:szCs w:val="20"/>
              </w:rPr>
              <w:t>prostokreślnej</w:t>
            </w:r>
            <w:proofErr w:type="spellEnd"/>
            <w:r w:rsidRPr="00C834B2">
              <w:rPr>
                <w:rFonts w:cs="Times New Roman"/>
                <w:sz w:val="20"/>
                <w:szCs w:val="20"/>
              </w:rPr>
              <w:t>, umożliwiającej w przyszłości rozbud</w:t>
            </w:r>
            <w:r>
              <w:rPr>
                <w:rFonts w:cs="Times New Roman"/>
                <w:sz w:val="20"/>
                <w:szCs w:val="20"/>
              </w:rPr>
              <w:t>owę budynku w kompaktowej bryle</w:t>
            </w:r>
            <w:r w:rsidRPr="00C834B2">
              <w:rPr>
                <w:rFonts w:cs="Times New Roman"/>
                <w:sz w:val="20"/>
                <w:szCs w:val="20"/>
              </w:rPr>
              <w:t xml:space="preserve"> [w załączeniu prop</w:t>
            </w:r>
            <w:r>
              <w:rPr>
                <w:rFonts w:cs="Times New Roman"/>
                <w:sz w:val="20"/>
                <w:szCs w:val="20"/>
              </w:rPr>
              <w:t>ozycja korekty linii zabudowy],</w:t>
            </w:r>
          </w:p>
          <w:p w14:paraId="79D434D6" w14:textId="6F9F96F9" w:rsidR="00B673A6" w:rsidRPr="00A06F86" w:rsidRDefault="00B673A6" w:rsidP="00B673A6">
            <w:pPr>
              <w:numPr>
                <w:ilvl w:val="0"/>
                <w:numId w:val="12"/>
              </w:numPr>
              <w:suppressAutoHyphens w:val="0"/>
              <w:jc w:val="both"/>
              <w:rPr>
                <w:rFonts w:cs="Times New Roman"/>
                <w:sz w:val="20"/>
                <w:szCs w:val="20"/>
              </w:rPr>
            </w:pPr>
            <w:r>
              <w:rPr>
                <w:rFonts w:cs="Times New Roman"/>
                <w:sz w:val="20"/>
                <w:szCs w:val="20"/>
              </w:rPr>
              <w:t>Wn</w:t>
            </w:r>
            <w:r w:rsidRPr="00C834B2">
              <w:rPr>
                <w:rFonts w:cs="Times New Roman"/>
                <w:sz w:val="20"/>
                <w:szCs w:val="20"/>
              </w:rPr>
              <w:t>o</w:t>
            </w:r>
            <w:r>
              <w:rPr>
                <w:rFonts w:cs="Times New Roman"/>
                <w:sz w:val="20"/>
                <w:szCs w:val="20"/>
              </w:rPr>
              <w:t xml:space="preserve">si </w:t>
            </w:r>
            <w:r w:rsidRPr="00C834B2">
              <w:rPr>
                <w:rFonts w:cs="Times New Roman"/>
                <w:sz w:val="20"/>
                <w:szCs w:val="20"/>
              </w:rPr>
              <w:t xml:space="preserve">o dopuszczenie w planie, w głębi działki nr 59/5 na terenie U.5 [poza obrysem nieprzekraczalnej linii zabudowy] możliwości parkowania samochodów na platformach parkingowych lub realizacji garażu podziemnego [Wskazano </w:t>
            </w:r>
            <w:r>
              <w:rPr>
                <w:rFonts w:cs="Times New Roman"/>
                <w:sz w:val="20"/>
                <w:szCs w:val="20"/>
              </w:rPr>
              <w:t>obszar w załączniku graficznym].</w:t>
            </w:r>
          </w:p>
          <w:p w14:paraId="5CFBE96E" w14:textId="77777777" w:rsidR="00B673A6" w:rsidRDefault="00B673A6" w:rsidP="00B673A6">
            <w:pPr>
              <w:numPr>
                <w:ilvl w:val="0"/>
                <w:numId w:val="12"/>
              </w:numPr>
              <w:suppressAutoHyphens w:val="0"/>
              <w:jc w:val="both"/>
              <w:rPr>
                <w:rFonts w:cs="Times New Roman"/>
                <w:sz w:val="20"/>
                <w:szCs w:val="20"/>
              </w:rPr>
            </w:pPr>
            <w:r w:rsidRPr="00D72EB4">
              <w:rPr>
                <w:rFonts w:cs="Times New Roman"/>
                <w:sz w:val="20"/>
                <w:szCs w:val="20"/>
              </w:rPr>
              <w:t>Wyznaczono w projekcie planu strefę zieleni w % powierzchni działki nr 59/8, przeznaczonej pod zabudowę mieszkaniową -MWu.2. Strefa zieleni, zgodnie z zapisami w planie nie dopuszcza realizacji obiektów kubaturowych ani lokalizacji miejsc postojowych. Zmiana przeznaczenia tego obszaru spowoduje zdeprecjonowanie wartości gruntu, na którym aktualnie planowana jest zabudowa mieszkaniowa. Nadmienia, że działki znajdujące się w najbliższym sąsiedztwie przeznaczone są w całości pod zabudowę mieszkaniową.</w:t>
            </w:r>
          </w:p>
          <w:p w14:paraId="25DB3E25" w14:textId="38B4CD13" w:rsidR="00B673A6" w:rsidRDefault="00B673A6" w:rsidP="00B673A6">
            <w:pPr>
              <w:ind w:left="360"/>
              <w:jc w:val="both"/>
              <w:rPr>
                <w:rFonts w:cs="Times New Roman"/>
                <w:sz w:val="20"/>
                <w:szCs w:val="20"/>
              </w:rPr>
            </w:pPr>
            <w:r w:rsidRPr="00D72EB4">
              <w:rPr>
                <w:rFonts w:cs="Times New Roman"/>
                <w:sz w:val="20"/>
                <w:szCs w:val="20"/>
              </w:rPr>
              <w:t>Wn</w:t>
            </w:r>
            <w:r>
              <w:rPr>
                <w:rFonts w:cs="Times New Roman"/>
                <w:sz w:val="20"/>
                <w:szCs w:val="20"/>
              </w:rPr>
              <w:t>osi</w:t>
            </w:r>
            <w:r w:rsidRPr="00D72EB4">
              <w:rPr>
                <w:rFonts w:cs="Times New Roman"/>
                <w:sz w:val="20"/>
                <w:szCs w:val="20"/>
              </w:rPr>
              <w:t xml:space="preserve"> o pozostawienie tego obszaru jako przeznaczonego pod zabudowę mieszkaniową MWn.2, bez wyznaczania strefy zieleni.</w:t>
            </w:r>
          </w:p>
          <w:p w14:paraId="66EBC776" w14:textId="77777777" w:rsidR="00B673A6" w:rsidRDefault="00B673A6" w:rsidP="00B673A6">
            <w:pPr>
              <w:numPr>
                <w:ilvl w:val="0"/>
                <w:numId w:val="12"/>
              </w:numPr>
              <w:suppressAutoHyphens w:val="0"/>
              <w:jc w:val="both"/>
              <w:rPr>
                <w:rFonts w:cs="Times New Roman"/>
                <w:sz w:val="20"/>
                <w:szCs w:val="20"/>
              </w:rPr>
            </w:pPr>
            <w:r w:rsidRPr="00C834B2">
              <w:rPr>
                <w:rFonts w:cs="Times New Roman"/>
                <w:sz w:val="20"/>
                <w:szCs w:val="20"/>
              </w:rPr>
              <w:t>W projekcie planu wyznaczono obszar pod budowę drogi KDL.2 na terenie działki nr 8/15. Realizacja drogi spowoduje:</w:t>
            </w:r>
          </w:p>
          <w:p w14:paraId="7E4FF8A4" w14:textId="77777777" w:rsidR="00B673A6" w:rsidRDefault="00B673A6" w:rsidP="00B673A6">
            <w:pPr>
              <w:numPr>
                <w:ilvl w:val="0"/>
                <w:numId w:val="13"/>
              </w:numPr>
              <w:suppressAutoHyphens w:val="0"/>
              <w:jc w:val="both"/>
              <w:rPr>
                <w:rFonts w:cs="Times New Roman"/>
                <w:sz w:val="20"/>
                <w:szCs w:val="20"/>
              </w:rPr>
            </w:pPr>
            <w:r>
              <w:rPr>
                <w:rFonts w:cs="Times New Roman"/>
                <w:sz w:val="20"/>
                <w:szCs w:val="20"/>
              </w:rPr>
              <w:t>p</w:t>
            </w:r>
            <w:r w:rsidRPr="00D72EB4">
              <w:rPr>
                <w:rFonts w:cs="Times New Roman"/>
                <w:sz w:val="20"/>
                <w:szCs w:val="20"/>
              </w:rPr>
              <w:t>rzeznaczenie prywatnego terenu pod komunikację publiczną, o czym nie poinformowano właściciela i nie z</w:t>
            </w:r>
            <w:r>
              <w:rPr>
                <w:rFonts w:cs="Times New Roman"/>
                <w:sz w:val="20"/>
                <w:szCs w:val="20"/>
              </w:rPr>
              <w:t>aproponowano rozwiązań formalno</w:t>
            </w:r>
            <w:r w:rsidRPr="00D72EB4">
              <w:rPr>
                <w:rFonts w:cs="Times New Roman"/>
                <w:sz w:val="20"/>
                <w:szCs w:val="20"/>
              </w:rPr>
              <w:t>-finansowych.</w:t>
            </w:r>
          </w:p>
          <w:p w14:paraId="5D02B8AB" w14:textId="77777777" w:rsidR="00B673A6" w:rsidRDefault="00B673A6" w:rsidP="00B673A6">
            <w:pPr>
              <w:numPr>
                <w:ilvl w:val="0"/>
                <w:numId w:val="13"/>
              </w:numPr>
              <w:suppressAutoHyphens w:val="0"/>
              <w:jc w:val="both"/>
              <w:rPr>
                <w:rFonts w:cs="Times New Roman"/>
                <w:sz w:val="20"/>
                <w:szCs w:val="20"/>
              </w:rPr>
            </w:pPr>
            <w:r w:rsidRPr="00D72EB4">
              <w:rPr>
                <w:rFonts w:cs="Times New Roman"/>
                <w:sz w:val="20"/>
                <w:szCs w:val="20"/>
              </w:rPr>
              <w:t>likwidację miejsc postojowych przypisanych do budynku handlowo usługowego, dla którego są one niezbędne -wyliczone wg wymaganych ilości wg Warunków Zabudowy i w pozwoleniu na budowę.</w:t>
            </w:r>
          </w:p>
          <w:p w14:paraId="4C735329" w14:textId="77777777" w:rsidR="00B673A6" w:rsidRDefault="00B673A6" w:rsidP="00B673A6">
            <w:pPr>
              <w:numPr>
                <w:ilvl w:val="0"/>
                <w:numId w:val="13"/>
              </w:numPr>
              <w:suppressAutoHyphens w:val="0"/>
              <w:jc w:val="both"/>
              <w:rPr>
                <w:rFonts w:cs="Times New Roman"/>
                <w:sz w:val="20"/>
                <w:szCs w:val="20"/>
              </w:rPr>
            </w:pPr>
            <w:r>
              <w:rPr>
                <w:rFonts w:cs="Times New Roman"/>
                <w:sz w:val="20"/>
                <w:szCs w:val="20"/>
              </w:rPr>
              <w:t>p</w:t>
            </w:r>
            <w:r w:rsidRPr="00D72EB4">
              <w:rPr>
                <w:rFonts w:cs="Times New Roman"/>
                <w:sz w:val="20"/>
                <w:szCs w:val="20"/>
              </w:rPr>
              <w:t xml:space="preserve">onadto wyznaczona droga znajdzie się w niebezpiecznym zbliżeniu do elewacji budynku, w której zlokalizowane są wejścia do lokali usługowych. Piesi poruszający się wzdłuż drogi będą narażeni na </w:t>
            </w:r>
            <w:r w:rsidRPr="00D72EB4">
              <w:rPr>
                <w:rFonts w:cs="Times New Roman"/>
                <w:sz w:val="20"/>
                <w:szCs w:val="20"/>
              </w:rPr>
              <w:lastRenderedPageBreak/>
              <w:t>niebezpieczeństwo potrącenia przez samochód.</w:t>
            </w:r>
          </w:p>
          <w:p w14:paraId="7F4A19F7" w14:textId="77777777" w:rsidR="00B673A6" w:rsidRDefault="00B673A6" w:rsidP="00B673A6">
            <w:pPr>
              <w:ind w:left="360"/>
              <w:jc w:val="both"/>
              <w:rPr>
                <w:rFonts w:cs="Times New Roman"/>
                <w:sz w:val="20"/>
                <w:szCs w:val="20"/>
              </w:rPr>
            </w:pPr>
            <w:r w:rsidRPr="00D72EB4">
              <w:rPr>
                <w:rFonts w:cs="Times New Roman"/>
                <w:sz w:val="20"/>
                <w:szCs w:val="20"/>
              </w:rPr>
              <w:t>Wobec powyższego wn</w:t>
            </w:r>
            <w:r>
              <w:rPr>
                <w:rFonts w:cs="Times New Roman"/>
                <w:sz w:val="20"/>
                <w:szCs w:val="20"/>
              </w:rPr>
              <w:t>osi</w:t>
            </w:r>
            <w:r w:rsidRPr="00D72EB4">
              <w:rPr>
                <w:rFonts w:cs="Times New Roman"/>
                <w:sz w:val="20"/>
                <w:szCs w:val="20"/>
              </w:rPr>
              <w:t xml:space="preserve"> o wykreślenie z projektu planu miejscowego obszaru o symbolu KDL.2 i przypisanie tego terenu do obszaru U2, z którym jest aktualnie związany funkcjonalnie.</w:t>
            </w:r>
          </w:p>
          <w:p w14:paraId="5487C556" w14:textId="77777777" w:rsidR="00B673A6" w:rsidRDefault="00B673A6" w:rsidP="00B673A6">
            <w:pPr>
              <w:jc w:val="both"/>
              <w:rPr>
                <w:rFonts w:cs="Times New Roman"/>
                <w:sz w:val="20"/>
                <w:szCs w:val="20"/>
              </w:rPr>
            </w:pPr>
            <w:r>
              <w:rPr>
                <w:rFonts w:cs="Times New Roman"/>
                <w:sz w:val="20"/>
                <w:szCs w:val="20"/>
              </w:rPr>
              <w:t>Wnosi o odstąpienie od projektowanego przebiegu drogi KDL.3 i wyznaczenie innego połączenia ulic Eliasza Radzikowskiego i Armii Krajowej, nieingerującego w teren istniejącego ogrodu działkowego.</w:t>
            </w:r>
          </w:p>
          <w:p w14:paraId="77AA4829" w14:textId="77777777" w:rsidR="00B673A6" w:rsidRDefault="00B673A6" w:rsidP="00B673A6">
            <w:pPr>
              <w:jc w:val="both"/>
              <w:rPr>
                <w:rFonts w:cs="Times New Roman"/>
                <w:sz w:val="20"/>
                <w:szCs w:val="20"/>
              </w:rPr>
            </w:pPr>
          </w:p>
          <w:p w14:paraId="3F5CECAD" w14:textId="5A9F3784" w:rsidR="00B673A6" w:rsidRPr="008B445C" w:rsidRDefault="00B673A6" w:rsidP="00B673A6">
            <w:pPr>
              <w:snapToGrid w:val="0"/>
              <w:jc w:val="both"/>
              <w:rPr>
                <w:rFonts w:cs="Times New Roman"/>
                <w:sz w:val="20"/>
                <w:szCs w:val="20"/>
              </w:rPr>
            </w:pPr>
            <w:r>
              <w:rPr>
                <w:rFonts w:cs="Times New Roman"/>
                <w:sz w:val="20"/>
                <w:szCs w:val="20"/>
              </w:rPr>
              <w:t>Uwaga zawiera uzasadnienie.</w:t>
            </w:r>
          </w:p>
        </w:tc>
        <w:tc>
          <w:tcPr>
            <w:tcW w:w="247" w:type="pct"/>
            <w:tcBorders>
              <w:top w:val="single" w:sz="4" w:space="0" w:color="000000"/>
              <w:left w:val="single" w:sz="4" w:space="0" w:color="000000"/>
              <w:bottom w:val="single" w:sz="4" w:space="0" w:color="000000"/>
            </w:tcBorders>
            <w:shd w:val="clear" w:color="auto" w:fill="auto"/>
          </w:tcPr>
          <w:p w14:paraId="58D32346" w14:textId="77777777" w:rsidR="00B673A6" w:rsidRDefault="00B673A6" w:rsidP="00B673A6">
            <w:pPr>
              <w:ind w:left="-45"/>
              <w:jc w:val="center"/>
              <w:rPr>
                <w:rFonts w:cs="Times New Roman"/>
                <w:sz w:val="20"/>
                <w:szCs w:val="20"/>
              </w:rPr>
            </w:pPr>
            <w:r>
              <w:rPr>
                <w:rFonts w:cs="Times New Roman"/>
                <w:sz w:val="20"/>
                <w:szCs w:val="20"/>
              </w:rPr>
              <w:lastRenderedPageBreak/>
              <w:t>59/5</w:t>
            </w:r>
          </w:p>
          <w:p w14:paraId="36FD08BA" w14:textId="77777777" w:rsidR="00B673A6" w:rsidRDefault="00B673A6" w:rsidP="00B673A6">
            <w:pPr>
              <w:ind w:left="-45"/>
              <w:jc w:val="center"/>
              <w:rPr>
                <w:rFonts w:cs="Times New Roman"/>
                <w:sz w:val="20"/>
                <w:szCs w:val="20"/>
              </w:rPr>
            </w:pPr>
            <w:r>
              <w:rPr>
                <w:rFonts w:cs="Times New Roman"/>
                <w:sz w:val="20"/>
                <w:szCs w:val="20"/>
              </w:rPr>
              <w:t>59/7</w:t>
            </w:r>
          </w:p>
          <w:p w14:paraId="2444884F" w14:textId="77777777" w:rsidR="00B673A6" w:rsidRDefault="00B673A6" w:rsidP="00B673A6">
            <w:pPr>
              <w:ind w:left="-45"/>
              <w:jc w:val="center"/>
              <w:rPr>
                <w:rFonts w:cs="Times New Roman"/>
                <w:sz w:val="20"/>
                <w:szCs w:val="20"/>
              </w:rPr>
            </w:pPr>
            <w:r>
              <w:rPr>
                <w:rFonts w:cs="Times New Roman"/>
                <w:sz w:val="20"/>
                <w:szCs w:val="20"/>
              </w:rPr>
              <w:t>59/8</w:t>
            </w:r>
          </w:p>
          <w:p w14:paraId="742E1623" w14:textId="77777777" w:rsidR="00B673A6" w:rsidRDefault="00B673A6" w:rsidP="00B673A6">
            <w:pPr>
              <w:ind w:left="-45"/>
              <w:jc w:val="center"/>
              <w:rPr>
                <w:rFonts w:cs="Times New Roman"/>
                <w:sz w:val="20"/>
                <w:szCs w:val="20"/>
              </w:rPr>
            </w:pPr>
            <w:r>
              <w:rPr>
                <w:rFonts w:cs="Times New Roman"/>
                <w:sz w:val="20"/>
                <w:szCs w:val="20"/>
              </w:rPr>
              <w:t>8/15</w:t>
            </w:r>
          </w:p>
          <w:p w14:paraId="27143BF2" w14:textId="77777777" w:rsidR="00B673A6" w:rsidRDefault="00B673A6" w:rsidP="00B673A6">
            <w:pPr>
              <w:ind w:left="-45"/>
              <w:jc w:val="center"/>
              <w:rPr>
                <w:rFonts w:cs="Times New Roman"/>
                <w:sz w:val="20"/>
                <w:szCs w:val="20"/>
              </w:rPr>
            </w:pPr>
            <w:r>
              <w:rPr>
                <w:rFonts w:cs="Times New Roman"/>
                <w:sz w:val="20"/>
                <w:szCs w:val="20"/>
              </w:rPr>
              <w:t>43/58</w:t>
            </w:r>
          </w:p>
          <w:p w14:paraId="0C4649DE" w14:textId="77777777" w:rsidR="00B673A6" w:rsidRPr="008B445C" w:rsidRDefault="00B673A6" w:rsidP="00B673A6">
            <w:pPr>
              <w:snapToGrid w:val="0"/>
              <w:ind w:left="-45"/>
              <w:jc w:val="center"/>
              <w:rPr>
                <w:rFonts w:cs="Times New Roman"/>
                <w:sz w:val="20"/>
                <w:szCs w:val="20"/>
              </w:rPr>
            </w:pPr>
            <w:r>
              <w:rPr>
                <w:rFonts w:cs="Times New Roman"/>
                <w:sz w:val="20"/>
                <w:szCs w:val="20"/>
              </w:rPr>
              <w:t>8/6</w:t>
            </w:r>
          </w:p>
          <w:p w14:paraId="4E4CD063"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6AF08E4C" w14:textId="73E3463F"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1EC5EB1B" w14:textId="77777777" w:rsidR="00B673A6" w:rsidRDefault="00B673A6" w:rsidP="00B673A6">
            <w:pPr>
              <w:ind w:left="-70" w:right="-71"/>
              <w:jc w:val="center"/>
              <w:rPr>
                <w:rFonts w:cs="Times New Roman"/>
                <w:b/>
                <w:sz w:val="20"/>
                <w:szCs w:val="20"/>
              </w:rPr>
            </w:pPr>
            <w:r w:rsidRPr="00C834B2">
              <w:rPr>
                <w:rFonts w:cs="Times New Roman"/>
                <w:b/>
                <w:sz w:val="20"/>
                <w:szCs w:val="20"/>
              </w:rPr>
              <w:t>U.5</w:t>
            </w:r>
          </w:p>
          <w:p w14:paraId="29D92ACD" w14:textId="77777777" w:rsidR="00B673A6" w:rsidRDefault="00B673A6" w:rsidP="00B673A6">
            <w:pPr>
              <w:ind w:left="-70" w:right="-71"/>
              <w:jc w:val="center"/>
              <w:rPr>
                <w:rFonts w:cs="Times New Roman"/>
                <w:b/>
                <w:sz w:val="20"/>
                <w:szCs w:val="20"/>
              </w:rPr>
            </w:pPr>
            <w:r>
              <w:rPr>
                <w:rFonts w:cs="Times New Roman"/>
                <w:b/>
                <w:sz w:val="20"/>
                <w:szCs w:val="20"/>
              </w:rPr>
              <w:t>MWn.2</w:t>
            </w:r>
          </w:p>
          <w:p w14:paraId="50072CE3" w14:textId="77777777" w:rsidR="00B673A6" w:rsidRPr="008B445C" w:rsidRDefault="00B673A6" w:rsidP="00B673A6">
            <w:pPr>
              <w:snapToGrid w:val="0"/>
              <w:ind w:left="-70" w:right="-71"/>
              <w:jc w:val="center"/>
              <w:rPr>
                <w:rFonts w:cs="Times New Roman"/>
                <w:bCs/>
                <w:sz w:val="20"/>
                <w:szCs w:val="20"/>
              </w:rPr>
            </w:pPr>
            <w:r>
              <w:rPr>
                <w:rFonts w:cs="Times New Roman"/>
                <w:b/>
                <w:sz w:val="20"/>
                <w:szCs w:val="20"/>
              </w:rPr>
              <w:t>KDL.2</w:t>
            </w:r>
          </w:p>
          <w:p w14:paraId="13193631" w14:textId="3E51E5FE" w:rsidR="00B673A6" w:rsidRPr="008B445C" w:rsidRDefault="00B673A6" w:rsidP="00B673A6">
            <w:pPr>
              <w:snapToGrid w:val="0"/>
              <w:ind w:left="-70" w:right="-71"/>
              <w:jc w:val="center"/>
              <w:rPr>
                <w:rFonts w:cs="Times New Roman"/>
                <w:bCs/>
                <w:sz w:val="20"/>
                <w:szCs w:val="20"/>
              </w:rPr>
            </w:pPr>
            <w:r w:rsidRPr="003E656B">
              <w:rPr>
                <w:rFonts w:cs="Times New Roman"/>
                <w:b/>
                <w:sz w:val="20"/>
                <w:szCs w:val="20"/>
              </w:rPr>
              <w:t>KDL.3</w:t>
            </w:r>
          </w:p>
        </w:tc>
        <w:tc>
          <w:tcPr>
            <w:tcW w:w="304" w:type="pct"/>
            <w:tcBorders>
              <w:top w:val="single" w:sz="4" w:space="0" w:color="000000"/>
              <w:left w:val="single" w:sz="4" w:space="0" w:color="000000"/>
              <w:bottom w:val="single" w:sz="4" w:space="0" w:color="000000"/>
              <w:right w:val="single" w:sz="4" w:space="0" w:color="000000"/>
            </w:tcBorders>
          </w:tcPr>
          <w:p w14:paraId="2A7870F7" w14:textId="77777777" w:rsidR="00B673A6" w:rsidRPr="00CB23F7" w:rsidRDefault="00B673A6" w:rsidP="00B673A6">
            <w:pPr>
              <w:jc w:val="center"/>
              <w:rPr>
                <w:rFonts w:cs="Times New Roman"/>
                <w:b/>
                <w:sz w:val="20"/>
                <w:szCs w:val="20"/>
              </w:rPr>
            </w:pPr>
            <w:r w:rsidRPr="00CB23F7">
              <w:rPr>
                <w:rFonts w:cs="Times New Roman"/>
                <w:sz w:val="20"/>
                <w:szCs w:val="20"/>
              </w:rPr>
              <w:t>poza zakresem II wyłożenia</w:t>
            </w:r>
            <w:r w:rsidRPr="00CB23F7">
              <w:rPr>
                <w:rFonts w:cs="Times New Roman"/>
                <w:b/>
                <w:sz w:val="20"/>
                <w:szCs w:val="20"/>
              </w:rPr>
              <w:t xml:space="preserve"> </w:t>
            </w:r>
          </w:p>
          <w:p w14:paraId="69928BD8"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MWn.2</w:t>
            </w:r>
          </w:p>
          <w:p w14:paraId="360BCEB0" w14:textId="77777777" w:rsidR="00B673A6" w:rsidRPr="00CB23F7" w:rsidRDefault="00B673A6" w:rsidP="00B673A6">
            <w:pPr>
              <w:jc w:val="center"/>
              <w:rPr>
                <w:rFonts w:cs="Times New Roman"/>
                <w:sz w:val="20"/>
                <w:szCs w:val="20"/>
              </w:rPr>
            </w:pPr>
          </w:p>
          <w:p w14:paraId="7E04FB05" w14:textId="77777777" w:rsidR="00B673A6" w:rsidRPr="00CB23F7" w:rsidRDefault="00B673A6" w:rsidP="00B673A6">
            <w:pPr>
              <w:jc w:val="center"/>
              <w:rPr>
                <w:rFonts w:cs="Times New Roman"/>
                <w:b/>
                <w:sz w:val="20"/>
                <w:szCs w:val="20"/>
              </w:rPr>
            </w:pPr>
            <w:r w:rsidRPr="00CB23F7">
              <w:rPr>
                <w:rFonts w:cs="Times New Roman"/>
                <w:sz w:val="20"/>
                <w:szCs w:val="20"/>
              </w:rPr>
              <w:t>część poza zakresem II wyłożenia</w:t>
            </w:r>
            <w:r w:rsidRPr="00CB23F7">
              <w:rPr>
                <w:rFonts w:cs="Times New Roman"/>
                <w:b/>
                <w:sz w:val="20"/>
                <w:szCs w:val="20"/>
              </w:rPr>
              <w:t xml:space="preserve"> </w:t>
            </w:r>
          </w:p>
          <w:p w14:paraId="201EDACA"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U.5</w:t>
            </w:r>
          </w:p>
          <w:p w14:paraId="5ABC477B" w14:textId="77777777" w:rsidR="00B673A6" w:rsidRPr="00CB23F7" w:rsidRDefault="00B673A6" w:rsidP="00B673A6">
            <w:pPr>
              <w:snapToGrid w:val="0"/>
              <w:ind w:left="-70" w:right="-71"/>
              <w:jc w:val="center"/>
              <w:rPr>
                <w:rFonts w:cs="Times New Roman"/>
                <w:bCs/>
                <w:sz w:val="20"/>
                <w:szCs w:val="20"/>
              </w:rPr>
            </w:pPr>
            <w:r w:rsidRPr="00CB23F7">
              <w:rPr>
                <w:rFonts w:cs="Times New Roman"/>
                <w:b/>
                <w:sz w:val="20"/>
                <w:szCs w:val="20"/>
              </w:rPr>
              <w:t>KDL.2</w:t>
            </w:r>
          </w:p>
          <w:p w14:paraId="040F1A32" w14:textId="77777777" w:rsidR="00B673A6" w:rsidRPr="00CB23F7" w:rsidRDefault="00B673A6" w:rsidP="00B673A6">
            <w:pPr>
              <w:jc w:val="center"/>
              <w:rPr>
                <w:rFonts w:cs="Times New Roman"/>
                <w:b/>
                <w:sz w:val="20"/>
                <w:szCs w:val="20"/>
              </w:rPr>
            </w:pPr>
            <w:r w:rsidRPr="00CB23F7">
              <w:rPr>
                <w:rFonts w:cs="Times New Roman"/>
                <w:b/>
                <w:sz w:val="20"/>
                <w:szCs w:val="20"/>
              </w:rPr>
              <w:t>ZD.1</w:t>
            </w:r>
          </w:p>
          <w:p w14:paraId="0BF39D7D" w14:textId="6330C371"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4940B856" w14:textId="4D1380EC"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zakresie pkt 2, 3, 4 oraz w części pkt 1</w:t>
            </w:r>
          </w:p>
        </w:tc>
        <w:tc>
          <w:tcPr>
            <w:tcW w:w="507" w:type="pct"/>
            <w:tcBorders>
              <w:top w:val="single" w:sz="4" w:space="0" w:color="000000"/>
              <w:left w:val="single" w:sz="4" w:space="0" w:color="000000"/>
              <w:bottom w:val="single" w:sz="4" w:space="0" w:color="000000"/>
            </w:tcBorders>
            <w:shd w:val="clear" w:color="auto" w:fill="auto"/>
          </w:tcPr>
          <w:p w14:paraId="52ECA078" w14:textId="41F7A95E"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 w zakresie pkt 2, 3, 4 oraz w części pkt 1</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55295210"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Ad.1.</w:t>
            </w:r>
          </w:p>
          <w:p w14:paraId="2D3E24A1"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Uwaga nieuwzględniona w zakresie modyfikacji przebiegu nieprzekraczalnej linii zabudowy w całości zgodnie z przedstawioną propozycją w uwadze.</w:t>
            </w:r>
          </w:p>
          <w:p w14:paraId="440FEEC8" w14:textId="77777777" w:rsidR="00B673A6" w:rsidRPr="00CB23F7" w:rsidRDefault="00B673A6" w:rsidP="00B673A6">
            <w:pPr>
              <w:autoSpaceDE w:val="0"/>
              <w:autoSpaceDN w:val="0"/>
              <w:adjustRightInd w:val="0"/>
              <w:jc w:val="both"/>
              <w:rPr>
                <w:rFonts w:cs="Times New Roman"/>
                <w:sz w:val="20"/>
                <w:szCs w:val="20"/>
              </w:rPr>
            </w:pPr>
          </w:p>
          <w:p w14:paraId="324854A3"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Ad.2.</w:t>
            </w:r>
          </w:p>
          <w:p w14:paraId="1BE3ACDC"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Uwaga nieuwzględniona, ponieważ utrzymuje się dotychczasowy przebieg nieprzekraczalnej linii zabudowy w południowej części terenu </w:t>
            </w:r>
            <w:r w:rsidRPr="00CB23F7">
              <w:rPr>
                <w:rFonts w:cs="Times New Roman"/>
                <w:b/>
                <w:sz w:val="20"/>
                <w:szCs w:val="20"/>
              </w:rPr>
              <w:t>U.5</w:t>
            </w:r>
            <w:r w:rsidRPr="00CB23F7">
              <w:rPr>
                <w:rFonts w:cs="Times New Roman"/>
                <w:sz w:val="20"/>
                <w:szCs w:val="20"/>
              </w:rPr>
              <w:t>, mając na uwadze sąsiedztwo istniejącej zabudowy mieszkaniowej jednorodzinnej.</w:t>
            </w:r>
          </w:p>
          <w:p w14:paraId="086B3DE1"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Niemniej jednak ustalenia projektu planu umożliwiają realizację miejsc postojowych, zarówno w części nadziemnej, jak i podziemnej na znacznej części wyznaczonego terenu oznaczonego symbolem </w:t>
            </w:r>
            <w:r w:rsidRPr="00CB23F7">
              <w:rPr>
                <w:rFonts w:cs="Times New Roman"/>
                <w:b/>
                <w:sz w:val="20"/>
                <w:szCs w:val="20"/>
              </w:rPr>
              <w:t>U.5</w:t>
            </w:r>
            <w:r w:rsidRPr="00CB23F7">
              <w:rPr>
                <w:rFonts w:cs="Times New Roman"/>
                <w:sz w:val="20"/>
                <w:szCs w:val="20"/>
              </w:rPr>
              <w:t xml:space="preserve"> (§ 13 ust. 10).</w:t>
            </w:r>
          </w:p>
          <w:p w14:paraId="15319EEF" w14:textId="77777777" w:rsidR="00B673A6" w:rsidRPr="00CB23F7" w:rsidRDefault="00B673A6" w:rsidP="00B673A6">
            <w:pPr>
              <w:autoSpaceDE w:val="0"/>
              <w:autoSpaceDN w:val="0"/>
              <w:adjustRightInd w:val="0"/>
              <w:jc w:val="both"/>
              <w:rPr>
                <w:rFonts w:cs="Times New Roman"/>
                <w:sz w:val="20"/>
                <w:szCs w:val="20"/>
              </w:rPr>
            </w:pPr>
          </w:p>
          <w:p w14:paraId="2BAAE129"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Ad.3.</w:t>
            </w:r>
          </w:p>
          <w:p w14:paraId="558CAD6C"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szCs w:val="20"/>
              </w:rPr>
              <w:t>Uwaga pozostaje nieuwzględniona, ze względu na kształt działki w części objętej strefą zieleni, a także sąsiedztwo istniejącej zabudowy mieszkaniowej jednorodzinnej.</w:t>
            </w:r>
          </w:p>
          <w:p w14:paraId="10E5E5AC" w14:textId="77777777" w:rsidR="00B673A6" w:rsidRPr="00CB23F7" w:rsidRDefault="00B673A6" w:rsidP="00B673A6">
            <w:pPr>
              <w:autoSpaceDE w:val="0"/>
              <w:autoSpaceDN w:val="0"/>
              <w:adjustRightInd w:val="0"/>
              <w:jc w:val="both"/>
              <w:rPr>
                <w:rFonts w:cs="Times New Roman"/>
                <w:sz w:val="20"/>
                <w:lang w:eastAsia="ar-SA"/>
              </w:rPr>
            </w:pPr>
          </w:p>
          <w:p w14:paraId="5EA8BE5D"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Ad.4.</w:t>
            </w:r>
          </w:p>
          <w:p w14:paraId="0A9BEF8C" w14:textId="77777777" w:rsidR="00B673A6" w:rsidRPr="00F0766A"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Uwaga nieuwzględniona, ponieważ utrzymuje się wyznaczony teren komunikacji </w:t>
            </w:r>
            <w:r w:rsidRPr="00CB23F7">
              <w:rPr>
                <w:rFonts w:cs="Times New Roman"/>
                <w:b/>
                <w:sz w:val="20"/>
                <w:szCs w:val="20"/>
              </w:rPr>
              <w:t>KDL.2</w:t>
            </w:r>
            <w:r w:rsidRPr="00CB23F7">
              <w:rPr>
                <w:rFonts w:cs="Times New Roman"/>
                <w:sz w:val="20"/>
                <w:szCs w:val="20"/>
              </w:rPr>
              <w:t xml:space="preserve">, o przeznaczeniu podstawowym pod drogę publiczną klasy lokalnej, mając na uwadze konieczność zapewnienia właściwej obsługi komunikacyjnej zachodniej części osiedla Azory, co uzasadnione jest niewielką liczbą połączeń drogowych odpowiedniej klasy obszaru objętego planem z nadrzędnym </w:t>
            </w:r>
            <w:r w:rsidRPr="00F0766A">
              <w:rPr>
                <w:rFonts w:cs="Times New Roman"/>
                <w:sz w:val="20"/>
                <w:szCs w:val="20"/>
              </w:rPr>
              <w:t>układem drogowym.</w:t>
            </w:r>
          </w:p>
          <w:p w14:paraId="5AD504A4" w14:textId="1B4187B5" w:rsidR="00B673A6" w:rsidRPr="008B445C" w:rsidRDefault="00B673A6" w:rsidP="00B673A6">
            <w:pPr>
              <w:snapToGrid w:val="0"/>
              <w:jc w:val="both"/>
              <w:rPr>
                <w:rFonts w:cs="Times New Roman"/>
                <w:sz w:val="20"/>
                <w:szCs w:val="20"/>
                <w:lang w:eastAsia="ar-SA"/>
              </w:rPr>
            </w:pPr>
            <w:r w:rsidRPr="00F0766A">
              <w:rPr>
                <w:rFonts w:cs="Times New Roman"/>
                <w:sz w:val="20"/>
                <w:lang w:eastAsia="ar-SA"/>
              </w:rPr>
              <w:t xml:space="preserve">Niemniej jednak przyjęta szerokość drogi w liniach rozgraniczających dla wyznaczonego terenu </w:t>
            </w:r>
            <w:r w:rsidRPr="00F0766A">
              <w:rPr>
                <w:rFonts w:cs="Times New Roman"/>
                <w:b/>
                <w:sz w:val="20"/>
                <w:lang w:eastAsia="ar-SA"/>
              </w:rPr>
              <w:t>KDL.2</w:t>
            </w:r>
            <w:r w:rsidRPr="00F0766A">
              <w:rPr>
                <w:rFonts w:cs="Times New Roman"/>
                <w:sz w:val="20"/>
                <w:lang w:eastAsia="ar-SA"/>
              </w:rPr>
              <w:t xml:space="preserve"> została </w:t>
            </w:r>
            <w:r w:rsidRPr="00CB23F7">
              <w:rPr>
                <w:rFonts w:cs="Times New Roman"/>
                <w:sz w:val="20"/>
                <w:lang w:eastAsia="ar-SA"/>
              </w:rPr>
              <w:t>ponownie przeanalizowana.</w:t>
            </w:r>
          </w:p>
        </w:tc>
      </w:tr>
      <w:tr w:rsidR="00B673A6" w:rsidRPr="008B445C" w14:paraId="37459BA5" w14:textId="77777777" w:rsidTr="00EB47A4">
        <w:tc>
          <w:tcPr>
            <w:tcW w:w="137" w:type="pct"/>
            <w:tcBorders>
              <w:top w:val="single" w:sz="4" w:space="0" w:color="000000"/>
              <w:left w:val="single" w:sz="4" w:space="0" w:color="000000"/>
              <w:bottom w:val="single" w:sz="4" w:space="0" w:color="000000"/>
            </w:tcBorders>
            <w:shd w:val="clear" w:color="auto" w:fill="auto"/>
          </w:tcPr>
          <w:p w14:paraId="10E3B216" w14:textId="143F2B9A" w:rsidR="00B673A6" w:rsidRPr="008B445C" w:rsidRDefault="00B673A6" w:rsidP="00B673A6">
            <w:pPr>
              <w:rPr>
                <w:rFonts w:cs="Times New Roman"/>
                <w:sz w:val="20"/>
                <w:szCs w:val="20"/>
              </w:rPr>
            </w:pPr>
            <w:r>
              <w:rPr>
                <w:rFonts w:cs="Times New Roman"/>
                <w:sz w:val="20"/>
                <w:szCs w:val="20"/>
              </w:rPr>
              <w:t>12</w:t>
            </w:r>
          </w:p>
        </w:tc>
        <w:tc>
          <w:tcPr>
            <w:tcW w:w="170" w:type="pct"/>
            <w:tcBorders>
              <w:top w:val="single" w:sz="4" w:space="0" w:color="000000"/>
              <w:left w:val="single" w:sz="4" w:space="0" w:color="000000"/>
              <w:bottom w:val="single" w:sz="4" w:space="0" w:color="000000"/>
            </w:tcBorders>
            <w:shd w:val="clear" w:color="auto" w:fill="auto"/>
          </w:tcPr>
          <w:p w14:paraId="0A33BF6D" w14:textId="6F5F2858" w:rsidR="00B673A6" w:rsidRPr="002042D5" w:rsidRDefault="00B673A6" w:rsidP="00B673A6">
            <w:pPr>
              <w:jc w:val="center"/>
              <w:rPr>
                <w:rFonts w:cs="Times New Roman"/>
                <w:b/>
                <w:sz w:val="20"/>
                <w:szCs w:val="20"/>
              </w:rPr>
            </w:pPr>
            <w:r w:rsidRPr="002042D5">
              <w:rPr>
                <w:rFonts w:cs="Times New Roman"/>
                <w:b/>
                <w:sz w:val="20"/>
                <w:szCs w:val="20"/>
              </w:rPr>
              <w:t>I.87</w:t>
            </w:r>
          </w:p>
        </w:tc>
        <w:tc>
          <w:tcPr>
            <w:tcW w:w="389" w:type="pct"/>
            <w:tcBorders>
              <w:top w:val="single" w:sz="4" w:space="0" w:color="000000"/>
              <w:left w:val="single" w:sz="4" w:space="0" w:color="000000"/>
              <w:bottom w:val="single" w:sz="4" w:space="0" w:color="000000"/>
            </w:tcBorders>
            <w:shd w:val="clear" w:color="auto" w:fill="auto"/>
          </w:tcPr>
          <w:p w14:paraId="130B1721"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B830A22"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BA1660E" w14:textId="0A5FAA0B"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78A0E07" w14:textId="77777777" w:rsidR="00B673A6" w:rsidRDefault="00B673A6" w:rsidP="00B673A6">
            <w:pPr>
              <w:jc w:val="both"/>
              <w:rPr>
                <w:rFonts w:cs="Times New Roman"/>
                <w:sz w:val="20"/>
                <w:szCs w:val="20"/>
              </w:rPr>
            </w:pPr>
            <w:r>
              <w:rPr>
                <w:rFonts w:cs="Times New Roman"/>
                <w:sz w:val="20"/>
                <w:szCs w:val="20"/>
              </w:rPr>
              <w:t xml:space="preserve">Zgłaszają uwagi </w:t>
            </w:r>
            <w:r w:rsidRPr="00871E8E">
              <w:rPr>
                <w:rFonts w:cs="Times New Roman"/>
                <w:sz w:val="20"/>
                <w:szCs w:val="20"/>
              </w:rPr>
              <w:t>do części planu dotyczącej naszych nieruchomości, przy ul. Podkowińskiego w Krako</w:t>
            </w:r>
            <w:r>
              <w:rPr>
                <w:rFonts w:cs="Times New Roman"/>
                <w:sz w:val="20"/>
                <w:szCs w:val="20"/>
              </w:rPr>
              <w:t>wie, dział</w:t>
            </w:r>
            <w:r w:rsidRPr="00871E8E">
              <w:rPr>
                <w:rFonts w:cs="Times New Roman"/>
                <w:sz w:val="20"/>
                <w:szCs w:val="20"/>
              </w:rPr>
              <w:t>ek o numerach 706/3, 707/2, 709/75, 711/7, 712/8, 715/2 obręb 41 Kraków-</w:t>
            </w:r>
            <w:proofErr w:type="spellStart"/>
            <w:r w:rsidRPr="00871E8E">
              <w:rPr>
                <w:rFonts w:cs="Times New Roman"/>
                <w:sz w:val="20"/>
                <w:szCs w:val="20"/>
              </w:rPr>
              <w:t>Krowodrza</w:t>
            </w:r>
            <w:proofErr w:type="spellEnd"/>
            <w:r>
              <w:rPr>
                <w:rFonts w:cs="Times New Roman"/>
                <w:sz w:val="20"/>
                <w:szCs w:val="20"/>
              </w:rPr>
              <w:t>:</w:t>
            </w:r>
          </w:p>
          <w:p w14:paraId="2648EDB3" w14:textId="77777777" w:rsidR="00B673A6" w:rsidRDefault="00B673A6" w:rsidP="00B673A6">
            <w:pPr>
              <w:numPr>
                <w:ilvl w:val="0"/>
                <w:numId w:val="14"/>
              </w:numPr>
              <w:suppressAutoHyphens w:val="0"/>
              <w:jc w:val="both"/>
              <w:rPr>
                <w:rFonts w:cs="Times New Roman"/>
                <w:sz w:val="20"/>
                <w:szCs w:val="20"/>
              </w:rPr>
            </w:pPr>
            <w:r w:rsidRPr="00871E8E">
              <w:rPr>
                <w:rFonts w:cs="Times New Roman"/>
                <w:sz w:val="20"/>
                <w:szCs w:val="20"/>
              </w:rPr>
              <w:t>Teren nasz znajduje się przy ulicy z zabudową mieszkaniową jedno i wielorodzinną, więc na zasadzie równości stron i zasady dobrosąsiedzkiej, mamy prawo oczekiwać, że charakter zabudowy na naszych działkach nie będzie znacznie odbiegał od tego, co uzyskali już właściciele dziatek sąsiednich.</w:t>
            </w:r>
          </w:p>
          <w:p w14:paraId="56D3A69F" w14:textId="77777777" w:rsidR="00B673A6" w:rsidRDefault="00B673A6" w:rsidP="00B673A6">
            <w:pPr>
              <w:numPr>
                <w:ilvl w:val="0"/>
                <w:numId w:val="14"/>
              </w:numPr>
              <w:suppressAutoHyphens w:val="0"/>
              <w:jc w:val="both"/>
              <w:rPr>
                <w:rFonts w:cs="Times New Roman"/>
                <w:sz w:val="20"/>
                <w:szCs w:val="20"/>
              </w:rPr>
            </w:pPr>
            <w:r w:rsidRPr="00871E8E">
              <w:rPr>
                <w:rFonts w:cs="Times New Roman"/>
                <w:sz w:val="20"/>
                <w:szCs w:val="20"/>
              </w:rPr>
              <w:t>Wyłożony projekt planu zakłada zagospodarowanie Z</w:t>
            </w:r>
            <w:r>
              <w:rPr>
                <w:rFonts w:cs="Times New Roman"/>
                <w:sz w:val="20"/>
                <w:szCs w:val="20"/>
              </w:rPr>
              <w:t>P (zieleń publiczną) oraz KU (</w:t>
            </w:r>
            <w:r w:rsidRPr="00871E8E">
              <w:rPr>
                <w:rFonts w:cs="Times New Roman"/>
                <w:sz w:val="20"/>
                <w:szCs w:val="20"/>
              </w:rPr>
              <w:t>usługi komunikacji) na działkach prywatnych, należących do nas. Narusza to nasze plany inwestycyjne, co do lego terenu, a co za tym idzie nasz interes prawny związany z własnością prywatną. Nikt nie konsultował z nami takiej zmiany przeznaczenia terenu, a jako osoby fizyczne nie będziemy zakładać zieleni publicznej lub usług dla komunikacji. Jakby ługu było mało, jedyną komunikacją w tym terenie jest ścieżka rowerowa.</w:t>
            </w:r>
          </w:p>
          <w:p w14:paraId="10ABFD41" w14:textId="77777777" w:rsidR="00B673A6" w:rsidRDefault="00B673A6" w:rsidP="00B673A6">
            <w:pPr>
              <w:ind w:left="360"/>
              <w:jc w:val="both"/>
              <w:rPr>
                <w:rFonts w:cs="Times New Roman"/>
                <w:sz w:val="20"/>
                <w:szCs w:val="20"/>
              </w:rPr>
            </w:pPr>
            <w:r w:rsidRPr="00871E8E">
              <w:rPr>
                <w:rFonts w:cs="Times New Roman"/>
                <w:sz w:val="20"/>
                <w:szCs w:val="20"/>
              </w:rPr>
              <w:t>Powyższe dowodzi dalekiej niekonsekwencji planu oraz błędnie przeprowadzonej analizy urbanistycznej i niewłaściwie przyjętych założeń do opracowania planu.</w:t>
            </w:r>
            <w:r>
              <w:rPr>
                <w:rFonts w:cs="Times New Roman"/>
                <w:sz w:val="20"/>
                <w:szCs w:val="20"/>
              </w:rPr>
              <w:t xml:space="preserve"> </w:t>
            </w:r>
            <w:r w:rsidRPr="00871E8E">
              <w:rPr>
                <w:rFonts w:cs="Times New Roman"/>
                <w:sz w:val="20"/>
                <w:szCs w:val="20"/>
              </w:rPr>
              <w:t>Nadmienić należy, że tuż obok, u zbiegu ulic Radzikowskiego i Armii Krajowej znajduje się już zaplanowana zieleń publiczna na dużym obszarze, co wydaje się zupełnie zaspakajać potrzeby na taki charakter zagospodarowania w najbliższym otoczeniu.</w:t>
            </w:r>
          </w:p>
          <w:p w14:paraId="311F51C6" w14:textId="77777777" w:rsidR="00B673A6" w:rsidRPr="00871E8E" w:rsidRDefault="00B673A6" w:rsidP="00B673A6">
            <w:pPr>
              <w:numPr>
                <w:ilvl w:val="0"/>
                <w:numId w:val="14"/>
              </w:numPr>
              <w:suppressAutoHyphens w:val="0"/>
              <w:jc w:val="both"/>
              <w:rPr>
                <w:rFonts w:cs="Times New Roman"/>
                <w:sz w:val="20"/>
                <w:szCs w:val="20"/>
              </w:rPr>
            </w:pPr>
            <w:r w:rsidRPr="00871E8E">
              <w:rPr>
                <w:rFonts w:cs="Times New Roman"/>
                <w:sz w:val="20"/>
                <w:szCs w:val="20"/>
              </w:rPr>
              <w:t>Wyłożony projekt planu całkowicie nie odpowiada i stoi w sprzeczności z obowiązującymi aktami prawnymi, uzyskanymi przez nas dla terenu obejmującego nasze działki, a to :</w:t>
            </w:r>
          </w:p>
          <w:p w14:paraId="1990E463" w14:textId="77777777" w:rsidR="00B673A6" w:rsidRPr="00871E8E" w:rsidRDefault="00B673A6" w:rsidP="00B673A6">
            <w:pPr>
              <w:ind w:left="333" w:hanging="141"/>
              <w:jc w:val="both"/>
              <w:rPr>
                <w:rFonts w:cs="Times New Roman"/>
                <w:sz w:val="20"/>
                <w:szCs w:val="20"/>
              </w:rPr>
            </w:pPr>
            <w:r w:rsidRPr="00871E8E">
              <w:rPr>
                <w:rFonts w:cs="Times New Roman"/>
                <w:sz w:val="20"/>
                <w:szCs w:val="20"/>
              </w:rPr>
              <w:t>-</w:t>
            </w:r>
            <w:r w:rsidRPr="00871E8E">
              <w:rPr>
                <w:rFonts w:cs="Times New Roman"/>
                <w:sz w:val="20"/>
                <w:szCs w:val="20"/>
              </w:rPr>
              <w:tab/>
              <w:t xml:space="preserve">Decyzja </w:t>
            </w:r>
            <w:proofErr w:type="spellStart"/>
            <w:r w:rsidRPr="00871E8E">
              <w:rPr>
                <w:rFonts w:cs="Times New Roman"/>
                <w:sz w:val="20"/>
                <w:szCs w:val="20"/>
              </w:rPr>
              <w:t>WZiZT</w:t>
            </w:r>
            <w:proofErr w:type="spellEnd"/>
            <w:r w:rsidRPr="00871E8E">
              <w:rPr>
                <w:rFonts w:cs="Times New Roman"/>
                <w:sz w:val="20"/>
                <w:szCs w:val="20"/>
              </w:rPr>
              <w:t xml:space="preserve"> z dnia 19.03.2007 roku , numer AU-2/7331/811/07 , uprawomocniona decyzją </w:t>
            </w:r>
            <w:r w:rsidRPr="00871E8E">
              <w:rPr>
                <w:rFonts w:cs="Times New Roman"/>
                <w:sz w:val="20"/>
                <w:szCs w:val="20"/>
              </w:rPr>
              <w:lastRenderedPageBreak/>
              <w:t>SKO z dnia 19.07.2007 roku nr SKO.73/2964/2007/ZP,</w:t>
            </w:r>
          </w:p>
          <w:p w14:paraId="66965A11" w14:textId="77777777" w:rsidR="00B673A6" w:rsidRPr="00871E8E" w:rsidRDefault="00B673A6" w:rsidP="00B673A6">
            <w:pPr>
              <w:ind w:left="333" w:hanging="141"/>
              <w:jc w:val="both"/>
              <w:rPr>
                <w:rFonts w:cs="Times New Roman"/>
                <w:sz w:val="20"/>
                <w:szCs w:val="20"/>
              </w:rPr>
            </w:pPr>
            <w:r w:rsidRPr="00871E8E">
              <w:rPr>
                <w:rFonts w:cs="Times New Roman"/>
                <w:sz w:val="20"/>
                <w:szCs w:val="20"/>
              </w:rPr>
              <w:t>-</w:t>
            </w:r>
            <w:r w:rsidRPr="00871E8E">
              <w:rPr>
                <w:rFonts w:cs="Times New Roman"/>
                <w:sz w:val="20"/>
                <w:szCs w:val="20"/>
              </w:rPr>
              <w:tab/>
              <w:t xml:space="preserve">Decyzja </w:t>
            </w:r>
            <w:proofErr w:type="spellStart"/>
            <w:r w:rsidRPr="00871E8E">
              <w:rPr>
                <w:rFonts w:cs="Times New Roman"/>
                <w:sz w:val="20"/>
                <w:szCs w:val="20"/>
              </w:rPr>
              <w:t>WZiZT</w:t>
            </w:r>
            <w:proofErr w:type="spellEnd"/>
            <w:r w:rsidRPr="00871E8E">
              <w:rPr>
                <w:rFonts w:cs="Times New Roman"/>
                <w:sz w:val="20"/>
                <w:szCs w:val="20"/>
              </w:rPr>
              <w:t xml:space="preserve"> z dnia 27.05.2011 roku , numer AU-2/6730.2/1587/11</w:t>
            </w:r>
          </w:p>
          <w:p w14:paraId="6ECEBA84" w14:textId="697C1A58" w:rsidR="00B673A6" w:rsidRDefault="00B673A6" w:rsidP="00B673A6">
            <w:pPr>
              <w:ind w:left="333"/>
              <w:jc w:val="both"/>
              <w:rPr>
                <w:rFonts w:cs="Times New Roman"/>
                <w:sz w:val="20"/>
                <w:szCs w:val="20"/>
              </w:rPr>
            </w:pPr>
            <w:r w:rsidRPr="00871E8E">
              <w:rPr>
                <w:rFonts w:cs="Times New Roman"/>
                <w:sz w:val="20"/>
                <w:szCs w:val="20"/>
              </w:rPr>
              <w:t>Wymienione Decyzje, jako akty prawne, uzyskane zostały po prawidłowo przeprowadzonych procedurach, a opracowane przy prowadzeniu postępowań analizy urbanistyczne jednoznacznie wskazywały na możliwy charakter zagospodarowania, odpowiadający naszym przedsięwzięciom. Uzyskane wówczas analizy urbanistyczne przeczą proponowanemu obecnie w projekcie charakterowi zagospodarowania terenu.</w:t>
            </w:r>
          </w:p>
          <w:p w14:paraId="0BD63DB0" w14:textId="77777777" w:rsidR="00B673A6" w:rsidRDefault="00B673A6" w:rsidP="00B673A6">
            <w:pPr>
              <w:jc w:val="both"/>
              <w:rPr>
                <w:rFonts w:cs="Times New Roman"/>
                <w:sz w:val="20"/>
                <w:szCs w:val="20"/>
              </w:rPr>
            </w:pPr>
            <w:r w:rsidRPr="00F4391B">
              <w:rPr>
                <w:rFonts w:cs="Times New Roman"/>
                <w:sz w:val="20"/>
                <w:szCs w:val="20"/>
              </w:rPr>
              <w:t>Biorąc pod uwagę powyższe wnos</w:t>
            </w:r>
            <w:r>
              <w:rPr>
                <w:rFonts w:cs="Times New Roman"/>
                <w:sz w:val="20"/>
                <w:szCs w:val="20"/>
              </w:rPr>
              <w:t>zą</w:t>
            </w:r>
            <w:r w:rsidRPr="00F4391B">
              <w:rPr>
                <w:rFonts w:cs="Times New Roman"/>
                <w:sz w:val="20"/>
                <w:szCs w:val="20"/>
              </w:rPr>
              <w:t xml:space="preserve"> o zmianę przeznaczenia w planie zagospodarowania przestrzennego, należących do </w:t>
            </w:r>
            <w:r>
              <w:rPr>
                <w:rFonts w:cs="Times New Roman"/>
                <w:sz w:val="20"/>
                <w:szCs w:val="20"/>
              </w:rPr>
              <w:t>nich</w:t>
            </w:r>
            <w:r w:rsidRPr="00F4391B">
              <w:rPr>
                <w:rFonts w:cs="Times New Roman"/>
                <w:sz w:val="20"/>
                <w:szCs w:val="20"/>
              </w:rPr>
              <w:t xml:space="preserve"> i </w:t>
            </w:r>
            <w:r>
              <w:rPr>
                <w:rFonts w:cs="Times New Roman"/>
                <w:sz w:val="20"/>
                <w:szCs w:val="20"/>
              </w:rPr>
              <w:t xml:space="preserve">wskazanych na wstępie działek - </w:t>
            </w:r>
            <w:r w:rsidRPr="00F4391B">
              <w:rPr>
                <w:rFonts w:cs="Times New Roman"/>
                <w:sz w:val="20"/>
                <w:szCs w:val="20"/>
              </w:rPr>
              <w:t>wn</w:t>
            </w:r>
            <w:r>
              <w:rPr>
                <w:rFonts w:cs="Times New Roman"/>
                <w:sz w:val="20"/>
                <w:szCs w:val="20"/>
              </w:rPr>
              <w:t>oszą</w:t>
            </w:r>
            <w:r w:rsidRPr="00F4391B">
              <w:rPr>
                <w:rFonts w:cs="Times New Roman"/>
                <w:sz w:val="20"/>
                <w:szCs w:val="20"/>
              </w:rPr>
              <w:t>, aby teren ten objąć zabudową mieszkaniową wielorodzinną o parametrach zbliżonych do zabudowy już istniejącej na działkach sąsiednich przy tej samej ulicy</w:t>
            </w:r>
            <w:r>
              <w:rPr>
                <w:rFonts w:cs="Times New Roman"/>
                <w:sz w:val="20"/>
                <w:szCs w:val="20"/>
              </w:rPr>
              <w:t>.</w:t>
            </w:r>
          </w:p>
          <w:p w14:paraId="3509336C" w14:textId="77777777" w:rsidR="00B673A6" w:rsidRDefault="00B673A6" w:rsidP="00B673A6">
            <w:pPr>
              <w:jc w:val="both"/>
              <w:rPr>
                <w:rFonts w:cs="Times New Roman"/>
                <w:sz w:val="20"/>
                <w:szCs w:val="20"/>
              </w:rPr>
            </w:pPr>
          </w:p>
          <w:p w14:paraId="33263DF6" w14:textId="3D068FB3" w:rsidR="00B673A6" w:rsidRPr="008B445C" w:rsidRDefault="00B673A6" w:rsidP="00B673A6">
            <w:pPr>
              <w:snapToGrid w:val="0"/>
              <w:jc w:val="both"/>
              <w:rPr>
                <w:rFonts w:cs="Times New Roman"/>
                <w:sz w:val="20"/>
                <w:szCs w:val="20"/>
                <w:u w:val="single"/>
              </w:rPr>
            </w:pPr>
            <w:r>
              <w:rPr>
                <w:rFonts w:cs="Times New Roman"/>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3FC39B39" w14:textId="77777777" w:rsidR="00B673A6" w:rsidRDefault="00B673A6" w:rsidP="00B673A6">
            <w:pPr>
              <w:ind w:left="-45"/>
              <w:jc w:val="center"/>
              <w:rPr>
                <w:rFonts w:cs="Times New Roman"/>
                <w:sz w:val="20"/>
                <w:szCs w:val="20"/>
              </w:rPr>
            </w:pPr>
            <w:r>
              <w:rPr>
                <w:rFonts w:cs="Times New Roman"/>
                <w:sz w:val="20"/>
                <w:szCs w:val="20"/>
              </w:rPr>
              <w:lastRenderedPageBreak/>
              <w:t>706/3</w:t>
            </w:r>
          </w:p>
          <w:p w14:paraId="4E26A157" w14:textId="77777777" w:rsidR="00B673A6" w:rsidRDefault="00B673A6" w:rsidP="00B673A6">
            <w:pPr>
              <w:ind w:left="-45"/>
              <w:jc w:val="center"/>
              <w:rPr>
                <w:rFonts w:cs="Times New Roman"/>
                <w:sz w:val="20"/>
                <w:szCs w:val="20"/>
              </w:rPr>
            </w:pPr>
            <w:r>
              <w:rPr>
                <w:rFonts w:cs="Times New Roman"/>
                <w:sz w:val="20"/>
                <w:szCs w:val="20"/>
              </w:rPr>
              <w:t>707/2</w:t>
            </w:r>
          </w:p>
          <w:p w14:paraId="3B0852F5" w14:textId="77777777" w:rsidR="00B673A6" w:rsidRDefault="00B673A6" w:rsidP="00B673A6">
            <w:pPr>
              <w:ind w:left="-45"/>
              <w:jc w:val="center"/>
              <w:rPr>
                <w:rFonts w:cs="Times New Roman"/>
                <w:sz w:val="20"/>
                <w:szCs w:val="20"/>
              </w:rPr>
            </w:pPr>
            <w:r>
              <w:rPr>
                <w:rFonts w:cs="Times New Roman"/>
                <w:sz w:val="20"/>
                <w:szCs w:val="20"/>
              </w:rPr>
              <w:t>709/75</w:t>
            </w:r>
          </w:p>
          <w:p w14:paraId="49635E5D" w14:textId="77777777" w:rsidR="00B673A6" w:rsidRDefault="00B673A6" w:rsidP="00B673A6">
            <w:pPr>
              <w:ind w:left="-45"/>
              <w:jc w:val="center"/>
              <w:rPr>
                <w:rFonts w:cs="Times New Roman"/>
                <w:sz w:val="20"/>
                <w:szCs w:val="20"/>
              </w:rPr>
            </w:pPr>
            <w:r>
              <w:rPr>
                <w:rFonts w:cs="Times New Roman"/>
                <w:sz w:val="20"/>
                <w:szCs w:val="20"/>
              </w:rPr>
              <w:t>711/7</w:t>
            </w:r>
          </w:p>
          <w:p w14:paraId="0427FC11" w14:textId="77777777" w:rsidR="00B673A6" w:rsidRDefault="00B673A6" w:rsidP="00B673A6">
            <w:pPr>
              <w:ind w:left="-45"/>
              <w:jc w:val="center"/>
              <w:rPr>
                <w:rFonts w:cs="Times New Roman"/>
                <w:sz w:val="20"/>
                <w:szCs w:val="20"/>
              </w:rPr>
            </w:pPr>
            <w:r>
              <w:rPr>
                <w:rFonts w:cs="Times New Roman"/>
                <w:sz w:val="20"/>
                <w:szCs w:val="20"/>
              </w:rPr>
              <w:t>712/8</w:t>
            </w:r>
          </w:p>
          <w:p w14:paraId="2240652E" w14:textId="77777777" w:rsidR="00B673A6" w:rsidRDefault="00B673A6" w:rsidP="00B673A6">
            <w:pPr>
              <w:snapToGrid w:val="0"/>
              <w:ind w:left="-45"/>
              <w:jc w:val="center"/>
              <w:rPr>
                <w:rFonts w:cs="Times New Roman"/>
                <w:sz w:val="20"/>
                <w:szCs w:val="20"/>
              </w:rPr>
            </w:pPr>
            <w:r>
              <w:rPr>
                <w:rFonts w:cs="Times New Roman"/>
                <w:sz w:val="20"/>
                <w:szCs w:val="20"/>
              </w:rPr>
              <w:t>715/2</w:t>
            </w:r>
          </w:p>
          <w:p w14:paraId="064246D8"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246C5366" w14:textId="37A48198"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72BFAFA2" w14:textId="77777777" w:rsidR="00B673A6" w:rsidRDefault="00B673A6" w:rsidP="00B673A6">
            <w:pPr>
              <w:ind w:left="-70" w:right="-71"/>
              <w:jc w:val="center"/>
              <w:rPr>
                <w:rFonts w:cs="Times New Roman"/>
                <w:b/>
                <w:sz w:val="20"/>
                <w:szCs w:val="20"/>
              </w:rPr>
            </w:pPr>
            <w:r>
              <w:rPr>
                <w:rFonts w:cs="Times New Roman"/>
                <w:b/>
                <w:sz w:val="20"/>
                <w:szCs w:val="20"/>
              </w:rPr>
              <w:t>ZP.1</w:t>
            </w:r>
          </w:p>
          <w:p w14:paraId="3EC1DB2E" w14:textId="77777777" w:rsidR="00B673A6" w:rsidRDefault="00B673A6" w:rsidP="00B673A6">
            <w:pPr>
              <w:ind w:left="-70" w:right="-71"/>
              <w:jc w:val="center"/>
              <w:rPr>
                <w:rFonts w:cs="Times New Roman"/>
                <w:b/>
                <w:sz w:val="20"/>
                <w:szCs w:val="20"/>
              </w:rPr>
            </w:pPr>
            <w:r>
              <w:rPr>
                <w:rFonts w:cs="Times New Roman"/>
                <w:b/>
                <w:sz w:val="20"/>
                <w:szCs w:val="20"/>
              </w:rPr>
              <w:t>KDD.1</w:t>
            </w:r>
          </w:p>
          <w:p w14:paraId="2E023AF8" w14:textId="77777777" w:rsidR="00B673A6" w:rsidRDefault="00B673A6" w:rsidP="00B673A6">
            <w:pPr>
              <w:ind w:left="-70" w:right="-71"/>
              <w:jc w:val="center"/>
              <w:rPr>
                <w:rFonts w:cs="Times New Roman"/>
                <w:b/>
                <w:sz w:val="20"/>
                <w:szCs w:val="20"/>
              </w:rPr>
            </w:pPr>
            <w:r>
              <w:rPr>
                <w:rFonts w:cs="Times New Roman"/>
                <w:b/>
                <w:sz w:val="20"/>
                <w:szCs w:val="20"/>
              </w:rPr>
              <w:t>KU.1</w:t>
            </w:r>
          </w:p>
          <w:p w14:paraId="486052F4" w14:textId="65546BFD" w:rsidR="00B673A6" w:rsidRPr="008B445C" w:rsidRDefault="00B673A6" w:rsidP="00B673A6">
            <w:pPr>
              <w:snapToGrid w:val="0"/>
              <w:ind w:left="-70" w:right="-71"/>
              <w:jc w:val="center"/>
              <w:rPr>
                <w:rFonts w:cs="Times New Roman"/>
                <w:bCs/>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526CA1D7"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MWn.5</w:t>
            </w:r>
          </w:p>
          <w:p w14:paraId="2C899F5B" w14:textId="77777777" w:rsidR="00B673A6" w:rsidRPr="00CB23F7" w:rsidRDefault="00B673A6" w:rsidP="00B673A6">
            <w:pPr>
              <w:jc w:val="center"/>
              <w:rPr>
                <w:rFonts w:cs="Times New Roman"/>
                <w:sz w:val="20"/>
                <w:szCs w:val="20"/>
              </w:rPr>
            </w:pPr>
          </w:p>
          <w:p w14:paraId="36B32F44" w14:textId="77777777" w:rsidR="00B673A6" w:rsidRPr="00CB23F7" w:rsidRDefault="00B673A6" w:rsidP="00B673A6">
            <w:pPr>
              <w:jc w:val="center"/>
              <w:rPr>
                <w:rFonts w:cs="Times New Roman"/>
                <w:b/>
                <w:sz w:val="20"/>
                <w:szCs w:val="20"/>
              </w:rPr>
            </w:pPr>
            <w:r w:rsidRPr="00CB23F7">
              <w:rPr>
                <w:rFonts w:cs="Times New Roman"/>
                <w:sz w:val="20"/>
                <w:szCs w:val="20"/>
              </w:rPr>
              <w:t>poza zakresem II wyłożenia</w:t>
            </w:r>
            <w:r w:rsidRPr="00CB23F7">
              <w:rPr>
                <w:rFonts w:cs="Times New Roman"/>
                <w:b/>
                <w:sz w:val="20"/>
                <w:szCs w:val="20"/>
              </w:rPr>
              <w:t xml:space="preserve"> </w:t>
            </w:r>
          </w:p>
          <w:p w14:paraId="132908F1"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KDD.1</w:t>
            </w:r>
          </w:p>
          <w:p w14:paraId="2848B2BC"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KU.1</w:t>
            </w:r>
          </w:p>
          <w:p w14:paraId="7F035DCF"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325B3B00" w14:textId="0ED9A5FB"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części</w:t>
            </w:r>
          </w:p>
        </w:tc>
        <w:tc>
          <w:tcPr>
            <w:tcW w:w="507" w:type="pct"/>
            <w:tcBorders>
              <w:top w:val="single" w:sz="4" w:space="0" w:color="000000"/>
              <w:left w:val="single" w:sz="4" w:space="0" w:color="000000"/>
              <w:bottom w:val="single" w:sz="4" w:space="0" w:color="000000"/>
            </w:tcBorders>
            <w:shd w:val="clear" w:color="auto" w:fill="auto"/>
          </w:tcPr>
          <w:p w14:paraId="70F3391A" w14:textId="61C069F7" w:rsidR="00B673A6" w:rsidRPr="008B445C" w:rsidRDefault="00B673A6" w:rsidP="00B673A6">
            <w:pPr>
              <w:snapToGrid w:val="0"/>
              <w:jc w:val="center"/>
              <w:rPr>
                <w:rFonts w:cs="Times New Roman"/>
                <w:sz w:val="20"/>
                <w:szCs w:val="20"/>
                <w:lang w:val="en-US"/>
              </w:rPr>
            </w:pPr>
            <w:r w:rsidRPr="00CB23F7">
              <w:rPr>
                <w:rFonts w:cs="Times New Roman"/>
                <w:b/>
                <w:sz w:val="20"/>
                <w:szCs w:val="20"/>
              </w:rPr>
              <w:t>Rada Miasta Krakowa nie uwzględniła uwagi w części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DAE1860"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Uwaga nieuwzględniona, ponieważ utrzymuje się dotychczasowe przeznaczenie w planie części przedmiotowych działek pod:</w:t>
            </w:r>
          </w:p>
          <w:p w14:paraId="0AE9E715"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 teren obsługi i urządzeń komunikacyjnych </w:t>
            </w:r>
            <w:r w:rsidRPr="00CB23F7">
              <w:rPr>
                <w:rFonts w:cs="Times New Roman"/>
                <w:b/>
                <w:sz w:val="20"/>
                <w:lang w:eastAsia="ar-SA"/>
              </w:rPr>
              <w:t>KU.1</w:t>
            </w:r>
            <w:r w:rsidRPr="00CB23F7">
              <w:rPr>
                <w:rFonts w:cs="Times New Roman"/>
                <w:sz w:val="20"/>
                <w:lang w:eastAsia="ar-SA"/>
              </w:rPr>
              <w:t>,</w:t>
            </w:r>
          </w:p>
          <w:p w14:paraId="4A52B9B0"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 teren drogi publicznej klasy dojazdowej </w:t>
            </w:r>
            <w:r w:rsidRPr="00CB23F7">
              <w:rPr>
                <w:rFonts w:cs="Times New Roman"/>
                <w:b/>
                <w:sz w:val="20"/>
                <w:lang w:eastAsia="ar-SA"/>
              </w:rPr>
              <w:t>KDD.1</w:t>
            </w:r>
            <w:r w:rsidRPr="00CB23F7">
              <w:rPr>
                <w:rFonts w:cs="Times New Roman"/>
                <w:sz w:val="20"/>
                <w:lang w:eastAsia="ar-SA"/>
              </w:rPr>
              <w:t>,</w:t>
            </w:r>
          </w:p>
          <w:p w14:paraId="62AA8374"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co podyktowane jest deficytem miejsc postojowych oraz koniecznością zapewnienia właściwej obsługi komunikacyjnej dla tej części osiedla poprzez zaprojektowanie na przedłużeniu ul. W. Podkowińskiego tzw. placu do zawracania.</w:t>
            </w:r>
          </w:p>
          <w:p w14:paraId="4281F645"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Ponadto wyznaczenie na wnioskowanym obszarze terenów spełniających powyższe funkcje podyktowane było opiniami Komisji Planowania Przestrzennego i Ochrony Środowiska (Opinia nr 819/2018  z dn. 26 marca 2018 r.) oraz Rady i Zarządu Dzielnicy IV Prądnik Biały (Uchwała nr 434/Z/2018 z dn. 25 kwietnia 2018 r.).</w:t>
            </w:r>
          </w:p>
          <w:p w14:paraId="0ED19BF2"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Wyjaśnia się ponadto, że przywołane w treści uwagi decyzje o warunkach zabudowy i zagospodarowania terenu (</w:t>
            </w:r>
            <w:proofErr w:type="spellStart"/>
            <w:r w:rsidRPr="00CB23F7">
              <w:rPr>
                <w:rFonts w:cs="Times New Roman"/>
                <w:sz w:val="20"/>
                <w:lang w:eastAsia="ar-SA"/>
              </w:rPr>
              <w:t>WZiZT</w:t>
            </w:r>
            <w:proofErr w:type="spellEnd"/>
            <w:r w:rsidRPr="00CB23F7">
              <w:rPr>
                <w:rFonts w:cs="Times New Roman"/>
                <w:sz w:val="20"/>
                <w:lang w:eastAsia="ar-SA"/>
              </w:rPr>
              <w:t>) nie dotyczą obszaru objętego sporządzanym planem.</w:t>
            </w:r>
          </w:p>
          <w:p w14:paraId="3DE28CF0" w14:textId="1A585574" w:rsidR="00B673A6" w:rsidRPr="008B445C" w:rsidRDefault="00B673A6" w:rsidP="00B673A6">
            <w:pPr>
              <w:snapToGrid w:val="0"/>
              <w:jc w:val="both"/>
              <w:rPr>
                <w:rFonts w:cs="Times New Roman"/>
                <w:sz w:val="20"/>
                <w:szCs w:val="20"/>
                <w:lang w:eastAsia="ar-SA"/>
              </w:rPr>
            </w:pPr>
            <w:r w:rsidRPr="00CB23F7">
              <w:rPr>
                <w:rFonts w:cs="Times New Roman"/>
                <w:sz w:val="20"/>
                <w:lang w:eastAsia="ar-SA"/>
              </w:rPr>
              <w:t>Dodatkowo wyjaśnia się, że prawomocne pozwolenia na budowę mogą być realizowane niezależnie od ustaleń planu.</w:t>
            </w:r>
          </w:p>
        </w:tc>
      </w:tr>
      <w:tr w:rsidR="00B673A6" w:rsidRPr="008B445C" w14:paraId="56381201" w14:textId="77777777" w:rsidTr="00EB47A4">
        <w:tc>
          <w:tcPr>
            <w:tcW w:w="137" w:type="pct"/>
            <w:tcBorders>
              <w:top w:val="single" w:sz="4" w:space="0" w:color="000000"/>
              <w:left w:val="single" w:sz="4" w:space="0" w:color="000000"/>
              <w:bottom w:val="single" w:sz="4" w:space="0" w:color="000000"/>
            </w:tcBorders>
            <w:shd w:val="clear" w:color="auto" w:fill="auto"/>
          </w:tcPr>
          <w:p w14:paraId="0470D539" w14:textId="0D7D7DAE" w:rsidR="00B673A6" w:rsidRPr="008B445C" w:rsidRDefault="00B673A6" w:rsidP="00B673A6">
            <w:pPr>
              <w:rPr>
                <w:rFonts w:cs="Times New Roman"/>
                <w:sz w:val="20"/>
                <w:szCs w:val="20"/>
              </w:rPr>
            </w:pPr>
            <w:r>
              <w:rPr>
                <w:rFonts w:cs="Times New Roman"/>
                <w:sz w:val="20"/>
                <w:szCs w:val="20"/>
              </w:rPr>
              <w:t>13</w:t>
            </w:r>
          </w:p>
        </w:tc>
        <w:tc>
          <w:tcPr>
            <w:tcW w:w="170" w:type="pct"/>
            <w:tcBorders>
              <w:top w:val="single" w:sz="4" w:space="0" w:color="000000"/>
              <w:left w:val="single" w:sz="4" w:space="0" w:color="000000"/>
              <w:bottom w:val="single" w:sz="4" w:space="0" w:color="000000"/>
            </w:tcBorders>
            <w:shd w:val="clear" w:color="auto" w:fill="auto"/>
          </w:tcPr>
          <w:p w14:paraId="77B09BBC" w14:textId="3CCBDCF6" w:rsidR="00B673A6" w:rsidRPr="002042D5" w:rsidRDefault="00B673A6" w:rsidP="00B673A6">
            <w:pPr>
              <w:jc w:val="center"/>
              <w:rPr>
                <w:rFonts w:cs="Times New Roman"/>
                <w:b/>
                <w:sz w:val="20"/>
                <w:szCs w:val="20"/>
              </w:rPr>
            </w:pPr>
            <w:r w:rsidRPr="002042D5">
              <w:rPr>
                <w:rFonts w:cs="Times New Roman"/>
                <w:b/>
                <w:sz w:val="20"/>
                <w:szCs w:val="20"/>
              </w:rPr>
              <w:t>I.88</w:t>
            </w:r>
          </w:p>
        </w:tc>
        <w:tc>
          <w:tcPr>
            <w:tcW w:w="389" w:type="pct"/>
            <w:tcBorders>
              <w:top w:val="single" w:sz="4" w:space="0" w:color="000000"/>
              <w:left w:val="single" w:sz="4" w:space="0" w:color="000000"/>
              <w:bottom w:val="single" w:sz="4" w:space="0" w:color="000000"/>
            </w:tcBorders>
            <w:shd w:val="clear" w:color="auto" w:fill="auto"/>
          </w:tcPr>
          <w:p w14:paraId="741F3737"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137134CF" w14:textId="00B32857" w:rsidR="00B673A6" w:rsidRPr="008B445C"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4285EB62" w14:textId="77777777" w:rsidR="00B673A6" w:rsidRDefault="00B673A6" w:rsidP="00B673A6">
            <w:pPr>
              <w:jc w:val="both"/>
              <w:rPr>
                <w:rFonts w:cs="Times New Roman"/>
                <w:sz w:val="20"/>
                <w:szCs w:val="20"/>
              </w:rPr>
            </w:pPr>
            <w:r>
              <w:rPr>
                <w:rFonts w:cs="Times New Roman"/>
                <w:sz w:val="20"/>
                <w:szCs w:val="20"/>
              </w:rPr>
              <w:t>Wnosi</w:t>
            </w:r>
            <w:r w:rsidRPr="009744B0">
              <w:rPr>
                <w:rFonts w:cs="Times New Roman"/>
                <w:sz w:val="20"/>
                <w:szCs w:val="20"/>
              </w:rPr>
              <w:t xml:space="preserve"> o zakwalifikowanie dz. nr 74/19 pod tereny zabudowy mieszkaniowej jednorodzinnej</w:t>
            </w:r>
            <w:r>
              <w:rPr>
                <w:rFonts w:cs="Times New Roman"/>
                <w:sz w:val="20"/>
                <w:szCs w:val="20"/>
              </w:rPr>
              <w:t>.</w:t>
            </w:r>
          </w:p>
          <w:p w14:paraId="26A3F7BA" w14:textId="77777777" w:rsidR="00B673A6" w:rsidRDefault="00B673A6" w:rsidP="00B673A6">
            <w:pPr>
              <w:jc w:val="both"/>
              <w:rPr>
                <w:rFonts w:cs="Times New Roman"/>
                <w:sz w:val="20"/>
                <w:szCs w:val="20"/>
              </w:rPr>
            </w:pPr>
          </w:p>
          <w:p w14:paraId="7B636E56" w14:textId="77777777" w:rsidR="00B673A6" w:rsidRDefault="00B673A6" w:rsidP="00B673A6">
            <w:pPr>
              <w:jc w:val="both"/>
              <w:rPr>
                <w:rFonts w:cs="Times New Roman"/>
                <w:sz w:val="20"/>
                <w:szCs w:val="20"/>
              </w:rPr>
            </w:pPr>
            <w:r w:rsidRPr="009744B0">
              <w:rPr>
                <w:rFonts w:cs="Times New Roman"/>
                <w:sz w:val="20"/>
                <w:szCs w:val="20"/>
              </w:rPr>
              <w:t>W projekcie planu wyłożonym do publicznego wglądu dz. nr 74/19 zakwalifikowana została do Terenów obsługi i urządzeń komunikacyjnych KU. 2. Zgodnie ze stanem faktycznym na dzień złożenia uwagi na ww. działce trwają prace budowlane związane z budową domu jednorodzinnego na podstawie prawomocnego pozwolenia na budowę, wydanego decyzją nr 1848/6740.1/2018 z dnia 28.09.2018 r. Znak AU- 01-1.6740.1.1780.2018.ERM. Prace budowlane są w stadium zaawansowanym - stan surowy zamknięty. Jako właściciel ww. działki ma świadomość o możliwości kont</w:t>
            </w:r>
            <w:r>
              <w:rPr>
                <w:rFonts w:cs="Times New Roman"/>
                <w:sz w:val="20"/>
                <w:szCs w:val="20"/>
              </w:rPr>
              <w:t>ynuacji inwestycji, zdecydował</w:t>
            </w:r>
            <w:r w:rsidRPr="009744B0">
              <w:rPr>
                <w:rFonts w:cs="Times New Roman"/>
                <w:sz w:val="20"/>
                <w:szCs w:val="20"/>
              </w:rPr>
              <w:t xml:space="preserve"> się jednak wnosić o uwzględnienie w MPZP ww. stanu faktycznego z uwagi na liczne ograniczenia wynikające z ew. braku zgodności MPZP ze stanem faktycznym</w:t>
            </w:r>
            <w:r>
              <w:rPr>
                <w:rFonts w:cs="Times New Roman"/>
                <w:sz w:val="20"/>
                <w:szCs w:val="20"/>
              </w:rPr>
              <w:t xml:space="preserve"> w </w:t>
            </w:r>
            <w:r w:rsidRPr="009744B0">
              <w:rPr>
                <w:rFonts w:cs="Times New Roman"/>
                <w:sz w:val="20"/>
                <w:szCs w:val="20"/>
              </w:rPr>
              <w:t>tym przypadku: nieruchomości zakwalifikowanej jako KU.2, a będącej faktycznie nieruchomością zab</w:t>
            </w:r>
            <w:r>
              <w:rPr>
                <w:rFonts w:cs="Times New Roman"/>
                <w:sz w:val="20"/>
                <w:szCs w:val="20"/>
              </w:rPr>
              <w:t>udowaną budynkiem mieszkalnym. w/w</w:t>
            </w:r>
            <w:r w:rsidRPr="009744B0">
              <w:rPr>
                <w:rFonts w:cs="Times New Roman"/>
                <w:sz w:val="20"/>
                <w:szCs w:val="20"/>
              </w:rPr>
              <w:t xml:space="preserve"> inwestycję planuj</w:t>
            </w:r>
            <w:r>
              <w:rPr>
                <w:rFonts w:cs="Times New Roman"/>
                <w:sz w:val="20"/>
                <w:szCs w:val="20"/>
              </w:rPr>
              <w:t>e</w:t>
            </w:r>
            <w:r w:rsidRPr="009744B0">
              <w:rPr>
                <w:rFonts w:cs="Times New Roman"/>
                <w:sz w:val="20"/>
                <w:szCs w:val="20"/>
              </w:rPr>
              <w:t xml:space="preserve"> zakończyć w najbliższych miesiącach. </w:t>
            </w:r>
            <w:r>
              <w:rPr>
                <w:rFonts w:cs="Times New Roman"/>
                <w:sz w:val="20"/>
                <w:szCs w:val="20"/>
              </w:rPr>
              <w:t>Posiada tytuł prawny do terenu objętego uwagą.</w:t>
            </w:r>
          </w:p>
          <w:p w14:paraId="308CDC4B" w14:textId="77777777" w:rsidR="00B673A6" w:rsidRDefault="00B673A6" w:rsidP="00B673A6">
            <w:pPr>
              <w:jc w:val="both"/>
              <w:rPr>
                <w:rFonts w:cs="Times New Roman"/>
                <w:sz w:val="20"/>
                <w:szCs w:val="20"/>
              </w:rPr>
            </w:pPr>
          </w:p>
          <w:p w14:paraId="2D2CF153" w14:textId="26EBF740" w:rsidR="00B673A6" w:rsidRPr="008B445C" w:rsidRDefault="00B673A6" w:rsidP="00B673A6">
            <w:pPr>
              <w:snapToGrid w:val="0"/>
              <w:jc w:val="both"/>
              <w:rPr>
                <w:rFonts w:cs="Times New Roman"/>
                <w:sz w:val="20"/>
                <w:szCs w:val="20"/>
                <w:u w:val="single"/>
              </w:rPr>
            </w:pPr>
            <w:r>
              <w:rPr>
                <w:rFonts w:cs="Times New Roman"/>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0B60DD10" w14:textId="77777777" w:rsidR="00B673A6" w:rsidRDefault="00B673A6" w:rsidP="00B673A6">
            <w:pPr>
              <w:snapToGrid w:val="0"/>
              <w:ind w:left="-45"/>
              <w:jc w:val="center"/>
              <w:rPr>
                <w:rFonts w:cs="Times New Roman"/>
                <w:sz w:val="20"/>
                <w:szCs w:val="20"/>
              </w:rPr>
            </w:pPr>
            <w:r>
              <w:rPr>
                <w:rFonts w:cs="Times New Roman"/>
                <w:sz w:val="20"/>
                <w:szCs w:val="20"/>
              </w:rPr>
              <w:t>74/19</w:t>
            </w:r>
          </w:p>
          <w:p w14:paraId="3102AF1A"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0E598B78" w14:textId="4F043DC1" w:rsidR="00B673A6" w:rsidRPr="008B445C"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4E04086C" w14:textId="71E0F4B2" w:rsidR="00B673A6" w:rsidRPr="008B445C" w:rsidRDefault="00B673A6" w:rsidP="00B673A6">
            <w:pPr>
              <w:snapToGrid w:val="0"/>
              <w:ind w:left="-70" w:right="-71"/>
              <w:jc w:val="center"/>
              <w:rPr>
                <w:rFonts w:cs="Times New Roman"/>
                <w:bCs/>
                <w:sz w:val="20"/>
                <w:szCs w:val="20"/>
              </w:rPr>
            </w:pPr>
            <w:r w:rsidRPr="009744B0">
              <w:rPr>
                <w:rFonts w:cs="Times New Roman"/>
                <w:b/>
                <w:sz w:val="20"/>
                <w:szCs w:val="20"/>
              </w:rPr>
              <w:t>KU.2</w:t>
            </w:r>
          </w:p>
        </w:tc>
        <w:tc>
          <w:tcPr>
            <w:tcW w:w="304" w:type="pct"/>
            <w:tcBorders>
              <w:top w:val="single" w:sz="4" w:space="0" w:color="000000"/>
              <w:left w:val="single" w:sz="4" w:space="0" w:color="000000"/>
              <w:bottom w:val="single" w:sz="4" w:space="0" w:color="000000"/>
              <w:right w:val="single" w:sz="4" w:space="0" w:color="000000"/>
            </w:tcBorders>
          </w:tcPr>
          <w:p w14:paraId="27A63F8E" w14:textId="77777777" w:rsidR="00B673A6" w:rsidRPr="00CB23F7" w:rsidRDefault="00B673A6" w:rsidP="00B673A6">
            <w:pPr>
              <w:jc w:val="center"/>
              <w:rPr>
                <w:rFonts w:cs="Times New Roman"/>
                <w:b/>
                <w:sz w:val="20"/>
                <w:szCs w:val="20"/>
              </w:rPr>
            </w:pPr>
            <w:r w:rsidRPr="00CB23F7">
              <w:rPr>
                <w:rFonts w:cs="Times New Roman"/>
                <w:sz w:val="20"/>
                <w:szCs w:val="20"/>
              </w:rPr>
              <w:t>poza zakresem II wyłożenia</w:t>
            </w:r>
            <w:r w:rsidRPr="00CB23F7">
              <w:rPr>
                <w:rFonts w:cs="Times New Roman"/>
                <w:b/>
                <w:sz w:val="20"/>
                <w:szCs w:val="20"/>
              </w:rPr>
              <w:t xml:space="preserve"> </w:t>
            </w:r>
          </w:p>
          <w:p w14:paraId="185C373E" w14:textId="2FE0FFB5" w:rsidR="00B673A6" w:rsidRPr="008B445C" w:rsidRDefault="00B673A6" w:rsidP="00B673A6">
            <w:pPr>
              <w:pStyle w:val="Default"/>
              <w:jc w:val="center"/>
              <w:rPr>
                <w:rFonts w:ascii="Times New Roman" w:eastAsia="Calibri" w:hAnsi="Times New Roman" w:cs="Times New Roman"/>
                <w:b/>
                <w:color w:val="auto"/>
                <w:sz w:val="20"/>
                <w:szCs w:val="20"/>
              </w:rPr>
            </w:pPr>
            <w:r w:rsidRPr="00CB23F7">
              <w:rPr>
                <w:rFonts w:ascii="Times New Roman" w:eastAsia="Calibri" w:hAnsi="Times New Roman" w:cs="Times New Roman"/>
                <w:b/>
                <w:color w:val="auto"/>
                <w:sz w:val="20"/>
                <w:szCs w:val="20"/>
              </w:rPr>
              <w:t>KU.2</w:t>
            </w:r>
          </w:p>
        </w:tc>
        <w:tc>
          <w:tcPr>
            <w:tcW w:w="507" w:type="pct"/>
            <w:tcBorders>
              <w:top w:val="single" w:sz="4" w:space="0" w:color="000000"/>
              <w:left w:val="single" w:sz="4" w:space="0" w:color="000000"/>
              <w:bottom w:val="single" w:sz="4" w:space="0" w:color="000000"/>
            </w:tcBorders>
            <w:shd w:val="clear" w:color="auto" w:fill="auto"/>
          </w:tcPr>
          <w:p w14:paraId="092C8380" w14:textId="689BDDF0" w:rsidR="00B673A6" w:rsidRPr="00CB23F7" w:rsidRDefault="00B673A6" w:rsidP="00B673A6">
            <w:pPr>
              <w:pStyle w:val="Default"/>
              <w:jc w:val="center"/>
              <w:rPr>
                <w:rFonts w:ascii="Times New Roman" w:eastAsia="Calibri" w:hAnsi="Times New Roman" w:cs="Times New Roman"/>
                <w:b/>
                <w:color w:val="auto"/>
                <w:sz w:val="20"/>
                <w:szCs w:val="20"/>
              </w:rPr>
            </w:pPr>
            <w:r>
              <w:rPr>
                <w:rFonts w:ascii="Times New Roman" w:eastAsia="Calibri" w:hAnsi="Times New Roman" w:cs="Times New Roman"/>
                <w:b/>
                <w:color w:val="auto"/>
                <w:sz w:val="20"/>
                <w:szCs w:val="20"/>
              </w:rPr>
              <w:t xml:space="preserve">Prezydent Miasta Krakowa nie uwzględnił </w:t>
            </w:r>
            <w:r w:rsidRPr="00CB23F7">
              <w:rPr>
                <w:rFonts w:ascii="Times New Roman" w:eastAsia="Calibri" w:hAnsi="Times New Roman" w:cs="Times New Roman"/>
                <w:b/>
                <w:color w:val="auto"/>
                <w:sz w:val="20"/>
                <w:szCs w:val="20"/>
              </w:rPr>
              <w:t xml:space="preserve">uwagi </w:t>
            </w:r>
          </w:p>
          <w:p w14:paraId="0BBD7A07" w14:textId="77777777" w:rsidR="00B673A6" w:rsidRPr="00CB23F7" w:rsidRDefault="00B673A6" w:rsidP="00B673A6">
            <w:pPr>
              <w:snapToGrid w:val="0"/>
              <w:jc w:val="center"/>
              <w:rPr>
                <w:rFonts w:cs="Times New Roman"/>
                <w:b/>
                <w:sz w:val="20"/>
                <w:szCs w:val="20"/>
              </w:rPr>
            </w:pPr>
          </w:p>
          <w:p w14:paraId="7EFF1EAE" w14:textId="77777777" w:rsidR="00B673A6" w:rsidRPr="00CB23F7" w:rsidRDefault="00B673A6" w:rsidP="00B673A6">
            <w:pPr>
              <w:snapToGrid w:val="0"/>
              <w:jc w:val="center"/>
              <w:rPr>
                <w:rFonts w:cs="Times New Roman"/>
                <w:sz w:val="20"/>
                <w:szCs w:val="20"/>
              </w:rPr>
            </w:pPr>
          </w:p>
          <w:p w14:paraId="1C48E5A2" w14:textId="77777777" w:rsidR="00B673A6" w:rsidRPr="00CB23F7" w:rsidRDefault="00B673A6" w:rsidP="00B673A6">
            <w:pPr>
              <w:snapToGrid w:val="0"/>
              <w:jc w:val="center"/>
              <w:rPr>
                <w:rFonts w:cs="Times New Roman"/>
                <w:sz w:val="20"/>
                <w:szCs w:val="20"/>
              </w:rPr>
            </w:pPr>
          </w:p>
          <w:p w14:paraId="339E4B66" w14:textId="77777777" w:rsidR="00B673A6" w:rsidRPr="00CB23F7" w:rsidRDefault="00B673A6" w:rsidP="00B673A6">
            <w:pPr>
              <w:snapToGrid w:val="0"/>
              <w:jc w:val="center"/>
              <w:rPr>
                <w:rFonts w:cs="Times New Roman"/>
                <w:sz w:val="20"/>
                <w:szCs w:val="20"/>
              </w:rPr>
            </w:pPr>
          </w:p>
          <w:p w14:paraId="5ABF4FD6" w14:textId="77777777" w:rsidR="00B673A6" w:rsidRPr="00CB23F7" w:rsidRDefault="00B673A6" w:rsidP="00B673A6">
            <w:pPr>
              <w:snapToGrid w:val="0"/>
              <w:jc w:val="center"/>
              <w:rPr>
                <w:rFonts w:cs="Times New Roman"/>
                <w:sz w:val="20"/>
                <w:szCs w:val="20"/>
              </w:rPr>
            </w:pPr>
          </w:p>
          <w:p w14:paraId="78669F07" w14:textId="77777777" w:rsidR="00B673A6" w:rsidRPr="00CB23F7" w:rsidRDefault="00B673A6" w:rsidP="00B673A6">
            <w:pPr>
              <w:snapToGrid w:val="0"/>
              <w:jc w:val="center"/>
              <w:rPr>
                <w:rFonts w:cs="Times New Roman"/>
                <w:sz w:val="20"/>
                <w:szCs w:val="20"/>
              </w:rPr>
            </w:pPr>
          </w:p>
          <w:p w14:paraId="13EFCB07" w14:textId="77777777" w:rsidR="00B673A6" w:rsidRPr="00CB23F7" w:rsidRDefault="00B673A6" w:rsidP="00B673A6">
            <w:pPr>
              <w:snapToGrid w:val="0"/>
              <w:jc w:val="center"/>
              <w:rPr>
                <w:rFonts w:cs="Times New Roman"/>
                <w:sz w:val="20"/>
                <w:szCs w:val="20"/>
              </w:rPr>
            </w:pPr>
          </w:p>
          <w:p w14:paraId="714C8C34" w14:textId="77777777" w:rsidR="00B673A6" w:rsidRPr="00CB23F7" w:rsidRDefault="00B673A6" w:rsidP="00B673A6">
            <w:pPr>
              <w:snapToGrid w:val="0"/>
              <w:jc w:val="center"/>
              <w:rPr>
                <w:rFonts w:cs="Times New Roman"/>
                <w:sz w:val="20"/>
                <w:szCs w:val="20"/>
              </w:rPr>
            </w:pPr>
          </w:p>
          <w:p w14:paraId="20AB9DBB" w14:textId="77777777" w:rsidR="00B673A6" w:rsidRPr="00CB23F7" w:rsidRDefault="00B673A6" w:rsidP="00B673A6">
            <w:pPr>
              <w:snapToGrid w:val="0"/>
              <w:jc w:val="center"/>
              <w:rPr>
                <w:rFonts w:cs="Times New Roman"/>
                <w:sz w:val="20"/>
                <w:szCs w:val="20"/>
              </w:rPr>
            </w:pPr>
          </w:p>
          <w:p w14:paraId="72CEC5B4" w14:textId="77777777" w:rsidR="00B673A6" w:rsidRPr="00CB23F7" w:rsidRDefault="00B673A6" w:rsidP="00B673A6">
            <w:pPr>
              <w:snapToGrid w:val="0"/>
              <w:jc w:val="center"/>
              <w:rPr>
                <w:rFonts w:cs="Times New Roman"/>
                <w:sz w:val="20"/>
                <w:szCs w:val="20"/>
              </w:rPr>
            </w:pPr>
          </w:p>
          <w:p w14:paraId="01838221" w14:textId="77777777" w:rsidR="00B673A6" w:rsidRPr="00CB23F7" w:rsidRDefault="00B673A6" w:rsidP="00B673A6">
            <w:pPr>
              <w:snapToGrid w:val="0"/>
              <w:jc w:val="center"/>
              <w:rPr>
                <w:rFonts w:cs="Times New Roman"/>
                <w:sz w:val="20"/>
                <w:szCs w:val="20"/>
              </w:rPr>
            </w:pPr>
          </w:p>
          <w:p w14:paraId="2D23E9A8" w14:textId="77777777" w:rsidR="00B673A6" w:rsidRPr="00CB23F7" w:rsidRDefault="00B673A6" w:rsidP="00B673A6">
            <w:pPr>
              <w:snapToGrid w:val="0"/>
              <w:jc w:val="center"/>
              <w:rPr>
                <w:rFonts w:cs="Times New Roman"/>
                <w:sz w:val="20"/>
                <w:szCs w:val="20"/>
              </w:rPr>
            </w:pPr>
          </w:p>
          <w:p w14:paraId="55C79850" w14:textId="77777777" w:rsidR="00B673A6" w:rsidRPr="00CB23F7" w:rsidRDefault="00B673A6" w:rsidP="00B673A6">
            <w:pPr>
              <w:snapToGrid w:val="0"/>
              <w:jc w:val="center"/>
              <w:rPr>
                <w:rFonts w:cs="Times New Roman"/>
                <w:sz w:val="20"/>
                <w:szCs w:val="20"/>
              </w:rPr>
            </w:pPr>
          </w:p>
          <w:p w14:paraId="652B28F0" w14:textId="77777777" w:rsidR="00B673A6" w:rsidRPr="00CB23F7" w:rsidRDefault="00B673A6" w:rsidP="00B673A6">
            <w:pPr>
              <w:snapToGrid w:val="0"/>
              <w:jc w:val="center"/>
              <w:rPr>
                <w:rFonts w:cs="Times New Roman"/>
                <w:sz w:val="20"/>
                <w:szCs w:val="20"/>
              </w:rPr>
            </w:pPr>
          </w:p>
          <w:p w14:paraId="43CE68B0" w14:textId="77777777" w:rsidR="00B673A6" w:rsidRPr="00CB23F7" w:rsidRDefault="00B673A6" w:rsidP="00B673A6">
            <w:pPr>
              <w:snapToGrid w:val="0"/>
              <w:jc w:val="center"/>
              <w:rPr>
                <w:rFonts w:cs="Times New Roman"/>
                <w:sz w:val="20"/>
                <w:szCs w:val="20"/>
              </w:rPr>
            </w:pPr>
          </w:p>
          <w:p w14:paraId="6092F82F" w14:textId="77777777" w:rsidR="00B673A6" w:rsidRPr="00CB23F7" w:rsidRDefault="00B673A6" w:rsidP="00B673A6">
            <w:pPr>
              <w:snapToGrid w:val="0"/>
              <w:jc w:val="center"/>
              <w:rPr>
                <w:rFonts w:cs="Times New Roman"/>
                <w:sz w:val="20"/>
                <w:szCs w:val="20"/>
              </w:rPr>
            </w:pPr>
          </w:p>
          <w:p w14:paraId="01481186" w14:textId="77777777" w:rsidR="00B673A6" w:rsidRPr="00CB23F7" w:rsidRDefault="00B673A6" w:rsidP="00B673A6">
            <w:pPr>
              <w:snapToGrid w:val="0"/>
              <w:jc w:val="center"/>
              <w:rPr>
                <w:rFonts w:cs="Times New Roman"/>
                <w:sz w:val="20"/>
                <w:szCs w:val="20"/>
              </w:rPr>
            </w:pPr>
          </w:p>
          <w:p w14:paraId="44D4EB1D" w14:textId="77777777" w:rsidR="00B673A6" w:rsidRPr="00CB23F7" w:rsidRDefault="00B673A6" w:rsidP="00B673A6">
            <w:pPr>
              <w:snapToGrid w:val="0"/>
              <w:jc w:val="center"/>
              <w:rPr>
                <w:rFonts w:cs="Times New Roman"/>
                <w:sz w:val="20"/>
                <w:szCs w:val="20"/>
              </w:rPr>
            </w:pPr>
          </w:p>
          <w:p w14:paraId="374CA289" w14:textId="77777777" w:rsidR="00B673A6" w:rsidRPr="00CB23F7" w:rsidRDefault="00B673A6" w:rsidP="00B673A6">
            <w:pPr>
              <w:snapToGrid w:val="0"/>
              <w:jc w:val="center"/>
              <w:rPr>
                <w:rFonts w:cs="Times New Roman"/>
                <w:sz w:val="20"/>
                <w:szCs w:val="20"/>
              </w:rPr>
            </w:pPr>
          </w:p>
          <w:p w14:paraId="12042F66" w14:textId="77777777" w:rsidR="00B673A6" w:rsidRPr="00CB23F7" w:rsidRDefault="00B673A6" w:rsidP="00B673A6">
            <w:pPr>
              <w:snapToGrid w:val="0"/>
              <w:jc w:val="center"/>
              <w:rPr>
                <w:rFonts w:cs="Times New Roman"/>
                <w:sz w:val="20"/>
                <w:szCs w:val="20"/>
              </w:rPr>
            </w:pPr>
          </w:p>
          <w:p w14:paraId="0BC40036" w14:textId="59D66DB8" w:rsidR="00B673A6" w:rsidRPr="008B445C" w:rsidRDefault="00B673A6" w:rsidP="00B673A6">
            <w:pPr>
              <w:snapToGrid w:val="0"/>
              <w:jc w:val="center"/>
              <w:rPr>
                <w:rFonts w:cs="Times New Roman"/>
                <w:sz w:val="20"/>
                <w:szCs w:val="20"/>
              </w:rPr>
            </w:pPr>
          </w:p>
        </w:tc>
        <w:tc>
          <w:tcPr>
            <w:tcW w:w="507" w:type="pct"/>
            <w:tcBorders>
              <w:top w:val="single" w:sz="4" w:space="0" w:color="000000"/>
              <w:left w:val="single" w:sz="4" w:space="0" w:color="000000"/>
              <w:bottom w:val="single" w:sz="4" w:space="0" w:color="000000"/>
            </w:tcBorders>
            <w:shd w:val="clear" w:color="auto" w:fill="auto"/>
          </w:tcPr>
          <w:p w14:paraId="24906F3E" w14:textId="77777777" w:rsidR="00B673A6" w:rsidRPr="00CB23F7" w:rsidRDefault="00B673A6" w:rsidP="00B673A6">
            <w:pPr>
              <w:pStyle w:val="Default"/>
              <w:jc w:val="center"/>
              <w:rPr>
                <w:rFonts w:ascii="Times New Roman" w:eastAsia="Calibri" w:hAnsi="Times New Roman" w:cs="Times New Roman"/>
                <w:b/>
                <w:color w:val="auto"/>
                <w:sz w:val="20"/>
                <w:szCs w:val="20"/>
              </w:rPr>
            </w:pPr>
            <w:r w:rsidRPr="00CB23F7">
              <w:rPr>
                <w:rFonts w:ascii="Times New Roman" w:eastAsia="Calibri" w:hAnsi="Times New Roman" w:cs="Times New Roman"/>
                <w:b/>
                <w:color w:val="auto"/>
                <w:sz w:val="20"/>
                <w:szCs w:val="20"/>
              </w:rPr>
              <w:t xml:space="preserve">Rada Miasta Krakowa nie uwzględniła uwagi </w:t>
            </w:r>
          </w:p>
          <w:p w14:paraId="540863F5" w14:textId="77777777" w:rsidR="00B673A6" w:rsidRPr="00CB23F7" w:rsidRDefault="00B673A6" w:rsidP="00B673A6">
            <w:pPr>
              <w:snapToGrid w:val="0"/>
              <w:jc w:val="center"/>
              <w:rPr>
                <w:rFonts w:cs="Times New Roman"/>
                <w:b/>
                <w:sz w:val="20"/>
                <w:szCs w:val="20"/>
              </w:rPr>
            </w:pPr>
          </w:p>
          <w:p w14:paraId="60EF7DF3" w14:textId="77777777" w:rsidR="00B673A6" w:rsidRPr="00CB23F7" w:rsidRDefault="00B673A6" w:rsidP="00B673A6">
            <w:pPr>
              <w:snapToGrid w:val="0"/>
              <w:jc w:val="center"/>
              <w:rPr>
                <w:rFonts w:cs="Times New Roman"/>
                <w:sz w:val="20"/>
                <w:szCs w:val="20"/>
              </w:rPr>
            </w:pPr>
          </w:p>
          <w:p w14:paraId="5EBFCC36" w14:textId="77777777" w:rsidR="00B673A6" w:rsidRPr="00CB23F7" w:rsidRDefault="00B673A6" w:rsidP="00B673A6">
            <w:pPr>
              <w:snapToGrid w:val="0"/>
              <w:jc w:val="center"/>
              <w:rPr>
                <w:rFonts w:cs="Times New Roman"/>
                <w:sz w:val="20"/>
                <w:szCs w:val="20"/>
              </w:rPr>
            </w:pPr>
          </w:p>
          <w:p w14:paraId="7F0A13E6" w14:textId="77777777" w:rsidR="00B673A6" w:rsidRPr="00CB23F7" w:rsidRDefault="00B673A6" w:rsidP="00B673A6">
            <w:pPr>
              <w:snapToGrid w:val="0"/>
              <w:jc w:val="center"/>
              <w:rPr>
                <w:rFonts w:cs="Times New Roman"/>
                <w:sz w:val="20"/>
                <w:szCs w:val="20"/>
              </w:rPr>
            </w:pPr>
          </w:p>
          <w:p w14:paraId="40AA480E" w14:textId="77777777" w:rsidR="00B673A6" w:rsidRPr="00CB23F7" w:rsidRDefault="00B673A6" w:rsidP="00B673A6">
            <w:pPr>
              <w:snapToGrid w:val="0"/>
              <w:jc w:val="center"/>
              <w:rPr>
                <w:rFonts w:cs="Times New Roman"/>
                <w:sz w:val="20"/>
                <w:szCs w:val="20"/>
              </w:rPr>
            </w:pPr>
          </w:p>
          <w:p w14:paraId="5F9B1155" w14:textId="77777777" w:rsidR="00B673A6" w:rsidRPr="00CB23F7" w:rsidRDefault="00B673A6" w:rsidP="00B673A6">
            <w:pPr>
              <w:snapToGrid w:val="0"/>
              <w:jc w:val="center"/>
              <w:rPr>
                <w:rFonts w:cs="Times New Roman"/>
                <w:sz w:val="20"/>
                <w:szCs w:val="20"/>
              </w:rPr>
            </w:pPr>
          </w:p>
          <w:p w14:paraId="5AF4D852" w14:textId="77777777" w:rsidR="00B673A6" w:rsidRPr="00CB23F7" w:rsidRDefault="00B673A6" w:rsidP="00B673A6">
            <w:pPr>
              <w:snapToGrid w:val="0"/>
              <w:jc w:val="center"/>
              <w:rPr>
                <w:rFonts w:cs="Times New Roman"/>
                <w:sz w:val="20"/>
                <w:szCs w:val="20"/>
              </w:rPr>
            </w:pPr>
          </w:p>
          <w:p w14:paraId="7E1BB7F3" w14:textId="77777777" w:rsidR="00B673A6" w:rsidRPr="00CB23F7" w:rsidRDefault="00B673A6" w:rsidP="00B673A6">
            <w:pPr>
              <w:snapToGrid w:val="0"/>
              <w:jc w:val="center"/>
              <w:rPr>
                <w:rFonts w:cs="Times New Roman"/>
                <w:sz w:val="20"/>
                <w:szCs w:val="20"/>
              </w:rPr>
            </w:pPr>
          </w:p>
          <w:p w14:paraId="086CD047" w14:textId="77777777" w:rsidR="00B673A6" w:rsidRPr="00CB23F7" w:rsidRDefault="00B673A6" w:rsidP="00B673A6">
            <w:pPr>
              <w:snapToGrid w:val="0"/>
              <w:jc w:val="center"/>
              <w:rPr>
                <w:rFonts w:cs="Times New Roman"/>
                <w:sz w:val="20"/>
                <w:szCs w:val="20"/>
              </w:rPr>
            </w:pPr>
          </w:p>
          <w:p w14:paraId="517EF5F4" w14:textId="77777777" w:rsidR="00B673A6" w:rsidRPr="00CB23F7" w:rsidRDefault="00B673A6" w:rsidP="00B673A6">
            <w:pPr>
              <w:snapToGrid w:val="0"/>
              <w:jc w:val="center"/>
              <w:rPr>
                <w:rFonts w:cs="Times New Roman"/>
                <w:sz w:val="20"/>
                <w:szCs w:val="20"/>
              </w:rPr>
            </w:pPr>
          </w:p>
          <w:p w14:paraId="0EAE7A65" w14:textId="77777777" w:rsidR="00B673A6" w:rsidRPr="00CB23F7" w:rsidRDefault="00B673A6" w:rsidP="00B673A6">
            <w:pPr>
              <w:snapToGrid w:val="0"/>
              <w:jc w:val="center"/>
              <w:rPr>
                <w:rFonts w:cs="Times New Roman"/>
                <w:sz w:val="20"/>
                <w:szCs w:val="20"/>
              </w:rPr>
            </w:pPr>
          </w:p>
          <w:p w14:paraId="569A259E" w14:textId="77777777" w:rsidR="00B673A6" w:rsidRPr="00CB23F7" w:rsidRDefault="00B673A6" w:rsidP="00B673A6">
            <w:pPr>
              <w:snapToGrid w:val="0"/>
              <w:jc w:val="center"/>
              <w:rPr>
                <w:rFonts w:cs="Times New Roman"/>
                <w:sz w:val="20"/>
                <w:szCs w:val="20"/>
              </w:rPr>
            </w:pPr>
          </w:p>
          <w:p w14:paraId="72A20FB0" w14:textId="77777777" w:rsidR="00B673A6" w:rsidRPr="00CB23F7" w:rsidRDefault="00B673A6" w:rsidP="00B673A6">
            <w:pPr>
              <w:snapToGrid w:val="0"/>
              <w:jc w:val="center"/>
              <w:rPr>
                <w:rFonts w:cs="Times New Roman"/>
                <w:sz w:val="20"/>
                <w:szCs w:val="20"/>
              </w:rPr>
            </w:pPr>
          </w:p>
          <w:p w14:paraId="4E40C55A" w14:textId="77777777" w:rsidR="00B673A6" w:rsidRPr="00CB23F7" w:rsidRDefault="00B673A6" w:rsidP="00B673A6">
            <w:pPr>
              <w:snapToGrid w:val="0"/>
              <w:jc w:val="center"/>
              <w:rPr>
                <w:rFonts w:cs="Times New Roman"/>
                <w:sz w:val="20"/>
                <w:szCs w:val="20"/>
              </w:rPr>
            </w:pPr>
          </w:p>
          <w:p w14:paraId="25DFF59F" w14:textId="77777777" w:rsidR="00B673A6" w:rsidRPr="00CB23F7" w:rsidRDefault="00B673A6" w:rsidP="00B673A6">
            <w:pPr>
              <w:snapToGrid w:val="0"/>
              <w:jc w:val="center"/>
              <w:rPr>
                <w:rFonts w:cs="Times New Roman"/>
                <w:sz w:val="20"/>
                <w:szCs w:val="20"/>
              </w:rPr>
            </w:pPr>
          </w:p>
          <w:p w14:paraId="1BDEAC21" w14:textId="77777777" w:rsidR="00B673A6" w:rsidRPr="00CB23F7" w:rsidRDefault="00B673A6" w:rsidP="00B673A6">
            <w:pPr>
              <w:snapToGrid w:val="0"/>
              <w:jc w:val="center"/>
              <w:rPr>
                <w:rFonts w:cs="Times New Roman"/>
                <w:sz w:val="20"/>
                <w:szCs w:val="20"/>
              </w:rPr>
            </w:pPr>
          </w:p>
          <w:p w14:paraId="487E3FE2" w14:textId="77777777" w:rsidR="00B673A6" w:rsidRPr="00CB23F7" w:rsidRDefault="00B673A6" w:rsidP="00B673A6">
            <w:pPr>
              <w:snapToGrid w:val="0"/>
              <w:jc w:val="center"/>
              <w:rPr>
                <w:rFonts w:cs="Times New Roman"/>
                <w:sz w:val="20"/>
                <w:szCs w:val="20"/>
              </w:rPr>
            </w:pPr>
          </w:p>
          <w:p w14:paraId="2E65AF66" w14:textId="77777777" w:rsidR="00B673A6" w:rsidRPr="00CB23F7" w:rsidRDefault="00B673A6" w:rsidP="00B673A6">
            <w:pPr>
              <w:snapToGrid w:val="0"/>
              <w:jc w:val="center"/>
              <w:rPr>
                <w:rFonts w:cs="Times New Roman"/>
                <w:sz w:val="20"/>
                <w:szCs w:val="20"/>
              </w:rPr>
            </w:pPr>
          </w:p>
          <w:p w14:paraId="0E069DEC" w14:textId="77777777" w:rsidR="00B673A6" w:rsidRPr="00CB23F7" w:rsidRDefault="00B673A6" w:rsidP="00B673A6">
            <w:pPr>
              <w:snapToGrid w:val="0"/>
              <w:jc w:val="center"/>
              <w:rPr>
                <w:rFonts w:cs="Times New Roman"/>
                <w:sz w:val="20"/>
                <w:szCs w:val="20"/>
              </w:rPr>
            </w:pPr>
          </w:p>
          <w:p w14:paraId="2EE50D40" w14:textId="77777777" w:rsidR="00B673A6" w:rsidRPr="00CB23F7" w:rsidRDefault="00B673A6" w:rsidP="00B673A6">
            <w:pPr>
              <w:snapToGrid w:val="0"/>
              <w:jc w:val="center"/>
              <w:rPr>
                <w:rFonts w:cs="Times New Roman"/>
                <w:sz w:val="20"/>
                <w:szCs w:val="20"/>
              </w:rPr>
            </w:pPr>
          </w:p>
          <w:p w14:paraId="7948DD72" w14:textId="139C68F8" w:rsidR="00B673A6" w:rsidRPr="008B445C" w:rsidRDefault="00B673A6" w:rsidP="00B673A6">
            <w:pPr>
              <w:snapToGrid w:val="0"/>
              <w:jc w:val="center"/>
              <w:rPr>
                <w:rFonts w:cs="Times New Roman"/>
                <w:sz w:val="20"/>
                <w:szCs w:val="20"/>
              </w:rPr>
            </w:pP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43A11AA"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Uwaga nieuwzględniona, ponieważ utrzymuje się teren obsługi i urządzeń komunikacyjnych </w:t>
            </w:r>
            <w:r w:rsidRPr="00CB23F7">
              <w:rPr>
                <w:rFonts w:cs="Times New Roman"/>
                <w:b/>
                <w:sz w:val="20"/>
                <w:szCs w:val="20"/>
              </w:rPr>
              <w:t>KU.2</w:t>
            </w:r>
            <w:r w:rsidRPr="00CB23F7">
              <w:rPr>
                <w:rFonts w:cs="Times New Roman"/>
                <w:sz w:val="20"/>
                <w:szCs w:val="20"/>
              </w:rPr>
              <w:t>. Zgodnie ze stanem prawnym budynek nie widnieje w ewidencji gruntów i budynków, w związku z czym nie ma podstawy do wyznaczenia terenu zabudowy mieszkaniowej jednorodzinnej.</w:t>
            </w:r>
          </w:p>
          <w:p w14:paraId="62C47030"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Dodatkowo wyjaśnia się, że ustalenia planu nie muszą być tożsame z wydanymi decyzji administracyjnymi. Realizacja zabudowy może odbywać się na podstawie wydanego ostatecznego pozwolenia na budowę, które jest nadrzędne nad ustaleniami obowiązującego planu miejscowego.</w:t>
            </w:r>
          </w:p>
          <w:p w14:paraId="7B6469B4" w14:textId="2510BB94" w:rsidR="00B673A6" w:rsidRPr="008B445C" w:rsidRDefault="00B673A6" w:rsidP="00B673A6">
            <w:pPr>
              <w:snapToGrid w:val="0"/>
              <w:jc w:val="both"/>
              <w:rPr>
                <w:rFonts w:cs="Times New Roman"/>
                <w:sz w:val="20"/>
                <w:szCs w:val="20"/>
                <w:lang w:eastAsia="ar-SA"/>
              </w:rPr>
            </w:pPr>
            <w:r w:rsidRPr="00CB23F7">
              <w:rPr>
                <w:rFonts w:cs="Times New Roman"/>
                <w:sz w:val="20"/>
                <w:szCs w:val="20"/>
              </w:rPr>
              <w:t>Dodatkowo informuje się, że zgodnie z zapisami §7 ust. 2 została dopuszczona możliwość przebudowy, remontu i odbudowy istniejących już obiektów budowlanych niezależnie od wskaźników zabudowy ustalonych w ustaleniach szczegółowych planu.</w:t>
            </w:r>
          </w:p>
        </w:tc>
      </w:tr>
      <w:tr w:rsidR="00B673A6" w:rsidRPr="008B445C" w14:paraId="1476323F" w14:textId="77777777" w:rsidTr="00EB47A4">
        <w:tc>
          <w:tcPr>
            <w:tcW w:w="137" w:type="pct"/>
            <w:tcBorders>
              <w:top w:val="single" w:sz="4" w:space="0" w:color="000000"/>
              <w:left w:val="single" w:sz="4" w:space="0" w:color="000000"/>
              <w:bottom w:val="single" w:sz="4" w:space="0" w:color="000000"/>
            </w:tcBorders>
            <w:shd w:val="clear" w:color="auto" w:fill="auto"/>
          </w:tcPr>
          <w:p w14:paraId="1A5517EB" w14:textId="5E2838F3" w:rsidR="00B673A6" w:rsidRPr="008B445C" w:rsidRDefault="00B673A6" w:rsidP="00B673A6">
            <w:pPr>
              <w:rPr>
                <w:rFonts w:cs="Times New Roman"/>
                <w:sz w:val="20"/>
                <w:szCs w:val="20"/>
              </w:rPr>
            </w:pPr>
            <w:r>
              <w:rPr>
                <w:rFonts w:cs="Times New Roman"/>
                <w:sz w:val="20"/>
                <w:szCs w:val="20"/>
              </w:rPr>
              <w:lastRenderedPageBreak/>
              <w:t>14</w:t>
            </w:r>
          </w:p>
        </w:tc>
        <w:tc>
          <w:tcPr>
            <w:tcW w:w="170" w:type="pct"/>
            <w:tcBorders>
              <w:top w:val="single" w:sz="4" w:space="0" w:color="000000"/>
              <w:left w:val="single" w:sz="4" w:space="0" w:color="000000"/>
              <w:bottom w:val="single" w:sz="4" w:space="0" w:color="000000"/>
            </w:tcBorders>
            <w:shd w:val="clear" w:color="auto" w:fill="auto"/>
          </w:tcPr>
          <w:p w14:paraId="4D834B04" w14:textId="77E0E7D2" w:rsidR="00B673A6" w:rsidRPr="002042D5" w:rsidRDefault="00B673A6" w:rsidP="00B673A6">
            <w:pPr>
              <w:jc w:val="center"/>
              <w:rPr>
                <w:rFonts w:cs="Times New Roman"/>
                <w:b/>
                <w:sz w:val="20"/>
                <w:szCs w:val="20"/>
              </w:rPr>
            </w:pPr>
            <w:r w:rsidRPr="002042D5">
              <w:rPr>
                <w:rFonts w:cs="Times New Roman"/>
                <w:b/>
                <w:sz w:val="20"/>
                <w:szCs w:val="20"/>
              </w:rPr>
              <w:t>I.130</w:t>
            </w:r>
          </w:p>
        </w:tc>
        <w:tc>
          <w:tcPr>
            <w:tcW w:w="389" w:type="pct"/>
            <w:tcBorders>
              <w:top w:val="single" w:sz="4" w:space="0" w:color="000000"/>
              <w:left w:val="single" w:sz="4" w:space="0" w:color="000000"/>
              <w:bottom w:val="single" w:sz="4" w:space="0" w:color="000000"/>
            </w:tcBorders>
            <w:shd w:val="clear" w:color="auto" w:fill="auto"/>
          </w:tcPr>
          <w:p w14:paraId="11419516"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1C01268A"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40E1BE95" w14:textId="6ABA89B3" w:rsidR="00B673A6" w:rsidRDefault="00B673A6" w:rsidP="00B673A6">
            <w:pPr>
              <w:snapToGrid w:val="0"/>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EC1E7E3" w14:textId="77777777" w:rsidR="00B673A6" w:rsidRDefault="00B673A6" w:rsidP="00B673A6">
            <w:pPr>
              <w:jc w:val="both"/>
              <w:rPr>
                <w:rFonts w:cs="Times New Roman"/>
                <w:sz w:val="20"/>
                <w:szCs w:val="20"/>
              </w:rPr>
            </w:pPr>
            <w:r>
              <w:rPr>
                <w:rFonts w:cs="Times New Roman"/>
                <w:sz w:val="20"/>
                <w:szCs w:val="20"/>
              </w:rPr>
              <w:t>Zgłaszają następujące uwagi:</w:t>
            </w:r>
          </w:p>
          <w:p w14:paraId="2FE9CD80" w14:textId="77777777" w:rsidR="00B673A6" w:rsidRDefault="00B673A6" w:rsidP="00B673A6">
            <w:pPr>
              <w:numPr>
                <w:ilvl w:val="0"/>
                <w:numId w:val="15"/>
              </w:numPr>
              <w:suppressAutoHyphens w:val="0"/>
              <w:jc w:val="both"/>
              <w:rPr>
                <w:rFonts w:cs="Times New Roman"/>
                <w:sz w:val="20"/>
                <w:szCs w:val="20"/>
              </w:rPr>
            </w:pPr>
            <w:r>
              <w:rPr>
                <w:rFonts w:cs="Times New Roman"/>
                <w:sz w:val="20"/>
                <w:szCs w:val="20"/>
              </w:rPr>
              <w:t xml:space="preserve">Teren znajduje się </w:t>
            </w:r>
            <w:r w:rsidRPr="005C5A03">
              <w:rPr>
                <w:rFonts w:cs="Times New Roman"/>
                <w:sz w:val="20"/>
                <w:szCs w:val="20"/>
              </w:rPr>
              <w:t>przy ulicy z zabudową mieszkaniową jedno i wielorodzinną, więc na zasadzie równości stron i zasady dobrosąsiedzkiej, m</w:t>
            </w:r>
            <w:r>
              <w:rPr>
                <w:rFonts w:cs="Times New Roman"/>
                <w:sz w:val="20"/>
                <w:szCs w:val="20"/>
              </w:rPr>
              <w:t>ają</w:t>
            </w:r>
            <w:r w:rsidRPr="005C5A03">
              <w:rPr>
                <w:rFonts w:cs="Times New Roman"/>
                <w:sz w:val="20"/>
                <w:szCs w:val="20"/>
              </w:rPr>
              <w:t xml:space="preserve"> prawo oczekiwać, że charakter zabudowy na </w:t>
            </w:r>
            <w:r>
              <w:rPr>
                <w:rFonts w:cs="Times New Roman"/>
                <w:sz w:val="20"/>
                <w:szCs w:val="20"/>
              </w:rPr>
              <w:t>ich</w:t>
            </w:r>
            <w:r w:rsidRPr="005C5A03">
              <w:rPr>
                <w:rFonts w:cs="Times New Roman"/>
                <w:sz w:val="20"/>
                <w:szCs w:val="20"/>
              </w:rPr>
              <w:t xml:space="preserve"> działkach nie będzie znacznie odbiegał od tego, co uzyskali już właściciele działek sąsiednich</w:t>
            </w:r>
          </w:p>
          <w:p w14:paraId="377D7FC4" w14:textId="77777777" w:rsidR="00B673A6" w:rsidRDefault="00B673A6" w:rsidP="00B673A6">
            <w:pPr>
              <w:numPr>
                <w:ilvl w:val="0"/>
                <w:numId w:val="15"/>
              </w:numPr>
              <w:suppressAutoHyphens w:val="0"/>
              <w:jc w:val="both"/>
              <w:rPr>
                <w:rFonts w:cs="Times New Roman"/>
                <w:sz w:val="20"/>
                <w:szCs w:val="20"/>
              </w:rPr>
            </w:pPr>
            <w:r>
              <w:rPr>
                <w:rFonts w:cs="Times New Roman"/>
                <w:sz w:val="20"/>
                <w:szCs w:val="20"/>
              </w:rPr>
              <w:t xml:space="preserve">Wyłożony </w:t>
            </w:r>
            <w:r w:rsidRPr="005C5A03">
              <w:rPr>
                <w:rFonts w:cs="Times New Roman"/>
                <w:sz w:val="20"/>
                <w:szCs w:val="20"/>
              </w:rPr>
              <w:t>zakłada zagospodarowanie ZP</w:t>
            </w:r>
            <w:r>
              <w:rPr>
                <w:rFonts w:cs="Times New Roman"/>
                <w:sz w:val="20"/>
                <w:szCs w:val="20"/>
              </w:rPr>
              <w:t xml:space="preserve"> (zieleń publiczną) oraz KU (</w:t>
            </w:r>
            <w:r w:rsidRPr="005C5A03">
              <w:rPr>
                <w:rFonts w:cs="Times New Roman"/>
                <w:sz w:val="20"/>
                <w:szCs w:val="20"/>
              </w:rPr>
              <w:t xml:space="preserve">usługi komunikacji) na działkach prywatnych, należących do </w:t>
            </w:r>
            <w:r>
              <w:rPr>
                <w:rFonts w:cs="Times New Roman"/>
                <w:sz w:val="20"/>
                <w:szCs w:val="20"/>
              </w:rPr>
              <w:t>nich</w:t>
            </w:r>
            <w:r w:rsidRPr="005C5A03">
              <w:rPr>
                <w:rFonts w:cs="Times New Roman"/>
                <w:sz w:val="20"/>
                <w:szCs w:val="20"/>
              </w:rPr>
              <w:t xml:space="preserve">. Narusza to </w:t>
            </w:r>
            <w:r>
              <w:rPr>
                <w:rFonts w:cs="Times New Roman"/>
                <w:sz w:val="20"/>
                <w:szCs w:val="20"/>
              </w:rPr>
              <w:t>ich</w:t>
            </w:r>
            <w:r w:rsidRPr="005C5A03">
              <w:rPr>
                <w:rFonts w:cs="Times New Roman"/>
                <w:sz w:val="20"/>
                <w:szCs w:val="20"/>
              </w:rPr>
              <w:t xml:space="preserve"> plany inwestycyjne, co do te</w:t>
            </w:r>
            <w:r>
              <w:rPr>
                <w:rFonts w:cs="Times New Roman"/>
                <w:sz w:val="20"/>
                <w:szCs w:val="20"/>
              </w:rPr>
              <w:t>go terenu, a co za tym idzie ich</w:t>
            </w:r>
            <w:r w:rsidRPr="005C5A03">
              <w:rPr>
                <w:rFonts w:cs="Times New Roman"/>
                <w:sz w:val="20"/>
                <w:szCs w:val="20"/>
              </w:rPr>
              <w:t xml:space="preserve"> interes prawny związany z własnością prywatną. Nikt nie konsultował z </w:t>
            </w:r>
            <w:r>
              <w:rPr>
                <w:rFonts w:cs="Times New Roman"/>
                <w:sz w:val="20"/>
                <w:szCs w:val="20"/>
              </w:rPr>
              <w:t>nimi</w:t>
            </w:r>
            <w:r w:rsidRPr="005C5A03">
              <w:rPr>
                <w:rFonts w:cs="Times New Roman"/>
                <w:sz w:val="20"/>
                <w:szCs w:val="20"/>
              </w:rPr>
              <w:t xml:space="preserve"> takiej zmiany przeznaczenia terenu, a</w:t>
            </w:r>
            <w:r>
              <w:rPr>
                <w:rFonts w:cs="Times New Roman"/>
                <w:sz w:val="20"/>
                <w:szCs w:val="20"/>
              </w:rPr>
              <w:t xml:space="preserve"> jako osoby fizyczne nie będą mogli</w:t>
            </w:r>
            <w:r w:rsidRPr="005C5A03">
              <w:rPr>
                <w:rFonts w:cs="Times New Roman"/>
                <w:sz w:val="20"/>
                <w:szCs w:val="20"/>
              </w:rPr>
              <w:t xml:space="preserve"> zakładać zieleni publicznej lub usług dla komunikacji. </w:t>
            </w:r>
          </w:p>
          <w:p w14:paraId="649B5AFE" w14:textId="77777777" w:rsidR="00B673A6" w:rsidRPr="005C5A03" w:rsidRDefault="00B673A6" w:rsidP="00B673A6">
            <w:pPr>
              <w:ind w:left="360"/>
              <w:jc w:val="both"/>
              <w:rPr>
                <w:rFonts w:cs="Times New Roman"/>
                <w:sz w:val="20"/>
                <w:szCs w:val="20"/>
              </w:rPr>
            </w:pPr>
            <w:r w:rsidRPr="005C5A03">
              <w:rPr>
                <w:rFonts w:cs="Times New Roman"/>
                <w:sz w:val="20"/>
                <w:szCs w:val="20"/>
              </w:rPr>
              <w:t>Jakby tego było mało, jedyną komunikacją w tym terenie jest ścieżka rowerowa.</w:t>
            </w:r>
            <w:r>
              <w:rPr>
                <w:rFonts w:cs="Times New Roman"/>
                <w:sz w:val="20"/>
                <w:szCs w:val="20"/>
              </w:rPr>
              <w:t xml:space="preserve"> </w:t>
            </w:r>
            <w:r w:rsidRPr="005C5A03">
              <w:rPr>
                <w:rFonts w:cs="Times New Roman"/>
                <w:sz w:val="20"/>
                <w:szCs w:val="20"/>
              </w:rPr>
              <w:t>Powyższe dowodzi dalekiej niekonsekwencji planu oraz błędnie przeprowadzonej analizy urbanistycznej i niewłaściwie przyjętych założeń do opracowania planu.</w:t>
            </w:r>
            <w:r>
              <w:rPr>
                <w:rFonts w:cs="Times New Roman"/>
                <w:sz w:val="20"/>
                <w:szCs w:val="20"/>
              </w:rPr>
              <w:t xml:space="preserve"> </w:t>
            </w:r>
            <w:r w:rsidRPr="005C5A03">
              <w:rPr>
                <w:rFonts w:cs="Times New Roman"/>
                <w:sz w:val="20"/>
                <w:szCs w:val="20"/>
              </w:rPr>
              <w:t>Nadmienić należy, że tuż obok, u zbiegu ulic Radzikowskiego i Armii Krajowej znajduje się już zaplanowana zieleń publiczna na dużym obszarze, co wydaje się zupełnie zaspakajać potrzeby na taki charakter zagospodarowania w najbliższym otoczeniu.</w:t>
            </w:r>
          </w:p>
          <w:p w14:paraId="36FEA57B" w14:textId="77777777" w:rsidR="00B673A6" w:rsidRDefault="00B673A6" w:rsidP="00B673A6">
            <w:pPr>
              <w:numPr>
                <w:ilvl w:val="0"/>
                <w:numId w:val="15"/>
              </w:numPr>
              <w:suppressAutoHyphens w:val="0"/>
              <w:jc w:val="both"/>
              <w:rPr>
                <w:rFonts w:cs="Times New Roman"/>
                <w:sz w:val="20"/>
                <w:szCs w:val="20"/>
              </w:rPr>
            </w:pPr>
            <w:r>
              <w:rPr>
                <w:rFonts w:cs="Times New Roman"/>
                <w:sz w:val="20"/>
                <w:szCs w:val="20"/>
              </w:rPr>
              <w:t xml:space="preserve">Wyłożony projekt planu </w:t>
            </w:r>
            <w:r w:rsidRPr="005C5A03">
              <w:rPr>
                <w:rFonts w:cs="Times New Roman"/>
                <w:sz w:val="20"/>
                <w:szCs w:val="20"/>
              </w:rPr>
              <w:t xml:space="preserve">nie odpowiada i stoi w sprzeczności z obowiązującymi aktami prawnymi, uzyskanymi przez </w:t>
            </w:r>
            <w:r>
              <w:rPr>
                <w:rFonts w:cs="Times New Roman"/>
                <w:sz w:val="20"/>
                <w:szCs w:val="20"/>
              </w:rPr>
              <w:t>nich</w:t>
            </w:r>
            <w:r w:rsidRPr="005C5A03">
              <w:rPr>
                <w:rFonts w:cs="Times New Roman"/>
                <w:sz w:val="20"/>
                <w:szCs w:val="20"/>
              </w:rPr>
              <w:t xml:space="preserve"> dla terenu obejmującego </w:t>
            </w:r>
            <w:r>
              <w:rPr>
                <w:rFonts w:cs="Times New Roman"/>
                <w:sz w:val="20"/>
                <w:szCs w:val="20"/>
              </w:rPr>
              <w:t>ich działki, a to:</w:t>
            </w:r>
          </w:p>
          <w:p w14:paraId="621F260A" w14:textId="77777777" w:rsidR="00B673A6" w:rsidRDefault="00B673A6" w:rsidP="00B673A6">
            <w:pPr>
              <w:ind w:left="360"/>
              <w:jc w:val="both"/>
              <w:rPr>
                <w:rFonts w:cs="Times New Roman"/>
                <w:sz w:val="20"/>
                <w:szCs w:val="20"/>
              </w:rPr>
            </w:pPr>
            <w:r>
              <w:rPr>
                <w:rFonts w:cs="Times New Roman"/>
                <w:sz w:val="20"/>
                <w:szCs w:val="20"/>
              </w:rPr>
              <w:t xml:space="preserve">- Decyzja </w:t>
            </w:r>
            <w:proofErr w:type="spellStart"/>
            <w:r>
              <w:rPr>
                <w:rFonts w:cs="Times New Roman"/>
                <w:sz w:val="20"/>
                <w:szCs w:val="20"/>
              </w:rPr>
              <w:t>WZiZT</w:t>
            </w:r>
            <w:proofErr w:type="spellEnd"/>
            <w:r>
              <w:rPr>
                <w:rFonts w:cs="Times New Roman"/>
                <w:sz w:val="20"/>
                <w:szCs w:val="20"/>
              </w:rPr>
              <w:t xml:space="preserve"> z dnia 19.03.2007 roku, numer AU-2/7331/811/07, uprawomocniona decyzją SKO z dnia 19.07.2007 roku nr SKO.73/2964/2007/ZP,</w:t>
            </w:r>
          </w:p>
          <w:p w14:paraId="60033CFA" w14:textId="77777777" w:rsidR="00B673A6" w:rsidRDefault="00B673A6" w:rsidP="00B673A6">
            <w:pPr>
              <w:ind w:left="360"/>
              <w:jc w:val="both"/>
              <w:rPr>
                <w:rFonts w:cs="Times New Roman"/>
                <w:sz w:val="20"/>
                <w:szCs w:val="20"/>
              </w:rPr>
            </w:pPr>
            <w:r>
              <w:rPr>
                <w:rFonts w:cs="Times New Roman"/>
                <w:sz w:val="20"/>
                <w:szCs w:val="20"/>
              </w:rPr>
              <w:t xml:space="preserve">- Decyzja </w:t>
            </w:r>
            <w:proofErr w:type="spellStart"/>
            <w:r>
              <w:rPr>
                <w:rFonts w:cs="Times New Roman"/>
                <w:sz w:val="20"/>
                <w:szCs w:val="20"/>
              </w:rPr>
              <w:t>WZiZT</w:t>
            </w:r>
            <w:proofErr w:type="spellEnd"/>
            <w:r>
              <w:rPr>
                <w:rFonts w:cs="Times New Roman"/>
                <w:sz w:val="20"/>
                <w:szCs w:val="20"/>
              </w:rPr>
              <w:t xml:space="preserve"> z dnia 27.05.2011 roku, numer AU-2/6730.2/1587/11.</w:t>
            </w:r>
          </w:p>
          <w:p w14:paraId="77471982" w14:textId="77777777" w:rsidR="00B673A6" w:rsidRDefault="00B673A6" w:rsidP="00B673A6">
            <w:pPr>
              <w:ind w:left="360"/>
              <w:jc w:val="both"/>
              <w:rPr>
                <w:rFonts w:cs="Times New Roman"/>
                <w:sz w:val="20"/>
                <w:szCs w:val="20"/>
              </w:rPr>
            </w:pPr>
            <w:r>
              <w:rPr>
                <w:rFonts w:cs="Times New Roman"/>
                <w:sz w:val="20"/>
                <w:szCs w:val="20"/>
              </w:rPr>
              <w:t xml:space="preserve">Wymienione decyzje, jako akty prawne, </w:t>
            </w:r>
            <w:r w:rsidRPr="005C5A03">
              <w:rPr>
                <w:rFonts w:cs="Times New Roman"/>
                <w:sz w:val="20"/>
                <w:szCs w:val="20"/>
              </w:rPr>
              <w:t>uzyskane zostały po prawidłowo przeprowadzonych procedurach, a opracowane przy prowadzeniu postępowań analizy urbanistyczne jednoznacznie wskazywały na możliwy charakter zagospodarowania, odpowiadający naszym przedsięwzięciom Uzyskane wówczas analizy urbanistyczne przeczą proponowanemu obecnie w projekcie charakterowi zagospodarowania terenu</w:t>
            </w:r>
            <w:r>
              <w:rPr>
                <w:rFonts w:cs="Times New Roman"/>
                <w:sz w:val="20"/>
                <w:szCs w:val="20"/>
              </w:rPr>
              <w:t xml:space="preserve">. </w:t>
            </w:r>
          </w:p>
          <w:p w14:paraId="7DAA967F" w14:textId="77777777" w:rsidR="00B673A6" w:rsidRDefault="00B673A6" w:rsidP="00B673A6">
            <w:pPr>
              <w:ind w:left="360"/>
              <w:jc w:val="both"/>
              <w:rPr>
                <w:rFonts w:cs="Times New Roman"/>
                <w:sz w:val="20"/>
                <w:szCs w:val="20"/>
              </w:rPr>
            </w:pPr>
          </w:p>
          <w:p w14:paraId="145C7329" w14:textId="77777777" w:rsidR="00B673A6" w:rsidRDefault="00B673A6" w:rsidP="00B673A6">
            <w:pPr>
              <w:jc w:val="both"/>
              <w:rPr>
                <w:rFonts w:cs="Times New Roman"/>
                <w:sz w:val="20"/>
                <w:szCs w:val="20"/>
              </w:rPr>
            </w:pPr>
            <w:r w:rsidRPr="00F4391B">
              <w:rPr>
                <w:rFonts w:cs="Times New Roman"/>
                <w:sz w:val="20"/>
                <w:szCs w:val="20"/>
              </w:rPr>
              <w:t>Biorąc pod uwagę powyższe wnos</w:t>
            </w:r>
            <w:r>
              <w:rPr>
                <w:rFonts w:cs="Times New Roman"/>
                <w:sz w:val="20"/>
                <w:szCs w:val="20"/>
              </w:rPr>
              <w:t>zą</w:t>
            </w:r>
            <w:r w:rsidRPr="00F4391B">
              <w:rPr>
                <w:rFonts w:cs="Times New Roman"/>
                <w:sz w:val="20"/>
                <w:szCs w:val="20"/>
              </w:rPr>
              <w:t xml:space="preserve"> o zmianę przeznaczenia w planie zagospodarowania przestrzennego, należących do </w:t>
            </w:r>
            <w:r>
              <w:rPr>
                <w:rFonts w:cs="Times New Roman"/>
                <w:sz w:val="20"/>
                <w:szCs w:val="20"/>
              </w:rPr>
              <w:t>nich</w:t>
            </w:r>
            <w:r w:rsidRPr="00F4391B">
              <w:rPr>
                <w:rFonts w:cs="Times New Roman"/>
                <w:sz w:val="20"/>
                <w:szCs w:val="20"/>
              </w:rPr>
              <w:t xml:space="preserve"> i </w:t>
            </w:r>
            <w:r>
              <w:rPr>
                <w:rFonts w:cs="Times New Roman"/>
                <w:sz w:val="20"/>
                <w:szCs w:val="20"/>
              </w:rPr>
              <w:t xml:space="preserve">wskazanych na </w:t>
            </w:r>
            <w:r>
              <w:rPr>
                <w:rFonts w:cs="Times New Roman"/>
                <w:sz w:val="20"/>
                <w:szCs w:val="20"/>
              </w:rPr>
              <w:lastRenderedPageBreak/>
              <w:t xml:space="preserve">wstępie działek - </w:t>
            </w:r>
            <w:r w:rsidRPr="00F4391B">
              <w:rPr>
                <w:rFonts w:cs="Times New Roman"/>
                <w:sz w:val="20"/>
                <w:szCs w:val="20"/>
              </w:rPr>
              <w:t>wn</w:t>
            </w:r>
            <w:r>
              <w:rPr>
                <w:rFonts w:cs="Times New Roman"/>
                <w:sz w:val="20"/>
                <w:szCs w:val="20"/>
              </w:rPr>
              <w:t>oszą</w:t>
            </w:r>
            <w:r w:rsidRPr="00F4391B">
              <w:rPr>
                <w:rFonts w:cs="Times New Roman"/>
                <w:sz w:val="20"/>
                <w:szCs w:val="20"/>
              </w:rPr>
              <w:t>, aby teren ten objąć zabudową mieszkaniową wielorodzinną o parametrach zbliżonych do zabudowy już istniejącej na działkach sąsiednich przy tej samej ulicy</w:t>
            </w:r>
            <w:r>
              <w:rPr>
                <w:rFonts w:cs="Times New Roman"/>
                <w:sz w:val="20"/>
                <w:szCs w:val="20"/>
              </w:rPr>
              <w:t>.</w:t>
            </w:r>
          </w:p>
          <w:p w14:paraId="39BAAA76" w14:textId="77777777" w:rsidR="00B673A6" w:rsidRDefault="00B673A6" w:rsidP="00B673A6">
            <w:pPr>
              <w:jc w:val="both"/>
              <w:rPr>
                <w:rFonts w:cs="Times New Roman"/>
                <w:sz w:val="20"/>
                <w:szCs w:val="20"/>
              </w:rPr>
            </w:pPr>
          </w:p>
          <w:p w14:paraId="2F5923B6" w14:textId="492A3E0B" w:rsidR="00B673A6" w:rsidRDefault="00B673A6" w:rsidP="00B673A6">
            <w:pPr>
              <w:jc w:val="both"/>
              <w:rPr>
                <w:rFonts w:cs="Times New Roman"/>
                <w:color w:val="000000"/>
                <w:sz w:val="20"/>
                <w:szCs w:val="20"/>
                <w:lang w:bidi="pl-PL"/>
              </w:rPr>
            </w:pPr>
            <w:r>
              <w:rPr>
                <w:rFonts w:cs="Times New Roman"/>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749B0947" w14:textId="77777777" w:rsidR="00B673A6" w:rsidRDefault="00B673A6" w:rsidP="00B673A6">
            <w:pPr>
              <w:ind w:left="-45"/>
              <w:jc w:val="center"/>
              <w:rPr>
                <w:rFonts w:cs="Times New Roman"/>
                <w:sz w:val="20"/>
                <w:szCs w:val="20"/>
              </w:rPr>
            </w:pPr>
            <w:r>
              <w:rPr>
                <w:rFonts w:cs="Times New Roman"/>
                <w:sz w:val="20"/>
                <w:szCs w:val="20"/>
              </w:rPr>
              <w:lastRenderedPageBreak/>
              <w:t>706/3</w:t>
            </w:r>
          </w:p>
          <w:p w14:paraId="7ABFEE76" w14:textId="77777777" w:rsidR="00B673A6" w:rsidRDefault="00B673A6" w:rsidP="00B673A6">
            <w:pPr>
              <w:ind w:left="-45"/>
              <w:jc w:val="center"/>
              <w:rPr>
                <w:rFonts w:cs="Times New Roman"/>
                <w:sz w:val="20"/>
                <w:szCs w:val="20"/>
              </w:rPr>
            </w:pPr>
            <w:r>
              <w:rPr>
                <w:rFonts w:cs="Times New Roman"/>
                <w:sz w:val="20"/>
                <w:szCs w:val="20"/>
              </w:rPr>
              <w:t>707/2</w:t>
            </w:r>
          </w:p>
          <w:p w14:paraId="302C26DE" w14:textId="77777777" w:rsidR="00B673A6" w:rsidRDefault="00B673A6" w:rsidP="00B673A6">
            <w:pPr>
              <w:ind w:left="-45"/>
              <w:jc w:val="center"/>
              <w:rPr>
                <w:rFonts w:cs="Times New Roman"/>
                <w:sz w:val="20"/>
                <w:szCs w:val="20"/>
              </w:rPr>
            </w:pPr>
            <w:r>
              <w:rPr>
                <w:rFonts w:cs="Times New Roman"/>
                <w:sz w:val="20"/>
                <w:szCs w:val="20"/>
              </w:rPr>
              <w:t>709/75</w:t>
            </w:r>
          </w:p>
          <w:p w14:paraId="28DBF22F" w14:textId="77777777" w:rsidR="00B673A6" w:rsidRDefault="00B673A6" w:rsidP="00B673A6">
            <w:pPr>
              <w:ind w:left="-45"/>
              <w:jc w:val="center"/>
              <w:rPr>
                <w:rFonts w:cs="Times New Roman"/>
                <w:sz w:val="20"/>
                <w:szCs w:val="20"/>
              </w:rPr>
            </w:pPr>
            <w:r>
              <w:rPr>
                <w:rFonts w:cs="Times New Roman"/>
                <w:sz w:val="20"/>
                <w:szCs w:val="20"/>
              </w:rPr>
              <w:t>711/7</w:t>
            </w:r>
          </w:p>
          <w:p w14:paraId="18E6BF42" w14:textId="77777777" w:rsidR="00B673A6" w:rsidRDefault="00B673A6" w:rsidP="00B673A6">
            <w:pPr>
              <w:ind w:left="-45"/>
              <w:jc w:val="center"/>
              <w:rPr>
                <w:rFonts w:cs="Times New Roman"/>
                <w:sz w:val="20"/>
                <w:szCs w:val="20"/>
              </w:rPr>
            </w:pPr>
            <w:r>
              <w:rPr>
                <w:rFonts w:cs="Times New Roman"/>
                <w:sz w:val="20"/>
                <w:szCs w:val="20"/>
              </w:rPr>
              <w:t>712/8</w:t>
            </w:r>
          </w:p>
          <w:p w14:paraId="13443670" w14:textId="77777777" w:rsidR="00B673A6" w:rsidRDefault="00B673A6" w:rsidP="00B673A6">
            <w:pPr>
              <w:snapToGrid w:val="0"/>
              <w:ind w:left="-45"/>
              <w:jc w:val="center"/>
              <w:rPr>
                <w:rFonts w:cs="Times New Roman"/>
                <w:sz w:val="20"/>
                <w:szCs w:val="20"/>
              </w:rPr>
            </w:pPr>
            <w:r>
              <w:rPr>
                <w:rFonts w:cs="Times New Roman"/>
                <w:sz w:val="20"/>
                <w:szCs w:val="20"/>
              </w:rPr>
              <w:t>715/2</w:t>
            </w:r>
          </w:p>
          <w:p w14:paraId="7A5B375D"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09BBBED5" w14:textId="1867D782" w:rsidR="00B673A6" w:rsidRDefault="00B673A6" w:rsidP="00B673A6">
            <w:pPr>
              <w:snapToGrid w:val="0"/>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48980718" w14:textId="77777777" w:rsidR="00B673A6" w:rsidRDefault="00B673A6" w:rsidP="00B673A6">
            <w:pPr>
              <w:ind w:left="-70" w:right="-71"/>
              <w:jc w:val="center"/>
              <w:rPr>
                <w:rFonts w:cs="Times New Roman"/>
                <w:b/>
                <w:sz w:val="20"/>
                <w:szCs w:val="20"/>
              </w:rPr>
            </w:pPr>
            <w:r>
              <w:rPr>
                <w:rFonts w:cs="Times New Roman"/>
                <w:b/>
                <w:sz w:val="20"/>
                <w:szCs w:val="20"/>
              </w:rPr>
              <w:t>ZP.1</w:t>
            </w:r>
          </w:p>
          <w:p w14:paraId="0B55111E" w14:textId="77777777" w:rsidR="00B673A6" w:rsidRDefault="00B673A6" w:rsidP="00B673A6">
            <w:pPr>
              <w:ind w:left="-70" w:right="-71"/>
              <w:jc w:val="center"/>
              <w:rPr>
                <w:rFonts w:cs="Times New Roman"/>
                <w:b/>
                <w:sz w:val="20"/>
                <w:szCs w:val="20"/>
              </w:rPr>
            </w:pPr>
            <w:r>
              <w:rPr>
                <w:rFonts w:cs="Times New Roman"/>
                <w:b/>
                <w:sz w:val="20"/>
                <w:szCs w:val="20"/>
              </w:rPr>
              <w:t>KDD.1</w:t>
            </w:r>
          </w:p>
          <w:p w14:paraId="597E66DE" w14:textId="77777777" w:rsidR="00B673A6" w:rsidRDefault="00B673A6" w:rsidP="00B673A6">
            <w:pPr>
              <w:ind w:left="-70" w:right="-71"/>
              <w:jc w:val="center"/>
              <w:rPr>
                <w:rFonts w:cs="Times New Roman"/>
                <w:b/>
                <w:sz w:val="20"/>
                <w:szCs w:val="20"/>
              </w:rPr>
            </w:pPr>
            <w:r>
              <w:rPr>
                <w:rFonts w:cs="Times New Roman"/>
                <w:b/>
                <w:sz w:val="20"/>
                <w:szCs w:val="20"/>
              </w:rPr>
              <w:t>KU.1</w:t>
            </w:r>
          </w:p>
          <w:p w14:paraId="0294B053" w14:textId="77777777" w:rsidR="00B673A6" w:rsidRPr="008B445C" w:rsidRDefault="00B673A6" w:rsidP="00B673A6">
            <w:pPr>
              <w:snapToGrid w:val="0"/>
              <w:ind w:left="-70" w:right="-71"/>
              <w:jc w:val="center"/>
              <w:rPr>
                <w:rFonts w:cs="Times New Roman"/>
                <w:bCs/>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65BE836A"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MWn.5</w:t>
            </w:r>
          </w:p>
          <w:p w14:paraId="58C47058" w14:textId="77777777" w:rsidR="00B673A6" w:rsidRPr="00CB23F7" w:rsidRDefault="00B673A6" w:rsidP="00B673A6">
            <w:pPr>
              <w:jc w:val="center"/>
              <w:rPr>
                <w:rFonts w:cs="Times New Roman"/>
                <w:sz w:val="20"/>
                <w:szCs w:val="20"/>
              </w:rPr>
            </w:pPr>
          </w:p>
          <w:p w14:paraId="0316BCF5" w14:textId="77777777" w:rsidR="00B673A6" w:rsidRPr="00CB23F7" w:rsidRDefault="00B673A6" w:rsidP="00B673A6">
            <w:pPr>
              <w:jc w:val="center"/>
              <w:rPr>
                <w:rFonts w:cs="Times New Roman"/>
                <w:b/>
                <w:sz w:val="20"/>
                <w:szCs w:val="20"/>
              </w:rPr>
            </w:pPr>
            <w:r w:rsidRPr="00CB23F7">
              <w:rPr>
                <w:rFonts w:cs="Times New Roman"/>
                <w:sz w:val="20"/>
                <w:szCs w:val="20"/>
              </w:rPr>
              <w:t>poza zakresem II wyłożenia</w:t>
            </w:r>
            <w:r w:rsidRPr="00CB23F7">
              <w:rPr>
                <w:rFonts w:cs="Times New Roman"/>
                <w:b/>
                <w:sz w:val="20"/>
                <w:szCs w:val="20"/>
              </w:rPr>
              <w:t xml:space="preserve"> </w:t>
            </w:r>
          </w:p>
          <w:p w14:paraId="1A5BC671"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KDD.1</w:t>
            </w:r>
          </w:p>
          <w:p w14:paraId="4DD8A2D0"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KU.1</w:t>
            </w:r>
          </w:p>
          <w:p w14:paraId="72A97337"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1D3D0372" w14:textId="5669E166"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części</w:t>
            </w:r>
          </w:p>
        </w:tc>
        <w:tc>
          <w:tcPr>
            <w:tcW w:w="507" w:type="pct"/>
            <w:tcBorders>
              <w:top w:val="single" w:sz="4" w:space="0" w:color="000000"/>
              <w:left w:val="single" w:sz="4" w:space="0" w:color="000000"/>
              <w:bottom w:val="single" w:sz="4" w:space="0" w:color="000000"/>
            </w:tcBorders>
            <w:shd w:val="clear" w:color="auto" w:fill="auto"/>
          </w:tcPr>
          <w:p w14:paraId="48B9F519" w14:textId="7DFAA4EB"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 w części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1395D9F6"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Uwaga nieuwzględniona, ponieważ utrzymuje się dotychczasowe przeznaczenie w planie części przedmiotowych działek pod:</w:t>
            </w:r>
          </w:p>
          <w:p w14:paraId="76D77F51"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 teren obsługi i urządzeń komunikacyjnych </w:t>
            </w:r>
            <w:r w:rsidRPr="00CB23F7">
              <w:rPr>
                <w:rFonts w:cs="Times New Roman"/>
                <w:b/>
                <w:sz w:val="20"/>
                <w:lang w:eastAsia="ar-SA"/>
              </w:rPr>
              <w:t>KU.1</w:t>
            </w:r>
            <w:r w:rsidRPr="00CB23F7">
              <w:rPr>
                <w:rFonts w:cs="Times New Roman"/>
                <w:sz w:val="20"/>
                <w:lang w:eastAsia="ar-SA"/>
              </w:rPr>
              <w:t>,</w:t>
            </w:r>
          </w:p>
          <w:p w14:paraId="443C352B"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 teren drogi publicznej klasy dojazdowej </w:t>
            </w:r>
            <w:r w:rsidRPr="00CB23F7">
              <w:rPr>
                <w:rFonts w:cs="Times New Roman"/>
                <w:b/>
                <w:sz w:val="20"/>
                <w:lang w:eastAsia="ar-SA"/>
              </w:rPr>
              <w:t>KDD.1</w:t>
            </w:r>
            <w:r w:rsidRPr="00CB23F7">
              <w:rPr>
                <w:rFonts w:cs="Times New Roman"/>
                <w:sz w:val="20"/>
                <w:lang w:eastAsia="ar-SA"/>
              </w:rPr>
              <w:t>,</w:t>
            </w:r>
          </w:p>
          <w:p w14:paraId="54D09E71"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co podyktowane jest deficytem miejsc postojowych oraz koniecznością zapewnienia właściwej obsługi komunikacyjnej dla tej części osiedla poprzez zaprojektowanie na przedłużeniu ul. W. Podkowińskiego tzw. placu do zawracania.</w:t>
            </w:r>
          </w:p>
          <w:p w14:paraId="625B3D80"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Ponadto wyznaczenie na wnioskowanym obszarze terenów spełniających powyższe funkcje podyktowane było opiniami Komisji Planowania Przestrzennego i Ochrony Środowiska (Opinia nr 819/2018  z dn. 26 marca 2018 r.) oraz Rady i Zarządu Dzielnicy IV Prądnik Biały (Uchwała nr 434/Z/2018 z dn. 25 kwietnia 2018 r.).</w:t>
            </w:r>
          </w:p>
          <w:p w14:paraId="61533948"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Wyjaśnia się ponadto, że przywołane w treści uwagi decyzje o warunkach zabudowy i zagospodarowania terenu (</w:t>
            </w:r>
            <w:proofErr w:type="spellStart"/>
            <w:r w:rsidRPr="00CB23F7">
              <w:rPr>
                <w:rFonts w:cs="Times New Roman"/>
                <w:sz w:val="20"/>
                <w:lang w:eastAsia="ar-SA"/>
              </w:rPr>
              <w:t>WZiZT</w:t>
            </w:r>
            <w:proofErr w:type="spellEnd"/>
            <w:r w:rsidRPr="00CB23F7">
              <w:rPr>
                <w:rFonts w:cs="Times New Roman"/>
                <w:sz w:val="20"/>
                <w:lang w:eastAsia="ar-SA"/>
              </w:rPr>
              <w:t>) nie dotyczą obszaru objętego sporządzanym planem.</w:t>
            </w:r>
          </w:p>
          <w:p w14:paraId="20FC91E8" w14:textId="50C95A91" w:rsidR="00B673A6" w:rsidRPr="008B445C" w:rsidRDefault="00B673A6" w:rsidP="00B673A6">
            <w:pPr>
              <w:autoSpaceDE w:val="0"/>
              <w:snapToGrid w:val="0"/>
              <w:jc w:val="both"/>
              <w:rPr>
                <w:rFonts w:cs="Times New Roman"/>
                <w:sz w:val="20"/>
                <w:szCs w:val="20"/>
                <w:lang w:eastAsia="ar-SA"/>
              </w:rPr>
            </w:pPr>
            <w:r w:rsidRPr="00CB23F7">
              <w:rPr>
                <w:rFonts w:cs="Times New Roman"/>
                <w:sz w:val="20"/>
                <w:lang w:eastAsia="ar-SA"/>
              </w:rPr>
              <w:t>Dodatkowo wyjaśnia się, że prawomocne pozwolenia na budowę mogą być realizowane niezależnie od ustaleń planu.</w:t>
            </w:r>
          </w:p>
        </w:tc>
      </w:tr>
      <w:tr w:rsidR="00B673A6" w:rsidRPr="008B445C" w14:paraId="563C9A39" w14:textId="77777777" w:rsidTr="00EB47A4">
        <w:tc>
          <w:tcPr>
            <w:tcW w:w="137" w:type="pct"/>
            <w:tcBorders>
              <w:top w:val="single" w:sz="4" w:space="0" w:color="000000"/>
              <w:left w:val="single" w:sz="4" w:space="0" w:color="000000"/>
              <w:bottom w:val="single" w:sz="4" w:space="0" w:color="000000"/>
            </w:tcBorders>
            <w:shd w:val="clear" w:color="auto" w:fill="auto"/>
          </w:tcPr>
          <w:p w14:paraId="0D3D562D" w14:textId="2CC10A16" w:rsidR="00B673A6" w:rsidRPr="008B445C" w:rsidRDefault="00B673A6" w:rsidP="00B673A6">
            <w:pPr>
              <w:rPr>
                <w:rFonts w:cs="Times New Roman"/>
                <w:sz w:val="20"/>
                <w:szCs w:val="20"/>
              </w:rPr>
            </w:pPr>
            <w:r>
              <w:rPr>
                <w:rFonts w:cs="Times New Roman"/>
                <w:sz w:val="20"/>
                <w:szCs w:val="20"/>
              </w:rPr>
              <w:t>15</w:t>
            </w:r>
          </w:p>
        </w:tc>
        <w:tc>
          <w:tcPr>
            <w:tcW w:w="170" w:type="pct"/>
            <w:tcBorders>
              <w:top w:val="single" w:sz="4" w:space="0" w:color="000000"/>
              <w:left w:val="single" w:sz="4" w:space="0" w:color="000000"/>
              <w:bottom w:val="single" w:sz="4" w:space="0" w:color="000000"/>
            </w:tcBorders>
            <w:shd w:val="clear" w:color="auto" w:fill="auto"/>
          </w:tcPr>
          <w:p w14:paraId="051FA56A" w14:textId="6D75BFE8" w:rsidR="00B673A6" w:rsidRPr="009C2D00" w:rsidRDefault="00B673A6" w:rsidP="00B673A6">
            <w:pPr>
              <w:jc w:val="center"/>
              <w:rPr>
                <w:rFonts w:cs="Times New Roman"/>
                <w:b/>
                <w:sz w:val="20"/>
                <w:szCs w:val="20"/>
              </w:rPr>
            </w:pPr>
            <w:r w:rsidRPr="009C2D00">
              <w:rPr>
                <w:rFonts w:cs="Times New Roman"/>
                <w:b/>
                <w:sz w:val="20"/>
                <w:szCs w:val="20"/>
              </w:rPr>
              <w:t>I.131</w:t>
            </w:r>
          </w:p>
        </w:tc>
        <w:tc>
          <w:tcPr>
            <w:tcW w:w="389" w:type="pct"/>
            <w:tcBorders>
              <w:top w:val="single" w:sz="4" w:space="0" w:color="000000"/>
              <w:left w:val="single" w:sz="4" w:space="0" w:color="000000"/>
              <w:bottom w:val="single" w:sz="4" w:space="0" w:color="000000"/>
            </w:tcBorders>
            <w:shd w:val="clear" w:color="auto" w:fill="auto"/>
          </w:tcPr>
          <w:p w14:paraId="0B1FF975"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4B1B699"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A19754D" w14:textId="3AB9F605" w:rsidR="00B673A6" w:rsidRDefault="00B673A6" w:rsidP="00B673A6">
            <w:pPr>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0286CEE7" w14:textId="77777777" w:rsidR="00B673A6" w:rsidRDefault="00B673A6" w:rsidP="00B673A6">
            <w:pPr>
              <w:jc w:val="both"/>
              <w:rPr>
                <w:rFonts w:cs="Times New Roman"/>
                <w:sz w:val="20"/>
                <w:szCs w:val="20"/>
              </w:rPr>
            </w:pPr>
            <w:r>
              <w:rPr>
                <w:rFonts w:cs="Times New Roman"/>
                <w:sz w:val="20"/>
                <w:szCs w:val="20"/>
              </w:rPr>
              <w:t>Wnosi o uwzględnienie w całości poniższych uwag dotyczących obszaru MWn.4 poprzez:</w:t>
            </w:r>
          </w:p>
          <w:p w14:paraId="08BC12B8" w14:textId="77777777" w:rsidR="00B673A6" w:rsidRDefault="00B673A6" w:rsidP="00B673A6">
            <w:pPr>
              <w:numPr>
                <w:ilvl w:val="0"/>
                <w:numId w:val="16"/>
              </w:numPr>
              <w:suppressAutoHyphens w:val="0"/>
              <w:jc w:val="both"/>
              <w:rPr>
                <w:rFonts w:cs="Times New Roman"/>
                <w:sz w:val="20"/>
                <w:szCs w:val="20"/>
              </w:rPr>
            </w:pPr>
            <w:r>
              <w:rPr>
                <w:rFonts w:cs="Times New Roman"/>
                <w:sz w:val="20"/>
                <w:szCs w:val="20"/>
              </w:rPr>
              <w:t>Zwiększenie wysokości zabudowy z 12 m do 18 m.</w:t>
            </w:r>
          </w:p>
          <w:p w14:paraId="67AA12C7" w14:textId="77777777" w:rsidR="00B673A6" w:rsidRDefault="00B673A6" w:rsidP="00B673A6">
            <w:pPr>
              <w:numPr>
                <w:ilvl w:val="0"/>
                <w:numId w:val="16"/>
              </w:numPr>
              <w:suppressAutoHyphens w:val="0"/>
              <w:jc w:val="both"/>
              <w:rPr>
                <w:rFonts w:cs="Times New Roman"/>
                <w:sz w:val="20"/>
                <w:szCs w:val="20"/>
              </w:rPr>
            </w:pPr>
            <w:r>
              <w:rPr>
                <w:rFonts w:cs="Times New Roman"/>
                <w:sz w:val="20"/>
                <w:szCs w:val="20"/>
              </w:rPr>
              <w:t>Zmniejszenie minimalnego wskaźnika terenu biologicznie czynnego z 40 % do 30 %.</w:t>
            </w:r>
          </w:p>
          <w:p w14:paraId="0378F5F6" w14:textId="77777777" w:rsidR="00B673A6" w:rsidRDefault="00B673A6" w:rsidP="00B673A6">
            <w:pPr>
              <w:numPr>
                <w:ilvl w:val="0"/>
                <w:numId w:val="16"/>
              </w:numPr>
              <w:suppressAutoHyphens w:val="0"/>
              <w:jc w:val="both"/>
              <w:rPr>
                <w:rFonts w:cs="Times New Roman"/>
                <w:sz w:val="20"/>
                <w:szCs w:val="20"/>
              </w:rPr>
            </w:pPr>
            <w:r>
              <w:rPr>
                <w:rFonts w:cs="Times New Roman"/>
                <w:sz w:val="20"/>
                <w:szCs w:val="20"/>
              </w:rPr>
              <w:t>Zwiększenie wskaźnika intensywności zabudowy z ustalonego przedziału 0,6 – 1,4 do poziomu 0,9 – 1,7.</w:t>
            </w:r>
          </w:p>
          <w:p w14:paraId="52809D3B" w14:textId="77777777" w:rsidR="00B673A6" w:rsidRDefault="00B673A6" w:rsidP="00B673A6">
            <w:pPr>
              <w:jc w:val="both"/>
              <w:rPr>
                <w:rFonts w:cs="Times New Roman"/>
                <w:sz w:val="20"/>
                <w:szCs w:val="20"/>
              </w:rPr>
            </w:pPr>
          </w:p>
          <w:p w14:paraId="2DB5E1BE" w14:textId="2B1CC97C" w:rsidR="00B673A6" w:rsidRDefault="00B673A6" w:rsidP="00B673A6">
            <w:pPr>
              <w:jc w:val="both"/>
              <w:rPr>
                <w:rFonts w:cs="Times New Roman"/>
                <w:sz w:val="20"/>
                <w:szCs w:val="20"/>
              </w:rPr>
            </w:pPr>
            <w:r>
              <w:rPr>
                <w:rFonts w:cs="Times New Roman"/>
                <w:sz w:val="20"/>
                <w:szCs w:val="20"/>
              </w:rPr>
              <w:t>Uwaga zawiera uzasadnienie.</w:t>
            </w:r>
          </w:p>
        </w:tc>
        <w:tc>
          <w:tcPr>
            <w:tcW w:w="247" w:type="pct"/>
            <w:tcBorders>
              <w:top w:val="single" w:sz="4" w:space="0" w:color="000000"/>
              <w:left w:val="single" w:sz="4" w:space="0" w:color="000000"/>
              <w:bottom w:val="single" w:sz="4" w:space="0" w:color="000000"/>
            </w:tcBorders>
            <w:shd w:val="clear" w:color="auto" w:fill="auto"/>
          </w:tcPr>
          <w:p w14:paraId="0A6A66DA" w14:textId="77777777" w:rsidR="00B673A6" w:rsidRDefault="00B673A6" w:rsidP="00B673A6">
            <w:pPr>
              <w:ind w:left="-45"/>
              <w:jc w:val="center"/>
              <w:rPr>
                <w:rFonts w:cs="Times New Roman"/>
                <w:sz w:val="20"/>
                <w:szCs w:val="20"/>
              </w:rPr>
            </w:pPr>
            <w:r>
              <w:rPr>
                <w:rFonts w:cs="Times New Roman"/>
                <w:sz w:val="20"/>
                <w:szCs w:val="20"/>
              </w:rPr>
              <w:t>74/6</w:t>
            </w:r>
          </w:p>
          <w:p w14:paraId="3832BE8E" w14:textId="77777777" w:rsidR="00B673A6" w:rsidRDefault="00B673A6" w:rsidP="00B673A6">
            <w:pPr>
              <w:ind w:left="-45"/>
              <w:jc w:val="center"/>
              <w:rPr>
                <w:rFonts w:cs="Times New Roman"/>
                <w:sz w:val="20"/>
                <w:szCs w:val="20"/>
              </w:rPr>
            </w:pPr>
            <w:r>
              <w:rPr>
                <w:rFonts w:cs="Times New Roman"/>
                <w:sz w:val="20"/>
                <w:szCs w:val="20"/>
              </w:rPr>
              <w:t>75/11</w:t>
            </w:r>
          </w:p>
          <w:p w14:paraId="5EB9ECFB"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35A1F68A" w14:textId="1DC53F50" w:rsidR="00B673A6" w:rsidRDefault="00B673A6" w:rsidP="00B673A6">
            <w:pPr>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613D2A9D" w14:textId="77777777" w:rsidR="00B673A6" w:rsidRPr="00C32EE2" w:rsidRDefault="00B673A6" w:rsidP="00B673A6">
            <w:pPr>
              <w:ind w:left="-70" w:right="-71"/>
              <w:jc w:val="center"/>
              <w:rPr>
                <w:rFonts w:cs="Times New Roman"/>
                <w:b/>
                <w:sz w:val="20"/>
                <w:szCs w:val="20"/>
              </w:rPr>
            </w:pPr>
            <w:r w:rsidRPr="00C32EE2">
              <w:rPr>
                <w:rFonts w:cs="Times New Roman"/>
                <w:b/>
                <w:sz w:val="20"/>
                <w:szCs w:val="20"/>
              </w:rPr>
              <w:t>MWn.4</w:t>
            </w:r>
          </w:p>
          <w:p w14:paraId="0298AC52" w14:textId="77777777" w:rsidR="00B673A6" w:rsidRPr="00C32EE2" w:rsidRDefault="00B673A6" w:rsidP="00B673A6">
            <w:pPr>
              <w:ind w:left="-70" w:right="-71"/>
              <w:jc w:val="center"/>
              <w:rPr>
                <w:rFonts w:cs="Times New Roman"/>
                <w:b/>
                <w:sz w:val="20"/>
                <w:szCs w:val="20"/>
              </w:rPr>
            </w:pPr>
            <w:r w:rsidRPr="00C32EE2">
              <w:rPr>
                <w:rFonts w:cs="Times New Roman"/>
                <w:b/>
                <w:sz w:val="20"/>
                <w:szCs w:val="20"/>
              </w:rPr>
              <w:t>KDD.2</w:t>
            </w:r>
          </w:p>
          <w:p w14:paraId="36176CC1" w14:textId="77777777" w:rsidR="00B673A6" w:rsidRPr="00C32EE2" w:rsidRDefault="00B673A6" w:rsidP="00B673A6">
            <w:pPr>
              <w:ind w:left="-70" w:right="-71"/>
              <w:jc w:val="center"/>
              <w:rPr>
                <w:rFonts w:cs="Times New Roman"/>
                <w:b/>
                <w:sz w:val="20"/>
                <w:szCs w:val="20"/>
              </w:rPr>
            </w:pPr>
            <w:r w:rsidRPr="00C32EE2">
              <w:rPr>
                <w:rFonts w:cs="Times New Roman"/>
                <w:b/>
                <w:sz w:val="20"/>
                <w:szCs w:val="20"/>
              </w:rPr>
              <w:t>KDD.4</w:t>
            </w:r>
          </w:p>
          <w:p w14:paraId="217BCEAC" w14:textId="77777777" w:rsidR="00B673A6" w:rsidRPr="008B445C" w:rsidRDefault="00B673A6" w:rsidP="00B673A6">
            <w:pPr>
              <w:snapToGrid w:val="0"/>
              <w:ind w:left="-70" w:right="-71"/>
              <w:jc w:val="center"/>
              <w:rPr>
                <w:rFonts w:cs="Times New Roman"/>
                <w:bCs/>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0AEAD42A" w14:textId="77777777" w:rsidR="00B673A6" w:rsidRDefault="00B673A6" w:rsidP="00B673A6">
            <w:pPr>
              <w:ind w:left="-70" w:right="-71"/>
              <w:jc w:val="center"/>
              <w:rPr>
                <w:rFonts w:cs="Times New Roman"/>
                <w:b/>
                <w:sz w:val="20"/>
                <w:szCs w:val="20"/>
              </w:rPr>
            </w:pPr>
            <w:r w:rsidRPr="00CB23F7">
              <w:rPr>
                <w:rFonts w:cs="Times New Roman"/>
                <w:b/>
                <w:sz w:val="20"/>
                <w:szCs w:val="20"/>
              </w:rPr>
              <w:t>MWn.4</w:t>
            </w:r>
          </w:p>
          <w:p w14:paraId="6DDA177C" w14:textId="77777777" w:rsidR="00B673A6" w:rsidRDefault="00B673A6" w:rsidP="00B673A6">
            <w:pPr>
              <w:jc w:val="center"/>
              <w:rPr>
                <w:rFonts w:cs="Times New Roman"/>
                <w:sz w:val="20"/>
                <w:szCs w:val="20"/>
              </w:rPr>
            </w:pPr>
          </w:p>
          <w:p w14:paraId="62C3F425" w14:textId="77777777" w:rsidR="00B673A6" w:rsidRDefault="00B673A6" w:rsidP="00B673A6">
            <w:pPr>
              <w:jc w:val="center"/>
              <w:rPr>
                <w:rFonts w:cs="Times New Roman"/>
                <w:b/>
                <w:sz w:val="20"/>
                <w:szCs w:val="20"/>
              </w:rPr>
            </w:pPr>
            <w:r w:rsidRPr="00E3133F">
              <w:rPr>
                <w:rFonts w:cs="Times New Roman"/>
                <w:sz w:val="20"/>
                <w:szCs w:val="20"/>
              </w:rPr>
              <w:t>poza zakresem II</w:t>
            </w:r>
            <w:r>
              <w:rPr>
                <w:rFonts w:cs="Times New Roman"/>
                <w:sz w:val="20"/>
                <w:szCs w:val="20"/>
              </w:rPr>
              <w:t xml:space="preserve"> wyłożenia</w:t>
            </w:r>
            <w:r>
              <w:rPr>
                <w:rFonts w:cs="Times New Roman"/>
                <w:b/>
                <w:sz w:val="20"/>
                <w:szCs w:val="20"/>
              </w:rPr>
              <w:t xml:space="preserve"> </w:t>
            </w:r>
          </w:p>
          <w:p w14:paraId="127A1246"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KDD.2</w:t>
            </w:r>
          </w:p>
          <w:p w14:paraId="701BD14E"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KDD.4</w:t>
            </w:r>
          </w:p>
          <w:p w14:paraId="038AB4F0"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25B45B5A" w14:textId="05479F24"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zakresie pkt 2 i 3 oraz w części pkt 1</w:t>
            </w:r>
          </w:p>
        </w:tc>
        <w:tc>
          <w:tcPr>
            <w:tcW w:w="507" w:type="pct"/>
            <w:tcBorders>
              <w:top w:val="single" w:sz="4" w:space="0" w:color="000000"/>
              <w:left w:val="single" w:sz="4" w:space="0" w:color="000000"/>
              <w:bottom w:val="single" w:sz="4" w:space="0" w:color="000000"/>
            </w:tcBorders>
            <w:shd w:val="clear" w:color="auto" w:fill="auto"/>
          </w:tcPr>
          <w:p w14:paraId="13214E62" w14:textId="4CD79A75"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 w zakresie pkt 2 i 3 oraz w części pkt 1</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064D4BA8"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Ad.1.</w:t>
            </w:r>
          </w:p>
          <w:p w14:paraId="5E5C14A4"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Uwaga nieuwzględniona, ponieważ ustala się w planie niższy parametr maksymalnej wysokości zabudowy niż postulowano w uwadze, mając na uwadze przyjęte założenia dla tego obszaru polegające na strefowaniu wysokości zabudowy poprzez obniżanie wysokości zabudowy w kierunku zachodnim z uwagi na występowanie zarówno zabudowy jednorodzinnej, jak i wielorodzinnej w sąsiedztwie dotychczasowego terenu oznaczonego symbolem </w:t>
            </w:r>
            <w:r w:rsidRPr="00CB23F7">
              <w:rPr>
                <w:rFonts w:cs="Times New Roman"/>
                <w:b/>
                <w:sz w:val="20"/>
                <w:lang w:eastAsia="ar-SA"/>
              </w:rPr>
              <w:t>MWn.4</w:t>
            </w:r>
            <w:r w:rsidRPr="00CB23F7">
              <w:rPr>
                <w:rFonts w:cs="Times New Roman"/>
                <w:sz w:val="20"/>
                <w:lang w:eastAsia="ar-SA"/>
              </w:rPr>
              <w:t>.</w:t>
            </w:r>
          </w:p>
          <w:p w14:paraId="0D90C2A7" w14:textId="77777777" w:rsidR="00B673A6" w:rsidRPr="00CB23F7" w:rsidRDefault="00B673A6" w:rsidP="00B673A6">
            <w:pPr>
              <w:autoSpaceDE w:val="0"/>
              <w:autoSpaceDN w:val="0"/>
              <w:adjustRightInd w:val="0"/>
              <w:jc w:val="both"/>
              <w:rPr>
                <w:rFonts w:cs="Times New Roman"/>
                <w:sz w:val="20"/>
                <w:lang w:eastAsia="ar-SA"/>
              </w:rPr>
            </w:pPr>
          </w:p>
          <w:p w14:paraId="058849CD"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Ad.2.</w:t>
            </w:r>
          </w:p>
          <w:p w14:paraId="5883FBBD" w14:textId="56FD3489"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Uwaga nieuwzględniona, gdyż ustalony w planie minimalny wskaźnik terenu biologicznie czynnego na poziomie 40 % dla terenu </w:t>
            </w:r>
            <w:r w:rsidRPr="00CB23F7">
              <w:rPr>
                <w:rFonts w:cs="Times New Roman"/>
                <w:b/>
                <w:sz w:val="20"/>
                <w:lang w:eastAsia="ar-SA"/>
              </w:rPr>
              <w:t>MWn.4</w:t>
            </w:r>
            <w:r w:rsidRPr="00CB23F7">
              <w:rPr>
                <w:rFonts w:cs="Times New Roman"/>
                <w:sz w:val="20"/>
                <w:lang w:eastAsia="ar-SA"/>
              </w:rPr>
              <w:t xml:space="preserve"> pozostaje zgodny z ustaleniami Studium. Zwiększenie minimalnego wskaźnika terenu biologicznie czynnego do 40 % uzasadnione</w:t>
            </w:r>
            <w:r w:rsidR="00665F41">
              <w:rPr>
                <w:rFonts w:cs="Times New Roman"/>
                <w:sz w:val="20"/>
                <w:lang w:eastAsia="ar-SA"/>
              </w:rPr>
              <w:t xml:space="preserve"> jest przyszłą zabudową, która </w:t>
            </w:r>
            <w:r w:rsidRPr="00CB23F7">
              <w:rPr>
                <w:rFonts w:cs="Times New Roman"/>
                <w:sz w:val="20"/>
                <w:lang w:eastAsia="ar-SA"/>
              </w:rPr>
              <w:t>w odróżnieniu od zabudowy usługowej powinna charakteryzować się wyższym współczynnikiem zieleni na działce.</w:t>
            </w:r>
          </w:p>
          <w:p w14:paraId="5A5D5953" w14:textId="77777777" w:rsidR="00B673A6" w:rsidRPr="00CB23F7" w:rsidRDefault="00B673A6" w:rsidP="00B673A6">
            <w:pPr>
              <w:autoSpaceDE w:val="0"/>
              <w:autoSpaceDN w:val="0"/>
              <w:adjustRightInd w:val="0"/>
              <w:jc w:val="both"/>
              <w:rPr>
                <w:rFonts w:cs="Times New Roman"/>
                <w:sz w:val="20"/>
                <w:lang w:eastAsia="ar-SA"/>
              </w:rPr>
            </w:pPr>
          </w:p>
          <w:p w14:paraId="4A38B2EC"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Ad.3.</w:t>
            </w:r>
          </w:p>
          <w:p w14:paraId="7C34E58B"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Uwaga nieuwzględniona, ponieważ postulowany wskaźnik nie jest możliwy do osiągnięcia przy określonej w planie maksymalnej wysokości zabudowy oraz minimalnej wartości wskaźnika terenu biologicznie czynnego, a także konieczności realizacji powierzchni utwardzonych (zjazdy do garażu podziemnego, ciągi piesze itp.).</w:t>
            </w:r>
          </w:p>
          <w:p w14:paraId="7FC8D266" w14:textId="1456EF39" w:rsidR="00B673A6" w:rsidRPr="008B445C" w:rsidRDefault="00B673A6" w:rsidP="00B673A6">
            <w:pPr>
              <w:autoSpaceDE w:val="0"/>
              <w:snapToGrid w:val="0"/>
              <w:jc w:val="both"/>
              <w:rPr>
                <w:rFonts w:cs="Times New Roman"/>
                <w:sz w:val="20"/>
                <w:szCs w:val="20"/>
                <w:lang w:eastAsia="ar-SA"/>
              </w:rPr>
            </w:pPr>
            <w:r w:rsidRPr="00CB23F7">
              <w:rPr>
                <w:rFonts w:cs="Times New Roman"/>
                <w:sz w:val="20"/>
                <w:lang w:eastAsia="ar-SA"/>
              </w:rPr>
              <w:t xml:space="preserve">Niemniej jednak wyjaśnia się, że w związku z podwyższeniem wysokości zabudowy wskaźnik intensywności </w:t>
            </w:r>
            <w:r w:rsidRPr="00F0766A">
              <w:rPr>
                <w:rFonts w:cs="Times New Roman"/>
                <w:sz w:val="20"/>
                <w:lang w:eastAsia="ar-SA"/>
              </w:rPr>
              <w:t>zabudowy został ponownie przeanalizowany.</w:t>
            </w:r>
            <w:r w:rsidRPr="00F0766A">
              <w:rPr>
                <w:rFonts w:cs="Times New Roman"/>
                <w:sz w:val="20"/>
                <w:lang w:eastAsia="ar-SA"/>
              </w:rPr>
              <w:tab/>
            </w:r>
          </w:p>
        </w:tc>
      </w:tr>
      <w:tr w:rsidR="00B673A6" w:rsidRPr="008B445C" w14:paraId="5671CED6" w14:textId="77777777" w:rsidTr="00EB47A4">
        <w:tc>
          <w:tcPr>
            <w:tcW w:w="137" w:type="pct"/>
            <w:tcBorders>
              <w:top w:val="single" w:sz="4" w:space="0" w:color="000000"/>
              <w:left w:val="single" w:sz="4" w:space="0" w:color="000000"/>
              <w:bottom w:val="single" w:sz="4" w:space="0" w:color="000000"/>
            </w:tcBorders>
            <w:shd w:val="clear" w:color="auto" w:fill="auto"/>
          </w:tcPr>
          <w:p w14:paraId="23460B4E" w14:textId="4A9B870F" w:rsidR="00B673A6" w:rsidRPr="008B445C" w:rsidRDefault="00B673A6" w:rsidP="00B673A6">
            <w:pPr>
              <w:rPr>
                <w:rFonts w:cs="Times New Roman"/>
                <w:sz w:val="20"/>
                <w:szCs w:val="20"/>
              </w:rPr>
            </w:pPr>
            <w:r>
              <w:rPr>
                <w:rFonts w:cs="Times New Roman"/>
                <w:sz w:val="20"/>
                <w:szCs w:val="20"/>
              </w:rPr>
              <w:t>16</w:t>
            </w:r>
          </w:p>
        </w:tc>
        <w:tc>
          <w:tcPr>
            <w:tcW w:w="170" w:type="pct"/>
            <w:tcBorders>
              <w:top w:val="single" w:sz="4" w:space="0" w:color="000000"/>
              <w:left w:val="single" w:sz="4" w:space="0" w:color="000000"/>
              <w:bottom w:val="single" w:sz="4" w:space="0" w:color="000000"/>
            </w:tcBorders>
            <w:shd w:val="clear" w:color="auto" w:fill="auto"/>
          </w:tcPr>
          <w:p w14:paraId="512C76E4" w14:textId="31E98D78" w:rsidR="00B673A6" w:rsidRPr="009C2D00" w:rsidRDefault="00B673A6" w:rsidP="00B673A6">
            <w:pPr>
              <w:jc w:val="center"/>
              <w:rPr>
                <w:rFonts w:cs="Times New Roman"/>
                <w:b/>
                <w:sz w:val="20"/>
                <w:szCs w:val="20"/>
              </w:rPr>
            </w:pPr>
            <w:r w:rsidRPr="009C2D00">
              <w:rPr>
                <w:rFonts w:cs="Times New Roman"/>
                <w:b/>
                <w:sz w:val="20"/>
                <w:szCs w:val="20"/>
              </w:rPr>
              <w:t>I.136</w:t>
            </w:r>
          </w:p>
        </w:tc>
        <w:tc>
          <w:tcPr>
            <w:tcW w:w="389" w:type="pct"/>
            <w:tcBorders>
              <w:top w:val="single" w:sz="4" w:space="0" w:color="000000"/>
              <w:left w:val="single" w:sz="4" w:space="0" w:color="000000"/>
              <w:bottom w:val="single" w:sz="4" w:space="0" w:color="000000"/>
            </w:tcBorders>
            <w:shd w:val="clear" w:color="auto" w:fill="auto"/>
          </w:tcPr>
          <w:p w14:paraId="0967B22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1D9F494" w14:textId="732FBCB7" w:rsidR="00B673A6" w:rsidRDefault="00B673A6" w:rsidP="00B673A6">
            <w:pPr>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1888CE3" w14:textId="3C2629FF" w:rsidR="00B673A6" w:rsidRDefault="00B673A6" w:rsidP="00B673A6">
            <w:pPr>
              <w:jc w:val="both"/>
              <w:rPr>
                <w:rFonts w:cs="Times New Roman"/>
                <w:color w:val="000000"/>
                <w:sz w:val="20"/>
                <w:szCs w:val="20"/>
                <w:lang w:bidi="pl-PL"/>
              </w:rPr>
            </w:pPr>
            <w:r>
              <w:rPr>
                <w:rFonts w:cs="Times New Roman"/>
                <w:sz w:val="20"/>
                <w:szCs w:val="20"/>
              </w:rPr>
              <w:t>Wnosi o wprowadzenie możliwości realizacji budynków o funkcji usługowej oraz mieszkaniowej wielorodzinnej w obszarze U.10.</w:t>
            </w:r>
          </w:p>
        </w:tc>
        <w:tc>
          <w:tcPr>
            <w:tcW w:w="247" w:type="pct"/>
            <w:tcBorders>
              <w:top w:val="single" w:sz="4" w:space="0" w:color="000000"/>
              <w:left w:val="single" w:sz="4" w:space="0" w:color="000000"/>
              <w:bottom w:val="single" w:sz="4" w:space="0" w:color="000000"/>
            </w:tcBorders>
            <w:shd w:val="clear" w:color="auto" w:fill="auto"/>
          </w:tcPr>
          <w:p w14:paraId="11B26B33" w14:textId="77777777" w:rsidR="00B673A6" w:rsidRDefault="00B673A6" w:rsidP="00B673A6">
            <w:pPr>
              <w:ind w:left="-45"/>
              <w:jc w:val="center"/>
              <w:rPr>
                <w:rFonts w:cs="Times New Roman"/>
                <w:sz w:val="20"/>
                <w:szCs w:val="20"/>
              </w:rPr>
            </w:pPr>
            <w:r>
              <w:rPr>
                <w:rFonts w:cs="Times New Roman"/>
                <w:sz w:val="20"/>
                <w:szCs w:val="20"/>
              </w:rPr>
              <w:t>100</w:t>
            </w:r>
          </w:p>
          <w:p w14:paraId="4AC73989"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3E91A001" w14:textId="57F71256" w:rsidR="00B673A6" w:rsidRDefault="00B673A6" w:rsidP="00B673A6">
            <w:pPr>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51C6D360" w14:textId="77777777" w:rsidR="00B673A6" w:rsidRPr="00D34209" w:rsidRDefault="00B673A6" w:rsidP="00B673A6">
            <w:pPr>
              <w:ind w:left="-70" w:right="-71"/>
              <w:jc w:val="center"/>
              <w:rPr>
                <w:rFonts w:cs="Times New Roman"/>
                <w:b/>
                <w:sz w:val="20"/>
                <w:szCs w:val="20"/>
              </w:rPr>
            </w:pPr>
            <w:r w:rsidRPr="00D34209">
              <w:rPr>
                <w:rFonts w:cs="Times New Roman"/>
                <w:b/>
                <w:sz w:val="20"/>
                <w:szCs w:val="20"/>
              </w:rPr>
              <w:t>U.10</w:t>
            </w:r>
          </w:p>
          <w:p w14:paraId="73B42166" w14:textId="53A7DE65" w:rsidR="00B673A6" w:rsidRPr="008B445C" w:rsidRDefault="00B673A6" w:rsidP="00B673A6">
            <w:pPr>
              <w:snapToGrid w:val="0"/>
              <w:ind w:left="-70" w:right="-71"/>
              <w:jc w:val="center"/>
              <w:rPr>
                <w:rFonts w:cs="Times New Roman"/>
                <w:bCs/>
                <w:sz w:val="20"/>
                <w:szCs w:val="20"/>
              </w:rPr>
            </w:pPr>
            <w:r w:rsidRPr="00D34209">
              <w:rPr>
                <w:rFonts w:cs="Times New Roman"/>
                <w:b/>
                <w:sz w:val="20"/>
                <w:szCs w:val="20"/>
              </w:rPr>
              <w:t>KDL.5</w:t>
            </w:r>
          </w:p>
        </w:tc>
        <w:tc>
          <w:tcPr>
            <w:tcW w:w="304" w:type="pct"/>
            <w:tcBorders>
              <w:top w:val="single" w:sz="4" w:space="0" w:color="000000"/>
              <w:left w:val="single" w:sz="4" w:space="0" w:color="000000"/>
              <w:bottom w:val="single" w:sz="4" w:space="0" w:color="000000"/>
              <w:right w:val="single" w:sz="4" w:space="0" w:color="000000"/>
            </w:tcBorders>
          </w:tcPr>
          <w:p w14:paraId="1BED426A" w14:textId="77777777" w:rsidR="00B673A6" w:rsidRDefault="00B673A6" w:rsidP="00B673A6">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7819AEB3" w14:textId="77777777" w:rsidR="00B673A6" w:rsidRDefault="00B673A6" w:rsidP="00B673A6">
            <w:pPr>
              <w:ind w:left="-70" w:right="-71"/>
              <w:jc w:val="center"/>
              <w:rPr>
                <w:rFonts w:cs="Times New Roman"/>
                <w:b/>
                <w:sz w:val="20"/>
                <w:szCs w:val="20"/>
              </w:rPr>
            </w:pPr>
            <w:r w:rsidRPr="00CB23F7">
              <w:rPr>
                <w:rFonts w:cs="Times New Roman"/>
                <w:b/>
                <w:sz w:val="20"/>
                <w:szCs w:val="20"/>
              </w:rPr>
              <w:t>U.10</w:t>
            </w:r>
          </w:p>
          <w:p w14:paraId="0C501333" w14:textId="77777777" w:rsidR="00B673A6" w:rsidRDefault="00B673A6" w:rsidP="00B673A6">
            <w:pPr>
              <w:ind w:left="-70" w:right="-71"/>
              <w:jc w:val="center"/>
              <w:rPr>
                <w:rFonts w:cs="Times New Roman"/>
                <w:b/>
                <w:sz w:val="20"/>
                <w:szCs w:val="20"/>
              </w:rPr>
            </w:pPr>
          </w:p>
          <w:p w14:paraId="76FD3CE7" w14:textId="77777777" w:rsidR="00B673A6" w:rsidRDefault="00B673A6" w:rsidP="00B673A6">
            <w:pPr>
              <w:jc w:val="center"/>
              <w:rPr>
                <w:rFonts w:cs="Times New Roman"/>
                <w:b/>
                <w:sz w:val="20"/>
                <w:szCs w:val="20"/>
              </w:rPr>
            </w:pPr>
            <w:r w:rsidRPr="00E3133F">
              <w:rPr>
                <w:rFonts w:cs="Times New Roman"/>
                <w:sz w:val="20"/>
                <w:szCs w:val="20"/>
              </w:rPr>
              <w:t>poza zakresem II</w:t>
            </w:r>
            <w:r>
              <w:rPr>
                <w:rFonts w:cs="Times New Roman"/>
                <w:sz w:val="20"/>
                <w:szCs w:val="20"/>
              </w:rPr>
              <w:t xml:space="preserve"> wyłożenia</w:t>
            </w:r>
            <w:r>
              <w:rPr>
                <w:rFonts w:cs="Times New Roman"/>
                <w:b/>
                <w:sz w:val="20"/>
                <w:szCs w:val="20"/>
              </w:rPr>
              <w:t xml:space="preserve"> </w:t>
            </w:r>
          </w:p>
          <w:p w14:paraId="2D322015" w14:textId="6C165EA7" w:rsidR="00B673A6" w:rsidRPr="008B445C" w:rsidRDefault="00B673A6" w:rsidP="00B673A6">
            <w:pPr>
              <w:snapToGrid w:val="0"/>
              <w:jc w:val="center"/>
              <w:rPr>
                <w:rFonts w:cs="Times New Roman"/>
                <w:b/>
                <w:sz w:val="20"/>
                <w:szCs w:val="20"/>
              </w:rPr>
            </w:pPr>
            <w:r w:rsidRPr="00CB23F7">
              <w:rPr>
                <w:rFonts w:cs="Times New Roman"/>
                <w:b/>
                <w:sz w:val="20"/>
                <w:szCs w:val="20"/>
              </w:rPr>
              <w:t>KDL.5</w:t>
            </w:r>
          </w:p>
        </w:tc>
        <w:tc>
          <w:tcPr>
            <w:tcW w:w="507" w:type="pct"/>
            <w:tcBorders>
              <w:top w:val="single" w:sz="4" w:space="0" w:color="000000"/>
              <w:left w:val="single" w:sz="4" w:space="0" w:color="000000"/>
              <w:bottom w:val="single" w:sz="4" w:space="0" w:color="000000"/>
            </w:tcBorders>
            <w:shd w:val="clear" w:color="auto" w:fill="auto"/>
          </w:tcPr>
          <w:p w14:paraId="60723A7E" w14:textId="4933CD9E"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193AD81B" w14:textId="2CA09C9F"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8A553FC"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Uwaga nieuwzględniona, ponieważ wskazany teren </w:t>
            </w:r>
            <w:r w:rsidRPr="00CB23F7">
              <w:rPr>
                <w:rFonts w:cs="Times New Roman"/>
                <w:b/>
                <w:sz w:val="20"/>
                <w:lang w:eastAsia="ar-SA"/>
              </w:rPr>
              <w:t>U.10</w:t>
            </w:r>
            <w:r w:rsidRPr="00CB23F7">
              <w:rPr>
                <w:rFonts w:cs="Times New Roman"/>
                <w:sz w:val="20"/>
                <w:lang w:eastAsia="ar-SA"/>
              </w:rPr>
              <w:t xml:space="preserve"> (w tym działka nr 100) zgodnie z ustaleniami Studium położony jest w jednostce urbanistycznej nr 22 (Bronowice Centrum), w Terenie o kierunku zagospodarowania U (Tereny usług), o podstawowej funkcji pod zabudowę usługową.</w:t>
            </w:r>
          </w:p>
          <w:p w14:paraId="01813F9B" w14:textId="6993A450" w:rsidR="00B673A6" w:rsidRPr="008B445C" w:rsidRDefault="00B673A6" w:rsidP="00B673A6">
            <w:pPr>
              <w:autoSpaceDE w:val="0"/>
              <w:snapToGrid w:val="0"/>
              <w:jc w:val="both"/>
              <w:rPr>
                <w:rFonts w:cs="Times New Roman"/>
                <w:sz w:val="20"/>
                <w:szCs w:val="20"/>
                <w:lang w:eastAsia="ar-SA"/>
              </w:rPr>
            </w:pPr>
            <w:r w:rsidRPr="00CB23F7">
              <w:rPr>
                <w:rFonts w:cs="Times New Roman"/>
                <w:sz w:val="20"/>
                <w:lang w:eastAsia="ar-SA"/>
              </w:rPr>
              <w:t>W powyższym zakresie zachowuje się zgodność planu z ustaleniami Studium. Zgodnie z art. 15 ust. 1 ustawy projekt planu jest sporządzony zgodnie z zapisami Studium, gdyż ustalenia Studium są wiążące dla organów gminy przy sporządzaniu planów miejscowych (art. 9 ust. 4 ustawy).</w:t>
            </w:r>
          </w:p>
        </w:tc>
      </w:tr>
      <w:tr w:rsidR="00B673A6" w:rsidRPr="008B445C" w14:paraId="4CCDFAF6" w14:textId="77777777" w:rsidTr="00EB47A4">
        <w:tc>
          <w:tcPr>
            <w:tcW w:w="137" w:type="pct"/>
            <w:tcBorders>
              <w:top w:val="single" w:sz="4" w:space="0" w:color="000000"/>
              <w:left w:val="single" w:sz="4" w:space="0" w:color="000000"/>
              <w:bottom w:val="single" w:sz="4" w:space="0" w:color="000000"/>
            </w:tcBorders>
            <w:shd w:val="clear" w:color="auto" w:fill="auto"/>
          </w:tcPr>
          <w:p w14:paraId="7F269D4A" w14:textId="0496C12B" w:rsidR="00B673A6" w:rsidRPr="008B445C" w:rsidRDefault="00B673A6" w:rsidP="00B673A6">
            <w:pPr>
              <w:rPr>
                <w:rFonts w:cs="Times New Roman"/>
                <w:sz w:val="20"/>
                <w:szCs w:val="20"/>
              </w:rPr>
            </w:pPr>
            <w:r>
              <w:rPr>
                <w:rFonts w:cs="Times New Roman"/>
                <w:sz w:val="20"/>
                <w:szCs w:val="20"/>
              </w:rPr>
              <w:t>17</w:t>
            </w:r>
          </w:p>
        </w:tc>
        <w:tc>
          <w:tcPr>
            <w:tcW w:w="170" w:type="pct"/>
            <w:tcBorders>
              <w:top w:val="single" w:sz="4" w:space="0" w:color="000000"/>
              <w:left w:val="single" w:sz="4" w:space="0" w:color="000000"/>
              <w:bottom w:val="single" w:sz="4" w:space="0" w:color="000000"/>
            </w:tcBorders>
            <w:shd w:val="clear" w:color="auto" w:fill="auto"/>
          </w:tcPr>
          <w:p w14:paraId="076D2D5A" w14:textId="5E91D339" w:rsidR="00B673A6" w:rsidRPr="009C2D00" w:rsidRDefault="00B673A6" w:rsidP="00B673A6">
            <w:pPr>
              <w:jc w:val="center"/>
              <w:rPr>
                <w:rFonts w:cs="Times New Roman"/>
                <w:b/>
                <w:sz w:val="20"/>
                <w:szCs w:val="20"/>
              </w:rPr>
            </w:pPr>
            <w:r w:rsidRPr="009C2D00">
              <w:rPr>
                <w:rFonts w:cs="Times New Roman"/>
                <w:b/>
                <w:sz w:val="20"/>
                <w:szCs w:val="20"/>
              </w:rPr>
              <w:t>I.139</w:t>
            </w:r>
          </w:p>
        </w:tc>
        <w:tc>
          <w:tcPr>
            <w:tcW w:w="389" w:type="pct"/>
            <w:tcBorders>
              <w:top w:val="single" w:sz="4" w:space="0" w:color="000000"/>
              <w:left w:val="single" w:sz="4" w:space="0" w:color="000000"/>
              <w:bottom w:val="single" w:sz="4" w:space="0" w:color="000000"/>
            </w:tcBorders>
            <w:shd w:val="clear" w:color="auto" w:fill="auto"/>
          </w:tcPr>
          <w:p w14:paraId="7D476BC3"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27186C7" w14:textId="386E5F36" w:rsidR="00B673A6" w:rsidRDefault="00B673A6" w:rsidP="00B673A6">
            <w:pPr>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41B39246" w14:textId="77777777" w:rsidR="00B673A6" w:rsidRDefault="00B673A6" w:rsidP="00B673A6">
            <w:pPr>
              <w:jc w:val="both"/>
              <w:rPr>
                <w:rFonts w:cs="Times New Roman"/>
                <w:sz w:val="20"/>
                <w:szCs w:val="20"/>
              </w:rPr>
            </w:pPr>
            <w:r>
              <w:rPr>
                <w:rFonts w:cs="Times New Roman"/>
                <w:sz w:val="20"/>
                <w:szCs w:val="20"/>
              </w:rPr>
              <w:t>Dotyczy:</w:t>
            </w:r>
          </w:p>
          <w:p w14:paraId="20FF513C" w14:textId="77777777" w:rsidR="00B673A6" w:rsidRDefault="00B673A6" w:rsidP="00B673A6">
            <w:pPr>
              <w:jc w:val="both"/>
              <w:rPr>
                <w:rFonts w:cs="Times New Roman"/>
                <w:sz w:val="20"/>
                <w:szCs w:val="20"/>
              </w:rPr>
            </w:pPr>
            <w:r>
              <w:rPr>
                <w:rFonts w:cs="Times New Roman"/>
                <w:sz w:val="20"/>
                <w:szCs w:val="20"/>
              </w:rPr>
              <w:t xml:space="preserve">- projektu </w:t>
            </w:r>
            <w:r w:rsidRPr="00BF60B7">
              <w:rPr>
                <w:rFonts w:cs="Times New Roman"/>
                <w:sz w:val="20"/>
                <w:szCs w:val="20"/>
              </w:rPr>
              <w:t>uchwały w części dotyczącej „Zasad ochrony środowiska, przyrody i krajobrazu", „Zasad utrzymania, przebudowy, remontu, rozbudowy i budowy układu komunikacyjnego" (dalej „Uchwała RMK”) w punktach wskazanych szczegółowo w treści uwag</w:t>
            </w:r>
            <w:r>
              <w:rPr>
                <w:rFonts w:cs="Times New Roman"/>
                <w:sz w:val="20"/>
                <w:szCs w:val="20"/>
              </w:rPr>
              <w:t>,</w:t>
            </w:r>
          </w:p>
          <w:p w14:paraId="7DDC4169" w14:textId="77777777" w:rsidR="00B673A6" w:rsidRDefault="00B673A6" w:rsidP="00B673A6">
            <w:pPr>
              <w:jc w:val="both"/>
              <w:rPr>
                <w:rFonts w:cs="Times New Roman"/>
                <w:sz w:val="20"/>
                <w:szCs w:val="20"/>
              </w:rPr>
            </w:pPr>
            <w:r>
              <w:rPr>
                <w:rFonts w:cs="Times New Roman"/>
                <w:sz w:val="20"/>
                <w:szCs w:val="20"/>
              </w:rPr>
              <w:lastRenderedPageBreak/>
              <w:t xml:space="preserve">- opracowania </w:t>
            </w:r>
            <w:r w:rsidRPr="00BF60B7">
              <w:rPr>
                <w:rFonts w:cs="Times New Roman"/>
                <w:sz w:val="20"/>
                <w:szCs w:val="20"/>
              </w:rPr>
              <w:t>pn. „Prognoza oddziaływania na środowisko" (dalej „POŚ"), w zakresie: zakresu merytorycznego prognozy (pkt. 1.3), metodyki i celów opracowania prognozy (pkt. 1.5), stanu, jakości i funkcjonowania środowiska na całym obszarze projektowanego dokumentu objętym przewidywanym znaczącym oddziaływaniem (pkt. 3), stanu i zagrożenia środowiska na obszarach objętych przewidywanym znaczącym oddziaływaniem (pkt.4)</w:t>
            </w:r>
            <w:r>
              <w:rPr>
                <w:rFonts w:cs="Times New Roman"/>
                <w:sz w:val="20"/>
                <w:szCs w:val="20"/>
              </w:rPr>
              <w:t>,</w:t>
            </w:r>
          </w:p>
          <w:p w14:paraId="05C65874" w14:textId="77777777" w:rsidR="00B673A6" w:rsidRDefault="00B673A6" w:rsidP="00B673A6">
            <w:pPr>
              <w:jc w:val="both"/>
              <w:rPr>
                <w:rFonts w:cs="Times New Roman"/>
                <w:sz w:val="20"/>
                <w:szCs w:val="20"/>
              </w:rPr>
            </w:pPr>
            <w:r>
              <w:rPr>
                <w:rFonts w:cs="Times New Roman"/>
                <w:sz w:val="20"/>
                <w:szCs w:val="20"/>
              </w:rPr>
              <w:t>w odniesieniu do proponowanych rozwiązań dotyczących docelowego układu drogowego.</w:t>
            </w:r>
          </w:p>
          <w:p w14:paraId="253BFEA2" w14:textId="77777777" w:rsidR="00B673A6" w:rsidRDefault="00B673A6" w:rsidP="00B673A6">
            <w:pPr>
              <w:jc w:val="both"/>
              <w:rPr>
                <w:rFonts w:cs="Times New Roman"/>
                <w:sz w:val="20"/>
                <w:szCs w:val="20"/>
              </w:rPr>
            </w:pPr>
          </w:p>
          <w:p w14:paraId="09A451F0" w14:textId="77777777" w:rsidR="00B673A6" w:rsidRDefault="00B673A6" w:rsidP="00B673A6">
            <w:pPr>
              <w:jc w:val="both"/>
              <w:rPr>
                <w:rFonts w:cs="Times New Roman"/>
                <w:sz w:val="20"/>
                <w:szCs w:val="20"/>
              </w:rPr>
            </w:pPr>
            <w:r w:rsidRPr="00BF60B7">
              <w:rPr>
                <w:rFonts w:cs="Times New Roman"/>
                <w:sz w:val="20"/>
                <w:szCs w:val="20"/>
              </w:rPr>
              <w:t>Zważywszy na fakt, że wyłożony do publicznego wglądu projekt Uchwały RMK oraz POŚ traktuje projektowany układ drogowy całościowo jako docelowy, w tym zakładając m.in. budowę lub przebudowę odcinków dróg na terenach oznaczonych jako KDL.3, KDL.4, KDL.5, KDL.6 („budowa") oraz KDD.2 („przebudowa") oraz że nie przewiduje się realizacji wariantowej, tj. jednej, dwóch, trzech lub wszystkich dróg we wskazanych obszarach, przedstawione uwagi zakładają wykonanie wszystkich wymienionych dróg i odnoszą się całościowo do proponowanego docelowego układu drogowego w obrębie dzielnicy „Azory- Zachód"</w:t>
            </w:r>
            <w:r>
              <w:rPr>
                <w:rFonts w:cs="Times New Roman"/>
                <w:sz w:val="20"/>
                <w:szCs w:val="20"/>
              </w:rPr>
              <w:t>.</w:t>
            </w:r>
          </w:p>
          <w:p w14:paraId="08984723" w14:textId="77777777" w:rsidR="00B673A6" w:rsidRDefault="00B673A6" w:rsidP="00B673A6">
            <w:pPr>
              <w:jc w:val="both"/>
              <w:rPr>
                <w:rFonts w:cs="Times New Roman"/>
                <w:sz w:val="20"/>
                <w:szCs w:val="20"/>
              </w:rPr>
            </w:pPr>
          </w:p>
          <w:p w14:paraId="54EDBCE4" w14:textId="77777777" w:rsidR="00B673A6" w:rsidRDefault="00B673A6" w:rsidP="00B673A6">
            <w:pPr>
              <w:jc w:val="both"/>
              <w:rPr>
                <w:rFonts w:cs="Times New Roman"/>
                <w:sz w:val="20"/>
                <w:szCs w:val="20"/>
              </w:rPr>
            </w:pPr>
            <w:r w:rsidRPr="00BF60B7">
              <w:rPr>
                <w:rFonts w:cs="Times New Roman"/>
                <w:sz w:val="20"/>
                <w:szCs w:val="20"/>
                <w:u w:val="single"/>
              </w:rPr>
              <w:t>Podsumowanie</w:t>
            </w:r>
            <w:r>
              <w:rPr>
                <w:rFonts w:cs="Times New Roman"/>
                <w:sz w:val="20"/>
                <w:szCs w:val="20"/>
              </w:rPr>
              <w:t>:</w:t>
            </w:r>
          </w:p>
          <w:p w14:paraId="3F7452FE" w14:textId="77777777" w:rsidR="00B673A6" w:rsidRDefault="00B673A6" w:rsidP="00B673A6">
            <w:pPr>
              <w:jc w:val="both"/>
              <w:rPr>
                <w:rFonts w:cs="Times New Roman"/>
                <w:sz w:val="20"/>
                <w:szCs w:val="20"/>
              </w:rPr>
            </w:pPr>
            <w:r w:rsidRPr="00BF60B7">
              <w:rPr>
                <w:rFonts w:cs="Times New Roman"/>
                <w:sz w:val="20"/>
                <w:szCs w:val="20"/>
              </w:rPr>
              <w:t>Opracowanie POŚ identyfikuje tereny, na których może nastąpić realizacja przedsięwzięć mogących znacząco oddziaływać na środowisko: KDL.3, KDL.5 i KDL.6 (str. 44). Równocześnie przepis art. 8 pkt. 3 Uchwały RMK dopuszcza wyłączenie dróg spod zakazu lokalizacji przedsięwzięć mogących znacząco oddziaływać na środowisko</w:t>
            </w:r>
            <w:r>
              <w:rPr>
                <w:rFonts w:cs="Times New Roman"/>
                <w:sz w:val="20"/>
                <w:szCs w:val="20"/>
              </w:rPr>
              <w:t xml:space="preserve"> </w:t>
            </w:r>
            <w:r w:rsidRPr="00BF60B7">
              <w:rPr>
                <w:rFonts w:cs="Times New Roman"/>
                <w:sz w:val="20"/>
                <w:szCs w:val="20"/>
              </w:rPr>
              <w:t>Proponowane rozwiązanie prawne wyraźnie stoi w sprzeczności z interesem społecznym części mieszkańców dzielnicy, żyjących w obszarach negatywnego oddziaływania na środowisko zarówno istniejących, jak</w:t>
            </w:r>
            <w:r>
              <w:rPr>
                <w:rFonts w:cs="Times New Roman"/>
                <w:sz w:val="20"/>
                <w:szCs w:val="20"/>
              </w:rPr>
              <w:t xml:space="preserve"> i planowanych inwestycji drogowych. Jak bowiem stwierdzają autorzy POŚ „elementy układu komunikacyjnego stanowią znaczące źródło oddziaływania na środowisko obszaru objętego dokumentem” (str. 21).</w:t>
            </w:r>
          </w:p>
          <w:p w14:paraId="6CA09DC8" w14:textId="77777777" w:rsidR="00B673A6" w:rsidRDefault="00B673A6" w:rsidP="00B673A6">
            <w:pPr>
              <w:jc w:val="both"/>
              <w:rPr>
                <w:rFonts w:cs="Times New Roman"/>
                <w:sz w:val="20"/>
                <w:szCs w:val="20"/>
              </w:rPr>
            </w:pPr>
            <w:r w:rsidRPr="00BF60B7">
              <w:rPr>
                <w:rFonts w:cs="Times New Roman"/>
                <w:sz w:val="20"/>
                <w:szCs w:val="20"/>
              </w:rPr>
              <w:t xml:space="preserve">Przywołane w POŚ dane pomiarowe (rok bazowy 2015) wyraźnie wskazują na negatywne skutki oddziaływania istniejącego układu komunikacyjnego, w tym w szczególności na osiąganie średniorocznego poziomu stężenia dwutlenku azotu powyżej 36,0 mg/m3, wysokich średniorocznych wartości stężenia pyłu PM 10 (40,5-50,0 mg/m3 oraz pyłu PM2,5 (25,5-35,0 mg/m3) (str. 26), czemu sprzyjają niekorzystne warunki </w:t>
            </w:r>
            <w:proofErr w:type="spellStart"/>
            <w:r w:rsidRPr="00BF60B7">
              <w:rPr>
                <w:rFonts w:cs="Times New Roman"/>
                <w:sz w:val="20"/>
                <w:szCs w:val="20"/>
              </w:rPr>
              <w:t>aerosanitarne</w:t>
            </w:r>
            <w:proofErr w:type="spellEnd"/>
            <w:r w:rsidRPr="00BF60B7">
              <w:rPr>
                <w:rFonts w:cs="Times New Roman"/>
                <w:sz w:val="20"/>
                <w:szCs w:val="20"/>
              </w:rPr>
              <w:t xml:space="preserve"> analizowanego terenu, powodujące słabą dyspersję zanieczyszczeń powietrza. W konsekwencji pod względem jakości </w:t>
            </w:r>
            <w:r w:rsidRPr="00BF60B7">
              <w:rPr>
                <w:rFonts w:cs="Times New Roman"/>
                <w:sz w:val="20"/>
                <w:szCs w:val="20"/>
              </w:rPr>
              <w:lastRenderedPageBreak/>
              <w:t>powietrza obszar został zakwalifikowany do klasy oznaczającej przekraczanie dopuszczalnego poziomu stężenia zanieczyszczeń</w:t>
            </w:r>
            <w:r>
              <w:rPr>
                <w:rFonts w:cs="Times New Roman"/>
                <w:sz w:val="20"/>
                <w:szCs w:val="20"/>
              </w:rPr>
              <w:t>.</w:t>
            </w:r>
          </w:p>
          <w:p w14:paraId="68D1F4BE" w14:textId="77777777" w:rsidR="00B673A6" w:rsidRDefault="00B673A6" w:rsidP="00B673A6">
            <w:pPr>
              <w:jc w:val="both"/>
              <w:rPr>
                <w:rFonts w:cs="Times New Roman"/>
                <w:sz w:val="20"/>
                <w:szCs w:val="20"/>
              </w:rPr>
            </w:pPr>
            <w:r w:rsidRPr="00BF60B7">
              <w:rPr>
                <w:rFonts w:cs="Times New Roman"/>
                <w:sz w:val="20"/>
                <w:szCs w:val="20"/>
              </w:rPr>
              <w:t>Nadto w odniesieniu do klimatu akustycznego stwierdza się, że „kształtowany jest w szczególności pod wpływem hałasu drogowego", przy czym szczegółowo został on zbadany dla dwóch ulic położonych na granicy omawianego obszaru, gdzie zarówno w dzień, jak i w nocy stwierdzono punktowe przekroczenie normy hałasu. Należy zauważyć, że opracowanie opiera się przy tym na danych wynikających z mapy akustycznej, sporządzonej w 2013 r. Wobec obserwowanego trwałego wzrostu natężenia ruchu drogowego w minionych latach należy przypuszczać, że historyczne dane na których oparte zostało wnioskowanie nie odzwierciedlają faktycznego klimatu akustycznego</w:t>
            </w:r>
            <w:r>
              <w:rPr>
                <w:rFonts w:cs="Times New Roman"/>
                <w:sz w:val="20"/>
                <w:szCs w:val="20"/>
              </w:rPr>
              <w:t>.</w:t>
            </w:r>
          </w:p>
          <w:p w14:paraId="59A71D39" w14:textId="77777777" w:rsidR="00B673A6" w:rsidRDefault="00B673A6" w:rsidP="00B673A6">
            <w:pPr>
              <w:jc w:val="both"/>
              <w:rPr>
                <w:rFonts w:cs="Times New Roman"/>
                <w:sz w:val="20"/>
                <w:szCs w:val="20"/>
              </w:rPr>
            </w:pPr>
            <w:r w:rsidRPr="00BF60B7">
              <w:rPr>
                <w:rFonts w:cs="Times New Roman"/>
                <w:sz w:val="20"/>
                <w:szCs w:val="20"/>
              </w:rPr>
              <w:t>Podobnie w odniesieniu do hałasu wynikającego z ruchu kolejowego wniosek sformułowany w POŚ nie odpowiada stanowi rzeczywistemu, albowiem przebiegająca od południa i wschodu linia kolejowa nr 95 została przywrócona do eksploatacji po 2013 r., a prowadzony na niej obecnie ruch towarowy stanowi uciążliwe źródło hałasu dla części obszarów MW.7 i MW.8</w:t>
            </w:r>
            <w:r>
              <w:rPr>
                <w:rFonts w:cs="Times New Roman"/>
                <w:sz w:val="20"/>
                <w:szCs w:val="20"/>
              </w:rPr>
              <w:t>.</w:t>
            </w:r>
          </w:p>
          <w:p w14:paraId="7B190BBD" w14:textId="77777777" w:rsidR="00B673A6" w:rsidRDefault="00B673A6" w:rsidP="00B673A6">
            <w:pPr>
              <w:jc w:val="both"/>
              <w:rPr>
                <w:rFonts w:cs="Times New Roman"/>
                <w:sz w:val="20"/>
                <w:szCs w:val="20"/>
              </w:rPr>
            </w:pPr>
            <w:r w:rsidRPr="00BF60B7">
              <w:rPr>
                <w:rFonts w:cs="Times New Roman"/>
                <w:sz w:val="20"/>
                <w:szCs w:val="20"/>
              </w:rPr>
              <w:t>Istnieje zatem wysokie prawdopodobieństwo, że wykonanie zgodnie z proponowanym planem zagospodarowania docelowego układu drogowego w obszarach KDL.3, KDL.4, KDL.5 i KDL.6 oraz przebudowa KDD.2, oprócz dalszego wzrostu powierzchni terenów komunikacji i infrastruktury (obecny udział 31,22% powierzchni objętej planem), wpłynie na znaczące pogorszenie i t</w:t>
            </w:r>
            <w:r>
              <w:rPr>
                <w:rFonts w:cs="Times New Roman"/>
                <w:sz w:val="20"/>
                <w:szCs w:val="20"/>
              </w:rPr>
              <w:t>ak już złych warunków środowiska.</w:t>
            </w:r>
          </w:p>
          <w:p w14:paraId="0AE4516B" w14:textId="77777777" w:rsidR="00B673A6" w:rsidRDefault="00B673A6" w:rsidP="00B673A6">
            <w:pPr>
              <w:jc w:val="both"/>
              <w:rPr>
                <w:rFonts w:cs="Times New Roman"/>
                <w:sz w:val="20"/>
                <w:szCs w:val="20"/>
              </w:rPr>
            </w:pPr>
            <w:r w:rsidRPr="00BF60B7">
              <w:rPr>
                <w:rFonts w:cs="Times New Roman"/>
                <w:sz w:val="20"/>
                <w:szCs w:val="20"/>
              </w:rPr>
              <w:t>Przyznają to zresztą sami autorzy POŚ w części dotyczącej oceny przewidywanych oddziaływań na środowisko (pkt.11). Podzielam ocenę, że realizacja ustaleń planu będzie wykazywać znaczące oddziaływanie na środowisko z nasileniem wpływów negatywnych</w:t>
            </w:r>
            <w:r>
              <w:rPr>
                <w:rFonts w:cs="Times New Roman"/>
                <w:sz w:val="20"/>
                <w:szCs w:val="20"/>
              </w:rPr>
              <w:t>.</w:t>
            </w:r>
          </w:p>
          <w:p w14:paraId="74141DCE" w14:textId="77777777" w:rsidR="00B673A6" w:rsidRDefault="00B673A6" w:rsidP="00B673A6">
            <w:pPr>
              <w:jc w:val="both"/>
              <w:rPr>
                <w:rFonts w:cs="Times New Roman"/>
                <w:sz w:val="20"/>
                <w:szCs w:val="20"/>
              </w:rPr>
            </w:pPr>
            <w:r w:rsidRPr="00BF60B7">
              <w:rPr>
                <w:rFonts w:cs="Times New Roman"/>
                <w:sz w:val="20"/>
                <w:szCs w:val="20"/>
              </w:rPr>
              <w:t>Przykładowe negatywne czynniki oddziaływania będące skutkiem proponowanych zmian zostały w sposób opisowy omówione szczegółowo w dalszej części uwag</w:t>
            </w:r>
            <w:r>
              <w:rPr>
                <w:rFonts w:cs="Times New Roman"/>
                <w:sz w:val="20"/>
                <w:szCs w:val="20"/>
              </w:rPr>
              <w:t>.</w:t>
            </w:r>
          </w:p>
          <w:p w14:paraId="42C860EC" w14:textId="77777777" w:rsidR="00B673A6" w:rsidRDefault="00B673A6" w:rsidP="00B673A6">
            <w:pPr>
              <w:jc w:val="both"/>
              <w:rPr>
                <w:rFonts w:cs="Times New Roman"/>
                <w:sz w:val="20"/>
                <w:szCs w:val="20"/>
              </w:rPr>
            </w:pPr>
            <w:r w:rsidRPr="00BF60B7">
              <w:rPr>
                <w:rFonts w:cs="Times New Roman"/>
                <w:sz w:val="20"/>
                <w:szCs w:val="20"/>
              </w:rPr>
              <w:t xml:space="preserve">W podsumowaniu wskazuję, że proponowany do realizacji zgodnie z planem docelowy model komunikacyjny nie znajduje uzasadnienia wobec przewidywanego negatywnego oddziaływania na już zagospodarowane obszary. Przedstawiona analiza oddziaływania na środowiska nie wskazuje, w jaki sposób realizacja planu spełnia jego cel, opisany m.in. jako poprawę warunków życia poprzez kształtowanie atrakcyjnych przestrzeni publicznych, skoro w </w:t>
            </w:r>
            <w:r w:rsidRPr="00BF60B7">
              <w:rPr>
                <w:rFonts w:cs="Times New Roman"/>
                <w:sz w:val="20"/>
                <w:szCs w:val="20"/>
              </w:rPr>
              <w:lastRenderedPageBreak/>
              <w:t>konsekwencji ulegnie pogorszeniu stan środowiska oraz wystąpi dalsza degradacja terenów zielonych</w:t>
            </w:r>
            <w:r>
              <w:rPr>
                <w:rFonts w:cs="Times New Roman"/>
                <w:sz w:val="20"/>
                <w:szCs w:val="20"/>
              </w:rPr>
              <w:t>.</w:t>
            </w:r>
          </w:p>
          <w:p w14:paraId="1C3B0598" w14:textId="77777777" w:rsidR="00B673A6" w:rsidRDefault="00B673A6" w:rsidP="00B673A6">
            <w:pPr>
              <w:jc w:val="both"/>
              <w:rPr>
                <w:rFonts w:cs="Times New Roman"/>
                <w:sz w:val="20"/>
                <w:szCs w:val="20"/>
              </w:rPr>
            </w:pPr>
          </w:p>
          <w:p w14:paraId="1F52531D" w14:textId="77777777" w:rsidR="00B673A6" w:rsidRPr="00496BDC" w:rsidRDefault="00B673A6" w:rsidP="00B673A6">
            <w:pPr>
              <w:jc w:val="both"/>
              <w:rPr>
                <w:rFonts w:cs="Times New Roman"/>
                <w:sz w:val="20"/>
                <w:szCs w:val="20"/>
              </w:rPr>
            </w:pPr>
            <w:r w:rsidRPr="00496BDC">
              <w:rPr>
                <w:rFonts w:cs="Times New Roman"/>
                <w:sz w:val="20"/>
                <w:szCs w:val="20"/>
              </w:rPr>
              <w:t>W związku z powyższym wnosi o odrzucenie projektu planu zagospodarowania w części dotyczącej realizacji nowych dróg w obszarach KDL.3 , KDL.4, KDL.5 i KDL.6 oraz zmian w obszarze KDD.2.</w:t>
            </w:r>
          </w:p>
          <w:p w14:paraId="344B5089" w14:textId="77777777" w:rsidR="00B673A6" w:rsidRDefault="00B673A6" w:rsidP="00B673A6">
            <w:pPr>
              <w:jc w:val="both"/>
              <w:rPr>
                <w:rFonts w:cs="Times New Roman"/>
                <w:sz w:val="20"/>
                <w:szCs w:val="20"/>
              </w:rPr>
            </w:pPr>
          </w:p>
          <w:p w14:paraId="485D58CF" w14:textId="77777777" w:rsidR="00B673A6" w:rsidRDefault="00B673A6" w:rsidP="00B673A6">
            <w:pPr>
              <w:jc w:val="both"/>
              <w:rPr>
                <w:rFonts w:cs="Times New Roman"/>
                <w:sz w:val="20"/>
                <w:szCs w:val="20"/>
              </w:rPr>
            </w:pPr>
            <w:r w:rsidRPr="00BF60B7">
              <w:rPr>
                <w:rFonts w:cs="Times New Roman"/>
                <w:sz w:val="20"/>
                <w:szCs w:val="20"/>
                <w:u w:val="single"/>
              </w:rPr>
              <w:t>Uzasadnienie</w:t>
            </w:r>
            <w:r>
              <w:rPr>
                <w:rFonts w:cs="Times New Roman"/>
                <w:sz w:val="20"/>
                <w:szCs w:val="20"/>
              </w:rPr>
              <w:t>:</w:t>
            </w:r>
          </w:p>
          <w:p w14:paraId="4024CA27" w14:textId="77777777" w:rsidR="00B673A6" w:rsidRDefault="00B673A6" w:rsidP="00B673A6">
            <w:pPr>
              <w:numPr>
                <w:ilvl w:val="0"/>
                <w:numId w:val="17"/>
              </w:numPr>
              <w:suppressAutoHyphens w:val="0"/>
              <w:ind w:left="333" w:hanging="283"/>
              <w:jc w:val="both"/>
              <w:rPr>
                <w:rFonts w:cs="Times New Roman"/>
                <w:sz w:val="20"/>
                <w:szCs w:val="20"/>
              </w:rPr>
            </w:pPr>
            <w:r>
              <w:rPr>
                <w:rFonts w:cs="Times New Roman"/>
                <w:sz w:val="20"/>
                <w:szCs w:val="20"/>
              </w:rPr>
              <w:t>Oddziaływanie na środowisko – hałas</w:t>
            </w:r>
          </w:p>
          <w:p w14:paraId="5E6C028C"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1.</w:t>
            </w:r>
            <w:r w:rsidRPr="00BF60B7">
              <w:rPr>
                <w:rFonts w:cs="Times New Roman"/>
                <w:sz w:val="20"/>
                <w:szCs w:val="20"/>
              </w:rPr>
              <w:tab/>
              <w:t>Dopuszczenie w art. 8 pkt. 3 Uchwały RMK wyłączenia dróg spod zakazu lokalizacji przedsięwzięć mogących znacząco oddziaływać na środowisko pozostaje w sprzeczności z opisanym wcześniej w pkt. 2 nakazem uwzględnienia w zakresie ochrony akustycznej terenów faktycznie zagospodarowanych. W istniejącym stanie faktycznym dotyczy to w szczególności obszarów MWn.3, MW.7 i MW.8, które są terenami o gęstej zabudowie wielorodzinnej i przylegają bezpośrednio do terenów przeznaczonych dla nowo planowanych inwestycji drogowych KDD.2, KDL.5 i KDL.6.</w:t>
            </w:r>
          </w:p>
          <w:p w14:paraId="70AAA087"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2.</w:t>
            </w:r>
            <w:r w:rsidRPr="00BF60B7">
              <w:rPr>
                <w:rFonts w:cs="Times New Roman"/>
                <w:sz w:val="20"/>
                <w:szCs w:val="20"/>
              </w:rPr>
              <w:tab/>
              <w:t>Zwarta wysoka zabudowa, z jaką mamy do czynienia w sąsiedztwie KDD.2 , KDL.5 i KDL.6 spowoduje, że ściany budynków mieszkalnych, których linia zabudowy przebiega w niektórych miejscach w odległości poniżej 10 m od osi przebudowywanej jezdni (KDD.2) lub granicy obszaru przeznaczonego pod nową drogę (KDL.5,KDL.6), będą stanowić granice rozprzestrzeniania hałasu i pełnić funkcje naturalnych ekranów akustycznych.</w:t>
            </w:r>
          </w:p>
          <w:p w14:paraId="5CDD5BEB"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3.</w:t>
            </w:r>
            <w:r w:rsidRPr="00BF60B7">
              <w:rPr>
                <w:rFonts w:cs="Times New Roman"/>
                <w:sz w:val="20"/>
                <w:szCs w:val="20"/>
              </w:rPr>
              <w:tab/>
              <w:t>Z problemem hałasu drogowego będziemy mieć również do czynienia na ulicy Radzikowskiego (KDL.1) w następstwie spodziewanego wzrostu natężenia ruchu samochodowego, będącego wynikiem realizacji połączenia z ulicą Armii Krajowej (przez KDL.3). Linia zabudowy części budynków mieszkalnych położonych wzdłuż południowej granicy obszaru KDL.1 przebiega od odległości 10-15 m od osi istniejącej jezdni.</w:t>
            </w:r>
          </w:p>
          <w:p w14:paraId="331C3065" w14:textId="77777777" w:rsidR="00B673A6" w:rsidRDefault="00B673A6" w:rsidP="00B673A6">
            <w:pPr>
              <w:ind w:left="333" w:hanging="333"/>
              <w:jc w:val="both"/>
              <w:rPr>
                <w:rFonts w:cs="Times New Roman"/>
                <w:sz w:val="20"/>
                <w:szCs w:val="20"/>
              </w:rPr>
            </w:pPr>
            <w:r w:rsidRPr="00BF60B7">
              <w:rPr>
                <w:rFonts w:cs="Times New Roman"/>
                <w:sz w:val="20"/>
                <w:szCs w:val="20"/>
              </w:rPr>
              <w:t>4.</w:t>
            </w:r>
            <w:r w:rsidRPr="00BF60B7">
              <w:rPr>
                <w:rFonts w:cs="Times New Roman"/>
                <w:sz w:val="20"/>
                <w:szCs w:val="20"/>
              </w:rPr>
              <w:tab/>
              <w:t>W sytuacji powstania docelowego układu drogowego nie będzie już możliwości ograniczenia szkodliwego oddziaływania hałasu i spełnienie wymogów ochrony akustycznej poprzez np. instalowanie ekranów lub nasadzenia wysokiej roślinności, ponieważ istniejące uwarunkowania w sąsiedztwie każdego z wyżej opisanych terenów, tj. brak miejsca, uniemożliwia realizację tego typu rozwiązań.</w:t>
            </w:r>
          </w:p>
          <w:p w14:paraId="5B796D5A" w14:textId="77777777" w:rsidR="00B673A6" w:rsidRDefault="00B673A6" w:rsidP="00B673A6">
            <w:pPr>
              <w:ind w:left="333" w:hanging="333"/>
              <w:jc w:val="both"/>
              <w:rPr>
                <w:rFonts w:cs="Times New Roman"/>
                <w:sz w:val="20"/>
                <w:szCs w:val="20"/>
              </w:rPr>
            </w:pPr>
          </w:p>
          <w:p w14:paraId="74B60C7C" w14:textId="77777777" w:rsidR="00B673A6" w:rsidRDefault="00B673A6" w:rsidP="00B673A6">
            <w:pPr>
              <w:numPr>
                <w:ilvl w:val="0"/>
                <w:numId w:val="17"/>
              </w:numPr>
              <w:suppressAutoHyphens w:val="0"/>
              <w:ind w:left="333" w:hanging="283"/>
              <w:jc w:val="both"/>
              <w:rPr>
                <w:rFonts w:cs="Times New Roman"/>
                <w:sz w:val="20"/>
                <w:szCs w:val="20"/>
              </w:rPr>
            </w:pPr>
            <w:r>
              <w:rPr>
                <w:rFonts w:cs="Times New Roman"/>
                <w:sz w:val="20"/>
                <w:szCs w:val="20"/>
              </w:rPr>
              <w:t>Oddziaływanie na środowisko – natężenie ruchu</w:t>
            </w:r>
          </w:p>
          <w:p w14:paraId="0709E2CB"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lastRenderedPageBreak/>
              <w:t>1.</w:t>
            </w:r>
            <w:r w:rsidRPr="00BF60B7">
              <w:rPr>
                <w:rFonts w:cs="Times New Roman"/>
                <w:sz w:val="20"/>
                <w:szCs w:val="20"/>
              </w:rPr>
              <w:tab/>
              <w:t>POŚ nie analizuje wpływu realizacji docelowego układu komunikacyjnego na natężenie ruchu samochodowego. W opracowaniu zilustrowano bowiem wyłącznie prognozę natężenia ruchu sporządzoną w oparciu o aktualny układ drogowy, tj. istniejące połączenie ulicy Conrada z ulicą Radzikowskiego poprzez KDL.2. (rysunek 6 i rysunek 7 na str. 48). Model taki nie odpowiada założeniom planu zagospodarowania i nie pozwala na określenie spodziewanej skali natężenia docelowego ruchu samochodowego w obrębie Azory-Zachód, jak również wywoływanych przez niego skutków.</w:t>
            </w:r>
          </w:p>
          <w:p w14:paraId="214E2F09"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2.</w:t>
            </w:r>
            <w:r w:rsidRPr="00BF60B7">
              <w:rPr>
                <w:rFonts w:cs="Times New Roman"/>
                <w:sz w:val="20"/>
                <w:szCs w:val="20"/>
              </w:rPr>
              <w:tab/>
              <w:t>Jak wskazano wcześniej, istotnym czynnikiem powodującym wzrost natężenia ruchu samochodowego będzie połączenie ulicy Radzikowskiego z ulicą Armii Krajowej. Należy oczekiwać, że takie połączenie skieruje w ulicę Radzikowskiego od strony ulicy Armii Krajowej (z ominięciem Ronda) część ruchu, który dziś również napływa z tego kierunku, lecz przechodzi przez Rondo i dalej odbywa się po terenie KDL.2. Skutkiem planowanego rozwiązania będzie częściowe zmniejszenie natężenia ruchu na odcinku biegnącym po KDL.2. Jednak w dalszym ciągu korzystać z niego będą po zjechaniu z Ronda pojazdy przybywające z kierunku ulicy Jasnogórskie lub Pasternika. Równocześnie połączenie wygeneruje nieistniejący dziś ruch, tj. wjazdowy z ulicy Radzikowskiego do Ronda Ofiar Katynia.</w:t>
            </w:r>
          </w:p>
          <w:p w14:paraId="4F6F22F7"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3.</w:t>
            </w:r>
            <w:r w:rsidRPr="00BF60B7">
              <w:rPr>
                <w:rFonts w:cs="Times New Roman"/>
                <w:sz w:val="20"/>
                <w:szCs w:val="20"/>
              </w:rPr>
              <w:tab/>
              <w:t>Należy też przypuszczać, że nowo powstające drogi na terenach KDL.4, KDL.5 i KDL.6 oraz przebudowana droga na terenie KDD.2, staną się obszarem znaczącego natężenia ruchu z uwagi na:</w:t>
            </w:r>
          </w:p>
          <w:p w14:paraId="759D4E7F" w14:textId="77777777" w:rsidR="00B673A6" w:rsidRPr="00BF60B7" w:rsidRDefault="00B673A6" w:rsidP="00B673A6">
            <w:pPr>
              <w:ind w:left="475" w:hanging="142"/>
              <w:jc w:val="both"/>
              <w:rPr>
                <w:rFonts w:cs="Times New Roman"/>
                <w:sz w:val="20"/>
                <w:szCs w:val="20"/>
              </w:rPr>
            </w:pPr>
            <w:r w:rsidRPr="00BF60B7">
              <w:rPr>
                <w:rFonts w:cs="Times New Roman"/>
                <w:sz w:val="20"/>
                <w:szCs w:val="20"/>
              </w:rPr>
              <w:t>-</w:t>
            </w:r>
            <w:r w:rsidRPr="00BF60B7">
              <w:rPr>
                <w:rFonts w:cs="Times New Roman"/>
                <w:sz w:val="20"/>
                <w:szCs w:val="20"/>
              </w:rPr>
              <w:tab/>
              <w:t>powstanie dodatkowych punktów skomunikowania (dowiązania) do ulicy Conrada położonych blisko obszaru intensywnej zabudowy mieszkaniowej, oraz</w:t>
            </w:r>
          </w:p>
          <w:p w14:paraId="2ED94623" w14:textId="77777777" w:rsidR="00B673A6" w:rsidRPr="00BF60B7" w:rsidRDefault="00B673A6" w:rsidP="00B673A6">
            <w:pPr>
              <w:ind w:left="475" w:hanging="142"/>
              <w:jc w:val="both"/>
              <w:rPr>
                <w:rFonts w:cs="Times New Roman"/>
                <w:sz w:val="20"/>
                <w:szCs w:val="20"/>
              </w:rPr>
            </w:pPr>
            <w:r w:rsidRPr="00BF60B7">
              <w:rPr>
                <w:rFonts w:cs="Times New Roman"/>
                <w:sz w:val="20"/>
                <w:szCs w:val="20"/>
              </w:rPr>
              <w:t>-</w:t>
            </w:r>
            <w:r w:rsidRPr="00BF60B7">
              <w:rPr>
                <w:rFonts w:cs="Times New Roman"/>
                <w:sz w:val="20"/>
                <w:szCs w:val="20"/>
              </w:rPr>
              <w:tab/>
              <w:t xml:space="preserve">umożliwienie przekroczenia ulicy Conrada i przedostanie się do centrum handlowego (IKEA, Galeria Bronowice, </w:t>
            </w:r>
            <w:proofErr w:type="spellStart"/>
            <w:r w:rsidRPr="00BF60B7">
              <w:rPr>
                <w:rFonts w:cs="Times New Roman"/>
                <w:sz w:val="20"/>
                <w:szCs w:val="20"/>
              </w:rPr>
              <w:t>Castorama</w:t>
            </w:r>
            <w:proofErr w:type="spellEnd"/>
            <w:r w:rsidRPr="00BF60B7">
              <w:rPr>
                <w:rFonts w:cs="Times New Roman"/>
                <w:sz w:val="20"/>
                <w:szCs w:val="20"/>
              </w:rPr>
              <w:t>, OBI), poprzez dowiązanie KDL.4 i KDD.2 do istniejącego skrzyżowania z sygnalizacją świetlną.</w:t>
            </w:r>
          </w:p>
          <w:p w14:paraId="60648B0C"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4.</w:t>
            </w:r>
            <w:r w:rsidRPr="00BF60B7">
              <w:rPr>
                <w:rFonts w:cs="Times New Roman"/>
                <w:sz w:val="20"/>
                <w:szCs w:val="20"/>
              </w:rPr>
              <w:tab/>
              <w:t>Można zauważyć, że spodziewany zasięg oddziaływania nowego układu komunikacyjnego będzie znacząco wykraczał poza obręb dzielnicy, co oznacza, że korzystać z nich będą również mieszkańcy pozostałej części Azorów, Łobzowa, osiedli przy ulicy Rydla, Głowackiego czy Wrocławskiej, dla których tędy będzie wiodła najkrótsza droga do centrum handlowego.</w:t>
            </w:r>
          </w:p>
          <w:p w14:paraId="0C373F80"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lastRenderedPageBreak/>
              <w:t>5.</w:t>
            </w:r>
            <w:r w:rsidRPr="00BF60B7">
              <w:rPr>
                <w:rFonts w:cs="Times New Roman"/>
                <w:sz w:val="20"/>
                <w:szCs w:val="20"/>
              </w:rPr>
              <w:tab/>
              <w:t>Nowo powstałe połączenia z ulicą Conrada będą stanowić wygodną alternatywę dla istniejących wjazdów z ulicy Weissa, z których najbardziej uczęszczany wjazd w kierunku zachodnim, jest jednocześnie jednym z najgorzej przejezdnych w okolicy, z uwagi na brak pasa rozbiegowego. Jakkolwiek przedmiotem komentowanego planu nie jest organizacja ruchu w obrębie skrzyżowania ulic Weissa i Conrada, postuluje niezwłoczna realizacje odcinka pasa rozbiegowego, który umożliwi płynne i bezpieczne włączanie się do ruchu pojazdów wjeżdżających z ulicy Weissa na ulice Conrada w kierunku zachodnim.</w:t>
            </w:r>
          </w:p>
          <w:p w14:paraId="3E8BD9CE"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6.</w:t>
            </w:r>
            <w:r w:rsidRPr="00BF60B7">
              <w:rPr>
                <w:rFonts w:cs="Times New Roman"/>
                <w:sz w:val="20"/>
                <w:szCs w:val="20"/>
              </w:rPr>
              <w:tab/>
              <w:t>Spodziewane zwiększenie natężenia ruchu w ciągu ulicy Radzikowskiego (KDL.1) utrudni bezpieczne skomunikowanie z nią pozostałych elementów układu drogowego, szczególnie w rejonie skrzyżowań z drogami na terenach KDL.2, KDD.2 i KDL.5, które - jak należy przypuszczać- pozostaną drogami podporządkowanymi. Z uwagi na niekorzystne ukształtowanie istniejącej infrastruktury, skutkujące poważnym ograniczeniem widoczności i w efekcie możliwością oceny bezpieczeństwa wykonania manewrów drogowych, szczególnie niebezpieczne w świetle spodziewanego natężenia ruchu wydaje się skrzyżowanie KDL.1 z KDL.5.</w:t>
            </w:r>
          </w:p>
          <w:p w14:paraId="162F988B"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7.</w:t>
            </w:r>
            <w:r w:rsidRPr="00BF60B7">
              <w:rPr>
                <w:rFonts w:cs="Times New Roman"/>
                <w:sz w:val="20"/>
                <w:szCs w:val="20"/>
              </w:rPr>
              <w:tab/>
              <w:t>Wskazuję również, że nasilenie ruchu samochodowego wpłynie negatywnie na bezpieczeństwo ruchu pieszych i rowerzystów, których skala z uwagi na istniejącą zabudowę mieszkaniową jest bardzo intensywna. Na przykład ulica Radzikowskiego, na której zostały wyznaczone dwa przejścia dla pieszych, jest obszarem intensywnego ruchu pieszego i to również poza wyznaczonymi miejscami z uwagi na wygodny dostęp do przystanku komunikacji miejskiej i punktów usługowych. Wzdłuż ulicy Radzikowskiego nie ma wyznaczonej ścieżki rowerowej i ruch rowerów odbywa się po jezdni.</w:t>
            </w:r>
          </w:p>
          <w:p w14:paraId="3AFBC4C5" w14:textId="77777777" w:rsidR="00B673A6" w:rsidRPr="00BF60B7" w:rsidRDefault="00B673A6" w:rsidP="00B673A6">
            <w:pPr>
              <w:ind w:left="333" w:hanging="333"/>
              <w:jc w:val="both"/>
              <w:rPr>
                <w:rFonts w:cs="Times New Roman"/>
                <w:sz w:val="20"/>
                <w:szCs w:val="20"/>
              </w:rPr>
            </w:pPr>
            <w:r w:rsidRPr="00BF60B7">
              <w:rPr>
                <w:rFonts w:cs="Times New Roman"/>
                <w:sz w:val="20"/>
                <w:szCs w:val="20"/>
              </w:rPr>
              <w:t>8.</w:t>
            </w:r>
            <w:r w:rsidRPr="00BF60B7">
              <w:rPr>
                <w:rFonts w:cs="Times New Roman"/>
                <w:sz w:val="20"/>
                <w:szCs w:val="20"/>
              </w:rPr>
              <w:tab/>
              <w:t xml:space="preserve">W świetle istniejącego stanu faktycznego, szczególną uwagę zwraca projektowany układ drogowy w obszarze KDD.2. Obecnie stanowi go dwukierunkowa droga, obsługująca dojazd do osiedli Radzikowskiego 100, 100A do G, 106, 106A do D. Biegnący wzdłuż niej chodnik jest ważnym elementem komunikacji pieszej do przystanków komunikacji miejskiej przy ulicy Conrada. Na drodze KDD.2 wyznaczone zostały miejsca parkingowe (tzw. zatoki wewnętrzne) co powoduje, że nominalnie dwukierunkowa staje </w:t>
            </w:r>
            <w:r w:rsidRPr="00BF60B7">
              <w:rPr>
                <w:rFonts w:cs="Times New Roman"/>
                <w:sz w:val="20"/>
                <w:szCs w:val="20"/>
              </w:rPr>
              <w:lastRenderedPageBreak/>
              <w:t>się drogą naprzemiennie jednokierunkową, zależnie od kierunku jadącego pojazdu. Utrudnienia stanowi również obsługa dostaw dla istniejących punktów usługowych, ponieważ w planie zagospodarowania terenu nie przewidziano zatok dla samochodów dostawczych, które w czasie postoju zmuszone są parkować na jezdni. Podobna sytuacja występuje równi</w:t>
            </w:r>
            <w:r>
              <w:rPr>
                <w:rFonts w:cs="Times New Roman"/>
                <w:sz w:val="20"/>
                <w:szCs w:val="20"/>
              </w:rPr>
              <w:t xml:space="preserve">eż podczas obsługi przez służby </w:t>
            </w:r>
            <w:r w:rsidRPr="00BF60B7">
              <w:rPr>
                <w:rFonts w:cs="Times New Roman"/>
                <w:sz w:val="20"/>
                <w:szCs w:val="20"/>
              </w:rPr>
              <w:t>komunalne domów przylegających bezpośrednio do KDD.2. Natężenie ruchu na tym odcinku jest obecnie stosunkowo niewielkie, ponieważ wynika ono wyłącznie z ruchu lokalnego generowanego przez mieszkańców ww. osiedli.</w:t>
            </w:r>
          </w:p>
          <w:p w14:paraId="2B9A9562" w14:textId="36F977D7" w:rsidR="00B673A6" w:rsidRDefault="00B673A6" w:rsidP="00B673A6">
            <w:pPr>
              <w:ind w:left="333" w:hanging="333"/>
              <w:jc w:val="both"/>
              <w:rPr>
                <w:rFonts w:cs="Times New Roman"/>
                <w:sz w:val="20"/>
                <w:szCs w:val="20"/>
              </w:rPr>
            </w:pPr>
            <w:r w:rsidRPr="00BF60B7">
              <w:rPr>
                <w:rFonts w:cs="Times New Roman"/>
                <w:sz w:val="20"/>
                <w:szCs w:val="20"/>
              </w:rPr>
              <w:t>9.</w:t>
            </w:r>
            <w:r w:rsidRPr="00BF60B7">
              <w:rPr>
                <w:rFonts w:cs="Times New Roman"/>
                <w:sz w:val="20"/>
                <w:szCs w:val="20"/>
              </w:rPr>
              <w:tab/>
              <w:t xml:space="preserve">Istnieje uzasadniona obawa, że dowiązanie do ulicy Conrada wraz z budową ulicy na terenie KDL.4, stworzy uczęszczany intensywnie korytarz komunikacyjny służący do wjazdu w KGPT.1 (Conrada), jak również do dostępu do centrum handlowego, jak opisano to wcześniej. Spodziewany w takich okolicznościach wzrost ilości pojazdów korzystających łącznie z KDD.2 i KDL.4 wywołać może całkowity paraliż KDD.2, szczególnie prawdopodobny w sytuacji planowanego pozostawienia istniejących miejsc parkingowych, zgodnie z postanowieniem art. 13 pkt. 10 </w:t>
            </w:r>
            <w:proofErr w:type="spellStart"/>
            <w:r w:rsidRPr="00BF60B7">
              <w:rPr>
                <w:rFonts w:cs="Times New Roman"/>
                <w:sz w:val="20"/>
                <w:szCs w:val="20"/>
              </w:rPr>
              <w:t>ppkt</w:t>
            </w:r>
            <w:proofErr w:type="spellEnd"/>
            <w:r w:rsidRPr="00BF60B7">
              <w:rPr>
                <w:rFonts w:cs="Times New Roman"/>
                <w:sz w:val="20"/>
                <w:szCs w:val="20"/>
              </w:rPr>
              <w:t>. 1. Uchwały RMK. Znacząco utrudni to mieszkańcom tutejszych osiedli wygodny i bezpieczny dostęp do swoich domów. Intensyfikacja ruchu samochodowego zwiększy ponadto zagrożenie dla ruchu pieszego, zwłaszcza na wąskim odcinku biegnącym wzdłuż domów nr 106B, C i D.</w:t>
            </w:r>
          </w:p>
          <w:p w14:paraId="64DD970F" w14:textId="77777777" w:rsidR="00B673A6" w:rsidRDefault="00B673A6" w:rsidP="00B673A6">
            <w:pPr>
              <w:ind w:left="333" w:hanging="333"/>
              <w:jc w:val="both"/>
              <w:rPr>
                <w:rFonts w:cs="Times New Roman"/>
                <w:sz w:val="20"/>
                <w:szCs w:val="20"/>
                <w:u w:val="single"/>
              </w:rPr>
            </w:pPr>
          </w:p>
          <w:p w14:paraId="6FC8E37D" w14:textId="77777777" w:rsidR="00B673A6" w:rsidRDefault="00B673A6" w:rsidP="00B673A6">
            <w:pPr>
              <w:ind w:left="333" w:hanging="333"/>
              <w:jc w:val="both"/>
              <w:rPr>
                <w:rFonts w:cs="Times New Roman"/>
                <w:sz w:val="20"/>
                <w:szCs w:val="20"/>
                <w:u w:val="single"/>
              </w:rPr>
            </w:pPr>
          </w:p>
          <w:p w14:paraId="64619070" w14:textId="7973EFF1" w:rsidR="00B673A6" w:rsidRDefault="00B673A6" w:rsidP="00B673A6">
            <w:pPr>
              <w:ind w:left="333" w:hanging="333"/>
              <w:jc w:val="both"/>
              <w:rPr>
                <w:rFonts w:cs="Times New Roman"/>
                <w:sz w:val="20"/>
                <w:szCs w:val="20"/>
              </w:rPr>
            </w:pPr>
            <w:r w:rsidRPr="0012488C">
              <w:rPr>
                <w:rFonts w:cs="Times New Roman"/>
                <w:sz w:val="20"/>
                <w:szCs w:val="20"/>
                <w:u w:val="single"/>
              </w:rPr>
              <w:t>Wnioski</w:t>
            </w:r>
            <w:r>
              <w:rPr>
                <w:rFonts w:cs="Times New Roman"/>
                <w:sz w:val="20"/>
                <w:szCs w:val="20"/>
              </w:rPr>
              <w:t>:</w:t>
            </w:r>
          </w:p>
          <w:p w14:paraId="0DEF0F9A" w14:textId="77777777" w:rsidR="00B673A6" w:rsidRPr="00D9285F" w:rsidRDefault="00B673A6" w:rsidP="00B673A6">
            <w:pPr>
              <w:ind w:left="333" w:hanging="333"/>
              <w:jc w:val="both"/>
              <w:rPr>
                <w:rFonts w:cs="Times New Roman"/>
                <w:sz w:val="20"/>
                <w:szCs w:val="20"/>
              </w:rPr>
            </w:pPr>
            <w:r w:rsidRPr="00D9285F">
              <w:rPr>
                <w:rFonts w:cs="Times New Roman"/>
                <w:sz w:val="20"/>
                <w:szCs w:val="20"/>
              </w:rPr>
              <w:t>1.</w:t>
            </w:r>
            <w:r w:rsidRPr="00D9285F">
              <w:rPr>
                <w:rFonts w:cs="Times New Roman"/>
                <w:sz w:val="20"/>
                <w:szCs w:val="20"/>
              </w:rPr>
              <w:tab/>
              <w:t>Opierając się na własnych spostrzeżeniach dotyczących funkcjonowania dotychczasowego układu komunikacyjnego w obrębie Azory-Zachód w ciągu minionych 10 lat, wskazuję na jego zaskakująco wysoką wydolność w istniejących warunkach gęstej zabudowy wielorodzinnej tego obszaru, czego widomym znakiem jest brak korków na całej długości ulicy Radzikowskiego - od istniejącego wjazdu na terenie KDL.2 aż do skrzyżowania z ulicą Rydla.</w:t>
            </w:r>
          </w:p>
          <w:p w14:paraId="2736448A" w14:textId="77777777" w:rsidR="00B673A6" w:rsidRPr="00D9285F" w:rsidRDefault="00B673A6" w:rsidP="00B673A6">
            <w:pPr>
              <w:ind w:left="333" w:hanging="333"/>
              <w:jc w:val="both"/>
              <w:rPr>
                <w:rFonts w:cs="Times New Roman"/>
                <w:sz w:val="20"/>
                <w:szCs w:val="20"/>
              </w:rPr>
            </w:pPr>
            <w:r w:rsidRPr="00D9285F">
              <w:rPr>
                <w:rFonts w:cs="Times New Roman"/>
                <w:sz w:val="20"/>
                <w:szCs w:val="20"/>
              </w:rPr>
              <w:t>2.</w:t>
            </w:r>
            <w:r w:rsidRPr="00D9285F">
              <w:rPr>
                <w:rFonts w:cs="Times New Roman"/>
                <w:sz w:val="20"/>
                <w:szCs w:val="20"/>
              </w:rPr>
              <w:tab/>
              <w:t>Proponowany plan zagospodarowania nie określa mierzalnej skali, w jakiej nowy układ drogowy miałby jeszcze polepszyć istniejącą sytuację.</w:t>
            </w:r>
          </w:p>
          <w:p w14:paraId="67F02172" w14:textId="77777777" w:rsidR="00B673A6" w:rsidRPr="00D9285F" w:rsidRDefault="00B673A6" w:rsidP="00B673A6">
            <w:pPr>
              <w:ind w:left="333" w:hanging="333"/>
              <w:jc w:val="both"/>
              <w:rPr>
                <w:rFonts w:cs="Times New Roman"/>
                <w:sz w:val="20"/>
                <w:szCs w:val="20"/>
              </w:rPr>
            </w:pPr>
            <w:r w:rsidRPr="00D9285F">
              <w:rPr>
                <w:rFonts w:cs="Times New Roman"/>
                <w:sz w:val="20"/>
                <w:szCs w:val="20"/>
              </w:rPr>
              <w:t>3.</w:t>
            </w:r>
            <w:r w:rsidRPr="00D9285F">
              <w:rPr>
                <w:rFonts w:cs="Times New Roman"/>
                <w:sz w:val="20"/>
                <w:szCs w:val="20"/>
              </w:rPr>
              <w:tab/>
              <w:t xml:space="preserve">Opinia ekspertów odnosząca się do spodziewanego wpływu realizacji planu na warunki środowiska jest negatywna, co dowodzi że proponowany kierunek zmian jest całkowicie </w:t>
            </w:r>
            <w:r w:rsidRPr="00D9285F">
              <w:rPr>
                <w:rFonts w:cs="Times New Roman"/>
                <w:sz w:val="20"/>
                <w:szCs w:val="20"/>
              </w:rPr>
              <w:lastRenderedPageBreak/>
              <w:t>chybiony i niekorzystny dla tutejszych mieszkańców.</w:t>
            </w:r>
          </w:p>
          <w:p w14:paraId="023FFEEA" w14:textId="77777777" w:rsidR="00B673A6" w:rsidRPr="00D9285F" w:rsidRDefault="00B673A6" w:rsidP="00B673A6">
            <w:pPr>
              <w:ind w:left="333" w:hanging="333"/>
              <w:jc w:val="both"/>
              <w:rPr>
                <w:rFonts w:cs="Times New Roman"/>
                <w:sz w:val="20"/>
                <w:szCs w:val="20"/>
              </w:rPr>
            </w:pPr>
            <w:r w:rsidRPr="00D9285F">
              <w:rPr>
                <w:rFonts w:cs="Times New Roman"/>
                <w:sz w:val="20"/>
                <w:szCs w:val="20"/>
              </w:rPr>
              <w:t>4.</w:t>
            </w:r>
            <w:r w:rsidRPr="00D9285F">
              <w:rPr>
                <w:rFonts w:cs="Times New Roman"/>
                <w:sz w:val="20"/>
                <w:szCs w:val="20"/>
              </w:rPr>
              <w:tab/>
              <w:t>Zmiany zmierzają nadto pod prąd obecnym tendencjom, które nakazują dziś raczej zamykać niż otwierać przestrzeń miejską dla ruchu kołowego, w tym komunikacji indywidualnej w szczególności, do czego zachętę zawsze stanowić będzie budowa nowych dróg. Omawiany teren dysponuje przecież bardzo dobrymi warunkami do korzystania z komunikacji zbiorowej, które w niedalekiej perspektywie wraz z powstaniem węzła komunikacyjnego Bronowice-jeszcze się poprawią.</w:t>
            </w:r>
          </w:p>
          <w:p w14:paraId="6C230B15" w14:textId="77777777" w:rsidR="00B673A6" w:rsidRPr="00D9285F" w:rsidRDefault="00B673A6" w:rsidP="00B673A6">
            <w:pPr>
              <w:ind w:left="333" w:hanging="333"/>
              <w:jc w:val="both"/>
              <w:rPr>
                <w:rFonts w:cs="Times New Roman"/>
                <w:sz w:val="20"/>
                <w:szCs w:val="20"/>
              </w:rPr>
            </w:pPr>
            <w:r w:rsidRPr="00D9285F">
              <w:rPr>
                <w:rFonts w:cs="Times New Roman"/>
                <w:sz w:val="20"/>
                <w:szCs w:val="20"/>
              </w:rPr>
              <w:t>5.</w:t>
            </w:r>
            <w:r w:rsidRPr="00D9285F">
              <w:rPr>
                <w:rFonts w:cs="Times New Roman"/>
                <w:sz w:val="20"/>
                <w:szCs w:val="20"/>
              </w:rPr>
              <w:tab/>
              <w:t>W obrębie proponowanych pod zabudowę drogową obszarów nie ma warunków do realizacji rozwiązań, które zminimalizują negatywny wpływ generowany przez ruch samochodowy na otoczenie.</w:t>
            </w:r>
          </w:p>
          <w:p w14:paraId="584C32CB" w14:textId="7DC3CA4D" w:rsidR="00B673A6" w:rsidRDefault="00B673A6" w:rsidP="00B673A6">
            <w:pPr>
              <w:ind w:left="333" w:hanging="333"/>
              <w:jc w:val="both"/>
              <w:rPr>
                <w:rFonts w:cs="Times New Roman"/>
                <w:sz w:val="20"/>
                <w:szCs w:val="20"/>
              </w:rPr>
            </w:pPr>
            <w:r w:rsidRPr="00D9285F">
              <w:rPr>
                <w:rFonts w:cs="Times New Roman"/>
                <w:sz w:val="20"/>
                <w:szCs w:val="20"/>
              </w:rPr>
              <w:t>6.</w:t>
            </w:r>
            <w:r w:rsidRPr="00D9285F">
              <w:rPr>
                <w:rFonts w:cs="Times New Roman"/>
                <w:sz w:val="20"/>
                <w:szCs w:val="20"/>
              </w:rPr>
              <w:tab/>
              <w:t>Wobec braku przesłanek świadczących o pozytywnym efekcie zmian będących wynikiem realizacji planu zagospodarowania wnoszę</w:t>
            </w:r>
            <w:r>
              <w:rPr>
                <w:rFonts w:cs="Times New Roman"/>
                <w:sz w:val="20"/>
                <w:szCs w:val="20"/>
              </w:rPr>
              <w:t xml:space="preserve"> </w:t>
            </w:r>
            <w:r w:rsidRPr="00C448D7">
              <w:rPr>
                <w:rFonts w:cs="Times New Roman"/>
                <w:sz w:val="20"/>
                <w:szCs w:val="20"/>
              </w:rPr>
              <w:t>o odrzucenie go w całym zakresie dotyczącym realizacji docelowego układu</w:t>
            </w:r>
            <w:r>
              <w:rPr>
                <w:rFonts w:cs="Times New Roman"/>
                <w:sz w:val="20"/>
                <w:szCs w:val="20"/>
              </w:rPr>
              <w:t xml:space="preserve"> drogowego.</w:t>
            </w:r>
          </w:p>
        </w:tc>
        <w:tc>
          <w:tcPr>
            <w:tcW w:w="247" w:type="pct"/>
            <w:tcBorders>
              <w:top w:val="single" w:sz="4" w:space="0" w:color="000000"/>
              <w:left w:val="single" w:sz="4" w:space="0" w:color="000000"/>
              <w:bottom w:val="single" w:sz="4" w:space="0" w:color="000000"/>
            </w:tcBorders>
            <w:shd w:val="clear" w:color="auto" w:fill="auto"/>
          </w:tcPr>
          <w:p w14:paraId="7E457FEB" w14:textId="4CCCBA70" w:rsidR="00B673A6" w:rsidRDefault="00B673A6" w:rsidP="00B673A6">
            <w:pPr>
              <w:ind w:left="-45"/>
              <w:jc w:val="center"/>
              <w:rPr>
                <w:rFonts w:cs="Times New Roman"/>
                <w:sz w:val="20"/>
                <w:szCs w:val="20"/>
              </w:rPr>
            </w:pPr>
            <w:r>
              <w:rPr>
                <w:rFonts w:cs="Times New Roman"/>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44099B11" w14:textId="77777777" w:rsidR="00B673A6" w:rsidRDefault="00B673A6" w:rsidP="00B673A6">
            <w:pPr>
              <w:ind w:left="-70" w:right="-71"/>
              <w:jc w:val="center"/>
              <w:rPr>
                <w:rFonts w:cs="Times New Roman"/>
                <w:b/>
                <w:sz w:val="20"/>
                <w:szCs w:val="20"/>
              </w:rPr>
            </w:pPr>
            <w:r>
              <w:rPr>
                <w:rFonts w:cs="Times New Roman"/>
                <w:b/>
                <w:sz w:val="20"/>
                <w:szCs w:val="20"/>
              </w:rPr>
              <w:t>o</w:t>
            </w:r>
            <w:r w:rsidRPr="00E512D6">
              <w:rPr>
                <w:rFonts w:cs="Times New Roman"/>
                <w:b/>
                <w:sz w:val="20"/>
                <w:szCs w:val="20"/>
              </w:rPr>
              <w:t xml:space="preserve">bszar </w:t>
            </w:r>
          </w:p>
          <w:p w14:paraId="4B4959F9" w14:textId="3F8EAA27" w:rsidR="00B673A6" w:rsidRPr="008B445C" w:rsidRDefault="00B673A6" w:rsidP="00B673A6">
            <w:pPr>
              <w:snapToGrid w:val="0"/>
              <w:ind w:left="-70" w:right="-71"/>
              <w:jc w:val="center"/>
              <w:rPr>
                <w:rFonts w:cs="Times New Roman"/>
                <w:bCs/>
                <w:sz w:val="20"/>
                <w:szCs w:val="20"/>
              </w:rPr>
            </w:pPr>
            <w:r w:rsidRPr="00E512D6">
              <w:rPr>
                <w:rFonts w:cs="Times New Roman"/>
                <w:b/>
                <w:sz w:val="20"/>
                <w:szCs w:val="20"/>
              </w:rPr>
              <w:t>planu</w:t>
            </w:r>
          </w:p>
        </w:tc>
        <w:tc>
          <w:tcPr>
            <w:tcW w:w="304" w:type="pct"/>
            <w:tcBorders>
              <w:top w:val="single" w:sz="4" w:space="0" w:color="000000"/>
              <w:left w:val="single" w:sz="4" w:space="0" w:color="000000"/>
              <w:bottom w:val="single" w:sz="4" w:space="0" w:color="000000"/>
              <w:right w:val="single" w:sz="4" w:space="0" w:color="000000"/>
            </w:tcBorders>
          </w:tcPr>
          <w:p w14:paraId="1FD838C3" w14:textId="77777777" w:rsidR="00B673A6" w:rsidRDefault="00B673A6" w:rsidP="00B673A6">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45064AD6"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 xml:space="preserve">obszar </w:t>
            </w:r>
          </w:p>
          <w:p w14:paraId="2A98F4BD" w14:textId="1D71BDD9" w:rsidR="00B673A6" w:rsidRPr="008B445C" w:rsidRDefault="00B673A6" w:rsidP="00B673A6">
            <w:pPr>
              <w:snapToGrid w:val="0"/>
              <w:jc w:val="center"/>
              <w:rPr>
                <w:rFonts w:cs="Times New Roman"/>
                <w:b/>
                <w:sz w:val="20"/>
                <w:szCs w:val="20"/>
              </w:rPr>
            </w:pPr>
            <w:r w:rsidRPr="00CB23F7">
              <w:rPr>
                <w:rFonts w:cs="Times New Roman"/>
                <w:b/>
                <w:sz w:val="20"/>
                <w:szCs w:val="20"/>
              </w:rPr>
              <w:t>planu</w:t>
            </w:r>
          </w:p>
        </w:tc>
        <w:tc>
          <w:tcPr>
            <w:tcW w:w="507" w:type="pct"/>
            <w:tcBorders>
              <w:top w:val="single" w:sz="4" w:space="0" w:color="000000"/>
              <w:left w:val="single" w:sz="4" w:space="0" w:color="000000"/>
              <w:bottom w:val="single" w:sz="4" w:space="0" w:color="000000"/>
            </w:tcBorders>
            <w:shd w:val="clear" w:color="auto" w:fill="auto"/>
          </w:tcPr>
          <w:p w14:paraId="580D8C2F" w14:textId="0D9AFF26"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części</w:t>
            </w:r>
          </w:p>
        </w:tc>
        <w:tc>
          <w:tcPr>
            <w:tcW w:w="507" w:type="pct"/>
            <w:tcBorders>
              <w:top w:val="single" w:sz="4" w:space="0" w:color="000000"/>
              <w:left w:val="single" w:sz="4" w:space="0" w:color="000000"/>
              <w:bottom w:val="single" w:sz="4" w:space="0" w:color="000000"/>
            </w:tcBorders>
            <w:shd w:val="clear" w:color="auto" w:fill="auto"/>
          </w:tcPr>
          <w:p w14:paraId="1AC7C20A" w14:textId="601392FD"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 w części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69FACC66"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Uwaga nieuwzględniona, ponieważ utrzymuje się projektowane tereny komunikacji </w:t>
            </w:r>
            <w:r w:rsidRPr="00CB23F7">
              <w:rPr>
                <w:rFonts w:cs="Times New Roman"/>
                <w:b/>
                <w:sz w:val="20"/>
                <w:szCs w:val="20"/>
              </w:rPr>
              <w:t>KDL.4 z KDD.2 oraz KDL.5</w:t>
            </w:r>
            <w:r w:rsidRPr="00CB23F7">
              <w:rPr>
                <w:rFonts w:cs="Times New Roman"/>
                <w:sz w:val="20"/>
                <w:szCs w:val="20"/>
              </w:rPr>
              <w:t>,</w:t>
            </w:r>
            <w:r w:rsidRPr="00CB23F7">
              <w:rPr>
                <w:rFonts w:cs="Times New Roman"/>
                <w:b/>
                <w:sz w:val="20"/>
                <w:szCs w:val="20"/>
              </w:rPr>
              <w:t xml:space="preserve"> </w:t>
            </w:r>
            <w:r w:rsidRPr="00CB23F7">
              <w:rPr>
                <w:rFonts w:cs="Times New Roman"/>
                <w:sz w:val="20"/>
                <w:szCs w:val="20"/>
              </w:rPr>
              <w:t xml:space="preserve">mając na uwadze konieczność zapewnienia właściwej obsługi komunikacyjnej dla terenów zabudowy mieszkaniowej wielorodzinnej (w szczególności terenów </w:t>
            </w:r>
            <w:r w:rsidRPr="00CB23F7">
              <w:rPr>
                <w:rFonts w:cs="Times New Roman"/>
                <w:b/>
                <w:sz w:val="20"/>
                <w:szCs w:val="20"/>
              </w:rPr>
              <w:t>MW.7</w:t>
            </w:r>
            <w:r w:rsidRPr="00CB23F7">
              <w:rPr>
                <w:rFonts w:cs="Times New Roman"/>
                <w:sz w:val="20"/>
                <w:szCs w:val="20"/>
              </w:rPr>
              <w:t xml:space="preserve">, </w:t>
            </w:r>
            <w:r w:rsidRPr="00CB23F7">
              <w:rPr>
                <w:rFonts w:cs="Times New Roman"/>
                <w:b/>
                <w:sz w:val="20"/>
                <w:szCs w:val="20"/>
              </w:rPr>
              <w:t>MW.8</w:t>
            </w:r>
            <w:r w:rsidRPr="00CB23F7">
              <w:rPr>
                <w:rFonts w:cs="Times New Roman"/>
                <w:sz w:val="20"/>
                <w:szCs w:val="20"/>
              </w:rPr>
              <w:t xml:space="preserve">, </w:t>
            </w:r>
            <w:r w:rsidRPr="00CB23F7">
              <w:rPr>
                <w:rFonts w:cs="Times New Roman"/>
                <w:b/>
                <w:sz w:val="20"/>
                <w:szCs w:val="20"/>
              </w:rPr>
              <w:t>MWn.3</w:t>
            </w:r>
            <w:r w:rsidRPr="00CB23F7">
              <w:rPr>
                <w:rFonts w:cs="Times New Roman"/>
                <w:sz w:val="20"/>
                <w:szCs w:val="20"/>
              </w:rPr>
              <w:t xml:space="preserve"> i </w:t>
            </w:r>
            <w:r w:rsidRPr="00CB23F7">
              <w:rPr>
                <w:rFonts w:cs="Times New Roman"/>
                <w:b/>
                <w:sz w:val="20"/>
                <w:szCs w:val="20"/>
              </w:rPr>
              <w:t>MWn.4)</w:t>
            </w:r>
            <w:r w:rsidRPr="00CB23F7">
              <w:rPr>
                <w:rFonts w:cs="Times New Roman"/>
                <w:sz w:val="20"/>
                <w:szCs w:val="20"/>
              </w:rPr>
              <w:t xml:space="preserve"> zachodniej części osiedla Azory, co uzasadnione jest niewielką liczbą połączeń drogowych odpowiedniej klasy obszaru objętego planem z nadrzędnym układem drogowym.</w:t>
            </w:r>
          </w:p>
          <w:p w14:paraId="558052C0"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lastRenderedPageBreak/>
              <w:t xml:space="preserve">Uwaga nieuwzględniona, ponieważ utrzymuje się projektowany teren komunikacji </w:t>
            </w:r>
            <w:r w:rsidRPr="00CB23F7">
              <w:rPr>
                <w:rFonts w:cs="Times New Roman"/>
                <w:b/>
                <w:sz w:val="20"/>
                <w:szCs w:val="20"/>
              </w:rPr>
              <w:t>KDL.6</w:t>
            </w:r>
            <w:r w:rsidRPr="00CB23F7">
              <w:rPr>
                <w:rFonts w:cs="Times New Roman"/>
                <w:sz w:val="20"/>
                <w:szCs w:val="20"/>
              </w:rPr>
              <w:t>,</w:t>
            </w:r>
            <w:r w:rsidRPr="00CB23F7">
              <w:rPr>
                <w:rFonts w:cs="Times New Roman"/>
                <w:b/>
                <w:sz w:val="20"/>
                <w:szCs w:val="20"/>
              </w:rPr>
              <w:t xml:space="preserve"> </w:t>
            </w:r>
            <w:r w:rsidRPr="00CB23F7">
              <w:rPr>
                <w:rFonts w:cs="Times New Roman"/>
                <w:sz w:val="20"/>
                <w:szCs w:val="20"/>
              </w:rPr>
              <w:t xml:space="preserve">mając na uwadze konieczność zapewnienia właściwej obsługi komunikacyjnej dla wyznaczonych terenów zabudowy usługowej </w:t>
            </w:r>
            <w:r w:rsidRPr="00CB23F7">
              <w:rPr>
                <w:rFonts w:cs="Times New Roman"/>
                <w:b/>
                <w:sz w:val="20"/>
                <w:szCs w:val="20"/>
              </w:rPr>
              <w:t>U.10</w:t>
            </w:r>
            <w:r w:rsidRPr="00CB23F7">
              <w:rPr>
                <w:rFonts w:cs="Times New Roman"/>
                <w:sz w:val="20"/>
                <w:szCs w:val="20"/>
              </w:rPr>
              <w:t xml:space="preserve"> i </w:t>
            </w:r>
            <w:r w:rsidRPr="00CB23F7">
              <w:rPr>
                <w:rFonts w:cs="Times New Roman"/>
                <w:b/>
                <w:sz w:val="20"/>
                <w:szCs w:val="20"/>
              </w:rPr>
              <w:t>U.11</w:t>
            </w:r>
            <w:r w:rsidRPr="00CB23F7">
              <w:rPr>
                <w:rFonts w:cs="Times New Roman"/>
                <w:sz w:val="20"/>
                <w:szCs w:val="20"/>
              </w:rPr>
              <w:t>.</w:t>
            </w:r>
          </w:p>
          <w:p w14:paraId="36F36698" w14:textId="77777777" w:rsidR="00B673A6" w:rsidRPr="00CB23F7" w:rsidRDefault="00B673A6" w:rsidP="00B673A6">
            <w:pPr>
              <w:pStyle w:val="Default"/>
              <w:jc w:val="both"/>
              <w:rPr>
                <w:rFonts w:ascii="Times New Roman" w:hAnsi="Times New Roman" w:cs="Times New Roman"/>
                <w:sz w:val="20"/>
                <w:szCs w:val="20"/>
              </w:rPr>
            </w:pPr>
            <w:r w:rsidRPr="00CB23F7">
              <w:rPr>
                <w:rFonts w:ascii="Times New Roman" w:hAnsi="Times New Roman" w:cs="Times New Roman"/>
                <w:sz w:val="20"/>
                <w:szCs w:val="20"/>
              </w:rPr>
              <w:t xml:space="preserve">Ponadto zaznacza się, że plan otrzymał pozytywne uzgodnienie zarządcy dróg publicznych (ZDMK) – pismo znak: IW.460.4.16.2016 z dnia 13.08.2019 r. Przyjęte w projekcie planu linie rozgraniczające terenów </w:t>
            </w:r>
            <w:r w:rsidRPr="00CB23F7">
              <w:rPr>
                <w:rFonts w:ascii="Times New Roman" w:hAnsi="Times New Roman" w:cs="Times New Roman"/>
                <w:b/>
                <w:sz w:val="20"/>
                <w:szCs w:val="20"/>
              </w:rPr>
              <w:t>KDL.6</w:t>
            </w:r>
            <w:r w:rsidRPr="00CB23F7">
              <w:rPr>
                <w:rFonts w:ascii="Times New Roman" w:hAnsi="Times New Roman" w:cs="Times New Roman"/>
                <w:sz w:val="20"/>
                <w:szCs w:val="20"/>
              </w:rPr>
              <w:t xml:space="preserve"> i </w:t>
            </w:r>
            <w:r w:rsidRPr="00CB23F7">
              <w:rPr>
                <w:rFonts w:ascii="Times New Roman" w:hAnsi="Times New Roman" w:cs="Times New Roman"/>
                <w:b/>
                <w:sz w:val="20"/>
                <w:szCs w:val="20"/>
              </w:rPr>
              <w:t>KDL.5</w:t>
            </w:r>
            <w:r w:rsidRPr="00CB23F7">
              <w:rPr>
                <w:rFonts w:ascii="Times New Roman" w:hAnsi="Times New Roman" w:cs="Times New Roman"/>
                <w:sz w:val="20"/>
                <w:szCs w:val="20"/>
              </w:rPr>
              <w:t xml:space="preserve"> uwzględniają rozwiązanie koncepcyjne w zakresie układu drogowego dla zadania </w:t>
            </w:r>
            <w:r w:rsidRPr="00CB23F7">
              <w:rPr>
                <w:rFonts w:ascii="Times New Roman" w:hAnsi="Times New Roman" w:cs="Times New Roman"/>
                <w:i/>
                <w:sz w:val="20"/>
                <w:szCs w:val="20"/>
              </w:rPr>
              <w:t xml:space="preserve">„Obsługa komunikacyjna terenów zlokalizowanych przy ul. Conrada między hotelem Conrad a terenami PKP w związku z procedowanym </w:t>
            </w:r>
            <w:proofErr w:type="spellStart"/>
            <w:r w:rsidRPr="00CB23F7">
              <w:rPr>
                <w:rFonts w:ascii="Times New Roman" w:hAnsi="Times New Roman" w:cs="Times New Roman"/>
                <w:i/>
                <w:sz w:val="20"/>
                <w:szCs w:val="20"/>
              </w:rPr>
              <w:t>mpzp</w:t>
            </w:r>
            <w:proofErr w:type="spellEnd"/>
            <w:r w:rsidRPr="00CB23F7">
              <w:rPr>
                <w:rFonts w:ascii="Times New Roman" w:hAnsi="Times New Roman" w:cs="Times New Roman"/>
                <w:i/>
                <w:sz w:val="20"/>
                <w:szCs w:val="20"/>
              </w:rPr>
              <w:t xml:space="preserve"> „Azory Zachód”</w:t>
            </w:r>
            <w:r w:rsidRPr="00CB23F7">
              <w:rPr>
                <w:rFonts w:ascii="Times New Roman" w:hAnsi="Times New Roman" w:cs="Times New Roman"/>
                <w:sz w:val="20"/>
                <w:szCs w:val="20"/>
              </w:rPr>
              <w:t xml:space="preserve">. </w:t>
            </w:r>
          </w:p>
          <w:p w14:paraId="32B39CB4" w14:textId="7A2F51EE" w:rsidR="00B673A6" w:rsidRPr="00CB23F7" w:rsidRDefault="00B673A6" w:rsidP="00B673A6">
            <w:pPr>
              <w:pStyle w:val="Default"/>
              <w:jc w:val="both"/>
              <w:rPr>
                <w:rFonts w:ascii="Times New Roman" w:hAnsi="Times New Roman" w:cs="Times New Roman"/>
                <w:sz w:val="20"/>
                <w:szCs w:val="20"/>
              </w:rPr>
            </w:pPr>
            <w:r w:rsidRPr="00CB23F7">
              <w:rPr>
                <w:rFonts w:ascii="Times New Roman" w:hAnsi="Times New Roman" w:cs="Times New Roman"/>
                <w:sz w:val="20"/>
                <w:szCs w:val="20"/>
              </w:rPr>
              <w:t>Ponadto zaznacza się, że przedłożona koncepcja rozwiązania komunikacyjnego została pozytywnie zaopiniowana przez Zarząd Dróg Miasta Krakowa pismem znak: IW.460.3.949.2018 z dnia 08.04.2019</w:t>
            </w:r>
            <w:r w:rsidR="00665F41">
              <w:rPr>
                <w:rFonts w:ascii="Times New Roman" w:hAnsi="Times New Roman" w:cs="Times New Roman"/>
                <w:sz w:val="20"/>
                <w:szCs w:val="20"/>
              </w:rPr>
              <w:t> </w:t>
            </w:r>
            <w:r w:rsidRPr="00CB23F7">
              <w:rPr>
                <w:rFonts w:ascii="Times New Roman" w:hAnsi="Times New Roman" w:cs="Times New Roman"/>
                <w:sz w:val="20"/>
                <w:szCs w:val="20"/>
              </w:rPr>
              <w:t>r.</w:t>
            </w:r>
          </w:p>
          <w:p w14:paraId="2F8F63CF" w14:textId="77777777" w:rsidR="00B673A6" w:rsidRPr="00CB23F7" w:rsidRDefault="00B673A6" w:rsidP="00B673A6">
            <w:pPr>
              <w:autoSpaceDE w:val="0"/>
              <w:autoSpaceDN w:val="0"/>
              <w:adjustRightInd w:val="0"/>
              <w:jc w:val="both"/>
              <w:rPr>
                <w:rFonts w:cs="Times New Roman"/>
                <w:b/>
                <w:sz w:val="20"/>
                <w:szCs w:val="20"/>
              </w:rPr>
            </w:pPr>
          </w:p>
          <w:p w14:paraId="2AF4BB71"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Wyjaśnia się ponadto, że dokument </w:t>
            </w:r>
            <w:r w:rsidRPr="00CB23F7">
              <w:rPr>
                <w:rFonts w:cs="Times New Roman"/>
                <w:i/>
                <w:sz w:val="20"/>
                <w:szCs w:val="20"/>
              </w:rPr>
              <w:t>Prognozy oddziaływania na środowisko</w:t>
            </w:r>
            <w:r w:rsidRPr="00CB23F7">
              <w:rPr>
                <w:rFonts w:cs="Times New Roman"/>
                <w:sz w:val="20"/>
                <w:szCs w:val="20"/>
              </w:rPr>
              <w:t xml:space="preserve"> został wykonany prawidłowo i zgodnie z przepisami art. 51 i art. 52 </w:t>
            </w:r>
            <w:r w:rsidRPr="00CB23F7">
              <w:rPr>
                <w:rFonts w:cs="Times New Roman"/>
                <w:i/>
                <w:sz w:val="20"/>
                <w:szCs w:val="20"/>
              </w:rPr>
              <w:t>ustawy o udostępnieniu informacji o środowisku i jego ochronie, udziale społeczeństwa w ochronie środowiska oraz o ocenach oddziaływania na środowisko</w:t>
            </w:r>
            <w:r w:rsidRPr="00CB23F7">
              <w:rPr>
                <w:rFonts w:cs="Times New Roman"/>
                <w:sz w:val="20"/>
                <w:szCs w:val="20"/>
              </w:rPr>
              <w:t>. Ponadto posiada pozytywną opinię organu RDOŚ wydaną w ramach procedury strategicznej oceny oddziaływania na środowisko (pismo z dnia 30.01.2019 r. znak: OO.410.5.1.2019.MaS.</w:t>
            </w:r>
          </w:p>
          <w:p w14:paraId="09C79D38" w14:textId="77777777" w:rsidR="00B673A6" w:rsidRPr="00CB23F7" w:rsidRDefault="00B673A6" w:rsidP="00B673A6">
            <w:pPr>
              <w:autoSpaceDE w:val="0"/>
              <w:autoSpaceDN w:val="0"/>
              <w:adjustRightInd w:val="0"/>
              <w:jc w:val="both"/>
              <w:rPr>
                <w:rFonts w:cs="Times New Roman"/>
                <w:sz w:val="20"/>
                <w:szCs w:val="20"/>
              </w:rPr>
            </w:pPr>
            <w:r w:rsidRPr="00CB23F7">
              <w:rPr>
                <w:rFonts w:cs="Times New Roman"/>
                <w:sz w:val="20"/>
                <w:szCs w:val="20"/>
              </w:rPr>
              <w:t xml:space="preserve">W ramach wykonania w/w prognozy skorzystano z najbardziej aktualnych danych (stan na 2017 r.), pozostających w zasobie Wydziału Kształtowania Środowiska UMK – jednostki odpowiedzialnej za opracowanie </w:t>
            </w:r>
            <w:r w:rsidRPr="00CB23F7">
              <w:rPr>
                <w:rFonts w:cs="Times New Roman"/>
                <w:i/>
                <w:sz w:val="20"/>
                <w:szCs w:val="20"/>
              </w:rPr>
              <w:t>Mapy akustycznej Miasta Krakowa</w:t>
            </w:r>
            <w:r w:rsidRPr="00CB23F7">
              <w:rPr>
                <w:rFonts w:cs="Times New Roman"/>
                <w:sz w:val="20"/>
                <w:szCs w:val="20"/>
              </w:rPr>
              <w:t xml:space="preserve">. Wyjaśnia się ponadto, że zgodnie z przepisami </w:t>
            </w:r>
            <w:r w:rsidRPr="00CB23F7">
              <w:rPr>
                <w:rFonts w:cs="Times New Roman"/>
                <w:i/>
                <w:sz w:val="20"/>
                <w:szCs w:val="20"/>
              </w:rPr>
              <w:t>ustawy Prawo ochrony środowiska</w:t>
            </w:r>
            <w:r w:rsidRPr="00CB23F7">
              <w:rPr>
                <w:rFonts w:cs="Times New Roman"/>
                <w:sz w:val="20"/>
                <w:szCs w:val="20"/>
              </w:rPr>
              <w:t xml:space="preserve"> Prezydent Miasta Krakowa zobowiązany jest do sporządzania mapy akustycznej w cyklu pięcioletnim (art. 118 ust. 1).</w:t>
            </w:r>
          </w:p>
          <w:p w14:paraId="7C6BC0BD" w14:textId="49E7258A" w:rsidR="00B673A6" w:rsidRPr="008B445C" w:rsidRDefault="00B673A6" w:rsidP="00B673A6">
            <w:pPr>
              <w:autoSpaceDE w:val="0"/>
              <w:snapToGrid w:val="0"/>
              <w:jc w:val="both"/>
              <w:rPr>
                <w:rFonts w:cs="Times New Roman"/>
                <w:sz w:val="20"/>
                <w:szCs w:val="20"/>
                <w:lang w:eastAsia="ar-SA"/>
              </w:rPr>
            </w:pPr>
            <w:r w:rsidRPr="00CB23F7">
              <w:rPr>
                <w:rFonts w:cs="Times New Roman"/>
                <w:sz w:val="20"/>
                <w:szCs w:val="20"/>
              </w:rPr>
              <w:t xml:space="preserve">Niemniej </w:t>
            </w:r>
            <w:r w:rsidRPr="00F0766A">
              <w:rPr>
                <w:rFonts w:cs="Times New Roman"/>
                <w:sz w:val="20"/>
                <w:szCs w:val="20"/>
              </w:rPr>
              <w:t xml:space="preserve">jednak została skorygowana omyłka pisarska dotycząca roku opracowania mapy akustycznej miasta Krakowa, przywołanej w Prognozie oddziaływania na środowisko (podrozdział </w:t>
            </w:r>
            <w:r w:rsidRPr="00CB23F7">
              <w:rPr>
                <w:rFonts w:cs="Times New Roman"/>
                <w:sz w:val="20"/>
                <w:szCs w:val="20"/>
              </w:rPr>
              <w:t>3.11 - Klimat akustyczny, s. 24).</w:t>
            </w:r>
          </w:p>
        </w:tc>
      </w:tr>
      <w:tr w:rsidR="00B673A6" w:rsidRPr="008B445C" w14:paraId="46A71289" w14:textId="77777777" w:rsidTr="00EB47A4">
        <w:tc>
          <w:tcPr>
            <w:tcW w:w="137" w:type="pct"/>
            <w:tcBorders>
              <w:top w:val="single" w:sz="4" w:space="0" w:color="000000"/>
              <w:left w:val="single" w:sz="4" w:space="0" w:color="000000"/>
              <w:bottom w:val="single" w:sz="4" w:space="0" w:color="000000"/>
            </w:tcBorders>
            <w:shd w:val="clear" w:color="auto" w:fill="auto"/>
          </w:tcPr>
          <w:p w14:paraId="4989FE69" w14:textId="02D3461F" w:rsidR="00B673A6" w:rsidRPr="008B445C" w:rsidRDefault="00B673A6" w:rsidP="00B673A6">
            <w:pPr>
              <w:rPr>
                <w:rFonts w:cs="Times New Roman"/>
                <w:sz w:val="20"/>
                <w:szCs w:val="20"/>
              </w:rPr>
            </w:pPr>
            <w:r>
              <w:rPr>
                <w:rFonts w:cs="Times New Roman"/>
                <w:sz w:val="20"/>
                <w:szCs w:val="20"/>
              </w:rPr>
              <w:lastRenderedPageBreak/>
              <w:t>18</w:t>
            </w:r>
          </w:p>
        </w:tc>
        <w:tc>
          <w:tcPr>
            <w:tcW w:w="170" w:type="pct"/>
            <w:tcBorders>
              <w:top w:val="single" w:sz="4" w:space="0" w:color="000000"/>
              <w:left w:val="single" w:sz="4" w:space="0" w:color="000000"/>
              <w:bottom w:val="single" w:sz="4" w:space="0" w:color="000000"/>
            </w:tcBorders>
            <w:shd w:val="clear" w:color="auto" w:fill="auto"/>
          </w:tcPr>
          <w:p w14:paraId="4DF1DB02" w14:textId="6A74F340" w:rsidR="00B673A6" w:rsidRPr="009C2D00" w:rsidRDefault="00B673A6" w:rsidP="00B673A6">
            <w:pPr>
              <w:jc w:val="center"/>
              <w:rPr>
                <w:rFonts w:cs="Times New Roman"/>
                <w:b/>
                <w:sz w:val="20"/>
                <w:szCs w:val="20"/>
              </w:rPr>
            </w:pPr>
            <w:r w:rsidRPr="009C2D00">
              <w:rPr>
                <w:rFonts w:cs="Times New Roman"/>
                <w:b/>
                <w:sz w:val="20"/>
                <w:szCs w:val="20"/>
              </w:rPr>
              <w:t>I.141</w:t>
            </w:r>
          </w:p>
        </w:tc>
        <w:tc>
          <w:tcPr>
            <w:tcW w:w="389" w:type="pct"/>
            <w:tcBorders>
              <w:top w:val="single" w:sz="4" w:space="0" w:color="000000"/>
              <w:left w:val="single" w:sz="4" w:space="0" w:color="000000"/>
              <w:bottom w:val="single" w:sz="4" w:space="0" w:color="000000"/>
            </w:tcBorders>
            <w:shd w:val="clear" w:color="auto" w:fill="auto"/>
          </w:tcPr>
          <w:p w14:paraId="6963F7D3"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26BC5E6" w14:textId="30E557BF" w:rsidR="00B673A6" w:rsidRDefault="00B673A6" w:rsidP="00B673A6">
            <w:pPr>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2CB0F3DC" w14:textId="77777777" w:rsidR="00B673A6" w:rsidRDefault="00B673A6" w:rsidP="00B673A6">
            <w:pPr>
              <w:jc w:val="both"/>
              <w:rPr>
                <w:rFonts w:cs="Times New Roman"/>
                <w:sz w:val="20"/>
                <w:szCs w:val="20"/>
              </w:rPr>
            </w:pPr>
            <w:r>
              <w:rPr>
                <w:rFonts w:cs="Times New Roman"/>
                <w:sz w:val="20"/>
                <w:szCs w:val="20"/>
              </w:rPr>
              <w:t>Wnosi o dopuszczenie w obszarze oznaczonym jako U.10 (w którym znajduje się dz. nr 100 przy ul. Wilczej) również zabudowy mieszkaniowej wielorodzinnej.</w:t>
            </w:r>
          </w:p>
          <w:p w14:paraId="1B88056F" w14:textId="77777777" w:rsidR="00B673A6" w:rsidRDefault="00B673A6" w:rsidP="00B673A6">
            <w:pPr>
              <w:jc w:val="both"/>
              <w:rPr>
                <w:rFonts w:cs="Times New Roman"/>
                <w:sz w:val="20"/>
                <w:szCs w:val="20"/>
              </w:rPr>
            </w:pPr>
          </w:p>
          <w:p w14:paraId="7D1BD5AC" w14:textId="77777777" w:rsidR="00B673A6" w:rsidRDefault="00B673A6" w:rsidP="00B673A6">
            <w:pPr>
              <w:jc w:val="both"/>
              <w:rPr>
                <w:rFonts w:cs="Times New Roman"/>
                <w:sz w:val="20"/>
                <w:szCs w:val="20"/>
              </w:rPr>
            </w:pPr>
            <w:r>
              <w:rPr>
                <w:rFonts w:cs="Times New Roman"/>
                <w:sz w:val="20"/>
                <w:szCs w:val="20"/>
              </w:rPr>
              <w:t>Uwaga zawiera załącznik.</w:t>
            </w:r>
          </w:p>
          <w:p w14:paraId="05F2A5B6" w14:textId="77777777" w:rsidR="00B673A6" w:rsidRDefault="00B673A6" w:rsidP="00B673A6">
            <w:pPr>
              <w:jc w:val="both"/>
              <w:rPr>
                <w:rFonts w:cs="Times New Roman"/>
                <w:sz w:val="20"/>
                <w:szCs w:val="20"/>
              </w:rPr>
            </w:pPr>
          </w:p>
          <w:p w14:paraId="0B93F128" w14:textId="6D5C388F" w:rsidR="00B673A6" w:rsidRPr="005F331E" w:rsidRDefault="00B673A6" w:rsidP="00B673A6">
            <w:pPr>
              <w:jc w:val="both"/>
              <w:rPr>
                <w:rFonts w:cs="Times New Roman"/>
                <w:sz w:val="20"/>
                <w:szCs w:val="20"/>
              </w:rPr>
            </w:pPr>
          </w:p>
        </w:tc>
        <w:tc>
          <w:tcPr>
            <w:tcW w:w="247" w:type="pct"/>
            <w:tcBorders>
              <w:top w:val="single" w:sz="4" w:space="0" w:color="000000"/>
              <w:left w:val="single" w:sz="4" w:space="0" w:color="000000"/>
              <w:bottom w:val="single" w:sz="4" w:space="0" w:color="000000"/>
            </w:tcBorders>
            <w:shd w:val="clear" w:color="auto" w:fill="auto"/>
          </w:tcPr>
          <w:p w14:paraId="4C5E2C0D" w14:textId="77777777" w:rsidR="00B673A6" w:rsidRDefault="00B673A6" w:rsidP="00B673A6">
            <w:pPr>
              <w:snapToGrid w:val="0"/>
              <w:ind w:left="-45"/>
              <w:jc w:val="center"/>
              <w:rPr>
                <w:rFonts w:cs="Times New Roman"/>
                <w:sz w:val="20"/>
                <w:szCs w:val="20"/>
              </w:rPr>
            </w:pPr>
            <w:r>
              <w:rPr>
                <w:rFonts w:cs="Times New Roman"/>
                <w:sz w:val="20"/>
                <w:szCs w:val="20"/>
              </w:rPr>
              <w:t>100</w:t>
            </w:r>
          </w:p>
          <w:p w14:paraId="1092013E" w14:textId="5461F0C2" w:rsidR="00B673A6" w:rsidRDefault="00B673A6" w:rsidP="00B673A6">
            <w:pPr>
              <w:snapToGrid w:val="0"/>
              <w:ind w:left="-45"/>
              <w:jc w:val="center"/>
              <w:rPr>
                <w:rFonts w:cs="Times New Roman"/>
                <w:sz w:val="20"/>
                <w:szCs w:val="20"/>
              </w:rPr>
            </w:pPr>
            <w:r>
              <w:rPr>
                <w:rFonts w:cs="Times New Roman"/>
                <w:sz w:val="20"/>
                <w:szCs w:val="20"/>
              </w:rPr>
              <w:t xml:space="preserve"> </w:t>
            </w:r>
            <w:proofErr w:type="spellStart"/>
            <w:r>
              <w:rPr>
                <w:rFonts w:cs="Times New Roman"/>
                <w:sz w:val="20"/>
                <w:szCs w:val="20"/>
              </w:rPr>
              <w:t>obr</w:t>
            </w:r>
            <w:proofErr w:type="spellEnd"/>
            <w:r>
              <w:rPr>
                <w:rFonts w:cs="Times New Roman"/>
                <w:sz w:val="20"/>
                <w:szCs w:val="20"/>
              </w:rPr>
              <w:t>. 41</w:t>
            </w:r>
          </w:p>
          <w:p w14:paraId="459754E3" w14:textId="4C46644A" w:rsidR="00B673A6" w:rsidRDefault="00B673A6" w:rsidP="00B673A6">
            <w:pPr>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449EA6DE" w14:textId="77777777" w:rsidR="00B673A6" w:rsidRPr="00AE1FC3" w:rsidRDefault="00B673A6" w:rsidP="00B673A6">
            <w:pPr>
              <w:ind w:left="-70" w:right="-71"/>
              <w:jc w:val="center"/>
              <w:rPr>
                <w:rFonts w:cs="Times New Roman"/>
                <w:b/>
                <w:sz w:val="20"/>
                <w:szCs w:val="20"/>
              </w:rPr>
            </w:pPr>
            <w:r w:rsidRPr="00AE1FC3">
              <w:rPr>
                <w:rFonts w:cs="Times New Roman"/>
                <w:b/>
                <w:sz w:val="20"/>
                <w:szCs w:val="20"/>
              </w:rPr>
              <w:t>U.10</w:t>
            </w:r>
          </w:p>
          <w:p w14:paraId="59A05BA2" w14:textId="15747748" w:rsidR="00B673A6" w:rsidRPr="008B445C" w:rsidRDefault="00B673A6" w:rsidP="00B673A6">
            <w:pPr>
              <w:snapToGrid w:val="0"/>
              <w:ind w:left="-70" w:right="-71"/>
              <w:jc w:val="center"/>
              <w:rPr>
                <w:rFonts w:cs="Times New Roman"/>
                <w:bCs/>
                <w:sz w:val="20"/>
                <w:szCs w:val="20"/>
              </w:rPr>
            </w:pPr>
            <w:r w:rsidRPr="00AE1FC3">
              <w:rPr>
                <w:rFonts w:cs="Times New Roman"/>
                <w:b/>
                <w:sz w:val="20"/>
                <w:szCs w:val="20"/>
              </w:rPr>
              <w:t>KDL.5</w:t>
            </w:r>
          </w:p>
        </w:tc>
        <w:tc>
          <w:tcPr>
            <w:tcW w:w="304" w:type="pct"/>
            <w:tcBorders>
              <w:top w:val="single" w:sz="4" w:space="0" w:color="000000"/>
              <w:left w:val="single" w:sz="4" w:space="0" w:color="000000"/>
              <w:bottom w:val="single" w:sz="4" w:space="0" w:color="000000"/>
              <w:right w:val="single" w:sz="4" w:space="0" w:color="000000"/>
            </w:tcBorders>
          </w:tcPr>
          <w:p w14:paraId="4E5E1AD3" w14:textId="77777777" w:rsidR="00B673A6" w:rsidRDefault="00B673A6" w:rsidP="00B673A6">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0B37DCEF" w14:textId="77777777" w:rsidR="00B673A6" w:rsidRDefault="00B673A6" w:rsidP="00B673A6">
            <w:pPr>
              <w:ind w:left="-70" w:right="-71"/>
              <w:jc w:val="center"/>
              <w:rPr>
                <w:rFonts w:cs="Times New Roman"/>
                <w:b/>
                <w:sz w:val="20"/>
                <w:szCs w:val="20"/>
              </w:rPr>
            </w:pPr>
            <w:r w:rsidRPr="00CB23F7">
              <w:rPr>
                <w:rFonts w:cs="Times New Roman"/>
                <w:b/>
                <w:sz w:val="20"/>
                <w:szCs w:val="20"/>
              </w:rPr>
              <w:t>U.10</w:t>
            </w:r>
          </w:p>
          <w:p w14:paraId="79236CDA" w14:textId="77777777" w:rsidR="00B673A6" w:rsidRDefault="00B673A6" w:rsidP="00B673A6">
            <w:pPr>
              <w:ind w:left="-70" w:right="-71"/>
              <w:jc w:val="center"/>
              <w:rPr>
                <w:rFonts w:cs="Times New Roman"/>
                <w:b/>
                <w:sz w:val="20"/>
                <w:szCs w:val="20"/>
              </w:rPr>
            </w:pPr>
          </w:p>
          <w:p w14:paraId="5F13D198" w14:textId="77777777" w:rsidR="00B673A6" w:rsidRDefault="00B673A6" w:rsidP="00B673A6">
            <w:pPr>
              <w:jc w:val="center"/>
              <w:rPr>
                <w:rFonts w:cs="Times New Roman"/>
                <w:b/>
                <w:sz w:val="20"/>
                <w:szCs w:val="20"/>
              </w:rPr>
            </w:pPr>
            <w:r w:rsidRPr="00E3133F">
              <w:rPr>
                <w:rFonts w:cs="Times New Roman"/>
                <w:sz w:val="20"/>
                <w:szCs w:val="20"/>
              </w:rPr>
              <w:t>poza zakresem II</w:t>
            </w:r>
            <w:r>
              <w:rPr>
                <w:rFonts w:cs="Times New Roman"/>
                <w:sz w:val="20"/>
                <w:szCs w:val="20"/>
              </w:rPr>
              <w:t xml:space="preserve"> wyłożenia</w:t>
            </w:r>
            <w:r>
              <w:rPr>
                <w:rFonts w:cs="Times New Roman"/>
                <w:b/>
                <w:sz w:val="20"/>
                <w:szCs w:val="20"/>
              </w:rPr>
              <w:t xml:space="preserve"> </w:t>
            </w:r>
          </w:p>
          <w:p w14:paraId="7BB6BFC3" w14:textId="165C8B5D" w:rsidR="00B673A6" w:rsidRPr="008B445C" w:rsidRDefault="00B673A6" w:rsidP="00B673A6">
            <w:pPr>
              <w:snapToGrid w:val="0"/>
              <w:jc w:val="center"/>
              <w:rPr>
                <w:rFonts w:cs="Times New Roman"/>
                <w:b/>
                <w:sz w:val="20"/>
                <w:szCs w:val="20"/>
              </w:rPr>
            </w:pPr>
            <w:r w:rsidRPr="00CB23F7">
              <w:rPr>
                <w:rFonts w:cs="Times New Roman"/>
                <w:b/>
                <w:sz w:val="20"/>
                <w:szCs w:val="20"/>
              </w:rPr>
              <w:t>KDL.5</w:t>
            </w:r>
          </w:p>
        </w:tc>
        <w:tc>
          <w:tcPr>
            <w:tcW w:w="507" w:type="pct"/>
            <w:tcBorders>
              <w:top w:val="single" w:sz="4" w:space="0" w:color="000000"/>
              <w:left w:val="single" w:sz="4" w:space="0" w:color="000000"/>
              <w:bottom w:val="single" w:sz="4" w:space="0" w:color="000000"/>
            </w:tcBorders>
            <w:shd w:val="clear" w:color="auto" w:fill="auto"/>
          </w:tcPr>
          <w:p w14:paraId="77E84784" w14:textId="08215632"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250C81D9" w14:textId="23517EB3"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087650B4"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Uwaga nieuwzględniona, ponieważ wskazany teren </w:t>
            </w:r>
            <w:r w:rsidRPr="00CB23F7">
              <w:rPr>
                <w:rFonts w:cs="Times New Roman"/>
                <w:b/>
                <w:sz w:val="20"/>
                <w:lang w:eastAsia="ar-SA"/>
              </w:rPr>
              <w:t>U.10</w:t>
            </w:r>
            <w:r w:rsidRPr="00CB23F7">
              <w:rPr>
                <w:rFonts w:cs="Times New Roman"/>
                <w:sz w:val="20"/>
                <w:lang w:eastAsia="ar-SA"/>
              </w:rPr>
              <w:t xml:space="preserve"> (w tym działka nr 100) zgodnie z ustaleniami Studium położony jest w jednostce urbanistycznej nr 22 (Bronowice Centrum), w Terenie o kierunku zagospodarowania U (Tereny usług), o podstawowej funkcji pod zabudowę usługową.</w:t>
            </w:r>
          </w:p>
          <w:p w14:paraId="6BDE3513" w14:textId="3E02BB4B" w:rsidR="00B673A6" w:rsidRPr="008B445C" w:rsidRDefault="00B673A6" w:rsidP="00B673A6">
            <w:pPr>
              <w:autoSpaceDE w:val="0"/>
              <w:snapToGrid w:val="0"/>
              <w:jc w:val="both"/>
              <w:rPr>
                <w:rFonts w:cs="Times New Roman"/>
                <w:sz w:val="20"/>
                <w:szCs w:val="20"/>
                <w:lang w:eastAsia="ar-SA"/>
              </w:rPr>
            </w:pPr>
            <w:r w:rsidRPr="00CB23F7">
              <w:rPr>
                <w:rFonts w:cs="Times New Roman"/>
                <w:sz w:val="20"/>
                <w:lang w:eastAsia="ar-SA"/>
              </w:rPr>
              <w:t>W powyższym zakresie zachowuje się zgodność planu z ustaleniami Studium. Zgodnie z art. 15 ust. 1 ustawy projekt planu jest sporządzony zgodnie z zapisami Studium, gdyż ustalenia Studium są wiążące dla organów gminy przy sporządzaniu planów miejscowych (art. 9 ust. 4 ustawy).</w:t>
            </w:r>
          </w:p>
        </w:tc>
      </w:tr>
      <w:tr w:rsidR="00B673A6" w:rsidRPr="008B445C" w14:paraId="39562F60" w14:textId="77777777" w:rsidTr="00EB47A4">
        <w:tc>
          <w:tcPr>
            <w:tcW w:w="137" w:type="pct"/>
            <w:tcBorders>
              <w:top w:val="single" w:sz="4" w:space="0" w:color="000000"/>
              <w:left w:val="single" w:sz="4" w:space="0" w:color="000000"/>
              <w:bottom w:val="single" w:sz="4" w:space="0" w:color="000000"/>
            </w:tcBorders>
            <w:shd w:val="clear" w:color="auto" w:fill="auto"/>
          </w:tcPr>
          <w:p w14:paraId="3D150DD6" w14:textId="7671829C" w:rsidR="00B673A6" w:rsidRPr="008B445C" w:rsidRDefault="00B673A6" w:rsidP="00B673A6">
            <w:pPr>
              <w:rPr>
                <w:rFonts w:cs="Times New Roman"/>
                <w:sz w:val="20"/>
                <w:szCs w:val="20"/>
              </w:rPr>
            </w:pPr>
            <w:r>
              <w:rPr>
                <w:rFonts w:cs="Times New Roman"/>
                <w:sz w:val="20"/>
                <w:szCs w:val="20"/>
              </w:rPr>
              <w:t>19</w:t>
            </w:r>
          </w:p>
        </w:tc>
        <w:tc>
          <w:tcPr>
            <w:tcW w:w="170" w:type="pct"/>
            <w:tcBorders>
              <w:top w:val="single" w:sz="4" w:space="0" w:color="000000"/>
              <w:left w:val="single" w:sz="4" w:space="0" w:color="000000"/>
              <w:bottom w:val="single" w:sz="4" w:space="0" w:color="000000"/>
            </w:tcBorders>
            <w:shd w:val="clear" w:color="auto" w:fill="auto"/>
          </w:tcPr>
          <w:p w14:paraId="6BC0A34E" w14:textId="41260049" w:rsidR="00B673A6" w:rsidRPr="009C2D00" w:rsidRDefault="00B673A6" w:rsidP="00B673A6">
            <w:pPr>
              <w:jc w:val="center"/>
              <w:rPr>
                <w:rFonts w:cs="Times New Roman"/>
                <w:b/>
                <w:sz w:val="20"/>
                <w:szCs w:val="20"/>
              </w:rPr>
            </w:pPr>
            <w:r w:rsidRPr="009C2D00">
              <w:rPr>
                <w:rFonts w:cs="Times New Roman"/>
                <w:b/>
                <w:sz w:val="20"/>
                <w:szCs w:val="20"/>
              </w:rPr>
              <w:t>I.142</w:t>
            </w:r>
          </w:p>
        </w:tc>
        <w:tc>
          <w:tcPr>
            <w:tcW w:w="389" w:type="pct"/>
            <w:tcBorders>
              <w:top w:val="single" w:sz="4" w:space="0" w:color="000000"/>
              <w:left w:val="single" w:sz="4" w:space="0" w:color="000000"/>
              <w:bottom w:val="single" w:sz="4" w:space="0" w:color="000000"/>
            </w:tcBorders>
            <w:shd w:val="clear" w:color="auto" w:fill="auto"/>
          </w:tcPr>
          <w:p w14:paraId="0E6406BC"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845DC00" w14:textId="4801F6C0" w:rsidR="00B673A6" w:rsidRDefault="00B673A6" w:rsidP="00B673A6">
            <w:pPr>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4DA3696" w14:textId="77777777" w:rsidR="00B673A6" w:rsidRDefault="00B673A6" w:rsidP="00B673A6">
            <w:pPr>
              <w:jc w:val="both"/>
              <w:rPr>
                <w:rFonts w:cs="Times New Roman"/>
                <w:sz w:val="20"/>
                <w:szCs w:val="20"/>
              </w:rPr>
            </w:pPr>
            <w:r>
              <w:rPr>
                <w:rFonts w:cs="Times New Roman"/>
                <w:sz w:val="20"/>
                <w:szCs w:val="20"/>
              </w:rPr>
              <w:t>Wnosi o:</w:t>
            </w:r>
          </w:p>
          <w:p w14:paraId="326CDF27" w14:textId="77777777" w:rsidR="00B673A6" w:rsidRPr="005F331E" w:rsidRDefault="00B673A6" w:rsidP="00B673A6">
            <w:pPr>
              <w:numPr>
                <w:ilvl w:val="0"/>
                <w:numId w:val="18"/>
              </w:numPr>
              <w:suppressAutoHyphens w:val="0"/>
              <w:jc w:val="both"/>
              <w:rPr>
                <w:rFonts w:cs="Times New Roman"/>
                <w:sz w:val="20"/>
                <w:szCs w:val="20"/>
              </w:rPr>
            </w:pPr>
            <w:r w:rsidRPr="005F331E">
              <w:rPr>
                <w:rFonts w:cs="Times New Roman"/>
                <w:sz w:val="20"/>
                <w:szCs w:val="20"/>
              </w:rPr>
              <w:t xml:space="preserve">uwolnienie części działki nr 75/11 z planowanego KU.2 na MWn.4. </w:t>
            </w:r>
          </w:p>
          <w:p w14:paraId="15B999A9" w14:textId="77777777" w:rsidR="00B673A6" w:rsidRDefault="00B673A6" w:rsidP="00B673A6">
            <w:pPr>
              <w:jc w:val="both"/>
              <w:rPr>
                <w:rFonts w:cs="Times New Roman"/>
                <w:sz w:val="20"/>
                <w:szCs w:val="20"/>
              </w:rPr>
            </w:pPr>
            <w:r>
              <w:rPr>
                <w:rFonts w:cs="Times New Roman"/>
                <w:sz w:val="20"/>
                <w:szCs w:val="20"/>
              </w:rPr>
              <w:t>Zajęcie części działki nr 75/11 (ok. 800 m</w:t>
            </w:r>
            <w:r>
              <w:rPr>
                <w:rFonts w:cs="Times New Roman"/>
                <w:sz w:val="20"/>
                <w:szCs w:val="20"/>
                <w:vertAlign w:val="superscript"/>
              </w:rPr>
              <w:t>2</w:t>
            </w:r>
            <w:r>
              <w:rPr>
                <w:rFonts w:cs="Times New Roman"/>
                <w:sz w:val="20"/>
                <w:szCs w:val="20"/>
              </w:rPr>
              <w:t>) z całości powierzchni 1800 m</w:t>
            </w:r>
            <w:r>
              <w:rPr>
                <w:rFonts w:cs="Times New Roman"/>
                <w:sz w:val="20"/>
                <w:szCs w:val="20"/>
                <w:vertAlign w:val="superscript"/>
              </w:rPr>
              <w:t>2</w:t>
            </w:r>
            <w:r>
              <w:rPr>
                <w:rFonts w:cs="Times New Roman"/>
                <w:sz w:val="20"/>
                <w:szCs w:val="20"/>
              </w:rPr>
              <w:t xml:space="preserve"> jest nieuzasadnione ekonomicznie i krzywdzące dla właściciela działki lub przyszłego inwestora. Zaprojektowanie miejsc postojowych na obszarze KU.2 nie daje żadnych korzyści dla inwestora – brak możliwości wliczenia miejsc postojowych do planowanej inwestycji na obszarze MWn.4.</w:t>
            </w:r>
          </w:p>
          <w:p w14:paraId="0C48AE9B" w14:textId="77777777" w:rsidR="00B673A6" w:rsidRPr="00E85145" w:rsidRDefault="00B673A6" w:rsidP="00B673A6">
            <w:pPr>
              <w:jc w:val="both"/>
              <w:rPr>
                <w:rFonts w:cs="Times New Roman"/>
                <w:b/>
                <w:sz w:val="20"/>
                <w:szCs w:val="20"/>
              </w:rPr>
            </w:pPr>
          </w:p>
          <w:p w14:paraId="5B5F2B5A" w14:textId="77777777" w:rsidR="00B673A6" w:rsidRPr="005F331E" w:rsidRDefault="00B673A6" w:rsidP="00B673A6">
            <w:pPr>
              <w:numPr>
                <w:ilvl w:val="0"/>
                <w:numId w:val="18"/>
              </w:numPr>
              <w:suppressAutoHyphens w:val="0"/>
              <w:jc w:val="both"/>
              <w:rPr>
                <w:rFonts w:cs="Times New Roman"/>
                <w:sz w:val="20"/>
                <w:szCs w:val="20"/>
              </w:rPr>
            </w:pPr>
            <w:r w:rsidRPr="005F331E">
              <w:rPr>
                <w:rFonts w:cs="Times New Roman"/>
                <w:sz w:val="20"/>
                <w:szCs w:val="20"/>
              </w:rPr>
              <w:t>zmniejszenie zajętości pasa terenu działki nr 74/6 pod poszerzenie ulicy Słowiczej do maksymalnie 3 m.</w:t>
            </w:r>
          </w:p>
          <w:p w14:paraId="6D0EFAA1" w14:textId="77777777" w:rsidR="00B673A6" w:rsidRDefault="00B673A6" w:rsidP="00B673A6">
            <w:pPr>
              <w:jc w:val="both"/>
              <w:rPr>
                <w:rFonts w:cs="Times New Roman"/>
                <w:sz w:val="20"/>
                <w:szCs w:val="20"/>
              </w:rPr>
            </w:pPr>
            <w:r>
              <w:rPr>
                <w:rFonts w:cs="Times New Roman"/>
                <w:sz w:val="20"/>
                <w:szCs w:val="20"/>
              </w:rPr>
              <w:t xml:space="preserve">Projekt planu w obecnym kształcie (w obszarze MWn.4) zakłada teren pod zabudowę wielorodzinną niskiej intensywności o szerokości 20 metrów (pas terenu na kierunku wschód-zachód) co uniemożliwia </w:t>
            </w:r>
            <w:r>
              <w:rPr>
                <w:rFonts w:cs="Times New Roman"/>
                <w:sz w:val="20"/>
                <w:szCs w:val="20"/>
              </w:rPr>
              <w:lastRenderedPageBreak/>
              <w:t>zaprojektowanie placu zabaw dla zespołu budynków wielorodzinnych na obszarze MWn.4, gdyż zgodnie z Rozporządzeniem z dn. 01.01.2018 r. w sprawie warunków technicznych jakim powinny odpowiadać budynki i ich usytuowanie (§ 40 ust. 3: „</w:t>
            </w:r>
            <w:r w:rsidRPr="00244CEE">
              <w:rPr>
                <w:rFonts w:cs="Times New Roman"/>
                <w:i/>
                <w:sz w:val="20"/>
                <w:szCs w:val="20"/>
              </w:rPr>
              <w:t>odległość placu zabaw, boisk dla dzieci oraz miejsc rekreacyjnych od linii rozgraniczającej ulice powinna wynosić co najmniej 10 metrów</w:t>
            </w:r>
            <w:r>
              <w:rPr>
                <w:rFonts w:cs="Times New Roman"/>
                <w:sz w:val="20"/>
                <w:szCs w:val="20"/>
              </w:rPr>
              <w:t>”). Zaprojektowanie placu zabaw już przy dwóch budynkach wielorodzinnych jest obowiązkowe zgodnie z w/w rozporządzeniem natomiast projekt planu w obecny kształcie to uniemożliwia, nie można zachować wymaganej odległości placu zabaw od linii rozgraniczającej ulicę KDD.4 oraz KDD.2 przy obecnej zaproponowanej szerokości terenu MWn.4 - 20 metrów na linii wschód-zachód.</w:t>
            </w:r>
          </w:p>
          <w:p w14:paraId="72B1D1A5" w14:textId="77777777" w:rsidR="00B673A6" w:rsidRDefault="00B673A6" w:rsidP="00B673A6">
            <w:pPr>
              <w:jc w:val="both"/>
              <w:rPr>
                <w:rFonts w:cs="Times New Roman"/>
                <w:sz w:val="20"/>
                <w:szCs w:val="20"/>
              </w:rPr>
            </w:pPr>
          </w:p>
          <w:p w14:paraId="2AC49B28" w14:textId="77777777" w:rsidR="00B673A6" w:rsidRPr="005F331E" w:rsidRDefault="00B673A6" w:rsidP="00B673A6">
            <w:pPr>
              <w:numPr>
                <w:ilvl w:val="0"/>
                <w:numId w:val="18"/>
              </w:numPr>
              <w:suppressAutoHyphens w:val="0"/>
              <w:jc w:val="both"/>
              <w:rPr>
                <w:rFonts w:cs="Times New Roman"/>
                <w:sz w:val="20"/>
                <w:szCs w:val="20"/>
              </w:rPr>
            </w:pPr>
            <w:r w:rsidRPr="005F331E">
              <w:rPr>
                <w:rFonts w:cs="Times New Roman"/>
                <w:sz w:val="20"/>
                <w:szCs w:val="20"/>
              </w:rPr>
              <w:t>wprowadzenie zapisu w planie o możliwości przekroczenia „nieprzekraczalnej linii zabudowy” przez:</w:t>
            </w:r>
          </w:p>
          <w:p w14:paraId="53811CE1" w14:textId="77777777" w:rsidR="00B673A6" w:rsidRPr="005F331E" w:rsidRDefault="00B673A6" w:rsidP="00B673A6">
            <w:pPr>
              <w:numPr>
                <w:ilvl w:val="0"/>
                <w:numId w:val="19"/>
              </w:numPr>
              <w:suppressAutoHyphens w:val="0"/>
              <w:ind w:hanging="168"/>
              <w:jc w:val="both"/>
              <w:rPr>
                <w:rFonts w:cs="Times New Roman"/>
                <w:sz w:val="20"/>
                <w:szCs w:val="20"/>
              </w:rPr>
            </w:pPr>
            <w:r>
              <w:rPr>
                <w:rFonts w:cs="Times New Roman"/>
                <w:sz w:val="20"/>
                <w:szCs w:val="20"/>
              </w:rPr>
              <w:t xml:space="preserve"> </w:t>
            </w:r>
            <w:r w:rsidRPr="005F331E">
              <w:rPr>
                <w:rFonts w:cs="Times New Roman"/>
                <w:sz w:val="20"/>
                <w:szCs w:val="20"/>
              </w:rPr>
              <w:t xml:space="preserve">podziemne części budynku z uwagi na wprowadzenie na załączniku graficznym „Azory-Zachód” na obszarze MWn.4 (na kierunku wschód-zachód) nieprzekraczalnych linii zabudowy, które umożliwiają zabudowę wielorodzinną o szerokości tylko do 13 metrów (zarówno części </w:t>
            </w:r>
            <w:r>
              <w:rPr>
                <w:rFonts w:cs="Times New Roman"/>
                <w:sz w:val="20"/>
                <w:szCs w:val="20"/>
              </w:rPr>
              <w:t>nadziemnej i podziemnej),</w:t>
            </w:r>
          </w:p>
          <w:p w14:paraId="1B3DCB4B" w14:textId="77777777" w:rsidR="00B673A6" w:rsidRDefault="00B673A6" w:rsidP="00B673A6">
            <w:pPr>
              <w:jc w:val="both"/>
              <w:rPr>
                <w:rFonts w:cs="Times New Roman"/>
                <w:sz w:val="20"/>
                <w:szCs w:val="20"/>
              </w:rPr>
            </w:pPr>
            <w:r>
              <w:rPr>
                <w:rFonts w:cs="Times New Roman"/>
                <w:sz w:val="20"/>
                <w:szCs w:val="20"/>
              </w:rPr>
              <w:t>Przy takim wyznaczeniu nieprzekraczalnej linii zabudowy oraz zaproponowanych zapisów przez autora projektu planu nie jest możliwe zaprojektowanie garażu podziemnego z drogą wewnętrzną i miejscami postojowymi zlokalizowanymi obustronnie (minimalna szerokość garażu mierząc po zewnętrznych ścianach dla takiego rozwiązania to 16 m).</w:t>
            </w:r>
          </w:p>
          <w:p w14:paraId="2CACB0C6" w14:textId="77777777" w:rsidR="00B673A6" w:rsidRDefault="00B673A6" w:rsidP="00B673A6">
            <w:pPr>
              <w:jc w:val="both"/>
              <w:rPr>
                <w:rFonts w:cs="Times New Roman"/>
                <w:sz w:val="20"/>
                <w:szCs w:val="20"/>
              </w:rPr>
            </w:pPr>
            <w:r>
              <w:rPr>
                <w:rFonts w:cs="Times New Roman"/>
                <w:sz w:val="20"/>
                <w:szCs w:val="20"/>
              </w:rPr>
              <w:t xml:space="preserve">Zapis o możliwości przekroczenia „nieprzekraczalnej linii zabudowy” przez podziemne części budynku umożliwi zaprojektowanie większej powierzchni garażu podziemnego dla spełnienia warunku ilości miejsc postojowych przypadających na mieszkanie (obowiązujący współczynnik zgodnie z Uchwała rady Miasta Krakowa to 1,2 </w:t>
            </w:r>
            <w:proofErr w:type="spellStart"/>
            <w:r>
              <w:rPr>
                <w:rFonts w:cs="Times New Roman"/>
                <w:sz w:val="20"/>
                <w:szCs w:val="20"/>
              </w:rPr>
              <w:t>mp</w:t>
            </w:r>
            <w:proofErr w:type="spellEnd"/>
            <w:r>
              <w:rPr>
                <w:rFonts w:cs="Times New Roman"/>
                <w:sz w:val="20"/>
                <w:szCs w:val="20"/>
              </w:rPr>
              <w:t xml:space="preserve"> na 1 mieszkanie).</w:t>
            </w:r>
          </w:p>
          <w:p w14:paraId="78065C11" w14:textId="77777777" w:rsidR="00B673A6" w:rsidRDefault="00B673A6" w:rsidP="00B673A6">
            <w:pPr>
              <w:jc w:val="both"/>
              <w:rPr>
                <w:rFonts w:cs="Times New Roman"/>
                <w:sz w:val="20"/>
                <w:szCs w:val="20"/>
              </w:rPr>
            </w:pPr>
          </w:p>
          <w:p w14:paraId="4E7C9520" w14:textId="77777777" w:rsidR="00B673A6" w:rsidRPr="005F331E" w:rsidRDefault="00B673A6" w:rsidP="00B673A6">
            <w:pPr>
              <w:numPr>
                <w:ilvl w:val="0"/>
                <w:numId w:val="19"/>
              </w:numPr>
              <w:suppressAutoHyphens w:val="0"/>
              <w:ind w:hanging="168"/>
              <w:jc w:val="both"/>
              <w:rPr>
                <w:rFonts w:cs="Times New Roman"/>
                <w:sz w:val="20"/>
                <w:szCs w:val="20"/>
              </w:rPr>
            </w:pPr>
            <w:r>
              <w:rPr>
                <w:rFonts w:cs="Times New Roman"/>
                <w:sz w:val="20"/>
                <w:szCs w:val="20"/>
              </w:rPr>
              <w:t xml:space="preserve"> </w:t>
            </w:r>
            <w:r w:rsidRPr="005F331E">
              <w:rPr>
                <w:rFonts w:cs="Times New Roman"/>
                <w:sz w:val="20"/>
                <w:szCs w:val="20"/>
              </w:rPr>
              <w:t>balkony o wysięgu do 1,2 m</w:t>
            </w:r>
            <w:r>
              <w:rPr>
                <w:rFonts w:cs="Times New Roman"/>
                <w:sz w:val="20"/>
                <w:szCs w:val="20"/>
              </w:rPr>
              <w:t>.</w:t>
            </w:r>
          </w:p>
          <w:p w14:paraId="1C71DAC6" w14:textId="0D375752" w:rsidR="00B673A6" w:rsidRDefault="00B673A6" w:rsidP="00B673A6">
            <w:pPr>
              <w:jc w:val="both"/>
              <w:rPr>
                <w:rFonts w:cs="Times New Roman"/>
                <w:sz w:val="20"/>
                <w:szCs w:val="20"/>
              </w:rPr>
            </w:pPr>
            <w:r w:rsidRPr="005F331E">
              <w:rPr>
                <w:rFonts w:cs="Times New Roman"/>
                <w:sz w:val="20"/>
                <w:szCs w:val="20"/>
              </w:rPr>
              <w:t>Powyższe uwagi dotyczące pkt 3a</w:t>
            </w:r>
            <w:r>
              <w:rPr>
                <w:rFonts w:cs="Times New Roman"/>
                <w:sz w:val="20"/>
                <w:szCs w:val="20"/>
              </w:rPr>
              <w:t xml:space="preserve"> i 3b są zgodne z zapisami w decyzji o ustaleniu warunków zabudowy dla działki nr 75/11 i 74/6 </w:t>
            </w:r>
            <w:proofErr w:type="spellStart"/>
            <w:r>
              <w:rPr>
                <w:rFonts w:cs="Times New Roman"/>
                <w:sz w:val="20"/>
                <w:szCs w:val="20"/>
              </w:rPr>
              <w:t>obr</w:t>
            </w:r>
            <w:proofErr w:type="spellEnd"/>
            <w:r>
              <w:rPr>
                <w:rFonts w:cs="Times New Roman"/>
                <w:sz w:val="20"/>
                <w:szCs w:val="20"/>
              </w:rPr>
              <w:t xml:space="preserve">. 41 </w:t>
            </w:r>
            <w:proofErr w:type="spellStart"/>
            <w:r>
              <w:rPr>
                <w:rFonts w:cs="Times New Roman"/>
                <w:sz w:val="20"/>
                <w:szCs w:val="20"/>
              </w:rPr>
              <w:t>Krowodrza</w:t>
            </w:r>
            <w:proofErr w:type="spellEnd"/>
            <w:r>
              <w:rPr>
                <w:rFonts w:cs="Times New Roman"/>
                <w:sz w:val="20"/>
                <w:szCs w:val="20"/>
              </w:rPr>
              <w:t xml:space="preserve"> (…).</w:t>
            </w:r>
          </w:p>
          <w:p w14:paraId="56E291DB" w14:textId="77777777" w:rsidR="00B673A6" w:rsidRDefault="00B673A6" w:rsidP="00B673A6">
            <w:pPr>
              <w:jc w:val="both"/>
              <w:rPr>
                <w:rFonts w:cs="Times New Roman"/>
                <w:sz w:val="20"/>
                <w:szCs w:val="20"/>
              </w:rPr>
            </w:pPr>
          </w:p>
          <w:p w14:paraId="56B533D9" w14:textId="36E98CC7" w:rsidR="00B673A6" w:rsidRDefault="00B673A6" w:rsidP="00B673A6">
            <w:pPr>
              <w:numPr>
                <w:ilvl w:val="0"/>
                <w:numId w:val="18"/>
              </w:numPr>
              <w:suppressAutoHyphens w:val="0"/>
              <w:jc w:val="both"/>
              <w:rPr>
                <w:rFonts w:cs="Times New Roman"/>
                <w:sz w:val="20"/>
                <w:szCs w:val="20"/>
              </w:rPr>
            </w:pPr>
            <w:r>
              <w:rPr>
                <w:rFonts w:cs="Times New Roman"/>
                <w:sz w:val="20"/>
                <w:szCs w:val="20"/>
              </w:rPr>
              <w:t>(…).</w:t>
            </w:r>
          </w:p>
          <w:p w14:paraId="0B15BECD" w14:textId="0092E8F9" w:rsidR="00B673A6" w:rsidRDefault="00B673A6" w:rsidP="00B673A6">
            <w:pPr>
              <w:jc w:val="both"/>
              <w:rPr>
                <w:rFonts w:cs="Times New Roman"/>
                <w:sz w:val="20"/>
                <w:szCs w:val="20"/>
              </w:rPr>
            </w:pPr>
            <w:r>
              <w:rPr>
                <w:rFonts w:cs="Times New Roman"/>
                <w:sz w:val="20"/>
                <w:szCs w:val="20"/>
              </w:rPr>
              <w:t>Uwaga zawiera załączniki.</w:t>
            </w:r>
          </w:p>
        </w:tc>
        <w:tc>
          <w:tcPr>
            <w:tcW w:w="247" w:type="pct"/>
            <w:tcBorders>
              <w:top w:val="single" w:sz="4" w:space="0" w:color="000000"/>
              <w:left w:val="single" w:sz="4" w:space="0" w:color="000000"/>
              <w:bottom w:val="single" w:sz="4" w:space="0" w:color="000000"/>
            </w:tcBorders>
            <w:shd w:val="clear" w:color="auto" w:fill="auto"/>
          </w:tcPr>
          <w:p w14:paraId="1F004378" w14:textId="77777777" w:rsidR="00B673A6" w:rsidRDefault="00B673A6" w:rsidP="00B673A6">
            <w:pPr>
              <w:ind w:left="-45"/>
              <w:jc w:val="center"/>
              <w:rPr>
                <w:rFonts w:cs="Times New Roman"/>
                <w:sz w:val="20"/>
                <w:szCs w:val="20"/>
              </w:rPr>
            </w:pPr>
            <w:r>
              <w:rPr>
                <w:rFonts w:cs="Times New Roman"/>
                <w:sz w:val="20"/>
                <w:szCs w:val="20"/>
              </w:rPr>
              <w:lastRenderedPageBreak/>
              <w:t>75/11</w:t>
            </w:r>
          </w:p>
          <w:p w14:paraId="3A6D5C28" w14:textId="77777777" w:rsidR="00B673A6" w:rsidRDefault="00B673A6" w:rsidP="00B673A6">
            <w:pPr>
              <w:ind w:left="-45"/>
              <w:jc w:val="center"/>
              <w:rPr>
                <w:rFonts w:cs="Times New Roman"/>
                <w:sz w:val="20"/>
                <w:szCs w:val="20"/>
              </w:rPr>
            </w:pPr>
            <w:r>
              <w:rPr>
                <w:rFonts w:cs="Times New Roman"/>
                <w:sz w:val="20"/>
                <w:szCs w:val="20"/>
              </w:rPr>
              <w:t>74/6</w:t>
            </w:r>
          </w:p>
          <w:p w14:paraId="6E2DE9EA"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5C4566EF" w14:textId="7273A8DF" w:rsidR="00B673A6" w:rsidRDefault="00B673A6" w:rsidP="00B673A6">
            <w:pPr>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3010B676" w14:textId="77777777" w:rsidR="00B673A6" w:rsidRPr="00E85145" w:rsidRDefault="00B673A6" w:rsidP="00B673A6">
            <w:pPr>
              <w:ind w:left="-70" w:right="-71"/>
              <w:jc w:val="center"/>
              <w:rPr>
                <w:rFonts w:cs="Times New Roman"/>
                <w:b/>
                <w:sz w:val="20"/>
                <w:szCs w:val="20"/>
              </w:rPr>
            </w:pPr>
            <w:r w:rsidRPr="00E85145">
              <w:rPr>
                <w:rFonts w:cs="Times New Roman"/>
                <w:b/>
                <w:sz w:val="20"/>
                <w:szCs w:val="20"/>
              </w:rPr>
              <w:t>MWn.4</w:t>
            </w:r>
          </w:p>
          <w:p w14:paraId="0C349447" w14:textId="77777777" w:rsidR="00B673A6" w:rsidRPr="00E85145" w:rsidRDefault="00B673A6" w:rsidP="00B673A6">
            <w:pPr>
              <w:ind w:left="-70" w:right="-71"/>
              <w:jc w:val="center"/>
              <w:rPr>
                <w:rFonts w:cs="Times New Roman"/>
                <w:b/>
                <w:sz w:val="20"/>
                <w:szCs w:val="20"/>
              </w:rPr>
            </w:pPr>
            <w:r w:rsidRPr="00E85145">
              <w:rPr>
                <w:rFonts w:cs="Times New Roman"/>
                <w:b/>
                <w:sz w:val="20"/>
                <w:szCs w:val="20"/>
              </w:rPr>
              <w:t>KU.2</w:t>
            </w:r>
          </w:p>
          <w:p w14:paraId="58291F3D" w14:textId="77777777" w:rsidR="00B673A6" w:rsidRPr="00E85145" w:rsidRDefault="00B673A6" w:rsidP="00B673A6">
            <w:pPr>
              <w:ind w:left="-70" w:right="-71"/>
              <w:jc w:val="center"/>
              <w:rPr>
                <w:rFonts w:cs="Times New Roman"/>
                <w:b/>
                <w:sz w:val="20"/>
                <w:szCs w:val="20"/>
              </w:rPr>
            </w:pPr>
            <w:r w:rsidRPr="00E85145">
              <w:rPr>
                <w:rFonts w:cs="Times New Roman"/>
                <w:b/>
                <w:sz w:val="20"/>
                <w:szCs w:val="20"/>
              </w:rPr>
              <w:t>KDD.2</w:t>
            </w:r>
          </w:p>
          <w:p w14:paraId="6D8ABBF5" w14:textId="3CA050E2" w:rsidR="00B673A6" w:rsidRPr="008B445C" w:rsidRDefault="00B673A6" w:rsidP="00B673A6">
            <w:pPr>
              <w:snapToGrid w:val="0"/>
              <w:ind w:left="-70" w:right="-71"/>
              <w:jc w:val="center"/>
              <w:rPr>
                <w:rFonts w:cs="Times New Roman"/>
                <w:bCs/>
                <w:sz w:val="20"/>
                <w:szCs w:val="20"/>
              </w:rPr>
            </w:pPr>
            <w:r w:rsidRPr="00E85145">
              <w:rPr>
                <w:rFonts w:cs="Times New Roman"/>
                <w:b/>
                <w:sz w:val="20"/>
                <w:szCs w:val="20"/>
              </w:rPr>
              <w:t>KDD.4</w:t>
            </w:r>
          </w:p>
        </w:tc>
        <w:tc>
          <w:tcPr>
            <w:tcW w:w="304" w:type="pct"/>
            <w:tcBorders>
              <w:top w:val="single" w:sz="4" w:space="0" w:color="000000"/>
              <w:left w:val="single" w:sz="4" w:space="0" w:color="000000"/>
              <w:bottom w:val="single" w:sz="4" w:space="0" w:color="000000"/>
              <w:right w:val="single" w:sz="4" w:space="0" w:color="000000"/>
            </w:tcBorders>
          </w:tcPr>
          <w:p w14:paraId="7FAB4595" w14:textId="77777777" w:rsidR="00B673A6" w:rsidRDefault="00B673A6" w:rsidP="00B673A6">
            <w:pPr>
              <w:ind w:left="-70" w:right="-71"/>
              <w:jc w:val="center"/>
              <w:rPr>
                <w:rFonts w:cs="Times New Roman"/>
                <w:b/>
                <w:sz w:val="20"/>
                <w:szCs w:val="20"/>
              </w:rPr>
            </w:pPr>
            <w:r w:rsidRPr="00CB23F7">
              <w:rPr>
                <w:rFonts w:cs="Times New Roman"/>
                <w:b/>
                <w:sz w:val="20"/>
                <w:szCs w:val="20"/>
              </w:rPr>
              <w:t>MWn.3</w:t>
            </w:r>
          </w:p>
          <w:p w14:paraId="689972AB" w14:textId="77777777" w:rsidR="00B673A6" w:rsidRDefault="00B673A6" w:rsidP="00B673A6">
            <w:pPr>
              <w:jc w:val="center"/>
              <w:rPr>
                <w:rFonts w:cs="Times New Roman"/>
                <w:sz w:val="20"/>
                <w:szCs w:val="20"/>
              </w:rPr>
            </w:pPr>
          </w:p>
          <w:p w14:paraId="61D0E89B" w14:textId="77777777" w:rsidR="00B673A6" w:rsidRDefault="00B673A6" w:rsidP="00B673A6">
            <w:pPr>
              <w:jc w:val="center"/>
              <w:rPr>
                <w:rFonts w:cs="Times New Roman"/>
                <w:b/>
                <w:sz w:val="20"/>
                <w:szCs w:val="20"/>
              </w:rPr>
            </w:pPr>
            <w:r w:rsidRPr="00E3133F">
              <w:rPr>
                <w:rFonts w:cs="Times New Roman"/>
                <w:sz w:val="20"/>
                <w:szCs w:val="20"/>
              </w:rPr>
              <w:t>poza zakresem II</w:t>
            </w:r>
            <w:r>
              <w:rPr>
                <w:rFonts w:cs="Times New Roman"/>
                <w:sz w:val="20"/>
                <w:szCs w:val="20"/>
              </w:rPr>
              <w:t xml:space="preserve"> wyłożenia</w:t>
            </w:r>
            <w:r>
              <w:rPr>
                <w:rFonts w:cs="Times New Roman"/>
                <w:b/>
                <w:sz w:val="20"/>
                <w:szCs w:val="20"/>
              </w:rPr>
              <w:t xml:space="preserve"> </w:t>
            </w:r>
          </w:p>
          <w:p w14:paraId="26785E06"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KU.2</w:t>
            </w:r>
          </w:p>
          <w:p w14:paraId="72BBCC3E"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KDD.2</w:t>
            </w:r>
          </w:p>
          <w:p w14:paraId="4997038F" w14:textId="29974BFA" w:rsidR="00B673A6" w:rsidRPr="008B445C" w:rsidRDefault="00B673A6" w:rsidP="00B673A6">
            <w:pPr>
              <w:snapToGrid w:val="0"/>
              <w:jc w:val="center"/>
              <w:rPr>
                <w:rFonts w:cs="Times New Roman"/>
                <w:b/>
                <w:sz w:val="20"/>
                <w:szCs w:val="20"/>
              </w:rPr>
            </w:pPr>
            <w:r w:rsidRPr="00CB23F7">
              <w:rPr>
                <w:rFonts w:cs="Times New Roman"/>
                <w:b/>
                <w:sz w:val="20"/>
                <w:szCs w:val="20"/>
              </w:rPr>
              <w:t>KDD.4</w:t>
            </w:r>
          </w:p>
        </w:tc>
        <w:tc>
          <w:tcPr>
            <w:tcW w:w="507" w:type="pct"/>
            <w:tcBorders>
              <w:top w:val="single" w:sz="4" w:space="0" w:color="000000"/>
              <w:left w:val="single" w:sz="4" w:space="0" w:color="000000"/>
              <w:bottom w:val="single" w:sz="4" w:space="0" w:color="000000"/>
            </w:tcBorders>
            <w:shd w:val="clear" w:color="auto" w:fill="auto"/>
          </w:tcPr>
          <w:p w14:paraId="7E599DBC" w14:textId="1AD02837"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 xml:space="preserve">uwagi w zakresie pkt 1, 2 i 3 </w:t>
            </w:r>
          </w:p>
        </w:tc>
        <w:tc>
          <w:tcPr>
            <w:tcW w:w="507" w:type="pct"/>
            <w:tcBorders>
              <w:top w:val="single" w:sz="4" w:space="0" w:color="000000"/>
              <w:left w:val="single" w:sz="4" w:space="0" w:color="000000"/>
              <w:bottom w:val="single" w:sz="4" w:space="0" w:color="000000"/>
            </w:tcBorders>
            <w:shd w:val="clear" w:color="auto" w:fill="auto"/>
          </w:tcPr>
          <w:p w14:paraId="4F053FB0" w14:textId="09D8050A" w:rsidR="00B673A6" w:rsidRPr="008B445C" w:rsidRDefault="00B673A6" w:rsidP="00B673A6">
            <w:pPr>
              <w:snapToGrid w:val="0"/>
              <w:jc w:val="center"/>
              <w:rPr>
                <w:rFonts w:cs="Times New Roman"/>
                <w:sz w:val="20"/>
                <w:szCs w:val="20"/>
              </w:rPr>
            </w:pPr>
            <w:r w:rsidRPr="00CB23F7">
              <w:rPr>
                <w:rFonts w:cs="Times New Roman"/>
                <w:b/>
                <w:sz w:val="20"/>
                <w:szCs w:val="20"/>
              </w:rPr>
              <w:t xml:space="preserve">Rada Miasta Krakowa nie uwzględniła uwagi w zakresie pkt 1, 2 i 3 </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3F460D7A"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Ad.1.</w:t>
            </w:r>
          </w:p>
          <w:p w14:paraId="7D7FC7AD"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 xml:space="preserve">Uwaga nieuwzględniona, ponieważ utrzymuje się ustalone przeznaczenie podstawowe dla części przedmiotowej działki pod teren obsługi i urządzeń komunikacyjnych </w:t>
            </w:r>
            <w:r w:rsidRPr="00CB23F7">
              <w:rPr>
                <w:rFonts w:cs="Times New Roman"/>
                <w:b/>
                <w:sz w:val="20"/>
                <w:lang w:eastAsia="ar-SA"/>
              </w:rPr>
              <w:t>KU.2</w:t>
            </w:r>
            <w:r w:rsidRPr="00CB23F7">
              <w:rPr>
                <w:rFonts w:cs="Times New Roman"/>
                <w:sz w:val="20"/>
                <w:lang w:eastAsia="ar-SA"/>
              </w:rPr>
              <w:t xml:space="preserve">, mając na uwadze deficyt miejsc postojowych na tym obszarze oraz wyznaczenie terenu drogi publicznej klasy dojazdowej </w:t>
            </w:r>
            <w:r w:rsidRPr="00CB23F7">
              <w:rPr>
                <w:rFonts w:cs="Times New Roman"/>
                <w:b/>
                <w:sz w:val="20"/>
                <w:lang w:eastAsia="ar-SA"/>
              </w:rPr>
              <w:t>KDD.2</w:t>
            </w:r>
            <w:r w:rsidRPr="00CB23F7">
              <w:rPr>
                <w:rFonts w:cs="Times New Roman"/>
                <w:sz w:val="20"/>
                <w:lang w:eastAsia="ar-SA"/>
              </w:rPr>
              <w:t>.</w:t>
            </w:r>
          </w:p>
          <w:p w14:paraId="2A1C2731" w14:textId="77777777" w:rsidR="00B673A6" w:rsidRPr="00CB23F7" w:rsidRDefault="00B673A6" w:rsidP="00B673A6">
            <w:pPr>
              <w:autoSpaceDE w:val="0"/>
              <w:autoSpaceDN w:val="0"/>
              <w:adjustRightInd w:val="0"/>
              <w:jc w:val="both"/>
              <w:rPr>
                <w:rFonts w:cs="Times New Roman"/>
                <w:sz w:val="20"/>
                <w:lang w:eastAsia="ar-SA"/>
              </w:rPr>
            </w:pPr>
          </w:p>
          <w:p w14:paraId="151859A5"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Ad.2.</w:t>
            </w:r>
          </w:p>
          <w:p w14:paraId="6233D66C"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ponieważ wyznaczony teren komunikacji </w:t>
            </w:r>
            <w:r w:rsidRPr="00CB23F7">
              <w:rPr>
                <w:rFonts w:cs="Times New Roman"/>
                <w:b/>
                <w:sz w:val="20"/>
                <w:szCs w:val="20"/>
              </w:rPr>
              <w:t>KDD.4</w:t>
            </w:r>
            <w:r w:rsidRPr="00CB23F7">
              <w:rPr>
                <w:rFonts w:cs="Times New Roman"/>
                <w:sz w:val="20"/>
                <w:szCs w:val="20"/>
              </w:rPr>
              <w:t xml:space="preserve"> (ul. Słowicza) posiada status drogi publicznej zgodnie z Wykazem dróg publicznych Miasta Krakowa. W związku z powyższym przyjęte w planie nieprzekraczalne linie zabudowy na terenach przeznaczonych do zainwestowania powinny uwzględniać minimalne odległości sytuowania budynków od zewnętrznej krawędzi jezdni zgodnie z przepisami odrębnymi.</w:t>
            </w:r>
          </w:p>
          <w:p w14:paraId="79B5D202" w14:textId="77777777" w:rsidR="00B673A6" w:rsidRPr="00CB23F7" w:rsidRDefault="00B673A6" w:rsidP="00B673A6">
            <w:pPr>
              <w:autoSpaceDE w:val="0"/>
              <w:autoSpaceDN w:val="0"/>
              <w:adjustRightInd w:val="0"/>
              <w:jc w:val="both"/>
              <w:rPr>
                <w:rFonts w:cs="Times New Roman"/>
                <w:sz w:val="20"/>
                <w:lang w:eastAsia="ar-SA"/>
              </w:rPr>
            </w:pPr>
          </w:p>
          <w:p w14:paraId="4F46A2B1"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Ad.3.</w:t>
            </w:r>
          </w:p>
          <w:p w14:paraId="17692FA9" w14:textId="63DC45D4" w:rsidR="00B673A6" w:rsidRPr="008B445C" w:rsidRDefault="00B673A6" w:rsidP="00B673A6">
            <w:pPr>
              <w:autoSpaceDE w:val="0"/>
              <w:snapToGrid w:val="0"/>
              <w:jc w:val="both"/>
              <w:rPr>
                <w:rFonts w:cs="Times New Roman"/>
                <w:sz w:val="20"/>
                <w:szCs w:val="20"/>
                <w:lang w:eastAsia="ar-SA"/>
              </w:rPr>
            </w:pPr>
            <w:r w:rsidRPr="00CB23F7">
              <w:rPr>
                <w:rFonts w:cs="Times New Roman"/>
                <w:sz w:val="20"/>
                <w:lang w:eastAsia="ar-SA"/>
              </w:rPr>
              <w:t xml:space="preserve">Uwaga nieuwzględniona, ponieważ kwestionowana definicja nieprzekraczalnej linii zabudowy, zawarta w § 4 ust. 1 ustaleń planu, </w:t>
            </w:r>
            <w:r w:rsidRPr="00CB23F7">
              <w:rPr>
                <w:rFonts w:cs="Times New Roman"/>
                <w:sz w:val="20"/>
                <w:lang w:eastAsia="ar-SA"/>
              </w:rPr>
              <w:lastRenderedPageBreak/>
              <w:t>została ustalona w porozumieniu z jednostką zajmującą się wydawaniem pozwoleń na budowę i jest stosowana we wszystkich sporządzanych planach miejscowych. Definicja ta jest w ocenie organu sporządzającego plan miejscowy odpowiednia i pozwala na prawidłowe kształtowanie zabudowy.</w:t>
            </w:r>
          </w:p>
        </w:tc>
      </w:tr>
      <w:tr w:rsidR="00B673A6" w:rsidRPr="008B445C" w14:paraId="5648EC04" w14:textId="77777777" w:rsidTr="00EB47A4">
        <w:tc>
          <w:tcPr>
            <w:tcW w:w="137" w:type="pct"/>
            <w:tcBorders>
              <w:top w:val="single" w:sz="4" w:space="0" w:color="000000"/>
              <w:left w:val="single" w:sz="4" w:space="0" w:color="000000"/>
              <w:bottom w:val="single" w:sz="4" w:space="0" w:color="000000"/>
            </w:tcBorders>
            <w:shd w:val="clear" w:color="auto" w:fill="auto"/>
          </w:tcPr>
          <w:p w14:paraId="263066E2" w14:textId="084B5198" w:rsidR="00B673A6" w:rsidRPr="008B445C" w:rsidRDefault="00B673A6" w:rsidP="00B673A6">
            <w:pPr>
              <w:rPr>
                <w:rFonts w:cs="Times New Roman"/>
                <w:sz w:val="20"/>
                <w:szCs w:val="20"/>
              </w:rPr>
            </w:pPr>
            <w:r>
              <w:rPr>
                <w:rFonts w:cs="Times New Roman"/>
                <w:sz w:val="20"/>
                <w:szCs w:val="20"/>
              </w:rPr>
              <w:lastRenderedPageBreak/>
              <w:t>20</w:t>
            </w:r>
          </w:p>
        </w:tc>
        <w:tc>
          <w:tcPr>
            <w:tcW w:w="170" w:type="pct"/>
            <w:tcBorders>
              <w:top w:val="single" w:sz="4" w:space="0" w:color="000000"/>
              <w:left w:val="single" w:sz="4" w:space="0" w:color="000000"/>
              <w:bottom w:val="single" w:sz="4" w:space="0" w:color="000000"/>
            </w:tcBorders>
            <w:shd w:val="clear" w:color="auto" w:fill="auto"/>
          </w:tcPr>
          <w:p w14:paraId="29E7ACC4" w14:textId="4C8A78BC" w:rsidR="00B673A6" w:rsidRPr="009C2D00" w:rsidRDefault="00B673A6" w:rsidP="00B673A6">
            <w:pPr>
              <w:jc w:val="center"/>
              <w:rPr>
                <w:rFonts w:cs="Times New Roman"/>
                <w:b/>
                <w:sz w:val="20"/>
                <w:szCs w:val="20"/>
              </w:rPr>
            </w:pPr>
            <w:r w:rsidRPr="009C2D00">
              <w:rPr>
                <w:rFonts w:cs="Times New Roman"/>
                <w:b/>
                <w:sz w:val="20"/>
                <w:szCs w:val="20"/>
              </w:rPr>
              <w:t>I.143</w:t>
            </w:r>
          </w:p>
        </w:tc>
        <w:tc>
          <w:tcPr>
            <w:tcW w:w="389" w:type="pct"/>
            <w:tcBorders>
              <w:top w:val="single" w:sz="4" w:space="0" w:color="000000"/>
              <w:left w:val="single" w:sz="4" w:space="0" w:color="000000"/>
              <w:bottom w:val="single" w:sz="4" w:space="0" w:color="000000"/>
            </w:tcBorders>
            <w:shd w:val="clear" w:color="auto" w:fill="auto"/>
          </w:tcPr>
          <w:p w14:paraId="46934AF1" w14:textId="77777777" w:rsidR="00B673A6" w:rsidRDefault="00B673A6" w:rsidP="00B673A6">
            <w:pPr>
              <w:jc w:val="center"/>
              <w:rPr>
                <w:rFonts w:cs="Times New Roman"/>
                <w:sz w:val="20"/>
                <w:szCs w:val="20"/>
              </w:rPr>
            </w:pPr>
            <w:r>
              <w:rPr>
                <w:rFonts w:cs="Times New Roman"/>
                <w:sz w:val="20"/>
                <w:szCs w:val="20"/>
              </w:rPr>
              <w:t>Rada i Zarząd Dzielnicy IV</w:t>
            </w:r>
          </w:p>
          <w:p w14:paraId="37DBABAD" w14:textId="77777777" w:rsidR="00B673A6" w:rsidRDefault="00B673A6" w:rsidP="00B673A6">
            <w:pPr>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BAED233" w14:textId="77777777" w:rsidR="00B673A6" w:rsidRPr="005F331E" w:rsidRDefault="00B673A6" w:rsidP="00B673A6">
            <w:pPr>
              <w:jc w:val="both"/>
              <w:rPr>
                <w:rFonts w:cs="Times New Roman"/>
                <w:sz w:val="20"/>
                <w:szCs w:val="20"/>
              </w:rPr>
            </w:pPr>
            <w:r>
              <w:rPr>
                <w:rFonts w:cs="Times New Roman"/>
                <w:sz w:val="20"/>
                <w:szCs w:val="20"/>
              </w:rPr>
              <w:t>Wnosi o:</w:t>
            </w:r>
          </w:p>
          <w:p w14:paraId="1CC2AF6B" w14:textId="5E74C7A8" w:rsidR="00B673A6" w:rsidRPr="005F331E" w:rsidRDefault="00B673A6" w:rsidP="00B673A6">
            <w:pPr>
              <w:numPr>
                <w:ilvl w:val="0"/>
                <w:numId w:val="20"/>
              </w:numPr>
              <w:suppressAutoHyphens w:val="0"/>
              <w:jc w:val="both"/>
              <w:rPr>
                <w:rFonts w:cs="Times New Roman"/>
                <w:sz w:val="20"/>
                <w:szCs w:val="20"/>
              </w:rPr>
            </w:pPr>
            <w:r>
              <w:rPr>
                <w:rFonts w:cs="Times New Roman"/>
                <w:sz w:val="20"/>
                <w:szCs w:val="20"/>
              </w:rPr>
              <w:t>(…).</w:t>
            </w:r>
          </w:p>
          <w:p w14:paraId="29C0E321" w14:textId="77777777" w:rsidR="00B673A6" w:rsidRDefault="00B673A6" w:rsidP="00B673A6">
            <w:pPr>
              <w:numPr>
                <w:ilvl w:val="0"/>
                <w:numId w:val="20"/>
              </w:numPr>
              <w:suppressAutoHyphens w:val="0"/>
              <w:jc w:val="both"/>
              <w:rPr>
                <w:rFonts w:cs="Times New Roman"/>
                <w:sz w:val="20"/>
                <w:szCs w:val="20"/>
              </w:rPr>
            </w:pPr>
            <w:r>
              <w:rPr>
                <w:rFonts w:cs="Times New Roman"/>
                <w:sz w:val="20"/>
                <w:szCs w:val="20"/>
              </w:rPr>
              <w:t>N</w:t>
            </w:r>
            <w:r w:rsidRPr="005F331E">
              <w:rPr>
                <w:rFonts w:cs="Times New Roman"/>
                <w:sz w:val="20"/>
                <w:szCs w:val="20"/>
              </w:rPr>
              <w:t>ie grodzenie osiedli (zapewnienie dostępu i możliwość swobodnego przemieszczania się).</w:t>
            </w:r>
          </w:p>
          <w:p w14:paraId="0155E8D6" w14:textId="6FAAAB62" w:rsidR="00B673A6" w:rsidRPr="009C2D00" w:rsidRDefault="00B673A6" w:rsidP="00B673A6">
            <w:pPr>
              <w:numPr>
                <w:ilvl w:val="0"/>
                <w:numId w:val="20"/>
              </w:numPr>
              <w:suppressAutoHyphens w:val="0"/>
              <w:jc w:val="both"/>
              <w:rPr>
                <w:rFonts w:cs="Times New Roman"/>
                <w:sz w:val="20"/>
                <w:szCs w:val="20"/>
              </w:rPr>
            </w:pPr>
            <w:r w:rsidRPr="009C2D00">
              <w:rPr>
                <w:rFonts w:cs="Times New Roman"/>
                <w:sz w:val="20"/>
                <w:szCs w:val="20"/>
              </w:rPr>
              <w:t>Zachowanie dotychczasowe wysokości budynków.</w:t>
            </w:r>
          </w:p>
        </w:tc>
        <w:tc>
          <w:tcPr>
            <w:tcW w:w="247" w:type="pct"/>
            <w:tcBorders>
              <w:top w:val="single" w:sz="4" w:space="0" w:color="000000"/>
              <w:left w:val="single" w:sz="4" w:space="0" w:color="000000"/>
              <w:bottom w:val="single" w:sz="4" w:space="0" w:color="000000"/>
            </w:tcBorders>
            <w:shd w:val="clear" w:color="auto" w:fill="auto"/>
          </w:tcPr>
          <w:p w14:paraId="57D21D2D" w14:textId="2A32534A" w:rsidR="00B673A6" w:rsidRDefault="00B673A6" w:rsidP="00B673A6">
            <w:pPr>
              <w:ind w:left="-45"/>
              <w:jc w:val="center"/>
              <w:rPr>
                <w:rFonts w:cs="Times New Roman"/>
                <w:sz w:val="20"/>
                <w:szCs w:val="20"/>
              </w:rPr>
            </w:pPr>
            <w:r>
              <w:rPr>
                <w:rFonts w:cs="Times New Roman"/>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6D4BD341" w14:textId="77777777" w:rsidR="00B673A6" w:rsidRDefault="00B673A6" w:rsidP="00B673A6">
            <w:pPr>
              <w:ind w:left="-70" w:right="-71"/>
              <w:jc w:val="center"/>
              <w:rPr>
                <w:rFonts w:cs="Times New Roman"/>
                <w:b/>
                <w:sz w:val="20"/>
                <w:szCs w:val="20"/>
              </w:rPr>
            </w:pPr>
            <w:r w:rsidRPr="00607C18">
              <w:rPr>
                <w:rFonts w:cs="Times New Roman"/>
                <w:b/>
                <w:sz w:val="20"/>
                <w:szCs w:val="20"/>
              </w:rPr>
              <w:t xml:space="preserve">obszar </w:t>
            </w:r>
          </w:p>
          <w:p w14:paraId="32B63379" w14:textId="10F446B3" w:rsidR="00B673A6" w:rsidRPr="008B445C" w:rsidRDefault="00B673A6" w:rsidP="00B673A6">
            <w:pPr>
              <w:snapToGrid w:val="0"/>
              <w:ind w:left="-70" w:right="-71"/>
              <w:jc w:val="center"/>
              <w:rPr>
                <w:rFonts w:cs="Times New Roman"/>
                <w:bCs/>
                <w:sz w:val="20"/>
                <w:szCs w:val="20"/>
              </w:rPr>
            </w:pPr>
            <w:r w:rsidRPr="00607C18">
              <w:rPr>
                <w:rFonts w:cs="Times New Roman"/>
                <w:b/>
                <w:sz w:val="20"/>
                <w:szCs w:val="20"/>
              </w:rPr>
              <w:t>planu</w:t>
            </w:r>
          </w:p>
        </w:tc>
        <w:tc>
          <w:tcPr>
            <w:tcW w:w="304" w:type="pct"/>
            <w:tcBorders>
              <w:top w:val="single" w:sz="4" w:space="0" w:color="000000"/>
              <w:left w:val="single" w:sz="4" w:space="0" w:color="000000"/>
              <w:bottom w:val="single" w:sz="4" w:space="0" w:color="000000"/>
              <w:right w:val="single" w:sz="4" w:space="0" w:color="000000"/>
            </w:tcBorders>
          </w:tcPr>
          <w:p w14:paraId="43259BB0" w14:textId="77777777" w:rsidR="00B673A6" w:rsidRDefault="00B673A6" w:rsidP="00B673A6">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14D288A1"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 xml:space="preserve">obszar </w:t>
            </w:r>
          </w:p>
          <w:p w14:paraId="0C9E37D4" w14:textId="6BD04C39" w:rsidR="00B673A6" w:rsidRPr="008B445C" w:rsidRDefault="00B673A6" w:rsidP="00B673A6">
            <w:pPr>
              <w:snapToGrid w:val="0"/>
              <w:jc w:val="center"/>
              <w:rPr>
                <w:rFonts w:cs="Times New Roman"/>
                <w:b/>
                <w:sz w:val="20"/>
                <w:szCs w:val="20"/>
              </w:rPr>
            </w:pPr>
            <w:r w:rsidRPr="00CB23F7">
              <w:rPr>
                <w:rFonts w:cs="Times New Roman"/>
                <w:b/>
                <w:sz w:val="20"/>
                <w:szCs w:val="20"/>
              </w:rPr>
              <w:t>planu</w:t>
            </w:r>
          </w:p>
        </w:tc>
        <w:tc>
          <w:tcPr>
            <w:tcW w:w="507" w:type="pct"/>
            <w:tcBorders>
              <w:top w:val="single" w:sz="4" w:space="0" w:color="000000"/>
              <w:left w:val="single" w:sz="4" w:space="0" w:color="000000"/>
              <w:bottom w:val="single" w:sz="4" w:space="0" w:color="000000"/>
            </w:tcBorders>
            <w:shd w:val="clear" w:color="auto" w:fill="auto"/>
          </w:tcPr>
          <w:p w14:paraId="12E16C05" w14:textId="244E79F4"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zakresie pkt 2 oraz w części pkt 3</w:t>
            </w:r>
          </w:p>
        </w:tc>
        <w:tc>
          <w:tcPr>
            <w:tcW w:w="507" w:type="pct"/>
            <w:tcBorders>
              <w:top w:val="single" w:sz="4" w:space="0" w:color="000000"/>
              <w:left w:val="single" w:sz="4" w:space="0" w:color="000000"/>
              <w:bottom w:val="single" w:sz="4" w:space="0" w:color="000000"/>
            </w:tcBorders>
            <w:shd w:val="clear" w:color="auto" w:fill="auto"/>
          </w:tcPr>
          <w:p w14:paraId="6CF9C518" w14:textId="5FBEAA10"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 w zakresie pkt 2 oraz w części pkt 3</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308F0D31"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Ad.2.</w:t>
            </w:r>
          </w:p>
          <w:p w14:paraId="7AF9E16C"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Uwaga nieuwzględniona, ponieważ stosowne regulacje dotyczące m.in. lokalizacji ogrodzeń, odnoszące się do całego miasta, w tym także do obszaru objętego planem, będą regulowane w oparciu o zapisy tzw. uchwały krajobrazowej, określającej zasady i warunki sytuowania obiektów małej architektury, tablic reklamowych i urządzeń reklamowych oraz ogrodzeń, w związku z przyjętą w dniu 26 lutego 2020 r. Uchwałą nr XXXVI/908/20 Rady Miasta Krakowa w sprawie ustalenia „</w:t>
            </w:r>
            <w:r w:rsidRPr="00CB23F7">
              <w:rPr>
                <w:rFonts w:cs="Times New Roman"/>
                <w:i/>
                <w:sz w:val="20"/>
                <w:lang w:eastAsia="ar-SA"/>
              </w:rPr>
              <w:t>Zasad i warunków sytuowania obiektów małej architektury, tablic reklamowych i urządzeń reklamowych oraz ogrodzeń</w:t>
            </w:r>
            <w:r w:rsidRPr="00CB23F7">
              <w:rPr>
                <w:rFonts w:cs="Times New Roman"/>
                <w:sz w:val="20"/>
                <w:lang w:eastAsia="ar-SA"/>
              </w:rPr>
              <w:t>”.</w:t>
            </w:r>
          </w:p>
          <w:p w14:paraId="5F49D728" w14:textId="77777777" w:rsidR="00B673A6" w:rsidRPr="00CB23F7" w:rsidRDefault="00B673A6" w:rsidP="00B673A6">
            <w:pPr>
              <w:autoSpaceDE w:val="0"/>
              <w:autoSpaceDN w:val="0"/>
              <w:adjustRightInd w:val="0"/>
              <w:jc w:val="both"/>
              <w:rPr>
                <w:rFonts w:cs="Times New Roman"/>
                <w:sz w:val="20"/>
                <w:lang w:eastAsia="ar-SA"/>
              </w:rPr>
            </w:pPr>
          </w:p>
          <w:p w14:paraId="2ECFFB2A" w14:textId="77777777" w:rsidR="00B673A6" w:rsidRPr="00CB23F7" w:rsidRDefault="00B673A6" w:rsidP="00B673A6">
            <w:pPr>
              <w:autoSpaceDE w:val="0"/>
              <w:autoSpaceDN w:val="0"/>
              <w:adjustRightInd w:val="0"/>
              <w:jc w:val="both"/>
              <w:rPr>
                <w:rFonts w:cs="Times New Roman"/>
                <w:sz w:val="20"/>
                <w:lang w:eastAsia="ar-SA"/>
              </w:rPr>
            </w:pPr>
            <w:r w:rsidRPr="00CB23F7">
              <w:rPr>
                <w:rFonts w:cs="Times New Roman"/>
                <w:sz w:val="20"/>
                <w:lang w:eastAsia="ar-SA"/>
              </w:rPr>
              <w:t>Ad.3.</w:t>
            </w:r>
          </w:p>
          <w:p w14:paraId="6709DF14" w14:textId="77777777" w:rsidR="00B673A6" w:rsidRDefault="00B673A6" w:rsidP="00B673A6">
            <w:pPr>
              <w:autoSpaceDE w:val="0"/>
              <w:snapToGrid w:val="0"/>
              <w:jc w:val="both"/>
              <w:rPr>
                <w:rFonts w:cs="Times New Roman"/>
                <w:sz w:val="20"/>
                <w:lang w:eastAsia="ar-SA"/>
              </w:rPr>
            </w:pPr>
            <w:r w:rsidRPr="00CB23F7">
              <w:rPr>
                <w:rFonts w:cs="Times New Roman"/>
                <w:sz w:val="20"/>
                <w:lang w:eastAsia="ar-SA"/>
              </w:rPr>
              <w:t>Uwaga nieuwzględniona z powodu przyjętych odmiennych założeń dla terenów zabudowy usługowej zlokalizowanych wzdłuż ul. J. Conrada, poprzez umożliwienie lokalizowania wyższej zabudowy w stosunku do stanu istniejącego mając na uwadze przyjęte w Studium parametry oraz kierunki zmian w strukturze przestrzennej dla tej części obszaru objętego sporządzanym planem.</w:t>
            </w:r>
          </w:p>
          <w:p w14:paraId="450B1C49" w14:textId="4D12D889" w:rsidR="00800230" w:rsidRPr="008B445C" w:rsidRDefault="00800230" w:rsidP="00B673A6">
            <w:pPr>
              <w:autoSpaceDE w:val="0"/>
              <w:snapToGrid w:val="0"/>
              <w:jc w:val="both"/>
              <w:rPr>
                <w:rFonts w:cs="Times New Roman"/>
                <w:sz w:val="20"/>
                <w:szCs w:val="20"/>
                <w:lang w:eastAsia="ar-SA"/>
              </w:rPr>
            </w:pPr>
          </w:p>
        </w:tc>
      </w:tr>
      <w:tr w:rsidR="00B673A6" w:rsidRPr="008B445C" w14:paraId="72D31543" w14:textId="77777777" w:rsidTr="00EB47A4">
        <w:tc>
          <w:tcPr>
            <w:tcW w:w="137" w:type="pct"/>
            <w:tcBorders>
              <w:top w:val="single" w:sz="4" w:space="0" w:color="000000"/>
              <w:left w:val="single" w:sz="4" w:space="0" w:color="000000"/>
              <w:bottom w:val="single" w:sz="4" w:space="0" w:color="000000"/>
            </w:tcBorders>
            <w:shd w:val="clear" w:color="auto" w:fill="auto"/>
          </w:tcPr>
          <w:p w14:paraId="6674E801" w14:textId="6382A58E" w:rsidR="00B673A6" w:rsidRDefault="00B673A6" w:rsidP="00B673A6">
            <w:pPr>
              <w:rPr>
                <w:rFonts w:cs="Times New Roman"/>
                <w:sz w:val="20"/>
                <w:szCs w:val="20"/>
              </w:rPr>
            </w:pPr>
            <w:r>
              <w:rPr>
                <w:rFonts w:cs="Times New Roman"/>
                <w:sz w:val="20"/>
                <w:szCs w:val="20"/>
              </w:rPr>
              <w:t>21</w:t>
            </w:r>
          </w:p>
        </w:tc>
        <w:tc>
          <w:tcPr>
            <w:tcW w:w="170" w:type="pct"/>
            <w:tcBorders>
              <w:top w:val="single" w:sz="4" w:space="0" w:color="000000"/>
              <w:left w:val="single" w:sz="4" w:space="0" w:color="000000"/>
              <w:bottom w:val="single" w:sz="4" w:space="0" w:color="000000"/>
            </w:tcBorders>
            <w:shd w:val="clear" w:color="auto" w:fill="auto"/>
          </w:tcPr>
          <w:p w14:paraId="2DF54A60" w14:textId="6A672261" w:rsidR="00B673A6" w:rsidRPr="009C2D00" w:rsidRDefault="00B673A6" w:rsidP="00B673A6">
            <w:pPr>
              <w:jc w:val="center"/>
              <w:rPr>
                <w:rFonts w:cs="Times New Roman"/>
                <w:b/>
                <w:sz w:val="20"/>
                <w:szCs w:val="20"/>
              </w:rPr>
            </w:pPr>
            <w:r>
              <w:rPr>
                <w:rFonts w:cs="Times New Roman"/>
                <w:b/>
                <w:sz w:val="20"/>
                <w:szCs w:val="20"/>
              </w:rPr>
              <w:t>II.1</w:t>
            </w:r>
          </w:p>
        </w:tc>
        <w:tc>
          <w:tcPr>
            <w:tcW w:w="389" w:type="pct"/>
            <w:tcBorders>
              <w:top w:val="single" w:sz="4" w:space="0" w:color="000000"/>
              <w:left w:val="single" w:sz="4" w:space="0" w:color="000000"/>
              <w:bottom w:val="single" w:sz="4" w:space="0" w:color="000000"/>
            </w:tcBorders>
            <w:shd w:val="clear" w:color="auto" w:fill="auto"/>
          </w:tcPr>
          <w:p w14:paraId="5E078054"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63320D0" w14:textId="77777777" w:rsidR="00B673A6" w:rsidRDefault="00B673A6" w:rsidP="00B673A6">
            <w:pPr>
              <w:jc w:val="center"/>
              <w:rPr>
                <w:rFonts w:cs="Times New Roman"/>
                <w:sz w:val="20"/>
                <w:szCs w:val="20"/>
              </w:rPr>
            </w:pPr>
          </w:p>
        </w:tc>
        <w:tc>
          <w:tcPr>
            <w:tcW w:w="1057" w:type="pct"/>
            <w:tcBorders>
              <w:top w:val="single" w:sz="4" w:space="0" w:color="000000"/>
              <w:left w:val="single" w:sz="4" w:space="0" w:color="000000"/>
              <w:bottom w:val="single" w:sz="4" w:space="0" w:color="000000"/>
            </w:tcBorders>
            <w:shd w:val="clear" w:color="auto" w:fill="auto"/>
          </w:tcPr>
          <w:p w14:paraId="41C93383" w14:textId="77777777" w:rsidR="00B673A6" w:rsidRPr="00050A8F" w:rsidRDefault="00B673A6" w:rsidP="00B673A6">
            <w:pPr>
              <w:pBdr>
                <w:top w:val="nil"/>
                <w:left w:val="nil"/>
                <w:bottom w:val="nil"/>
                <w:right w:val="nil"/>
                <w:between w:val="nil"/>
              </w:pBdr>
              <w:jc w:val="both"/>
              <w:rPr>
                <w:color w:val="000000"/>
                <w:sz w:val="20"/>
                <w:szCs w:val="20"/>
              </w:rPr>
            </w:pPr>
            <w:r w:rsidRPr="00050A8F">
              <w:rPr>
                <w:color w:val="000000"/>
                <w:sz w:val="20"/>
                <w:szCs w:val="20"/>
              </w:rPr>
              <w:t>Zmiany wdrożone na w/w działkach przy ul. Słowiczej i ul. Podkowińskiego wprowadzają chaos w przyszłej zabudowie i są niezgodne z ideą tworzenia planów zagospodarowania w zakresie uporządkowania ładu przestrzennego w tym urbanistyki i architektury a osobiście postuluje o ich niewprowadzanie.</w:t>
            </w:r>
          </w:p>
          <w:p w14:paraId="5EC9F889" w14:textId="77777777" w:rsidR="00B673A6" w:rsidRPr="00050A8F" w:rsidRDefault="00B673A6" w:rsidP="00B673A6">
            <w:pPr>
              <w:jc w:val="both"/>
              <w:rPr>
                <w:sz w:val="20"/>
                <w:szCs w:val="20"/>
              </w:rPr>
            </w:pPr>
            <w:r w:rsidRPr="00050A8F">
              <w:rPr>
                <w:sz w:val="20"/>
                <w:szCs w:val="20"/>
              </w:rPr>
              <w:t>Wnosi o wyjaśnienie następujących zmian:</w:t>
            </w:r>
          </w:p>
          <w:p w14:paraId="055098B5" w14:textId="77777777" w:rsidR="00B673A6" w:rsidRPr="00050A8F" w:rsidRDefault="00B673A6" w:rsidP="00B673A6">
            <w:pPr>
              <w:numPr>
                <w:ilvl w:val="0"/>
                <w:numId w:val="21"/>
              </w:numPr>
              <w:pBdr>
                <w:top w:val="nil"/>
                <w:left w:val="nil"/>
                <w:bottom w:val="nil"/>
                <w:right w:val="nil"/>
                <w:between w:val="nil"/>
              </w:pBdr>
              <w:ind w:left="425"/>
              <w:jc w:val="both"/>
              <w:rPr>
                <w:color w:val="000000"/>
                <w:sz w:val="20"/>
                <w:szCs w:val="20"/>
              </w:rPr>
            </w:pPr>
            <w:r w:rsidRPr="00050A8F">
              <w:rPr>
                <w:color w:val="000000"/>
                <w:sz w:val="20"/>
                <w:szCs w:val="20"/>
              </w:rPr>
              <w:t>dopuszczenie na działkach nr 64/1,65 zabudowy MWn.4 mimo iż w całym lewostronnym ciągu zabudowy przy ul. Słowiczej znajdują się budynki jednorodzinne,</w:t>
            </w:r>
          </w:p>
          <w:p w14:paraId="627EA088" w14:textId="7FFF11AB" w:rsidR="00B673A6" w:rsidRDefault="00B673A6" w:rsidP="00B673A6">
            <w:pPr>
              <w:jc w:val="both"/>
              <w:rPr>
                <w:rFonts w:cs="Times New Roman"/>
                <w:sz w:val="20"/>
                <w:szCs w:val="20"/>
              </w:rPr>
            </w:pPr>
            <w:r w:rsidRPr="00050A8F">
              <w:rPr>
                <w:color w:val="000000"/>
                <w:sz w:val="20"/>
                <w:szCs w:val="20"/>
              </w:rPr>
              <w:t>dopuszczenie na działkach nr 709/75,709/74,707/2,706/3,711/7 przy ul. Podkowińskiego zabudowy MWn.5 gdzie cały kwartał w tej części ul. Podkowińskiego zabudowany jest garażami i parkingami ze względu na bliską odległość do przebiegającej linii kolejowej. Nieoczekiwana zmiana dla w/w działek jest dość zaskakująca i niezrozumiała podczas gdy postulaty innych wnioskodawców zostały odrzucone.</w:t>
            </w:r>
          </w:p>
        </w:tc>
        <w:tc>
          <w:tcPr>
            <w:tcW w:w="247" w:type="pct"/>
            <w:tcBorders>
              <w:top w:val="single" w:sz="4" w:space="0" w:color="000000"/>
              <w:left w:val="single" w:sz="4" w:space="0" w:color="000000"/>
              <w:bottom w:val="single" w:sz="4" w:space="0" w:color="000000"/>
            </w:tcBorders>
            <w:shd w:val="clear" w:color="auto" w:fill="auto"/>
          </w:tcPr>
          <w:p w14:paraId="7EE8968B" w14:textId="77777777" w:rsidR="00B673A6" w:rsidRPr="00050A8F" w:rsidRDefault="00B673A6" w:rsidP="00B673A6">
            <w:pPr>
              <w:ind w:left="-45"/>
              <w:jc w:val="center"/>
              <w:rPr>
                <w:sz w:val="20"/>
                <w:szCs w:val="20"/>
              </w:rPr>
            </w:pPr>
            <w:r w:rsidRPr="00050A8F">
              <w:rPr>
                <w:sz w:val="20"/>
                <w:szCs w:val="20"/>
              </w:rPr>
              <w:t>64/1</w:t>
            </w:r>
          </w:p>
          <w:p w14:paraId="3BE4547F" w14:textId="77777777" w:rsidR="00B673A6" w:rsidRPr="00050A8F" w:rsidRDefault="00B673A6" w:rsidP="00B673A6">
            <w:pPr>
              <w:ind w:left="-45"/>
              <w:jc w:val="center"/>
              <w:rPr>
                <w:sz w:val="20"/>
                <w:szCs w:val="20"/>
              </w:rPr>
            </w:pPr>
            <w:r w:rsidRPr="00050A8F">
              <w:rPr>
                <w:sz w:val="20"/>
                <w:szCs w:val="20"/>
              </w:rPr>
              <w:t>65</w:t>
            </w:r>
          </w:p>
          <w:p w14:paraId="418A6BAC" w14:textId="77777777" w:rsidR="00B673A6" w:rsidRPr="00050A8F" w:rsidRDefault="00B673A6" w:rsidP="00B673A6">
            <w:pPr>
              <w:ind w:left="-45"/>
              <w:jc w:val="center"/>
              <w:rPr>
                <w:sz w:val="20"/>
                <w:szCs w:val="20"/>
              </w:rPr>
            </w:pPr>
            <w:r w:rsidRPr="00050A8F">
              <w:rPr>
                <w:sz w:val="20"/>
                <w:szCs w:val="20"/>
              </w:rPr>
              <w:t>709/75</w:t>
            </w:r>
          </w:p>
          <w:p w14:paraId="76516FA9" w14:textId="77777777" w:rsidR="00B673A6" w:rsidRPr="00050A8F" w:rsidRDefault="00B673A6" w:rsidP="00B673A6">
            <w:pPr>
              <w:ind w:left="-45"/>
              <w:jc w:val="center"/>
              <w:rPr>
                <w:sz w:val="20"/>
                <w:szCs w:val="20"/>
              </w:rPr>
            </w:pPr>
            <w:r w:rsidRPr="00050A8F">
              <w:rPr>
                <w:sz w:val="20"/>
                <w:szCs w:val="20"/>
              </w:rPr>
              <w:t>709/74</w:t>
            </w:r>
          </w:p>
          <w:p w14:paraId="2D359FDB" w14:textId="77777777" w:rsidR="00B673A6" w:rsidRPr="00050A8F" w:rsidRDefault="00B673A6" w:rsidP="00B673A6">
            <w:pPr>
              <w:ind w:left="-45"/>
              <w:jc w:val="center"/>
              <w:rPr>
                <w:sz w:val="20"/>
                <w:szCs w:val="20"/>
              </w:rPr>
            </w:pPr>
            <w:r w:rsidRPr="00050A8F">
              <w:rPr>
                <w:sz w:val="20"/>
                <w:szCs w:val="20"/>
              </w:rPr>
              <w:t>707/2</w:t>
            </w:r>
          </w:p>
          <w:p w14:paraId="7D4258F7" w14:textId="77777777" w:rsidR="00B673A6" w:rsidRPr="00050A8F" w:rsidRDefault="00B673A6" w:rsidP="00B673A6">
            <w:pPr>
              <w:ind w:left="-45"/>
              <w:jc w:val="center"/>
              <w:rPr>
                <w:sz w:val="20"/>
                <w:szCs w:val="20"/>
              </w:rPr>
            </w:pPr>
            <w:r w:rsidRPr="00050A8F">
              <w:rPr>
                <w:sz w:val="20"/>
                <w:szCs w:val="20"/>
              </w:rPr>
              <w:t xml:space="preserve"> 706/3</w:t>
            </w:r>
          </w:p>
          <w:p w14:paraId="755BF5B6" w14:textId="77777777" w:rsidR="00B673A6" w:rsidRPr="00050A8F" w:rsidRDefault="00B673A6" w:rsidP="00B673A6">
            <w:pPr>
              <w:ind w:left="-45"/>
              <w:jc w:val="center"/>
              <w:rPr>
                <w:sz w:val="20"/>
                <w:szCs w:val="20"/>
              </w:rPr>
            </w:pPr>
            <w:r w:rsidRPr="00050A8F">
              <w:rPr>
                <w:sz w:val="20"/>
                <w:szCs w:val="20"/>
              </w:rPr>
              <w:t>711/7</w:t>
            </w:r>
          </w:p>
          <w:p w14:paraId="6ECC11B3"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2EE15A7F" w14:textId="25CFFDE9" w:rsidR="00B673A6" w:rsidRDefault="00B673A6" w:rsidP="00B673A6">
            <w:pPr>
              <w:ind w:left="-45"/>
              <w:jc w:val="center"/>
              <w:rPr>
                <w:rFonts w:cs="Times New Roman"/>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6B9035ED" w14:textId="044F8261" w:rsidR="00B673A6" w:rsidRPr="00050A8F" w:rsidRDefault="00B673A6" w:rsidP="00B673A6">
            <w:pPr>
              <w:jc w:val="center"/>
              <w:rPr>
                <w:b/>
                <w:sz w:val="20"/>
                <w:szCs w:val="20"/>
              </w:rPr>
            </w:pPr>
            <w:r>
              <w:rPr>
                <w:b/>
                <w:sz w:val="20"/>
                <w:szCs w:val="20"/>
              </w:rPr>
              <w:t>MNi.2</w:t>
            </w:r>
          </w:p>
          <w:p w14:paraId="165992DB" w14:textId="74CE9149" w:rsidR="00B673A6" w:rsidRPr="00607C18" w:rsidRDefault="00B673A6" w:rsidP="00B673A6">
            <w:pPr>
              <w:ind w:left="-70" w:right="-71"/>
              <w:jc w:val="center"/>
              <w:rPr>
                <w:rFonts w:cs="Times New Roman"/>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4291BF28" w14:textId="77777777" w:rsidR="00B673A6" w:rsidRPr="00CB23F7" w:rsidRDefault="00B673A6" w:rsidP="00B673A6">
            <w:pPr>
              <w:jc w:val="center"/>
              <w:rPr>
                <w:rFonts w:cs="Times New Roman"/>
                <w:b/>
                <w:sz w:val="20"/>
                <w:szCs w:val="20"/>
              </w:rPr>
            </w:pPr>
            <w:r w:rsidRPr="00CB23F7">
              <w:rPr>
                <w:rFonts w:cs="Times New Roman"/>
                <w:b/>
                <w:sz w:val="20"/>
                <w:szCs w:val="20"/>
              </w:rPr>
              <w:t>MWn.4</w:t>
            </w:r>
          </w:p>
          <w:p w14:paraId="55360B92" w14:textId="6C5F3B4B"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05639170" w14:textId="041524AB"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 xml:space="preserve">uwagi </w:t>
            </w:r>
          </w:p>
        </w:tc>
        <w:tc>
          <w:tcPr>
            <w:tcW w:w="507" w:type="pct"/>
            <w:tcBorders>
              <w:top w:val="single" w:sz="4" w:space="0" w:color="000000"/>
              <w:left w:val="single" w:sz="4" w:space="0" w:color="000000"/>
              <w:bottom w:val="single" w:sz="4" w:space="0" w:color="000000"/>
            </w:tcBorders>
            <w:shd w:val="clear" w:color="auto" w:fill="auto"/>
          </w:tcPr>
          <w:p w14:paraId="57CF19CD" w14:textId="5943CA17" w:rsidR="00B673A6" w:rsidRPr="008B445C" w:rsidRDefault="00B673A6" w:rsidP="00B673A6">
            <w:pPr>
              <w:snapToGrid w:val="0"/>
              <w:jc w:val="center"/>
              <w:rPr>
                <w:rFonts w:cs="Times New Roman"/>
                <w:sz w:val="20"/>
                <w:szCs w:val="20"/>
              </w:rPr>
            </w:pPr>
            <w:r w:rsidRPr="00CB23F7">
              <w:rPr>
                <w:rFonts w:cs="Times New Roman"/>
                <w:b/>
                <w:sz w:val="20"/>
                <w:szCs w:val="20"/>
              </w:rPr>
              <w:t xml:space="preserve">Rada Miasta Krakowa nie uwzględniła uwagi </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18ACC99F" w14:textId="77777777" w:rsidR="00B673A6" w:rsidRPr="00CB23F7"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37BF9681" w14:textId="77777777" w:rsidR="00B673A6" w:rsidRPr="00CB23F7"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 xml:space="preserve">Tereny oznaczone symbolami </w:t>
            </w:r>
            <w:r w:rsidRPr="00CB23F7">
              <w:rPr>
                <w:rFonts w:cs="Times New Roman"/>
                <w:b/>
                <w:sz w:val="20"/>
                <w:szCs w:val="20"/>
              </w:rPr>
              <w:t>MWn.4</w:t>
            </w:r>
            <w:r w:rsidRPr="00CB23F7">
              <w:rPr>
                <w:rFonts w:cs="Times New Roman"/>
                <w:sz w:val="20"/>
                <w:szCs w:val="20"/>
              </w:rPr>
              <w:t xml:space="preserve"> i </w:t>
            </w:r>
            <w:r w:rsidRPr="00CB23F7">
              <w:rPr>
                <w:rFonts w:cs="Times New Roman"/>
                <w:b/>
                <w:sz w:val="20"/>
                <w:szCs w:val="20"/>
              </w:rPr>
              <w:t>MWn.5</w:t>
            </w:r>
            <w:r w:rsidRPr="00CB23F7">
              <w:rPr>
                <w:rFonts w:cs="Times New Roman"/>
                <w:sz w:val="20"/>
                <w:szCs w:val="20"/>
              </w:rPr>
              <w:t xml:space="preserve"> zgodnie z ustaleniami Studium położone są w jednostce urbanistycznej nr 22 (Bronowice Centrum), w terenie o głównym kierunku zagospodarowania MW (Tereny zabudowy mieszkaniowej wielorodzinnej), stąd utrzymuje się ich inwestycyjne przeznaczenie w planie pod zabudowę mieszkaniową wielorodzinną niskiej intensywności.</w:t>
            </w:r>
          </w:p>
          <w:p w14:paraId="4BFDA01D" w14:textId="77777777" w:rsidR="00B673A6" w:rsidRPr="00CB23F7"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Ponadto wyjaśnia się, że przy ustalaniu zasad kształtowania zabudowy i zagospodarowania wymienionych terenów wzięto pod uwagę zarówno standardy przestrzenne i wskaźniki zabudowy określone w Studium, jak i istniejące zainwestowanie (charakter i gabaryty sąsiadującej zabudowy), a także zamierzenia inwestycyjne właścicieli nieruchomości, wyrażone w trakcie I wyłożenia projektu planu do publicznego wglądu.</w:t>
            </w:r>
          </w:p>
          <w:p w14:paraId="5BF45CCA" w14:textId="77777777" w:rsidR="00B673A6" w:rsidRPr="00CB23F7"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 xml:space="preserve">Istotnym jest, że projekt planu uzyskał przewidziane prawem opinie i uzgodnienia od organów i instytucji zgodnie z art. 17 pkt 6 ustawy o </w:t>
            </w:r>
            <w:proofErr w:type="spellStart"/>
            <w:r w:rsidRPr="00CB23F7">
              <w:rPr>
                <w:rFonts w:cs="Times New Roman"/>
                <w:sz w:val="20"/>
                <w:szCs w:val="20"/>
              </w:rPr>
              <w:t>pizp</w:t>
            </w:r>
            <w:proofErr w:type="spellEnd"/>
            <w:r w:rsidRPr="00CB23F7">
              <w:rPr>
                <w:rFonts w:cs="Times New Roman"/>
                <w:sz w:val="20"/>
                <w:szCs w:val="20"/>
              </w:rPr>
              <w:t>, w tym organu właściwego w sprawach zarządzania infrastrukturą kolejową (pismo znak: DOP-WSOL.48.11.2020.2.PD z dnia 25.08.2020 r.).</w:t>
            </w:r>
          </w:p>
          <w:p w14:paraId="48988C92" w14:textId="77777777" w:rsidR="00B673A6" w:rsidRPr="00CB23F7"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p w14:paraId="3F1DBC71" w14:textId="77777777" w:rsidR="00B673A6" w:rsidRDefault="00B673A6" w:rsidP="00B673A6">
            <w:pPr>
              <w:autoSpaceDE w:val="0"/>
              <w:autoSpaceDN w:val="0"/>
              <w:adjustRightInd w:val="0"/>
              <w:jc w:val="both"/>
              <w:rPr>
                <w:rFonts w:cs="Times New Roman"/>
                <w:sz w:val="20"/>
                <w:lang w:eastAsia="ar-SA"/>
              </w:rPr>
            </w:pPr>
          </w:p>
        </w:tc>
      </w:tr>
      <w:tr w:rsidR="00B673A6" w:rsidRPr="008B445C" w14:paraId="782E3A8E" w14:textId="77777777" w:rsidTr="00EB47A4">
        <w:tc>
          <w:tcPr>
            <w:tcW w:w="137" w:type="pct"/>
            <w:tcBorders>
              <w:top w:val="single" w:sz="4" w:space="0" w:color="000000"/>
              <w:left w:val="single" w:sz="4" w:space="0" w:color="000000"/>
              <w:bottom w:val="single" w:sz="4" w:space="0" w:color="000000"/>
            </w:tcBorders>
            <w:shd w:val="clear" w:color="auto" w:fill="auto"/>
          </w:tcPr>
          <w:p w14:paraId="641CAB24" w14:textId="0F156195" w:rsidR="00B673A6" w:rsidRDefault="00B673A6" w:rsidP="00B673A6">
            <w:pPr>
              <w:rPr>
                <w:rFonts w:cs="Times New Roman"/>
                <w:sz w:val="20"/>
                <w:szCs w:val="20"/>
              </w:rPr>
            </w:pPr>
            <w:r>
              <w:rPr>
                <w:rFonts w:cs="Times New Roman"/>
                <w:sz w:val="20"/>
                <w:szCs w:val="20"/>
              </w:rPr>
              <w:t>22</w:t>
            </w:r>
          </w:p>
        </w:tc>
        <w:tc>
          <w:tcPr>
            <w:tcW w:w="170" w:type="pct"/>
            <w:tcBorders>
              <w:top w:val="single" w:sz="4" w:space="0" w:color="000000"/>
              <w:left w:val="single" w:sz="4" w:space="0" w:color="000000"/>
              <w:bottom w:val="single" w:sz="4" w:space="0" w:color="000000"/>
            </w:tcBorders>
            <w:shd w:val="clear" w:color="auto" w:fill="auto"/>
          </w:tcPr>
          <w:p w14:paraId="3ADE7AFD" w14:textId="4E83DFF5" w:rsidR="00B673A6" w:rsidRDefault="00B673A6" w:rsidP="00B673A6">
            <w:pPr>
              <w:jc w:val="center"/>
              <w:rPr>
                <w:rFonts w:cs="Times New Roman"/>
                <w:b/>
                <w:sz w:val="20"/>
                <w:szCs w:val="20"/>
              </w:rPr>
            </w:pPr>
            <w:r>
              <w:rPr>
                <w:rFonts w:cs="Times New Roman"/>
                <w:b/>
                <w:sz w:val="20"/>
                <w:szCs w:val="20"/>
              </w:rPr>
              <w:t>II.2</w:t>
            </w:r>
          </w:p>
        </w:tc>
        <w:tc>
          <w:tcPr>
            <w:tcW w:w="389" w:type="pct"/>
            <w:tcBorders>
              <w:top w:val="single" w:sz="4" w:space="0" w:color="000000"/>
              <w:left w:val="single" w:sz="4" w:space="0" w:color="000000"/>
              <w:bottom w:val="single" w:sz="4" w:space="0" w:color="000000"/>
            </w:tcBorders>
            <w:shd w:val="clear" w:color="auto" w:fill="auto"/>
          </w:tcPr>
          <w:p w14:paraId="1920BAB4"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4211FDE" w14:textId="77777777"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84AFA94" w14:textId="77777777" w:rsidR="00B673A6" w:rsidRPr="00050A8F" w:rsidRDefault="00B673A6" w:rsidP="00B673A6">
            <w:pPr>
              <w:jc w:val="both"/>
              <w:rPr>
                <w:sz w:val="20"/>
                <w:szCs w:val="20"/>
              </w:rPr>
            </w:pPr>
            <w:r w:rsidRPr="00050A8F">
              <w:rPr>
                <w:sz w:val="20"/>
                <w:szCs w:val="20"/>
              </w:rPr>
              <w:t>Zwraca się z prośbą, aby poczynić wszelkie możliwe kroki, by nie dopuścić do budowy jakiegokolwiek bloku mieszkalnego przy ulicy Podkowińskiego.</w:t>
            </w:r>
          </w:p>
          <w:p w14:paraId="2F7BD94E" w14:textId="77777777" w:rsidR="00B673A6" w:rsidRPr="00050A8F" w:rsidRDefault="00B673A6" w:rsidP="00B673A6">
            <w:pPr>
              <w:jc w:val="both"/>
              <w:rPr>
                <w:sz w:val="20"/>
                <w:szCs w:val="20"/>
              </w:rPr>
            </w:pPr>
          </w:p>
          <w:p w14:paraId="3D4C6180" w14:textId="77777777" w:rsidR="00B673A6" w:rsidRPr="00050A8F" w:rsidRDefault="00B673A6" w:rsidP="00B673A6">
            <w:pPr>
              <w:jc w:val="both"/>
              <w:rPr>
                <w:sz w:val="20"/>
                <w:szCs w:val="20"/>
                <w:u w:val="single"/>
              </w:rPr>
            </w:pPr>
            <w:r w:rsidRPr="00050A8F">
              <w:rPr>
                <w:sz w:val="20"/>
                <w:szCs w:val="20"/>
                <w:u w:val="single"/>
              </w:rPr>
              <w:t>Uzasadnienie:</w:t>
            </w:r>
          </w:p>
          <w:p w14:paraId="36452F03" w14:textId="77777777" w:rsidR="00B673A6" w:rsidRPr="00050A8F" w:rsidRDefault="00B673A6" w:rsidP="00B673A6">
            <w:pPr>
              <w:numPr>
                <w:ilvl w:val="0"/>
                <w:numId w:val="22"/>
              </w:numPr>
              <w:pBdr>
                <w:top w:val="nil"/>
                <w:left w:val="nil"/>
                <w:bottom w:val="nil"/>
                <w:right w:val="nil"/>
                <w:between w:val="nil"/>
              </w:pBdr>
              <w:jc w:val="both"/>
              <w:rPr>
                <w:color w:val="000000"/>
                <w:sz w:val="20"/>
                <w:szCs w:val="20"/>
              </w:rPr>
            </w:pPr>
            <w:r w:rsidRPr="00050A8F">
              <w:rPr>
                <w:sz w:val="20"/>
                <w:szCs w:val="20"/>
              </w:rPr>
              <w:lastRenderedPageBreak/>
              <w:t>Mieszkańcy j</w:t>
            </w:r>
            <w:r w:rsidRPr="00050A8F">
              <w:rPr>
                <w:color w:val="000000"/>
                <w:sz w:val="20"/>
                <w:szCs w:val="20"/>
              </w:rPr>
              <w:t>uż nie mają gdzie parkować, nocą błąkają się po okolicy w poszukiwaniu wolnych miejsc.</w:t>
            </w:r>
          </w:p>
          <w:p w14:paraId="172952D2" w14:textId="77777777" w:rsidR="00B673A6" w:rsidRPr="00050A8F" w:rsidRDefault="00B673A6" w:rsidP="00B673A6">
            <w:pPr>
              <w:numPr>
                <w:ilvl w:val="0"/>
                <w:numId w:val="22"/>
              </w:numPr>
              <w:pBdr>
                <w:top w:val="nil"/>
                <w:left w:val="nil"/>
                <w:bottom w:val="nil"/>
                <w:right w:val="nil"/>
                <w:between w:val="nil"/>
              </w:pBdr>
              <w:jc w:val="both"/>
              <w:rPr>
                <w:color w:val="000000"/>
                <w:sz w:val="20"/>
                <w:szCs w:val="20"/>
              </w:rPr>
            </w:pPr>
            <w:r w:rsidRPr="00050A8F">
              <w:rPr>
                <w:color w:val="000000"/>
                <w:sz w:val="20"/>
                <w:szCs w:val="20"/>
              </w:rPr>
              <w:t>Rano próbują się wydostać z ul. Podkowińskiego na Radzikowskiego,</w:t>
            </w:r>
          </w:p>
          <w:p w14:paraId="275AF5C4" w14:textId="77777777" w:rsidR="00B673A6" w:rsidRPr="00050A8F" w:rsidRDefault="00B673A6" w:rsidP="00B673A6">
            <w:pPr>
              <w:numPr>
                <w:ilvl w:val="0"/>
                <w:numId w:val="22"/>
              </w:numPr>
              <w:pBdr>
                <w:top w:val="nil"/>
                <w:left w:val="nil"/>
                <w:bottom w:val="nil"/>
                <w:right w:val="nil"/>
                <w:between w:val="nil"/>
              </w:pBdr>
              <w:jc w:val="both"/>
              <w:rPr>
                <w:color w:val="000000"/>
                <w:sz w:val="20"/>
                <w:szCs w:val="20"/>
              </w:rPr>
            </w:pPr>
            <w:r w:rsidRPr="00050A8F">
              <w:rPr>
                <w:color w:val="000000"/>
                <w:sz w:val="20"/>
                <w:szCs w:val="20"/>
              </w:rPr>
              <w:t>Nie mają gdzie iść na spacer sami lub z dziećmi (nie licząc ścieżki przy torach kolejowych),</w:t>
            </w:r>
          </w:p>
          <w:p w14:paraId="679331DF" w14:textId="77777777" w:rsidR="00B673A6" w:rsidRPr="00050A8F" w:rsidRDefault="00B673A6" w:rsidP="00B673A6">
            <w:pPr>
              <w:numPr>
                <w:ilvl w:val="0"/>
                <w:numId w:val="22"/>
              </w:numPr>
              <w:pBdr>
                <w:top w:val="nil"/>
                <w:left w:val="nil"/>
                <w:bottom w:val="nil"/>
                <w:right w:val="nil"/>
                <w:between w:val="nil"/>
              </w:pBdr>
              <w:jc w:val="both"/>
              <w:rPr>
                <w:color w:val="000000"/>
                <w:sz w:val="20"/>
                <w:szCs w:val="20"/>
              </w:rPr>
            </w:pPr>
            <w:r w:rsidRPr="00050A8F">
              <w:rPr>
                <w:color w:val="000000"/>
                <w:sz w:val="20"/>
                <w:szCs w:val="20"/>
              </w:rPr>
              <w:t>Już mieszkają w ciasnocie (biorąc pod uwagę najbliższą okolicę otoczoną ulicami Armii Krajowej, Conrada i torami kolejowymi)</w:t>
            </w:r>
          </w:p>
          <w:p w14:paraId="14ED37C4" w14:textId="77777777" w:rsidR="00B673A6" w:rsidRPr="00050A8F" w:rsidRDefault="00B673A6" w:rsidP="00B673A6">
            <w:pPr>
              <w:numPr>
                <w:ilvl w:val="0"/>
                <w:numId w:val="22"/>
              </w:numPr>
              <w:pBdr>
                <w:top w:val="nil"/>
                <w:left w:val="nil"/>
                <w:bottom w:val="nil"/>
                <w:right w:val="nil"/>
                <w:between w:val="nil"/>
              </w:pBdr>
              <w:jc w:val="both"/>
              <w:rPr>
                <w:color w:val="000000"/>
                <w:sz w:val="20"/>
                <w:szCs w:val="20"/>
              </w:rPr>
            </w:pPr>
            <w:r w:rsidRPr="00050A8F">
              <w:rPr>
                <w:color w:val="000000"/>
                <w:sz w:val="20"/>
                <w:szCs w:val="20"/>
              </w:rPr>
              <w:t>Układ drogowy już jest niewydolny (tylko dwa wyjazdy na ul. Conrada)</w:t>
            </w:r>
          </w:p>
          <w:p w14:paraId="6B81286D" w14:textId="77777777" w:rsidR="00B673A6" w:rsidRPr="00050A8F" w:rsidRDefault="00B673A6" w:rsidP="00B673A6">
            <w:pPr>
              <w:numPr>
                <w:ilvl w:val="0"/>
                <w:numId w:val="22"/>
              </w:numPr>
              <w:pBdr>
                <w:top w:val="nil"/>
                <w:left w:val="nil"/>
                <w:bottom w:val="nil"/>
                <w:right w:val="nil"/>
                <w:between w:val="nil"/>
              </w:pBdr>
              <w:jc w:val="both"/>
              <w:rPr>
                <w:color w:val="000000"/>
                <w:sz w:val="20"/>
                <w:szCs w:val="20"/>
              </w:rPr>
            </w:pPr>
            <w:r w:rsidRPr="00050A8F">
              <w:rPr>
                <w:color w:val="000000"/>
                <w:sz w:val="20"/>
                <w:szCs w:val="20"/>
              </w:rPr>
              <w:t>Nawet teren ogródków działkowych jest niedostępny dla osób postronnych</w:t>
            </w:r>
          </w:p>
          <w:p w14:paraId="54F8CFB6" w14:textId="77777777" w:rsidR="00B673A6" w:rsidRPr="00050A8F" w:rsidRDefault="00B673A6" w:rsidP="00B673A6">
            <w:pPr>
              <w:pBdr>
                <w:top w:val="nil"/>
                <w:left w:val="nil"/>
                <w:bottom w:val="nil"/>
                <w:right w:val="nil"/>
                <w:between w:val="nil"/>
              </w:pBdr>
              <w:jc w:val="both"/>
              <w:rPr>
                <w:sz w:val="20"/>
                <w:szCs w:val="20"/>
              </w:rPr>
            </w:pPr>
            <w:r w:rsidRPr="00050A8F">
              <w:rPr>
                <w:color w:val="000000"/>
                <w:sz w:val="20"/>
                <w:szCs w:val="20"/>
              </w:rPr>
              <w:t>Proszą o to aby nie dopuścić do kolejnego betonowania okolicy. Potrzebują przestrzeni i drzew.</w:t>
            </w:r>
          </w:p>
          <w:p w14:paraId="68456B88" w14:textId="77777777" w:rsidR="00B673A6" w:rsidRPr="00050A8F" w:rsidRDefault="00B673A6" w:rsidP="00B673A6">
            <w:pPr>
              <w:pBdr>
                <w:top w:val="nil"/>
                <w:left w:val="nil"/>
                <w:bottom w:val="nil"/>
                <w:right w:val="nil"/>
                <w:between w:val="nil"/>
              </w:pBdr>
              <w:jc w:val="both"/>
              <w:rPr>
                <w:sz w:val="20"/>
                <w:szCs w:val="20"/>
              </w:rPr>
            </w:pPr>
            <w:r w:rsidRPr="00050A8F">
              <w:rPr>
                <w:color w:val="000000"/>
                <w:sz w:val="20"/>
                <w:szCs w:val="20"/>
              </w:rPr>
              <w:t>Nadmienia, że przy budowie bloków przy Podkowińskiego 2, 4, 6 i 8, deweloper komunikował, iż na końcu ulicy miało znaleźć się rondo do zawracania oraz parking, ławki i parę drzew. Czekają na to, jak na zbawienie.</w:t>
            </w:r>
          </w:p>
          <w:p w14:paraId="05D046F7" w14:textId="4A3B2842" w:rsidR="00B673A6" w:rsidRPr="00050A8F" w:rsidRDefault="00B673A6" w:rsidP="00B673A6">
            <w:pPr>
              <w:pBdr>
                <w:top w:val="nil"/>
                <w:left w:val="nil"/>
                <w:bottom w:val="nil"/>
                <w:right w:val="nil"/>
                <w:between w:val="nil"/>
              </w:pBdr>
              <w:jc w:val="both"/>
              <w:rPr>
                <w:color w:val="000000"/>
                <w:sz w:val="20"/>
                <w:szCs w:val="20"/>
              </w:rPr>
            </w:pPr>
            <w:r w:rsidRPr="00050A8F">
              <w:rPr>
                <w:color w:val="000000"/>
                <w:sz w:val="20"/>
                <w:szCs w:val="20"/>
              </w:rPr>
              <w:t xml:space="preserve">Trzyma kciuki za powodzenie misji. Mieszkańcy </w:t>
            </w:r>
            <w:r w:rsidRPr="00050A8F">
              <w:rPr>
                <w:sz w:val="20"/>
                <w:szCs w:val="20"/>
              </w:rPr>
              <w:t>n</w:t>
            </w:r>
            <w:r w:rsidRPr="00050A8F">
              <w:rPr>
                <w:color w:val="000000"/>
                <w:sz w:val="20"/>
                <w:szCs w:val="20"/>
              </w:rPr>
              <w:t>ie chcą mieszkać w betonowej dżungli.</w:t>
            </w:r>
          </w:p>
        </w:tc>
        <w:tc>
          <w:tcPr>
            <w:tcW w:w="247" w:type="pct"/>
            <w:tcBorders>
              <w:top w:val="single" w:sz="4" w:space="0" w:color="000000"/>
              <w:left w:val="single" w:sz="4" w:space="0" w:color="000000"/>
              <w:bottom w:val="single" w:sz="4" w:space="0" w:color="000000"/>
            </w:tcBorders>
            <w:shd w:val="clear" w:color="auto" w:fill="auto"/>
          </w:tcPr>
          <w:p w14:paraId="223F37DE" w14:textId="3B7CC2FE" w:rsidR="00B673A6" w:rsidRPr="00050A8F" w:rsidRDefault="00B673A6" w:rsidP="00B673A6">
            <w:pPr>
              <w:ind w:left="-45"/>
              <w:jc w:val="center"/>
              <w:rPr>
                <w:sz w:val="20"/>
                <w:szCs w:val="20"/>
              </w:rPr>
            </w:pPr>
            <w:r w:rsidRPr="00050A8F">
              <w:rPr>
                <w:b/>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3C516889" w14:textId="76976EBF" w:rsidR="00B673A6" w:rsidRPr="00050A8F" w:rsidRDefault="00B673A6" w:rsidP="00B673A6">
            <w:pPr>
              <w:jc w:val="center"/>
              <w:rPr>
                <w:b/>
                <w:sz w:val="20"/>
                <w:szCs w:val="20"/>
              </w:rPr>
            </w:pPr>
            <w:r>
              <w:rPr>
                <w:b/>
                <w:sz w:val="20"/>
                <w:szCs w:val="20"/>
              </w:rPr>
              <w:t>ZP.1</w:t>
            </w:r>
          </w:p>
          <w:p w14:paraId="6E4EF3B9" w14:textId="77777777" w:rsidR="00B673A6" w:rsidRPr="00050A8F" w:rsidRDefault="00B673A6" w:rsidP="00B673A6">
            <w:pPr>
              <w:jc w:val="center"/>
              <w:rPr>
                <w:b/>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1C729D51" w14:textId="77777777" w:rsidR="00B673A6" w:rsidRPr="00CB23F7" w:rsidRDefault="00B673A6" w:rsidP="00B673A6">
            <w:pPr>
              <w:jc w:val="center"/>
              <w:rPr>
                <w:rFonts w:cs="Times New Roman"/>
                <w:b/>
                <w:sz w:val="20"/>
                <w:szCs w:val="20"/>
              </w:rPr>
            </w:pPr>
            <w:r w:rsidRPr="00CB23F7">
              <w:rPr>
                <w:rFonts w:cs="Times New Roman"/>
                <w:b/>
                <w:sz w:val="20"/>
                <w:szCs w:val="20"/>
              </w:rPr>
              <w:t>MWn.5</w:t>
            </w:r>
          </w:p>
          <w:p w14:paraId="249BF462"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65E8E343" w14:textId="55EDDA7A"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32636046" w14:textId="46DB318E"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6208ED86"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0B8D1ED3" w14:textId="77777777" w:rsidR="00B673A6" w:rsidRPr="00CB23F7" w:rsidRDefault="00B673A6" w:rsidP="00B673A6">
            <w:pPr>
              <w:jc w:val="both"/>
              <w:rPr>
                <w:rFonts w:cs="Times New Roman"/>
                <w:sz w:val="20"/>
                <w:szCs w:val="20"/>
              </w:rPr>
            </w:pPr>
            <w:r w:rsidRPr="00CB23F7">
              <w:rPr>
                <w:rFonts w:cs="Times New Roman"/>
                <w:sz w:val="20"/>
                <w:szCs w:val="20"/>
              </w:rPr>
              <w:lastRenderedPageBreak/>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3FE442C5"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32E2494C" w14:textId="77777777" w:rsidR="00B673A6" w:rsidRPr="00CB23F7" w:rsidRDefault="00B673A6" w:rsidP="00B673A6">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2E22B842"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0503990B"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7612DF09" w14:textId="77777777" w:rsidR="00B673A6" w:rsidRPr="00CB23F7" w:rsidRDefault="00B673A6" w:rsidP="00B673A6">
            <w:pPr>
              <w:jc w:val="both"/>
              <w:rPr>
                <w:rFonts w:cs="Times New Roman"/>
                <w:sz w:val="20"/>
                <w:szCs w:val="20"/>
              </w:rPr>
            </w:pPr>
            <w:r w:rsidRPr="00CB23F7">
              <w:rPr>
                <w:rFonts w:cs="Times New Roman"/>
                <w:sz w:val="20"/>
                <w:szCs w:val="20"/>
              </w:rPr>
              <w:t xml:space="preserve">Jednocześnie wyjaśnia się, iż w przypadku realizacji inwestycji w terenie </w:t>
            </w:r>
            <w:r w:rsidRPr="00CB23F7">
              <w:rPr>
                <w:rFonts w:cs="Times New Roman"/>
                <w:b/>
                <w:sz w:val="20"/>
                <w:szCs w:val="20"/>
              </w:rPr>
              <w:t>MWn.5</w:t>
            </w:r>
            <w:r w:rsidRPr="00CB23F7">
              <w:rPr>
                <w:rFonts w:cs="Times New Roman"/>
                <w:sz w:val="20"/>
                <w:szCs w:val="20"/>
              </w:rPr>
              <w:t xml:space="preserve">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 sąsiadujących z terenem </w:t>
            </w:r>
            <w:r w:rsidRPr="00CB23F7">
              <w:rPr>
                <w:rFonts w:cs="Times New Roman"/>
                <w:b/>
                <w:sz w:val="20"/>
                <w:szCs w:val="20"/>
              </w:rPr>
              <w:t>MWn.5</w:t>
            </w:r>
            <w:r w:rsidRPr="00CB23F7">
              <w:rPr>
                <w:rFonts w:cs="Times New Roman"/>
                <w:sz w:val="20"/>
                <w:szCs w:val="20"/>
              </w:rPr>
              <w:t>.</w:t>
            </w:r>
          </w:p>
          <w:p w14:paraId="07F76DDA" w14:textId="77777777" w:rsidR="00B673A6"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p w14:paraId="29713C97" w14:textId="0286C9C6" w:rsidR="00800230" w:rsidRPr="00050A8F" w:rsidRDefault="00800230" w:rsidP="00B673A6">
            <w:pPr>
              <w:pBdr>
                <w:top w:val="nil"/>
                <w:left w:val="nil"/>
                <w:bottom w:val="nil"/>
                <w:right w:val="nil"/>
                <w:between w:val="nil"/>
              </w:pBdr>
              <w:jc w:val="both"/>
              <w:rPr>
                <w:sz w:val="20"/>
                <w:szCs w:val="20"/>
              </w:rPr>
            </w:pPr>
          </w:p>
        </w:tc>
      </w:tr>
      <w:tr w:rsidR="00B673A6" w:rsidRPr="008B445C" w14:paraId="04E1351D" w14:textId="77777777" w:rsidTr="00EB47A4">
        <w:tc>
          <w:tcPr>
            <w:tcW w:w="137" w:type="pct"/>
            <w:tcBorders>
              <w:top w:val="single" w:sz="4" w:space="0" w:color="000000"/>
              <w:left w:val="single" w:sz="4" w:space="0" w:color="000000"/>
              <w:bottom w:val="single" w:sz="4" w:space="0" w:color="000000"/>
            </w:tcBorders>
            <w:shd w:val="clear" w:color="auto" w:fill="auto"/>
          </w:tcPr>
          <w:p w14:paraId="11250219" w14:textId="72F1A307" w:rsidR="00B673A6" w:rsidRDefault="00B673A6" w:rsidP="00B673A6">
            <w:pPr>
              <w:rPr>
                <w:rFonts w:cs="Times New Roman"/>
                <w:sz w:val="20"/>
                <w:szCs w:val="20"/>
              </w:rPr>
            </w:pPr>
            <w:r>
              <w:rPr>
                <w:rFonts w:cs="Times New Roman"/>
                <w:sz w:val="20"/>
                <w:szCs w:val="20"/>
              </w:rPr>
              <w:lastRenderedPageBreak/>
              <w:t>23</w:t>
            </w:r>
          </w:p>
        </w:tc>
        <w:tc>
          <w:tcPr>
            <w:tcW w:w="170" w:type="pct"/>
            <w:tcBorders>
              <w:top w:val="single" w:sz="4" w:space="0" w:color="000000"/>
              <w:left w:val="single" w:sz="4" w:space="0" w:color="000000"/>
              <w:bottom w:val="single" w:sz="4" w:space="0" w:color="000000"/>
            </w:tcBorders>
            <w:shd w:val="clear" w:color="auto" w:fill="auto"/>
          </w:tcPr>
          <w:p w14:paraId="53CE316D" w14:textId="0983349A" w:rsidR="00B673A6" w:rsidRDefault="00B673A6" w:rsidP="00B673A6">
            <w:pPr>
              <w:jc w:val="center"/>
              <w:rPr>
                <w:rFonts w:cs="Times New Roman"/>
                <w:b/>
                <w:sz w:val="20"/>
                <w:szCs w:val="20"/>
              </w:rPr>
            </w:pPr>
            <w:r>
              <w:rPr>
                <w:rFonts w:cs="Times New Roman"/>
                <w:b/>
                <w:sz w:val="20"/>
                <w:szCs w:val="20"/>
              </w:rPr>
              <w:t>II.3</w:t>
            </w:r>
          </w:p>
        </w:tc>
        <w:tc>
          <w:tcPr>
            <w:tcW w:w="389" w:type="pct"/>
            <w:tcBorders>
              <w:top w:val="single" w:sz="4" w:space="0" w:color="000000"/>
              <w:left w:val="single" w:sz="4" w:space="0" w:color="000000"/>
              <w:bottom w:val="single" w:sz="4" w:space="0" w:color="000000"/>
            </w:tcBorders>
            <w:shd w:val="clear" w:color="auto" w:fill="auto"/>
          </w:tcPr>
          <w:p w14:paraId="58F1A10D"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84B1337" w14:textId="244A7EDD"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911BF43" w14:textId="77777777" w:rsidR="00B673A6" w:rsidRPr="00050A8F" w:rsidRDefault="00B673A6" w:rsidP="00B673A6">
            <w:pPr>
              <w:jc w:val="both"/>
              <w:rPr>
                <w:sz w:val="20"/>
                <w:szCs w:val="20"/>
              </w:rPr>
            </w:pPr>
            <w:r w:rsidRPr="00050A8F">
              <w:rPr>
                <w:sz w:val="20"/>
                <w:szCs w:val="20"/>
              </w:rPr>
              <w:t xml:space="preserve">W związku z brakiem zieleni na obszarze Azory-Zachód sprzeciwia się przekształceniu terenu zieleni urządzonej oznaczonego symbolem ZP.1 na teren zabudowy mieszkaniowej wielorodzinnej niskiej intensywności oznaczony symbolem MWn.5. </w:t>
            </w:r>
          </w:p>
          <w:p w14:paraId="632CFF0B" w14:textId="58E3198C" w:rsidR="00B673A6" w:rsidRPr="00050A8F" w:rsidRDefault="00B673A6" w:rsidP="00B673A6">
            <w:pPr>
              <w:jc w:val="both"/>
              <w:rPr>
                <w:sz w:val="20"/>
                <w:szCs w:val="20"/>
              </w:rPr>
            </w:pPr>
            <w:r w:rsidRPr="00050A8F">
              <w:rPr>
                <w:sz w:val="20"/>
                <w:szCs w:val="20"/>
              </w:rPr>
              <w:t>Zmiana ta pozbawi okolicznych mieszkańców dostępnego skrawka zieleni ogólnodostępnej.</w:t>
            </w:r>
          </w:p>
        </w:tc>
        <w:tc>
          <w:tcPr>
            <w:tcW w:w="247" w:type="pct"/>
            <w:tcBorders>
              <w:top w:val="single" w:sz="4" w:space="0" w:color="000000"/>
              <w:left w:val="single" w:sz="4" w:space="0" w:color="000000"/>
              <w:bottom w:val="single" w:sz="4" w:space="0" w:color="000000"/>
            </w:tcBorders>
            <w:shd w:val="clear" w:color="auto" w:fill="auto"/>
          </w:tcPr>
          <w:p w14:paraId="50412F92" w14:textId="6E291C5B" w:rsidR="00B673A6" w:rsidRPr="00050A8F" w:rsidRDefault="00B673A6" w:rsidP="00B673A6">
            <w:pPr>
              <w:ind w:left="-45"/>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3A31CDC3" w14:textId="20B1F60C" w:rsidR="00B673A6" w:rsidRPr="00050A8F" w:rsidRDefault="00B673A6" w:rsidP="00B673A6">
            <w:pPr>
              <w:jc w:val="center"/>
              <w:rPr>
                <w:b/>
                <w:sz w:val="20"/>
                <w:szCs w:val="20"/>
              </w:rPr>
            </w:pPr>
            <w:r>
              <w:rPr>
                <w:b/>
                <w:sz w:val="20"/>
                <w:szCs w:val="20"/>
              </w:rPr>
              <w:t>ZP.1</w:t>
            </w:r>
          </w:p>
          <w:p w14:paraId="6FCAE76D" w14:textId="77777777" w:rsidR="00B673A6" w:rsidRPr="00050A8F" w:rsidRDefault="00B673A6" w:rsidP="00B673A6">
            <w:pPr>
              <w:jc w:val="center"/>
              <w:rPr>
                <w:b/>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7409E3A5" w14:textId="77777777" w:rsidR="00B673A6" w:rsidRPr="00CB23F7" w:rsidRDefault="00B673A6" w:rsidP="00B673A6">
            <w:pPr>
              <w:jc w:val="center"/>
              <w:rPr>
                <w:rFonts w:cs="Times New Roman"/>
                <w:b/>
                <w:sz w:val="20"/>
                <w:szCs w:val="20"/>
              </w:rPr>
            </w:pPr>
            <w:r w:rsidRPr="00CB23F7">
              <w:rPr>
                <w:rFonts w:cs="Times New Roman"/>
                <w:b/>
                <w:sz w:val="20"/>
                <w:szCs w:val="20"/>
              </w:rPr>
              <w:t>MWn.5</w:t>
            </w:r>
          </w:p>
          <w:p w14:paraId="72BB76E4"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561D364F" w14:textId="4B740253"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39B95C53" w14:textId="2EEABC44"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7E454BF9"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43809667"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3716CC81" w14:textId="77777777" w:rsidR="00B673A6" w:rsidRPr="00CB23F7" w:rsidRDefault="00B673A6" w:rsidP="00B673A6">
            <w:pPr>
              <w:jc w:val="both"/>
              <w:rPr>
                <w:rFonts w:cs="Times New Roman"/>
                <w:sz w:val="20"/>
                <w:szCs w:val="20"/>
              </w:rPr>
            </w:pPr>
            <w:r w:rsidRPr="00CB23F7">
              <w:rPr>
                <w:rFonts w:cs="Times New Roman"/>
                <w:sz w:val="20"/>
                <w:szCs w:val="20"/>
              </w:rPr>
              <w:lastRenderedPageBreak/>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zachowania odpowiedniego udziału zieleni w tym terenie.</w:t>
            </w:r>
          </w:p>
          <w:p w14:paraId="1717BE03" w14:textId="00B0379A"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0F876ACA" w14:textId="77777777" w:rsidTr="00EB47A4">
        <w:tc>
          <w:tcPr>
            <w:tcW w:w="137" w:type="pct"/>
            <w:tcBorders>
              <w:top w:val="single" w:sz="4" w:space="0" w:color="000000"/>
              <w:left w:val="single" w:sz="4" w:space="0" w:color="000000"/>
              <w:bottom w:val="single" w:sz="4" w:space="0" w:color="000000"/>
            </w:tcBorders>
            <w:shd w:val="clear" w:color="auto" w:fill="auto"/>
          </w:tcPr>
          <w:p w14:paraId="6911D4A7" w14:textId="0A60DAC7" w:rsidR="00B673A6" w:rsidRDefault="00B673A6" w:rsidP="00B673A6">
            <w:pPr>
              <w:rPr>
                <w:rFonts w:cs="Times New Roman"/>
                <w:sz w:val="20"/>
                <w:szCs w:val="20"/>
              </w:rPr>
            </w:pPr>
            <w:r>
              <w:rPr>
                <w:rFonts w:cs="Times New Roman"/>
                <w:sz w:val="20"/>
                <w:szCs w:val="20"/>
              </w:rPr>
              <w:lastRenderedPageBreak/>
              <w:t>24</w:t>
            </w:r>
          </w:p>
        </w:tc>
        <w:tc>
          <w:tcPr>
            <w:tcW w:w="170" w:type="pct"/>
            <w:tcBorders>
              <w:top w:val="single" w:sz="4" w:space="0" w:color="000000"/>
              <w:left w:val="single" w:sz="4" w:space="0" w:color="000000"/>
              <w:bottom w:val="single" w:sz="4" w:space="0" w:color="000000"/>
            </w:tcBorders>
            <w:shd w:val="clear" w:color="auto" w:fill="auto"/>
          </w:tcPr>
          <w:p w14:paraId="6C17EE65" w14:textId="344AD9EB" w:rsidR="00B673A6" w:rsidRDefault="00B673A6" w:rsidP="00B673A6">
            <w:pPr>
              <w:jc w:val="center"/>
              <w:rPr>
                <w:rFonts w:cs="Times New Roman"/>
                <w:b/>
                <w:sz w:val="20"/>
                <w:szCs w:val="20"/>
              </w:rPr>
            </w:pPr>
            <w:r>
              <w:rPr>
                <w:rFonts w:cs="Times New Roman"/>
                <w:b/>
                <w:sz w:val="20"/>
                <w:szCs w:val="20"/>
              </w:rPr>
              <w:t>II.4</w:t>
            </w:r>
          </w:p>
        </w:tc>
        <w:tc>
          <w:tcPr>
            <w:tcW w:w="389" w:type="pct"/>
            <w:tcBorders>
              <w:top w:val="single" w:sz="4" w:space="0" w:color="000000"/>
              <w:left w:val="single" w:sz="4" w:space="0" w:color="000000"/>
              <w:bottom w:val="single" w:sz="4" w:space="0" w:color="000000"/>
            </w:tcBorders>
            <w:shd w:val="clear" w:color="auto" w:fill="auto"/>
          </w:tcPr>
          <w:p w14:paraId="043D6C6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D218FD3" w14:textId="77777777"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C141140" w14:textId="77777777" w:rsidR="00B673A6" w:rsidRPr="00050A8F" w:rsidRDefault="00B673A6" w:rsidP="00B673A6">
            <w:pPr>
              <w:jc w:val="both"/>
              <w:rPr>
                <w:sz w:val="20"/>
                <w:szCs w:val="20"/>
              </w:rPr>
            </w:pPr>
            <w:r w:rsidRPr="00050A8F">
              <w:rPr>
                <w:sz w:val="20"/>
                <w:szCs w:val="20"/>
              </w:rPr>
              <w:t>W związku z tym, że na obszarze Azory-Zachód jedynym obszarem zielonym są zamknięte prywatne ogródki działkowe ZD.1 sprzeciwia się przekształceniu terenu zieleni urządzonej oznaczonej symbolem ZP.1 na teren zabudowy mieszkaniowej wielorodzinnej niskiej intensywności oznaczony symbolem MWn.5.</w:t>
            </w:r>
          </w:p>
          <w:p w14:paraId="48E686DC" w14:textId="77777777" w:rsidR="00B673A6" w:rsidRPr="00050A8F" w:rsidRDefault="00B673A6" w:rsidP="00B673A6">
            <w:pPr>
              <w:jc w:val="both"/>
              <w:rPr>
                <w:sz w:val="20"/>
                <w:szCs w:val="20"/>
              </w:rPr>
            </w:pPr>
            <w:r w:rsidRPr="00050A8F">
              <w:rPr>
                <w:sz w:val="20"/>
                <w:szCs w:val="20"/>
              </w:rPr>
              <w:t xml:space="preserve">Zmiana ta spowodowałaby pozbawienie okolicznych mieszkańców jedynego dostępnego skrawka zieleni ogólnodostępnej. </w:t>
            </w:r>
          </w:p>
          <w:p w14:paraId="4ED0921E" w14:textId="77777777" w:rsidR="00B673A6" w:rsidRPr="00050A8F" w:rsidRDefault="00B673A6" w:rsidP="00B673A6">
            <w:pPr>
              <w:jc w:val="both"/>
              <w:rPr>
                <w:sz w:val="20"/>
                <w:szCs w:val="20"/>
              </w:rPr>
            </w:pPr>
            <w:r w:rsidRPr="00050A8F">
              <w:rPr>
                <w:sz w:val="20"/>
                <w:szCs w:val="20"/>
              </w:rPr>
              <w:t>O całkowitym braku miejsc parkingowych nawet nie wspomni (na ul. Podkowińskiego).</w:t>
            </w:r>
          </w:p>
          <w:p w14:paraId="32826DD4" w14:textId="77777777" w:rsidR="00B673A6" w:rsidRPr="00050A8F" w:rsidRDefault="00B673A6" w:rsidP="00B673A6">
            <w:pPr>
              <w:jc w:val="both"/>
              <w:rPr>
                <w:sz w:val="20"/>
                <w:szCs w:val="20"/>
              </w:rPr>
            </w:pPr>
          </w:p>
          <w:p w14:paraId="3B978AAA" w14:textId="50BC2B31" w:rsidR="00B673A6" w:rsidRPr="00050A8F" w:rsidRDefault="00B673A6" w:rsidP="00B673A6">
            <w:pPr>
              <w:jc w:val="both"/>
              <w:rPr>
                <w:sz w:val="20"/>
                <w:szCs w:val="20"/>
              </w:rPr>
            </w:pPr>
            <w:r w:rsidRPr="00050A8F">
              <w:rPr>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3FAF5CB9" w14:textId="12E6C401" w:rsidR="00B673A6" w:rsidRPr="00050A8F" w:rsidRDefault="00B673A6" w:rsidP="00B673A6">
            <w:pPr>
              <w:ind w:left="-45"/>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5FE5312B" w14:textId="77777777" w:rsidR="00B673A6" w:rsidRPr="00050A8F" w:rsidRDefault="00B673A6" w:rsidP="00B673A6">
            <w:pPr>
              <w:jc w:val="center"/>
              <w:rPr>
                <w:b/>
                <w:sz w:val="20"/>
                <w:szCs w:val="20"/>
              </w:rPr>
            </w:pPr>
            <w:r>
              <w:rPr>
                <w:b/>
                <w:sz w:val="20"/>
                <w:szCs w:val="20"/>
              </w:rPr>
              <w:t>ZP.1</w:t>
            </w:r>
          </w:p>
          <w:p w14:paraId="4584EB31" w14:textId="77777777" w:rsidR="00B673A6" w:rsidRPr="00050A8F" w:rsidRDefault="00B673A6" w:rsidP="00B673A6">
            <w:pPr>
              <w:jc w:val="center"/>
              <w:rPr>
                <w:b/>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3A6F2C20" w14:textId="77777777" w:rsidR="00B673A6" w:rsidRPr="00CB23F7" w:rsidRDefault="00B673A6" w:rsidP="00B673A6">
            <w:pPr>
              <w:jc w:val="center"/>
              <w:rPr>
                <w:rFonts w:cs="Times New Roman"/>
                <w:b/>
                <w:sz w:val="20"/>
                <w:szCs w:val="20"/>
              </w:rPr>
            </w:pPr>
            <w:r w:rsidRPr="00CB23F7">
              <w:rPr>
                <w:rFonts w:cs="Times New Roman"/>
                <w:b/>
                <w:sz w:val="20"/>
                <w:szCs w:val="20"/>
              </w:rPr>
              <w:t>MWn.5</w:t>
            </w:r>
          </w:p>
          <w:p w14:paraId="7FB836E5"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173F834E" w14:textId="18461C3D"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7A9D0C44" w14:textId="42A07A80"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1886AC0"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097410F5"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44BB4C3D"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zachowania odpowiedniego udziału zieleni w tym terenie.</w:t>
            </w:r>
          </w:p>
          <w:p w14:paraId="606893B4" w14:textId="77777777" w:rsidR="00B673A6" w:rsidRPr="00CB23F7" w:rsidRDefault="00B673A6" w:rsidP="00B673A6">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26F74E89"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788CB80E"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497DEC91" w14:textId="77777777" w:rsidR="00B673A6" w:rsidRPr="00CB23F7" w:rsidRDefault="00B673A6" w:rsidP="00B673A6">
            <w:pPr>
              <w:jc w:val="both"/>
              <w:rPr>
                <w:rFonts w:cs="Times New Roman"/>
                <w:sz w:val="20"/>
                <w:szCs w:val="20"/>
              </w:rPr>
            </w:pPr>
            <w:r w:rsidRPr="00CB23F7">
              <w:rPr>
                <w:rFonts w:cs="Times New Roman"/>
                <w:sz w:val="20"/>
                <w:szCs w:val="20"/>
              </w:rPr>
              <w:t xml:space="preserve">Jednocześnie wyjaśnia się, iż w przypadku realizacji inwestycji w terenie </w:t>
            </w:r>
            <w:r w:rsidRPr="00CB23F7">
              <w:rPr>
                <w:rFonts w:cs="Times New Roman"/>
                <w:b/>
                <w:sz w:val="20"/>
                <w:szCs w:val="20"/>
              </w:rPr>
              <w:t>MWn.5</w:t>
            </w:r>
            <w:r w:rsidRPr="00CB23F7">
              <w:rPr>
                <w:rFonts w:cs="Times New Roman"/>
                <w:sz w:val="20"/>
                <w:szCs w:val="20"/>
              </w:rPr>
              <w:t xml:space="preserve"> obsługa parkingowa terenu musi zostać zapewniona zgodnie z § 13 ustaleń projektu planu, a miejsca postojowe będą lokalizowane i bilansowane w obrębie działki budowlanej objętej projektem zagospodarowania terenu do decyzji administracyjnej lub </w:t>
            </w:r>
            <w:r w:rsidRPr="00CB23F7">
              <w:rPr>
                <w:rFonts w:cs="Times New Roman"/>
                <w:sz w:val="20"/>
                <w:szCs w:val="20"/>
              </w:rPr>
              <w:lastRenderedPageBreak/>
              <w:t xml:space="preserve">zgłoszeniem. W związku z powyższym nie ma zagrożenia iż warunki parkingowe pogorszą się na terenach sąsiadujących z terenem </w:t>
            </w:r>
            <w:r w:rsidRPr="00CB23F7">
              <w:rPr>
                <w:rFonts w:cs="Times New Roman"/>
                <w:b/>
                <w:sz w:val="20"/>
                <w:szCs w:val="20"/>
              </w:rPr>
              <w:t>MWn.5</w:t>
            </w:r>
            <w:r w:rsidRPr="00CB23F7">
              <w:rPr>
                <w:rFonts w:cs="Times New Roman"/>
                <w:sz w:val="20"/>
                <w:szCs w:val="20"/>
              </w:rPr>
              <w:t>.</w:t>
            </w:r>
          </w:p>
          <w:p w14:paraId="75EC9119" w14:textId="7EE95DB3"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01959DD9" w14:textId="77777777" w:rsidTr="00EB47A4">
        <w:tc>
          <w:tcPr>
            <w:tcW w:w="137" w:type="pct"/>
            <w:tcBorders>
              <w:top w:val="single" w:sz="4" w:space="0" w:color="000000"/>
              <w:left w:val="single" w:sz="4" w:space="0" w:color="000000"/>
              <w:bottom w:val="single" w:sz="4" w:space="0" w:color="000000"/>
            </w:tcBorders>
            <w:shd w:val="clear" w:color="auto" w:fill="auto"/>
          </w:tcPr>
          <w:p w14:paraId="2CCA00AF" w14:textId="1D18E276" w:rsidR="00B673A6" w:rsidRDefault="00B673A6" w:rsidP="00B673A6">
            <w:pPr>
              <w:rPr>
                <w:rFonts w:cs="Times New Roman"/>
                <w:sz w:val="20"/>
                <w:szCs w:val="20"/>
              </w:rPr>
            </w:pPr>
            <w:r>
              <w:rPr>
                <w:rFonts w:cs="Times New Roman"/>
                <w:sz w:val="20"/>
                <w:szCs w:val="20"/>
              </w:rPr>
              <w:lastRenderedPageBreak/>
              <w:t>25</w:t>
            </w:r>
          </w:p>
        </w:tc>
        <w:tc>
          <w:tcPr>
            <w:tcW w:w="170" w:type="pct"/>
            <w:tcBorders>
              <w:top w:val="single" w:sz="4" w:space="0" w:color="000000"/>
              <w:left w:val="single" w:sz="4" w:space="0" w:color="000000"/>
              <w:bottom w:val="single" w:sz="4" w:space="0" w:color="000000"/>
            </w:tcBorders>
            <w:shd w:val="clear" w:color="auto" w:fill="auto"/>
          </w:tcPr>
          <w:p w14:paraId="5C89003B" w14:textId="51F42D33" w:rsidR="00B673A6" w:rsidRDefault="00B673A6" w:rsidP="00B673A6">
            <w:pPr>
              <w:jc w:val="center"/>
              <w:rPr>
                <w:rFonts w:cs="Times New Roman"/>
                <w:b/>
                <w:sz w:val="20"/>
                <w:szCs w:val="20"/>
              </w:rPr>
            </w:pPr>
            <w:r>
              <w:rPr>
                <w:rFonts w:cs="Times New Roman"/>
                <w:b/>
                <w:sz w:val="20"/>
                <w:szCs w:val="20"/>
              </w:rPr>
              <w:t>II.5</w:t>
            </w:r>
          </w:p>
        </w:tc>
        <w:tc>
          <w:tcPr>
            <w:tcW w:w="389" w:type="pct"/>
            <w:tcBorders>
              <w:top w:val="single" w:sz="4" w:space="0" w:color="000000"/>
              <w:left w:val="single" w:sz="4" w:space="0" w:color="000000"/>
              <w:bottom w:val="single" w:sz="4" w:space="0" w:color="000000"/>
            </w:tcBorders>
            <w:shd w:val="clear" w:color="auto" w:fill="auto"/>
          </w:tcPr>
          <w:p w14:paraId="7B459F1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EDABC4A" w14:textId="77777777" w:rsidR="00B673A6" w:rsidRPr="00050A8F" w:rsidRDefault="00B673A6" w:rsidP="00B673A6">
            <w:pPr>
              <w:jc w:val="center"/>
              <w:rPr>
                <w:sz w:val="20"/>
                <w:szCs w:val="20"/>
              </w:rPr>
            </w:pPr>
          </w:p>
        </w:tc>
        <w:tc>
          <w:tcPr>
            <w:tcW w:w="1057" w:type="pct"/>
            <w:vMerge w:val="restart"/>
            <w:tcBorders>
              <w:top w:val="single" w:sz="4" w:space="0" w:color="000000"/>
              <w:left w:val="single" w:sz="4" w:space="0" w:color="000000"/>
            </w:tcBorders>
            <w:shd w:val="clear" w:color="auto" w:fill="auto"/>
          </w:tcPr>
          <w:p w14:paraId="07E0DDBF" w14:textId="77777777" w:rsidR="00B673A6" w:rsidRPr="00050A8F" w:rsidRDefault="00B673A6" w:rsidP="00B673A6">
            <w:pPr>
              <w:widowControl w:val="0"/>
              <w:pBdr>
                <w:top w:val="nil"/>
                <w:left w:val="nil"/>
                <w:bottom w:val="nil"/>
                <w:right w:val="nil"/>
                <w:between w:val="nil"/>
              </w:pBdr>
              <w:shd w:val="clear" w:color="auto" w:fill="FFFFFF"/>
              <w:jc w:val="both"/>
              <w:rPr>
                <w:sz w:val="20"/>
                <w:szCs w:val="20"/>
                <w:u w:val="single"/>
              </w:rPr>
            </w:pPr>
            <w:r w:rsidRPr="00050A8F">
              <w:rPr>
                <w:sz w:val="20"/>
                <w:szCs w:val="20"/>
              </w:rPr>
              <w:t>Wnoszą o zmianę wysokości wskaźników urbanistycznych. obszaru U.4.</w:t>
            </w:r>
          </w:p>
          <w:p w14:paraId="78762916" w14:textId="58A799EA" w:rsidR="00B673A6" w:rsidRPr="00050A8F" w:rsidRDefault="00B673A6" w:rsidP="00B673A6">
            <w:pPr>
              <w:jc w:val="both"/>
              <w:rPr>
                <w:sz w:val="20"/>
                <w:szCs w:val="20"/>
              </w:rPr>
            </w:pPr>
            <w:r w:rsidRPr="00050A8F">
              <w:rPr>
                <w:sz w:val="20"/>
                <w:szCs w:val="20"/>
              </w:rPr>
              <w:t>Postulują zmianę wskaźnika intensywności zabudowy dla działek położonych na terenie U.4 z 0,8 –  2,6 na 1,2 – 3,0 w nawiązaniu do intensywności zabudowy na działkach sąsiednich w terenie U.3, aby ujednolicić wskaźniki na działkach przy ulicy Conrada przed ulicą Fiszera.</w:t>
            </w:r>
          </w:p>
        </w:tc>
        <w:tc>
          <w:tcPr>
            <w:tcW w:w="247" w:type="pct"/>
            <w:vMerge w:val="restart"/>
            <w:tcBorders>
              <w:top w:val="single" w:sz="4" w:space="0" w:color="000000"/>
              <w:left w:val="single" w:sz="4" w:space="0" w:color="000000"/>
            </w:tcBorders>
            <w:shd w:val="clear" w:color="auto" w:fill="auto"/>
          </w:tcPr>
          <w:p w14:paraId="30C88252" w14:textId="77777777" w:rsidR="00B673A6" w:rsidRPr="00050A8F" w:rsidRDefault="00B673A6" w:rsidP="00B673A6">
            <w:pPr>
              <w:widowControl w:val="0"/>
              <w:jc w:val="center"/>
              <w:rPr>
                <w:sz w:val="20"/>
                <w:szCs w:val="20"/>
              </w:rPr>
            </w:pPr>
            <w:r w:rsidRPr="00050A8F">
              <w:rPr>
                <w:sz w:val="20"/>
                <w:szCs w:val="20"/>
              </w:rPr>
              <w:t xml:space="preserve">43/2; </w:t>
            </w:r>
          </w:p>
          <w:p w14:paraId="173C553D" w14:textId="77777777" w:rsidR="00B673A6" w:rsidRPr="00050A8F" w:rsidRDefault="00B673A6" w:rsidP="00B673A6">
            <w:pPr>
              <w:widowControl w:val="0"/>
              <w:jc w:val="center"/>
              <w:rPr>
                <w:sz w:val="20"/>
                <w:szCs w:val="20"/>
              </w:rPr>
            </w:pPr>
            <w:r w:rsidRPr="00050A8F">
              <w:rPr>
                <w:sz w:val="20"/>
                <w:szCs w:val="20"/>
              </w:rPr>
              <w:t>43/3;</w:t>
            </w:r>
          </w:p>
          <w:p w14:paraId="009EC9A6" w14:textId="77777777" w:rsidR="00B673A6" w:rsidRPr="00050A8F" w:rsidRDefault="00B673A6" w:rsidP="00B673A6">
            <w:pPr>
              <w:widowControl w:val="0"/>
              <w:jc w:val="center"/>
              <w:rPr>
                <w:sz w:val="20"/>
                <w:szCs w:val="20"/>
              </w:rPr>
            </w:pPr>
            <w:r w:rsidRPr="00050A8F">
              <w:rPr>
                <w:sz w:val="20"/>
                <w:szCs w:val="20"/>
              </w:rPr>
              <w:t>43/63;</w:t>
            </w:r>
          </w:p>
          <w:p w14:paraId="66AA9987" w14:textId="77777777" w:rsidR="00B673A6" w:rsidRPr="00050A8F" w:rsidRDefault="00B673A6" w:rsidP="00B673A6">
            <w:pPr>
              <w:widowControl w:val="0"/>
              <w:jc w:val="center"/>
              <w:rPr>
                <w:sz w:val="20"/>
                <w:szCs w:val="20"/>
              </w:rPr>
            </w:pPr>
            <w:r w:rsidRPr="00050A8F">
              <w:rPr>
                <w:sz w:val="20"/>
                <w:szCs w:val="20"/>
              </w:rPr>
              <w:t>43/67;</w:t>
            </w:r>
          </w:p>
          <w:p w14:paraId="39D0C109" w14:textId="77777777" w:rsidR="00B673A6" w:rsidRPr="00050A8F" w:rsidRDefault="00B673A6" w:rsidP="00B673A6">
            <w:pPr>
              <w:widowControl w:val="0"/>
              <w:jc w:val="center"/>
              <w:rPr>
                <w:sz w:val="20"/>
                <w:szCs w:val="20"/>
              </w:rPr>
            </w:pPr>
            <w:r w:rsidRPr="00050A8F">
              <w:rPr>
                <w:sz w:val="20"/>
                <w:szCs w:val="20"/>
              </w:rPr>
              <w:t>43/69;</w:t>
            </w:r>
          </w:p>
          <w:p w14:paraId="188A5847" w14:textId="77777777" w:rsidR="00B673A6" w:rsidRPr="00050A8F" w:rsidRDefault="00B673A6" w:rsidP="00B673A6">
            <w:pPr>
              <w:widowControl w:val="0"/>
              <w:jc w:val="center"/>
              <w:rPr>
                <w:sz w:val="20"/>
                <w:szCs w:val="20"/>
              </w:rPr>
            </w:pPr>
            <w:r w:rsidRPr="00050A8F">
              <w:rPr>
                <w:sz w:val="20"/>
                <w:szCs w:val="20"/>
              </w:rPr>
              <w:t>43/65;</w:t>
            </w:r>
          </w:p>
          <w:p w14:paraId="0E6965C0" w14:textId="77777777" w:rsidR="00B673A6" w:rsidRPr="00050A8F" w:rsidRDefault="00B673A6" w:rsidP="00B673A6">
            <w:pPr>
              <w:widowControl w:val="0"/>
              <w:jc w:val="center"/>
              <w:rPr>
                <w:sz w:val="20"/>
                <w:szCs w:val="20"/>
              </w:rPr>
            </w:pPr>
            <w:r w:rsidRPr="00050A8F">
              <w:rPr>
                <w:sz w:val="20"/>
                <w:szCs w:val="20"/>
              </w:rPr>
              <w:t>45;</w:t>
            </w:r>
          </w:p>
          <w:p w14:paraId="7C7134F0" w14:textId="77777777" w:rsidR="00B673A6" w:rsidRPr="00050A8F" w:rsidRDefault="00B673A6" w:rsidP="00B673A6">
            <w:pPr>
              <w:widowControl w:val="0"/>
              <w:jc w:val="center"/>
              <w:rPr>
                <w:sz w:val="20"/>
                <w:szCs w:val="20"/>
              </w:rPr>
            </w:pPr>
            <w:r w:rsidRPr="00050A8F">
              <w:rPr>
                <w:sz w:val="20"/>
                <w:szCs w:val="20"/>
              </w:rPr>
              <w:t>46;</w:t>
            </w:r>
          </w:p>
          <w:p w14:paraId="7DCD70E9" w14:textId="77777777" w:rsidR="00B673A6" w:rsidRDefault="00B673A6" w:rsidP="00B673A6">
            <w:pPr>
              <w:ind w:left="-45"/>
              <w:jc w:val="center"/>
              <w:rPr>
                <w:sz w:val="20"/>
                <w:szCs w:val="20"/>
              </w:rPr>
            </w:pPr>
            <w:r w:rsidRPr="00050A8F">
              <w:rPr>
                <w:sz w:val="20"/>
                <w:szCs w:val="20"/>
              </w:rPr>
              <w:t>47</w:t>
            </w:r>
          </w:p>
          <w:p w14:paraId="784FB297"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681338C3" w14:textId="2483479D" w:rsidR="00B673A6" w:rsidRPr="00050A8F" w:rsidRDefault="00B673A6" w:rsidP="00B673A6">
            <w:pPr>
              <w:ind w:left="-45"/>
              <w:jc w:val="center"/>
              <w:rPr>
                <w:b/>
                <w:sz w:val="20"/>
                <w:szCs w:val="20"/>
              </w:rPr>
            </w:pPr>
            <w:proofErr w:type="spellStart"/>
            <w:r>
              <w:rPr>
                <w:rFonts w:cs="Times New Roman"/>
                <w:sz w:val="20"/>
                <w:szCs w:val="20"/>
              </w:rPr>
              <w:t>Krowodrza</w:t>
            </w:r>
            <w:proofErr w:type="spellEnd"/>
          </w:p>
        </w:tc>
        <w:tc>
          <w:tcPr>
            <w:tcW w:w="298" w:type="pct"/>
            <w:vMerge w:val="restart"/>
            <w:tcBorders>
              <w:top w:val="single" w:sz="4" w:space="0" w:color="000000"/>
              <w:left w:val="single" w:sz="4" w:space="0" w:color="000000"/>
            </w:tcBorders>
            <w:shd w:val="clear" w:color="auto" w:fill="auto"/>
          </w:tcPr>
          <w:p w14:paraId="5D931B9C" w14:textId="77777777" w:rsidR="00B673A6" w:rsidRPr="00050A8F" w:rsidRDefault="00B673A6" w:rsidP="00B673A6">
            <w:pPr>
              <w:jc w:val="center"/>
              <w:rPr>
                <w:b/>
                <w:sz w:val="20"/>
                <w:szCs w:val="20"/>
              </w:rPr>
            </w:pPr>
            <w:r w:rsidRPr="00050A8F">
              <w:rPr>
                <w:b/>
                <w:sz w:val="20"/>
                <w:szCs w:val="20"/>
              </w:rPr>
              <w:t>U.4</w:t>
            </w:r>
          </w:p>
          <w:p w14:paraId="6F971B57" w14:textId="77777777" w:rsidR="00B673A6" w:rsidRPr="00C54C3A" w:rsidRDefault="00B673A6" w:rsidP="00B673A6">
            <w:pPr>
              <w:jc w:val="center"/>
              <w:rPr>
                <w:b/>
                <w:sz w:val="20"/>
                <w:szCs w:val="20"/>
              </w:rPr>
            </w:pPr>
            <w:r w:rsidRPr="00C54C3A">
              <w:rPr>
                <w:b/>
                <w:sz w:val="20"/>
                <w:szCs w:val="20"/>
              </w:rPr>
              <w:t>U.3</w:t>
            </w:r>
          </w:p>
          <w:p w14:paraId="1300D97C" w14:textId="434E06E3" w:rsidR="00B673A6" w:rsidRPr="00C54C3A" w:rsidRDefault="00B673A6" w:rsidP="00B673A6">
            <w:pPr>
              <w:jc w:val="center"/>
              <w:rPr>
                <w:b/>
                <w:sz w:val="20"/>
                <w:szCs w:val="20"/>
              </w:rPr>
            </w:pPr>
            <w:r w:rsidRPr="00C54C3A">
              <w:rPr>
                <w:b/>
                <w:sz w:val="20"/>
                <w:szCs w:val="20"/>
              </w:rPr>
              <w:t>MNi.2</w:t>
            </w:r>
          </w:p>
          <w:p w14:paraId="22A42DB6" w14:textId="77777777" w:rsidR="00B673A6" w:rsidRPr="00050A8F" w:rsidRDefault="00B673A6" w:rsidP="00B673A6">
            <w:pPr>
              <w:jc w:val="center"/>
              <w:rPr>
                <w:b/>
                <w:sz w:val="20"/>
                <w:szCs w:val="20"/>
              </w:rPr>
            </w:pPr>
            <w:r w:rsidRPr="00050A8F">
              <w:rPr>
                <w:b/>
                <w:sz w:val="20"/>
                <w:szCs w:val="20"/>
              </w:rPr>
              <w:t>KDD.3</w:t>
            </w:r>
          </w:p>
          <w:p w14:paraId="44756FC6" w14:textId="0F7A536C" w:rsidR="00B673A6" w:rsidRPr="00050A8F" w:rsidRDefault="00B673A6" w:rsidP="00B673A6">
            <w:pPr>
              <w:jc w:val="center"/>
              <w:rPr>
                <w:b/>
                <w:sz w:val="20"/>
                <w:szCs w:val="20"/>
              </w:rPr>
            </w:pPr>
            <w:r w:rsidRPr="00050A8F">
              <w:rPr>
                <w:b/>
                <w:sz w:val="20"/>
                <w:szCs w:val="20"/>
              </w:rPr>
              <w:t>KDGPT.1</w:t>
            </w:r>
          </w:p>
        </w:tc>
        <w:tc>
          <w:tcPr>
            <w:tcW w:w="304" w:type="pct"/>
            <w:vMerge w:val="restart"/>
            <w:tcBorders>
              <w:top w:val="single" w:sz="4" w:space="0" w:color="000000"/>
              <w:left w:val="single" w:sz="4" w:space="0" w:color="000000"/>
              <w:right w:val="single" w:sz="4" w:space="0" w:color="000000"/>
            </w:tcBorders>
          </w:tcPr>
          <w:p w14:paraId="5597BD40" w14:textId="77777777" w:rsidR="00B673A6" w:rsidRDefault="00B673A6" w:rsidP="00B673A6">
            <w:pPr>
              <w:jc w:val="center"/>
              <w:rPr>
                <w:rFonts w:cs="Times New Roman"/>
                <w:b/>
                <w:sz w:val="20"/>
                <w:szCs w:val="20"/>
              </w:rPr>
            </w:pPr>
            <w:r w:rsidRPr="00CB23F7">
              <w:rPr>
                <w:rFonts w:cs="Times New Roman"/>
                <w:b/>
                <w:sz w:val="20"/>
                <w:szCs w:val="20"/>
              </w:rPr>
              <w:t>MWn.4</w:t>
            </w:r>
          </w:p>
          <w:p w14:paraId="39441BBD" w14:textId="77777777" w:rsidR="00B673A6" w:rsidRDefault="00B673A6" w:rsidP="00B673A6">
            <w:pPr>
              <w:jc w:val="center"/>
              <w:rPr>
                <w:rFonts w:cs="Times New Roman"/>
                <w:b/>
                <w:sz w:val="20"/>
                <w:szCs w:val="20"/>
              </w:rPr>
            </w:pPr>
          </w:p>
          <w:p w14:paraId="04E8F330" w14:textId="77777777" w:rsidR="00B673A6" w:rsidRDefault="00B673A6" w:rsidP="00B673A6">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77C61D86" w14:textId="77777777" w:rsidR="00B673A6" w:rsidRPr="00CB23F7" w:rsidRDefault="00B673A6" w:rsidP="00B673A6">
            <w:pPr>
              <w:jc w:val="center"/>
              <w:rPr>
                <w:rFonts w:cs="Times New Roman"/>
                <w:b/>
                <w:sz w:val="20"/>
                <w:szCs w:val="20"/>
              </w:rPr>
            </w:pPr>
            <w:r w:rsidRPr="00CB23F7">
              <w:rPr>
                <w:rFonts w:cs="Times New Roman"/>
                <w:b/>
                <w:sz w:val="20"/>
                <w:szCs w:val="20"/>
              </w:rPr>
              <w:t>U.4</w:t>
            </w:r>
          </w:p>
          <w:p w14:paraId="06679A84" w14:textId="77777777" w:rsidR="00B673A6" w:rsidRPr="00CB23F7" w:rsidRDefault="00B673A6" w:rsidP="00B673A6">
            <w:pPr>
              <w:jc w:val="center"/>
              <w:rPr>
                <w:rFonts w:cs="Times New Roman"/>
                <w:b/>
                <w:sz w:val="20"/>
                <w:szCs w:val="20"/>
              </w:rPr>
            </w:pPr>
            <w:r w:rsidRPr="00CB23F7">
              <w:rPr>
                <w:rFonts w:cs="Times New Roman"/>
                <w:b/>
                <w:sz w:val="20"/>
                <w:szCs w:val="20"/>
              </w:rPr>
              <w:t>U.3</w:t>
            </w:r>
          </w:p>
          <w:p w14:paraId="4F9F5EBE" w14:textId="77777777" w:rsidR="00B673A6" w:rsidRPr="00CB23F7" w:rsidRDefault="00B673A6" w:rsidP="00B673A6">
            <w:pPr>
              <w:jc w:val="center"/>
              <w:rPr>
                <w:rFonts w:cs="Times New Roman"/>
                <w:b/>
                <w:sz w:val="20"/>
                <w:szCs w:val="20"/>
              </w:rPr>
            </w:pPr>
            <w:r w:rsidRPr="00CB23F7">
              <w:rPr>
                <w:rFonts w:cs="Times New Roman"/>
                <w:b/>
                <w:sz w:val="20"/>
                <w:szCs w:val="20"/>
              </w:rPr>
              <w:t>KDD.3</w:t>
            </w:r>
          </w:p>
          <w:p w14:paraId="13206406" w14:textId="30027FFB" w:rsidR="00B673A6" w:rsidRPr="008B445C" w:rsidRDefault="00B673A6" w:rsidP="00B673A6">
            <w:pPr>
              <w:jc w:val="center"/>
              <w:rPr>
                <w:rFonts w:cs="Times New Roman"/>
                <w:b/>
                <w:sz w:val="20"/>
                <w:szCs w:val="20"/>
              </w:rPr>
            </w:pPr>
            <w:r w:rsidRPr="00CB23F7">
              <w:rPr>
                <w:rFonts w:cs="Times New Roman"/>
                <w:b/>
                <w:sz w:val="20"/>
                <w:szCs w:val="20"/>
              </w:rPr>
              <w:t>KDGPT.1</w:t>
            </w:r>
          </w:p>
        </w:tc>
        <w:tc>
          <w:tcPr>
            <w:tcW w:w="507" w:type="pct"/>
            <w:vMerge w:val="restart"/>
            <w:tcBorders>
              <w:top w:val="single" w:sz="4" w:space="0" w:color="000000"/>
              <w:left w:val="single" w:sz="4" w:space="0" w:color="000000"/>
            </w:tcBorders>
            <w:shd w:val="clear" w:color="auto" w:fill="auto"/>
          </w:tcPr>
          <w:p w14:paraId="2A894D17" w14:textId="66854C93" w:rsidR="00B673A6" w:rsidRPr="00CB23F7" w:rsidRDefault="00B673A6" w:rsidP="00B673A6">
            <w:pPr>
              <w:jc w:val="center"/>
              <w:rPr>
                <w:rFonts w:cs="Times New Roman"/>
                <w:sz w:val="20"/>
                <w:szCs w:val="20"/>
              </w:rPr>
            </w:pPr>
            <w:r>
              <w:rPr>
                <w:rFonts w:cs="Times New Roman"/>
                <w:b/>
                <w:sz w:val="20"/>
                <w:szCs w:val="20"/>
              </w:rPr>
              <w:t xml:space="preserve">Prezydent Miasta Krakowa nie uwzględnił </w:t>
            </w:r>
            <w:r w:rsidRPr="00CB23F7">
              <w:rPr>
                <w:rFonts w:cs="Times New Roman"/>
                <w:b/>
                <w:sz w:val="20"/>
                <w:szCs w:val="20"/>
              </w:rPr>
              <w:t>uwagi w części</w:t>
            </w:r>
          </w:p>
          <w:p w14:paraId="684DDE16" w14:textId="51DB28EB" w:rsidR="00B673A6" w:rsidRPr="008B445C" w:rsidRDefault="00B673A6" w:rsidP="00B673A6">
            <w:pPr>
              <w:snapToGrid w:val="0"/>
              <w:jc w:val="center"/>
              <w:rPr>
                <w:rFonts w:cs="Times New Roman"/>
                <w:b/>
                <w:sz w:val="20"/>
                <w:szCs w:val="20"/>
              </w:rPr>
            </w:pPr>
          </w:p>
        </w:tc>
        <w:tc>
          <w:tcPr>
            <w:tcW w:w="507" w:type="pct"/>
            <w:vMerge w:val="restart"/>
            <w:tcBorders>
              <w:top w:val="single" w:sz="4" w:space="0" w:color="000000"/>
              <w:left w:val="single" w:sz="4" w:space="0" w:color="000000"/>
            </w:tcBorders>
            <w:shd w:val="clear" w:color="auto" w:fill="auto"/>
          </w:tcPr>
          <w:p w14:paraId="059134A9" w14:textId="77777777" w:rsidR="00B673A6" w:rsidRPr="00CB23F7" w:rsidRDefault="00B673A6" w:rsidP="00B673A6">
            <w:pPr>
              <w:jc w:val="center"/>
              <w:rPr>
                <w:rFonts w:cs="Times New Roman"/>
                <w:sz w:val="20"/>
                <w:szCs w:val="20"/>
              </w:rPr>
            </w:pPr>
            <w:r w:rsidRPr="00CB23F7">
              <w:rPr>
                <w:rFonts w:cs="Times New Roman"/>
                <w:b/>
                <w:sz w:val="20"/>
                <w:szCs w:val="20"/>
              </w:rPr>
              <w:t>Rada Miasta Krakowa nie uwzględniła uwagi w części</w:t>
            </w:r>
          </w:p>
          <w:p w14:paraId="0E4DE60F" w14:textId="77777777" w:rsidR="00B673A6" w:rsidRPr="008B445C" w:rsidRDefault="00B673A6" w:rsidP="00B673A6">
            <w:pPr>
              <w:snapToGrid w:val="0"/>
              <w:jc w:val="center"/>
              <w:rPr>
                <w:rFonts w:cs="Times New Roman"/>
                <w:sz w:val="20"/>
                <w:szCs w:val="20"/>
              </w:rPr>
            </w:pPr>
          </w:p>
        </w:tc>
        <w:tc>
          <w:tcPr>
            <w:tcW w:w="1384" w:type="pct"/>
            <w:vMerge w:val="restart"/>
            <w:tcBorders>
              <w:top w:val="single" w:sz="4" w:space="0" w:color="000000"/>
              <w:left w:val="single" w:sz="4" w:space="0" w:color="000000"/>
              <w:right w:val="single" w:sz="4" w:space="0" w:color="000000"/>
            </w:tcBorders>
            <w:shd w:val="clear" w:color="auto" w:fill="auto"/>
          </w:tcPr>
          <w:p w14:paraId="2E9DDCEF"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dla części terenu objętego ponownym wyłożeniem. Utrzymuje się ustalone dla terenu </w:t>
            </w:r>
            <w:r w:rsidRPr="00CB23F7">
              <w:rPr>
                <w:rFonts w:cs="Times New Roman"/>
                <w:b/>
                <w:sz w:val="20"/>
                <w:szCs w:val="20"/>
              </w:rPr>
              <w:t>U.4</w:t>
            </w:r>
            <w:r w:rsidRPr="00CB23F7">
              <w:rPr>
                <w:rFonts w:cs="Times New Roman"/>
                <w:sz w:val="20"/>
                <w:szCs w:val="20"/>
              </w:rPr>
              <w:t xml:space="preserve"> parametry jako pozwalające na prawidłowe zagospodarowanie przestrzeni.</w:t>
            </w:r>
          </w:p>
          <w:p w14:paraId="5D7F8EC9" w14:textId="77777777" w:rsidR="00B673A6" w:rsidRPr="00050A8F" w:rsidRDefault="00B673A6" w:rsidP="00B673A6">
            <w:pPr>
              <w:pBdr>
                <w:top w:val="nil"/>
                <w:left w:val="nil"/>
                <w:bottom w:val="nil"/>
                <w:right w:val="nil"/>
                <w:between w:val="nil"/>
              </w:pBdr>
              <w:jc w:val="both"/>
              <w:rPr>
                <w:sz w:val="20"/>
                <w:szCs w:val="20"/>
              </w:rPr>
            </w:pPr>
          </w:p>
        </w:tc>
      </w:tr>
      <w:tr w:rsidR="00B673A6" w:rsidRPr="008B445C" w14:paraId="63593EDF" w14:textId="77777777" w:rsidTr="00EB47A4">
        <w:tc>
          <w:tcPr>
            <w:tcW w:w="137" w:type="pct"/>
            <w:tcBorders>
              <w:top w:val="single" w:sz="4" w:space="0" w:color="000000"/>
              <w:left w:val="single" w:sz="4" w:space="0" w:color="000000"/>
              <w:bottom w:val="single" w:sz="4" w:space="0" w:color="000000"/>
            </w:tcBorders>
            <w:shd w:val="clear" w:color="auto" w:fill="auto"/>
          </w:tcPr>
          <w:p w14:paraId="4B4E5452" w14:textId="3784EC58" w:rsidR="00B673A6" w:rsidRDefault="00B673A6" w:rsidP="00B673A6">
            <w:pPr>
              <w:rPr>
                <w:rFonts w:cs="Times New Roman"/>
                <w:sz w:val="20"/>
                <w:szCs w:val="20"/>
              </w:rPr>
            </w:pPr>
            <w:r>
              <w:rPr>
                <w:rFonts w:cs="Times New Roman"/>
                <w:sz w:val="20"/>
                <w:szCs w:val="20"/>
              </w:rPr>
              <w:t>26</w:t>
            </w:r>
          </w:p>
        </w:tc>
        <w:tc>
          <w:tcPr>
            <w:tcW w:w="170" w:type="pct"/>
            <w:tcBorders>
              <w:top w:val="single" w:sz="4" w:space="0" w:color="000000"/>
              <w:left w:val="single" w:sz="4" w:space="0" w:color="000000"/>
              <w:bottom w:val="single" w:sz="4" w:space="0" w:color="000000"/>
            </w:tcBorders>
            <w:shd w:val="clear" w:color="auto" w:fill="auto"/>
          </w:tcPr>
          <w:p w14:paraId="1705A0E3" w14:textId="1200978D" w:rsidR="00B673A6" w:rsidRDefault="00B673A6" w:rsidP="00B673A6">
            <w:pPr>
              <w:jc w:val="center"/>
              <w:rPr>
                <w:rFonts w:cs="Times New Roman"/>
                <w:b/>
                <w:sz w:val="20"/>
                <w:szCs w:val="20"/>
              </w:rPr>
            </w:pPr>
            <w:r>
              <w:rPr>
                <w:rFonts w:cs="Times New Roman"/>
                <w:b/>
                <w:sz w:val="20"/>
                <w:szCs w:val="20"/>
              </w:rPr>
              <w:t>II.6</w:t>
            </w:r>
          </w:p>
        </w:tc>
        <w:tc>
          <w:tcPr>
            <w:tcW w:w="389" w:type="pct"/>
            <w:tcBorders>
              <w:top w:val="single" w:sz="4" w:space="0" w:color="000000"/>
              <w:left w:val="single" w:sz="4" w:space="0" w:color="000000"/>
              <w:bottom w:val="single" w:sz="4" w:space="0" w:color="000000"/>
            </w:tcBorders>
            <w:shd w:val="clear" w:color="auto" w:fill="auto"/>
          </w:tcPr>
          <w:p w14:paraId="2AE43B06"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4DF9E8CD" w14:textId="7EB2C2B3" w:rsidR="00B673A6" w:rsidRPr="00050A8F" w:rsidRDefault="00B673A6" w:rsidP="00B673A6">
            <w:pPr>
              <w:jc w:val="center"/>
              <w:rPr>
                <w:sz w:val="20"/>
                <w:szCs w:val="20"/>
              </w:rPr>
            </w:pPr>
          </w:p>
        </w:tc>
        <w:tc>
          <w:tcPr>
            <w:tcW w:w="1057" w:type="pct"/>
            <w:vMerge/>
            <w:tcBorders>
              <w:left w:val="single" w:sz="4" w:space="0" w:color="000000"/>
              <w:bottom w:val="single" w:sz="4" w:space="0" w:color="000000"/>
            </w:tcBorders>
            <w:shd w:val="clear" w:color="auto" w:fill="auto"/>
          </w:tcPr>
          <w:p w14:paraId="0764CD21" w14:textId="77777777" w:rsidR="00B673A6" w:rsidRPr="00050A8F" w:rsidRDefault="00B673A6" w:rsidP="00B673A6">
            <w:pPr>
              <w:widowControl w:val="0"/>
              <w:pBdr>
                <w:top w:val="nil"/>
                <w:left w:val="nil"/>
                <w:bottom w:val="nil"/>
                <w:right w:val="nil"/>
                <w:between w:val="nil"/>
              </w:pBdr>
              <w:shd w:val="clear" w:color="auto" w:fill="FFFFFF"/>
              <w:jc w:val="both"/>
              <w:rPr>
                <w:sz w:val="20"/>
                <w:szCs w:val="20"/>
              </w:rPr>
            </w:pPr>
          </w:p>
        </w:tc>
        <w:tc>
          <w:tcPr>
            <w:tcW w:w="247" w:type="pct"/>
            <w:vMerge/>
            <w:tcBorders>
              <w:left w:val="single" w:sz="4" w:space="0" w:color="000000"/>
              <w:bottom w:val="single" w:sz="4" w:space="0" w:color="000000"/>
            </w:tcBorders>
            <w:shd w:val="clear" w:color="auto" w:fill="auto"/>
          </w:tcPr>
          <w:p w14:paraId="411E177F" w14:textId="77777777" w:rsidR="00B673A6" w:rsidRPr="00050A8F" w:rsidRDefault="00B673A6" w:rsidP="00B673A6">
            <w:pPr>
              <w:widowControl w:val="0"/>
              <w:jc w:val="center"/>
              <w:rPr>
                <w:sz w:val="20"/>
                <w:szCs w:val="20"/>
              </w:rPr>
            </w:pPr>
          </w:p>
        </w:tc>
        <w:tc>
          <w:tcPr>
            <w:tcW w:w="298" w:type="pct"/>
            <w:vMerge/>
            <w:tcBorders>
              <w:left w:val="single" w:sz="4" w:space="0" w:color="000000"/>
              <w:bottom w:val="single" w:sz="4" w:space="0" w:color="000000"/>
            </w:tcBorders>
            <w:shd w:val="clear" w:color="auto" w:fill="auto"/>
          </w:tcPr>
          <w:p w14:paraId="3A7838EE" w14:textId="77777777" w:rsidR="00B673A6" w:rsidRPr="00050A8F" w:rsidRDefault="00B673A6" w:rsidP="00B673A6">
            <w:pPr>
              <w:jc w:val="center"/>
              <w:rPr>
                <w:b/>
                <w:sz w:val="20"/>
                <w:szCs w:val="20"/>
              </w:rPr>
            </w:pPr>
          </w:p>
        </w:tc>
        <w:tc>
          <w:tcPr>
            <w:tcW w:w="304" w:type="pct"/>
            <w:vMerge/>
            <w:tcBorders>
              <w:left w:val="single" w:sz="4" w:space="0" w:color="000000"/>
              <w:bottom w:val="single" w:sz="4" w:space="0" w:color="000000"/>
              <w:right w:val="single" w:sz="4" w:space="0" w:color="000000"/>
            </w:tcBorders>
          </w:tcPr>
          <w:p w14:paraId="00A719D5" w14:textId="77777777" w:rsidR="00B673A6" w:rsidRPr="008B445C" w:rsidRDefault="00B673A6" w:rsidP="00B673A6">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312CDB7A" w14:textId="5CA9FEF6" w:rsidR="00B673A6" w:rsidRPr="008B445C" w:rsidRDefault="00B673A6" w:rsidP="00B673A6">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20ECA912" w14:textId="77777777" w:rsidR="00B673A6" w:rsidRPr="008B445C" w:rsidRDefault="00B673A6" w:rsidP="00B673A6">
            <w:pPr>
              <w:snapToGrid w:val="0"/>
              <w:jc w:val="center"/>
              <w:rPr>
                <w:rFonts w:cs="Times New Roman"/>
                <w:sz w:val="20"/>
                <w:szCs w:val="20"/>
              </w:rPr>
            </w:pPr>
          </w:p>
        </w:tc>
        <w:tc>
          <w:tcPr>
            <w:tcW w:w="1384" w:type="pct"/>
            <w:vMerge/>
            <w:tcBorders>
              <w:left w:val="single" w:sz="4" w:space="0" w:color="000000"/>
              <w:bottom w:val="single" w:sz="4" w:space="0" w:color="000000"/>
              <w:right w:val="single" w:sz="4" w:space="0" w:color="000000"/>
            </w:tcBorders>
            <w:shd w:val="clear" w:color="auto" w:fill="auto"/>
          </w:tcPr>
          <w:p w14:paraId="321ED189" w14:textId="77777777" w:rsidR="00B673A6" w:rsidRPr="00050A8F" w:rsidRDefault="00B673A6" w:rsidP="00B673A6">
            <w:pPr>
              <w:pBdr>
                <w:top w:val="nil"/>
                <w:left w:val="nil"/>
                <w:bottom w:val="nil"/>
                <w:right w:val="nil"/>
                <w:between w:val="nil"/>
              </w:pBdr>
              <w:jc w:val="both"/>
              <w:rPr>
                <w:sz w:val="20"/>
                <w:szCs w:val="20"/>
              </w:rPr>
            </w:pPr>
          </w:p>
        </w:tc>
      </w:tr>
      <w:tr w:rsidR="00B673A6" w:rsidRPr="008B445C" w14:paraId="4C79FC68" w14:textId="77777777" w:rsidTr="00EB47A4">
        <w:tc>
          <w:tcPr>
            <w:tcW w:w="137" w:type="pct"/>
            <w:tcBorders>
              <w:top w:val="single" w:sz="4" w:space="0" w:color="000000"/>
              <w:left w:val="single" w:sz="4" w:space="0" w:color="000000"/>
              <w:bottom w:val="single" w:sz="4" w:space="0" w:color="000000"/>
            </w:tcBorders>
            <w:shd w:val="clear" w:color="auto" w:fill="auto"/>
          </w:tcPr>
          <w:p w14:paraId="5F6BDD82" w14:textId="49487D37" w:rsidR="00B673A6" w:rsidRDefault="00B673A6" w:rsidP="00B673A6">
            <w:pPr>
              <w:rPr>
                <w:rFonts w:cs="Times New Roman"/>
                <w:sz w:val="20"/>
                <w:szCs w:val="20"/>
              </w:rPr>
            </w:pPr>
            <w:r>
              <w:rPr>
                <w:rFonts w:cs="Times New Roman"/>
                <w:sz w:val="20"/>
                <w:szCs w:val="20"/>
              </w:rPr>
              <w:t>27</w:t>
            </w:r>
          </w:p>
        </w:tc>
        <w:tc>
          <w:tcPr>
            <w:tcW w:w="170" w:type="pct"/>
            <w:tcBorders>
              <w:top w:val="single" w:sz="4" w:space="0" w:color="000000"/>
              <w:left w:val="single" w:sz="4" w:space="0" w:color="000000"/>
              <w:bottom w:val="single" w:sz="4" w:space="0" w:color="000000"/>
            </w:tcBorders>
            <w:shd w:val="clear" w:color="auto" w:fill="auto"/>
          </w:tcPr>
          <w:p w14:paraId="481DA8B5" w14:textId="250908FE" w:rsidR="00B673A6" w:rsidRDefault="00B673A6" w:rsidP="00B673A6">
            <w:pPr>
              <w:jc w:val="center"/>
              <w:rPr>
                <w:rFonts w:cs="Times New Roman"/>
                <w:b/>
                <w:sz w:val="20"/>
                <w:szCs w:val="20"/>
              </w:rPr>
            </w:pPr>
            <w:r>
              <w:rPr>
                <w:rFonts w:cs="Times New Roman"/>
                <w:b/>
                <w:sz w:val="20"/>
                <w:szCs w:val="20"/>
              </w:rPr>
              <w:t>II.7</w:t>
            </w:r>
          </w:p>
        </w:tc>
        <w:tc>
          <w:tcPr>
            <w:tcW w:w="389" w:type="pct"/>
            <w:tcBorders>
              <w:top w:val="single" w:sz="4" w:space="0" w:color="000000"/>
              <w:left w:val="single" w:sz="4" w:space="0" w:color="000000"/>
              <w:bottom w:val="single" w:sz="4" w:space="0" w:color="000000"/>
            </w:tcBorders>
            <w:shd w:val="clear" w:color="auto" w:fill="auto"/>
          </w:tcPr>
          <w:p w14:paraId="034FFA67"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4DDF17C" w14:textId="77777777" w:rsidR="00B673A6" w:rsidRPr="00050A8F" w:rsidRDefault="00B673A6" w:rsidP="00B673A6">
            <w:pPr>
              <w:jc w:val="center"/>
              <w:rPr>
                <w:sz w:val="20"/>
                <w:szCs w:val="20"/>
              </w:rPr>
            </w:pPr>
          </w:p>
        </w:tc>
        <w:tc>
          <w:tcPr>
            <w:tcW w:w="1057" w:type="pct"/>
            <w:vMerge w:val="restart"/>
            <w:tcBorders>
              <w:top w:val="single" w:sz="4" w:space="0" w:color="000000"/>
              <w:left w:val="single" w:sz="4" w:space="0" w:color="000000"/>
            </w:tcBorders>
            <w:shd w:val="clear" w:color="auto" w:fill="auto"/>
          </w:tcPr>
          <w:p w14:paraId="4D66A1AE" w14:textId="77777777" w:rsidR="00B673A6" w:rsidRPr="00050A8F" w:rsidRDefault="00B673A6" w:rsidP="00B673A6">
            <w:pPr>
              <w:widowControl w:val="0"/>
              <w:jc w:val="both"/>
              <w:rPr>
                <w:sz w:val="20"/>
                <w:szCs w:val="20"/>
              </w:rPr>
            </w:pPr>
            <w:r w:rsidRPr="00050A8F">
              <w:rPr>
                <w:sz w:val="20"/>
                <w:szCs w:val="20"/>
              </w:rPr>
              <w:t xml:space="preserve">W związku z planowaną budową budynku mieszkalnego przy końcu ul. Podkowińskiego (plan zagospodarowania Azory Zachód – </w:t>
            </w:r>
            <w:proofErr w:type="spellStart"/>
            <w:r w:rsidRPr="00050A8F">
              <w:rPr>
                <w:sz w:val="20"/>
                <w:szCs w:val="20"/>
              </w:rPr>
              <w:t>ozn</w:t>
            </w:r>
            <w:proofErr w:type="spellEnd"/>
            <w:r w:rsidRPr="00050A8F">
              <w:rPr>
                <w:sz w:val="20"/>
                <w:szCs w:val="20"/>
              </w:rPr>
              <w:t>. MWn.5) zwraca uwagę że w okolicy jest już nadmierne zagęszczenie budynków mieszkalnych. Już obecnie brak jest miejsc parkingowych. Ul. Podkowińskiego jest ulicą ślepą, od strony torów nie zbudowano drogi dojazdowej, jak to było onegdaj planowane, a jedynie ścieżkę pieszo-rowerową. Nowy budynek spowoduje ogromne niedogodności dla mieszkańców i kompletne zabetonowanie okolicy.</w:t>
            </w:r>
          </w:p>
          <w:p w14:paraId="4185F1B2" w14:textId="755579EF" w:rsidR="00B673A6" w:rsidRPr="00050A8F" w:rsidRDefault="00B673A6" w:rsidP="00B673A6">
            <w:pPr>
              <w:widowControl w:val="0"/>
              <w:pBdr>
                <w:top w:val="nil"/>
                <w:left w:val="nil"/>
                <w:bottom w:val="nil"/>
                <w:right w:val="nil"/>
                <w:between w:val="nil"/>
              </w:pBdr>
              <w:shd w:val="clear" w:color="auto" w:fill="FFFFFF"/>
              <w:jc w:val="both"/>
              <w:rPr>
                <w:sz w:val="20"/>
                <w:szCs w:val="20"/>
              </w:rPr>
            </w:pPr>
            <w:r w:rsidRPr="00050A8F">
              <w:rPr>
                <w:sz w:val="20"/>
                <w:szCs w:val="20"/>
              </w:rPr>
              <w:t xml:space="preserve">Stanowczo sprzeciwia się budowie tego budynku. </w:t>
            </w:r>
          </w:p>
        </w:tc>
        <w:tc>
          <w:tcPr>
            <w:tcW w:w="247" w:type="pct"/>
            <w:vMerge w:val="restart"/>
            <w:tcBorders>
              <w:top w:val="single" w:sz="4" w:space="0" w:color="000000"/>
              <w:left w:val="single" w:sz="4" w:space="0" w:color="000000"/>
            </w:tcBorders>
            <w:shd w:val="clear" w:color="auto" w:fill="auto"/>
          </w:tcPr>
          <w:p w14:paraId="4A9616BA" w14:textId="6B33AAFA" w:rsidR="00B673A6" w:rsidRPr="00050A8F" w:rsidRDefault="00B673A6" w:rsidP="00B673A6">
            <w:pPr>
              <w:widowControl w:val="0"/>
              <w:jc w:val="center"/>
              <w:rPr>
                <w:sz w:val="20"/>
                <w:szCs w:val="20"/>
              </w:rPr>
            </w:pPr>
            <w:r w:rsidRPr="00050A8F">
              <w:rPr>
                <w:b/>
                <w:sz w:val="20"/>
                <w:szCs w:val="20"/>
              </w:rPr>
              <w:t>—</w:t>
            </w:r>
          </w:p>
        </w:tc>
        <w:tc>
          <w:tcPr>
            <w:tcW w:w="298" w:type="pct"/>
            <w:vMerge w:val="restart"/>
            <w:tcBorders>
              <w:top w:val="single" w:sz="4" w:space="0" w:color="000000"/>
              <w:left w:val="single" w:sz="4" w:space="0" w:color="000000"/>
            </w:tcBorders>
            <w:shd w:val="clear" w:color="auto" w:fill="auto"/>
          </w:tcPr>
          <w:p w14:paraId="7AF2A7F9" w14:textId="7DACC926" w:rsidR="00B673A6" w:rsidRPr="00050A8F" w:rsidRDefault="00B673A6" w:rsidP="00B673A6">
            <w:pPr>
              <w:jc w:val="center"/>
              <w:rPr>
                <w:b/>
                <w:sz w:val="20"/>
                <w:szCs w:val="20"/>
              </w:rPr>
            </w:pPr>
            <w:r>
              <w:rPr>
                <w:b/>
                <w:sz w:val="20"/>
                <w:szCs w:val="20"/>
              </w:rPr>
              <w:t>ZP.1</w:t>
            </w:r>
          </w:p>
        </w:tc>
        <w:tc>
          <w:tcPr>
            <w:tcW w:w="304" w:type="pct"/>
            <w:vMerge w:val="restart"/>
            <w:tcBorders>
              <w:top w:val="single" w:sz="4" w:space="0" w:color="000000"/>
              <w:left w:val="single" w:sz="4" w:space="0" w:color="000000"/>
              <w:right w:val="single" w:sz="4" w:space="0" w:color="000000"/>
            </w:tcBorders>
          </w:tcPr>
          <w:p w14:paraId="227E7EB9" w14:textId="4504E702"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vMerge w:val="restart"/>
            <w:tcBorders>
              <w:top w:val="single" w:sz="4" w:space="0" w:color="000000"/>
              <w:left w:val="single" w:sz="4" w:space="0" w:color="000000"/>
            </w:tcBorders>
            <w:shd w:val="clear" w:color="auto" w:fill="auto"/>
          </w:tcPr>
          <w:p w14:paraId="4A22E375" w14:textId="41623462"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vMerge w:val="restart"/>
            <w:tcBorders>
              <w:top w:val="single" w:sz="4" w:space="0" w:color="000000"/>
              <w:left w:val="single" w:sz="4" w:space="0" w:color="000000"/>
            </w:tcBorders>
            <w:shd w:val="clear" w:color="auto" w:fill="auto"/>
          </w:tcPr>
          <w:p w14:paraId="377CDDD7" w14:textId="793196BC"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vMerge w:val="restart"/>
            <w:tcBorders>
              <w:top w:val="single" w:sz="4" w:space="0" w:color="000000"/>
              <w:left w:val="single" w:sz="4" w:space="0" w:color="000000"/>
              <w:right w:val="single" w:sz="4" w:space="0" w:color="000000"/>
            </w:tcBorders>
            <w:shd w:val="clear" w:color="auto" w:fill="auto"/>
          </w:tcPr>
          <w:p w14:paraId="7E70A94C"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431BC451"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1B472D12"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zachowania odpowiedniego udziału zieleni w tym terenie.</w:t>
            </w:r>
          </w:p>
          <w:p w14:paraId="1498D69F" w14:textId="77777777" w:rsidR="00B673A6" w:rsidRPr="00CB23F7" w:rsidRDefault="00B673A6" w:rsidP="00B673A6">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466E4563"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0F68C694"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4196C68D" w14:textId="77777777" w:rsidR="00B673A6" w:rsidRPr="00CB23F7" w:rsidRDefault="00B673A6" w:rsidP="00B673A6">
            <w:pPr>
              <w:jc w:val="both"/>
              <w:rPr>
                <w:rFonts w:cs="Times New Roman"/>
                <w:sz w:val="20"/>
                <w:szCs w:val="20"/>
              </w:rPr>
            </w:pPr>
            <w:r w:rsidRPr="00CB23F7">
              <w:rPr>
                <w:rFonts w:cs="Times New Roman"/>
                <w:sz w:val="20"/>
                <w:szCs w:val="20"/>
              </w:rPr>
              <w:t xml:space="preserve">Jednocześnie wyjaśnia się, iż w przypadku realizacji inwestycji w terenie </w:t>
            </w:r>
            <w:r w:rsidRPr="00CB23F7">
              <w:rPr>
                <w:rFonts w:cs="Times New Roman"/>
                <w:b/>
                <w:sz w:val="20"/>
                <w:szCs w:val="20"/>
              </w:rPr>
              <w:t>MWn.5</w:t>
            </w:r>
            <w:r w:rsidRPr="00CB23F7">
              <w:rPr>
                <w:rFonts w:cs="Times New Roman"/>
                <w:sz w:val="20"/>
                <w:szCs w:val="20"/>
              </w:rPr>
              <w:t xml:space="preserve"> obsługa parkingowa terenu musi zostać zapewniona </w:t>
            </w:r>
            <w:r w:rsidRPr="00CB23F7">
              <w:rPr>
                <w:rFonts w:cs="Times New Roman"/>
                <w:sz w:val="20"/>
                <w:szCs w:val="20"/>
              </w:rPr>
              <w:lastRenderedPageBreak/>
              <w:t xml:space="preserve">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 sąsiadujących z terenem </w:t>
            </w:r>
            <w:r w:rsidRPr="00CB23F7">
              <w:rPr>
                <w:rFonts w:cs="Times New Roman"/>
                <w:b/>
                <w:sz w:val="20"/>
                <w:szCs w:val="20"/>
              </w:rPr>
              <w:t>MWn.5</w:t>
            </w:r>
            <w:r w:rsidRPr="00CB23F7">
              <w:rPr>
                <w:rFonts w:cs="Times New Roman"/>
                <w:sz w:val="20"/>
                <w:szCs w:val="20"/>
              </w:rPr>
              <w:t>.</w:t>
            </w:r>
          </w:p>
          <w:p w14:paraId="4C574EE1" w14:textId="504BDE32"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0A33E1" w:rsidRPr="008B445C" w14:paraId="1AC1A083" w14:textId="77777777" w:rsidTr="00EB47A4">
        <w:tc>
          <w:tcPr>
            <w:tcW w:w="137" w:type="pct"/>
            <w:tcBorders>
              <w:top w:val="single" w:sz="4" w:space="0" w:color="000000"/>
              <w:left w:val="single" w:sz="4" w:space="0" w:color="000000"/>
              <w:bottom w:val="single" w:sz="4" w:space="0" w:color="000000"/>
            </w:tcBorders>
            <w:shd w:val="clear" w:color="auto" w:fill="auto"/>
          </w:tcPr>
          <w:p w14:paraId="1C305291" w14:textId="2623B035" w:rsidR="000A33E1" w:rsidRDefault="000A33E1" w:rsidP="000A33E1">
            <w:pPr>
              <w:rPr>
                <w:rFonts w:cs="Times New Roman"/>
                <w:sz w:val="20"/>
                <w:szCs w:val="20"/>
              </w:rPr>
            </w:pPr>
            <w:r>
              <w:rPr>
                <w:rFonts w:cs="Times New Roman"/>
                <w:sz w:val="20"/>
                <w:szCs w:val="20"/>
              </w:rPr>
              <w:t>28</w:t>
            </w:r>
          </w:p>
        </w:tc>
        <w:tc>
          <w:tcPr>
            <w:tcW w:w="170" w:type="pct"/>
            <w:tcBorders>
              <w:top w:val="single" w:sz="4" w:space="0" w:color="000000"/>
              <w:left w:val="single" w:sz="4" w:space="0" w:color="000000"/>
              <w:bottom w:val="single" w:sz="4" w:space="0" w:color="000000"/>
            </w:tcBorders>
            <w:shd w:val="clear" w:color="auto" w:fill="auto"/>
          </w:tcPr>
          <w:p w14:paraId="04DC4079" w14:textId="5B895E9B" w:rsidR="000A33E1" w:rsidRDefault="000A33E1" w:rsidP="000A33E1">
            <w:pPr>
              <w:jc w:val="center"/>
              <w:rPr>
                <w:rFonts w:cs="Times New Roman"/>
                <w:b/>
                <w:sz w:val="20"/>
                <w:szCs w:val="20"/>
              </w:rPr>
            </w:pPr>
            <w:r>
              <w:rPr>
                <w:rFonts w:cs="Times New Roman"/>
                <w:b/>
                <w:sz w:val="20"/>
                <w:szCs w:val="20"/>
              </w:rPr>
              <w:t>II.14</w:t>
            </w:r>
          </w:p>
        </w:tc>
        <w:tc>
          <w:tcPr>
            <w:tcW w:w="389" w:type="pct"/>
            <w:tcBorders>
              <w:top w:val="single" w:sz="4" w:space="0" w:color="000000"/>
              <w:left w:val="single" w:sz="4" w:space="0" w:color="000000"/>
              <w:bottom w:val="single" w:sz="4" w:space="0" w:color="000000"/>
            </w:tcBorders>
            <w:shd w:val="clear" w:color="auto" w:fill="auto"/>
          </w:tcPr>
          <w:p w14:paraId="5FB31970"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10A2137D" w14:textId="77777777" w:rsidR="000A33E1" w:rsidRPr="00050A8F" w:rsidRDefault="000A33E1" w:rsidP="000A33E1">
            <w:pPr>
              <w:jc w:val="center"/>
              <w:rPr>
                <w:sz w:val="20"/>
                <w:szCs w:val="20"/>
              </w:rPr>
            </w:pPr>
          </w:p>
        </w:tc>
        <w:tc>
          <w:tcPr>
            <w:tcW w:w="1057" w:type="pct"/>
            <w:vMerge/>
            <w:tcBorders>
              <w:left w:val="single" w:sz="4" w:space="0" w:color="000000"/>
              <w:bottom w:val="single" w:sz="4" w:space="0" w:color="000000"/>
            </w:tcBorders>
            <w:shd w:val="clear" w:color="auto" w:fill="auto"/>
          </w:tcPr>
          <w:p w14:paraId="34D2585C" w14:textId="77777777" w:rsidR="000A33E1" w:rsidRPr="00050A8F" w:rsidRDefault="000A33E1" w:rsidP="000A33E1">
            <w:pPr>
              <w:widowControl w:val="0"/>
              <w:jc w:val="both"/>
              <w:rPr>
                <w:sz w:val="20"/>
                <w:szCs w:val="20"/>
              </w:rPr>
            </w:pPr>
          </w:p>
        </w:tc>
        <w:tc>
          <w:tcPr>
            <w:tcW w:w="247" w:type="pct"/>
            <w:vMerge/>
            <w:tcBorders>
              <w:left w:val="single" w:sz="4" w:space="0" w:color="000000"/>
              <w:bottom w:val="single" w:sz="4" w:space="0" w:color="000000"/>
            </w:tcBorders>
            <w:shd w:val="clear" w:color="auto" w:fill="auto"/>
          </w:tcPr>
          <w:p w14:paraId="049492DF" w14:textId="77777777" w:rsidR="000A33E1" w:rsidRPr="00050A8F" w:rsidRDefault="000A33E1" w:rsidP="000A33E1">
            <w:pPr>
              <w:widowControl w:val="0"/>
              <w:jc w:val="center"/>
              <w:rPr>
                <w:b/>
                <w:sz w:val="20"/>
                <w:szCs w:val="20"/>
              </w:rPr>
            </w:pPr>
          </w:p>
        </w:tc>
        <w:tc>
          <w:tcPr>
            <w:tcW w:w="298" w:type="pct"/>
            <w:vMerge/>
            <w:tcBorders>
              <w:left w:val="single" w:sz="4" w:space="0" w:color="000000"/>
              <w:bottom w:val="single" w:sz="4" w:space="0" w:color="000000"/>
            </w:tcBorders>
            <w:shd w:val="clear" w:color="auto" w:fill="auto"/>
          </w:tcPr>
          <w:p w14:paraId="52D3397F" w14:textId="77777777" w:rsidR="000A33E1" w:rsidRPr="00050A8F" w:rsidRDefault="000A33E1" w:rsidP="000A33E1">
            <w:pPr>
              <w:jc w:val="center"/>
              <w:rPr>
                <w:b/>
                <w:sz w:val="20"/>
                <w:szCs w:val="20"/>
              </w:rPr>
            </w:pPr>
          </w:p>
        </w:tc>
        <w:tc>
          <w:tcPr>
            <w:tcW w:w="304" w:type="pct"/>
            <w:vMerge/>
            <w:tcBorders>
              <w:left w:val="single" w:sz="4" w:space="0" w:color="000000"/>
              <w:bottom w:val="single" w:sz="4" w:space="0" w:color="000000"/>
              <w:right w:val="single" w:sz="4" w:space="0" w:color="000000"/>
            </w:tcBorders>
          </w:tcPr>
          <w:p w14:paraId="7763F512" w14:textId="77777777" w:rsidR="000A33E1" w:rsidRPr="008B445C" w:rsidRDefault="000A33E1" w:rsidP="000A33E1">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0C5197BA" w14:textId="69D04E97" w:rsidR="000A33E1" w:rsidRPr="008B445C" w:rsidRDefault="000A33E1" w:rsidP="000A33E1">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31368533" w14:textId="77777777" w:rsidR="000A33E1" w:rsidRPr="008B445C" w:rsidRDefault="000A33E1" w:rsidP="000A33E1">
            <w:pPr>
              <w:snapToGrid w:val="0"/>
              <w:jc w:val="center"/>
              <w:rPr>
                <w:rFonts w:cs="Times New Roman"/>
                <w:sz w:val="20"/>
                <w:szCs w:val="20"/>
              </w:rPr>
            </w:pPr>
          </w:p>
        </w:tc>
        <w:tc>
          <w:tcPr>
            <w:tcW w:w="1384" w:type="pct"/>
            <w:vMerge/>
            <w:tcBorders>
              <w:left w:val="single" w:sz="4" w:space="0" w:color="000000"/>
              <w:bottom w:val="single" w:sz="4" w:space="0" w:color="000000"/>
              <w:right w:val="single" w:sz="4" w:space="0" w:color="000000"/>
            </w:tcBorders>
            <w:shd w:val="clear" w:color="auto" w:fill="auto"/>
          </w:tcPr>
          <w:p w14:paraId="13A0CC13" w14:textId="77777777" w:rsidR="000A33E1" w:rsidRPr="00050A8F" w:rsidRDefault="000A33E1" w:rsidP="000A33E1">
            <w:pPr>
              <w:pBdr>
                <w:top w:val="nil"/>
                <w:left w:val="nil"/>
                <w:bottom w:val="nil"/>
                <w:right w:val="nil"/>
                <w:between w:val="nil"/>
              </w:pBdr>
              <w:jc w:val="both"/>
              <w:rPr>
                <w:sz w:val="20"/>
                <w:szCs w:val="20"/>
              </w:rPr>
            </w:pPr>
          </w:p>
        </w:tc>
      </w:tr>
      <w:tr w:rsidR="00B673A6" w:rsidRPr="008B445C" w14:paraId="57F0F7E9" w14:textId="77777777" w:rsidTr="00EB47A4">
        <w:tc>
          <w:tcPr>
            <w:tcW w:w="137" w:type="pct"/>
            <w:tcBorders>
              <w:top w:val="single" w:sz="4" w:space="0" w:color="000000"/>
              <w:left w:val="single" w:sz="4" w:space="0" w:color="000000"/>
              <w:bottom w:val="single" w:sz="4" w:space="0" w:color="000000"/>
            </w:tcBorders>
            <w:shd w:val="clear" w:color="auto" w:fill="auto"/>
          </w:tcPr>
          <w:p w14:paraId="0D68F4F8" w14:textId="661A0F69" w:rsidR="00B673A6" w:rsidRDefault="00B673A6" w:rsidP="00B673A6">
            <w:pPr>
              <w:rPr>
                <w:rFonts w:cs="Times New Roman"/>
                <w:sz w:val="20"/>
                <w:szCs w:val="20"/>
              </w:rPr>
            </w:pPr>
            <w:r>
              <w:rPr>
                <w:rFonts w:cs="Times New Roman"/>
                <w:sz w:val="20"/>
                <w:szCs w:val="20"/>
              </w:rPr>
              <w:t>29</w:t>
            </w:r>
          </w:p>
        </w:tc>
        <w:tc>
          <w:tcPr>
            <w:tcW w:w="170" w:type="pct"/>
            <w:tcBorders>
              <w:top w:val="single" w:sz="4" w:space="0" w:color="000000"/>
              <w:left w:val="single" w:sz="4" w:space="0" w:color="000000"/>
              <w:bottom w:val="single" w:sz="4" w:space="0" w:color="000000"/>
            </w:tcBorders>
            <w:shd w:val="clear" w:color="auto" w:fill="auto"/>
          </w:tcPr>
          <w:p w14:paraId="0E8A7416" w14:textId="683DAD6B" w:rsidR="00B673A6" w:rsidRDefault="00B673A6" w:rsidP="00B673A6">
            <w:pPr>
              <w:jc w:val="center"/>
              <w:rPr>
                <w:rFonts w:cs="Times New Roman"/>
                <w:b/>
                <w:sz w:val="20"/>
                <w:szCs w:val="20"/>
              </w:rPr>
            </w:pPr>
            <w:r>
              <w:rPr>
                <w:rFonts w:cs="Times New Roman"/>
                <w:b/>
                <w:sz w:val="20"/>
                <w:szCs w:val="20"/>
              </w:rPr>
              <w:t>II.8</w:t>
            </w:r>
          </w:p>
        </w:tc>
        <w:tc>
          <w:tcPr>
            <w:tcW w:w="389" w:type="pct"/>
            <w:tcBorders>
              <w:top w:val="single" w:sz="4" w:space="0" w:color="000000"/>
              <w:left w:val="single" w:sz="4" w:space="0" w:color="000000"/>
              <w:bottom w:val="single" w:sz="4" w:space="0" w:color="000000"/>
            </w:tcBorders>
            <w:shd w:val="clear" w:color="auto" w:fill="auto"/>
          </w:tcPr>
          <w:p w14:paraId="5B3351B7" w14:textId="77777777" w:rsidR="00F5514F" w:rsidRDefault="00F5514F" w:rsidP="00F5514F">
            <w:pPr>
              <w:snapToGrid w:val="0"/>
              <w:jc w:val="center"/>
              <w:rPr>
                <w:rFonts w:eastAsia="Noto Serif CJK SC" w:cs="Times New Roman"/>
                <w:sz w:val="20"/>
                <w:szCs w:val="20"/>
              </w:rPr>
            </w:pPr>
            <w:r w:rsidRPr="008C2166">
              <w:rPr>
                <w:rFonts w:eastAsia="Noto Serif CJK SC" w:cs="Times New Roman"/>
                <w:sz w:val="20"/>
                <w:szCs w:val="20"/>
              </w:rPr>
              <w:t>[...]*</w:t>
            </w:r>
          </w:p>
          <w:p w14:paraId="5AD2C441"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2BFC53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09426FD" w14:textId="77777777"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43A4BBE1" w14:textId="77777777" w:rsidR="00B673A6" w:rsidRPr="00050A8F" w:rsidRDefault="00B673A6" w:rsidP="00B673A6">
            <w:pPr>
              <w:jc w:val="both"/>
              <w:rPr>
                <w:sz w:val="20"/>
                <w:szCs w:val="20"/>
              </w:rPr>
            </w:pPr>
            <w:r w:rsidRPr="00050A8F">
              <w:rPr>
                <w:sz w:val="20"/>
                <w:szCs w:val="20"/>
              </w:rPr>
              <w:t xml:space="preserve">Prosi się o uwzględnienie uwagi o zmianę linii zabudowy wyznaczonej w projekcie planu zagospodarowania przestrzennego dla działki nr 65 przy ul. Słowiczej 5. </w:t>
            </w:r>
          </w:p>
          <w:p w14:paraId="21C88440" w14:textId="77777777" w:rsidR="00B673A6" w:rsidRPr="00050A8F" w:rsidRDefault="00B673A6" w:rsidP="00B673A6">
            <w:pPr>
              <w:jc w:val="both"/>
              <w:rPr>
                <w:sz w:val="20"/>
                <w:szCs w:val="20"/>
              </w:rPr>
            </w:pPr>
            <w:r w:rsidRPr="00050A8F">
              <w:rPr>
                <w:sz w:val="20"/>
                <w:szCs w:val="20"/>
              </w:rPr>
              <w:t>Zmiana dotyczy przybliżenia do ulicy Słowiczej na odległość 2 m od jezdni. W projekcie planu zagospodarowania przestrzennego zmieniono linię zabudowy, oddalając ją od drogi w głąb działki nr 65 z 2 na około 5 m. W ten sposób obecnie ustalona linia pozbawia możliwości zainwestowania działki nr 65 – ulica Słowicza 5. Linia zabudowy zrównana z linią zabudowy budynku nr 3 (działka nr 64) tj. 2 m od strony jezdni do części mieszkalnej budynku pozwoli na zabudowę o minimalnej wielkości pomieszczeń, minimalnej powierzchni użytkowej mieszkania po odliczeniu wejścia do mieszkania, klatki schodowej z podestem. Po uwzględnieniu uwag wnętrze do zagospodarowania bez ścian zewnętrznych i ocieplenia wyniesie 7 m.</w:t>
            </w:r>
          </w:p>
          <w:p w14:paraId="2486591A" w14:textId="77777777" w:rsidR="00B673A6" w:rsidRPr="00050A8F" w:rsidRDefault="00B673A6" w:rsidP="00B673A6">
            <w:pPr>
              <w:jc w:val="both"/>
              <w:rPr>
                <w:sz w:val="20"/>
                <w:szCs w:val="20"/>
              </w:rPr>
            </w:pPr>
          </w:p>
          <w:p w14:paraId="7EA89E2F" w14:textId="511509B8" w:rsidR="00B673A6" w:rsidRPr="00050A8F" w:rsidRDefault="00B673A6" w:rsidP="00B673A6">
            <w:pPr>
              <w:widowControl w:val="0"/>
              <w:jc w:val="both"/>
              <w:rPr>
                <w:sz w:val="20"/>
                <w:szCs w:val="20"/>
              </w:rPr>
            </w:pPr>
            <w:r w:rsidRPr="00050A8F">
              <w:rPr>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6B8D4E1D" w14:textId="77777777" w:rsidR="00B673A6" w:rsidRDefault="00B673A6" w:rsidP="00B673A6">
            <w:pPr>
              <w:widowControl w:val="0"/>
              <w:jc w:val="center"/>
              <w:rPr>
                <w:sz w:val="20"/>
                <w:szCs w:val="20"/>
              </w:rPr>
            </w:pPr>
            <w:r w:rsidRPr="00050A8F">
              <w:rPr>
                <w:sz w:val="20"/>
                <w:szCs w:val="20"/>
              </w:rPr>
              <w:t>65</w:t>
            </w:r>
          </w:p>
          <w:p w14:paraId="4D100D7E"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25C96F08" w14:textId="7BE28505" w:rsidR="00B673A6" w:rsidRPr="00050A8F" w:rsidRDefault="00B673A6" w:rsidP="00B673A6">
            <w:pPr>
              <w:widowControl w:val="0"/>
              <w:jc w:val="center"/>
              <w:rPr>
                <w:b/>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3BB5466C" w14:textId="112E28D4" w:rsidR="00B673A6" w:rsidRPr="00050A8F" w:rsidRDefault="00B673A6" w:rsidP="00B673A6">
            <w:pPr>
              <w:jc w:val="center"/>
              <w:rPr>
                <w:b/>
                <w:sz w:val="20"/>
                <w:szCs w:val="20"/>
              </w:rPr>
            </w:pPr>
            <w:r>
              <w:rPr>
                <w:b/>
                <w:sz w:val="20"/>
                <w:szCs w:val="20"/>
              </w:rPr>
              <w:t>MNi.2</w:t>
            </w:r>
          </w:p>
        </w:tc>
        <w:tc>
          <w:tcPr>
            <w:tcW w:w="304" w:type="pct"/>
            <w:tcBorders>
              <w:top w:val="single" w:sz="4" w:space="0" w:color="000000"/>
              <w:left w:val="single" w:sz="4" w:space="0" w:color="000000"/>
              <w:bottom w:val="single" w:sz="4" w:space="0" w:color="000000"/>
              <w:right w:val="single" w:sz="4" w:space="0" w:color="000000"/>
            </w:tcBorders>
          </w:tcPr>
          <w:p w14:paraId="15A014A3" w14:textId="08C9D22F" w:rsidR="00B673A6" w:rsidRPr="008B445C" w:rsidRDefault="00B673A6" w:rsidP="00B673A6">
            <w:pPr>
              <w:snapToGrid w:val="0"/>
              <w:jc w:val="center"/>
              <w:rPr>
                <w:rFonts w:cs="Times New Roman"/>
                <w:b/>
                <w:sz w:val="20"/>
                <w:szCs w:val="20"/>
              </w:rPr>
            </w:pPr>
            <w:r w:rsidRPr="00CB23F7">
              <w:rPr>
                <w:rFonts w:cs="Times New Roman"/>
                <w:b/>
                <w:sz w:val="20"/>
                <w:szCs w:val="20"/>
              </w:rPr>
              <w:t>MWn.4</w:t>
            </w:r>
          </w:p>
        </w:tc>
        <w:tc>
          <w:tcPr>
            <w:tcW w:w="507" w:type="pct"/>
            <w:tcBorders>
              <w:top w:val="single" w:sz="4" w:space="0" w:color="000000"/>
              <w:left w:val="single" w:sz="4" w:space="0" w:color="000000"/>
              <w:bottom w:val="single" w:sz="4" w:space="0" w:color="000000"/>
            </w:tcBorders>
            <w:shd w:val="clear" w:color="auto" w:fill="auto"/>
          </w:tcPr>
          <w:p w14:paraId="345B5FC6" w14:textId="2D15D82C"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3075EDCC" w14:textId="7F354504"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39A594C7"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ponieważ przedmiotowy teren graniczy bezpośrednio z terenem komunikacji oznaczonym symbolem </w:t>
            </w:r>
            <w:r w:rsidRPr="00CB23F7">
              <w:rPr>
                <w:rFonts w:cs="Times New Roman"/>
                <w:b/>
                <w:sz w:val="20"/>
                <w:szCs w:val="20"/>
              </w:rPr>
              <w:t xml:space="preserve">KDD.4 </w:t>
            </w:r>
            <w:r w:rsidRPr="00CB23F7">
              <w:rPr>
                <w:rFonts w:cs="Times New Roman"/>
                <w:sz w:val="20"/>
                <w:szCs w:val="20"/>
              </w:rPr>
              <w:t>- ul. Słowiczą, która posiada status drogi publicznej zgodnie z Wykazem dróg publicznych Miasta Krakowa.</w:t>
            </w:r>
          </w:p>
          <w:p w14:paraId="37306DCC" w14:textId="2049668B"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W związku z powyższym przyjęte w planie nieprzekraczalne linie zabudowy na terenach przeznaczonych do zainwestowania powinny uwzględniać minimalne odległości sytuowania budynków od zewnętrznej krawędzi jezdni zgodnie z przepisami odrębnymi. W ten sposób możliwe będzie również wykształcenie linii zabudowy w sposób jednolity dla całego pasa zabudowy wzdłuż ul. Słowiczej.</w:t>
            </w:r>
          </w:p>
        </w:tc>
      </w:tr>
      <w:tr w:rsidR="00B673A6" w:rsidRPr="008B445C" w14:paraId="534C554C" w14:textId="77777777" w:rsidTr="00EB47A4">
        <w:tc>
          <w:tcPr>
            <w:tcW w:w="137" w:type="pct"/>
            <w:tcBorders>
              <w:top w:val="single" w:sz="4" w:space="0" w:color="000000"/>
              <w:left w:val="single" w:sz="4" w:space="0" w:color="000000"/>
              <w:bottom w:val="single" w:sz="4" w:space="0" w:color="000000"/>
            </w:tcBorders>
            <w:shd w:val="clear" w:color="auto" w:fill="auto"/>
          </w:tcPr>
          <w:p w14:paraId="0A4707D4" w14:textId="159EDDDB" w:rsidR="00B673A6" w:rsidRDefault="00B673A6" w:rsidP="00B673A6">
            <w:pPr>
              <w:rPr>
                <w:rFonts w:cs="Times New Roman"/>
                <w:sz w:val="20"/>
                <w:szCs w:val="20"/>
              </w:rPr>
            </w:pPr>
            <w:r>
              <w:rPr>
                <w:rFonts w:cs="Times New Roman"/>
                <w:sz w:val="20"/>
                <w:szCs w:val="20"/>
              </w:rPr>
              <w:t>30</w:t>
            </w:r>
          </w:p>
        </w:tc>
        <w:tc>
          <w:tcPr>
            <w:tcW w:w="170" w:type="pct"/>
            <w:tcBorders>
              <w:top w:val="single" w:sz="4" w:space="0" w:color="000000"/>
              <w:left w:val="single" w:sz="4" w:space="0" w:color="000000"/>
              <w:bottom w:val="single" w:sz="4" w:space="0" w:color="000000"/>
            </w:tcBorders>
            <w:shd w:val="clear" w:color="auto" w:fill="auto"/>
          </w:tcPr>
          <w:p w14:paraId="62040E6E" w14:textId="27CC7A78" w:rsidR="00B673A6" w:rsidRDefault="00B673A6" w:rsidP="00B673A6">
            <w:pPr>
              <w:jc w:val="center"/>
              <w:rPr>
                <w:rFonts w:cs="Times New Roman"/>
                <w:b/>
                <w:sz w:val="20"/>
                <w:szCs w:val="20"/>
              </w:rPr>
            </w:pPr>
            <w:r>
              <w:rPr>
                <w:rFonts w:cs="Times New Roman"/>
                <w:b/>
                <w:sz w:val="20"/>
                <w:szCs w:val="20"/>
              </w:rPr>
              <w:t>II.10</w:t>
            </w:r>
          </w:p>
          <w:p w14:paraId="0D33F452" w14:textId="77777777" w:rsidR="00B673A6" w:rsidRPr="00934004" w:rsidRDefault="00B673A6" w:rsidP="00B673A6">
            <w:pPr>
              <w:rPr>
                <w:rFonts w:cs="Times New Roman"/>
                <w:sz w:val="20"/>
                <w:szCs w:val="20"/>
              </w:rPr>
            </w:pPr>
          </w:p>
        </w:tc>
        <w:tc>
          <w:tcPr>
            <w:tcW w:w="389" w:type="pct"/>
            <w:tcBorders>
              <w:top w:val="single" w:sz="4" w:space="0" w:color="000000"/>
              <w:left w:val="single" w:sz="4" w:space="0" w:color="000000"/>
              <w:bottom w:val="single" w:sz="4" w:space="0" w:color="000000"/>
            </w:tcBorders>
            <w:shd w:val="clear" w:color="auto" w:fill="auto"/>
          </w:tcPr>
          <w:p w14:paraId="5C38779C"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0AA7790" w14:textId="77777777"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C3EEA32" w14:textId="77777777" w:rsidR="00B673A6" w:rsidRPr="00050A8F" w:rsidRDefault="00B673A6" w:rsidP="00B673A6">
            <w:pPr>
              <w:widowControl w:val="0"/>
              <w:pBdr>
                <w:top w:val="nil"/>
                <w:left w:val="nil"/>
                <w:bottom w:val="nil"/>
                <w:right w:val="nil"/>
                <w:between w:val="nil"/>
              </w:pBdr>
              <w:shd w:val="clear" w:color="auto" w:fill="FFFFFF"/>
              <w:jc w:val="both"/>
              <w:rPr>
                <w:sz w:val="20"/>
                <w:szCs w:val="20"/>
              </w:rPr>
            </w:pPr>
            <w:r w:rsidRPr="00050A8F">
              <w:rPr>
                <w:sz w:val="20"/>
                <w:szCs w:val="20"/>
              </w:rPr>
              <w:t xml:space="preserve">W projekcie planu zagospodarowania przestrzennego zmieniono wskaźniki zabudowy dla terenu oznaczonego po zmianie MWn.3, został zwiększony wskaźnik intensywności zabudowy z 0,6 – 1,4 na 0,6 – 1,6  oraz maksymalna wysokość z 12 m, został po zmianie podniesiony do 16,5 m. </w:t>
            </w:r>
          </w:p>
          <w:p w14:paraId="54AB4F4A" w14:textId="77777777" w:rsidR="00B673A6" w:rsidRPr="00050A8F" w:rsidRDefault="00B673A6" w:rsidP="00B673A6">
            <w:pPr>
              <w:widowControl w:val="0"/>
              <w:pBdr>
                <w:top w:val="nil"/>
                <w:left w:val="nil"/>
                <w:bottom w:val="nil"/>
                <w:right w:val="nil"/>
                <w:between w:val="nil"/>
              </w:pBdr>
              <w:shd w:val="clear" w:color="auto" w:fill="FFFFFF"/>
              <w:jc w:val="both"/>
              <w:rPr>
                <w:sz w:val="20"/>
                <w:szCs w:val="20"/>
              </w:rPr>
            </w:pPr>
            <w:r w:rsidRPr="00050A8F">
              <w:rPr>
                <w:sz w:val="20"/>
                <w:szCs w:val="20"/>
              </w:rPr>
              <w:t xml:space="preserve">Wnosi się o zmianę i obniżenie wysokości do wielkości poprzednio ustalonej. Wysokość 16 m jest za wysoka w stosunku do zabudowy sąsiedniej przy ul. Słowiczej. Ustalona wysokość 16,5 m powoduje całkowite zacienienie działek sąsiednich. Odległość i wysokość od działek sąsiednich została przeanalizowana przy budowie bloku sąsiedniego na działce 74/2. Powstały blok na tej działce posiada maksymalną wysokość i odległość od ul. Słowiczej. </w:t>
            </w:r>
          </w:p>
          <w:p w14:paraId="4B0D9C87" w14:textId="77777777" w:rsidR="00B673A6" w:rsidRPr="00050A8F" w:rsidRDefault="00B673A6" w:rsidP="00B673A6">
            <w:pPr>
              <w:widowControl w:val="0"/>
              <w:pBdr>
                <w:top w:val="nil"/>
                <w:left w:val="nil"/>
                <w:bottom w:val="nil"/>
                <w:right w:val="nil"/>
                <w:between w:val="nil"/>
              </w:pBdr>
              <w:shd w:val="clear" w:color="auto" w:fill="FFFFFF"/>
              <w:jc w:val="both"/>
              <w:rPr>
                <w:sz w:val="20"/>
                <w:szCs w:val="20"/>
              </w:rPr>
            </w:pPr>
            <w:r w:rsidRPr="00050A8F">
              <w:rPr>
                <w:sz w:val="20"/>
                <w:szCs w:val="20"/>
              </w:rPr>
              <w:t>Wnioskuje się o ustalenie wskaźników zabudowy o maksymalnych wskaźnikach wzorowanych na bloku sąsiednim.</w:t>
            </w:r>
          </w:p>
          <w:p w14:paraId="643ACE4B" w14:textId="77777777" w:rsidR="00B673A6" w:rsidRPr="00050A8F" w:rsidRDefault="00B673A6" w:rsidP="00B673A6">
            <w:pPr>
              <w:widowControl w:val="0"/>
              <w:pBdr>
                <w:top w:val="nil"/>
                <w:left w:val="nil"/>
                <w:bottom w:val="nil"/>
                <w:right w:val="nil"/>
                <w:between w:val="nil"/>
              </w:pBdr>
              <w:shd w:val="clear" w:color="auto" w:fill="FFFFFF"/>
              <w:jc w:val="both"/>
              <w:rPr>
                <w:sz w:val="20"/>
                <w:szCs w:val="20"/>
              </w:rPr>
            </w:pPr>
          </w:p>
          <w:p w14:paraId="36B9B4D7" w14:textId="3F08F8A0" w:rsidR="00B673A6" w:rsidRPr="00050A8F" w:rsidRDefault="00B673A6" w:rsidP="00B673A6">
            <w:pPr>
              <w:widowControl w:val="0"/>
              <w:pBdr>
                <w:top w:val="nil"/>
                <w:left w:val="nil"/>
                <w:bottom w:val="nil"/>
                <w:right w:val="nil"/>
                <w:between w:val="nil"/>
              </w:pBdr>
              <w:shd w:val="clear" w:color="auto" w:fill="FFFFFF"/>
              <w:jc w:val="both"/>
              <w:rPr>
                <w:sz w:val="20"/>
                <w:szCs w:val="20"/>
              </w:rPr>
            </w:pPr>
            <w:r w:rsidRPr="00050A8F">
              <w:rPr>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3A2A30EA" w14:textId="77777777" w:rsidR="00B673A6" w:rsidRDefault="00B673A6" w:rsidP="00B673A6">
            <w:pPr>
              <w:widowControl w:val="0"/>
              <w:jc w:val="center"/>
              <w:rPr>
                <w:sz w:val="20"/>
                <w:szCs w:val="20"/>
              </w:rPr>
            </w:pPr>
            <w:r w:rsidRPr="00050A8F">
              <w:rPr>
                <w:sz w:val="20"/>
                <w:szCs w:val="20"/>
              </w:rPr>
              <w:t>74/6</w:t>
            </w:r>
          </w:p>
          <w:p w14:paraId="2D98D6C5" w14:textId="77777777" w:rsidR="00B673A6" w:rsidRDefault="00B673A6" w:rsidP="00B673A6">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0D5B7AAB" w14:textId="5B741E14" w:rsidR="00B673A6" w:rsidRPr="00050A8F" w:rsidRDefault="00B673A6" w:rsidP="00B673A6">
            <w:pPr>
              <w:widowControl w:val="0"/>
              <w:jc w:val="center"/>
              <w:rPr>
                <w:b/>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097DAE71" w14:textId="62BD00B2" w:rsidR="00B673A6" w:rsidRPr="00050A8F" w:rsidRDefault="00B673A6" w:rsidP="00B673A6">
            <w:pPr>
              <w:jc w:val="center"/>
              <w:rPr>
                <w:b/>
                <w:sz w:val="20"/>
                <w:szCs w:val="20"/>
              </w:rPr>
            </w:pPr>
            <w:r>
              <w:rPr>
                <w:b/>
                <w:sz w:val="20"/>
                <w:szCs w:val="20"/>
              </w:rPr>
              <w:t>MWn.4</w:t>
            </w:r>
          </w:p>
        </w:tc>
        <w:tc>
          <w:tcPr>
            <w:tcW w:w="304" w:type="pct"/>
            <w:tcBorders>
              <w:top w:val="single" w:sz="4" w:space="0" w:color="000000"/>
              <w:left w:val="single" w:sz="4" w:space="0" w:color="000000"/>
              <w:bottom w:val="single" w:sz="4" w:space="0" w:color="000000"/>
              <w:right w:val="single" w:sz="4" w:space="0" w:color="000000"/>
            </w:tcBorders>
          </w:tcPr>
          <w:p w14:paraId="1144BB8D" w14:textId="71C8B480" w:rsidR="00B673A6" w:rsidRPr="008B445C" w:rsidRDefault="00B673A6" w:rsidP="00B673A6">
            <w:pPr>
              <w:snapToGrid w:val="0"/>
              <w:jc w:val="center"/>
              <w:rPr>
                <w:rFonts w:cs="Times New Roman"/>
                <w:b/>
                <w:sz w:val="20"/>
                <w:szCs w:val="20"/>
              </w:rPr>
            </w:pPr>
            <w:r w:rsidRPr="00CB23F7">
              <w:rPr>
                <w:rFonts w:cs="Times New Roman"/>
                <w:b/>
                <w:sz w:val="20"/>
                <w:szCs w:val="20"/>
              </w:rPr>
              <w:t>MWn.3</w:t>
            </w:r>
          </w:p>
        </w:tc>
        <w:tc>
          <w:tcPr>
            <w:tcW w:w="507" w:type="pct"/>
            <w:tcBorders>
              <w:top w:val="single" w:sz="4" w:space="0" w:color="000000"/>
              <w:left w:val="single" w:sz="4" w:space="0" w:color="000000"/>
              <w:bottom w:val="single" w:sz="4" w:space="0" w:color="000000"/>
            </w:tcBorders>
            <w:shd w:val="clear" w:color="auto" w:fill="auto"/>
          </w:tcPr>
          <w:p w14:paraId="3599E0FF" w14:textId="00EC28FC"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6B595619" w14:textId="3AEFAA94"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176FBF91" w14:textId="77777777" w:rsidR="00B673A6" w:rsidRPr="00CB23F7" w:rsidRDefault="00B673A6" w:rsidP="00B673A6">
            <w:pPr>
              <w:jc w:val="both"/>
              <w:rPr>
                <w:rFonts w:cs="Times New Roman"/>
                <w:sz w:val="20"/>
                <w:szCs w:val="20"/>
              </w:rPr>
            </w:pPr>
            <w:r w:rsidRPr="00CB23F7">
              <w:rPr>
                <w:rFonts w:cs="Times New Roman"/>
                <w:sz w:val="20"/>
                <w:szCs w:val="20"/>
              </w:rPr>
              <w:t xml:space="preserve">Uwaga nieuwzględniona, gdyż nie wprowadza się postulowanej zmiany parametrów i wskaźników dotyczących kształtowania zabudowy i zagospodarowania terenu oznaczonego symbolem </w:t>
            </w:r>
            <w:r w:rsidRPr="00CB23F7">
              <w:rPr>
                <w:rFonts w:cs="Times New Roman"/>
                <w:b/>
                <w:sz w:val="20"/>
                <w:szCs w:val="20"/>
              </w:rPr>
              <w:t>MWn.3</w:t>
            </w:r>
            <w:r w:rsidRPr="00CB23F7">
              <w:rPr>
                <w:rFonts w:cs="Times New Roman"/>
                <w:sz w:val="20"/>
                <w:szCs w:val="20"/>
              </w:rPr>
              <w:t>.</w:t>
            </w:r>
          </w:p>
          <w:p w14:paraId="3514E250" w14:textId="77777777" w:rsidR="00B673A6" w:rsidRPr="00CB23F7" w:rsidRDefault="00B673A6" w:rsidP="00B673A6">
            <w:pPr>
              <w:jc w:val="both"/>
              <w:rPr>
                <w:rFonts w:cs="Times New Roman"/>
                <w:sz w:val="20"/>
                <w:szCs w:val="20"/>
              </w:rPr>
            </w:pPr>
            <w:r w:rsidRPr="00CB23F7">
              <w:rPr>
                <w:rFonts w:cs="Times New Roman"/>
                <w:sz w:val="20"/>
                <w:szCs w:val="20"/>
              </w:rPr>
              <w:t xml:space="preserve">Wprowadzenie jednolitych zasad zagospodarowania w ramach wyznaczonego terenu  jest prawidłowe oraz zgodne z przyjętymi założeniami dla tej części obszaru objętego planem, polegającymi na strefowaniu wysokości zabudowy poprzez obniżanie parametru maksymalnej wysokości zabudowy w kierunku zachodnim z uwagi na występowanie różnego rodzaju zabudowy, tj. mieszkaniowej wielorodzinnej charakteryzującej się wyższą intensywnością (teren </w:t>
            </w:r>
            <w:r w:rsidRPr="00CB23F7">
              <w:rPr>
                <w:rFonts w:cs="Times New Roman"/>
                <w:b/>
                <w:sz w:val="20"/>
                <w:szCs w:val="20"/>
              </w:rPr>
              <w:t>MW.7</w:t>
            </w:r>
            <w:r w:rsidRPr="00CB23F7">
              <w:rPr>
                <w:rFonts w:cs="Times New Roman"/>
                <w:sz w:val="20"/>
                <w:szCs w:val="20"/>
              </w:rPr>
              <w:t xml:space="preserve">), mieszkaniowej wielorodzinnej o niższej intensywności (teren </w:t>
            </w:r>
            <w:r w:rsidRPr="00CB23F7">
              <w:rPr>
                <w:rFonts w:cs="Times New Roman"/>
                <w:b/>
                <w:sz w:val="20"/>
                <w:szCs w:val="20"/>
              </w:rPr>
              <w:t>MWn.3</w:t>
            </w:r>
            <w:r w:rsidRPr="00CB23F7">
              <w:rPr>
                <w:rFonts w:cs="Times New Roman"/>
                <w:sz w:val="20"/>
                <w:szCs w:val="20"/>
              </w:rPr>
              <w:t>) i kolejno mieszkaniowej jednorodzinnej (</w:t>
            </w:r>
            <w:r w:rsidRPr="00CB23F7">
              <w:rPr>
                <w:rFonts w:cs="Times New Roman"/>
                <w:b/>
                <w:sz w:val="20"/>
                <w:szCs w:val="20"/>
              </w:rPr>
              <w:t>MNi.2</w:t>
            </w:r>
            <w:r w:rsidRPr="00CB23F7">
              <w:rPr>
                <w:rFonts w:cs="Times New Roman"/>
                <w:sz w:val="20"/>
                <w:szCs w:val="20"/>
              </w:rPr>
              <w:t>).</w:t>
            </w:r>
          </w:p>
          <w:p w14:paraId="7D3AD939" w14:textId="77777777" w:rsidR="00B673A6" w:rsidRPr="00CB23F7" w:rsidRDefault="00B673A6" w:rsidP="00B673A6">
            <w:pPr>
              <w:jc w:val="both"/>
              <w:rPr>
                <w:rFonts w:cs="Times New Roman"/>
                <w:sz w:val="20"/>
                <w:szCs w:val="20"/>
              </w:rPr>
            </w:pPr>
            <w:r w:rsidRPr="00CB23F7">
              <w:rPr>
                <w:rFonts w:cs="Times New Roman"/>
                <w:sz w:val="20"/>
                <w:szCs w:val="20"/>
              </w:rPr>
              <w:t>Stosując zasadę równoważenia interesów publicznych, jak i prywatnych oraz zapisy Studium, przy ustalaniu parametrów i wskaźników dla przedmiotowego terenu wzięto również pod uwagę wydane decyzje administracyjne na tym obszarze, w tym ostatnie zmiany w sposobie zagospodarowania działek nr 74/26 i 75/10, w związku z zakończoną inwestycją pn. „</w:t>
            </w:r>
            <w:r w:rsidRPr="00CB23F7">
              <w:rPr>
                <w:rFonts w:cs="Times New Roman"/>
                <w:i/>
                <w:sz w:val="20"/>
                <w:szCs w:val="20"/>
              </w:rPr>
              <w:t>Budowa budynku mieszkalnego wielorodzinnego z usługami i garażem podziemnym</w:t>
            </w:r>
            <w:r w:rsidRPr="00CB23F7">
              <w:rPr>
                <w:rFonts w:cs="Times New Roman"/>
                <w:sz w:val="20"/>
                <w:szCs w:val="20"/>
              </w:rPr>
              <w:t>”, realizowaną w oparciu o decyzję o pozwoleniu na budowę nr 1648/2016 z dnia 19.07.2016 r.</w:t>
            </w:r>
          </w:p>
          <w:p w14:paraId="5D48F783" w14:textId="55AC4875"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lastRenderedPageBreak/>
              <w:t>Wyjaśnia się ponadto, że ustalona w projekcie planu nieprzekraczalna linia zabudowy określa zasięg obszaru, w ramach którego może zostać zlokalizowany nowy budynek, ale nie stanowi obrysu powierzchni zabudowy nowego budynku. Na ostateczną formę bryły nowego budynku wpływ mają nie tylko wyznaczone na projekcie rysunku planu nieprzekraczalne linie zabudowy ale również ograniczenia wynikające z ustalonych w zapisach projektu planu parametrów i wskaźników zabudowy oraz przepisy prawa budowlanego.</w:t>
            </w:r>
          </w:p>
        </w:tc>
      </w:tr>
      <w:tr w:rsidR="00F5514F" w:rsidRPr="008B445C" w14:paraId="1AFD37A0" w14:textId="77777777" w:rsidTr="00EB47A4">
        <w:tc>
          <w:tcPr>
            <w:tcW w:w="137" w:type="pct"/>
            <w:tcBorders>
              <w:top w:val="single" w:sz="4" w:space="0" w:color="000000"/>
              <w:left w:val="single" w:sz="4" w:space="0" w:color="000000"/>
              <w:bottom w:val="single" w:sz="4" w:space="0" w:color="000000"/>
            </w:tcBorders>
            <w:shd w:val="clear" w:color="auto" w:fill="auto"/>
          </w:tcPr>
          <w:p w14:paraId="08C35854" w14:textId="6B02F215" w:rsidR="00F5514F" w:rsidRDefault="00F5514F" w:rsidP="00F5514F">
            <w:pPr>
              <w:rPr>
                <w:rFonts w:cs="Times New Roman"/>
                <w:sz w:val="20"/>
                <w:szCs w:val="20"/>
              </w:rPr>
            </w:pPr>
            <w:r>
              <w:rPr>
                <w:rFonts w:cs="Times New Roman"/>
                <w:sz w:val="20"/>
                <w:szCs w:val="20"/>
              </w:rPr>
              <w:lastRenderedPageBreak/>
              <w:t>31</w:t>
            </w:r>
          </w:p>
        </w:tc>
        <w:tc>
          <w:tcPr>
            <w:tcW w:w="170" w:type="pct"/>
            <w:tcBorders>
              <w:top w:val="single" w:sz="4" w:space="0" w:color="000000"/>
              <w:left w:val="single" w:sz="4" w:space="0" w:color="000000"/>
              <w:bottom w:val="single" w:sz="4" w:space="0" w:color="000000"/>
            </w:tcBorders>
            <w:shd w:val="clear" w:color="auto" w:fill="auto"/>
          </w:tcPr>
          <w:p w14:paraId="49204E5B" w14:textId="2535412E" w:rsidR="00F5514F" w:rsidRDefault="00F5514F" w:rsidP="00F5514F">
            <w:pPr>
              <w:jc w:val="center"/>
              <w:rPr>
                <w:rFonts w:cs="Times New Roman"/>
                <w:b/>
                <w:sz w:val="20"/>
                <w:szCs w:val="20"/>
              </w:rPr>
            </w:pPr>
            <w:r>
              <w:rPr>
                <w:rFonts w:cs="Times New Roman"/>
                <w:b/>
                <w:sz w:val="20"/>
                <w:szCs w:val="20"/>
              </w:rPr>
              <w:t>II.11</w:t>
            </w:r>
          </w:p>
        </w:tc>
        <w:tc>
          <w:tcPr>
            <w:tcW w:w="389" w:type="pct"/>
            <w:tcBorders>
              <w:top w:val="single" w:sz="4" w:space="0" w:color="000000"/>
              <w:left w:val="single" w:sz="4" w:space="0" w:color="000000"/>
              <w:bottom w:val="single" w:sz="4" w:space="0" w:color="000000"/>
            </w:tcBorders>
            <w:shd w:val="clear" w:color="auto" w:fill="auto"/>
          </w:tcPr>
          <w:p w14:paraId="04A99D87"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76AC99A" w14:textId="77777777" w:rsidR="00F5514F" w:rsidRPr="00050A8F" w:rsidRDefault="00F5514F" w:rsidP="00F5514F">
            <w:pPr>
              <w:jc w:val="center"/>
              <w:rPr>
                <w:sz w:val="20"/>
                <w:szCs w:val="20"/>
              </w:rPr>
            </w:pPr>
          </w:p>
        </w:tc>
        <w:tc>
          <w:tcPr>
            <w:tcW w:w="1057" w:type="pct"/>
            <w:vMerge w:val="restart"/>
            <w:tcBorders>
              <w:top w:val="single" w:sz="4" w:space="0" w:color="000000"/>
              <w:left w:val="single" w:sz="4" w:space="0" w:color="000000"/>
            </w:tcBorders>
            <w:shd w:val="clear" w:color="auto" w:fill="auto"/>
          </w:tcPr>
          <w:p w14:paraId="148A2DE1" w14:textId="77777777" w:rsidR="00F5514F" w:rsidRPr="00050A8F" w:rsidRDefault="00F5514F" w:rsidP="00F5514F">
            <w:pPr>
              <w:jc w:val="both"/>
              <w:rPr>
                <w:sz w:val="20"/>
                <w:szCs w:val="20"/>
              </w:rPr>
            </w:pPr>
            <w:r w:rsidRPr="00050A8F">
              <w:rPr>
                <w:sz w:val="20"/>
                <w:szCs w:val="20"/>
              </w:rPr>
              <w:t>Wnosi się o podział terenu zabudowy mieszkaniowej wielorodzinnej niskiej intensywności oznaczonej symbolem MWn.3 (II wyłożenie planu) powstały z połączenia terenów zabudowy mieszkaniowej wielorodzinnej niskiej intensywności oznaczonych symbolami MWn.3 (I wyłożenie planu) i MWn.4 (I wyłożenie planu) oraz zakup przez Miasto Kraków działek oznaczonych w I wyłożeniu planu jako MWn.4 (działka nr 74/6 obręb 41) i zmianę ich przeznaczenia na teren zieleni urządzonej w postaci skweru, parku kieszonkowego lub innej formy zieleni ogólnodostępnej dla mieszkańców obszaru „Azory-Zachód”.</w:t>
            </w:r>
          </w:p>
          <w:p w14:paraId="140ECC02" w14:textId="77777777" w:rsidR="00F5514F" w:rsidRPr="00050A8F" w:rsidRDefault="00F5514F" w:rsidP="00F5514F">
            <w:pPr>
              <w:jc w:val="both"/>
              <w:rPr>
                <w:sz w:val="20"/>
                <w:szCs w:val="20"/>
              </w:rPr>
            </w:pPr>
          </w:p>
          <w:p w14:paraId="16B53635" w14:textId="77777777" w:rsidR="00F5514F" w:rsidRPr="00050A8F" w:rsidRDefault="00F5514F" w:rsidP="00F5514F">
            <w:pPr>
              <w:jc w:val="both"/>
              <w:rPr>
                <w:sz w:val="20"/>
                <w:szCs w:val="20"/>
                <w:u w:val="single"/>
              </w:rPr>
            </w:pPr>
            <w:r w:rsidRPr="00050A8F">
              <w:rPr>
                <w:sz w:val="20"/>
                <w:szCs w:val="20"/>
                <w:u w:val="single"/>
              </w:rPr>
              <w:t>Uzasadnienie:</w:t>
            </w:r>
          </w:p>
          <w:p w14:paraId="40ED3BB0" w14:textId="77777777" w:rsidR="00F5514F" w:rsidRPr="00050A8F" w:rsidRDefault="00F5514F" w:rsidP="00F5514F">
            <w:pPr>
              <w:widowControl w:val="0"/>
              <w:jc w:val="both"/>
              <w:rPr>
                <w:sz w:val="20"/>
                <w:szCs w:val="20"/>
              </w:rPr>
            </w:pPr>
            <w:r w:rsidRPr="00050A8F">
              <w:rPr>
                <w:sz w:val="20"/>
                <w:szCs w:val="20"/>
              </w:rPr>
              <w:t>Swoja prośbę motywuje faktem, iż w obszarze „Azory -Zachód” brak jest jakiegokolwiek, nawet małego miejsca zieleni dostępnego dla mieszkańców w odległości 5 – 15 min. od miejsca zamieszkania. Rozumie, że Miasto prowadzi rozmowy z Zarządem Ogródków Działkowych w sprawie otwarcia alejek dla celów spacerowych dla ogółu mieszkańców, jednakże sądzi, iż fakt, że ogródki działkowe stanowią własność prywatną będzie stać na przeszkodzie udostępniania alejek dla osób nie będących właścicielami.</w:t>
            </w:r>
          </w:p>
          <w:p w14:paraId="68179DC3" w14:textId="77777777" w:rsidR="00F5514F" w:rsidRPr="00050A8F" w:rsidRDefault="00F5514F" w:rsidP="00F5514F">
            <w:pPr>
              <w:widowControl w:val="0"/>
              <w:jc w:val="both"/>
              <w:rPr>
                <w:sz w:val="20"/>
                <w:szCs w:val="20"/>
              </w:rPr>
            </w:pPr>
            <w:r w:rsidRPr="00050A8F">
              <w:rPr>
                <w:sz w:val="20"/>
                <w:szCs w:val="20"/>
              </w:rPr>
              <w:t>Oczywiście w planach Miasta jest urządzenie parku w terenach po „Motelu Karak”, jednakże pełnić on będzie zupełnie inną funkcję społeczną niż niewielki teren zielony w bliskiej odległości od miejsca zamieszkania.</w:t>
            </w:r>
          </w:p>
          <w:p w14:paraId="6D0C1EF9" w14:textId="77777777" w:rsidR="00F5514F" w:rsidRPr="00050A8F" w:rsidRDefault="00F5514F" w:rsidP="00F5514F">
            <w:pPr>
              <w:widowControl w:val="0"/>
              <w:jc w:val="both"/>
              <w:rPr>
                <w:sz w:val="20"/>
                <w:szCs w:val="20"/>
              </w:rPr>
            </w:pPr>
            <w:r w:rsidRPr="00050A8F">
              <w:rPr>
                <w:sz w:val="20"/>
                <w:szCs w:val="20"/>
              </w:rPr>
              <w:t>Teren między ul. Słowicza, a ul. Radzikowskiego boczną jest ostatnim możliwym niezabudowanym terenem do utworzenia małej oazy zieleni w obszarze tak gęsto zabudowanym.</w:t>
            </w:r>
          </w:p>
          <w:p w14:paraId="050D2E32" w14:textId="77777777" w:rsidR="00F5514F" w:rsidRPr="00050A8F" w:rsidRDefault="00F5514F" w:rsidP="00F5514F">
            <w:pPr>
              <w:widowControl w:val="0"/>
              <w:jc w:val="both"/>
              <w:rPr>
                <w:sz w:val="20"/>
                <w:szCs w:val="20"/>
              </w:rPr>
            </w:pPr>
            <w:r w:rsidRPr="00050A8F">
              <w:rPr>
                <w:sz w:val="20"/>
                <w:szCs w:val="20"/>
              </w:rPr>
              <w:t>Brak jest miejsca spacerowego dla matek z dziećmi w wózkach, gdzie jedyną alternatywą jest spacer wzdłuż ruchliwej ulicy, brak jest miejsca dla właścicieli czworonogów, aby odbyć codzienne spacery w otoczeniu innym niż zaparkowanych samochodów, wreszcie nawet brak jest miejsca na wyjście na spacer dla osób starszych, czy dla dzieci z różnych wspólnot mieszkaniowych żeby się ze sobą poznały poza szkołą.</w:t>
            </w:r>
          </w:p>
          <w:p w14:paraId="65B1F1D4" w14:textId="77777777" w:rsidR="00F5514F" w:rsidRPr="00050A8F" w:rsidRDefault="00F5514F" w:rsidP="00F5514F">
            <w:pPr>
              <w:widowControl w:val="0"/>
              <w:jc w:val="both"/>
              <w:rPr>
                <w:sz w:val="20"/>
                <w:szCs w:val="20"/>
              </w:rPr>
            </w:pPr>
            <w:r w:rsidRPr="00050A8F">
              <w:rPr>
                <w:sz w:val="20"/>
                <w:szCs w:val="20"/>
              </w:rPr>
              <w:lastRenderedPageBreak/>
              <w:t>Skwer czy park kieszonkowy na wspomnianym obszarze stworzą w betonowym krajobrazie warunki do odpoczynku, będą pierwszym i podstawowym źródłem kontaktu mieszkańca Krakowa z naturą. Teren doskonale wkomponuje się w sztandarowy projekt Miasta - „Ogrody Krakowian”.</w:t>
            </w:r>
          </w:p>
          <w:p w14:paraId="76973EA9" w14:textId="77777777" w:rsidR="00F5514F" w:rsidRPr="00050A8F" w:rsidRDefault="00F5514F" w:rsidP="00F5514F">
            <w:pPr>
              <w:widowControl w:val="0"/>
              <w:jc w:val="both"/>
              <w:rPr>
                <w:sz w:val="20"/>
                <w:szCs w:val="20"/>
              </w:rPr>
            </w:pPr>
            <w:r w:rsidRPr="00050A8F">
              <w:rPr>
                <w:sz w:val="20"/>
                <w:szCs w:val="20"/>
              </w:rPr>
              <w:t>Utworzenie terenu zielonego w tejże lokalizacji z pewnością przyczyni się do zagospodarowania wód opadowych, obniżenia temperatury w miesiącach letnich i przeciwdziałaniu wyspom ciepła, poprawi jakość powietrza i zwiększy bioróżnorodność obszaru – to odpowiedź na wiele problemów z którymi Miasto Kraków i jego mieszkańcy mierzą się na co dzień od długiego okresu.</w:t>
            </w:r>
          </w:p>
          <w:p w14:paraId="234BC1C6" w14:textId="77777777" w:rsidR="00F5514F" w:rsidRPr="00050A8F" w:rsidRDefault="00F5514F" w:rsidP="00F5514F">
            <w:pPr>
              <w:widowControl w:val="0"/>
              <w:jc w:val="both"/>
              <w:rPr>
                <w:sz w:val="20"/>
                <w:szCs w:val="20"/>
              </w:rPr>
            </w:pPr>
            <w:r w:rsidRPr="00050A8F">
              <w:rPr>
                <w:sz w:val="20"/>
                <w:szCs w:val="20"/>
              </w:rPr>
              <w:t>Zdaje sobie sprawę, że nie będzie to tania inwestycja, jednak ma nadzieję, że decydent weźmie pod uwagę, że stworzenie zielonej enklawy to jasny sygnał dla mieszkańców, że Miasto dba o nich, jest proekologiczne i nie chce odpływu mieszkańców lepiej usytuowanych, którym do życia nie wystarcza wyłącznie miejsce noclegowe z oknem wychodzącym na balkon sąsiada. Może właściciel wspomnianej nieruchomość byłby skłonny przystać na zamianę działek, może negocjacje nie będą zbyt trudne, z uwagi na Studium.</w:t>
            </w:r>
          </w:p>
          <w:p w14:paraId="56C52343" w14:textId="2C557D75" w:rsidR="00F5514F" w:rsidRPr="00050A8F" w:rsidRDefault="00F5514F" w:rsidP="00F5514F">
            <w:pPr>
              <w:widowControl w:val="0"/>
              <w:pBdr>
                <w:top w:val="nil"/>
                <w:left w:val="nil"/>
                <w:bottom w:val="nil"/>
                <w:right w:val="nil"/>
                <w:between w:val="nil"/>
              </w:pBdr>
              <w:shd w:val="clear" w:color="auto" w:fill="FFFFFF"/>
              <w:jc w:val="both"/>
              <w:rPr>
                <w:sz w:val="20"/>
                <w:szCs w:val="20"/>
              </w:rPr>
            </w:pPr>
            <w:r w:rsidRPr="00050A8F">
              <w:rPr>
                <w:sz w:val="20"/>
                <w:szCs w:val="20"/>
              </w:rPr>
              <w:t>Jakiekolwiek działanie, wskutek którego Miasto nabędzie prawa do terenu niezabudowanego i przekształci go w teren zielony będzie korzystne zarówno dla Miasta, jak i jego mieszkańców.</w:t>
            </w:r>
          </w:p>
        </w:tc>
        <w:tc>
          <w:tcPr>
            <w:tcW w:w="247" w:type="pct"/>
            <w:vMerge w:val="restart"/>
            <w:tcBorders>
              <w:top w:val="single" w:sz="4" w:space="0" w:color="000000"/>
              <w:left w:val="single" w:sz="4" w:space="0" w:color="000000"/>
            </w:tcBorders>
            <w:shd w:val="clear" w:color="auto" w:fill="auto"/>
          </w:tcPr>
          <w:p w14:paraId="71374DDF" w14:textId="77777777" w:rsidR="00F5514F" w:rsidRDefault="00F5514F" w:rsidP="00F5514F">
            <w:pPr>
              <w:widowControl w:val="0"/>
              <w:jc w:val="center"/>
              <w:rPr>
                <w:sz w:val="20"/>
                <w:szCs w:val="20"/>
              </w:rPr>
            </w:pPr>
            <w:r w:rsidRPr="00050A8F">
              <w:rPr>
                <w:sz w:val="20"/>
                <w:szCs w:val="20"/>
              </w:rPr>
              <w:lastRenderedPageBreak/>
              <w:t>74/6</w:t>
            </w:r>
          </w:p>
          <w:p w14:paraId="71B35AFF" w14:textId="77777777" w:rsidR="00F5514F" w:rsidRDefault="00F5514F" w:rsidP="00F5514F">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63E6A72A" w14:textId="08B6D390" w:rsidR="00F5514F" w:rsidRPr="00050A8F" w:rsidRDefault="00F5514F" w:rsidP="00F5514F">
            <w:pPr>
              <w:widowControl w:val="0"/>
              <w:jc w:val="center"/>
              <w:rPr>
                <w:sz w:val="20"/>
                <w:szCs w:val="20"/>
              </w:rPr>
            </w:pPr>
            <w:proofErr w:type="spellStart"/>
            <w:r>
              <w:rPr>
                <w:rFonts w:cs="Times New Roman"/>
                <w:sz w:val="20"/>
                <w:szCs w:val="20"/>
              </w:rPr>
              <w:t>Krowodrza</w:t>
            </w:r>
            <w:proofErr w:type="spellEnd"/>
          </w:p>
        </w:tc>
        <w:tc>
          <w:tcPr>
            <w:tcW w:w="298" w:type="pct"/>
            <w:vMerge w:val="restart"/>
            <w:tcBorders>
              <w:top w:val="single" w:sz="4" w:space="0" w:color="000000"/>
              <w:left w:val="single" w:sz="4" w:space="0" w:color="000000"/>
            </w:tcBorders>
            <w:shd w:val="clear" w:color="auto" w:fill="auto"/>
          </w:tcPr>
          <w:p w14:paraId="22A7F0B1" w14:textId="122FBFB1" w:rsidR="00F5514F" w:rsidRPr="00050A8F" w:rsidRDefault="00F5514F" w:rsidP="00F5514F">
            <w:pPr>
              <w:jc w:val="center"/>
              <w:rPr>
                <w:b/>
                <w:sz w:val="20"/>
                <w:szCs w:val="20"/>
              </w:rPr>
            </w:pPr>
            <w:r>
              <w:rPr>
                <w:b/>
                <w:sz w:val="20"/>
                <w:szCs w:val="20"/>
              </w:rPr>
              <w:t>MWn.4</w:t>
            </w:r>
          </w:p>
        </w:tc>
        <w:tc>
          <w:tcPr>
            <w:tcW w:w="304" w:type="pct"/>
            <w:vMerge w:val="restart"/>
            <w:tcBorders>
              <w:top w:val="single" w:sz="4" w:space="0" w:color="000000"/>
              <w:left w:val="single" w:sz="4" w:space="0" w:color="000000"/>
              <w:right w:val="single" w:sz="4" w:space="0" w:color="000000"/>
            </w:tcBorders>
          </w:tcPr>
          <w:p w14:paraId="4FEC44CF" w14:textId="07E18649" w:rsidR="00F5514F" w:rsidRPr="008B445C" w:rsidRDefault="00F5514F" w:rsidP="00F5514F">
            <w:pPr>
              <w:snapToGrid w:val="0"/>
              <w:jc w:val="center"/>
              <w:rPr>
                <w:rFonts w:cs="Times New Roman"/>
                <w:b/>
                <w:sz w:val="20"/>
                <w:szCs w:val="20"/>
              </w:rPr>
            </w:pPr>
            <w:r w:rsidRPr="00CB23F7">
              <w:rPr>
                <w:rFonts w:cs="Times New Roman"/>
                <w:b/>
                <w:sz w:val="20"/>
                <w:szCs w:val="20"/>
              </w:rPr>
              <w:t>MWn.3</w:t>
            </w:r>
          </w:p>
        </w:tc>
        <w:tc>
          <w:tcPr>
            <w:tcW w:w="507" w:type="pct"/>
            <w:vMerge w:val="restart"/>
            <w:tcBorders>
              <w:top w:val="single" w:sz="4" w:space="0" w:color="000000"/>
              <w:left w:val="single" w:sz="4" w:space="0" w:color="000000"/>
            </w:tcBorders>
            <w:shd w:val="clear" w:color="auto" w:fill="auto"/>
          </w:tcPr>
          <w:p w14:paraId="1FC98880" w14:textId="66D205E6" w:rsidR="00F5514F" w:rsidRPr="008B445C" w:rsidRDefault="00F5514F" w:rsidP="00F5514F">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vMerge w:val="restart"/>
            <w:tcBorders>
              <w:top w:val="single" w:sz="4" w:space="0" w:color="000000"/>
              <w:left w:val="single" w:sz="4" w:space="0" w:color="000000"/>
            </w:tcBorders>
            <w:shd w:val="clear" w:color="auto" w:fill="auto"/>
          </w:tcPr>
          <w:p w14:paraId="118653F2" w14:textId="7D9B2281" w:rsidR="00F5514F" w:rsidRPr="008B445C" w:rsidRDefault="00F5514F" w:rsidP="00F5514F">
            <w:pPr>
              <w:snapToGrid w:val="0"/>
              <w:jc w:val="center"/>
              <w:rPr>
                <w:rFonts w:cs="Times New Roman"/>
                <w:sz w:val="20"/>
                <w:szCs w:val="20"/>
              </w:rPr>
            </w:pPr>
            <w:r w:rsidRPr="00CB23F7">
              <w:rPr>
                <w:rFonts w:cs="Times New Roman"/>
                <w:b/>
                <w:sz w:val="20"/>
                <w:szCs w:val="20"/>
              </w:rPr>
              <w:t>Rada Miasta Krakowa nie uwzględniła uwagi</w:t>
            </w:r>
          </w:p>
        </w:tc>
        <w:tc>
          <w:tcPr>
            <w:tcW w:w="1384" w:type="pct"/>
            <w:vMerge w:val="restart"/>
            <w:tcBorders>
              <w:top w:val="single" w:sz="4" w:space="0" w:color="000000"/>
              <w:left w:val="single" w:sz="4" w:space="0" w:color="000000"/>
              <w:right w:val="single" w:sz="4" w:space="0" w:color="000000"/>
            </w:tcBorders>
            <w:shd w:val="clear" w:color="auto" w:fill="auto"/>
          </w:tcPr>
          <w:p w14:paraId="43879909" w14:textId="77777777" w:rsidR="00F5514F" w:rsidRPr="00CB23F7" w:rsidRDefault="00F5514F" w:rsidP="00F5514F">
            <w:pPr>
              <w:jc w:val="both"/>
              <w:rPr>
                <w:rFonts w:cs="Times New Roman"/>
                <w:sz w:val="20"/>
                <w:szCs w:val="20"/>
              </w:rPr>
            </w:pPr>
            <w:r w:rsidRPr="00CB23F7">
              <w:rPr>
                <w:rFonts w:cs="Times New Roman"/>
                <w:sz w:val="20"/>
                <w:szCs w:val="20"/>
              </w:rPr>
              <w:t xml:space="preserve">Uwaga nieuwzględniona, gdyż pozostawia się wyznaczony teren oznaczony symbolem </w:t>
            </w:r>
            <w:r w:rsidRPr="00CB23F7">
              <w:rPr>
                <w:rFonts w:cs="Times New Roman"/>
                <w:b/>
                <w:sz w:val="20"/>
                <w:szCs w:val="20"/>
              </w:rPr>
              <w:t>MWn.3</w:t>
            </w:r>
            <w:r w:rsidRPr="00CB23F7">
              <w:rPr>
                <w:rFonts w:cs="Times New Roman"/>
                <w:sz w:val="20"/>
                <w:szCs w:val="20"/>
              </w:rPr>
              <w:t xml:space="preserve"> w obecnych liniach rozgraniczających zgodnie z rozpatrzeniem uwag złożonych podczas  I wyłożenia projektu planu do publicznego wglądu.</w:t>
            </w:r>
          </w:p>
          <w:p w14:paraId="35FC4930" w14:textId="77777777" w:rsidR="00F5514F" w:rsidRDefault="00F5514F" w:rsidP="00F5514F">
            <w:pPr>
              <w:jc w:val="both"/>
              <w:rPr>
                <w:rFonts w:cs="Times New Roman"/>
                <w:sz w:val="20"/>
                <w:szCs w:val="20"/>
              </w:rPr>
            </w:pPr>
            <w:r w:rsidRPr="00CB23F7">
              <w:rPr>
                <w:rFonts w:cs="Times New Roman"/>
                <w:sz w:val="20"/>
                <w:szCs w:val="20"/>
              </w:rPr>
              <w:t>Przedmiotowa działka nr 74/6 zgodnie z ustaleniami Studium znajduje się w jednostce urbanistycznej nr 22 (Bronowice Centrum), w Terenie o głównym kierunku zagospodarowania MW (Tereny zabudowy mieszkaniowej wielorodzinnej), o podstawowej funkcji pod zabudowę mieszkaniową wielorodzinną.</w:t>
            </w:r>
            <w:r w:rsidRPr="00CB23F7">
              <w:rPr>
                <w:rFonts w:cs="Times New Roman"/>
                <w:sz w:val="20"/>
                <w:szCs w:val="20"/>
              </w:rPr>
              <w:br/>
              <w:t>W powyższym zakresie zachowuje się zgodność projektu</w:t>
            </w:r>
            <w:r w:rsidRPr="00CB23F7">
              <w:rPr>
                <w:rFonts w:cs="Times New Roman"/>
                <w:color w:val="FF0000"/>
                <w:sz w:val="20"/>
                <w:szCs w:val="20"/>
              </w:rPr>
              <w:t xml:space="preserve"> </w:t>
            </w:r>
            <w:r w:rsidRPr="00CB23F7">
              <w:rPr>
                <w:rFonts w:cs="Times New Roman"/>
                <w:sz w:val="20"/>
                <w:szCs w:val="20"/>
              </w:rPr>
              <w:t>planu z ustaleniami Studium. Zgodnie z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w:t>
            </w:r>
            <w:r>
              <w:rPr>
                <w:rFonts w:cs="Times New Roman"/>
                <w:sz w:val="20"/>
                <w:szCs w:val="20"/>
              </w:rPr>
              <w:t>t. 9 ust.4 wymienionej ustawy).</w:t>
            </w:r>
          </w:p>
          <w:p w14:paraId="4406D6F2" w14:textId="0DB3637C" w:rsidR="00F5514F" w:rsidRPr="00CB23F7" w:rsidRDefault="00F5514F" w:rsidP="00F5514F">
            <w:pPr>
              <w:jc w:val="both"/>
              <w:rPr>
                <w:rFonts w:cs="Times New Roman"/>
                <w:i/>
                <w:sz w:val="20"/>
                <w:szCs w:val="20"/>
              </w:rPr>
            </w:pPr>
            <w:r w:rsidRPr="00CB23F7">
              <w:rPr>
                <w:rFonts w:cs="Times New Roman"/>
                <w:i/>
                <w:sz w:val="20"/>
                <w:szCs w:val="20"/>
              </w:rPr>
              <w:t>Jednocześnie wyjaśnia się iż kwestie wykupu działek nie stanowią materii planistycznej.</w:t>
            </w:r>
          </w:p>
          <w:p w14:paraId="694F1C4A" w14:textId="77777777" w:rsidR="00F5514F" w:rsidRPr="00050A8F" w:rsidRDefault="00F5514F" w:rsidP="00F5514F">
            <w:pPr>
              <w:pBdr>
                <w:top w:val="nil"/>
                <w:left w:val="nil"/>
                <w:bottom w:val="nil"/>
                <w:right w:val="nil"/>
                <w:between w:val="nil"/>
              </w:pBdr>
              <w:jc w:val="both"/>
              <w:rPr>
                <w:sz w:val="20"/>
                <w:szCs w:val="20"/>
              </w:rPr>
            </w:pPr>
          </w:p>
        </w:tc>
      </w:tr>
      <w:tr w:rsidR="00F5514F" w:rsidRPr="008B445C" w14:paraId="63B4CABD" w14:textId="77777777" w:rsidTr="00EB47A4">
        <w:tc>
          <w:tcPr>
            <w:tcW w:w="137" w:type="pct"/>
            <w:tcBorders>
              <w:top w:val="single" w:sz="4" w:space="0" w:color="000000"/>
              <w:left w:val="single" w:sz="4" w:space="0" w:color="000000"/>
              <w:bottom w:val="single" w:sz="4" w:space="0" w:color="000000"/>
            </w:tcBorders>
            <w:shd w:val="clear" w:color="auto" w:fill="auto"/>
          </w:tcPr>
          <w:p w14:paraId="6CB8F8D2" w14:textId="12612229" w:rsidR="00F5514F" w:rsidRDefault="00F5514F" w:rsidP="00F5514F">
            <w:pPr>
              <w:rPr>
                <w:rFonts w:cs="Times New Roman"/>
                <w:sz w:val="20"/>
                <w:szCs w:val="20"/>
              </w:rPr>
            </w:pPr>
            <w:r>
              <w:rPr>
                <w:rFonts w:cs="Times New Roman"/>
                <w:sz w:val="20"/>
                <w:szCs w:val="20"/>
              </w:rPr>
              <w:t>32</w:t>
            </w:r>
          </w:p>
        </w:tc>
        <w:tc>
          <w:tcPr>
            <w:tcW w:w="170" w:type="pct"/>
            <w:tcBorders>
              <w:top w:val="single" w:sz="4" w:space="0" w:color="000000"/>
              <w:left w:val="single" w:sz="4" w:space="0" w:color="000000"/>
              <w:bottom w:val="single" w:sz="4" w:space="0" w:color="000000"/>
            </w:tcBorders>
            <w:shd w:val="clear" w:color="auto" w:fill="auto"/>
          </w:tcPr>
          <w:p w14:paraId="0F2E8B40" w14:textId="38157E51" w:rsidR="00F5514F" w:rsidRDefault="00F5514F" w:rsidP="00F5514F">
            <w:pPr>
              <w:jc w:val="center"/>
              <w:rPr>
                <w:rFonts w:cs="Times New Roman"/>
                <w:b/>
                <w:sz w:val="20"/>
                <w:szCs w:val="20"/>
              </w:rPr>
            </w:pPr>
            <w:r>
              <w:rPr>
                <w:rFonts w:cs="Times New Roman"/>
                <w:b/>
                <w:sz w:val="20"/>
                <w:szCs w:val="20"/>
              </w:rPr>
              <w:t>II.63</w:t>
            </w:r>
          </w:p>
        </w:tc>
        <w:tc>
          <w:tcPr>
            <w:tcW w:w="389" w:type="pct"/>
            <w:tcBorders>
              <w:top w:val="single" w:sz="4" w:space="0" w:color="000000"/>
              <w:left w:val="single" w:sz="4" w:space="0" w:color="000000"/>
              <w:bottom w:val="single" w:sz="4" w:space="0" w:color="000000"/>
            </w:tcBorders>
            <w:shd w:val="clear" w:color="auto" w:fill="auto"/>
          </w:tcPr>
          <w:p w14:paraId="7A0CF33F"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7A0CC94" w14:textId="77777777" w:rsidR="00F5514F" w:rsidRPr="00050A8F" w:rsidRDefault="00F5514F" w:rsidP="00F5514F">
            <w:pPr>
              <w:jc w:val="center"/>
              <w:rPr>
                <w:sz w:val="20"/>
                <w:szCs w:val="20"/>
              </w:rPr>
            </w:pPr>
          </w:p>
        </w:tc>
        <w:tc>
          <w:tcPr>
            <w:tcW w:w="1057" w:type="pct"/>
            <w:vMerge/>
            <w:tcBorders>
              <w:left w:val="single" w:sz="4" w:space="0" w:color="000000"/>
              <w:bottom w:val="single" w:sz="4" w:space="0" w:color="000000"/>
            </w:tcBorders>
            <w:shd w:val="clear" w:color="auto" w:fill="auto"/>
          </w:tcPr>
          <w:p w14:paraId="3ED4F154" w14:textId="77777777" w:rsidR="00F5514F" w:rsidRPr="00050A8F" w:rsidRDefault="00F5514F" w:rsidP="00F5514F">
            <w:pPr>
              <w:jc w:val="both"/>
              <w:rPr>
                <w:sz w:val="20"/>
                <w:szCs w:val="20"/>
              </w:rPr>
            </w:pPr>
          </w:p>
        </w:tc>
        <w:tc>
          <w:tcPr>
            <w:tcW w:w="247" w:type="pct"/>
            <w:vMerge/>
            <w:tcBorders>
              <w:left w:val="single" w:sz="4" w:space="0" w:color="000000"/>
              <w:bottom w:val="single" w:sz="4" w:space="0" w:color="000000"/>
            </w:tcBorders>
            <w:shd w:val="clear" w:color="auto" w:fill="auto"/>
          </w:tcPr>
          <w:p w14:paraId="0A3AF9C3" w14:textId="77777777" w:rsidR="00F5514F" w:rsidRPr="00050A8F" w:rsidRDefault="00F5514F" w:rsidP="00F5514F">
            <w:pPr>
              <w:widowControl w:val="0"/>
              <w:jc w:val="center"/>
              <w:rPr>
                <w:sz w:val="20"/>
                <w:szCs w:val="20"/>
              </w:rPr>
            </w:pPr>
          </w:p>
        </w:tc>
        <w:tc>
          <w:tcPr>
            <w:tcW w:w="298" w:type="pct"/>
            <w:vMerge/>
            <w:tcBorders>
              <w:left w:val="single" w:sz="4" w:space="0" w:color="000000"/>
              <w:bottom w:val="single" w:sz="4" w:space="0" w:color="000000"/>
            </w:tcBorders>
            <w:shd w:val="clear" w:color="auto" w:fill="auto"/>
          </w:tcPr>
          <w:p w14:paraId="138C63F1" w14:textId="77777777" w:rsidR="00F5514F" w:rsidRPr="00050A8F" w:rsidRDefault="00F5514F" w:rsidP="00F5514F">
            <w:pPr>
              <w:jc w:val="center"/>
              <w:rPr>
                <w:b/>
                <w:sz w:val="20"/>
                <w:szCs w:val="20"/>
              </w:rPr>
            </w:pPr>
          </w:p>
        </w:tc>
        <w:tc>
          <w:tcPr>
            <w:tcW w:w="304" w:type="pct"/>
            <w:vMerge/>
            <w:tcBorders>
              <w:left w:val="single" w:sz="4" w:space="0" w:color="000000"/>
              <w:bottom w:val="single" w:sz="4" w:space="0" w:color="000000"/>
              <w:right w:val="single" w:sz="4" w:space="0" w:color="000000"/>
            </w:tcBorders>
          </w:tcPr>
          <w:p w14:paraId="67A859FC" w14:textId="77777777"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0BE2CD93" w14:textId="36189211"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16F53CA6" w14:textId="77777777" w:rsidR="00F5514F" w:rsidRPr="008B445C" w:rsidRDefault="00F5514F" w:rsidP="00F5514F">
            <w:pPr>
              <w:snapToGrid w:val="0"/>
              <w:jc w:val="center"/>
              <w:rPr>
                <w:rFonts w:cs="Times New Roman"/>
                <w:sz w:val="20"/>
                <w:szCs w:val="20"/>
              </w:rPr>
            </w:pPr>
          </w:p>
        </w:tc>
        <w:tc>
          <w:tcPr>
            <w:tcW w:w="1384" w:type="pct"/>
            <w:vMerge/>
            <w:tcBorders>
              <w:left w:val="single" w:sz="4" w:space="0" w:color="000000"/>
              <w:bottom w:val="single" w:sz="4" w:space="0" w:color="000000"/>
              <w:right w:val="single" w:sz="4" w:space="0" w:color="000000"/>
            </w:tcBorders>
            <w:shd w:val="clear" w:color="auto" w:fill="auto"/>
          </w:tcPr>
          <w:p w14:paraId="59246147" w14:textId="77777777" w:rsidR="00F5514F" w:rsidRPr="00050A8F" w:rsidRDefault="00F5514F" w:rsidP="00F5514F">
            <w:pPr>
              <w:pBdr>
                <w:top w:val="nil"/>
                <w:left w:val="nil"/>
                <w:bottom w:val="nil"/>
                <w:right w:val="nil"/>
                <w:between w:val="nil"/>
              </w:pBdr>
              <w:jc w:val="both"/>
              <w:rPr>
                <w:sz w:val="20"/>
                <w:szCs w:val="20"/>
              </w:rPr>
            </w:pPr>
          </w:p>
        </w:tc>
      </w:tr>
      <w:tr w:rsidR="00B673A6" w:rsidRPr="008B445C" w14:paraId="3B59522E" w14:textId="77777777" w:rsidTr="00EB47A4">
        <w:tc>
          <w:tcPr>
            <w:tcW w:w="137" w:type="pct"/>
            <w:tcBorders>
              <w:top w:val="single" w:sz="4" w:space="0" w:color="000000"/>
              <w:left w:val="single" w:sz="4" w:space="0" w:color="000000"/>
              <w:bottom w:val="single" w:sz="4" w:space="0" w:color="000000"/>
            </w:tcBorders>
            <w:shd w:val="clear" w:color="auto" w:fill="auto"/>
          </w:tcPr>
          <w:p w14:paraId="13BF0247" w14:textId="20A4E143" w:rsidR="00B673A6" w:rsidRDefault="00B673A6" w:rsidP="00B673A6">
            <w:pPr>
              <w:rPr>
                <w:rFonts w:cs="Times New Roman"/>
                <w:sz w:val="20"/>
                <w:szCs w:val="20"/>
              </w:rPr>
            </w:pPr>
            <w:r>
              <w:rPr>
                <w:rFonts w:cs="Times New Roman"/>
                <w:sz w:val="20"/>
                <w:szCs w:val="20"/>
              </w:rPr>
              <w:t>33</w:t>
            </w:r>
          </w:p>
        </w:tc>
        <w:tc>
          <w:tcPr>
            <w:tcW w:w="170" w:type="pct"/>
            <w:tcBorders>
              <w:top w:val="single" w:sz="4" w:space="0" w:color="000000"/>
              <w:left w:val="single" w:sz="4" w:space="0" w:color="000000"/>
              <w:bottom w:val="single" w:sz="4" w:space="0" w:color="000000"/>
            </w:tcBorders>
            <w:shd w:val="clear" w:color="auto" w:fill="auto"/>
          </w:tcPr>
          <w:p w14:paraId="21C72B32" w14:textId="23E04613" w:rsidR="00B673A6" w:rsidRDefault="00B673A6" w:rsidP="00B673A6">
            <w:pPr>
              <w:jc w:val="center"/>
              <w:rPr>
                <w:rFonts w:cs="Times New Roman"/>
                <w:b/>
                <w:sz w:val="20"/>
                <w:szCs w:val="20"/>
              </w:rPr>
            </w:pPr>
            <w:r>
              <w:rPr>
                <w:rFonts w:cs="Times New Roman"/>
                <w:b/>
                <w:sz w:val="20"/>
                <w:szCs w:val="20"/>
              </w:rPr>
              <w:t>II.12</w:t>
            </w:r>
          </w:p>
        </w:tc>
        <w:tc>
          <w:tcPr>
            <w:tcW w:w="389" w:type="pct"/>
            <w:tcBorders>
              <w:top w:val="single" w:sz="4" w:space="0" w:color="000000"/>
              <w:left w:val="single" w:sz="4" w:space="0" w:color="000000"/>
              <w:bottom w:val="single" w:sz="4" w:space="0" w:color="000000"/>
            </w:tcBorders>
            <w:shd w:val="clear" w:color="auto" w:fill="auto"/>
          </w:tcPr>
          <w:p w14:paraId="5CAB3E55"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0D0E8FD" w14:textId="77777777"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7E85E00" w14:textId="77777777" w:rsidR="00B673A6" w:rsidRPr="00050A8F" w:rsidRDefault="00B673A6" w:rsidP="00B673A6">
            <w:pPr>
              <w:jc w:val="both"/>
              <w:rPr>
                <w:sz w:val="20"/>
                <w:szCs w:val="20"/>
              </w:rPr>
            </w:pPr>
            <w:r w:rsidRPr="00050A8F">
              <w:rPr>
                <w:sz w:val="20"/>
                <w:szCs w:val="20"/>
              </w:rPr>
              <w:t>Zgłasza się sprzeciw  dot. planów  przekształcenia terenu zielonego ZP.1 (Azory Zachód) na zabudowę wysoką MWn.5.</w:t>
            </w:r>
          </w:p>
          <w:p w14:paraId="486AEF5B" w14:textId="77777777" w:rsidR="00B673A6" w:rsidRPr="00050A8F" w:rsidRDefault="00B673A6" w:rsidP="00B673A6">
            <w:pPr>
              <w:jc w:val="both"/>
              <w:rPr>
                <w:sz w:val="20"/>
                <w:szCs w:val="20"/>
              </w:rPr>
            </w:pPr>
          </w:p>
          <w:p w14:paraId="496D493B" w14:textId="77777777" w:rsidR="00B673A6" w:rsidRPr="00050A8F" w:rsidRDefault="00B673A6" w:rsidP="00B673A6">
            <w:pPr>
              <w:jc w:val="both"/>
              <w:rPr>
                <w:sz w:val="20"/>
                <w:szCs w:val="20"/>
                <w:u w:val="single"/>
              </w:rPr>
            </w:pPr>
            <w:r w:rsidRPr="00050A8F">
              <w:rPr>
                <w:sz w:val="20"/>
                <w:szCs w:val="20"/>
                <w:u w:val="single"/>
              </w:rPr>
              <w:t>Uzasadnienie:</w:t>
            </w:r>
          </w:p>
          <w:p w14:paraId="009F27BE" w14:textId="77777777" w:rsidR="00B673A6" w:rsidRPr="00050A8F" w:rsidRDefault="00B673A6" w:rsidP="00B673A6">
            <w:pPr>
              <w:widowControl w:val="0"/>
              <w:jc w:val="both"/>
              <w:rPr>
                <w:sz w:val="20"/>
                <w:szCs w:val="20"/>
              </w:rPr>
            </w:pPr>
            <w:r w:rsidRPr="00050A8F">
              <w:rPr>
                <w:sz w:val="20"/>
                <w:szCs w:val="20"/>
              </w:rPr>
              <w:t>Główny powód, który sprawia, że pomysł ten jawi się jako niedorzeczny to dostęp do miejsc parkingowych na ulicy Podkowińskiego. Już przy obecnym stanie zamieszkania możliwość znalezienia miejsca, by zostawić samochód po powrocie z pracy jest niemal niemożliwe. Dodanie kolejnego bloku zawierającego kilkanaście/kilkadziesiąt mieszkań to już czyste szaleństwo.</w:t>
            </w:r>
          </w:p>
          <w:p w14:paraId="74C44630" w14:textId="77777777" w:rsidR="00B673A6" w:rsidRPr="00050A8F" w:rsidRDefault="00B673A6" w:rsidP="00B673A6">
            <w:pPr>
              <w:widowControl w:val="0"/>
              <w:jc w:val="both"/>
              <w:rPr>
                <w:sz w:val="20"/>
                <w:szCs w:val="20"/>
              </w:rPr>
            </w:pPr>
            <w:r w:rsidRPr="00050A8F">
              <w:rPr>
                <w:sz w:val="20"/>
                <w:szCs w:val="20"/>
              </w:rPr>
              <w:t>Jakiś czas temu autor uwagi natknął się na artykuł z informacją, że  w miejscu tym planowany był parking. Jego budowa była związana z planami zagospodarowania terenów nieopodal planowanego dworca autobusowego obok niedawno powstałej stacji PKP Kraków Bronowice. Parking w tym miejscu znacznie ułatwiłby życie mieszkańców ul. Podkowińskiego. Podobnie wybudowanie małego parku lub zwykłego deptaku wraz z ławkami, by móc oglądać przejeżdżające pociągi.</w:t>
            </w:r>
          </w:p>
          <w:p w14:paraId="28C5990D" w14:textId="77777777" w:rsidR="00B673A6" w:rsidRPr="00050A8F" w:rsidRDefault="00B673A6" w:rsidP="00B673A6">
            <w:pPr>
              <w:widowControl w:val="0"/>
              <w:jc w:val="both"/>
              <w:rPr>
                <w:sz w:val="20"/>
                <w:szCs w:val="20"/>
              </w:rPr>
            </w:pPr>
            <w:r w:rsidRPr="00050A8F">
              <w:rPr>
                <w:sz w:val="20"/>
                <w:szCs w:val="20"/>
              </w:rPr>
              <w:lastRenderedPageBreak/>
              <w:t>Zgoda na przekształcenie terenu zielonego ZP.1 (Azory Zachód) na zabudowę wysoką MWn.5 z punktu widzenia mieszkańca pobliskiego bloku jest koszmarnym pomysłem i tym mailem prosi się o niezatwierdzenie takiego planu.</w:t>
            </w:r>
          </w:p>
          <w:p w14:paraId="19872B39" w14:textId="3F8D3F3F" w:rsidR="00B673A6" w:rsidRPr="00050A8F" w:rsidRDefault="00B673A6" w:rsidP="00B673A6">
            <w:pPr>
              <w:jc w:val="both"/>
              <w:rPr>
                <w:sz w:val="20"/>
                <w:szCs w:val="20"/>
              </w:rPr>
            </w:pPr>
            <w:r w:rsidRPr="00050A8F">
              <w:rPr>
                <w:sz w:val="20"/>
                <w:szCs w:val="20"/>
              </w:rPr>
              <w:t>Budowa kolejnego bloku byłaby znaczącym pogwałceniem potrzeb lokatorów ul. Podkowińskiego.</w:t>
            </w:r>
          </w:p>
        </w:tc>
        <w:tc>
          <w:tcPr>
            <w:tcW w:w="247" w:type="pct"/>
            <w:tcBorders>
              <w:top w:val="single" w:sz="4" w:space="0" w:color="000000"/>
              <w:left w:val="single" w:sz="4" w:space="0" w:color="000000"/>
              <w:bottom w:val="single" w:sz="4" w:space="0" w:color="000000"/>
            </w:tcBorders>
            <w:shd w:val="clear" w:color="auto" w:fill="auto"/>
          </w:tcPr>
          <w:p w14:paraId="7191E02D" w14:textId="28C01E38" w:rsidR="00B673A6" w:rsidRPr="00050A8F" w:rsidRDefault="00B673A6" w:rsidP="00B673A6">
            <w:pPr>
              <w:widowControl w:val="0"/>
              <w:jc w:val="center"/>
              <w:rPr>
                <w:sz w:val="20"/>
                <w:szCs w:val="20"/>
              </w:rPr>
            </w:pPr>
            <w:r w:rsidRPr="00050A8F">
              <w:rPr>
                <w:b/>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04522094" w14:textId="04A9AC09"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71E9519E" w14:textId="77777777" w:rsidR="00B673A6" w:rsidRPr="00CB23F7" w:rsidRDefault="00B673A6" w:rsidP="00B673A6">
            <w:pPr>
              <w:jc w:val="center"/>
              <w:rPr>
                <w:rFonts w:cs="Times New Roman"/>
                <w:b/>
                <w:sz w:val="20"/>
                <w:szCs w:val="20"/>
              </w:rPr>
            </w:pPr>
            <w:r w:rsidRPr="00CB23F7">
              <w:rPr>
                <w:rFonts w:cs="Times New Roman"/>
                <w:b/>
                <w:sz w:val="20"/>
                <w:szCs w:val="20"/>
              </w:rPr>
              <w:t>MWn.5</w:t>
            </w:r>
          </w:p>
          <w:p w14:paraId="15E5D82A"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5DB8758D" w14:textId="0A0253A7"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08828D60" w14:textId="760C5BC6"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5329BDD4"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03645472"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3B085881"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4A382474" w14:textId="77777777" w:rsidR="00B673A6" w:rsidRPr="00CB23F7" w:rsidRDefault="00B673A6" w:rsidP="00B673A6">
            <w:pPr>
              <w:jc w:val="both"/>
              <w:rPr>
                <w:rFonts w:cs="Times New Roman"/>
                <w:sz w:val="20"/>
                <w:szCs w:val="20"/>
              </w:rPr>
            </w:pPr>
            <w:r w:rsidRPr="00CB23F7">
              <w:rPr>
                <w:rFonts w:cs="Times New Roman"/>
                <w:sz w:val="20"/>
                <w:szCs w:val="20"/>
              </w:rPr>
              <w:t xml:space="preserve">Należy również zaznaczyć, iż stosując zasadę równoważenia interesów publicznych, jak i prywatnych, zgodnie ze zgłaszanymi postulatami w trakcie procedury planistycznej postanowiono przeznaczyć działki nr </w:t>
            </w:r>
            <w:r w:rsidRPr="00CB23F7">
              <w:rPr>
                <w:rFonts w:cs="Times New Roman"/>
                <w:sz w:val="20"/>
                <w:szCs w:val="20"/>
              </w:rPr>
              <w:lastRenderedPageBreak/>
              <w:t>715/2, 712/7, 712/8  oraz część działki nr 711/7 na potrzeby lokalnej społeczności dla uporządkowania problemów komunikacyjnych w ciągu ul. W. Podkowińskiego oraz poprawy dostępności miejsc postojowych w tym rejonie. W tym celu wyznaczono w planie:</w:t>
            </w:r>
          </w:p>
          <w:p w14:paraId="66DB5CF1"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08896B7C"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1AED3709" w14:textId="77777777" w:rsidR="00B673A6" w:rsidRPr="00CB23F7"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 sąsiadujących z terenem MWn.5.</w:t>
            </w:r>
          </w:p>
          <w:p w14:paraId="1376459D" w14:textId="19651695"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46D54A2C" w14:textId="77777777" w:rsidTr="00EB47A4">
        <w:tc>
          <w:tcPr>
            <w:tcW w:w="137" w:type="pct"/>
            <w:tcBorders>
              <w:top w:val="single" w:sz="4" w:space="0" w:color="000000"/>
              <w:left w:val="single" w:sz="4" w:space="0" w:color="000000"/>
              <w:bottom w:val="single" w:sz="4" w:space="0" w:color="000000"/>
            </w:tcBorders>
            <w:shd w:val="clear" w:color="auto" w:fill="auto"/>
          </w:tcPr>
          <w:p w14:paraId="71CA41FB" w14:textId="12B92564" w:rsidR="00B673A6" w:rsidRDefault="00B673A6" w:rsidP="00B673A6">
            <w:pPr>
              <w:rPr>
                <w:rFonts w:cs="Times New Roman"/>
                <w:sz w:val="20"/>
                <w:szCs w:val="20"/>
              </w:rPr>
            </w:pPr>
            <w:r>
              <w:rPr>
                <w:rFonts w:cs="Times New Roman"/>
                <w:sz w:val="20"/>
                <w:szCs w:val="20"/>
              </w:rPr>
              <w:lastRenderedPageBreak/>
              <w:t>34</w:t>
            </w:r>
          </w:p>
        </w:tc>
        <w:tc>
          <w:tcPr>
            <w:tcW w:w="170" w:type="pct"/>
            <w:tcBorders>
              <w:top w:val="single" w:sz="4" w:space="0" w:color="000000"/>
              <w:left w:val="single" w:sz="4" w:space="0" w:color="000000"/>
              <w:bottom w:val="single" w:sz="4" w:space="0" w:color="000000"/>
            </w:tcBorders>
            <w:shd w:val="clear" w:color="auto" w:fill="auto"/>
          </w:tcPr>
          <w:p w14:paraId="7752246E" w14:textId="75C0AF59" w:rsidR="00B673A6" w:rsidRDefault="00B673A6" w:rsidP="00B673A6">
            <w:pPr>
              <w:jc w:val="center"/>
              <w:rPr>
                <w:rFonts w:cs="Times New Roman"/>
                <w:b/>
                <w:sz w:val="20"/>
                <w:szCs w:val="20"/>
              </w:rPr>
            </w:pPr>
            <w:r>
              <w:rPr>
                <w:rFonts w:cs="Times New Roman"/>
                <w:b/>
                <w:sz w:val="20"/>
                <w:szCs w:val="20"/>
              </w:rPr>
              <w:t>II.13</w:t>
            </w:r>
          </w:p>
        </w:tc>
        <w:tc>
          <w:tcPr>
            <w:tcW w:w="389" w:type="pct"/>
            <w:tcBorders>
              <w:top w:val="single" w:sz="4" w:space="0" w:color="000000"/>
              <w:left w:val="single" w:sz="4" w:space="0" w:color="000000"/>
              <w:bottom w:val="single" w:sz="4" w:space="0" w:color="000000"/>
            </w:tcBorders>
            <w:shd w:val="clear" w:color="auto" w:fill="auto"/>
          </w:tcPr>
          <w:p w14:paraId="53DEF28D"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54C7FAE" w14:textId="77777777"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F8312AC" w14:textId="77777777" w:rsidR="00B673A6" w:rsidRPr="00050A8F" w:rsidRDefault="00B673A6" w:rsidP="00B673A6">
            <w:pPr>
              <w:jc w:val="both"/>
              <w:rPr>
                <w:sz w:val="20"/>
                <w:szCs w:val="20"/>
              </w:rPr>
            </w:pPr>
            <w:r w:rsidRPr="00050A8F">
              <w:rPr>
                <w:sz w:val="20"/>
                <w:szCs w:val="20"/>
              </w:rPr>
              <w:t>Podobnie jak inni mieszkańcy został poinformowany o planach budowy budynku mieszkalnego na terenie zielonym na końcu samej ulicy (Azory Zachód, tereny zielone ZP1).</w:t>
            </w:r>
          </w:p>
          <w:p w14:paraId="027008C2" w14:textId="77777777" w:rsidR="00B673A6" w:rsidRPr="00050A8F" w:rsidRDefault="00B673A6" w:rsidP="00B673A6">
            <w:pPr>
              <w:jc w:val="both"/>
              <w:rPr>
                <w:sz w:val="20"/>
                <w:szCs w:val="20"/>
              </w:rPr>
            </w:pPr>
            <w:r w:rsidRPr="00050A8F">
              <w:rPr>
                <w:sz w:val="20"/>
                <w:szCs w:val="20"/>
              </w:rPr>
              <w:t>Choć wydaje się, że zawsze jest potrzeba nowych domów, to chciałby zwrócić uwagę, że w okolicy nie ma terenów zielonych.</w:t>
            </w:r>
          </w:p>
          <w:p w14:paraId="1F0CBDC4" w14:textId="77777777" w:rsidR="00B673A6" w:rsidRPr="00050A8F" w:rsidRDefault="00B673A6" w:rsidP="00B673A6">
            <w:pPr>
              <w:jc w:val="both"/>
              <w:rPr>
                <w:sz w:val="20"/>
                <w:szCs w:val="20"/>
              </w:rPr>
            </w:pPr>
            <w:r w:rsidRPr="00050A8F">
              <w:rPr>
                <w:sz w:val="20"/>
                <w:szCs w:val="20"/>
              </w:rPr>
              <w:t>To jak wiele innych w Krakowie jest gęsto zaludnioną częścią miasta, dodatkowy budynek spowodowałby wzrost samochodów, ruchu i potrzeby parkowania (już teraz trudne), a zapotrzebowanie na park wciąż rośnie i pozostaje niezaspokojone dla wszystkich .</w:t>
            </w:r>
          </w:p>
          <w:p w14:paraId="02CB0976" w14:textId="46D8C007" w:rsidR="00B673A6" w:rsidRPr="00050A8F" w:rsidRDefault="00B673A6" w:rsidP="00B673A6">
            <w:pPr>
              <w:jc w:val="both"/>
              <w:rPr>
                <w:sz w:val="20"/>
                <w:szCs w:val="20"/>
              </w:rPr>
            </w:pPr>
            <w:r w:rsidRPr="00050A8F">
              <w:rPr>
                <w:sz w:val="20"/>
                <w:szCs w:val="20"/>
              </w:rPr>
              <w:t>...kupił tu mieszkanie, bo kocha Kraków i uważam, że miasto jest dobrze zarządzane przez administrację publiczną (nawet z jej ograniczeniami) w porównaniu z wieloma innymi miastami (...), więc apeluję do władz miejskich i lokalnych, tak aby w tym przypadku również przeważał zdrowy rozsądek.</w:t>
            </w:r>
          </w:p>
        </w:tc>
        <w:tc>
          <w:tcPr>
            <w:tcW w:w="247" w:type="pct"/>
            <w:tcBorders>
              <w:top w:val="single" w:sz="4" w:space="0" w:color="000000"/>
              <w:left w:val="single" w:sz="4" w:space="0" w:color="000000"/>
              <w:bottom w:val="single" w:sz="4" w:space="0" w:color="000000"/>
            </w:tcBorders>
            <w:shd w:val="clear" w:color="auto" w:fill="auto"/>
          </w:tcPr>
          <w:p w14:paraId="42369FC6" w14:textId="00CAF1F9"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449C59B4" w14:textId="5091FC8B"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1EED15F5" w14:textId="77777777" w:rsidR="00B673A6" w:rsidRPr="00CB23F7" w:rsidRDefault="00B673A6" w:rsidP="00B673A6">
            <w:pPr>
              <w:jc w:val="center"/>
              <w:rPr>
                <w:rFonts w:cs="Times New Roman"/>
                <w:b/>
                <w:sz w:val="20"/>
                <w:szCs w:val="20"/>
              </w:rPr>
            </w:pPr>
            <w:r w:rsidRPr="00CB23F7">
              <w:rPr>
                <w:rFonts w:cs="Times New Roman"/>
                <w:b/>
                <w:sz w:val="20"/>
                <w:szCs w:val="20"/>
              </w:rPr>
              <w:t>MWn.5</w:t>
            </w:r>
          </w:p>
          <w:p w14:paraId="4BB2077A"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3D2A3904" w14:textId="12BF0BA2"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17DA1424" w14:textId="22DB210D"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4B8FA6DF"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610186DC"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129F9B90"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101F9D89" w14:textId="77777777" w:rsidR="00B673A6" w:rsidRPr="00CB23F7" w:rsidRDefault="00B673A6" w:rsidP="00B673A6">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27EB496B"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086C4DA4"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w:t>
            </w:r>
            <w:r w:rsidRPr="00CB23F7">
              <w:rPr>
                <w:rFonts w:cs="Times New Roman"/>
                <w:sz w:val="20"/>
                <w:szCs w:val="20"/>
              </w:rPr>
              <w:lastRenderedPageBreak/>
              <w:t>przedłużenie istniejącej drogi dla potrzeb realizacji placu do zawracania na dz. nr 711/7.</w:t>
            </w:r>
          </w:p>
          <w:p w14:paraId="3DEB2FCB" w14:textId="77777777" w:rsidR="00B673A6" w:rsidRPr="00CB23F7"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 sąsiadujących z terenem MWn.5.</w:t>
            </w:r>
          </w:p>
          <w:p w14:paraId="244359B5" w14:textId="029566D3"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50E257E5" w14:textId="77777777" w:rsidTr="00EB47A4">
        <w:tc>
          <w:tcPr>
            <w:tcW w:w="137" w:type="pct"/>
            <w:tcBorders>
              <w:top w:val="single" w:sz="4" w:space="0" w:color="000000"/>
              <w:left w:val="single" w:sz="4" w:space="0" w:color="000000"/>
              <w:bottom w:val="single" w:sz="4" w:space="0" w:color="000000"/>
            </w:tcBorders>
            <w:shd w:val="clear" w:color="auto" w:fill="auto"/>
          </w:tcPr>
          <w:p w14:paraId="26C3A6CA" w14:textId="375D52B6" w:rsidR="00B673A6" w:rsidRDefault="00B673A6" w:rsidP="00B673A6">
            <w:pPr>
              <w:rPr>
                <w:rFonts w:cs="Times New Roman"/>
                <w:sz w:val="20"/>
                <w:szCs w:val="20"/>
              </w:rPr>
            </w:pPr>
            <w:r>
              <w:rPr>
                <w:rFonts w:cs="Times New Roman"/>
                <w:sz w:val="20"/>
                <w:szCs w:val="20"/>
              </w:rPr>
              <w:lastRenderedPageBreak/>
              <w:t>35</w:t>
            </w:r>
          </w:p>
        </w:tc>
        <w:tc>
          <w:tcPr>
            <w:tcW w:w="170" w:type="pct"/>
            <w:tcBorders>
              <w:top w:val="single" w:sz="4" w:space="0" w:color="000000"/>
              <w:left w:val="single" w:sz="4" w:space="0" w:color="000000"/>
              <w:bottom w:val="single" w:sz="4" w:space="0" w:color="000000"/>
            </w:tcBorders>
            <w:shd w:val="clear" w:color="auto" w:fill="auto"/>
          </w:tcPr>
          <w:p w14:paraId="3AE250D3" w14:textId="12AF85BA" w:rsidR="00B673A6" w:rsidRDefault="00B673A6" w:rsidP="00B673A6">
            <w:pPr>
              <w:jc w:val="center"/>
              <w:rPr>
                <w:rFonts w:cs="Times New Roman"/>
                <w:b/>
                <w:sz w:val="20"/>
                <w:szCs w:val="20"/>
              </w:rPr>
            </w:pPr>
            <w:r>
              <w:rPr>
                <w:rFonts w:cs="Times New Roman"/>
                <w:b/>
                <w:sz w:val="20"/>
                <w:szCs w:val="20"/>
              </w:rPr>
              <w:t>II.15</w:t>
            </w:r>
          </w:p>
        </w:tc>
        <w:tc>
          <w:tcPr>
            <w:tcW w:w="389" w:type="pct"/>
            <w:tcBorders>
              <w:top w:val="single" w:sz="4" w:space="0" w:color="000000"/>
              <w:left w:val="single" w:sz="4" w:space="0" w:color="000000"/>
              <w:bottom w:val="single" w:sz="4" w:space="0" w:color="000000"/>
            </w:tcBorders>
            <w:shd w:val="clear" w:color="auto" w:fill="auto"/>
          </w:tcPr>
          <w:p w14:paraId="7979ECDE"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17438665" w14:textId="77777777"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4879F12" w14:textId="01026CE4" w:rsidR="00B673A6" w:rsidRPr="00050A8F" w:rsidRDefault="00B673A6" w:rsidP="00B673A6">
            <w:pPr>
              <w:jc w:val="both"/>
              <w:rPr>
                <w:sz w:val="20"/>
                <w:szCs w:val="20"/>
              </w:rPr>
            </w:pPr>
            <w:r w:rsidRPr="00050A8F">
              <w:rPr>
                <w:sz w:val="20"/>
                <w:szCs w:val="20"/>
              </w:rPr>
              <w:t>Zgłasza się opinię do planu zagospodarowania dla Azorów Zachód. Uważa się, że przekształcenie terenu ZP.1 (teren zielony) na teren pod zabudowę wielorodzinną MWn.5 jest błędem. W okolicy brakuje miejsc do wypoczynku, terenów zielonych. Szczególnie w tej okolicy jest bardzo gęsta zabudowa. W obliczu wzrastających temperatur na "wyspach ciepła" jakimi są miasta, każda zieleń jest na wagę złota, a cień który dają drzewa jest bezcenny. Wystarczy wyjechać poza osiedle w kierunku zachodnim aby zobaczyć że latem temperatura spada tam w porównaniu z terenem osiedla nawet o 2-3 stopnie. Pozostawienie tego terenu zielonym jest niezwykle istotne dla komfortu życia tutejszych mieszkańców.</w:t>
            </w:r>
          </w:p>
        </w:tc>
        <w:tc>
          <w:tcPr>
            <w:tcW w:w="247" w:type="pct"/>
            <w:tcBorders>
              <w:top w:val="single" w:sz="4" w:space="0" w:color="000000"/>
              <w:left w:val="single" w:sz="4" w:space="0" w:color="000000"/>
              <w:bottom w:val="single" w:sz="4" w:space="0" w:color="000000"/>
            </w:tcBorders>
            <w:shd w:val="clear" w:color="auto" w:fill="auto"/>
          </w:tcPr>
          <w:p w14:paraId="31EE28DE" w14:textId="4E9D7265"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18A29063" w14:textId="1B93C926"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08701FB7" w14:textId="77777777" w:rsidR="00B673A6" w:rsidRPr="00CB23F7" w:rsidRDefault="00B673A6" w:rsidP="00B673A6">
            <w:pPr>
              <w:jc w:val="center"/>
              <w:rPr>
                <w:rFonts w:cs="Times New Roman"/>
                <w:b/>
                <w:sz w:val="20"/>
                <w:szCs w:val="20"/>
              </w:rPr>
            </w:pPr>
            <w:r w:rsidRPr="00CB23F7">
              <w:rPr>
                <w:rFonts w:cs="Times New Roman"/>
                <w:b/>
                <w:sz w:val="20"/>
                <w:szCs w:val="20"/>
              </w:rPr>
              <w:t>MWn.5</w:t>
            </w:r>
          </w:p>
          <w:p w14:paraId="2E888B3A" w14:textId="77777777" w:rsidR="00B673A6" w:rsidRPr="008B445C" w:rsidRDefault="00B673A6" w:rsidP="00B673A6">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2F89E13C" w14:textId="6C83A008"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57928846" w14:textId="16254F23"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30599E00"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790F26E2"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5553B7D8"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2B82B83A" w14:textId="07C0AA2C"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170CCA22" w14:textId="77777777" w:rsidTr="00EB47A4">
        <w:tc>
          <w:tcPr>
            <w:tcW w:w="137" w:type="pct"/>
            <w:tcBorders>
              <w:top w:val="single" w:sz="4" w:space="0" w:color="000000"/>
              <w:left w:val="single" w:sz="4" w:space="0" w:color="000000"/>
              <w:bottom w:val="single" w:sz="4" w:space="0" w:color="000000"/>
            </w:tcBorders>
            <w:shd w:val="clear" w:color="auto" w:fill="auto"/>
          </w:tcPr>
          <w:p w14:paraId="5C9005CC" w14:textId="276A4872" w:rsidR="00B673A6" w:rsidRDefault="00B673A6" w:rsidP="00B673A6">
            <w:pPr>
              <w:rPr>
                <w:rFonts w:cs="Times New Roman"/>
                <w:sz w:val="20"/>
                <w:szCs w:val="20"/>
              </w:rPr>
            </w:pPr>
            <w:r>
              <w:rPr>
                <w:rFonts w:cs="Times New Roman"/>
                <w:sz w:val="20"/>
                <w:szCs w:val="20"/>
              </w:rPr>
              <w:t>36</w:t>
            </w:r>
          </w:p>
        </w:tc>
        <w:tc>
          <w:tcPr>
            <w:tcW w:w="170" w:type="pct"/>
            <w:tcBorders>
              <w:top w:val="single" w:sz="4" w:space="0" w:color="000000"/>
              <w:left w:val="single" w:sz="4" w:space="0" w:color="000000"/>
              <w:bottom w:val="single" w:sz="4" w:space="0" w:color="000000"/>
            </w:tcBorders>
            <w:shd w:val="clear" w:color="auto" w:fill="auto"/>
          </w:tcPr>
          <w:p w14:paraId="1C3B4C03" w14:textId="13960E22" w:rsidR="00B673A6" w:rsidRDefault="00B673A6" w:rsidP="00B673A6">
            <w:pPr>
              <w:jc w:val="center"/>
              <w:rPr>
                <w:rFonts w:cs="Times New Roman"/>
                <w:b/>
                <w:sz w:val="20"/>
                <w:szCs w:val="20"/>
              </w:rPr>
            </w:pPr>
            <w:r>
              <w:rPr>
                <w:rFonts w:cs="Times New Roman"/>
                <w:b/>
                <w:sz w:val="20"/>
                <w:szCs w:val="20"/>
              </w:rPr>
              <w:t>II.18</w:t>
            </w:r>
          </w:p>
        </w:tc>
        <w:tc>
          <w:tcPr>
            <w:tcW w:w="389" w:type="pct"/>
            <w:tcBorders>
              <w:top w:val="single" w:sz="4" w:space="0" w:color="000000"/>
              <w:left w:val="single" w:sz="4" w:space="0" w:color="000000"/>
              <w:bottom w:val="single" w:sz="4" w:space="0" w:color="000000"/>
            </w:tcBorders>
            <w:shd w:val="clear" w:color="auto" w:fill="auto"/>
          </w:tcPr>
          <w:p w14:paraId="10FB0C0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9DFCDF5" w14:textId="61262F8D"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78494D1" w14:textId="77777777" w:rsidR="00B673A6" w:rsidRPr="00050A8F" w:rsidRDefault="00B673A6" w:rsidP="00B673A6">
            <w:pPr>
              <w:jc w:val="both"/>
              <w:rPr>
                <w:sz w:val="20"/>
                <w:szCs w:val="20"/>
              </w:rPr>
            </w:pPr>
            <w:r w:rsidRPr="00050A8F">
              <w:rPr>
                <w:sz w:val="20"/>
                <w:szCs w:val="20"/>
              </w:rPr>
              <w:t>W związku z tym, że na obszarze Azory-Zachód jedynym obszarem zielonym są zamknięte, prywatne ogródki działkowe ZD.1 sprzeciwia się przekształceniu terenu zieleni urządzonej oznaczonego symbolem ZP.1 na teren zabudowy mieszkaniowej wielorodzinnej niskiej intensywności oznaczony symbolem MWn.5. Zmiana ta spowodowałaby pozbawienie okolicznych mieszkańców jedynego dostępnego skrawka zieleni ogólnodostępnej oraz znaczące pogorszenie przepustowości ul. Podkowińskiego. Obecnie brak miejsc parkingowych.</w:t>
            </w:r>
          </w:p>
          <w:p w14:paraId="09ECF2B2" w14:textId="544DE0EE" w:rsidR="00B673A6" w:rsidRPr="00050A8F" w:rsidRDefault="00B673A6" w:rsidP="00B673A6">
            <w:pPr>
              <w:jc w:val="both"/>
              <w:rPr>
                <w:sz w:val="20"/>
                <w:szCs w:val="20"/>
              </w:rPr>
            </w:pPr>
            <w:r w:rsidRPr="00050A8F">
              <w:rPr>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62273D1A" w14:textId="297437E4"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165FEF41" w14:textId="45A74A66" w:rsidR="00B673A6" w:rsidRDefault="00B673A6" w:rsidP="00B673A6">
            <w:pPr>
              <w:jc w:val="center"/>
              <w:rPr>
                <w:b/>
                <w:sz w:val="20"/>
                <w:szCs w:val="20"/>
              </w:rPr>
            </w:pPr>
            <w:r w:rsidRPr="00707640">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796A5E29" w14:textId="55C74AA6" w:rsidR="00B673A6" w:rsidRPr="00CB23F7" w:rsidRDefault="00B673A6" w:rsidP="00B673A6">
            <w:pPr>
              <w:jc w:val="center"/>
              <w:rPr>
                <w:rFonts w:cs="Times New Roman"/>
                <w:b/>
                <w:sz w:val="20"/>
                <w:szCs w:val="20"/>
              </w:rPr>
            </w:pPr>
            <w:r w:rsidRPr="00050A8F">
              <w:rPr>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00AB4B07" w14:textId="3C3EE811" w:rsidR="00B673A6" w:rsidRDefault="00B673A6" w:rsidP="00B673A6">
            <w:pPr>
              <w:snapToGrid w:val="0"/>
              <w:jc w:val="center"/>
              <w:rPr>
                <w:rFonts w:cs="Times New Roman"/>
                <w:b/>
                <w:sz w:val="20"/>
                <w:szCs w:val="20"/>
              </w:rPr>
            </w:pPr>
            <w:r w:rsidRPr="00707640">
              <w:rPr>
                <w:b/>
                <w:sz w:val="20"/>
                <w:szCs w:val="20"/>
              </w:rPr>
              <w:t>Prezydent Miasta Krakowa nie uwzględnił uwagi</w:t>
            </w:r>
          </w:p>
        </w:tc>
        <w:tc>
          <w:tcPr>
            <w:tcW w:w="507" w:type="pct"/>
            <w:tcBorders>
              <w:top w:val="single" w:sz="4" w:space="0" w:color="000000"/>
              <w:left w:val="single" w:sz="4" w:space="0" w:color="000000"/>
              <w:bottom w:val="single" w:sz="4" w:space="0" w:color="000000"/>
            </w:tcBorders>
            <w:shd w:val="clear" w:color="auto" w:fill="auto"/>
          </w:tcPr>
          <w:p w14:paraId="4669F008" w14:textId="6E145BF6" w:rsidR="00B673A6" w:rsidRPr="008B445C" w:rsidRDefault="00B673A6" w:rsidP="00B673A6">
            <w:pPr>
              <w:snapToGrid w:val="0"/>
              <w:jc w:val="center"/>
              <w:rPr>
                <w:rFonts w:cs="Times New Roman"/>
                <w:sz w:val="20"/>
                <w:szCs w:val="20"/>
              </w:rPr>
            </w:pPr>
            <w:r>
              <w:rPr>
                <w:b/>
                <w:sz w:val="20"/>
                <w:szCs w:val="20"/>
              </w:rPr>
              <w:t>Rada</w:t>
            </w:r>
            <w:r w:rsidRPr="00707640">
              <w:rPr>
                <w:b/>
                <w:sz w:val="20"/>
                <w:szCs w:val="20"/>
              </w:rPr>
              <w:t xml:space="preserve"> Miasta Krakowa nie uwzględnił</w:t>
            </w:r>
            <w:r>
              <w:rPr>
                <w:b/>
                <w:sz w:val="20"/>
                <w:szCs w:val="20"/>
              </w:rPr>
              <w:t>a</w:t>
            </w:r>
            <w:r w:rsidRPr="00707640">
              <w:rPr>
                <w:b/>
                <w:sz w:val="20"/>
                <w:szCs w:val="20"/>
              </w:rPr>
              <w:t xml:space="preserve">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1E18D50B" w14:textId="77777777" w:rsidR="00B673A6" w:rsidRPr="00050A8F" w:rsidRDefault="00B673A6" w:rsidP="00B673A6">
            <w:pPr>
              <w:jc w:val="both"/>
              <w:rPr>
                <w:sz w:val="20"/>
                <w:szCs w:val="20"/>
              </w:rPr>
            </w:pPr>
            <w:r w:rsidRPr="00050A8F">
              <w:rPr>
                <w:sz w:val="20"/>
                <w:szCs w:val="20"/>
              </w:rPr>
              <w:t>W świetle art. 15 ust. 1 ustawy o planowaniu i zagospodarowaniu przestrzennym (</w:t>
            </w:r>
            <w:proofErr w:type="spellStart"/>
            <w:r w:rsidRPr="00050A8F">
              <w:rPr>
                <w:sz w:val="20"/>
                <w:szCs w:val="20"/>
              </w:rPr>
              <w:t>pizp</w:t>
            </w:r>
            <w:proofErr w:type="spellEnd"/>
            <w:r w:rsidRPr="00050A8F">
              <w:rPr>
                <w:sz w:val="20"/>
                <w:szCs w:val="20"/>
              </w:rPr>
              <w:t>), projekt planu jest sporządzany zgodnie z zapisami Studium, gdyż ustalenia Studium są wiążące dla organów gminy przy sporządzaniu planów miejscowych (art. 9 ust.4 wymienionej ustawy).</w:t>
            </w:r>
          </w:p>
          <w:p w14:paraId="39B1D765" w14:textId="77777777" w:rsidR="00B673A6" w:rsidRPr="00050A8F" w:rsidRDefault="00B673A6" w:rsidP="00B673A6">
            <w:pPr>
              <w:jc w:val="both"/>
              <w:rPr>
                <w:sz w:val="20"/>
                <w:szCs w:val="20"/>
              </w:rPr>
            </w:pPr>
            <w:r w:rsidRPr="00050A8F">
              <w:rPr>
                <w:sz w:val="20"/>
                <w:szCs w:val="20"/>
              </w:rPr>
              <w:t xml:space="preserve">Teren oznaczony symbolem </w:t>
            </w:r>
            <w:r w:rsidRPr="00050A8F">
              <w:rPr>
                <w:b/>
                <w:sz w:val="20"/>
                <w:szCs w:val="20"/>
              </w:rPr>
              <w:t>MWn.5</w:t>
            </w:r>
            <w:r w:rsidRPr="00050A8F">
              <w:rPr>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76A113B5" w14:textId="77777777" w:rsidR="00B673A6" w:rsidRPr="00050A8F" w:rsidRDefault="00B673A6" w:rsidP="00B673A6">
            <w:pPr>
              <w:jc w:val="both"/>
              <w:rPr>
                <w:sz w:val="20"/>
                <w:szCs w:val="20"/>
              </w:rPr>
            </w:pPr>
            <w:r w:rsidRPr="00050A8F">
              <w:rPr>
                <w:sz w:val="20"/>
                <w:szCs w:val="20"/>
              </w:rPr>
              <w:t xml:space="preserve">Ponadto wyjaśnia się, że przy ustalaniu zasad kształtowania zabudowy i zagospodarowania terenu </w:t>
            </w:r>
            <w:r w:rsidRPr="00050A8F">
              <w:rPr>
                <w:b/>
                <w:sz w:val="20"/>
                <w:szCs w:val="20"/>
              </w:rPr>
              <w:t>MWn.5</w:t>
            </w:r>
            <w:r w:rsidRPr="00050A8F">
              <w:rPr>
                <w:sz w:val="20"/>
                <w:szCs w:val="20"/>
              </w:rPr>
              <w:t xml:space="preserve"> wzięto pod uwagę zarówno standardy przestrzenne i wskaźniki zabudowy określone w Studium, jak i istniejące zainwestowanie (charakter i gabaryty sąsiadującej </w:t>
            </w:r>
            <w:r w:rsidRPr="00050A8F">
              <w:rPr>
                <w:sz w:val="20"/>
                <w:szCs w:val="20"/>
              </w:rPr>
              <w:lastRenderedPageBreak/>
              <w:t>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1C7DF4AD" w14:textId="77777777" w:rsidR="00B673A6" w:rsidRPr="00050A8F" w:rsidRDefault="00B673A6" w:rsidP="00B673A6">
            <w:pPr>
              <w:jc w:val="both"/>
              <w:rPr>
                <w:sz w:val="20"/>
                <w:szCs w:val="20"/>
              </w:rPr>
            </w:pPr>
            <w:r w:rsidRPr="00050A8F">
              <w:rPr>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2720564F" w14:textId="77777777" w:rsidR="00B673A6" w:rsidRPr="00050A8F" w:rsidRDefault="00B673A6" w:rsidP="00B673A6">
            <w:pPr>
              <w:numPr>
                <w:ilvl w:val="0"/>
                <w:numId w:val="38"/>
              </w:numPr>
              <w:jc w:val="both"/>
              <w:rPr>
                <w:sz w:val="20"/>
                <w:szCs w:val="20"/>
              </w:rPr>
            </w:pPr>
            <w:r w:rsidRPr="00050A8F">
              <w:rPr>
                <w:sz w:val="20"/>
                <w:szCs w:val="20"/>
              </w:rPr>
              <w:t xml:space="preserve">Teren obsługi i urządzeń komunikacyjnych oznaczony symbolem </w:t>
            </w:r>
            <w:r w:rsidRPr="00050A8F">
              <w:rPr>
                <w:b/>
                <w:sz w:val="20"/>
                <w:szCs w:val="20"/>
              </w:rPr>
              <w:t>KU.1</w:t>
            </w:r>
            <w:r w:rsidRPr="00050A8F">
              <w:rPr>
                <w:sz w:val="20"/>
                <w:szCs w:val="20"/>
              </w:rPr>
              <w:t>, o podstawowym przeznaczeniu pod parking,</w:t>
            </w:r>
          </w:p>
          <w:p w14:paraId="1E9BD6CA" w14:textId="77777777" w:rsidR="00B673A6" w:rsidRPr="00050A8F" w:rsidRDefault="00B673A6" w:rsidP="00B673A6">
            <w:pPr>
              <w:numPr>
                <w:ilvl w:val="0"/>
                <w:numId w:val="38"/>
              </w:numPr>
              <w:jc w:val="both"/>
              <w:rPr>
                <w:sz w:val="20"/>
                <w:szCs w:val="20"/>
              </w:rPr>
            </w:pPr>
            <w:r w:rsidRPr="00050A8F">
              <w:rPr>
                <w:sz w:val="20"/>
                <w:szCs w:val="20"/>
              </w:rPr>
              <w:t>Teren drogi publicznej klasy dojazdowej</w:t>
            </w:r>
            <w:r w:rsidRPr="00050A8F">
              <w:rPr>
                <w:b/>
                <w:sz w:val="20"/>
                <w:szCs w:val="20"/>
              </w:rPr>
              <w:t xml:space="preserve"> </w:t>
            </w:r>
            <w:r w:rsidRPr="00050A8F">
              <w:rPr>
                <w:sz w:val="20"/>
                <w:szCs w:val="20"/>
              </w:rPr>
              <w:t>oznaczony symbolem</w:t>
            </w:r>
            <w:r w:rsidRPr="00050A8F">
              <w:rPr>
                <w:b/>
                <w:sz w:val="20"/>
                <w:szCs w:val="20"/>
              </w:rPr>
              <w:t xml:space="preserve"> KDD.1</w:t>
            </w:r>
            <w:r w:rsidRPr="00050A8F">
              <w:rPr>
                <w:sz w:val="20"/>
                <w:szCs w:val="20"/>
              </w:rPr>
              <w:t xml:space="preserve"> (ul. W. Podkowińskiego) w wariancie zakładającym przedłużenie istniejącej drogi dla potrzeb realizacji placu do zawracania na dz. nr 711/7.</w:t>
            </w:r>
          </w:p>
          <w:p w14:paraId="692A4E5A" w14:textId="5B8BBECD" w:rsidR="00B673A6" w:rsidRPr="00050A8F" w:rsidRDefault="00B673A6" w:rsidP="00B673A6">
            <w:pPr>
              <w:pBdr>
                <w:top w:val="nil"/>
                <w:left w:val="nil"/>
                <w:bottom w:val="nil"/>
                <w:right w:val="nil"/>
                <w:between w:val="nil"/>
              </w:pBdr>
              <w:jc w:val="both"/>
              <w:rPr>
                <w:sz w:val="20"/>
                <w:szCs w:val="20"/>
              </w:rPr>
            </w:pPr>
            <w:r w:rsidRPr="00050A8F">
              <w:rPr>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sz w:val="20"/>
                <w:szCs w:val="20"/>
              </w:rPr>
              <w:t xml:space="preserve"> sąsiadujących z terenem MWn.5. </w:t>
            </w:r>
            <w:r w:rsidRPr="00050A8F">
              <w:rPr>
                <w:sz w:val="20"/>
                <w:szCs w:val="20"/>
              </w:rPr>
              <w:t xml:space="preserve">Zaznacza się ponadto, że dla terenu </w:t>
            </w:r>
            <w:r w:rsidRPr="00050A8F">
              <w:rPr>
                <w:b/>
                <w:sz w:val="20"/>
                <w:szCs w:val="20"/>
              </w:rPr>
              <w:t>MWn.5</w:t>
            </w:r>
            <w:r w:rsidRPr="00050A8F">
              <w:rPr>
                <w:sz w:val="20"/>
                <w:szCs w:val="20"/>
              </w:rPr>
              <w:t xml:space="preserve"> wydana została decyzja o ustaleniu warunków zabudowy dla zamierzenia inwestycyjnego pn. „</w:t>
            </w:r>
            <w:r w:rsidRPr="00050A8F">
              <w:rPr>
                <w:i/>
                <w:sz w:val="20"/>
                <w:szCs w:val="20"/>
              </w:rPr>
              <w:t>Budowa budynku mieszkalnego wielorodzinnego z lokalami usługowymi w parterze, garażem podziemnym</w:t>
            </w:r>
            <w:r w:rsidRPr="00050A8F">
              <w:rPr>
                <w:sz w:val="20"/>
                <w:szCs w:val="20"/>
              </w:rPr>
              <w:t xml:space="preserve"> (…)”.</w:t>
            </w:r>
          </w:p>
        </w:tc>
      </w:tr>
      <w:tr w:rsidR="00B673A6" w:rsidRPr="008B445C" w14:paraId="525826D6" w14:textId="77777777" w:rsidTr="00EB47A4">
        <w:tc>
          <w:tcPr>
            <w:tcW w:w="137" w:type="pct"/>
            <w:tcBorders>
              <w:top w:val="single" w:sz="4" w:space="0" w:color="000000"/>
              <w:left w:val="single" w:sz="4" w:space="0" w:color="000000"/>
              <w:bottom w:val="single" w:sz="4" w:space="0" w:color="000000"/>
            </w:tcBorders>
            <w:shd w:val="clear" w:color="auto" w:fill="auto"/>
          </w:tcPr>
          <w:p w14:paraId="7FA15CCA" w14:textId="0B72B828" w:rsidR="00B673A6" w:rsidRPr="0058411C" w:rsidRDefault="00B673A6" w:rsidP="00B673A6">
            <w:pPr>
              <w:rPr>
                <w:rFonts w:cs="Times New Roman"/>
                <w:sz w:val="20"/>
                <w:szCs w:val="20"/>
              </w:rPr>
            </w:pPr>
            <w:r>
              <w:rPr>
                <w:rFonts w:cs="Times New Roman"/>
                <w:sz w:val="20"/>
                <w:szCs w:val="20"/>
              </w:rPr>
              <w:lastRenderedPageBreak/>
              <w:t>37</w:t>
            </w:r>
          </w:p>
        </w:tc>
        <w:tc>
          <w:tcPr>
            <w:tcW w:w="170" w:type="pct"/>
            <w:tcBorders>
              <w:top w:val="single" w:sz="4" w:space="0" w:color="000000"/>
              <w:left w:val="single" w:sz="4" w:space="0" w:color="000000"/>
              <w:bottom w:val="single" w:sz="4" w:space="0" w:color="000000"/>
            </w:tcBorders>
            <w:shd w:val="clear" w:color="auto" w:fill="auto"/>
          </w:tcPr>
          <w:p w14:paraId="6C71B986" w14:textId="4B6C9DBD" w:rsidR="00B673A6" w:rsidRPr="0058411C" w:rsidRDefault="00B673A6" w:rsidP="00B673A6">
            <w:pPr>
              <w:jc w:val="center"/>
              <w:rPr>
                <w:rFonts w:cs="Times New Roman"/>
                <w:b/>
                <w:sz w:val="20"/>
                <w:szCs w:val="20"/>
              </w:rPr>
            </w:pPr>
            <w:r w:rsidRPr="0058411C">
              <w:rPr>
                <w:rFonts w:cs="Times New Roman"/>
                <w:b/>
                <w:sz w:val="20"/>
                <w:szCs w:val="20"/>
              </w:rPr>
              <w:t>II.20</w:t>
            </w:r>
          </w:p>
        </w:tc>
        <w:tc>
          <w:tcPr>
            <w:tcW w:w="389" w:type="pct"/>
            <w:tcBorders>
              <w:top w:val="single" w:sz="4" w:space="0" w:color="000000"/>
              <w:left w:val="single" w:sz="4" w:space="0" w:color="000000"/>
              <w:bottom w:val="single" w:sz="4" w:space="0" w:color="000000"/>
            </w:tcBorders>
            <w:shd w:val="clear" w:color="auto" w:fill="auto"/>
          </w:tcPr>
          <w:p w14:paraId="1AD6BE3B" w14:textId="77777777" w:rsidR="00B673A6" w:rsidRPr="0058411C" w:rsidRDefault="00B673A6" w:rsidP="00B673A6">
            <w:pPr>
              <w:jc w:val="center"/>
              <w:rPr>
                <w:sz w:val="20"/>
                <w:szCs w:val="20"/>
              </w:rPr>
            </w:pPr>
            <w:r w:rsidRPr="0058411C">
              <w:rPr>
                <w:sz w:val="20"/>
                <w:szCs w:val="20"/>
              </w:rPr>
              <w:t xml:space="preserve">Rada Dzielnicy </w:t>
            </w:r>
          </w:p>
          <w:p w14:paraId="61E74B87" w14:textId="3B4C92C8" w:rsidR="00B673A6" w:rsidRPr="0058411C" w:rsidRDefault="00B673A6" w:rsidP="00B673A6">
            <w:pPr>
              <w:jc w:val="center"/>
              <w:rPr>
                <w:sz w:val="20"/>
                <w:szCs w:val="20"/>
              </w:rPr>
            </w:pPr>
            <w:r w:rsidRPr="0058411C">
              <w:rPr>
                <w:sz w:val="20"/>
                <w:szCs w:val="20"/>
              </w:rPr>
              <w:t xml:space="preserve"> IV Prądnik Biały</w:t>
            </w:r>
          </w:p>
        </w:tc>
        <w:tc>
          <w:tcPr>
            <w:tcW w:w="1057" w:type="pct"/>
            <w:tcBorders>
              <w:top w:val="single" w:sz="4" w:space="0" w:color="000000"/>
              <w:left w:val="single" w:sz="4" w:space="0" w:color="000000"/>
              <w:bottom w:val="single" w:sz="4" w:space="0" w:color="000000"/>
            </w:tcBorders>
            <w:shd w:val="clear" w:color="auto" w:fill="auto"/>
          </w:tcPr>
          <w:p w14:paraId="03A7E916" w14:textId="77777777" w:rsidR="00B673A6" w:rsidRPr="0058411C" w:rsidRDefault="00B673A6" w:rsidP="00B673A6">
            <w:pPr>
              <w:widowControl w:val="0"/>
              <w:jc w:val="both"/>
              <w:rPr>
                <w:sz w:val="20"/>
                <w:szCs w:val="20"/>
              </w:rPr>
            </w:pPr>
            <w:r w:rsidRPr="0058411C">
              <w:rPr>
                <w:sz w:val="20"/>
                <w:szCs w:val="20"/>
              </w:rPr>
              <w:t>Opiniuje się pozytywnie projekt miejscowego planu zagospodarowania przestrzennego obszaru „Azory - Zachód” pod warunkiem:</w:t>
            </w:r>
          </w:p>
          <w:p w14:paraId="5BA5B015" w14:textId="40752CBB" w:rsidR="00B673A6" w:rsidRPr="0058411C" w:rsidRDefault="00B673A6" w:rsidP="00B673A6">
            <w:pPr>
              <w:widowControl w:val="0"/>
              <w:numPr>
                <w:ilvl w:val="0"/>
                <w:numId w:val="23"/>
              </w:numPr>
              <w:tabs>
                <w:tab w:val="left" w:pos="262"/>
              </w:tabs>
              <w:ind w:left="273" w:hanging="284"/>
              <w:jc w:val="both"/>
              <w:rPr>
                <w:sz w:val="20"/>
                <w:szCs w:val="20"/>
              </w:rPr>
            </w:pPr>
            <w:r w:rsidRPr="0058411C">
              <w:rPr>
                <w:sz w:val="20"/>
                <w:szCs w:val="20"/>
              </w:rPr>
              <w:t>(…)</w:t>
            </w:r>
          </w:p>
          <w:p w14:paraId="7E60ED37" w14:textId="7ABDE837" w:rsidR="00B673A6" w:rsidRPr="0058411C" w:rsidRDefault="00B673A6" w:rsidP="00B673A6">
            <w:pPr>
              <w:widowControl w:val="0"/>
              <w:numPr>
                <w:ilvl w:val="0"/>
                <w:numId w:val="23"/>
              </w:numPr>
              <w:tabs>
                <w:tab w:val="left" w:pos="262"/>
              </w:tabs>
              <w:ind w:left="273" w:hanging="284"/>
              <w:jc w:val="both"/>
              <w:rPr>
                <w:sz w:val="20"/>
                <w:szCs w:val="20"/>
              </w:rPr>
            </w:pPr>
            <w:r w:rsidRPr="0058411C">
              <w:rPr>
                <w:sz w:val="20"/>
                <w:szCs w:val="20"/>
              </w:rPr>
              <w:t>(…)</w:t>
            </w:r>
          </w:p>
          <w:p w14:paraId="67796425" w14:textId="28D33C44" w:rsidR="00B673A6" w:rsidRPr="0058411C" w:rsidRDefault="00B673A6" w:rsidP="00B673A6">
            <w:pPr>
              <w:widowControl w:val="0"/>
              <w:numPr>
                <w:ilvl w:val="0"/>
                <w:numId w:val="23"/>
              </w:numPr>
              <w:tabs>
                <w:tab w:val="left" w:pos="267"/>
              </w:tabs>
              <w:ind w:left="273" w:hanging="284"/>
              <w:jc w:val="both"/>
              <w:rPr>
                <w:sz w:val="20"/>
                <w:szCs w:val="20"/>
              </w:rPr>
            </w:pPr>
            <w:r w:rsidRPr="0058411C">
              <w:rPr>
                <w:sz w:val="20"/>
                <w:szCs w:val="20"/>
              </w:rPr>
              <w:t>(…)</w:t>
            </w:r>
          </w:p>
          <w:p w14:paraId="3703C160" w14:textId="43F57DB1" w:rsidR="00B673A6" w:rsidRPr="0058411C" w:rsidRDefault="00B673A6" w:rsidP="00B673A6">
            <w:pPr>
              <w:widowControl w:val="0"/>
              <w:numPr>
                <w:ilvl w:val="0"/>
                <w:numId w:val="23"/>
              </w:numPr>
              <w:tabs>
                <w:tab w:val="left" w:pos="267"/>
              </w:tabs>
              <w:ind w:left="273" w:hanging="284"/>
              <w:jc w:val="both"/>
              <w:rPr>
                <w:sz w:val="20"/>
                <w:szCs w:val="20"/>
              </w:rPr>
            </w:pPr>
            <w:r w:rsidRPr="0058411C">
              <w:rPr>
                <w:sz w:val="20"/>
                <w:szCs w:val="20"/>
              </w:rPr>
              <w:t>(…)</w:t>
            </w:r>
          </w:p>
          <w:p w14:paraId="19437260" w14:textId="77777777" w:rsidR="00B673A6" w:rsidRDefault="00B673A6" w:rsidP="00B673A6">
            <w:pPr>
              <w:widowControl w:val="0"/>
              <w:numPr>
                <w:ilvl w:val="0"/>
                <w:numId w:val="23"/>
              </w:numPr>
              <w:tabs>
                <w:tab w:val="left" w:pos="267"/>
              </w:tabs>
              <w:ind w:left="273" w:hanging="284"/>
              <w:jc w:val="both"/>
              <w:rPr>
                <w:sz w:val="20"/>
                <w:szCs w:val="20"/>
              </w:rPr>
            </w:pPr>
            <w:r w:rsidRPr="0058411C">
              <w:rPr>
                <w:sz w:val="20"/>
                <w:szCs w:val="20"/>
              </w:rPr>
              <w:t>podziału terenu zabudowy mieszkaniowej wielorodzinnej niskiej intensywności oznaczonych symbolem MWn.3 (II wyłożenie planu) powstałego z połączenia terenów zabudowy mieszkaniowej wielorodzinnej niskiej intensywności oznaczonych symbolami MWn.3 (I wyłożenie planu) i MWn.4 (I wyłożenie planu) oraz zakup przez .Miasto Kraków działek oznaczonych w I wyłożeniu jako MWn.4 (działka nr 74/6 obręb 41) i zmianę ich przeznaczenia na teren zieleni urządzonej w postaci skweru, parku kieszonkowego lub innej formy zieleni ogólnodostępnej dla mieszkańców obszaru „Azory – Zachód”;</w:t>
            </w:r>
          </w:p>
          <w:p w14:paraId="01497202" w14:textId="2571C947" w:rsidR="00B673A6" w:rsidRPr="0058411C" w:rsidRDefault="00B673A6" w:rsidP="00B673A6">
            <w:pPr>
              <w:widowControl w:val="0"/>
              <w:numPr>
                <w:ilvl w:val="0"/>
                <w:numId w:val="23"/>
              </w:numPr>
              <w:tabs>
                <w:tab w:val="left" w:pos="267"/>
              </w:tabs>
              <w:ind w:left="273" w:hanging="284"/>
              <w:jc w:val="both"/>
              <w:rPr>
                <w:sz w:val="20"/>
                <w:szCs w:val="20"/>
              </w:rPr>
            </w:pPr>
            <w:r w:rsidRPr="0058411C">
              <w:rPr>
                <w:sz w:val="20"/>
                <w:szCs w:val="20"/>
              </w:rPr>
              <w:t xml:space="preserve">dopuszczalnej wysokości zabudowy nieprzekraczającej wysokości dotychczasowych </w:t>
            </w:r>
            <w:r w:rsidRPr="0058411C">
              <w:rPr>
                <w:sz w:val="20"/>
                <w:szCs w:val="20"/>
              </w:rPr>
              <w:lastRenderedPageBreak/>
              <w:t>zabudowań.</w:t>
            </w:r>
          </w:p>
        </w:tc>
        <w:tc>
          <w:tcPr>
            <w:tcW w:w="247" w:type="pct"/>
            <w:tcBorders>
              <w:top w:val="single" w:sz="4" w:space="0" w:color="000000"/>
              <w:left w:val="single" w:sz="4" w:space="0" w:color="000000"/>
              <w:bottom w:val="single" w:sz="4" w:space="0" w:color="000000"/>
            </w:tcBorders>
            <w:shd w:val="clear" w:color="auto" w:fill="auto"/>
          </w:tcPr>
          <w:p w14:paraId="79A762C8" w14:textId="4C89EFE8" w:rsidR="00B673A6" w:rsidRPr="0058411C" w:rsidRDefault="00B673A6" w:rsidP="00B673A6">
            <w:pPr>
              <w:widowControl w:val="0"/>
              <w:jc w:val="center"/>
              <w:rPr>
                <w:b/>
                <w:sz w:val="20"/>
                <w:szCs w:val="20"/>
              </w:rPr>
            </w:pPr>
            <w:r w:rsidRPr="0058411C">
              <w:rPr>
                <w:b/>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7095B6F3" w14:textId="77777777" w:rsidR="00B673A6" w:rsidRPr="0058411C" w:rsidRDefault="00B673A6" w:rsidP="00B673A6">
            <w:pPr>
              <w:ind w:left="-70" w:right="-71"/>
              <w:jc w:val="center"/>
              <w:rPr>
                <w:b/>
                <w:sz w:val="20"/>
                <w:szCs w:val="20"/>
              </w:rPr>
            </w:pPr>
            <w:r w:rsidRPr="0058411C">
              <w:rPr>
                <w:b/>
                <w:sz w:val="20"/>
                <w:szCs w:val="20"/>
              </w:rPr>
              <w:t>cały obszar planu,</w:t>
            </w:r>
          </w:p>
          <w:p w14:paraId="3A9887F5" w14:textId="77777777" w:rsidR="00B673A6" w:rsidRPr="0058411C" w:rsidRDefault="00B673A6" w:rsidP="00B673A6">
            <w:pPr>
              <w:ind w:left="-70" w:right="-71"/>
              <w:jc w:val="center"/>
              <w:rPr>
                <w:b/>
                <w:sz w:val="20"/>
                <w:szCs w:val="20"/>
              </w:rPr>
            </w:pPr>
            <w:r w:rsidRPr="0058411C">
              <w:rPr>
                <w:b/>
                <w:sz w:val="20"/>
                <w:szCs w:val="20"/>
              </w:rPr>
              <w:t>w tym szczególnie:</w:t>
            </w:r>
          </w:p>
          <w:p w14:paraId="25858B5E" w14:textId="6AAE7181" w:rsidR="00B673A6" w:rsidRPr="0058411C" w:rsidRDefault="00B673A6" w:rsidP="00B673A6">
            <w:pPr>
              <w:jc w:val="center"/>
              <w:rPr>
                <w:b/>
                <w:sz w:val="20"/>
                <w:szCs w:val="20"/>
              </w:rPr>
            </w:pPr>
            <w:r>
              <w:rPr>
                <w:b/>
                <w:sz w:val="20"/>
                <w:szCs w:val="20"/>
              </w:rPr>
              <w:t>MWn.4</w:t>
            </w:r>
          </w:p>
        </w:tc>
        <w:tc>
          <w:tcPr>
            <w:tcW w:w="304" w:type="pct"/>
            <w:tcBorders>
              <w:top w:val="single" w:sz="4" w:space="0" w:color="000000"/>
              <w:left w:val="single" w:sz="4" w:space="0" w:color="000000"/>
              <w:bottom w:val="single" w:sz="4" w:space="0" w:color="000000"/>
              <w:right w:val="single" w:sz="4" w:space="0" w:color="000000"/>
            </w:tcBorders>
          </w:tcPr>
          <w:p w14:paraId="74500DED" w14:textId="77777777" w:rsidR="00B673A6" w:rsidRDefault="00B673A6" w:rsidP="00B673A6">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3E3323C0"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cały obszar planu,</w:t>
            </w:r>
          </w:p>
          <w:p w14:paraId="4AEF50E5" w14:textId="77777777" w:rsidR="00B673A6" w:rsidRPr="00CB23F7" w:rsidRDefault="00B673A6" w:rsidP="00B673A6">
            <w:pPr>
              <w:ind w:left="-70" w:right="-71"/>
              <w:jc w:val="center"/>
              <w:rPr>
                <w:rFonts w:cs="Times New Roman"/>
                <w:b/>
                <w:sz w:val="20"/>
                <w:szCs w:val="20"/>
              </w:rPr>
            </w:pPr>
            <w:r w:rsidRPr="00CB23F7">
              <w:rPr>
                <w:rFonts w:cs="Times New Roman"/>
                <w:b/>
                <w:sz w:val="20"/>
                <w:szCs w:val="20"/>
              </w:rPr>
              <w:t>w tym szczególnie:</w:t>
            </w:r>
          </w:p>
          <w:p w14:paraId="3030AE61" w14:textId="59FF3A5B" w:rsidR="00B673A6" w:rsidRPr="008B445C" w:rsidRDefault="00B673A6" w:rsidP="00B673A6">
            <w:pPr>
              <w:snapToGrid w:val="0"/>
              <w:jc w:val="center"/>
              <w:rPr>
                <w:rFonts w:cs="Times New Roman"/>
                <w:b/>
                <w:sz w:val="20"/>
                <w:szCs w:val="20"/>
              </w:rPr>
            </w:pPr>
            <w:r w:rsidRPr="00CB23F7">
              <w:rPr>
                <w:rFonts w:cs="Times New Roman"/>
                <w:b/>
                <w:sz w:val="20"/>
                <w:szCs w:val="20"/>
              </w:rPr>
              <w:t>MWn.3</w:t>
            </w:r>
          </w:p>
        </w:tc>
        <w:tc>
          <w:tcPr>
            <w:tcW w:w="507" w:type="pct"/>
            <w:tcBorders>
              <w:top w:val="single" w:sz="4" w:space="0" w:color="000000"/>
              <w:left w:val="single" w:sz="4" w:space="0" w:color="000000"/>
              <w:bottom w:val="single" w:sz="4" w:space="0" w:color="000000"/>
            </w:tcBorders>
            <w:shd w:val="clear" w:color="auto" w:fill="auto"/>
          </w:tcPr>
          <w:p w14:paraId="0F406C25" w14:textId="4789D5DB"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 xml:space="preserve">uwagi w zakresie pkt 5 </w:t>
            </w:r>
            <w:r>
              <w:rPr>
                <w:rFonts w:cs="Times New Roman"/>
                <w:b/>
                <w:sz w:val="20"/>
                <w:szCs w:val="20"/>
              </w:rPr>
              <w:t>oraz</w:t>
            </w:r>
            <w:r w:rsidRPr="00CB23F7">
              <w:rPr>
                <w:rFonts w:cs="Times New Roman"/>
                <w:b/>
                <w:sz w:val="20"/>
                <w:szCs w:val="20"/>
              </w:rPr>
              <w:t xml:space="preserve"> w części pkt 6</w:t>
            </w:r>
          </w:p>
        </w:tc>
        <w:tc>
          <w:tcPr>
            <w:tcW w:w="507" w:type="pct"/>
            <w:tcBorders>
              <w:top w:val="single" w:sz="4" w:space="0" w:color="000000"/>
              <w:left w:val="single" w:sz="4" w:space="0" w:color="000000"/>
              <w:bottom w:val="single" w:sz="4" w:space="0" w:color="000000"/>
            </w:tcBorders>
            <w:shd w:val="clear" w:color="auto" w:fill="auto"/>
          </w:tcPr>
          <w:p w14:paraId="3581767F" w14:textId="704CB125" w:rsidR="00B673A6" w:rsidRPr="008B445C" w:rsidRDefault="00B673A6" w:rsidP="00B673A6">
            <w:pPr>
              <w:snapToGrid w:val="0"/>
              <w:jc w:val="center"/>
              <w:rPr>
                <w:rFonts w:cs="Times New Roman"/>
                <w:sz w:val="20"/>
                <w:szCs w:val="20"/>
              </w:rPr>
            </w:pPr>
            <w:r w:rsidRPr="00CB23F7">
              <w:rPr>
                <w:rFonts w:cs="Times New Roman"/>
                <w:b/>
                <w:sz w:val="20"/>
                <w:szCs w:val="20"/>
              </w:rPr>
              <w:t xml:space="preserve">Rada Miasta Krakowa nie uwzględniła uwagi w zakresie pkt 5 </w:t>
            </w:r>
            <w:r>
              <w:rPr>
                <w:rFonts w:cs="Times New Roman"/>
                <w:b/>
                <w:sz w:val="20"/>
                <w:szCs w:val="20"/>
              </w:rPr>
              <w:t>oraz</w:t>
            </w:r>
            <w:r w:rsidRPr="00CB23F7">
              <w:rPr>
                <w:rFonts w:cs="Times New Roman"/>
                <w:b/>
                <w:sz w:val="20"/>
                <w:szCs w:val="20"/>
              </w:rPr>
              <w:t xml:space="preserve"> w części pkt 6</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4934D499" w14:textId="77777777" w:rsidR="00B673A6" w:rsidRDefault="00B673A6" w:rsidP="00B673A6">
            <w:pPr>
              <w:jc w:val="both"/>
              <w:rPr>
                <w:rFonts w:cs="Times New Roman"/>
                <w:sz w:val="20"/>
                <w:szCs w:val="20"/>
              </w:rPr>
            </w:pPr>
            <w:r w:rsidRPr="00CB23F7">
              <w:rPr>
                <w:rFonts w:cs="Times New Roman"/>
                <w:sz w:val="20"/>
                <w:szCs w:val="20"/>
              </w:rPr>
              <w:t>Ad.5.</w:t>
            </w:r>
            <w:r w:rsidRPr="00CB23F7">
              <w:rPr>
                <w:rFonts w:cs="Times New Roman"/>
                <w:sz w:val="20"/>
                <w:szCs w:val="20"/>
              </w:rPr>
              <w:br/>
              <w:t xml:space="preserve">Uwaga nieuwzględniona, gdyż pozostawia się wyznaczony teren oznaczony symbolem </w:t>
            </w:r>
            <w:r w:rsidRPr="00CB23F7">
              <w:rPr>
                <w:rFonts w:cs="Times New Roman"/>
                <w:b/>
                <w:sz w:val="20"/>
                <w:szCs w:val="20"/>
              </w:rPr>
              <w:t>MWn.3</w:t>
            </w:r>
            <w:r w:rsidRPr="00CB23F7">
              <w:rPr>
                <w:rFonts w:cs="Times New Roman"/>
                <w:sz w:val="20"/>
                <w:szCs w:val="20"/>
              </w:rPr>
              <w:t xml:space="preserve"> w obecnych liniach rozgraniczających zgodnie z rozpatrzeniem uwag złożonych podczas I wyłożenia projektu planu do publicznego wglądu. Przedmiotowa działka nr 74/6 zgodnie z ustaleniami Studium znajduje się w jednostce urbanistycznej nr 22 (Bronowice Centrum), w Terenie o głównym kierunku zagospodarowania MW (Tereny zabudowy mieszkaniowej wielorodzinnej), o podstawowej funkcji pod zabud</w:t>
            </w:r>
            <w:r>
              <w:rPr>
                <w:rFonts w:cs="Times New Roman"/>
                <w:sz w:val="20"/>
                <w:szCs w:val="20"/>
              </w:rPr>
              <w:t xml:space="preserve">owę mieszkaniową wielorodzinną. </w:t>
            </w:r>
            <w:r w:rsidRPr="00CB23F7">
              <w:rPr>
                <w:rFonts w:cs="Times New Roman"/>
                <w:sz w:val="20"/>
                <w:szCs w:val="20"/>
              </w:rPr>
              <w:t>W powyższym zakresie zachowuje się zgodność projektu planu z ustaleniami Studium. Zgodnie z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w:t>
            </w:r>
            <w:r>
              <w:rPr>
                <w:rFonts w:cs="Times New Roman"/>
                <w:sz w:val="20"/>
                <w:szCs w:val="20"/>
              </w:rPr>
              <w:t>t. 9 ust.4 wymienionej ustawy).</w:t>
            </w:r>
          </w:p>
          <w:p w14:paraId="0ACCCAAD" w14:textId="77777777" w:rsidR="00B673A6" w:rsidRPr="00CB23F7" w:rsidRDefault="00B673A6" w:rsidP="00B673A6">
            <w:pPr>
              <w:jc w:val="both"/>
              <w:rPr>
                <w:rFonts w:cs="Times New Roman"/>
                <w:sz w:val="20"/>
                <w:szCs w:val="20"/>
              </w:rPr>
            </w:pPr>
            <w:r w:rsidRPr="00CB23F7">
              <w:rPr>
                <w:rFonts w:cs="Times New Roman"/>
                <w:i/>
                <w:sz w:val="20"/>
                <w:szCs w:val="20"/>
              </w:rPr>
              <w:t>Jednocześnie wyjaśnia się iż kwestie wykupu działek nie stanowią materii planistycznej.</w:t>
            </w:r>
          </w:p>
          <w:p w14:paraId="6D880132" w14:textId="77777777" w:rsidR="00B673A6" w:rsidRDefault="00B673A6" w:rsidP="00B673A6">
            <w:pPr>
              <w:jc w:val="both"/>
              <w:rPr>
                <w:rFonts w:cs="Times New Roman"/>
                <w:sz w:val="20"/>
                <w:szCs w:val="20"/>
              </w:rPr>
            </w:pPr>
          </w:p>
          <w:p w14:paraId="15A2DDC4" w14:textId="77777777" w:rsidR="00B673A6" w:rsidRPr="00CB23F7" w:rsidRDefault="00B673A6" w:rsidP="00B673A6">
            <w:pPr>
              <w:jc w:val="both"/>
              <w:rPr>
                <w:rFonts w:cs="Times New Roman"/>
                <w:sz w:val="20"/>
                <w:szCs w:val="20"/>
              </w:rPr>
            </w:pPr>
            <w:r w:rsidRPr="00CB23F7">
              <w:rPr>
                <w:rFonts w:cs="Times New Roman"/>
                <w:sz w:val="20"/>
                <w:szCs w:val="20"/>
              </w:rPr>
              <w:t>Ad.6.</w:t>
            </w:r>
          </w:p>
          <w:p w14:paraId="42ABC2AC" w14:textId="242272C2"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Uwaga nieuwzględniona z powodu przyjętych odmiennych założeń dla terenów zabudowy usługowej zlokalizowanych wzdłuż ul. J. Conrada, poprzez umożliwienie lokalizowania wyższej zabudowy w stosunku do stanu istniejącego mając na uwadze przyjęte w Studium parametry oraz </w:t>
            </w:r>
            <w:r w:rsidRPr="00CB23F7">
              <w:rPr>
                <w:rFonts w:cs="Times New Roman"/>
                <w:sz w:val="20"/>
                <w:szCs w:val="20"/>
              </w:rPr>
              <w:lastRenderedPageBreak/>
              <w:t>kierunki zmian w strukturze przestrzennej dla tej części obszaru objętego sporządzanym planem.</w:t>
            </w:r>
          </w:p>
        </w:tc>
      </w:tr>
      <w:tr w:rsidR="00B673A6" w:rsidRPr="008B445C" w14:paraId="3D8227A9" w14:textId="77777777" w:rsidTr="00EB47A4">
        <w:tc>
          <w:tcPr>
            <w:tcW w:w="137" w:type="pct"/>
            <w:tcBorders>
              <w:top w:val="single" w:sz="4" w:space="0" w:color="000000"/>
              <w:left w:val="single" w:sz="4" w:space="0" w:color="000000"/>
              <w:bottom w:val="single" w:sz="4" w:space="0" w:color="000000"/>
            </w:tcBorders>
            <w:shd w:val="clear" w:color="auto" w:fill="auto"/>
          </w:tcPr>
          <w:p w14:paraId="12A2F45B" w14:textId="24923046" w:rsidR="00B673A6" w:rsidRDefault="00B673A6" w:rsidP="00B673A6">
            <w:pPr>
              <w:rPr>
                <w:rFonts w:cs="Times New Roman"/>
                <w:sz w:val="20"/>
                <w:szCs w:val="20"/>
              </w:rPr>
            </w:pPr>
            <w:r>
              <w:rPr>
                <w:rFonts w:cs="Times New Roman"/>
                <w:sz w:val="20"/>
                <w:szCs w:val="20"/>
              </w:rPr>
              <w:lastRenderedPageBreak/>
              <w:t>38</w:t>
            </w:r>
          </w:p>
        </w:tc>
        <w:tc>
          <w:tcPr>
            <w:tcW w:w="170" w:type="pct"/>
            <w:tcBorders>
              <w:top w:val="single" w:sz="4" w:space="0" w:color="000000"/>
              <w:left w:val="single" w:sz="4" w:space="0" w:color="000000"/>
              <w:bottom w:val="single" w:sz="4" w:space="0" w:color="000000"/>
            </w:tcBorders>
            <w:shd w:val="clear" w:color="auto" w:fill="auto"/>
          </w:tcPr>
          <w:p w14:paraId="10850CAC" w14:textId="111BC22D" w:rsidR="00B673A6" w:rsidRDefault="00B673A6" w:rsidP="00B673A6">
            <w:pPr>
              <w:jc w:val="center"/>
              <w:rPr>
                <w:rFonts w:cs="Times New Roman"/>
                <w:b/>
                <w:sz w:val="20"/>
                <w:szCs w:val="20"/>
              </w:rPr>
            </w:pPr>
            <w:r>
              <w:rPr>
                <w:rFonts w:cs="Times New Roman"/>
                <w:b/>
                <w:sz w:val="20"/>
                <w:szCs w:val="20"/>
              </w:rPr>
              <w:t>II.21</w:t>
            </w:r>
          </w:p>
        </w:tc>
        <w:tc>
          <w:tcPr>
            <w:tcW w:w="389" w:type="pct"/>
            <w:tcBorders>
              <w:top w:val="single" w:sz="4" w:space="0" w:color="000000"/>
              <w:left w:val="single" w:sz="4" w:space="0" w:color="000000"/>
              <w:bottom w:val="single" w:sz="4" w:space="0" w:color="000000"/>
            </w:tcBorders>
            <w:shd w:val="clear" w:color="auto" w:fill="auto"/>
          </w:tcPr>
          <w:p w14:paraId="0381E72A"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B43CC25" w14:textId="6E81C57B"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52FB80FB" w14:textId="1F52B3D0" w:rsidR="00B673A6" w:rsidRPr="00050A8F" w:rsidRDefault="00B673A6" w:rsidP="00B673A6">
            <w:pPr>
              <w:widowControl w:val="0"/>
              <w:jc w:val="both"/>
              <w:rPr>
                <w:sz w:val="20"/>
                <w:szCs w:val="20"/>
              </w:rPr>
            </w:pPr>
            <w:r w:rsidRPr="00050A8F">
              <w:rPr>
                <w:sz w:val="20"/>
                <w:szCs w:val="20"/>
              </w:rPr>
              <w:t>W związku z tym, iż na obszarze Azory-Zachód jedynym obszarem zielonym są zamknięte, prywatne ogródki działkowe ZD.1 sprzeciwia się przekształceniu Terenu zieleni urządzonej oznaczonego symbolem ZP.1 na Teren zabudowy mieszkaniowej wielorodzinnej niskiej intensywności oznaczony symbolem MWn.5. Zmiana ta spowodowałaby pozbawienie okolicznych mieszkańców jedynego dostępnego skrawka zieleni ogólnodostępnej.</w:t>
            </w:r>
          </w:p>
        </w:tc>
        <w:tc>
          <w:tcPr>
            <w:tcW w:w="247" w:type="pct"/>
            <w:tcBorders>
              <w:top w:val="single" w:sz="4" w:space="0" w:color="000000"/>
              <w:left w:val="single" w:sz="4" w:space="0" w:color="000000"/>
              <w:bottom w:val="single" w:sz="4" w:space="0" w:color="000000"/>
            </w:tcBorders>
            <w:shd w:val="clear" w:color="auto" w:fill="auto"/>
          </w:tcPr>
          <w:p w14:paraId="158FF959" w14:textId="42C8FF5D"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4F5D8ED8" w14:textId="65EDBA12"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1C74D0AD" w14:textId="404D1524"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533DC132" w14:textId="199A21B9"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 xml:space="preserve"> uwagi</w:t>
            </w:r>
          </w:p>
        </w:tc>
        <w:tc>
          <w:tcPr>
            <w:tcW w:w="507" w:type="pct"/>
            <w:tcBorders>
              <w:top w:val="single" w:sz="4" w:space="0" w:color="000000"/>
              <w:left w:val="single" w:sz="4" w:space="0" w:color="000000"/>
              <w:bottom w:val="single" w:sz="4" w:space="0" w:color="000000"/>
            </w:tcBorders>
            <w:shd w:val="clear" w:color="auto" w:fill="auto"/>
          </w:tcPr>
          <w:p w14:paraId="03297502" w14:textId="38F8E6B3"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3FB738C5"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7309ABF0"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5516163D"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687A7908" w14:textId="4B600C55"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02212F20" w14:textId="77777777" w:rsidTr="00EB47A4">
        <w:tc>
          <w:tcPr>
            <w:tcW w:w="137" w:type="pct"/>
            <w:tcBorders>
              <w:top w:val="single" w:sz="4" w:space="0" w:color="000000"/>
              <w:left w:val="single" w:sz="4" w:space="0" w:color="000000"/>
              <w:bottom w:val="single" w:sz="4" w:space="0" w:color="000000"/>
            </w:tcBorders>
            <w:shd w:val="clear" w:color="auto" w:fill="auto"/>
          </w:tcPr>
          <w:p w14:paraId="7120A703" w14:textId="6D151166" w:rsidR="00B673A6" w:rsidRDefault="00B673A6" w:rsidP="00B673A6">
            <w:pPr>
              <w:rPr>
                <w:rFonts w:cs="Times New Roman"/>
                <w:sz w:val="20"/>
                <w:szCs w:val="20"/>
              </w:rPr>
            </w:pPr>
            <w:r>
              <w:rPr>
                <w:rFonts w:cs="Times New Roman"/>
                <w:sz w:val="20"/>
                <w:szCs w:val="20"/>
              </w:rPr>
              <w:t>39</w:t>
            </w:r>
          </w:p>
        </w:tc>
        <w:tc>
          <w:tcPr>
            <w:tcW w:w="170" w:type="pct"/>
            <w:tcBorders>
              <w:top w:val="single" w:sz="4" w:space="0" w:color="000000"/>
              <w:left w:val="single" w:sz="4" w:space="0" w:color="000000"/>
              <w:bottom w:val="single" w:sz="4" w:space="0" w:color="000000"/>
            </w:tcBorders>
            <w:shd w:val="clear" w:color="auto" w:fill="auto"/>
          </w:tcPr>
          <w:p w14:paraId="0CB40E09" w14:textId="59359B80" w:rsidR="00B673A6" w:rsidRDefault="00B673A6" w:rsidP="00B673A6">
            <w:pPr>
              <w:jc w:val="center"/>
              <w:rPr>
                <w:rFonts w:cs="Times New Roman"/>
                <w:b/>
                <w:sz w:val="20"/>
                <w:szCs w:val="20"/>
              </w:rPr>
            </w:pPr>
            <w:r>
              <w:rPr>
                <w:rFonts w:cs="Times New Roman"/>
                <w:b/>
                <w:sz w:val="20"/>
                <w:szCs w:val="20"/>
              </w:rPr>
              <w:t>II.22</w:t>
            </w:r>
          </w:p>
        </w:tc>
        <w:tc>
          <w:tcPr>
            <w:tcW w:w="389" w:type="pct"/>
            <w:tcBorders>
              <w:top w:val="single" w:sz="4" w:space="0" w:color="000000"/>
              <w:left w:val="single" w:sz="4" w:space="0" w:color="000000"/>
              <w:bottom w:val="single" w:sz="4" w:space="0" w:color="000000"/>
            </w:tcBorders>
            <w:shd w:val="clear" w:color="auto" w:fill="auto"/>
          </w:tcPr>
          <w:p w14:paraId="7E4C4FC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28B3121" w14:textId="209E91CE"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481D6911" w14:textId="77777777" w:rsidR="00B673A6" w:rsidRPr="00050A8F" w:rsidRDefault="00B673A6" w:rsidP="00B673A6">
            <w:pPr>
              <w:jc w:val="both"/>
              <w:rPr>
                <w:sz w:val="20"/>
                <w:szCs w:val="20"/>
              </w:rPr>
            </w:pPr>
            <w:r w:rsidRPr="00050A8F">
              <w:rPr>
                <w:sz w:val="20"/>
                <w:szCs w:val="20"/>
              </w:rPr>
              <w:t>Sprzeciwia się przekształceniu terenu zieleni urządzonej oznaczonego symbolem ZP.1 na teren zabudowy mieszkaniowej wielorodzinnej niskiej intensywności oznaczonego symbolem MWn.5. Zmiana ta i realizacja ewentualnej inwestycji uniemożliwi zabezpieczenie podstawowej obsługi komunikacyjnej zarówno przeciwpożarowej jak i interwencji pogotowia ratunkowego. Ulica Podkowińskiego na końcu której planowana jest zmiana planu jest ulicą ślepą, bardzo wąską. Nawet przejazd pojazdów utrzymania czystości już obecnie jest znacznie utrudniony i uniemożliwia bezpieczne zawrócenie. Także teren ZP.1 pozostaje jedynym dostępnym skrawkiem zieleni. Ponadto poprzedni inwestor budynków mieszkalnych przy ulicy Podkowińskiego nie zapewnił miejsc parkingowych dla mieszkańców w/w, które miały znajdować się właśnie w zakresie wymienionego terenu ZP.1. Kolejny budynek mieszkalny na tym terenie będzie wymagał dodatkowych miejsc parkingowych, których liczba już obecnie jest deficytowa względem obowiązujących przepisów.</w:t>
            </w:r>
          </w:p>
          <w:p w14:paraId="2B547BF5" w14:textId="77777777" w:rsidR="00B673A6" w:rsidRPr="00050A8F" w:rsidRDefault="00B673A6" w:rsidP="00B673A6">
            <w:pPr>
              <w:jc w:val="both"/>
              <w:rPr>
                <w:sz w:val="20"/>
                <w:szCs w:val="20"/>
              </w:rPr>
            </w:pPr>
          </w:p>
          <w:p w14:paraId="60E8B23A" w14:textId="6324241E" w:rsidR="00B673A6" w:rsidRPr="00050A8F" w:rsidRDefault="00B673A6" w:rsidP="00B673A6">
            <w:pPr>
              <w:widowControl w:val="0"/>
              <w:jc w:val="both"/>
              <w:rPr>
                <w:sz w:val="20"/>
                <w:szCs w:val="20"/>
              </w:rPr>
            </w:pPr>
            <w:r w:rsidRPr="00050A8F">
              <w:rPr>
                <w:sz w:val="20"/>
                <w:szCs w:val="20"/>
              </w:rPr>
              <w:t>Uwaga zawiera załączniki.</w:t>
            </w:r>
          </w:p>
        </w:tc>
        <w:tc>
          <w:tcPr>
            <w:tcW w:w="247" w:type="pct"/>
            <w:tcBorders>
              <w:top w:val="single" w:sz="4" w:space="0" w:color="000000"/>
              <w:left w:val="single" w:sz="4" w:space="0" w:color="000000"/>
              <w:bottom w:val="single" w:sz="4" w:space="0" w:color="000000"/>
            </w:tcBorders>
            <w:shd w:val="clear" w:color="auto" w:fill="auto"/>
          </w:tcPr>
          <w:p w14:paraId="5A0A42FF" w14:textId="7C8A82FD"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56B90801" w14:textId="06CD1612"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789BD828" w14:textId="33CC25E9"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1374E043" w14:textId="7CEE885B"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05CC3246" w14:textId="1E0BDA42"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47C0E687"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4E589223"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36EB16A4"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73D067D1" w14:textId="77777777" w:rsidR="00B673A6" w:rsidRPr="00CB23F7" w:rsidRDefault="00B673A6" w:rsidP="00B673A6">
            <w:pPr>
              <w:jc w:val="both"/>
              <w:rPr>
                <w:rFonts w:cs="Times New Roman"/>
                <w:sz w:val="20"/>
                <w:szCs w:val="20"/>
              </w:rPr>
            </w:pPr>
            <w:r w:rsidRPr="00CB23F7">
              <w:rPr>
                <w:rFonts w:cs="Times New Roman"/>
                <w:sz w:val="20"/>
                <w:szCs w:val="20"/>
              </w:rPr>
              <w:t xml:space="preserve">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w:t>
            </w:r>
            <w:r w:rsidRPr="00CB23F7">
              <w:rPr>
                <w:rFonts w:cs="Times New Roman"/>
                <w:sz w:val="20"/>
                <w:szCs w:val="20"/>
              </w:rPr>
              <w:lastRenderedPageBreak/>
              <w:t>ciągu ul. W. Podkowińskiego oraz poprawy dostępności miejsc postojowych w tym rejonie. W tym celu wyznaczono w planie:</w:t>
            </w:r>
          </w:p>
          <w:p w14:paraId="1D2BBFC1"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32680849"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5C12A2B2" w14:textId="77777777" w:rsidR="00B673A6"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 </w:t>
            </w:r>
          </w:p>
          <w:p w14:paraId="05B1694C" w14:textId="51F8801F"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4DFCAA49" w14:textId="77777777" w:rsidTr="00EB47A4">
        <w:tc>
          <w:tcPr>
            <w:tcW w:w="137" w:type="pct"/>
            <w:tcBorders>
              <w:top w:val="single" w:sz="4" w:space="0" w:color="000000"/>
              <w:left w:val="single" w:sz="4" w:space="0" w:color="000000"/>
              <w:bottom w:val="single" w:sz="4" w:space="0" w:color="000000"/>
            </w:tcBorders>
            <w:shd w:val="clear" w:color="auto" w:fill="auto"/>
          </w:tcPr>
          <w:p w14:paraId="14C873FB" w14:textId="79578475" w:rsidR="00B673A6" w:rsidRDefault="00B673A6" w:rsidP="00B673A6">
            <w:pPr>
              <w:rPr>
                <w:rFonts w:cs="Times New Roman"/>
                <w:sz w:val="20"/>
                <w:szCs w:val="20"/>
              </w:rPr>
            </w:pPr>
            <w:r>
              <w:rPr>
                <w:rFonts w:cs="Times New Roman"/>
                <w:sz w:val="20"/>
                <w:szCs w:val="20"/>
              </w:rPr>
              <w:lastRenderedPageBreak/>
              <w:t>40</w:t>
            </w:r>
          </w:p>
        </w:tc>
        <w:tc>
          <w:tcPr>
            <w:tcW w:w="170" w:type="pct"/>
            <w:tcBorders>
              <w:top w:val="single" w:sz="4" w:space="0" w:color="000000"/>
              <w:left w:val="single" w:sz="4" w:space="0" w:color="000000"/>
              <w:bottom w:val="single" w:sz="4" w:space="0" w:color="000000"/>
            </w:tcBorders>
            <w:shd w:val="clear" w:color="auto" w:fill="auto"/>
          </w:tcPr>
          <w:p w14:paraId="6916255E" w14:textId="245A3AFF" w:rsidR="00B673A6" w:rsidRDefault="00B673A6" w:rsidP="00B673A6">
            <w:pPr>
              <w:jc w:val="center"/>
              <w:rPr>
                <w:rFonts w:cs="Times New Roman"/>
                <w:b/>
                <w:sz w:val="20"/>
                <w:szCs w:val="20"/>
              </w:rPr>
            </w:pPr>
            <w:r>
              <w:rPr>
                <w:rFonts w:cs="Times New Roman"/>
                <w:b/>
                <w:sz w:val="20"/>
                <w:szCs w:val="20"/>
              </w:rPr>
              <w:t>II.24</w:t>
            </w:r>
          </w:p>
        </w:tc>
        <w:tc>
          <w:tcPr>
            <w:tcW w:w="389" w:type="pct"/>
            <w:tcBorders>
              <w:top w:val="single" w:sz="4" w:space="0" w:color="000000"/>
              <w:left w:val="single" w:sz="4" w:space="0" w:color="000000"/>
              <w:bottom w:val="single" w:sz="4" w:space="0" w:color="000000"/>
            </w:tcBorders>
            <w:shd w:val="clear" w:color="auto" w:fill="auto"/>
          </w:tcPr>
          <w:p w14:paraId="413DD9B7"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11A48867" w14:textId="6CD84E39"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3B00D57" w14:textId="77777777" w:rsidR="00B673A6" w:rsidRPr="00050A8F" w:rsidRDefault="00B673A6" w:rsidP="00B673A6">
            <w:pPr>
              <w:jc w:val="both"/>
              <w:rPr>
                <w:sz w:val="20"/>
                <w:szCs w:val="20"/>
              </w:rPr>
            </w:pPr>
            <w:r w:rsidRPr="00050A8F">
              <w:rPr>
                <w:sz w:val="20"/>
                <w:szCs w:val="20"/>
              </w:rPr>
              <w:t>W związku z tym, że na obszarze Azory-Zachód jedynym obszarem zielonym są zamknięte, ogródki działkowe ZD.1 sprzeciwia się przekształcenia terenu zieleni oznaczonej symbolem ZP.1 na teren zabudowy mieszkaniowej oznaczonej symbolem MWn.5. Zmiana ta spowodowałaby pozbawienie mieszkańców jedynego dostępnego skrawka zieleni.</w:t>
            </w:r>
          </w:p>
          <w:p w14:paraId="63FC8810" w14:textId="77777777" w:rsidR="00B673A6" w:rsidRPr="00050A8F" w:rsidRDefault="00B673A6" w:rsidP="00B673A6">
            <w:pPr>
              <w:jc w:val="both"/>
              <w:rPr>
                <w:sz w:val="20"/>
                <w:szCs w:val="20"/>
              </w:rPr>
            </w:pPr>
            <w:r w:rsidRPr="00050A8F">
              <w:rPr>
                <w:sz w:val="20"/>
                <w:szCs w:val="20"/>
              </w:rPr>
              <w:t>Podczas zakupy mieszkania w 2003 roku przy ul. Podkowińskiego, deweloper “INWEST” przedstawił makietę czterech budynków mieszkalnych z bramą wjazdową do garaży w pierwszym (Podkowińskiego 2) i bramą wyjazdową w czwartym (Podkowińskiego 8). Na terenie do torów miał być parking dla tych czterech budynków.</w:t>
            </w:r>
          </w:p>
          <w:p w14:paraId="69FCB643" w14:textId="77777777" w:rsidR="00B673A6" w:rsidRPr="00050A8F" w:rsidRDefault="00B673A6" w:rsidP="00B673A6">
            <w:pPr>
              <w:jc w:val="both"/>
              <w:rPr>
                <w:sz w:val="20"/>
                <w:szCs w:val="20"/>
              </w:rPr>
            </w:pPr>
            <w:r w:rsidRPr="00050A8F">
              <w:rPr>
                <w:sz w:val="20"/>
                <w:szCs w:val="20"/>
              </w:rPr>
              <w:t xml:space="preserve">Po (...) latach mieszkania nie ma ani parku ani skrawka zieleni. Ma za to bardzo zatłoczoną ulicę W. Podkowińskiego. </w:t>
            </w:r>
          </w:p>
          <w:p w14:paraId="1EE90A20" w14:textId="77777777" w:rsidR="00B673A6" w:rsidRPr="00050A8F" w:rsidRDefault="00B673A6" w:rsidP="00B673A6">
            <w:pPr>
              <w:jc w:val="both"/>
              <w:rPr>
                <w:sz w:val="20"/>
                <w:szCs w:val="20"/>
              </w:rPr>
            </w:pPr>
          </w:p>
          <w:p w14:paraId="7011978E" w14:textId="6D3622AC" w:rsidR="00B673A6" w:rsidRPr="00050A8F" w:rsidRDefault="00B673A6" w:rsidP="00B673A6">
            <w:pPr>
              <w:jc w:val="both"/>
              <w:rPr>
                <w:sz w:val="20"/>
                <w:szCs w:val="20"/>
              </w:rPr>
            </w:pPr>
            <w:r w:rsidRPr="00050A8F">
              <w:rPr>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6DF00F01" w14:textId="50DD1167"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2D7C9346" w14:textId="7F6EC040"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2D0AAB4A" w14:textId="0D238AA4"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1F2AAC4A" w14:textId="0E68208A"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43204DC7" w14:textId="58FCBC59"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72D281A3"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10C44C38"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55ACB983"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5E55C721" w14:textId="77777777" w:rsidR="00B673A6" w:rsidRPr="00CB23F7" w:rsidRDefault="00B673A6" w:rsidP="00B673A6">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1BC53673"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77C69E1C"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19AC8B31" w14:textId="77777777" w:rsidR="00B673A6"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lastRenderedPageBreak/>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49549C4A" w14:textId="0B648363"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3E46AA27" w14:textId="77777777" w:rsidTr="00EB47A4">
        <w:tc>
          <w:tcPr>
            <w:tcW w:w="137" w:type="pct"/>
            <w:tcBorders>
              <w:top w:val="single" w:sz="4" w:space="0" w:color="000000"/>
              <w:left w:val="single" w:sz="4" w:space="0" w:color="000000"/>
              <w:bottom w:val="single" w:sz="4" w:space="0" w:color="000000"/>
            </w:tcBorders>
            <w:shd w:val="clear" w:color="auto" w:fill="auto"/>
          </w:tcPr>
          <w:p w14:paraId="0CCDA253" w14:textId="7CB47F7A" w:rsidR="00B673A6" w:rsidRDefault="00B673A6" w:rsidP="00B673A6">
            <w:pPr>
              <w:rPr>
                <w:rFonts w:cs="Times New Roman"/>
                <w:sz w:val="20"/>
                <w:szCs w:val="20"/>
              </w:rPr>
            </w:pPr>
            <w:r>
              <w:rPr>
                <w:rFonts w:cs="Times New Roman"/>
                <w:sz w:val="20"/>
                <w:szCs w:val="20"/>
              </w:rPr>
              <w:lastRenderedPageBreak/>
              <w:t>41</w:t>
            </w:r>
          </w:p>
        </w:tc>
        <w:tc>
          <w:tcPr>
            <w:tcW w:w="170" w:type="pct"/>
            <w:tcBorders>
              <w:top w:val="single" w:sz="4" w:space="0" w:color="000000"/>
              <w:left w:val="single" w:sz="4" w:space="0" w:color="000000"/>
              <w:bottom w:val="single" w:sz="4" w:space="0" w:color="000000"/>
            </w:tcBorders>
            <w:shd w:val="clear" w:color="auto" w:fill="auto"/>
          </w:tcPr>
          <w:p w14:paraId="47D908F1" w14:textId="1E199157" w:rsidR="00B673A6" w:rsidRDefault="00B673A6" w:rsidP="00B673A6">
            <w:pPr>
              <w:jc w:val="center"/>
              <w:rPr>
                <w:rFonts w:cs="Times New Roman"/>
                <w:b/>
                <w:sz w:val="20"/>
                <w:szCs w:val="20"/>
              </w:rPr>
            </w:pPr>
            <w:r>
              <w:rPr>
                <w:rFonts w:cs="Times New Roman"/>
                <w:b/>
                <w:sz w:val="20"/>
                <w:szCs w:val="20"/>
              </w:rPr>
              <w:t>II.25</w:t>
            </w:r>
          </w:p>
        </w:tc>
        <w:tc>
          <w:tcPr>
            <w:tcW w:w="389" w:type="pct"/>
            <w:tcBorders>
              <w:top w:val="single" w:sz="4" w:space="0" w:color="000000"/>
              <w:left w:val="single" w:sz="4" w:space="0" w:color="000000"/>
              <w:bottom w:val="single" w:sz="4" w:space="0" w:color="000000"/>
            </w:tcBorders>
            <w:shd w:val="clear" w:color="auto" w:fill="auto"/>
          </w:tcPr>
          <w:p w14:paraId="7861ACD7"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C38E7A1" w14:textId="384634BB"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5E1B02C6" w14:textId="1B44A4CD" w:rsidR="00B673A6" w:rsidRPr="00050A8F" w:rsidRDefault="00B673A6" w:rsidP="00B673A6">
            <w:pPr>
              <w:jc w:val="both"/>
              <w:rPr>
                <w:sz w:val="20"/>
                <w:szCs w:val="20"/>
              </w:rPr>
            </w:pPr>
            <w:r w:rsidRPr="00050A8F">
              <w:rPr>
                <w:sz w:val="20"/>
                <w:szCs w:val="20"/>
              </w:rPr>
              <w:t xml:space="preserve">Sprzeciwia się przekształceniu terenu zieleni urządzonej oznaczonej symbolem ZP.1 na teren zabudowy mieszkaniowej wielorodzinnej niskiej intensywności oznaczony symbolem MWn.5. Zmiana ta spowoduje pozbawienie okolicznych mieszkańców jednego dostępnego terenu zieleni ogólnodostępnej. Dodatkowy blok mieszkalny byłby atakiem na podstawowe potrzeby tutejszych lokatorów. </w:t>
            </w:r>
          </w:p>
        </w:tc>
        <w:tc>
          <w:tcPr>
            <w:tcW w:w="247" w:type="pct"/>
            <w:tcBorders>
              <w:top w:val="single" w:sz="4" w:space="0" w:color="000000"/>
              <w:left w:val="single" w:sz="4" w:space="0" w:color="000000"/>
              <w:bottom w:val="single" w:sz="4" w:space="0" w:color="000000"/>
            </w:tcBorders>
            <w:shd w:val="clear" w:color="auto" w:fill="auto"/>
          </w:tcPr>
          <w:p w14:paraId="4D46465D" w14:textId="33731587"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1C062EDC" w14:textId="0D9417AF"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4E1AD76E" w14:textId="03E19047"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344075EE" w14:textId="7C531516"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27F8F44B" w14:textId="37096374"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7E391A2D"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6FAE23A9"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069AF938"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14C0AA01" w14:textId="02577F56"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736C9C29" w14:textId="77777777" w:rsidTr="00EB47A4">
        <w:tc>
          <w:tcPr>
            <w:tcW w:w="137" w:type="pct"/>
            <w:tcBorders>
              <w:top w:val="single" w:sz="4" w:space="0" w:color="000000"/>
              <w:left w:val="single" w:sz="4" w:space="0" w:color="000000"/>
              <w:bottom w:val="single" w:sz="4" w:space="0" w:color="000000"/>
            </w:tcBorders>
            <w:shd w:val="clear" w:color="auto" w:fill="auto"/>
          </w:tcPr>
          <w:p w14:paraId="4807A89E" w14:textId="2DBBCD2E" w:rsidR="00B673A6" w:rsidRDefault="00B673A6" w:rsidP="00B673A6">
            <w:pPr>
              <w:rPr>
                <w:rFonts w:cs="Times New Roman"/>
                <w:sz w:val="20"/>
                <w:szCs w:val="20"/>
              </w:rPr>
            </w:pPr>
            <w:r>
              <w:rPr>
                <w:rFonts w:cs="Times New Roman"/>
                <w:sz w:val="20"/>
                <w:szCs w:val="20"/>
              </w:rPr>
              <w:t>42</w:t>
            </w:r>
          </w:p>
        </w:tc>
        <w:tc>
          <w:tcPr>
            <w:tcW w:w="170" w:type="pct"/>
            <w:tcBorders>
              <w:top w:val="single" w:sz="4" w:space="0" w:color="000000"/>
              <w:left w:val="single" w:sz="4" w:space="0" w:color="000000"/>
              <w:bottom w:val="single" w:sz="4" w:space="0" w:color="000000"/>
            </w:tcBorders>
            <w:shd w:val="clear" w:color="auto" w:fill="auto"/>
          </w:tcPr>
          <w:p w14:paraId="68DC892B" w14:textId="32DE4FC2" w:rsidR="00B673A6" w:rsidRDefault="00B673A6" w:rsidP="00B673A6">
            <w:pPr>
              <w:jc w:val="center"/>
              <w:rPr>
                <w:rFonts w:cs="Times New Roman"/>
                <w:b/>
                <w:sz w:val="20"/>
                <w:szCs w:val="20"/>
              </w:rPr>
            </w:pPr>
            <w:r>
              <w:rPr>
                <w:rFonts w:cs="Times New Roman"/>
                <w:b/>
                <w:sz w:val="20"/>
                <w:szCs w:val="20"/>
              </w:rPr>
              <w:t>II.28</w:t>
            </w:r>
          </w:p>
        </w:tc>
        <w:tc>
          <w:tcPr>
            <w:tcW w:w="389" w:type="pct"/>
            <w:tcBorders>
              <w:top w:val="single" w:sz="4" w:space="0" w:color="000000"/>
              <w:left w:val="single" w:sz="4" w:space="0" w:color="000000"/>
              <w:bottom w:val="single" w:sz="4" w:space="0" w:color="000000"/>
            </w:tcBorders>
            <w:shd w:val="clear" w:color="auto" w:fill="auto"/>
          </w:tcPr>
          <w:p w14:paraId="3173461E"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F87134E" w14:textId="527D7160"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7B09C86E" w14:textId="77777777" w:rsidR="00B673A6" w:rsidRPr="00050A8F" w:rsidRDefault="00B673A6" w:rsidP="00B673A6">
            <w:pPr>
              <w:jc w:val="both"/>
              <w:rPr>
                <w:sz w:val="20"/>
                <w:szCs w:val="20"/>
              </w:rPr>
            </w:pPr>
            <w:r w:rsidRPr="00050A8F">
              <w:rPr>
                <w:sz w:val="20"/>
                <w:szCs w:val="20"/>
              </w:rPr>
              <w:t>W związku z planowaną zmianą planu zagospodarowania przestrzennego polegająca na zabetonowaniu jedynego pozostałego terenu zielonego w okolicy ul. Podkowińskiego sprzeciwia się zmianom.</w:t>
            </w:r>
          </w:p>
          <w:p w14:paraId="415B2357" w14:textId="77777777" w:rsidR="00B673A6" w:rsidRPr="00050A8F" w:rsidRDefault="00B673A6" w:rsidP="00B673A6">
            <w:pPr>
              <w:jc w:val="both"/>
              <w:rPr>
                <w:sz w:val="20"/>
                <w:szCs w:val="20"/>
              </w:rPr>
            </w:pPr>
            <w:r w:rsidRPr="00050A8F">
              <w:rPr>
                <w:sz w:val="20"/>
                <w:szCs w:val="20"/>
              </w:rPr>
              <w:t>Pomysły zabetonowania miasta muszą budzić sprzeciw mieszkańców.</w:t>
            </w:r>
          </w:p>
          <w:p w14:paraId="2BFC8BA0" w14:textId="6067925A" w:rsidR="00B673A6" w:rsidRPr="00050A8F" w:rsidRDefault="00B673A6" w:rsidP="00B673A6">
            <w:pPr>
              <w:widowControl w:val="0"/>
              <w:jc w:val="both"/>
              <w:rPr>
                <w:sz w:val="20"/>
                <w:szCs w:val="20"/>
              </w:rPr>
            </w:pPr>
            <w:r w:rsidRPr="00050A8F">
              <w:rPr>
                <w:sz w:val="20"/>
                <w:szCs w:val="20"/>
              </w:rPr>
              <w:t xml:space="preserve">Dlatego wnioskuje o odrzucenie proponowanych zmian i pozostawanie w planie terenu zielonego.  </w:t>
            </w:r>
          </w:p>
        </w:tc>
        <w:tc>
          <w:tcPr>
            <w:tcW w:w="247" w:type="pct"/>
            <w:tcBorders>
              <w:top w:val="single" w:sz="4" w:space="0" w:color="000000"/>
              <w:left w:val="single" w:sz="4" w:space="0" w:color="000000"/>
              <w:bottom w:val="single" w:sz="4" w:space="0" w:color="000000"/>
            </w:tcBorders>
            <w:shd w:val="clear" w:color="auto" w:fill="auto"/>
          </w:tcPr>
          <w:p w14:paraId="12854F5F" w14:textId="0066670F" w:rsidR="00B673A6" w:rsidRPr="00050A8F" w:rsidRDefault="00B673A6" w:rsidP="00B673A6">
            <w:pPr>
              <w:widowControl w:val="0"/>
              <w:jc w:val="center"/>
              <w:rPr>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1F42A59D" w14:textId="5A527E6E"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5B0BA7FB" w14:textId="6F4CF80F"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5AD8310E" w14:textId="7B0FBCCE"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32DEC8B1" w14:textId="6C7B0C27"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478E327F"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35341591"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2A2C36F1"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w:t>
            </w:r>
            <w:r w:rsidRPr="00CB23F7">
              <w:rPr>
                <w:rFonts w:cs="Times New Roman"/>
                <w:sz w:val="20"/>
                <w:szCs w:val="20"/>
              </w:rPr>
              <w:lastRenderedPageBreak/>
              <w:t>publicznego wglądu. Wyznaczono również w jego południowej części strefę zieleni w celu zapewnienia odpowiedniego udziału zieleni w tym terenie.</w:t>
            </w:r>
          </w:p>
          <w:p w14:paraId="27C609A4" w14:textId="7D44782A"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4CAE6E5B" w14:textId="77777777" w:rsidTr="00EB47A4">
        <w:tc>
          <w:tcPr>
            <w:tcW w:w="137" w:type="pct"/>
            <w:tcBorders>
              <w:top w:val="single" w:sz="4" w:space="0" w:color="000000"/>
              <w:left w:val="single" w:sz="4" w:space="0" w:color="000000"/>
              <w:bottom w:val="single" w:sz="4" w:space="0" w:color="000000"/>
            </w:tcBorders>
            <w:shd w:val="clear" w:color="auto" w:fill="auto"/>
          </w:tcPr>
          <w:p w14:paraId="239C649D" w14:textId="220E9090" w:rsidR="00B673A6" w:rsidRDefault="00B673A6" w:rsidP="00B673A6">
            <w:pPr>
              <w:rPr>
                <w:rFonts w:cs="Times New Roman"/>
                <w:sz w:val="20"/>
                <w:szCs w:val="20"/>
              </w:rPr>
            </w:pPr>
            <w:r>
              <w:rPr>
                <w:rFonts w:cs="Times New Roman"/>
                <w:sz w:val="20"/>
                <w:szCs w:val="20"/>
              </w:rPr>
              <w:lastRenderedPageBreak/>
              <w:t>43</w:t>
            </w:r>
          </w:p>
        </w:tc>
        <w:tc>
          <w:tcPr>
            <w:tcW w:w="170" w:type="pct"/>
            <w:tcBorders>
              <w:top w:val="single" w:sz="4" w:space="0" w:color="000000"/>
              <w:left w:val="single" w:sz="4" w:space="0" w:color="000000"/>
              <w:bottom w:val="single" w:sz="4" w:space="0" w:color="000000"/>
            </w:tcBorders>
            <w:shd w:val="clear" w:color="auto" w:fill="auto"/>
          </w:tcPr>
          <w:p w14:paraId="41CC9E3F" w14:textId="1DB0CE2D" w:rsidR="00B673A6" w:rsidRDefault="00B673A6" w:rsidP="00B673A6">
            <w:pPr>
              <w:jc w:val="center"/>
              <w:rPr>
                <w:rFonts w:cs="Times New Roman"/>
                <w:b/>
                <w:sz w:val="20"/>
                <w:szCs w:val="20"/>
              </w:rPr>
            </w:pPr>
            <w:r>
              <w:rPr>
                <w:rFonts w:cs="Times New Roman"/>
                <w:b/>
                <w:sz w:val="20"/>
                <w:szCs w:val="20"/>
              </w:rPr>
              <w:t>II.29</w:t>
            </w:r>
          </w:p>
          <w:p w14:paraId="216C4D62" w14:textId="4763F421" w:rsidR="00B673A6" w:rsidRDefault="00B673A6" w:rsidP="00B673A6">
            <w:pPr>
              <w:rPr>
                <w:rFonts w:cs="Times New Roman"/>
                <w:sz w:val="20"/>
                <w:szCs w:val="20"/>
              </w:rPr>
            </w:pPr>
          </w:p>
          <w:p w14:paraId="60996A0E" w14:textId="77777777" w:rsidR="00B673A6" w:rsidRPr="00685A01" w:rsidRDefault="00B673A6" w:rsidP="00B673A6">
            <w:pPr>
              <w:rPr>
                <w:rFonts w:cs="Times New Roman"/>
                <w:sz w:val="20"/>
                <w:szCs w:val="20"/>
              </w:rPr>
            </w:pPr>
          </w:p>
        </w:tc>
        <w:tc>
          <w:tcPr>
            <w:tcW w:w="389" w:type="pct"/>
            <w:tcBorders>
              <w:top w:val="single" w:sz="4" w:space="0" w:color="000000"/>
              <w:left w:val="single" w:sz="4" w:space="0" w:color="000000"/>
              <w:bottom w:val="single" w:sz="4" w:space="0" w:color="000000"/>
            </w:tcBorders>
            <w:shd w:val="clear" w:color="auto" w:fill="auto"/>
          </w:tcPr>
          <w:p w14:paraId="74E5A38F"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1DFAE1A" w14:textId="160C675A"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6FB71ADB" w14:textId="77777777" w:rsidR="00B673A6" w:rsidRPr="00050A8F" w:rsidRDefault="00B673A6" w:rsidP="00B673A6">
            <w:pPr>
              <w:jc w:val="both"/>
              <w:rPr>
                <w:sz w:val="20"/>
                <w:szCs w:val="20"/>
              </w:rPr>
            </w:pPr>
            <w:r w:rsidRPr="00050A8F">
              <w:rPr>
                <w:sz w:val="20"/>
                <w:szCs w:val="20"/>
              </w:rPr>
              <w:t xml:space="preserve">W związku z planowaną budową budynku mieszkalnego przy końcu ul. Podkowińskiego (plan zagospodarowania Azory – Zachód – </w:t>
            </w:r>
            <w:proofErr w:type="spellStart"/>
            <w:r w:rsidRPr="00050A8F">
              <w:rPr>
                <w:sz w:val="20"/>
                <w:szCs w:val="20"/>
              </w:rPr>
              <w:t>ozn</w:t>
            </w:r>
            <w:proofErr w:type="spellEnd"/>
            <w:r w:rsidRPr="00050A8F">
              <w:rPr>
                <w:sz w:val="20"/>
                <w:szCs w:val="20"/>
              </w:rPr>
              <w:t>. MWn.5 – Teren zielony ZP.1) zwraca uwagę, że w okolicy jest już nadmierne zagęszczenie budynków mieszkalnych. Już obecnie brak jest miejsc parkingowych. Ul. Podkowińskiego jest ulicą ślepą, od strony torów nie zbudowano drogi dojazdowej, jak było onegdaj planowane, a jedynie ścieżkę pieszo-rowerową. Nowy budynek spowoduje ogromne niedogodności dla mieszkańców i zabetonowanie okolicy.</w:t>
            </w:r>
          </w:p>
          <w:p w14:paraId="5D2705C4" w14:textId="5E8E29E9" w:rsidR="00B673A6" w:rsidRPr="00050A8F" w:rsidRDefault="00B673A6" w:rsidP="00B673A6">
            <w:pPr>
              <w:jc w:val="both"/>
              <w:rPr>
                <w:sz w:val="20"/>
                <w:szCs w:val="20"/>
              </w:rPr>
            </w:pPr>
            <w:r w:rsidRPr="00050A8F">
              <w:rPr>
                <w:sz w:val="20"/>
                <w:szCs w:val="20"/>
              </w:rPr>
              <w:t>Dlatego stanowczo sprzeciwia się budowie tego budynku.</w:t>
            </w:r>
          </w:p>
        </w:tc>
        <w:tc>
          <w:tcPr>
            <w:tcW w:w="247" w:type="pct"/>
            <w:tcBorders>
              <w:top w:val="single" w:sz="4" w:space="0" w:color="000000"/>
              <w:left w:val="single" w:sz="4" w:space="0" w:color="000000"/>
              <w:bottom w:val="single" w:sz="4" w:space="0" w:color="000000"/>
            </w:tcBorders>
            <w:shd w:val="clear" w:color="auto" w:fill="auto"/>
          </w:tcPr>
          <w:p w14:paraId="3D1526BD" w14:textId="56906560"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6F7C0822" w14:textId="74BFBE54"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2C46F1C8" w14:textId="71907369"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0450FAA3" w14:textId="7E3C1095"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31AC037A" w14:textId="7BB6B545"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B550CBB"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78D634BA"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4CB1B8C2"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5909C79C" w14:textId="77777777" w:rsidR="00B673A6" w:rsidRPr="00CB23F7" w:rsidRDefault="00B673A6" w:rsidP="00B673A6">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673BA368"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75F8B0A8"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609E221A" w14:textId="77777777" w:rsidR="00B673A6"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 sąsiadujących z terenem MW</w:t>
            </w:r>
            <w:r>
              <w:rPr>
                <w:rFonts w:cs="Times New Roman"/>
                <w:sz w:val="20"/>
                <w:szCs w:val="20"/>
              </w:rPr>
              <w:t>n.5.</w:t>
            </w:r>
          </w:p>
          <w:p w14:paraId="2F0E2501" w14:textId="2D8F3010"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26EF2CE1" w14:textId="77777777" w:rsidTr="00EB47A4">
        <w:tc>
          <w:tcPr>
            <w:tcW w:w="137" w:type="pct"/>
            <w:tcBorders>
              <w:top w:val="single" w:sz="4" w:space="0" w:color="000000"/>
              <w:left w:val="single" w:sz="4" w:space="0" w:color="000000"/>
              <w:bottom w:val="single" w:sz="4" w:space="0" w:color="000000"/>
            </w:tcBorders>
            <w:shd w:val="clear" w:color="auto" w:fill="auto"/>
          </w:tcPr>
          <w:p w14:paraId="3608459C" w14:textId="42F6981E" w:rsidR="00B673A6" w:rsidRDefault="00B673A6" w:rsidP="00B673A6">
            <w:pPr>
              <w:rPr>
                <w:rFonts w:cs="Times New Roman"/>
                <w:sz w:val="20"/>
                <w:szCs w:val="20"/>
              </w:rPr>
            </w:pPr>
            <w:r>
              <w:rPr>
                <w:rFonts w:cs="Times New Roman"/>
                <w:sz w:val="20"/>
                <w:szCs w:val="20"/>
              </w:rPr>
              <w:lastRenderedPageBreak/>
              <w:t>44</w:t>
            </w:r>
          </w:p>
        </w:tc>
        <w:tc>
          <w:tcPr>
            <w:tcW w:w="170" w:type="pct"/>
            <w:tcBorders>
              <w:top w:val="single" w:sz="4" w:space="0" w:color="000000"/>
              <w:left w:val="single" w:sz="4" w:space="0" w:color="000000"/>
              <w:bottom w:val="single" w:sz="4" w:space="0" w:color="000000"/>
            </w:tcBorders>
            <w:shd w:val="clear" w:color="auto" w:fill="auto"/>
          </w:tcPr>
          <w:p w14:paraId="766340CB" w14:textId="6EDD232A" w:rsidR="00B673A6" w:rsidRDefault="00B673A6" w:rsidP="00B673A6">
            <w:pPr>
              <w:jc w:val="center"/>
              <w:rPr>
                <w:rFonts w:cs="Times New Roman"/>
                <w:b/>
                <w:sz w:val="20"/>
                <w:szCs w:val="20"/>
              </w:rPr>
            </w:pPr>
            <w:r>
              <w:rPr>
                <w:rFonts w:cs="Times New Roman"/>
                <w:b/>
                <w:sz w:val="20"/>
                <w:szCs w:val="20"/>
              </w:rPr>
              <w:t>II.35</w:t>
            </w:r>
          </w:p>
        </w:tc>
        <w:tc>
          <w:tcPr>
            <w:tcW w:w="389" w:type="pct"/>
            <w:tcBorders>
              <w:top w:val="single" w:sz="4" w:space="0" w:color="000000"/>
              <w:left w:val="single" w:sz="4" w:space="0" w:color="000000"/>
              <w:bottom w:val="single" w:sz="4" w:space="0" w:color="000000"/>
            </w:tcBorders>
            <w:shd w:val="clear" w:color="auto" w:fill="auto"/>
          </w:tcPr>
          <w:p w14:paraId="5373E6C2"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8B9A4C1" w14:textId="3473A453"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5980CA7C" w14:textId="77777777" w:rsidR="00B673A6" w:rsidRPr="00050A8F" w:rsidRDefault="00B673A6" w:rsidP="00B673A6">
            <w:pPr>
              <w:jc w:val="both"/>
              <w:rPr>
                <w:sz w:val="20"/>
                <w:szCs w:val="20"/>
              </w:rPr>
            </w:pPr>
            <w:r w:rsidRPr="00050A8F">
              <w:rPr>
                <w:sz w:val="20"/>
                <w:szCs w:val="20"/>
              </w:rPr>
              <w:t>W związku z tym, że na obszarze Azory-Zachód jedynym obszarem zielonym są zamknięte – prywatne – ogródki działkowe:</w:t>
            </w:r>
          </w:p>
          <w:p w14:paraId="1ED21C8F" w14:textId="77777777" w:rsidR="00B673A6" w:rsidRDefault="00B673A6" w:rsidP="00B673A6">
            <w:pPr>
              <w:numPr>
                <w:ilvl w:val="0"/>
                <w:numId w:val="24"/>
              </w:numPr>
              <w:jc w:val="both"/>
              <w:rPr>
                <w:sz w:val="20"/>
                <w:szCs w:val="20"/>
              </w:rPr>
            </w:pPr>
            <w:r w:rsidRPr="00050A8F">
              <w:rPr>
                <w:sz w:val="20"/>
                <w:szCs w:val="20"/>
              </w:rPr>
              <w:t xml:space="preserve">Sprzeciwia się przekształceniu terenu zieleni urządzonej oznaczonej symbolem ZP.1 na teren zabudowy wielorodzinnej mieszkaniowej niskiej intensywności, oznaczonej symbolem  MWn.5. Zmiana ta spowodowałaby pozbawienie okolicznych mieszkańców jedynego dostępnego terenu zieleni ogólnodostępnej. </w:t>
            </w:r>
          </w:p>
          <w:p w14:paraId="64F26770" w14:textId="789C4A0F" w:rsidR="00B673A6" w:rsidRPr="00050A8F" w:rsidRDefault="00B673A6" w:rsidP="00B673A6">
            <w:pPr>
              <w:numPr>
                <w:ilvl w:val="0"/>
                <w:numId w:val="24"/>
              </w:numPr>
              <w:jc w:val="both"/>
              <w:rPr>
                <w:sz w:val="20"/>
                <w:szCs w:val="20"/>
              </w:rPr>
            </w:pPr>
            <w:r w:rsidRPr="00050A8F">
              <w:rPr>
                <w:sz w:val="20"/>
                <w:szCs w:val="20"/>
              </w:rPr>
              <w:t xml:space="preserve">Postuluje o przywrócenie pierwotnego przeznaczenia w/w terenu i przekształcenie przedmiotowego terenu zieleni urządzonej zgodnie z pierwotnym zamysłem – w park ogólnodostępny, co jest zasadne biorąc pod uwagę strukturę społeczną okolicznej zabudowy – rodziny z małymi dziećmi, ludzie starsi, sportsmeni korzystający z wypoczynku na powietrzu. </w:t>
            </w:r>
          </w:p>
        </w:tc>
        <w:tc>
          <w:tcPr>
            <w:tcW w:w="247" w:type="pct"/>
            <w:tcBorders>
              <w:top w:val="single" w:sz="4" w:space="0" w:color="000000"/>
              <w:left w:val="single" w:sz="4" w:space="0" w:color="000000"/>
              <w:bottom w:val="single" w:sz="4" w:space="0" w:color="000000"/>
            </w:tcBorders>
            <w:shd w:val="clear" w:color="auto" w:fill="auto"/>
          </w:tcPr>
          <w:p w14:paraId="42772009" w14:textId="7D01DCB9"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6F14C5C5" w14:textId="0BE40855"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43BA4801" w14:textId="55C0B3B2"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0AF401DE" w14:textId="17436687"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4DF85952" w14:textId="5DF9061F"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356CB126" w14:textId="77777777" w:rsidR="00B673A6" w:rsidRPr="00CB23F7" w:rsidRDefault="00B673A6" w:rsidP="00B673A6">
            <w:pPr>
              <w:jc w:val="both"/>
              <w:rPr>
                <w:rFonts w:cs="Times New Roman"/>
                <w:sz w:val="20"/>
                <w:szCs w:val="20"/>
              </w:rPr>
            </w:pPr>
            <w:r w:rsidRPr="00CB23F7">
              <w:rPr>
                <w:rFonts w:cs="Times New Roman"/>
                <w:sz w:val="20"/>
                <w:szCs w:val="20"/>
              </w:rPr>
              <w:t>Ad.1., Ad.2.</w:t>
            </w:r>
          </w:p>
          <w:p w14:paraId="25D4C923"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6F34FE62"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5F0FD80E"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4B87770E" w14:textId="7DE084FF" w:rsidR="00B673A6" w:rsidRPr="00050A8F" w:rsidRDefault="00B673A6" w:rsidP="00B673A6">
            <w:pP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37990E0D" w14:textId="77777777" w:rsidTr="00EB47A4">
        <w:tc>
          <w:tcPr>
            <w:tcW w:w="137" w:type="pct"/>
            <w:tcBorders>
              <w:top w:val="single" w:sz="4" w:space="0" w:color="000000"/>
              <w:left w:val="single" w:sz="4" w:space="0" w:color="000000"/>
              <w:bottom w:val="single" w:sz="4" w:space="0" w:color="000000"/>
            </w:tcBorders>
            <w:shd w:val="clear" w:color="auto" w:fill="auto"/>
          </w:tcPr>
          <w:p w14:paraId="6FD3ECFB" w14:textId="462D2936" w:rsidR="00B673A6" w:rsidRDefault="00B673A6" w:rsidP="00B673A6">
            <w:pPr>
              <w:rPr>
                <w:rFonts w:cs="Times New Roman"/>
                <w:sz w:val="20"/>
                <w:szCs w:val="20"/>
              </w:rPr>
            </w:pPr>
            <w:r>
              <w:rPr>
                <w:rFonts w:cs="Times New Roman"/>
                <w:sz w:val="20"/>
                <w:szCs w:val="20"/>
              </w:rPr>
              <w:t>45</w:t>
            </w:r>
          </w:p>
        </w:tc>
        <w:tc>
          <w:tcPr>
            <w:tcW w:w="170" w:type="pct"/>
            <w:tcBorders>
              <w:top w:val="single" w:sz="4" w:space="0" w:color="000000"/>
              <w:left w:val="single" w:sz="4" w:space="0" w:color="000000"/>
              <w:bottom w:val="single" w:sz="4" w:space="0" w:color="000000"/>
            </w:tcBorders>
            <w:shd w:val="clear" w:color="auto" w:fill="auto"/>
          </w:tcPr>
          <w:p w14:paraId="303743F5" w14:textId="0D9DF385" w:rsidR="00B673A6" w:rsidRDefault="00B673A6" w:rsidP="00B673A6">
            <w:pPr>
              <w:jc w:val="center"/>
              <w:rPr>
                <w:rFonts w:cs="Times New Roman"/>
                <w:b/>
                <w:sz w:val="20"/>
                <w:szCs w:val="20"/>
              </w:rPr>
            </w:pPr>
            <w:r>
              <w:rPr>
                <w:rFonts w:cs="Times New Roman"/>
                <w:b/>
                <w:sz w:val="20"/>
                <w:szCs w:val="20"/>
              </w:rPr>
              <w:t>II.36</w:t>
            </w:r>
          </w:p>
        </w:tc>
        <w:tc>
          <w:tcPr>
            <w:tcW w:w="389" w:type="pct"/>
            <w:tcBorders>
              <w:top w:val="single" w:sz="4" w:space="0" w:color="000000"/>
              <w:left w:val="single" w:sz="4" w:space="0" w:color="000000"/>
              <w:bottom w:val="single" w:sz="4" w:space="0" w:color="000000"/>
            </w:tcBorders>
            <w:shd w:val="clear" w:color="auto" w:fill="auto"/>
          </w:tcPr>
          <w:p w14:paraId="34ED2C96"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D42DD97" w14:textId="77777777" w:rsidR="00F5514F" w:rsidRPr="008C2166" w:rsidRDefault="00B673A6" w:rsidP="00F5514F">
            <w:pPr>
              <w:snapToGrid w:val="0"/>
              <w:jc w:val="center"/>
              <w:rPr>
                <w:rFonts w:cs="Times New Roman"/>
                <w:sz w:val="20"/>
                <w:szCs w:val="20"/>
              </w:rPr>
            </w:pPr>
            <w:r w:rsidRPr="00050A8F">
              <w:rPr>
                <w:sz w:val="20"/>
                <w:szCs w:val="20"/>
              </w:rPr>
              <w:t xml:space="preserve"> </w:t>
            </w:r>
            <w:r w:rsidR="00F5514F" w:rsidRPr="008C2166">
              <w:rPr>
                <w:rFonts w:eastAsia="Noto Serif CJK SC" w:cs="Times New Roman"/>
                <w:sz w:val="20"/>
                <w:szCs w:val="20"/>
              </w:rPr>
              <w:t>[...]*</w:t>
            </w:r>
          </w:p>
          <w:p w14:paraId="5336ED3D" w14:textId="2201771A"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417622DB" w14:textId="77777777" w:rsidR="00B673A6" w:rsidRPr="00050A8F" w:rsidRDefault="00B673A6" w:rsidP="00B673A6">
            <w:pPr>
              <w:widowControl w:val="0"/>
              <w:jc w:val="both"/>
              <w:rPr>
                <w:sz w:val="20"/>
                <w:szCs w:val="20"/>
              </w:rPr>
            </w:pPr>
            <w:r w:rsidRPr="00050A8F">
              <w:rPr>
                <w:sz w:val="20"/>
                <w:szCs w:val="20"/>
              </w:rPr>
              <w:t>W związku ze zmianą planu zagospodarowania przestrzennego obszaru „Azory-Zachód", gdzie Teren zieleni urządzonej (ZP.1) ma być przekształcony na Teren zabudowy wielorodzinnej niskiej intensywności (MWn.5),  zgłasza się zdecydowany sprzeciw.</w:t>
            </w:r>
          </w:p>
          <w:p w14:paraId="6C240F49" w14:textId="77777777" w:rsidR="00B673A6" w:rsidRPr="00050A8F" w:rsidRDefault="00B673A6" w:rsidP="00B673A6">
            <w:pPr>
              <w:widowControl w:val="0"/>
              <w:jc w:val="both"/>
              <w:rPr>
                <w:sz w:val="20"/>
                <w:szCs w:val="20"/>
              </w:rPr>
            </w:pPr>
            <w:r w:rsidRPr="00050A8F">
              <w:rPr>
                <w:sz w:val="20"/>
                <w:szCs w:val="20"/>
              </w:rPr>
              <w:t>Mieszka przy ulicy Podkowińskiego od  (...) lat i od początku był problem z wyjściem gdziekolwiek na spacer z małym dzieckiem. W marcu 2020 dotarła wiadomość o przekształceniu nieużytków na końcu ulicy Podkowińskiego, co wywołało radość,  na teren zielony z możliwością budowy placu zabaw,, wreszcie gdzieś blisko można wyjść z dzieckiem na świeże powietrze. Niestety zmiana planu zagospodarowania tego terenu pozbawia jakiegokolwiek ogólnie dostępnego terenu zielonego w pobliżu.</w:t>
            </w:r>
          </w:p>
          <w:p w14:paraId="3E6B5AA8" w14:textId="77777777" w:rsidR="00B673A6" w:rsidRPr="00050A8F" w:rsidRDefault="00B673A6" w:rsidP="00B673A6">
            <w:pPr>
              <w:widowControl w:val="0"/>
              <w:jc w:val="both"/>
              <w:rPr>
                <w:sz w:val="20"/>
                <w:szCs w:val="20"/>
              </w:rPr>
            </w:pPr>
            <w:r w:rsidRPr="00050A8F">
              <w:rPr>
                <w:sz w:val="20"/>
                <w:szCs w:val="20"/>
              </w:rPr>
              <w:t>Dodatkowym problemem jest brak możliwości zaparkowania samochodu. Już teraz jest to praktycznie niewykonalne znalezienie miejsca postojowego w godzinach popołudniowych, a budowa nowego bloku jeszcze bardziej to utrudni.</w:t>
            </w:r>
          </w:p>
          <w:p w14:paraId="7D3811D3" w14:textId="3781B1AE" w:rsidR="00B673A6" w:rsidRPr="00050A8F" w:rsidRDefault="00B673A6" w:rsidP="00B673A6">
            <w:pPr>
              <w:jc w:val="both"/>
              <w:rPr>
                <w:sz w:val="20"/>
                <w:szCs w:val="20"/>
              </w:rPr>
            </w:pPr>
            <w:r w:rsidRPr="00050A8F">
              <w:rPr>
                <w:sz w:val="20"/>
                <w:szCs w:val="20"/>
              </w:rPr>
              <w:t xml:space="preserve">Po wielu latach czekania na budowę nawierzchni naszej ulicy ma ona być ponownie niszczona przez ciężki sprzęt budowlany co może wzbudzić frustrację mieszkańców. Dodaje się, że wąska ulica z </w:t>
            </w:r>
            <w:r w:rsidRPr="00050A8F">
              <w:rPr>
                <w:sz w:val="20"/>
                <w:szCs w:val="20"/>
              </w:rPr>
              <w:lastRenderedPageBreak/>
              <w:t>zaparkowanymi pojazdami może uniemożliwić przejazd ciężkiego sprzętu.</w:t>
            </w:r>
          </w:p>
        </w:tc>
        <w:tc>
          <w:tcPr>
            <w:tcW w:w="247" w:type="pct"/>
            <w:tcBorders>
              <w:top w:val="single" w:sz="4" w:space="0" w:color="000000"/>
              <w:left w:val="single" w:sz="4" w:space="0" w:color="000000"/>
              <w:bottom w:val="single" w:sz="4" w:space="0" w:color="000000"/>
            </w:tcBorders>
            <w:shd w:val="clear" w:color="auto" w:fill="auto"/>
          </w:tcPr>
          <w:p w14:paraId="6B10D598" w14:textId="7CF1369D" w:rsidR="00B673A6" w:rsidRPr="00050A8F" w:rsidRDefault="00B673A6" w:rsidP="00B673A6">
            <w:pPr>
              <w:widowControl w:val="0"/>
              <w:jc w:val="center"/>
              <w:rPr>
                <w:b/>
                <w:sz w:val="20"/>
                <w:szCs w:val="20"/>
              </w:rPr>
            </w:pPr>
            <w:r w:rsidRPr="00050A8F">
              <w:rPr>
                <w:b/>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7FDF117D" w14:textId="00EC96F5"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4874AD5B" w14:textId="7FF25012"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2BAEF08E" w14:textId="7A4264DF"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714F5312" w14:textId="5FDA7037"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5A0FD4B5"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2C5FFEB8"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79BB9FF3"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2DF41594" w14:textId="77777777" w:rsidR="00B673A6" w:rsidRPr="00CB23F7" w:rsidRDefault="00B673A6" w:rsidP="00B673A6">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07ECA29D"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lastRenderedPageBreak/>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1C271E54"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23C34652" w14:textId="77777777" w:rsidR="00B673A6"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0B32D16E" w14:textId="156D8E69"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57B28A2F" w14:textId="77777777" w:rsidTr="00EB47A4">
        <w:tc>
          <w:tcPr>
            <w:tcW w:w="137" w:type="pct"/>
            <w:tcBorders>
              <w:top w:val="single" w:sz="4" w:space="0" w:color="000000"/>
              <w:left w:val="single" w:sz="4" w:space="0" w:color="000000"/>
              <w:bottom w:val="single" w:sz="4" w:space="0" w:color="000000"/>
            </w:tcBorders>
            <w:shd w:val="clear" w:color="auto" w:fill="auto"/>
          </w:tcPr>
          <w:p w14:paraId="0AA5F3E3" w14:textId="4AEFE3F0" w:rsidR="00B673A6" w:rsidRDefault="00B673A6" w:rsidP="00B673A6">
            <w:pPr>
              <w:rPr>
                <w:rFonts w:cs="Times New Roman"/>
                <w:sz w:val="20"/>
                <w:szCs w:val="20"/>
              </w:rPr>
            </w:pPr>
            <w:r>
              <w:rPr>
                <w:rFonts w:cs="Times New Roman"/>
                <w:sz w:val="20"/>
                <w:szCs w:val="20"/>
              </w:rPr>
              <w:lastRenderedPageBreak/>
              <w:t>46</w:t>
            </w:r>
          </w:p>
        </w:tc>
        <w:tc>
          <w:tcPr>
            <w:tcW w:w="170" w:type="pct"/>
            <w:tcBorders>
              <w:top w:val="single" w:sz="4" w:space="0" w:color="000000"/>
              <w:left w:val="single" w:sz="4" w:space="0" w:color="000000"/>
              <w:bottom w:val="single" w:sz="4" w:space="0" w:color="000000"/>
            </w:tcBorders>
            <w:shd w:val="clear" w:color="auto" w:fill="auto"/>
          </w:tcPr>
          <w:p w14:paraId="1B8A11AD" w14:textId="0BC3D890" w:rsidR="00B673A6" w:rsidRDefault="00B673A6" w:rsidP="00B673A6">
            <w:pPr>
              <w:jc w:val="center"/>
              <w:rPr>
                <w:rFonts w:cs="Times New Roman"/>
                <w:b/>
                <w:sz w:val="20"/>
                <w:szCs w:val="20"/>
              </w:rPr>
            </w:pPr>
            <w:r>
              <w:rPr>
                <w:rFonts w:cs="Times New Roman"/>
                <w:b/>
                <w:sz w:val="20"/>
                <w:szCs w:val="20"/>
              </w:rPr>
              <w:t>II.38</w:t>
            </w:r>
          </w:p>
        </w:tc>
        <w:tc>
          <w:tcPr>
            <w:tcW w:w="389" w:type="pct"/>
            <w:tcBorders>
              <w:top w:val="single" w:sz="4" w:space="0" w:color="000000"/>
              <w:left w:val="single" w:sz="4" w:space="0" w:color="000000"/>
              <w:bottom w:val="single" w:sz="4" w:space="0" w:color="000000"/>
            </w:tcBorders>
            <w:shd w:val="clear" w:color="auto" w:fill="auto"/>
          </w:tcPr>
          <w:p w14:paraId="27E069D9"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5AB875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1AD4D4E5" w14:textId="17E9F6BE"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287AC26C" w14:textId="77777777" w:rsidR="00B673A6" w:rsidRPr="00050A8F" w:rsidRDefault="00B673A6" w:rsidP="00B673A6">
            <w:pPr>
              <w:jc w:val="both"/>
              <w:rPr>
                <w:sz w:val="20"/>
                <w:szCs w:val="20"/>
              </w:rPr>
            </w:pPr>
            <w:r w:rsidRPr="00050A8F">
              <w:rPr>
                <w:sz w:val="20"/>
                <w:szCs w:val="20"/>
              </w:rPr>
              <w:t xml:space="preserve">Sprzeciwiają się przekształceniu ZP.1 na MWn.5. Obszar Azory-Zachód przez lata skazany był na ruch pieszy ul. Radzikowskiego, w towarzystwie dużej ilości transportu samochodowego, tj. spacery z wózkami dziecięcymi, rowerkami, także osobami starszymi. Wszyscy ucieszyli się ze ścieżki wzdłuż torów. Nadal nie ma skrawka zieleni z kilkoma ławkami na krótki odpoczynek. Ulica Podkowińskiego nie nadaje się na zwiększenie ruchu samochodowego z planowanej zabudowy. Samochody nie mogą się minąć, wjeżdżają na chodnik i zjeżdżają do cudzych garażów. (...) Aktualna sytuacja jest bardzo trudna. Niedopuszczalne jest jej pogorszenie. </w:t>
            </w:r>
          </w:p>
          <w:p w14:paraId="088179DC" w14:textId="77777777" w:rsidR="00B673A6" w:rsidRPr="00050A8F" w:rsidRDefault="00B673A6" w:rsidP="00B673A6">
            <w:pPr>
              <w:jc w:val="both"/>
              <w:rPr>
                <w:sz w:val="20"/>
                <w:szCs w:val="20"/>
              </w:rPr>
            </w:pPr>
          </w:p>
          <w:p w14:paraId="71F80DC2" w14:textId="6A2CB17B" w:rsidR="00B673A6" w:rsidRPr="00050A8F" w:rsidRDefault="00B673A6" w:rsidP="00B673A6">
            <w:pPr>
              <w:widowControl w:val="0"/>
              <w:jc w:val="both"/>
              <w:rPr>
                <w:sz w:val="20"/>
                <w:szCs w:val="20"/>
              </w:rPr>
            </w:pPr>
            <w:r w:rsidRPr="00050A8F">
              <w:rPr>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5434D0FF" w14:textId="0E39CC45" w:rsidR="00B673A6" w:rsidRPr="00050A8F" w:rsidRDefault="00B673A6" w:rsidP="00B673A6">
            <w:pPr>
              <w:widowControl w:val="0"/>
              <w:jc w:val="center"/>
              <w:rPr>
                <w:b/>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0942BADB" w14:textId="0185968C"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7E3A56D3" w14:textId="4C18C189"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60070C78" w14:textId="7D3E4D59"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0976382E" w14:textId="2E342985"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229ABBC"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33AE0BA9"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37022D5C"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6992E987" w14:textId="77777777" w:rsidR="00B673A6" w:rsidRPr="00CB23F7" w:rsidRDefault="00B673A6" w:rsidP="00B673A6">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4415C858"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12B3ABD1" w14:textId="77777777" w:rsidR="00B673A6" w:rsidRPr="00CB23F7" w:rsidRDefault="00B673A6" w:rsidP="00B673A6">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11D32E38" w14:textId="77777777" w:rsidR="00B673A6" w:rsidRDefault="00B673A6" w:rsidP="00B673A6">
            <w:pPr>
              <w:pBdr>
                <w:top w:val="nil"/>
                <w:left w:val="nil"/>
                <w:bottom w:val="nil"/>
                <w:right w:val="nil"/>
                <w:between w:val="nil"/>
              </w:pBdr>
              <w:jc w:val="both"/>
              <w:rPr>
                <w:rFonts w:cs="Times New Roman"/>
                <w:sz w:val="20"/>
                <w:szCs w:val="20"/>
              </w:rPr>
            </w:pPr>
            <w:r w:rsidRPr="00CB23F7">
              <w:rPr>
                <w:rFonts w:cs="Times New Roman"/>
                <w:sz w:val="20"/>
                <w:szCs w:val="20"/>
              </w:rPr>
              <w:t xml:space="preserve">Jednocześnie wyjaśnia się, iż w przypadku realizacji inwestycji w terenie MWn.5 obsługa parkingowa terenu musi zostać zapewniona </w:t>
            </w:r>
            <w:r w:rsidRPr="00CB23F7">
              <w:rPr>
                <w:rFonts w:cs="Times New Roman"/>
                <w:sz w:val="20"/>
                <w:szCs w:val="20"/>
              </w:rPr>
              <w:lastRenderedPageBreak/>
              <w:t>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1755F55C" w14:textId="6DA0E425"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B673A6" w:rsidRPr="008B445C" w14:paraId="17FB8D3B" w14:textId="77777777" w:rsidTr="00EB47A4">
        <w:tc>
          <w:tcPr>
            <w:tcW w:w="137" w:type="pct"/>
            <w:tcBorders>
              <w:top w:val="single" w:sz="4" w:space="0" w:color="000000"/>
              <w:left w:val="single" w:sz="4" w:space="0" w:color="000000"/>
              <w:bottom w:val="single" w:sz="4" w:space="0" w:color="000000"/>
            </w:tcBorders>
            <w:shd w:val="clear" w:color="auto" w:fill="auto"/>
          </w:tcPr>
          <w:p w14:paraId="7D5B8EE9" w14:textId="692C24AB" w:rsidR="00B673A6" w:rsidRDefault="00B673A6" w:rsidP="00B673A6">
            <w:pPr>
              <w:rPr>
                <w:rFonts w:cs="Times New Roman"/>
                <w:sz w:val="20"/>
                <w:szCs w:val="20"/>
              </w:rPr>
            </w:pPr>
            <w:r>
              <w:rPr>
                <w:rFonts w:cs="Times New Roman"/>
                <w:sz w:val="20"/>
                <w:szCs w:val="20"/>
              </w:rPr>
              <w:lastRenderedPageBreak/>
              <w:t>47</w:t>
            </w:r>
          </w:p>
        </w:tc>
        <w:tc>
          <w:tcPr>
            <w:tcW w:w="170" w:type="pct"/>
            <w:tcBorders>
              <w:top w:val="single" w:sz="4" w:space="0" w:color="000000"/>
              <w:left w:val="single" w:sz="4" w:space="0" w:color="000000"/>
              <w:bottom w:val="single" w:sz="4" w:space="0" w:color="000000"/>
            </w:tcBorders>
            <w:shd w:val="clear" w:color="auto" w:fill="auto"/>
          </w:tcPr>
          <w:p w14:paraId="3C8681F9" w14:textId="14173BB2" w:rsidR="00B673A6" w:rsidRDefault="00B673A6" w:rsidP="00B673A6">
            <w:pPr>
              <w:jc w:val="center"/>
              <w:rPr>
                <w:rFonts w:cs="Times New Roman"/>
                <w:b/>
                <w:sz w:val="20"/>
                <w:szCs w:val="20"/>
              </w:rPr>
            </w:pPr>
            <w:r>
              <w:rPr>
                <w:rFonts w:cs="Times New Roman"/>
                <w:b/>
                <w:sz w:val="20"/>
                <w:szCs w:val="20"/>
              </w:rPr>
              <w:t>II.43</w:t>
            </w:r>
          </w:p>
        </w:tc>
        <w:tc>
          <w:tcPr>
            <w:tcW w:w="389" w:type="pct"/>
            <w:tcBorders>
              <w:top w:val="single" w:sz="4" w:space="0" w:color="000000"/>
              <w:left w:val="single" w:sz="4" w:space="0" w:color="000000"/>
              <w:bottom w:val="single" w:sz="4" w:space="0" w:color="000000"/>
            </w:tcBorders>
            <w:shd w:val="clear" w:color="auto" w:fill="auto"/>
          </w:tcPr>
          <w:p w14:paraId="3884947C"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F34F4B8" w14:textId="7BFD1E69" w:rsidR="00B673A6" w:rsidRPr="00050A8F" w:rsidRDefault="00B673A6" w:rsidP="00B673A6">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674F82D1" w14:textId="77777777" w:rsidR="00B673A6" w:rsidRPr="00050A8F" w:rsidRDefault="00B673A6" w:rsidP="00B673A6">
            <w:pPr>
              <w:jc w:val="both"/>
              <w:rPr>
                <w:sz w:val="20"/>
                <w:szCs w:val="20"/>
              </w:rPr>
            </w:pPr>
            <w:r w:rsidRPr="00050A8F">
              <w:rPr>
                <w:sz w:val="20"/>
                <w:szCs w:val="20"/>
              </w:rPr>
              <w:t>Mając na uwadze dobro mieszkańców zwraca uwagę na kompletny brak poszanowania komfortu życia i zdrowia mieszkańców. Kompletny brak terenów zielonych, a miasto wciska kolejny budynek 16-metrowy!!! Czy ktoś tu był? Widział tę działkę??? Budowa czegokolwiek zniszczy ulicę Podkowińskiego, powinna ona być do 3,5 ton poza śmieciarkami. Naokoło tylko beton i beton, zero zieleni! Czy miasto naprawdę ma układ z deweloperami tylko??? Gdzie dobro mieszkańców?</w:t>
            </w:r>
          </w:p>
          <w:p w14:paraId="7D9CE05A" w14:textId="705A80D0" w:rsidR="00B673A6" w:rsidRPr="00050A8F" w:rsidRDefault="00B673A6" w:rsidP="00B673A6">
            <w:pPr>
              <w:widowControl w:val="0"/>
              <w:jc w:val="both"/>
              <w:rPr>
                <w:sz w:val="20"/>
                <w:szCs w:val="20"/>
              </w:rPr>
            </w:pPr>
            <w:r w:rsidRPr="00050A8F">
              <w:rPr>
                <w:sz w:val="20"/>
                <w:szCs w:val="20"/>
              </w:rPr>
              <w:t>Sprzeciwia się przekształceniu terenu zieleni urządzonej ZP.1 na teren zabudowy mieszkaniowej MWn.5.</w:t>
            </w:r>
          </w:p>
        </w:tc>
        <w:tc>
          <w:tcPr>
            <w:tcW w:w="247" w:type="pct"/>
            <w:tcBorders>
              <w:top w:val="single" w:sz="4" w:space="0" w:color="000000"/>
              <w:left w:val="single" w:sz="4" w:space="0" w:color="000000"/>
              <w:bottom w:val="single" w:sz="4" w:space="0" w:color="000000"/>
            </w:tcBorders>
            <w:shd w:val="clear" w:color="auto" w:fill="auto"/>
          </w:tcPr>
          <w:p w14:paraId="0657CEAA" w14:textId="5C95EBC2" w:rsidR="00B673A6" w:rsidRPr="00050A8F" w:rsidRDefault="00B673A6" w:rsidP="00B673A6">
            <w:pPr>
              <w:widowControl w:val="0"/>
              <w:jc w:val="center"/>
              <w:rPr>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71A00DDF" w14:textId="191CAB48" w:rsidR="00B673A6" w:rsidRPr="00050A8F" w:rsidRDefault="00B673A6" w:rsidP="00B673A6">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706A9794" w14:textId="6F439C17" w:rsidR="00B673A6" w:rsidRPr="008B445C" w:rsidRDefault="00B673A6" w:rsidP="00B673A6">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2441141B" w14:textId="21D5C824" w:rsidR="00B673A6" w:rsidRPr="008B445C" w:rsidRDefault="00B673A6" w:rsidP="00B673A6">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6FAD1F74" w14:textId="267AE0E8" w:rsidR="00B673A6" w:rsidRPr="008B445C" w:rsidRDefault="00B673A6" w:rsidP="00B673A6">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5312EC10" w14:textId="77777777" w:rsidR="00B673A6" w:rsidRPr="00CB23F7" w:rsidRDefault="00B673A6" w:rsidP="00B673A6">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17F6FC1B" w14:textId="77777777" w:rsidR="00B673A6" w:rsidRPr="00CB23F7" w:rsidRDefault="00B673A6" w:rsidP="00B673A6">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79324690" w14:textId="77777777" w:rsidR="00B673A6" w:rsidRPr="00CB23F7" w:rsidRDefault="00B673A6" w:rsidP="00B673A6">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5F9CA890" w14:textId="18C9E957" w:rsidR="00B673A6" w:rsidRPr="00050A8F" w:rsidRDefault="00B673A6" w:rsidP="00B673A6">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665F41" w:rsidRPr="008B445C" w14:paraId="2B6162CF" w14:textId="77777777" w:rsidTr="00EB47A4">
        <w:tc>
          <w:tcPr>
            <w:tcW w:w="137" w:type="pct"/>
            <w:tcBorders>
              <w:top w:val="single" w:sz="4" w:space="0" w:color="000000"/>
              <w:left w:val="single" w:sz="4" w:space="0" w:color="000000"/>
              <w:bottom w:val="single" w:sz="4" w:space="0" w:color="000000"/>
            </w:tcBorders>
            <w:shd w:val="clear" w:color="auto" w:fill="auto"/>
          </w:tcPr>
          <w:p w14:paraId="3E528CB0" w14:textId="5E141640" w:rsidR="00665F41" w:rsidRDefault="00665F41" w:rsidP="00665F41">
            <w:pPr>
              <w:rPr>
                <w:rFonts w:cs="Times New Roman"/>
                <w:sz w:val="20"/>
                <w:szCs w:val="20"/>
              </w:rPr>
            </w:pPr>
            <w:r>
              <w:rPr>
                <w:rFonts w:cs="Times New Roman"/>
                <w:sz w:val="20"/>
                <w:szCs w:val="20"/>
              </w:rPr>
              <w:t>48</w:t>
            </w:r>
          </w:p>
        </w:tc>
        <w:tc>
          <w:tcPr>
            <w:tcW w:w="170" w:type="pct"/>
            <w:tcBorders>
              <w:top w:val="single" w:sz="4" w:space="0" w:color="000000"/>
              <w:left w:val="single" w:sz="4" w:space="0" w:color="000000"/>
              <w:bottom w:val="single" w:sz="4" w:space="0" w:color="000000"/>
            </w:tcBorders>
            <w:shd w:val="clear" w:color="auto" w:fill="auto"/>
          </w:tcPr>
          <w:p w14:paraId="7FEC1B9E" w14:textId="09671C4D" w:rsidR="00665F41" w:rsidRDefault="00665F41" w:rsidP="00665F41">
            <w:pPr>
              <w:jc w:val="center"/>
              <w:rPr>
                <w:rFonts w:cs="Times New Roman"/>
                <w:b/>
                <w:sz w:val="20"/>
                <w:szCs w:val="20"/>
              </w:rPr>
            </w:pPr>
            <w:r>
              <w:rPr>
                <w:rFonts w:cs="Times New Roman"/>
                <w:b/>
                <w:sz w:val="20"/>
                <w:szCs w:val="20"/>
              </w:rPr>
              <w:t>II.44</w:t>
            </w:r>
          </w:p>
        </w:tc>
        <w:tc>
          <w:tcPr>
            <w:tcW w:w="389" w:type="pct"/>
            <w:tcBorders>
              <w:top w:val="single" w:sz="4" w:space="0" w:color="000000"/>
              <w:left w:val="single" w:sz="4" w:space="0" w:color="000000"/>
              <w:bottom w:val="single" w:sz="4" w:space="0" w:color="000000"/>
            </w:tcBorders>
            <w:shd w:val="clear" w:color="auto" w:fill="auto"/>
          </w:tcPr>
          <w:p w14:paraId="64340E23"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1FEC7AE1" w14:textId="0E5168F4"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0DF13CF1" w14:textId="77777777" w:rsidR="00665F41" w:rsidRPr="00050A8F" w:rsidRDefault="00665F41" w:rsidP="00665F41">
            <w:pPr>
              <w:jc w:val="both"/>
              <w:rPr>
                <w:sz w:val="20"/>
                <w:szCs w:val="20"/>
              </w:rPr>
            </w:pPr>
            <w:r w:rsidRPr="00050A8F">
              <w:rPr>
                <w:sz w:val="20"/>
                <w:szCs w:val="20"/>
              </w:rPr>
              <w:t>Sprzeciwia się przekształceniu Terenu zielonego ZP.1 na teren zabudowy mieszkaniowej wielorodzinnej MWn.5. Sprzeciw motywuje tym, iż :</w:t>
            </w:r>
          </w:p>
          <w:p w14:paraId="7ABB94DB" w14:textId="77777777" w:rsidR="00665F41" w:rsidRPr="00050A8F" w:rsidRDefault="00665F41" w:rsidP="00665F41">
            <w:pPr>
              <w:numPr>
                <w:ilvl w:val="0"/>
                <w:numId w:val="25"/>
              </w:numPr>
              <w:jc w:val="both"/>
              <w:rPr>
                <w:sz w:val="20"/>
                <w:szCs w:val="20"/>
              </w:rPr>
            </w:pPr>
            <w:r w:rsidRPr="00050A8F">
              <w:rPr>
                <w:sz w:val="20"/>
                <w:szCs w:val="20"/>
              </w:rPr>
              <w:t>jest to jedyny teren zielony dostępny dla mieszkańców (ponieważ do ogródków działkowych nie mają dostępu),</w:t>
            </w:r>
          </w:p>
          <w:p w14:paraId="094A9551" w14:textId="77777777" w:rsidR="00665F41" w:rsidRPr="00050A8F" w:rsidRDefault="00665F41" w:rsidP="00665F41">
            <w:pPr>
              <w:numPr>
                <w:ilvl w:val="0"/>
                <w:numId w:val="25"/>
              </w:numPr>
              <w:jc w:val="both"/>
              <w:rPr>
                <w:sz w:val="20"/>
                <w:szCs w:val="20"/>
              </w:rPr>
            </w:pPr>
            <w:r w:rsidRPr="00050A8F">
              <w:rPr>
                <w:sz w:val="20"/>
                <w:szCs w:val="20"/>
              </w:rPr>
              <w:t>ulica Podkowińskiego jest wąska. Wzdłuż niej wyznaczone są miejsca parkingowe, co za tym idzie ewentualny przejazd samochodów budowlanych powodowałby zator drogowy oraz uniemożliwił mieszkańcom parkowanie,</w:t>
            </w:r>
          </w:p>
          <w:p w14:paraId="4E32D497" w14:textId="0D4EEC5E" w:rsidR="00665F41" w:rsidRPr="00050A8F" w:rsidRDefault="00665F41" w:rsidP="00665F41">
            <w:pPr>
              <w:jc w:val="both"/>
              <w:rPr>
                <w:sz w:val="20"/>
                <w:szCs w:val="20"/>
              </w:rPr>
            </w:pPr>
            <w:r w:rsidRPr="00050A8F">
              <w:rPr>
                <w:sz w:val="20"/>
                <w:szCs w:val="20"/>
              </w:rPr>
              <w:t>w okolicy brakuje miejsc postojowych a dołożenie nowego budynku wielorodzinnego tylko spotęgowało by ten problem.</w:t>
            </w:r>
          </w:p>
        </w:tc>
        <w:tc>
          <w:tcPr>
            <w:tcW w:w="247" w:type="pct"/>
            <w:tcBorders>
              <w:top w:val="single" w:sz="4" w:space="0" w:color="000000"/>
              <w:left w:val="single" w:sz="4" w:space="0" w:color="000000"/>
              <w:bottom w:val="single" w:sz="4" w:space="0" w:color="000000"/>
            </w:tcBorders>
            <w:shd w:val="clear" w:color="auto" w:fill="auto"/>
          </w:tcPr>
          <w:p w14:paraId="0F12904E" w14:textId="04E67998" w:rsidR="00665F41" w:rsidRPr="00050A8F" w:rsidRDefault="00665F41" w:rsidP="00665F41">
            <w:pPr>
              <w:widowControl w:val="0"/>
              <w:jc w:val="center"/>
              <w:rPr>
                <w:sz w:val="20"/>
                <w:szCs w:val="20"/>
              </w:rPr>
            </w:pPr>
            <w:r w:rsidRPr="00050A8F">
              <w:rPr>
                <w:b/>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5636C5F1" w14:textId="28B90A9B" w:rsidR="00665F41" w:rsidRPr="00050A8F" w:rsidRDefault="00665F41" w:rsidP="00665F41">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4E1500F1" w14:textId="0BE45EB7"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0E54A4F1" w14:textId="3F1CE9DE"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604864BA" w14:textId="371C7869"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5A441E9F"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0257A8BC"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77F0E825"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w:t>
            </w:r>
            <w:r w:rsidRPr="00CB23F7">
              <w:rPr>
                <w:rFonts w:cs="Times New Roman"/>
                <w:sz w:val="20"/>
                <w:szCs w:val="20"/>
              </w:rPr>
              <w:lastRenderedPageBreak/>
              <w:t>strefę zieleni w celu zapewnienia odpowiedniego udziału zieleni w tym terenie.</w:t>
            </w:r>
          </w:p>
          <w:p w14:paraId="7006C7F4"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4F31DDCA"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47167BDA"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449A427F"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 sąsiadujących z terenem MWn.5.</w:t>
            </w:r>
          </w:p>
          <w:p w14:paraId="544D0FBB" w14:textId="6CF5D5FB"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 </w:t>
            </w:r>
          </w:p>
        </w:tc>
      </w:tr>
      <w:tr w:rsidR="00F5514F" w:rsidRPr="008B445C" w14:paraId="34014DB0" w14:textId="77777777" w:rsidTr="00EB47A4">
        <w:tc>
          <w:tcPr>
            <w:tcW w:w="137" w:type="pct"/>
            <w:tcBorders>
              <w:top w:val="single" w:sz="4" w:space="0" w:color="000000"/>
              <w:left w:val="single" w:sz="4" w:space="0" w:color="000000"/>
              <w:bottom w:val="single" w:sz="4" w:space="0" w:color="000000"/>
            </w:tcBorders>
            <w:shd w:val="clear" w:color="auto" w:fill="auto"/>
          </w:tcPr>
          <w:p w14:paraId="6287C1FA" w14:textId="3F91C4BE" w:rsidR="00F5514F" w:rsidRDefault="00F5514F" w:rsidP="00F5514F">
            <w:pPr>
              <w:rPr>
                <w:rFonts w:cs="Times New Roman"/>
                <w:sz w:val="20"/>
                <w:szCs w:val="20"/>
              </w:rPr>
            </w:pPr>
            <w:r>
              <w:rPr>
                <w:rFonts w:cs="Times New Roman"/>
                <w:sz w:val="20"/>
                <w:szCs w:val="20"/>
              </w:rPr>
              <w:lastRenderedPageBreak/>
              <w:t>49</w:t>
            </w:r>
          </w:p>
        </w:tc>
        <w:tc>
          <w:tcPr>
            <w:tcW w:w="170" w:type="pct"/>
            <w:tcBorders>
              <w:top w:val="single" w:sz="4" w:space="0" w:color="000000"/>
              <w:left w:val="single" w:sz="4" w:space="0" w:color="000000"/>
              <w:bottom w:val="single" w:sz="4" w:space="0" w:color="000000"/>
            </w:tcBorders>
            <w:shd w:val="clear" w:color="auto" w:fill="auto"/>
          </w:tcPr>
          <w:p w14:paraId="0D296E69" w14:textId="3F431654" w:rsidR="00F5514F" w:rsidRDefault="00F5514F" w:rsidP="00F5514F">
            <w:pPr>
              <w:jc w:val="center"/>
              <w:rPr>
                <w:rFonts w:cs="Times New Roman"/>
                <w:b/>
                <w:sz w:val="20"/>
                <w:szCs w:val="20"/>
              </w:rPr>
            </w:pPr>
            <w:r>
              <w:rPr>
                <w:rFonts w:cs="Times New Roman"/>
                <w:b/>
                <w:sz w:val="20"/>
                <w:szCs w:val="20"/>
              </w:rPr>
              <w:t>II.45</w:t>
            </w:r>
          </w:p>
        </w:tc>
        <w:tc>
          <w:tcPr>
            <w:tcW w:w="389" w:type="pct"/>
            <w:tcBorders>
              <w:top w:val="single" w:sz="4" w:space="0" w:color="000000"/>
              <w:left w:val="single" w:sz="4" w:space="0" w:color="000000"/>
              <w:bottom w:val="single" w:sz="4" w:space="0" w:color="000000"/>
            </w:tcBorders>
            <w:shd w:val="clear" w:color="auto" w:fill="auto"/>
          </w:tcPr>
          <w:p w14:paraId="7407B302"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66B587F"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97D7CC7" w14:textId="3312D1CF" w:rsidR="00F5514F" w:rsidRPr="00050A8F" w:rsidRDefault="00F5514F" w:rsidP="00F5514F">
            <w:pPr>
              <w:jc w:val="center"/>
              <w:rPr>
                <w:sz w:val="20"/>
                <w:szCs w:val="20"/>
              </w:rPr>
            </w:pPr>
          </w:p>
        </w:tc>
        <w:tc>
          <w:tcPr>
            <w:tcW w:w="1057" w:type="pct"/>
            <w:vMerge w:val="restart"/>
            <w:tcBorders>
              <w:top w:val="single" w:sz="4" w:space="0" w:color="000000"/>
              <w:left w:val="single" w:sz="4" w:space="0" w:color="000000"/>
            </w:tcBorders>
            <w:shd w:val="clear" w:color="auto" w:fill="auto"/>
          </w:tcPr>
          <w:p w14:paraId="18EA54F4" w14:textId="77777777" w:rsidR="00F5514F" w:rsidRPr="00050A8F" w:rsidRDefault="00F5514F" w:rsidP="00F5514F">
            <w:pPr>
              <w:jc w:val="both"/>
              <w:rPr>
                <w:sz w:val="20"/>
                <w:szCs w:val="20"/>
              </w:rPr>
            </w:pPr>
            <w:r w:rsidRPr="00050A8F">
              <w:rPr>
                <w:sz w:val="20"/>
                <w:szCs w:val="20"/>
              </w:rPr>
              <w:t xml:space="preserve">W nawiązaniu do konsultacji w sprawie planu zagospodarowania Azory-Zachód chcą przeciwstawić się planowi zmianie przekształcenia terenu ZP. 1 na </w:t>
            </w:r>
            <w:proofErr w:type="spellStart"/>
            <w:r w:rsidRPr="00050A8F">
              <w:rPr>
                <w:sz w:val="20"/>
                <w:szCs w:val="20"/>
              </w:rPr>
              <w:t>MWn</w:t>
            </w:r>
            <w:proofErr w:type="spellEnd"/>
            <w:r w:rsidRPr="00050A8F">
              <w:rPr>
                <w:sz w:val="20"/>
                <w:szCs w:val="20"/>
              </w:rPr>
              <w:t>. 5.</w:t>
            </w:r>
          </w:p>
          <w:p w14:paraId="70C9C75D" w14:textId="77777777" w:rsidR="00F5514F" w:rsidRPr="00050A8F" w:rsidRDefault="00F5514F" w:rsidP="00F5514F">
            <w:pPr>
              <w:jc w:val="both"/>
              <w:rPr>
                <w:sz w:val="20"/>
                <w:szCs w:val="20"/>
              </w:rPr>
            </w:pPr>
            <w:r w:rsidRPr="00050A8F">
              <w:rPr>
                <w:sz w:val="20"/>
                <w:szCs w:val="20"/>
              </w:rPr>
              <w:t>W ich okolicy nie ma żadnego parku, skweru itp., natomiast ostatnia przestrzeń zostaje im zabrana pod wysoką zabudowę.</w:t>
            </w:r>
          </w:p>
          <w:p w14:paraId="07F239DE" w14:textId="77777777" w:rsidR="00F5514F" w:rsidRPr="00050A8F" w:rsidRDefault="00F5514F" w:rsidP="00F5514F">
            <w:pPr>
              <w:jc w:val="both"/>
              <w:rPr>
                <w:sz w:val="20"/>
                <w:szCs w:val="20"/>
              </w:rPr>
            </w:pPr>
            <w:r w:rsidRPr="00050A8F">
              <w:rPr>
                <w:sz w:val="20"/>
                <w:szCs w:val="20"/>
              </w:rPr>
              <w:t>Parkowanie na tej ulicy już teraz jest koszmarem a co będzie kiedy powstaną w tym miejscu kolejne mieszkania?</w:t>
            </w:r>
          </w:p>
          <w:p w14:paraId="2E288E79" w14:textId="72A2AF85" w:rsidR="00F5514F" w:rsidRPr="00050A8F" w:rsidRDefault="00F5514F" w:rsidP="00F5514F">
            <w:pPr>
              <w:jc w:val="both"/>
              <w:rPr>
                <w:sz w:val="20"/>
                <w:szCs w:val="20"/>
              </w:rPr>
            </w:pPr>
            <w:r w:rsidRPr="00050A8F">
              <w:rPr>
                <w:sz w:val="20"/>
                <w:szCs w:val="20"/>
              </w:rPr>
              <w:t>Mają nadzieję, że zmiana przeznaczenia omawianego terenu nie dojdzie do skutku.</w:t>
            </w:r>
          </w:p>
        </w:tc>
        <w:tc>
          <w:tcPr>
            <w:tcW w:w="247" w:type="pct"/>
            <w:vMerge w:val="restart"/>
            <w:tcBorders>
              <w:top w:val="single" w:sz="4" w:space="0" w:color="000000"/>
              <w:left w:val="single" w:sz="4" w:space="0" w:color="000000"/>
            </w:tcBorders>
            <w:shd w:val="clear" w:color="auto" w:fill="auto"/>
          </w:tcPr>
          <w:p w14:paraId="64EE89ED" w14:textId="76528773" w:rsidR="00F5514F" w:rsidRPr="00050A8F" w:rsidRDefault="00F5514F" w:rsidP="00F5514F">
            <w:pPr>
              <w:widowControl w:val="0"/>
              <w:jc w:val="center"/>
              <w:rPr>
                <w:sz w:val="20"/>
                <w:szCs w:val="20"/>
              </w:rPr>
            </w:pPr>
            <w:r w:rsidRPr="00050A8F">
              <w:rPr>
                <w:b/>
                <w:sz w:val="20"/>
                <w:szCs w:val="20"/>
              </w:rPr>
              <w:t>—</w:t>
            </w:r>
          </w:p>
        </w:tc>
        <w:tc>
          <w:tcPr>
            <w:tcW w:w="298" w:type="pct"/>
            <w:vMerge w:val="restart"/>
            <w:tcBorders>
              <w:top w:val="single" w:sz="4" w:space="0" w:color="000000"/>
              <w:left w:val="single" w:sz="4" w:space="0" w:color="000000"/>
            </w:tcBorders>
            <w:shd w:val="clear" w:color="auto" w:fill="auto"/>
          </w:tcPr>
          <w:p w14:paraId="2E2E3E5D" w14:textId="25FBD39F" w:rsidR="00F5514F" w:rsidRPr="00050A8F" w:rsidRDefault="00F5514F" w:rsidP="00F5514F">
            <w:pPr>
              <w:jc w:val="center"/>
              <w:rPr>
                <w:b/>
                <w:sz w:val="20"/>
                <w:szCs w:val="20"/>
              </w:rPr>
            </w:pPr>
            <w:r>
              <w:rPr>
                <w:b/>
                <w:sz w:val="20"/>
                <w:szCs w:val="20"/>
              </w:rPr>
              <w:t>ZP.1</w:t>
            </w:r>
          </w:p>
        </w:tc>
        <w:tc>
          <w:tcPr>
            <w:tcW w:w="304" w:type="pct"/>
            <w:vMerge w:val="restart"/>
            <w:tcBorders>
              <w:top w:val="single" w:sz="4" w:space="0" w:color="000000"/>
              <w:left w:val="single" w:sz="4" w:space="0" w:color="000000"/>
              <w:right w:val="single" w:sz="4" w:space="0" w:color="000000"/>
            </w:tcBorders>
          </w:tcPr>
          <w:p w14:paraId="0F5D30E4" w14:textId="0131E13D" w:rsidR="00F5514F" w:rsidRPr="008B445C" w:rsidRDefault="00F5514F" w:rsidP="00F5514F">
            <w:pPr>
              <w:snapToGrid w:val="0"/>
              <w:jc w:val="center"/>
              <w:rPr>
                <w:rFonts w:cs="Times New Roman"/>
                <w:b/>
                <w:sz w:val="20"/>
                <w:szCs w:val="20"/>
              </w:rPr>
            </w:pPr>
            <w:r w:rsidRPr="00CB23F7">
              <w:rPr>
                <w:rFonts w:cs="Times New Roman"/>
                <w:b/>
                <w:sz w:val="20"/>
                <w:szCs w:val="20"/>
              </w:rPr>
              <w:t>MWn.5</w:t>
            </w:r>
          </w:p>
        </w:tc>
        <w:tc>
          <w:tcPr>
            <w:tcW w:w="507" w:type="pct"/>
            <w:vMerge w:val="restart"/>
            <w:tcBorders>
              <w:top w:val="single" w:sz="4" w:space="0" w:color="000000"/>
              <w:left w:val="single" w:sz="4" w:space="0" w:color="000000"/>
            </w:tcBorders>
            <w:shd w:val="clear" w:color="auto" w:fill="auto"/>
          </w:tcPr>
          <w:p w14:paraId="3F1B3387" w14:textId="113A3682" w:rsidR="00F5514F" w:rsidRPr="008B445C" w:rsidRDefault="00F5514F" w:rsidP="00F5514F">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vMerge w:val="restart"/>
            <w:tcBorders>
              <w:top w:val="single" w:sz="4" w:space="0" w:color="000000"/>
              <w:left w:val="single" w:sz="4" w:space="0" w:color="000000"/>
            </w:tcBorders>
            <w:shd w:val="clear" w:color="auto" w:fill="auto"/>
          </w:tcPr>
          <w:p w14:paraId="11948F4C" w14:textId="0E3CD47C" w:rsidR="00F5514F" w:rsidRPr="008B445C" w:rsidRDefault="00F5514F" w:rsidP="00F5514F">
            <w:pPr>
              <w:snapToGrid w:val="0"/>
              <w:jc w:val="center"/>
              <w:rPr>
                <w:rFonts w:cs="Times New Roman"/>
                <w:sz w:val="20"/>
                <w:szCs w:val="20"/>
              </w:rPr>
            </w:pPr>
            <w:r w:rsidRPr="00CB23F7">
              <w:rPr>
                <w:rFonts w:cs="Times New Roman"/>
                <w:b/>
                <w:sz w:val="20"/>
                <w:szCs w:val="20"/>
              </w:rPr>
              <w:t>Rada Miasta Krakowa nie uwzględniła uwagi</w:t>
            </w:r>
          </w:p>
        </w:tc>
        <w:tc>
          <w:tcPr>
            <w:tcW w:w="1384" w:type="pct"/>
            <w:vMerge w:val="restart"/>
            <w:tcBorders>
              <w:top w:val="single" w:sz="4" w:space="0" w:color="000000"/>
              <w:left w:val="single" w:sz="4" w:space="0" w:color="000000"/>
              <w:right w:val="single" w:sz="4" w:space="0" w:color="000000"/>
            </w:tcBorders>
            <w:shd w:val="clear" w:color="auto" w:fill="auto"/>
          </w:tcPr>
          <w:p w14:paraId="4EB046D4" w14:textId="77777777" w:rsidR="00F5514F" w:rsidRPr="00CB23F7" w:rsidRDefault="00F5514F" w:rsidP="00F5514F">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5B9A0C2E" w14:textId="77777777" w:rsidR="00F5514F" w:rsidRPr="00CB23F7" w:rsidRDefault="00F5514F" w:rsidP="00F5514F">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3FD22065" w14:textId="77777777" w:rsidR="00F5514F" w:rsidRPr="00CB23F7" w:rsidRDefault="00F5514F" w:rsidP="00F5514F">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0B4A1481" w14:textId="7B319ACE" w:rsidR="00F5514F" w:rsidRPr="00050A8F" w:rsidRDefault="00F5514F" w:rsidP="00F5514F">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F5514F" w:rsidRPr="008B445C" w14:paraId="47DB6132" w14:textId="77777777" w:rsidTr="00EB47A4">
        <w:tc>
          <w:tcPr>
            <w:tcW w:w="137" w:type="pct"/>
            <w:tcBorders>
              <w:top w:val="single" w:sz="4" w:space="0" w:color="000000"/>
              <w:left w:val="single" w:sz="4" w:space="0" w:color="000000"/>
              <w:bottom w:val="single" w:sz="4" w:space="0" w:color="000000"/>
            </w:tcBorders>
            <w:shd w:val="clear" w:color="auto" w:fill="auto"/>
          </w:tcPr>
          <w:p w14:paraId="03479C7D" w14:textId="68B0D1B3" w:rsidR="00F5514F" w:rsidRDefault="00F5514F" w:rsidP="00F5514F">
            <w:pPr>
              <w:rPr>
                <w:rFonts w:cs="Times New Roman"/>
                <w:sz w:val="20"/>
                <w:szCs w:val="20"/>
              </w:rPr>
            </w:pPr>
            <w:r>
              <w:rPr>
                <w:rFonts w:cs="Times New Roman"/>
                <w:sz w:val="20"/>
                <w:szCs w:val="20"/>
              </w:rPr>
              <w:t>50</w:t>
            </w:r>
          </w:p>
        </w:tc>
        <w:tc>
          <w:tcPr>
            <w:tcW w:w="170" w:type="pct"/>
            <w:tcBorders>
              <w:top w:val="single" w:sz="4" w:space="0" w:color="000000"/>
              <w:left w:val="single" w:sz="4" w:space="0" w:color="000000"/>
              <w:bottom w:val="single" w:sz="4" w:space="0" w:color="000000"/>
            </w:tcBorders>
            <w:shd w:val="clear" w:color="auto" w:fill="auto"/>
          </w:tcPr>
          <w:p w14:paraId="6D4B1D48" w14:textId="387D037B" w:rsidR="00F5514F" w:rsidRDefault="00F5514F" w:rsidP="00F5514F">
            <w:pPr>
              <w:jc w:val="center"/>
              <w:rPr>
                <w:rFonts w:cs="Times New Roman"/>
                <w:b/>
                <w:sz w:val="20"/>
                <w:szCs w:val="20"/>
              </w:rPr>
            </w:pPr>
            <w:r>
              <w:rPr>
                <w:rFonts w:cs="Times New Roman"/>
                <w:b/>
                <w:sz w:val="20"/>
                <w:szCs w:val="20"/>
              </w:rPr>
              <w:t>II.46</w:t>
            </w:r>
          </w:p>
        </w:tc>
        <w:tc>
          <w:tcPr>
            <w:tcW w:w="389" w:type="pct"/>
            <w:tcBorders>
              <w:top w:val="single" w:sz="4" w:space="0" w:color="000000"/>
              <w:left w:val="single" w:sz="4" w:space="0" w:color="000000"/>
              <w:bottom w:val="single" w:sz="4" w:space="0" w:color="000000"/>
            </w:tcBorders>
            <w:shd w:val="clear" w:color="auto" w:fill="auto"/>
          </w:tcPr>
          <w:p w14:paraId="08696413"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4E30EB9E"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5AF43FF" w14:textId="3F2EFB3F" w:rsidR="00F5514F" w:rsidRPr="00050A8F" w:rsidRDefault="00F5514F" w:rsidP="00F5514F">
            <w:pPr>
              <w:jc w:val="center"/>
              <w:rPr>
                <w:sz w:val="20"/>
                <w:szCs w:val="20"/>
              </w:rPr>
            </w:pPr>
          </w:p>
        </w:tc>
        <w:tc>
          <w:tcPr>
            <w:tcW w:w="1057" w:type="pct"/>
            <w:vMerge/>
            <w:tcBorders>
              <w:left w:val="single" w:sz="4" w:space="0" w:color="000000"/>
              <w:bottom w:val="single" w:sz="4" w:space="0" w:color="000000"/>
            </w:tcBorders>
            <w:shd w:val="clear" w:color="auto" w:fill="auto"/>
          </w:tcPr>
          <w:p w14:paraId="5FD093AF" w14:textId="77777777" w:rsidR="00F5514F" w:rsidRPr="00050A8F" w:rsidRDefault="00F5514F" w:rsidP="00F5514F">
            <w:pPr>
              <w:jc w:val="both"/>
              <w:rPr>
                <w:sz w:val="20"/>
                <w:szCs w:val="20"/>
              </w:rPr>
            </w:pPr>
          </w:p>
        </w:tc>
        <w:tc>
          <w:tcPr>
            <w:tcW w:w="247" w:type="pct"/>
            <w:vMerge/>
            <w:tcBorders>
              <w:left w:val="single" w:sz="4" w:space="0" w:color="000000"/>
              <w:bottom w:val="single" w:sz="4" w:space="0" w:color="000000"/>
            </w:tcBorders>
            <w:shd w:val="clear" w:color="auto" w:fill="auto"/>
          </w:tcPr>
          <w:p w14:paraId="5FBE78C3" w14:textId="77777777" w:rsidR="00F5514F" w:rsidRPr="00050A8F" w:rsidRDefault="00F5514F" w:rsidP="00F5514F">
            <w:pPr>
              <w:widowControl w:val="0"/>
              <w:jc w:val="center"/>
              <w:rPr>
                <w:sz w:val="20"/>
                <w:szCs w:val="20"/>
              </w:rPr>
            </w:pPr>
          </w:p>
        </w:tc>
        <w:tc>
          <w:tcPr>
            <w:tcW w:w="298" w:type="pct"/>
            <w:vMerge/>
            <w:tcBorders>
              <w:left w:val="single" w:sz="4" w:space="0" w:color="000000"/>
              <w:bottom w:val="single" w:sz="4" w:space="0" w:color="000000"/>
            </w:tcBorders>
            <w:shd w:val="clear" w:color="auto" w:fill="auto"/>
          </w:tcPr>
          <w:p w14:paraId="292BC907" w14:textId="77777777" w:rsidR="00F5514F" w:rsidRPr="00050A8F" w:rsidRDefault="00F5514F" w:rsidP="00F5514F">
            <w:pPr>
              <w:jc w:val="center"/>
              <w:rPr>
                <w:b/>
                <w:sz w:val="20"/>
                <w:szCs w:val="20"/>
              </w:rPr>
            </w:pPr>
          </w:p>
        </w:tc>
        <w:tc>
          <w:tcPr>
            <w:tcW w:w="304" w:type="pct"/>
            <w:vMerge/>
            <w:tcBorders>
              <w:left w:val="single" w:sz="4" w:space="0" w:color="000000"/>
              <w:bottom w:val="single" w:sz="4" w:space="0" w:color="000000"/>
              <w:right w:val="single" w:sz="4" w:space="0" w:color="000000"/>
            </w:tcBorders>
          </w:tcPr>
          <w:p w14:paraId="1FCA1430" w14:textId="77777777"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0FCBD282" w14:textId="05296310"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19578B36" w14:textId="77777777" w:rsidR="00F5514F" w:rsidRPr="008B445C" w:rsidRDefault="00F5514F" w:rsidP="00F5514F">
            <w:pPr>
              <w:snapToGrid w:val="0"/>
              <w:jc w:val="center"/>
              <w:rPr>
                <w:rFonts w:cs="Times New Roman"/>
                <w:sz w:val="20"/>
                <w:szCs w:val="20"/>
              </w:rPr>
            </w:pPr>
          </w:p>
        </w:tc>
        <w:tc>
          <w:tcPr>
            <w:tcW w:w="1384" w:type="pct"/>
            <w:vMerge/>
            <w:tcBorders>
              <w:left w:val="single" w:sz="4" w:space="0" w:color="000000"/>
              <w:bottom w:val="single" w:sz="4" w:space="0" w:color="000000"/>
              <w:right w:val="single" w:sz="4" w:space="0" w:color="000000"/>
            </w:tcBorders>
            <w:shd w:val="clear" w:color="auto" w:fill="auto"/>
          </w:tcPr>
          <w:p w14:paraId="4E84631E" w14:textId="77777777" w:rsidR="00F5514F" w:rsidRPr="00050A8F" w:rsidRDefault="00F5514F" w:rsidP="00F5514F">
            <w:pPr>
              <w:pBdr>
                <w:top w:val="nil"/>
                <w:left w:val="nil"/>
                <w:bottom w:val="nil"/>
                <w:right w:val="nil"/>
                <w:between w:val="nil"/>
              </w:pBdr>
              <w:jc w:val="both"/>
              <w:rPr>
                <w:sz w:val="20"/>
                <w:szCs w:val="20"/>
              </w:rPr>
            </w:pPr>
          </w:p>
        </w:tc>
      </w:tr>
      <w:tr w:rsidR="00F5514F" w:rsidRPr="008B445C" w14:paraId="1E97DA65" w14:textId="77777777" w:rsidTr="00EB47A4">
        <w:tc>
          <w:tcPr>
            <w:tcW w:w="137" w:type="pct"/>
            <w:tcBorders>
              <w:top w:val="single" w:sz="4" w:space="0" w:color="000000"/>
              <w:left w:val="single" w:sz="4" w:space="0" w:color="000000"/>
              <w:bottom w:val="single" w:sz="4" w:space="0" w:color="000000"/>
            </w:tcBorders>
            <w:shd w:val="clear" w:color="auto" w:fill="auto"/>
          </w:tcPr>
          <w:p w14:paraId="53BB63DF" w14:textId="1F6E26FA" w:rsidR="00F5514F" w:rsidRDefault="00F5514F" w:rsidP="00F5514F">
            <w:pPr>
              <w:rPr>
                <w:rFonts w:cs="Times New Roman"/>
                <w:sz w:val="20"/>
                <w:szCs w:val="20"/>
              </w:rPr>
            </w:pPr>
            <w:r>
              <w:rPr>
                <w:rFonts w:cs="Times New Roman"/>
                <w:sz w:val="20"/>
                <w:szCs w:val="20"/>
              </w:rPr>
              <w:t>51</w:t>
            </w:r>
          </w:p>
        </w:tc>
        <w:tc>
          <w:tcPr>
            <w:tcW w:w="170" w:type="pct"/>
            <w:tcBorders>
              <w:top w:val="single" w:sz="4" w:space="0" w:color="000000"/>
              <w:left w:val="single" w:sz="4" w:space="0" w:color="000000"/>
              <w:bottom w:val="single" w:sz="4" w:space="0" w:color="000000"/>
            </w:tcBorders>
            <w:shd w:val="clear" w:color="auto" w:fill="auto"/>
          </w:tcPr>
          <w:p w14:paraId="56F3551A" w14:textId="142E4051" w:rsidR="00F5514F" w:rsidRDefault="00F5514F" w:rsidP="00F5514F">
            <w:pPr>
              <w:jc w:val="center"/>
              <w:rPr>
                <w:rFonts w:cs="Times New Roman"/>
                <w:b/>
                <w:sz w:val="20"/>
                <w:szCs w:val="20"/>
              </w:rPr>
            </w:pPr>
            <w:r>
              <w:rPr>
                <w:rFonts w:cs="Times New Roman"/>
                <w:b/>
                <w:sz w:val="20"/>
                <w:szCs w:val="20"/>
              </w:rPr>
              <w:t>II.60</w:t>
            </w:r>
          </w:p>
        </w:tc>
        <w:tc>
          <w:tcPr>
            <w:tcW w:w="389" w:type="pct"/>
            <w:tcBorders>
              <w:top w:val="single" w:sz="4" w:space="0" w:color="000000"/>
              <w:left w:val="single" w:sz="4" w:space="0" w:color="000000"/>
              <w:bottom w:val="single" w:sz="4" w:space="0" w:color="000000"/>
            </w:tcBorders>
            <w:shd w:val="clear" w:color="auto" w:fill="auto"/>
          </w:tcPr>
          <w:p w14:paraId="15D07E03"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014A049" w14:textId="33887A81" w:rsidR="00F5514F" w:rsidRPr="00050A8F" w:rsidRDefault="00F5514F" w:rsidP="00F5514F">
            <w:pPr>
              <w:jc w:val="center"/>
              <w:rPr>
                <w:sz w:val="20"/>
                <w:szCs w:val="20"/>
              </w:rPr>
            </w:pPr>
          </w:p>
        </w:tc>
        <w:tc>
          <w:tcPr>
            <w:tcW w:w="1057" w:type="pct"/>
            <w:vMerge w:val="restart"/>
            <w:tcBorders>
              <w:top w:val="single" w:sz="4" w:space="0" w:color="000000"/>
              <w:left w:val="single" w:sz="4" w:space="0" w:color="000000"/>
            </w:tcBorders>
            <w:shd w:val="clear" w:color="auto" w:fill="auto"/>
          </w:tcPr>
          <w:p w14:paraId="4255E231" w14:textId="0327BD6D" w:rsidR="00F5514F" w:rsidRPr="00050A8F" w:rsidRDefault="00F5514F" w:rsidP="00F5514F">
            <w:pPr>
              <w:widowControl w:val="0"/>
              <w:jc w:val="both"/>
              <w:rPr>
                <w:sz w:val="20"/>
                <w:szCs w:val="20"/>
              </w:rPr>
            </w:pPr>
            <w:r w:rsidRPr="00050A8F">
              <w:rPr>
                <w:sz w:val="20"/>
                <w:szCs w:val="20"/>
              </w:rPr>
              <w:t xml:space="preserve">Z uwagi na to, że na obszarze Azory - Zachód znajduje się bardzo mało obszarów zielonych, które zostały </w:t>
            </w:r>
            <w:r w:rsidRPr="00050A8F">
              <w:rPr>
                <w:sz w:val="20"/>
                <w:szCs w:val="20"/>
              </w:rPr>
              <w:lastRenderedPageBreak/>
              <w:t>jeszcze pomniejszone o wybudowanie ścieżki rowerowej wzdłuż torów kolejowych w okolicach nowego przystanku PKP Kraków - Bronowice a jedynym większym obszarem zielonym są zamknięte prywatne ogródki działkowe ZD.1 jest przeciwny przekształceniu terenu zieleni urządzonej oznaczonego symbolem ZP.1 na teren zabudowy mieszkaniowej wielorodzinnej niskiej intensywności symbolem MWn.5. Zmiana ta spowoduje pozbawienie okolicznych mieszkańców oraz ich dzieci jedynego dostępnego obszaru zieleni ogólnodostępnej. Ponad to znając realia deweloperów nie zostanie wybudowana wystarczająca liczba miejsc parkingowych co w sytuacji już i tak dramatycznego braku miejsc postojowych znacznie pogorsz</w:t>
            </w:r>
            <w:r>
              <w:rPr>
                <w:sz w:val="20"/>
                <w:szCs w:val="20"/>
              </w:rPr>
              <w:t>y parkowanie aut w tej okolicy.</w:t>
            </w:r>
          </w:p>
        </w:tc>
        <w:tc>
          <w:tcPr>
            <w:tcW w:w="247" w:type="pct"/>
            <w:vMerge w:val="restart"/>
            <w:tcBorders>
              <w:top w:val="single" w:sz="4" w:space="0" w:color="000000"/>
              <w:left w:val="single" w:sz="4" w:space="0" w:color="000000"/>
            </w:tcBorders>
            <w:shd w:val="clear" w:color="auto" w:fill="auto"/>
          </w:tcPr>
          <w:p w14:paraId="73D34B30" w14:textId="0EA67723" w:rsidR="00F5514F" w:rsidRPr="00050A8F" w:rsidRDefault="00F5514F" w:rsidP="00F5514F">
            <w:pPr>
              <w:widowControl w:val="0"/>
              <w:jc w:val="center"/>
              <w:rPr>
                <w:sz w:val="20"/>
                <w:szCs w:val="20"/>
              </w:rPr>
            </w:pPr>
            <w:r w:rsidRPr="00050A8F">
              <w:rPr>
                <w:b/>
                <w:sz w:val="20"/>
                <w:szCs w:val="20"/>
              </w:rPr>
              <w:lastRenderedPageBreak/>
              <w:t>—</w:t>
            </w:r>
          </w:p>
        </w:tc>
        <w:tc>
          <w:tcPr>
            <w:tcW w:w="298" w:type="pct"/>
            <w:vMerge w:val="restart"/>
            <w:tcBorders>
              <w:top w:val="single" w:sz="4" w:space="0" w:color="000000"/>
              <w:left w:val="single" w:sz="4" w:space="0" w:color="000000"/>
            </w:tcBorders>
            <w:shd w:val="clear" w:color="auto" w:fill="auto"/>
          </w:tcPr>
          <w:p w14:paraId="0BF86508" w14:textId="0E5254BF" w:rsidR="00F5514F" w:rsidRPr="00050A8F" w:rsidRDefault="00F5514F" w:rsidP="00F5514F">
            <w:pPr>
              <w:jc w:val="center"/>
              <w:rPr>
                <w:b/>
                <w:sz w:val="20"/>
                <w:szCs w:val="20"/>
              </w:rPr>
            </w:pPr>
            <w:r>
              <w:rPr>
                <w:b/>
                <w:sz w:val="20"/>
                <w:szCs w:val="20"/>
              </w:rPr>
              <w:t>ZP.1</w:t>
            </w:r>
          </w:p>
        </w:tc>
        <w:tc>
          <w:tcPr>
            <w:tcW w:w="304" w:type="pct"/>
            <w:vMerge w:val="restart"/>
            <w:tcBorders>
              <w:top w:val="single" w:sz="4" w:space="0" w:color="000000"/>
              <w:left w:val="single" w:sz="4" w:space="0" w:color="000000"/>
              <w:right w:val="single" w:sz="4" w:space="0" w:color="000000"/>
            </w:tcBorders>
          </w:tcPr>
          <w:p w14:paraId="79057B49" w14:textId="507637B5" w:rsidR="00F5514F" w:rsidRPr="008B445C" w:rsidRDefault="00F5514F" w:rsidP="00F5514F">
            <w:pPr>
              <w:snapToGrid w:val="0"/>
              <w:jc w:val="center"/>
              <w:rPr>
                <w:rFonts w:cs="Times New Roman"/>
                <w:b/>
                <w:sz w:val="20"/>
                <w:szCs w:val="20"/>
              </w:rPr>
            </w:pPr>
            <w:r w:rsidRPr="00CB23F7">
              <w:rPr>
                <w:rFonts w:cs="Times New Roman"/>
                <w:b/>
                <w:sz w:val="20"/>
                <w:szCs w:val="20"/>
              </w:rPr>
              <w:t>MWn.5</w:t>
            </w:r>
          </w:p>
        </w:tc>
        <w:tc>
          <w:tcPr>
            <w:tcW w:w="507" w:type="pct"/>
            <w:vMerge w:val="restart"/>
            <w:tcBorders>
              <w:top w:val="single" w:sz="4" w:space="0" w:color="000000"/>
              <w:left w:val="single" w:sz="4" w:space="0" w:color="000000"/>
            </w:tcBorders>
            <w:shd w:val="clear" w:color="auto" w:fill="auto"/>
          </w:tcPr>
          <w:p w14:paraId="5348894B" w14:textId="05929A56" w:rsidR="00F5514F" w:rsidRPr="008B445C" w:rsidRDefault="00F5514F" w:rsidP="00F5514F">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vMerge w:val="restart"/>
            <w:tcBorders>
              <w:top w:val="single" w:sz="4" w:space="0" w:color="000000"/>
              <w:left w:val="single" w:sz="4" w:space="0" w:color="000000"/>
            </w:tcBorders>
            <w:shd w:val="clear" w:color="auto" w:fill="auto"/>
          </w:tcPr>
          <w:p w14:paraId="20C7F497" w14:textId="29E5A904" w:rsidR="00F5514F" w:rsidRPr="008B445C" w:rsidRDefault="00F5514F" w:rsidP="00F5514F">
            <w:pPr>
              <w:snapToGrid w:val="0"/>
              <w:jc w:val="center"/>
              <w:rPr>
                <w:rFonts w:cs="Times New Roman"/>
                <w:sz w:val="20"/>
                <w:szCs w:val="20"/>
              </w:rPr>
            </w:pPr>
            <w:r w:rsidRPr="00CB23F7">
              <w:rPr>
                <w:rFonts w:cs="Times New Roman"/>
                <w:b/>
                <w:sz w:val="20"/>
                <w:szCs w:val="20"/>
              </w:rPr>
              <w:t>Rada Miasta Krakowa nie uwzględniła uwagi</w:t>
            </w:r>
          </w:p>
        </w:tc>
        <w:tc>
          <w:tcPr>
            <w:tcW w:w="1384" w:type="pct"/>
            <w:vMerge w:val="restart"/>
            <w:tcBorders>
              <w:top w:val="single" w:sz="4" w:space="0" w:color="000000"/>
              <w:left w:val="single" w:sz="4" w:space="0" w:color="000000"/>
              <w:right w:val="single" w:sz="4" w:space="0" w:color="000000"/>
            </w:tcBorders>
            <w:shd w:val="clear" w:color="auto" w:fill="auto"/>
          </w:tcPr>
          <w:p w14:paraId="6A91C003" w14:textId="77777777" w:rsidR="00F5514F" w:rsidRPr="00CB23F7" w:rsidRDefault="00F5514F" w:rsidP="00F5514F">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xml:space="preserve">), projekt planu jest sporządzany zgodnie z </w:t>
            </w:r>
            <w:r w:rsidRPr="00CB23F7">
              <w:rPr>
                <w:rFonts w:cs="Times New Roman"/>
                <w:sz w:val="20"/>
                <w:szCs w:val="20"/>
              </w:rPr>
              <w:lastRenderedPageBreak/>
              <w:t>zapisami Studium, gdyż ustalenia Studium są wiążące dla organów gminy przy sporządzaniu planów miejscowych (art. 9 ust.4 wymienionej ustawy).</w:t>
            </w:r>
          </w:p>
          <w:p w14:paraId="748030D1" w14:textId="77777777" w:rsidR="00F5514F" w:rsidRPr="00CB23F7" w:rsidRDefault="00F5514F" w:rsidP="00F5514F">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74DDBA2F" w14:textId="77777777" w:rsidR="00F5514F" w:rsidRPr="00CB23F7" w:rsidRDefault="00F5514F" w:rsidP="00F5514F">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793C8B71" w14:textId="77777777" w:rsidR="00F5514F" w:rsidRPr="00CB23F7" w:rsidRDefault="00F5514F" w:rsidP="00F5514F">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22BE5D52" w14:textId="77777777" w:rsidR="00F5514F" w:rsidRPr="00CB23F7" w:rsidRDefault="00F5514F" w:rsidP="00F5514F">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7C0EE296" w14:textId="77777777" w:rsidR="00F5514F" w:rsidRPr="00CB23F7" w:rsidRDefault="00F5514F" w:rsidP="00F5514F">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62177F7D" w14:textId="77777777" w:rsidR="00F5514F" w:rsidRDefault="00F5514F" w:rsidP="00F5514F">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31FEFF60" w14:textId="3A82C6F0" w:rsidR="00F5514F" w:rsidRPr="00050A8F" w:rsidRDefault="00F5514F" w:rsidP="00F5514F">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F5514F" w:rsidRPr="008B445C" w14:paraId="5A3AC91C" w14:textId="77777777" w:rsidTr="00EB47A4">
        <w:tc>
          <w:tcPr>
            <w:tcW w:w="137" w:type="pct"/>
            <w:tcBorders>
              <w:top w:val="single" w:sz="4" w:space="0" w:color="000000"/>
              <w:left w:val="single" w:sz="4" w:space="0" w:color="000000"/>
              <w:bottom w:val="single" w:sz="4" w:space="0" w:color="000000"/>
            </w:tcBorders>
            <w:shd w:val="clear" w:color="auto" w:fill="auto"/>
          </w:tcPr>
          <w:p w14:paraId="6A58C9D4" w14:textId="7539F692" w:rsidR="00F5514F" w:rsidRDefault="00F5514F" w:rsidP="00F5514F">
            <w:pPr>
              <w:rPr>
                <w:rFonts w:cs="Times New Roman"/>
                <w:sz w:val="20"/>
                <w:szCs w:val="20"/>
              </w:rPr>
            </w:pPr>
            <w:r>
              <w:rPr>
                <w:rFonts w:cs="Times New Roman"/>
                <w:sz w:val="20"/>
                <w:szCs w:val="20"/>
              </w:rPr>
              <w:lastRenderedPageBreak/>
              <w:t>52</w:t>
            </w:r>
          </w:p>
        </w:tc>
        <w:tc>
          <w:tcPr>
            <w:tcW w:w="170" w:type="pct"/>
            <w:tcBorders>
              <w:top w:val="single" w:sz="4" w:space="0" w:color="000000"/>
              <w:left w:val="single" w:sz="4" w:space="0" w:color="000000"/>
              <w:bottom w:val="single" w:sz="4" w:space="0" w:color="000000"/>
            </w:tcBorders>
            <w:shd w:val="clear" w:color="auto" w:fill="auto"/>
          </w:tcPr>
          <w:p w14:paraId="6B43BF5A" w14:textId="709945CF" w:rsidR="00F5514F" w:rsidRDefault="00F5514F" w:rsidP="00F5514F">
            <w:pPr>
              <w:jc w:val="center"/>
              <w:rPr>
                <w:rFonts w:cs="Times New Roman"/>
                <w:b/>
                <w:sz w:val="20"/>
                <w:szCs w:val="20"/>
              </w:rPr>
            </w:pPr>
            <w:r>
              <w:rPr>
                <w:rFonts w:cs="Times New Roman"/>
                <w:b/>
                <w:sz w:val="20"/>
                <w:szCs w:val="20"/>
              </w:rPr>
              <w:t>II.136</w:t>
            </w:r>
          </w:p>
        </w:tc>
        <w:tc>
          <w:tcPr>
            <w:tcW w:w="389" w:type="pct"/>
            <w:tcBorders>
              <w:top w:val="single" w:sz="4" w:space="0" w:color="000000"/>
              <w:left w:val="single" w:sz="4" w:space="0" w:color="000000"/>
              <w:bottom w:val="single" w:sz="4" w:space="0" w:color="000000"/>
            </w:tcBorders>
            <w:shd w:val="clear" w:color="auto" w:fill="auto"/>
          </w:tcPr>
          <w:p w14:paraId="7166126F"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110CAC5" w14:textId="7A7EE6B8" w:rsidR="00F5514F" w:rsidRPr="00050A8F" w:rsidRDefault="00F5514F" w:rsidP="00F5514F">
            <w:pPr>
              <w:jc w:val="center"/>
              <w:rPr>
                <w:sz w:val="20"/>
                <w:szCs w:val="20"/>
              </w:rPr>
            </w:pPr>
          </w:p>
        </w:tc>
        <w:tc>
          <w:tcPr>
            <w:tcW w:w="1057" w:type="pct"/>
            <w:vMerge/>
            <w:tcBorders>
              <w:left w:val="single" w:sz="4" w:space="0" w:color="000000"/>
              <w:bottom w:val="single" w:sz="4" w:space="0" w:color="000000"/>
            </w:tcBorders>
            <w:shd w:val="clear" w:color="auto" w:fill="auto"/>
          </w:tcPr>
          <w:p w14:paraId="1C3FB0C6" w14:textId="77777777" w:rsidR="00F5514F" w:rsidRPr="00050A8F" w:rsidRDefault="00F5514F" w:rsidP="00F5514F">
            <w:pPr>
              <w:widowControl w:val="0"/>
              <w:jc w:val="both"/>
              <w:rPr>
                <w:sz w:val="20"/>
                <w:szCs w:val="20"/>
              </w:rPr>
            </w:pPr>
          </w:p>
        </w:tc>
        <w:tc>
          <w:tcPr>
            <w:tcW w:w="247" w:type="pct"/>
            <w:vMerge/>
            <w:tcBorders>
              <w:left w:val="single" w:sz="4" w:space="0" w:color="000000"/>
              <w:bottom w:val="single" w:sz="4" w:space="0" w:color="000000"/>
            </w:tcBorders>
            <w:shd w:val="clear" w:color="auto" w:fill="auto"/>
          </w:tcPr>
          <w:p w14:paraId="526D612A" w14:textId="77777777" w:rsidR="00F5514F" w:rsidRPr="00050A8F" w:rsidRDefault="00F5514F" w:rsidP="00F5514F">
            <w:pPr>
              <w:widowControl w:val="0"/>
              <w:jc w:val="center"/>
              <w:rPr>
                <w:sz w:val="20"/>
                <w:szCs w:val="20"/>
              </w:rPr>
            </w:pPr>
          </w:p>
        </w:tc>
        <w:tc>
          <w:tcPr>
            <w:tcW w:w="298" w:type="pct"/>
            <w:vMerge/>
            <w:tcBorders>
              <w:left w:val="single" w:sz="4" w:space="0" w:color="000000"/>
              <w:bottom w:val="single" w:sz="4" w:space="0" w:color="000000"/>
            </w:tcBorders>
            <w:shd w:val="clear" w:color="auto" w:fill="auto"/>
          </w:tcPr>
          <w:p w14:paraId="49355BCD" w14:textId="77777777" w:rsidR="00F5514F" w:rsidRPr="00050A8F" w:rsidRDefault="00F5514F" w:rsidP="00F5514F">
            <w:pPr>
              <w:jc w:val="center"/>
              <w:rPr>
                <w:b/>
                <w:sz w:val="20"/>
                <w:szCs w:val="20"/>
              </w:rPr>
            </w:pPr>
          </w:p>
        </w:tc>
        <w:tc>
          <w:tcPr>
            <w:tcW w:w="304" w:type="pct"/>
            <w:vMerge/>
            <w:tcBorders>
              <w:left w:val="single" w:sz="4" w:space="0" w:color="000000"/>
              <w:bottom w:val="single" w:sz="4" w:space="0" w:color="000000"/>
              <w:right w:val="single" w:sz="4" w:space="0" w:color="000000"/>
            </w:tcBorders>
          </w:tcPr>
          <w:p w14:paraId="57C5204C" w14:textId="77777777"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1F0FB59F" w14:textId="6257A796"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38B748B0" w14:textId="77777777" w:rsidR="00F5514F" w:rsidRPr="008B445C" w:rsidRDefault="00F5514F" w:rsidP="00F5514F">
            <w:pPr>
              <w:snapToGrid w:val="0"/>
              <w:jc w:val="center"/>
              <w:rPr>
                <w:rFonts w:cs="Times New Roman"/>
                <w:sz w:val="20"/>
                <w:szCs w:val="20"/>
              </w:rPr>
            </w:pPr>
          </w:p>
        </w:tc>
        <w:tc>
          <w:tcPr>
            <w:tcW w:w="1384" w:type="pct"/>
            <w:vMerge/>
            <w:tcBorders>
              <w:left w:val="single" w:sz="4" w:space="0" w:color="000000"/>
              <w:bottom w:val="single" w:sz="4" w:space="0" w:color="000000"/>
              <w:right w:val="single" w:sz="4" w:space="0" w:color="000000"/>
            </w:tcBorders>
            <w:shd w:val="clear" w:color="auto" w:fill="auto"/>
          </w:tcPr>
          <w:p w14:paraId="6A6C5D0E" w14:textId="77777777" w:rsidR="00F5514F" w:rsidRPr="00050A8F" w:rsidRDefault="00F5514F" w:rsidP="00F5514F">
            <w:pPr>
              <w:pBdr>
                <w:top w:val="nil"/>
                <w:left w:val="nil"/>
                <w:bottom w:val="nil"/>
                <w:right w:val="nil"/>
                <w:between w:val="nil"/>
              </w:pBdr>
              <w:jc w:val="both"/>
              <w:rPr>
                <w:sz w:val="20"/>
                <w:szCs w:val="20"/>
              </w:rPr>
            </w:pPr>
          </w:p>
        </w:tc>
      </w:tr>
      <w:tr w:rsidR="00665F41" w:rsidRPr="008B445C" w14:paraId="2109CBFC" w14:textId="77777777" w:rsidTr="00EB47A4">
        <w:tc>
          <w:tcPr>
            <w:tcW w:w="137" w:type="pct"/>
            <w:tcBorders>
              <w:top w:val="single" w:sz="4" w:space="0" w:color="000000"/>
              <w:left w:val="single" w:sz="4" w:space="0" w:color="000000"/>
              <w:bottom w:val="single" w:sz="4" w:space="0" w:color="000000"/>
            </w:tcBorders>
            <w:shd w:val="clear" w:color="auto" w:fill="auto"/>
          </w:tcPr>
          <w:p w14:paraId="141B403C" w14:textId="4666A650" w:rsidR="00665F41" w:rsidRPr="00384425" w:rsidRDefault="00665F41" w:rsidP="00665F41">
            <w:pPr>
              <w:rPr>
                <w:rFonts w:cs="Times New Roman"/>
                <w:sz w:val="20"/>
                <w:szCs w:val="20"/>
              </w:rPr>
            </w:pPr>
            <w:r>
              <w:rPr>
                <w:rFonts w:cs="Times New Roman"/>
                <w:sz w:val="20"/>
                <w:szCs w:val="20"/>
              </w:rPr>
              <w:t>53</w:t>
            </w:r>
          </w:p>
        </w:tc>
        <w:tc>
          <w:tcPr>
            <w:tcW w:w="170" w:type="pct"/>
            <w:tcBorders>
              <w:top w:val="single" w:sz="4" w:space="0" w:color="000000"/>
              <w:left w:val="single" w:sz="4" w:space="0" w:color="000000"/>
              <w:bottom w:val="single" w:sz="4" w:space="0" w:color="000000"/>
            </w:tcBorders>
            <w:shd w:val="clear" w:color="auto" w:fill="auto"/>
          </w:tcPr>
          <w:p w14:paraId="747C061A" w14:textId="314D3A75" w:rsidR="00665F41" w:rsidRPr="00384425" w:rsidRDefault="00665F41" w:rsidP="00665F41">
            <w:pPr>
              <w:jc w:val="center"/>
              <w:rPr>
                <w:rFonts w:cs="Times New Roman"/>
                <w:b/>
                <w:sz w:val="20"/>
                <w:szCs w:val="20"/>
              </w:rPr>
            </w:pPr>
            <w:r w:rsidRPr="00384425">
              <w:rPr>
                <w:rFonts w:cs="Times New Roman"/>
                <w:b/>
                <w:sz w:val="20"/>
                <w:szCs w:val="20"/>
              </w:rPr>
              <w:t>II.64</w:t>
            </w:r>
          </w:p>
        </w:tc>
        <w:tc>
          <w:tcPr>
            <w:tcW w:w="389" w:type="pct"/>
            <w:tcBorders>
              <w:top w:val="single" w:sz="4" w:space="0" w:color="000000"/>
              <w:left w:val="single" w:sz="4" w:space="0" w:color="000000"/>
              <w:bottom w:val="single" w:sz="4" w:space="0" w:color="000000"/>
            </w:tcBorders>
            <w:shd w:val="clear" w:color="auto" w:fill="auto"/>
          </w:tcPr>
          <w:p w14:paraId="5502F826" w14:textId="0FE345D6" w:rsidR="00665F41" w:rsidRPr="00384425" w:rsidRDefault="00665F41" w:rsidP="00665F41">
            <w:pPr>
              <w:jc w:val="center"/>
              <w:rPr>
                <w:sz w:val="20"/>
                <w:szCs w:val="20"/>
              </w:rPr>
            </w:pPr>
            <w:r w:rsidRPr="00384425">
              <w:rPr>
                <w:sz w:val="20"/>
                <w:szCs w:val="20"/>
              </w:rPr>
              <w:t>Stowarzyszenie Kraków dla Mieszkańców</w:t>
            </w:r>
          </w:p>
        </w:tc>
        <w:tc>
          <w:tcPr>
            <w:tcW w:w="1057" w:type="pct"/>
            <w:tcBorders>
              <w:top w:val="single" w:sz="4" w:space="0" w:color="000000"/>
              <w:left w:val="single" w:sz="4" w:space="0" w:color="000000"/>
              <w:bottom w:val="single" w:sz="4" w:space="0" w:color="000000"/>
            </w:tcBorders>
            <w:shd w:val="clear" w:color="auto" w:fill="auto"/>
          </w:tcPr>
          <w:p w14:paraId="1CFADA91" w14:textId="77777777" w:rsidR="00665F41" w:rsidRPr="00384425" w:rsidRDefault="00665F41" w:rsidP="00665F41">
            <w:pPr>
              <w:widowControl w:val="0"/>
              <w:jc w:val="both"/>
              <w:rPr>
                <w:sz w:val="20"/>
                <w:szCs w:val="20"/>
              </w:rPr>
            </w:pPr>
            <w:r w:rsidRPr="00384425">
              <w:rPr>
                <w:sz w:val="20"/>
                <w:szCs w:val="20"/>
              </w:rPr>
              <w:t>Działając w imieniu Stowarzyszenia Kraków dla Mieszkańców, w odpowiedzi na ogłoszenie Prezydenta Miasta Krakowa z dnia 9 października 2020 roku o ponownym wyłożeniu do publicznego wglądu części projektu miejscowego planu zagospodarowania przestrzennego obszaru "Azory-Zachód" wraz z prognozą oddziaływania na środowisko i niezbędną dokumentacją, w otwartym terminie składa się uwagi do niniejszego planu i wnosi się o:</w:t>
            </w:r>
          </w:p>
          <w:p w14:paraId="5E9FAC83" w14:textId="77777777" w:rsidR="00665F41" w:rsidRPr="00384425" w:rsidRDefault="00665F41" w:rsidP="00665F41">
            <w:pPr>
              <w:widowControl w:val="0"/>
              <w:numPr>
                <w:ilvl w:val="0"/>
                <w:numId w:val="26"/>
              </w:numPr>
              <w:ind w:left="343" w:hanging="343"/>
              <w:jc w:val="both"/>
              <w:rPr>
                <w:sz w:val="20"/>
                <w:szCs w:val="20"/>
              </w:rPr>
            </w:pPr>
            <w:r w:rsidRPr="00384425">
              <w:rPr>
                <w:sz w:val="20"/>
                <w:szCs w:val="20"/>
              </w:rPr>
              <w:lastRenderedPageBreak/>
              <w:t>Zmianę przeznaczenia terenu oznaczonego symbolem MWn.5 – zabudowa mieszkaniowa wielorodzinna niskiej intensywności, na teren zieleni urządzonej o podstawowym przeznaczeniu pod publicznie dostępny park –  ZP (zgodnie z I wyłożeniem projektu planu),</w:t>
            </w:r>
          </w:p>
          <w:p w14:paraId="2EAA1481" w14:textId="77777777" w:rsidR="00665F41" w:rsidRPr="00384425" w:rsidRDefault="00665F41" w:rsidP="00665F41">
            <w:pPr>
              <w:widowControl w:val="0"/>
              <w:numPr>
                <w:ilvl w:val="0"/>
                <w:numId w:val="26"/>
              </w:numPr>
              <w:ind w:left="343" w:hanging="343"/>
              <w:jc w:val="both"/>
              <w:rPr>
                <w:sz w:val="20"/>
                <w:szCs w:val="20"/>
              </w:rPr>
            </w:pPr>
            <w:r w:rsidRPr="00384425">
              <w:rPr>
                <w:sz w:val="20"/>
                <w:szCs w:val="20"/>
              </w:rPr>
              <w:t>Przywrócenie proponowanej w I wyłożeniu projektu planu strefy zieleni w terenie oznaczonym symbolem U.3,</w:t>
            </w:r>
          </w:p>
          <w:p w14:paraId="4DE15674" w14:textId="77777777" w:rsidR="00665F41" w:rsidRPr="00384425" w:rsidRDefault="00665F41" w:rsidP="00665F41">
            <w:pPr>
              <w:widowControl w:val="0"/>
              <w:numPr>
                <w:ilvl w:val="0"/>
                <w:numId w:val="26"/>
              </w:numPr>
              <w:ind w:left="343" w:hanging="343"/>
              <w:jc w:val="both"/>
              <w:rPr>
                <w:sz w:val="20"/>
                <w:szCs w:val="20"/>
              </w:rPr>
            </w:pPr>
            <w:r w:rsidRPr="00384425">
              <w:rPr>
                <w:sz w:val="20"/>
                <w:szCs w:val="20"/>
              </w:rPr>
              <w:t>Przywrócenie proponowanego w I wyłożeniu projektu planu zasięgu strefy zieleni w terenie oznaczonym symbolem MW.5,</w:t>
            </w:r>
          </w:p>
          <w:p w14:paraId="58BE85D1" w14:textId="77777777" w:rsidR="00665F41" w:rsidRPr="00384425" w:rsidRDefault="00665F41" w:rsidP="00665F41">
            <w:pPr>
              <w:widowControl w:val="0"/>
              <w:numPr>
                <w:ilvl w:val="0"/>
                <w:numId w:val="26"/>
              </w:numPr>
              <w:ind w:left="343" w:hanging="343"/>
              <w:jc w:val="both"/>
              <w:rPr>
                <w:sz w:val="20"/>
                <w:szCs w:val="20"/>
              </w:rPr>
            </w:pPr>
            <w:r w:rsidRPr="00384425">
              <w:rPr>
                <w:sz w:val="20"/>
                <w:szCs w:val="20"/>
              </w:rPr>
              <w:t>Obniżenie maksymalnej wysokości zabudowy w terenach U.2 – U.5, U.7 – U.9 z 25 m do proponowanych wcześniej 20 m,</w:t>
            </w:r>
          </w:p>
          <w:p w14:paraId="30A4A6E5" w14:textId="77777777" w:rsidR="00665F41" w:rsidRDefault="00665F41" w:rsidP="00665F41">
            <w:pPr>
              <w:widowControl w:val="0"/>
              <w:numPr>
                <w:ilvl w:val="0"/>
                <w:numId w:val="26"/>
              </w:numPr>
              <w:ind w:left="343" w:hanging="343"/>
              <w:jc w:val="both"/>
              <w:rPr>
                <w:sz w:val="20"/>
                <w:szCs w:val="20"/>
              </w:rPr>
            </w:pPr>
            <w:r w:rsidRPr="00384425">
              <w:rPr>
                <w:sz w:val="20"/>
                <w:szCs w:val="20"/>
              </w:rPr>
              <w:t>Obniżenie maksymalnej wysokości zabudowy w terenie MWn.3 z 16,5 m do proponowanych wcześniej 12 m.</w:t>
            </w:r>
          </w:p>
          <w:p w14:paraId="6DF6A870" w14:textId="304A622A" w:rsidR="00665F41" w:rsidRPr="00384425" w:rsidRDefault="00665F41" w:rsidP="00665F41">
            <w:pPr>
              <w:widowControl w:val="0"/>
              <w:numPr>
                <w:ilvl w:val="0"/>
                <w:numId w:val="26"/>
              </w:numPr>
              <w:ind w:left="343" w:hanging="343"/>
              <w:jc w:val="both"/>
              <w:rPr>
                <w:sz w:val="20"/>
                <w:szCs w:val="20"/>
              </w:rPr>
            </w:pPr>
            <w:r w:rsidRPr="00384425">
              <w:rPr>
                <w:sz w:val="20"/>
                <w:szCs w:val="20"/>
              </w:rPr>
              <w:t>Zmianę przeznaczenia terenów oznaczonych symbolami U.10, U.11 – tereny zabudowy usługowej (obszar zwaloryzowany w Mapie roślinności rzeczywistej jako cenny pod względem przyrodniczym), na tereny zieleni o podstawowym przeznaczeniu pod publicznie dostępny park – ZP.</w:t>
            </w:r>
          </w:p>
        </w:tc>
        <w:tc>
          <w:tcPr>
            <w:tcW w:w="247" w:type="pct"/>
            <w:tcBorders>
              <w:top w:val="single" w:sz="4" w:space="0" w:color="000000"/>
              <w:left w:val="single" w:sz="4" w:space="0" w:color="000000"/>
              <w:bottom w:val="single" w:sz="4" w:space="0" w:color="000000"/>
            </w:tcBorders>
            <w:shd w:val="clear" w:color="auto" w:fill="auto"/>
          </w:tcPr>
          <w:p w14:paraId="2AA8BA57" w14:textId="382C358A" w:rsidR="00665F41" w:rsidRPr="00384425" w:rsidRDefault="00665F41" w:rsidP="00665F41">
            <w:pPr>
              <w:widowControl w:val="0"/>
              <w:jc w:val="center"/>
              <w:rPr>
                <w:sz w:val="20"/>
                <w:szCs w:val="20"/>
              </w:rPr>
            </w:pPr>
            <w:r w:rsidRPr="00384425">
              <w:rPr>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2EAA57DA" w14:textId="77777777" w:rsidR="00665F41" w:rsidRDefault="00665F41" w:rsidP="00665F41">
            <w:pPr>
              <w:ind w:right="-71"/>
              <w:jc w:val="center"/>
              <w:rPr>
                <w:b/>
                <w:sz w:val="20"/>
                <w:szCs w:val="20"/>
              </w:rPr>
            </w:pPr>
            <w:r>
              <w:rPr>
                <w:b/>
                <w:sz w:val="20"/>
                <w:szCs w:val="20"/>
              </w:rPr>
              <w:t>ZP.1</w:t>
            </w:r>
          </w:p>
          <w:p w14:paraId="76624249" w14:textId="49D94149" w:rsidR="00665F41" w:rsidRPr="00050A8F" w:rsidRDefault="00665F41" w:rsidP="00665F41">
            <w:pPr>
              <w:ind w:right="-71"/>
              <w:jc w:val="center"/>
              <w:rPr>
                <w:b/>
                <w:sz w:val="20"/>
                <w:szCs w:val="20"/>
                <w:lang w:val="en-US"/>
              </w:rPr>
            </w:pPr>
            <w:r w:rsidRPr="00050A8F">
              <w:rPr>
                <w:b/>
                <w:sz w:val="20"/>
                <w:szCs w:val="20"/>
                <w:lang w:val="en-US"/>
              </w:rPr>
              <w:t>U.3</w:t>
            </w:r>
          </w:p>
          <w:p w14:paraId="3295EB79" w14:textId="77777777" w:rsidR="00665F41" w:rsidRPr="00050A8F" w:rsidRDefault="00665F41" w:rsidP="00665F41">
            <w:pPr>
              <w:ind w:right="-71"/>
              <w:jc w:val="center"/>
              <w:rPr>
                <w:b/>
                <w:sz w:val="20"/>
                <w:szCs w:val="20"/>
                <w:lang w:val="en-US"/>
              </w:rPr>
            </w:pPr>
            <w:r w:rsidRPr="00050A8F">
              <w:rPr>
                <w:b/>
                <w:sz w:val="20"/>
                <w:szCs w:val="20"/>
                <w:lang w:val="en-US"/>
              </w:rPr>
              <w:t>MW.5</w:t>
            </w:r>
          </w:p>
          <w:p w14:paraId="3C774BA9" w14:textId="77777777" w:rsidR="00665F41" w:rsidRPr="00050A8F" w:rsidRDefault="00665F41" w:rsidP="00665F41">
            <w:pPr>
              <w:ind w:right="-71"/>
              <w:jc w:val="center"/>
              <w:rPr>
                <w:b/>
                <w:sz w:val="20"/>
                <w:szCs w:val="20"/>
                <w:lang w:val="en-US"/>
              </w:rPr>
            </w:pPr>
            <w:r w:rsidRPr="00050A8F">
              <w:rPr>
                <w:b/>
                <w:sz w:val="20"/>
                <w:szCs w:val="20"/>
                <w:lang w:val="en-US"/>
              </w:rPr>
              <w:t>U.2-U.5</w:t>
            </w:r>
          </w:p>
          <w:p w14:paraId="479E6FE8" w14:textId="77777777" w:rsidR="00665F41" w:rsidRPr="00050A8F" w:rsidRDefault="00665F41" w:rsidP="00665F41">
            <w:pPr>
              <w:ind w:right="-71"/>
              <w:jc w:val="center"/>
              <w:rPr>
                <w:b/>
                <w:sz w:val="20"/>
                <w:szCs w:val="20"/>
                <w:lang w:val="en-US"/>
              </w:rPr>
            </w:pPr>
            <w:r w:rsidRPr="00050A8F">
              <w:rPr>
                <w:b/>
                <w:sz w:val="20"/>
                <w:szCs w:val="20"/>
                <w:lang w:val="en-US"/>
              </w:rPr>
              <w:t>U.7-U.9</w:t>
            </w:r>
          </w:p>
          <w:p w14:paraId="2437E522" w14:textId="2F7BBBFE" w:rsidR="00665F41" w:rsidRPr="00050A8F" w:rsidRDefault="00665F41" w:rsidP="00665F41">
            <w:pPr>
              <w:ind w:right="-71"/>
              <w:jc w:val="center"/>
              <w:rPr>
                <w:b/>
                <w:sz w:val="20"/>
                <w:szCs w:val="20"/>
              </w:rPr>
            </w:pPr>
            <w:r>
              <w:rPr>
                <w:b/>
                <w:sz w:val="20"/>
                <w:szCs w:val="20"/>
              </w:rPr>
              <w:t>MWn.4</w:t>
            </w:r>
          </w:p>
          <w:p w14:paraId="0F5E18A1" w14:textId="77777777" w:rsidR="00665F41" w:rsidRPr="00050A8F" w:rsidRDefault="00665F41" w:rsidP="00665F41">
            <w:pPr>
              <w:ind w:right="-71"/>
              <w:jc w:val="center"/>
              <w:rPr>
                <w:b/>
                <w:sz w:val="20"/>
                <w:szCs w:val="20"/>
              </w:rPr>
            </w:pPr>
            <w:r w:rsidRPr="00050A8F">
              <w:rPr>
                <w:b/>
                <w:sz w:val="20"/>
                <w:szCs w:val="20"/>
              </w:rPr>
              <w:t>U.10</w:t>
            </w:r>
          </w:p>
          <w:p w14:paraId="27E392B6" w14:textId="77777777" w:rsidR="00665F41" w:rsidRPr="00050A8F" w:rsidRDefault="00665F41" w:rsidP="00665F41">
            <w:pPr>
              <w:ind w:right="-71"/>
              <w:jc w:val="center"/>
              <w:rPr>
                <w:b/>
                <w:sz w:val="20"/>
                <w:szCs w:val="20"/>
              </w:rPr>
            </w:pPr>
            <w:r w:rsidRPr="00050A8F">
              <w:rPr>
                <w:b/>
                <w:sz w:val="20"/>
                <w:szCs w:val="20"/>
              </w:rPr>
              <w:t>U.11</w:t>
            </w:r>
          </w:p>
          <w:p w14:paraId="26015394" w14:textId="77777777" w:rsidR="00665F41" w:rsidRPr="00685A01" w:rsidRDefault="00665F41" w:rsidP="00665F41">
            <w:pPr>
              <w:jc w:val="center"/>
              <w:rPr>
                <w:b/>
                <w:sz w:val="20"/>
                <w:szCs w:val="20"/>
                <w:highlight w:val="cyan"/>
              </w:rPr>
            </w:pPr>
          </w:p>
        </w:tc>
        <w:tc>
          <w:tcPr>
            <w:tcW w:w="304" w:type="pct"/>
            <w:tcBorders>
              <w:top w:val="single" w:sz="4" w:space="0" w:color="000000"/>
              <w:left w:val="single" w:sz="4" w:space="0" w:color="000000"/>
              <w:bottom w:val="single" w:sz="4" w:space="0" w:color="000000"/>
              <w:right w:val="single" w:sz="4" w:space="0" w:color="000000"/>
            </w:tcBorders>
          </w:tcPr>
          <w:p w14:paraId="62440B12" w14:textId="77777777" w:rsidR="00665F41" w:rsidRDefault="00665F41" w:rsidP="00665F41">
            <w:pPr>
              <w:ind w:right="-71"/>
              <w:jc w:val="center"/>
              <w:rPr>
                <w:rFonts w:cs="Times New Roman"/>
                <w:b/>
                <w:sz w:val="20"/>
                <w:szCs w:val="20"/>
                <w:lang w:val="en-US"/>
              </w:rPr>
            </w:pPr>
            <w:r w:rsidRPr="00CB23F7">
              <w:rPr>
                <w:rFonts w:cs="Times New Roman"/>
                <w:b/>
                <w:sz w:val="20"/>
                <w:szCs w:val="20"/>
                <w:lang w:val="en-US"/>
              </w:rPr>
              <w:t>MWn.5</w:t>
            </w:r>
          </w:p>
          <w:p w14:paraId="67699617" w14:textId="77777777" w:rsidR="00665F41" w:rsidRDefault="00665F41" w:rsidP="00665F41">
            <w:pPr>
              <w:ind w:right="-71"/>
              <w:jc w:val="center"/>
              <w:rPr>
                <w:rFonts w:cs="Times New Roman"/>
                <w:b/>
                <w:sz w:val="20"/>
                <w:szCs w:val="20"/>
              </w:rPr>
            </w:pPr>
            <w:r w:rsidRPr="00CB23F7">
              <w:rPr>
                <w:rFonts w:cs="Times New Roman"/>
                <w:b/>
                <w:sz w:val="20"/>
                <w:szCs w:val="20"/>
              </w:rPr>
              <w:t>MWn.3</w:t>
            </w:r>
          </w:p>
          <w:p w14:paraId="58AFE76A" w14:textId="77777777" w:rsidR="00665F41" w:rsidRPr="00CB23F7" w:rsidRDefault="00665F41" w:rsidP="00665F41">
            <w:pPr>
              <w:ind w:right="-71"/>
              <w:jc w:val="center"/>
              <w:rPr>
                <w:rFonts w:cs="Times New Roman"/>
                <w:b/>
                <w:sz w:val="20"/>
                <w:szCs w:val="20"/>
              </w:rPr>
            </w:pPr>
          </w:p>
          <w:p w14:paraId="6F4DBF65" w14:textId="77777777" w:rsidR="00665F41" w:rsidRDefault="00665F41" w:rsidP="00665F41">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14B4897E" w14:textId="77777777" w:rsidR="00665F41" w:rsidRPr="00CB23F7" w:rsidRDefault="00665F41" w:rsidP="00665F41">
            <w:pPr>
              <w:ind w:right="-71"/>
              <w:jc w:val="center"/>
              <w:rPr>
                <w:rFonts w:cs="Times New Roman"/>
                <w:b/>
                <w:sz w:val="20"/>
                <w:szCs w:val="20"/>
                <w:lang w:val="en-US"/>
              </w:rPr>
            </w:pPr>
            <w:r w:rsidRPr="00CB23F7">
              <w:rPr>
                <w:rFonts w:cs="Times New Roman"/>
                <w:b/>
                <w:sz w:val="20"/>
                <w:szCs w:val="20"/>
                <w:lang w:val="en-US"/>
              </w:rPr>
              <w:t>U.3</w:t>
            </w:r>
          </w:p>
          <w:p w14:paraId="6D0B6DBA" w14:textId="77777777" w:rsidR="00665F41" w:rsidRPr="00CB23F7" w:rsidRDefault="00665F41" w:rsidP="00665F41">
            <w:pPr>
              <w:ind w:right="-71"/>
              <w:jc w:val="center"/>
              <w:rPr>
                <w:rFonts w:cs="Times New Roman"/>
                <w:b/>
                <w:sz w:val="20"/>
                <w:szCs w:val="20"/>
                <w:lang w:val="en-US"/>
              </w:rPr>
            </w:pPr>
            <w:r w:rsidRPr="00CB23F7">
              <w:rPr>
                <w:rFonts w:cs="Times New Roman"/>
                <w:b/>
                <w:sz w:val="20"/>
                <w:szCs w:val="20"/>
                <w:lang w:val="en-US"/>
              </w:rPr>
              <w:t>MW.5</w:t>
            </w:r>
          </w:p>
          <w:p w14:paraId="6A7D794B" w14:textId="77777777" w:rsidR="00665F41" w:rsidRPr="00CB23F7" w:rsidRDefault="00665F41" w:rsidP="00665F41">
            <w:pPr>
              <w:ind w:right="-71"/>
              <w:jc w:val="center"/>
              <w:rPr>
                <w:rFonts w:cs="Times New Roman"/>
                <w:b/>
                <w:sz w:val="20"/>
                <w:szCs w:val="20"/>
                <w:lang w:val="en-US"/>
              </w:rPr>
            </w:pPr>
            <w:r w:rsidRPr="00CB23F7">
              <w:rPr>
                <w:rFonts w:cs="Times New Roman"/>
                <w:b/>
                <w:sz w:val="20"/>
                <w:szCs w:val="20"/>
                <w:lang w:val="en-US"/>
              </w:rPr>
              <w:t>U.2-U.5</w:t>
            </w:r>
          </w:p>
          <w:p w14:paraId="6AA334D8" w14:textId="77777777" w:rsidR="00665F41" w:rsidRPr="00CB23F7" w:rsidRDefault="00665F41" w:rsidP="00665F41">
            <w:pPr>
              <w:ind w:right="-71"/>
              <w:jc w:val="center"/>
              <w:rPr>
                <w:rFonts w:cs="Times New Roman"/>
                <w:b/>
                <w:sz w:val="20"/>
                <w:szCs w:val="20"/>
                <w:lang w:val="en-US"/>
              </w:rPr>
            </w:pPr>
            <w:r w:rsidRPr="00CB23F7">
              <w:rPr>
                <w:rFonts w:cs="Times New Roman"/>
                <w:b/>
                <w:sz w:val="20"/>
                <w:szCs w:val="20"/>
                <w:lang w:val="en-US"/>
              </w:rPr>
              <w:t>U.7-U.9</w:t>
            </w:r>
          </w:p>
          <w:p w14:paraId="122F3350" w14:textId="77777777" w:rsidR="00665F41" w:rsidRPr="00CB23F7" w:rsidRDefault="00665F41" w:rsidP="00665F41">
            <w:pPr>
              <w:ind w:right="-71"/>
              <w:jc w:val="center"/>
              <w:rPr>
                <w:rFonts w:cs="Times New Roman"/>
                <w:b/>
                <w:sz w:val="20"/>
                <w:szCs w:val="20"/>
              </w:rPr>
            </w:pPr>
            <w:r w:rsidRPr="00CB23F7">
              <w:rPr>
                <w:rFonts w:cs="Times New Roman"/>
                <w:b/>
                <w:sz w:val="20"/>
                <w:szCs w:val="20"/>
              </w:rPr>
              <w:lastRenderedPageBreak/>
              <w:t>U.10</w:t>
            </w:r>
          </w:p>
          <w:p w14:paraId="37D04CAB" w14:textId="77777777" w:rsidR="00665F41" w:rsidRPr="00CB23F7" w:rsidRDefault="00665F41" w:rsidP="00665F41">
            <w:pPr>
              <w:ind w:right="-71"/>
              <w:jc w:val="center"/>
              <w:rPr>
                <w:rFonts w:cs="Times New Roman"/>
                <w:b/>
                <w:sz w:val="20"/>
                <w:szCs w:val="20"/>
              </w:rPr>
            </w:pPr>
            <w:r w:rsidRPr="00CB23F7">
              <w:rPr>
                <w:rFonts w:cs="Times New Roman"/>
                <w:b/>
                <w:sz w:val="20"/>
                <w:szCs w:val="20"/>
              </w:rPr>
              <w:t>U.11</w:t>
            </w:r>
          </w:p>
          <w:p w14:paraId="6273C781" w14:textId="77777777" w:rsidR="00665F41" w:rsidRPr="008B445C" w:rsidRDefault="00665F41" w:rsidP="00665F41">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1BF0228B" w14:textId="417C3867" w:rsidR="00665F41" w:rsidRPr="00685A01" w:rsidRDefault="00665F41" w:rsidP="00665F41">
            <w:pPr>
              <w:snapToGrid w:val="0"/>
              <w:jc w:val="center"/>
              <w:rPr>
                <w:rFonts w:cs="Times New Roman"/>
                <w:b/>
                <w:sz w:val="20"/>
                <w:szCs w:val="20"/>
                <w:highlight w:val="cyan"/>
              </w:rPr>
            </w:pPr>
            <w:r>
              <w:rPr>
                <w:rFonts w:cs="Times New Roman"/>
                <w:b/>
                <w:sz w:val="20"/>
                <w:szCs w:val="20"/>
              </w:rPr>
              <w:lastRenderedPageBreak/>
              <w:t xml:space="preserve">Prezydent Miasta Krakowa nie uwzględnił </w:t>
            </w:r>
            <w:r w:rsidRPr="00CB23F7">
              <w:rPr>
                <w:rFonts w:cs="Times New Roman"/>
                <w:b/>
                <w:sz w:val="20"/>
                <w:szCs w:val="20"/>
              </w:rPr>
              <w:t xml:space="preserve"> uwagi w zakresie pkt 1, 2, 3, 5 oraz w części pkt 4 i 6 </w:t>
            </w:r>
          </w:p>
        </w:tc>
        <w:tc>
          <w:tcPr>
            <w:tcW w:w="507" w:type="pct"/>
            <w:tcBorders>
              <w:top w:val="single" w:sz="4" w:space="0" w:color="000000"/>
              <w:left w:val="single" w:sz="4" w:space="0" w:color="000000"/>
              <w:bottom w:val="single" w:sz="4" w:space="0" w:color="000000"/>
            </w:tcBorders>
            <w:shd w:val="clear" w:color="auto" w:fill="auto"/>
          </w:tcPr>
          <w:p w14:paraId="6669F6CD" w14:textId="28BE90F2" w:rsidR="00665F41" w:rsidRPr="00685A01" w:rsidRDefault="00665F41" w:rsidP="00665F41">
            <w:pPr>
              <w:snapToGrid w:val="0"/>
              <w:jc w:val="center"/>
              <w:rPr>
                <w:rFonts w:cs="Times New Roman"/>
                <w:sz w:val="20"/>
                <w:szCs w:val="20"/>
                <w:highlight w:val="cyan"/>
              </w:rPr>
            </w:pPr>
            <w:r w:rsidRPr="00CB23F7">
              <w:rPr>
                <w:rFonts w:cs="Times New Roman"/>
                <w:b/>
                <w:sz w:val="20"/>
                <w:szCs w:val="20"/>
              </w:rPr>
              <w:t xml:space="preserve">Rada Miasta Krakowa nie uwzględniła  uwagi w zakresie pkt 1, 2, 3, 5 oraz w części pkt 4 i 6 </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31CB533B" w14:textId="77777777" w:rsidR="00665F41" w:rsidRPr="00CB23F7" w:rsidRDefault="00665F41" w:rsidP="00665F41">
            <w:pPr>
              <w:rPr>
                <w:rFonts w:cs="Times New Roman"/>
                <w:sz w:val="20"/>
                <w:szCs w:val="20"/>
              </w:rPr>
            </w:pPr>
            <w:r w:rsidRPr="00CB23F7">
              <w:rPr>
                <w:rFonts w:cs="Times New Roman"/>
                <w:sz w:val="20"/>
                <w:szCs w:val="20"/>
              </w:rPr>
              <w:t>Ad.1.</w:t>
            </w:r>
          </w:p>
          <w:p w14:paraId="6044C491"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4935C91D"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w:t>
            </w:r>
            <w:r w:rsidRPr="00CB23F7">
              <w:rPr>
                <w:rFonts w:cs="Times New Roman"/>
                <w:sz w:val="20"/>
                <w:szCs w:val="20"/>
              </w:rPr>
              <w:lastRenderedPageBreak/>
              <w:t>inwestycyjne przeznaczenie w planie pod zabudowę mieszkaniową wielorodzinną niskiej intensywności.</w:t>
            </w:r>
          </w:p>
          <w:p w14:paraId="2F714097"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26C7BFA4" w14:textId="77777777" w:rsidR="00665F41" w:rsidRPr="00CB23F7" w:rsidRDefault="00665F41" w:rsidP="00665F41">
            <w:pPr>
              <w:jc w:val="both"/>
              <w:rPr>
                <w:rFonts w:cs="Times New Roman"/>
                <w:i/>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p w14:paraId="580FC7CD" w14:textId="77777777" w:rsidR="00665F41" w:rsidRPr="00CB23F7" w:rsidRDefault="00665F41" w:rsidP="00665F41">
            <w:pPr>
              <w:spacing w:before="240" w:after="240"/>
              <w:jc w:val="both"/>
              <w:rPr>
                <w:rFonts w:cs="Times New Roman"/>
                <w:sz w:val="20"/>
                <w:szCs w:val="20"/>
              </w:rPr>
            </w:pPr>
            <w:r w:rsidRPr="00CB23F7">
              <w:rPr>
                <w:rFonts w:cs="Times New Roman"/>
                <w:sz w:val="20"/>
                <w:szCs w:val="20"/>
              </w:rPr>
              <w:t xml:space="preserve">Ad.2. </w:t>
            </w:r>
            <w:r w:rsidRPr="00CB23F7">
              <w:rPr>
                <w:rFonts w:cs="Times New Roman"/>
                <w:sz w:val="20"/>
                <w:szCs w:val="20"/>
              </w:rPr>
              <w:br/>
              <w:t>Uwaga nieuwzględniona, gdyż kwestionowana zmiana została wprowadzona do projektu planu w wyniku uwzględnienia uwagi złożonej podczas I wyłożenia do publicznego wglądu, w celu ujednolicenia zasad zagospodarowania terenów na obszarze usługowym w północnej części obszaru planu oraz umożliwienia bardziej racjonalnego zagospodarowania tego terenu, zgodnie z przyjętymi wskaźnikami.</w:t>
            </w:r>
          </w:p>
          <w:p w14:paraId="7070D96A" w14:textId="77777777" w:rsidR="00665F41" w:rsidRPr="00CB23F7" w:rsidRDefault="00665F41" w:rsidP="00665F41">
            <w:pPr>
              <w:jc w:val="both"/>
              <w:rPr>
                <w:rFonts w:cs="Times New Roman"/>
                <w:sz w:val="20"/>
                <w:szCs w:val="20"/>
              </w:rPr>
            </w:pPr>
            <w:r w:rsidRPr="00CB23F7">
              <w:rPr>
                <w:rFonts w:cs="Times New Roman"/>
                <w:sz w:val="20"/>
                <w:szCs w:val="20"/>
              </w:rPr>
              <w:t>Ad.3.</w:t>
            </w:r>
            <w:r w:rsidRPr="00CB23F7">
              <w:rPr>
                <w:rFonts w:cs="Times New Roman"/>
                <w:sz w:val="20"/>
                <w:szCs w:val="20"/>
              </w:rPr>
              <w:br/>
              <w:t xml:space="preserve">Uwaga nieuwzględniona w zakresie przywrócenia w projekcie planu zasięgu strefy zieleni w terenie oznaczonym symbolem </w:t>
            </w:r>
            <w:r w:rsidRPr="00CB23F7">
              <w:rPr>
                <w:rFonts w:cs="Times New Roman"/>
                <w:b/>
                <w:sz w:val="20"/>
                <w:szCs w:val="20"/>
              </w:rPr>
              <w:t>MW.5</w:t>
            </w:r>
            <w:r w:rsidRPr="00CB23F7">
              <w:rPr>
                <w:rFonts w:cs="Times New Roman"/>
                <w:sz w:val="20"/>
                <w:szCs w:val="20"/>
              </w:rPr>
              <w:t>. Kwestionowana zmiana została wprowadzona do projektu planu w wyniku uwzględnienia uwagi złożonej podczas I wyłożenia do publicznego wglądu ze względu na zmianę sposobu zagospodarowania na działce w związku z rozbudową parkingu.</w:t>
            </w:r>
          </w:p>
          <w:p w14:paraId="34519E76" w14:textId="77777777" w:rsidR="00665F41" w:rsidRPr="00CB23F7" w:rsidRDefault="00665F41" w:rsidP="00665F41">
            <w:pPr>
              <w:jc w:val="both"/>
              <w:rPr>
                <w:rFonts w:cs="Times New Roman"/>
                <w:sz w:val="20"/>
                <w:szCs w:val="20"/>
              </w:rPr>
            </w:pPr>
          </w:p>
          <w:p w14:paraId="3A38DE86" w14:textId="77777777" w:rsidR="00665F41" w:rsidRDefault="00665F41" w:rsidP="00665F41">
            <w:pPr>
              <w:jc w:val="both"/>
              <w:rPr>
                <w:rFonts w:cs="Times New Roman"/>
                <w:sz w:val="20"/>
                <w:szCs w:val="20"/>
              </w:rPr>
            </w:pPr>
            <w:r w:rsidRPr="00CB23F7">
              <w:rPr>
                <w:rFonts w:cs="Times New Roman"/>
                <w:sz w:val="20"/>
                <w:szCs w:val="20"/>
              </w:rPr>
              <w:t xml:space="preserve">Ad.4. </w:t>
            </w:r>
            <w:r w:rsidRPr="00CB23F7">
              <w:rPr>
                <w:rFonts w:cs="Times New Roman"/>
                <w:sz w:val="20"/>
                <w:szCs w:val="20"/>
              </w:rPr>
              <w:br/>
              <w:t>Uwaga nieuwzględniona dla części terenów U.2-U.5 oraz U.7-U.9 objętych ponownym wyłożeniem, gdyż kwestionowany zapis został wprowadzony do ustaleń projektu planu w wyniku uwzględnienia uwag złożonych podczas I wyłożenia do publicznego wglądu, w celu umożliwienia stworzenia funkcjonalnego kompleksu usługowego wzdłuż ul. J. Conrada (</w:t>
            </w:r>
            <w:r w:rsidRPr="00CB23F7">
              <w:rPr>
                <w:rFonts w:cs="Times New Roman"/>
                <w:b/>
                <w:sz w:val="20"/>
                <w:szCs w:val="20"/>
              </w:rPr>
              <w:t>KDGPT.1</w:t>
            </w:r>
            <w:r w:rsidRPr="00CB23F7">
              <w:rPr>
                <w:rFonts w:cs="Times New Roman"/>
                <w:sz w:val="20"/>
                <w:szCs w:val="20"/>
              </w:rPr>
              <w:t>). Przyjęty parametr maksymalnej wysokości zabudowy jest zgodny ze Studium. Wyjaśnia się, iż zgodnie z ustaleniami Studium dla terenów zabudowy usługowej w jednostce urbanistycznej nr 22 (Bronowice Centrum), maksymalna wysokość zabudowy usługowej może wynosić 25 m.</w:t>
            </w:r>
            <w:r w:rsidRPr="00CB23F7">
              <w:rPr>
                <w:rFonts w:cs="Times New Roman"/>
                <w:sz w:val="20"/>
                <w:szCs w:val="20"/>
              </w:rPr>
              <w:br/>
            </w:r>
          </w:p>
          <w:p w14:paraId="32BD835C" w14:textId="77777777" w:rsidR="00665F41" w:rsidRPr="00CB23F7" w:rsidRDefault="00665F41" w:rsidP="00665F41">
            <w:pPr>
              <w:jc w:val="both"/>
              <w:rPr>
                <w:rFonts w:cs="Times New Roman"/>
                <w:sz w:val="20"/>
                <w:szCs w:val="20"/>
              </w:rPr>
            </w:pPr>
            <w:r w:rsidRPr="00CB23F7">
              <w:rPr>
                <w:rFonts w:cs="Times New Roman"/>
                <w:sz w:val="20"/>
                <w:szCs w:val="20"/>
              </w:rPr>
              <w:t xml:space="preserve">Ad.5. </w:t>
            </w:r>
            <w:r w:rsidRPr="00CB23F7">
              <w:rPr>
                <w:rFonts w:cs="Times New Roman"/>
                <w:sz w:val="20"/>
                <w:szCs w:val="20"/>
              </w:rPr>
              <w:br/>
              <w:t xml:space="preserve">Uwaga nieuwzględniona, gdyż nie wprowadza się postulowanej zmiany parametrów i wskaźników dotyczących kształtowania zabudowy i zagospodarowania terenu oznaczonego symbolem </w:t>
            </w:r>
            <w:r w:rsidRPr="00CB23F7">
              <w:rPr>
                <w:rFonts w:cs="Times New Roman"/>
                <w:b/>
                <w:sz w:val="20"/>
                <w:szCs w:val="20"/>
              </w:rPr>
              <w:t>MWn.3</w:t>
            </w:r>
            <w:r w:rsidRPr="00CB23F7">
              <w:rPr>
                <w:rFonts w:cs="Times New Roman"/>
                <w:sz w:val="20"/>
                <w:szCs w:val="20"/>
              </w:rPr>
              <w:t xml:space="preserve">. </w:t>
            </w:r>
            <w:r w:rsidRPr="00CB23F7">
              <w:rPr>
                <w:rFonts w:cs="Times New Roman"/>
                <w:sz w:val="20"/>
                <w:szCs w:val="20"/>
              </w:rPr>
              <w:br/>
              <w:t xml:space="preserve">Wprowadzenie jednolitych zasad zagospodarowania w ramach wyznaczonego terenu  jest prawidłowe oraz zgodne z przyjętymi założeniami dla tej części obszaru objętego planem, polegającymi na strefowaniu wysokości zabudowy poprzez obniżanie parametru </w:t>
            </w:r>
            <w:r w:rsidRPr="00CB23F7">
              <w:rPr>
                <w:rFonts w:cs="Times New Roman"/>
                <w:sz w:val="20"/>
                <w:szCs w:val="20"/>
              </w:rPr>
              <w:lastRenderedPageBreak/>
              <w:t xml:space="preserve">maksymalnej wysokości zabudowy w kierunku zachodnim z uwagi na występowanie różnego rodzaju zabudowy, tj. mieszkaniowej wielorodzinnej charakteryzującej się wyższą intensywnością (teren </w:t>
            </w:r>
            <w:r w:rsidRPr="00CB23F7">
              <w:rPr>
                <w:rFonts w:cs="Times New Roman"/>
                <w:b/>
                <w:sz w:val="20"/>
                <w:szCs w:val="20"/>
              </w:rPr>
              <w:t>MW.7</w:t>
            </w:r>
            <w:r w:rsidRPr="00CB23F7">
              <w:rPr>
                <w:rFonts w:cs="Times New Roman"/>
                <w:sz w:val="20"/>
                <w:szCs w:val="20"/>
              </w:rPr>
              <w:t xml:space="preserve">), mieszkaniowej wielorodzinnej o niższej intensywności (teren </w:t>
            </w:r>
            <w:r w:rsidRPr="00CB23F7">
              <w:rPr>
                <w:rFonts w:cs="Times New Roman"/>
                <w:b/>
                <w:sz w:val="20"/>
                <w:szCs w:val="20"/>
              </w:rPr>
              <w:t>MWn.3</w:t>
            </w:r>
            <w:r w:rsidRPr="00CB23F7">
              <w:rPr>
                <w:rFonts w:cs="Times New Roman"/>
                <w:sz w:val="20"/>
                <w:szCs w:val="20"/>
              </w:rPr>
              <w:t>) i kolejno mieszkaniowej jednorodzinnej (</w:t>
            </w:r>
            <w:r w:rsidRPr="00CB23F7">
              <w:rPr>
                <w:rFonts w:cs="Times New Roman"/>
                <w:b/>
                <w:sz w:val="20"/>
                <w:szCs w:val="20"/>
              </w:rPr>
              <w:t>MNi.2</w:t>
            </w:r>
            <w:r w:rsidRPr="00CB23F7">
              <w:rPr>
                <w:rFonts w:cs="Times New Roman"/>
                <w:sz w:val="20"/>
                <w:szCs w:val="20"/>
              </w:rPr>
              <w:t>).</w:t>
            </w:r>
            <w:r w:rsidRPr="00CB23F7">
              <w:rPr>
                <w:rFonts w:cs="Times New Roman"/>
                <w:sz w:val="20"/>
                <w:szCs w:val="20"/>
              </w:rPr>
              <w:br/>
              <w:t>Stosując zasadę równoważenia interesów publicznych, jak i prywatnych oraz zapisy Studium, przy ustalaniu parametrów i wskaźników dla przedmiotowego terenu wzięto również pod uwagę wydane decyzje administracyjne na tym obszarze, w tym ostatnie zmiany w sposobie zagospodarowania działek nr 74/26 i 75/10, w związku z zakończoną inwestycją pn. „</w:t>
            </w:r>
            <w:r w:rsidRPr="00CB23F7">
              <w:rPr>
                <w:rFonts w:cs="Times New Roman"/>
                <w:i/>
                <w:sz w:val="20"/>
                <w:szCs w:val="20"/>
              </w:rPr>
              <w:t>Budowa budynku mieszkalnego wielorodzinnego z usługami i garażem podziemnym</w:t>
            </w:r>
            <w:r w:rsidRPr="00CB23F7">
              <w:rPr>
                <w:rFonts w:cs="Times New Roman"/>
                <w:sz w:val="20"/>
                <w:szCs w:val="20"/>
              </w:rPr>
              <w:t>”, realizowaną w oparciu o decyzję o pozwoleniu na budowę nr 1648/2016 z dnia 19.07.2016 r.</w:t>
            </w:r>
          </w:p>
          <w:p w14:paraId="0A2DFB2E" w14:textId="2B65419B" w:rsidR="00665F41" w:rsidRPr="00384425" w:rsidRDefault="00665F41" w:rsidP="00665F41">
            <w:pPr>
              <w:spacing w:after="240"/>
              <w:jc w:val="both"/>
              <w:rPr>
                <w:color w:val="FF0000"/>
                <w:sz w:val="20"/>
                <w:szCs w:val="20"/>
              </w:rPr>
            </w:pPr>
            <w:r w:rsidRPr="00CB23F7">
              <w:rPr>
                <w:rFonts w:cs="Times New Roman"/>
                <w:sz w:val="20"/>
                <w:szCs w:val="20"/>
              </w:rPr>
              <w:t xml:space="preserve">Ad.6. </w:t>
            </w:r>
            <w:r w:rsidRPr="00CB23F7">
              <w:rPr>
                <w:rFonts w:cs="Times New Roman"/>
                <w:sz w:val="20"/>
                <w:szCs w:val="20"/>
              </w:rPr>
              <w:br/>
              <w:t xml:space="preserve">Uwaga nieuwzględniona dla części terenów U.10 i U.11 objętych ponownym wyłożeniem gdyż zgodnie z ustaleniami Studium tereny oznaczone w projekcie planu symbolami </w:t>
            </w:r>
            <w:r w:rsidRPr="00CB23F7">
              <w:rPr>
                <w:rFonts w:cs="Times New Roman"/>
                <w:b/>
                <w:sz w:val="20"/>
                <w:szCs w:val="20"/>
              </w:rPr>
              <w:t>U.10</w:t>
            </w:r>
            <w:r w:rsidRPr="00CB23F7">
              <w:rPr>
                <w:rFonts w:cs="Times New Roman"/>
                <w:sz w:val="20"/>
                <w:szCs w:val="20"/>
              </w:rPr>
              <w:t xml:space="preserve"> i </w:t>
            </w:r>
            <w:r w:rsidRPr="00CB23F7">
              <w:rPr>
                <w:rFonts w:cs="Times New Roman"/>
                <w:b/>
                <w:sz w:val="20"/>
                <w:szCs w:val="20"/>
              </w:rPr>
              <w:t>U.11</w:t>
            </w:r>
            <w:r w:rsidRPr="00CB23F7">
              <w:rPr>
                <w:rFonts w:cs="Times New Roman"/>
                <w:sz w:val="20"/>
                <w:szCs w:val="20"/>
              </w:rPr>
              <w:t xml:space="preserve"> znajdują się w obszarze predysponowanym do pełnienia funkcji usługowej.</w:t>
            </w:r>
            <w:r w:rsidRPr="00CB23F7">
              <w:rPr>
                <w:rFonts w:cs="Times New Roman"/>
                <w:color w:val="FF0000"/>
                <w:sz w:val="20"/>
                <w:szCs w:val="20"/>
              </w:rPr>
              <w:t xml:space="preserve"> </w:t>
            </w:r>
          </w:p>
        </w:tc>
      </w:tr>
      <w:tr w:rsidR="00665F41" w:rsidRPr="008B445C" w14:paraId="08D9A564" w14:textId="77777777" w:rsidTr="00EB47A4">
        <w:tc>
          <w:tcPr>
            <w:tcW w:w="137" w:type="pct"/>
            <w:tcBorders>
              <w:top w:val="single" w:sz="4" w:space="0" w:color="000000"/>
              <w:left w:val="single" w:sz="4" w:space="0" w:color="000000"/>
              <w:bottom w:val="single" w:sz="4" w:space="0" w:color="000000"/>
            </w:tcBorders>
            <w:shd w:val="clear" w:color="auto" w:fill="auto"/>
          </w:tcPr>
          <w:p w14:paraId="683842AF" w14:textId="4BDEBE51" w:rsidR="00665F41" w:rsidRDefault="00665F41" w:rsidP="00665F41">
            <w:pPr>
              <w:rPr>
                <w:rFonts w:cs="Times New Roman"/>
                <w:sz w:val="20"/>
                <w:szCs w:val="20"/>
              </w:rPr>
            </w:pPr>
            <w:r>
              <w:rPr>
                <w:rFonts w:cs="Times New Roman"/>
                <w:sz w:val="20"/>
                <w:szCs w:val="20"/>
              </w:rPr>
              <w:lastRenderedPageBreak/>
              <w:t>54</w:t>
            </w:r>
          </w:p>
        </w:tc>
        <w:tc>
          <w:tcPr>
            <w:tcW w:w="170" w:type="pct"/>
            <w:tcBorders>
              <w:top w:val="single" w:sz="4" w:space="0" w:color="000000"/>
              <w:left w:val="single" w:sz="4" w:space="0" w:color="000000"/>
              <w:bottom w:val="single" w:sz="4" w:space="0" w:color="000000"/>
            </w:tcBorders>
            <w:shd w:val="clear" w:color="auto" w:fill="auto"/>
          </w:tcPr>
          <w:p w14:paraId="5163337A" w14:textId="77CA332A" w:rsidR="00665F41" w:rsidRDefault="00665F41" w:rsidP="00665F41">
            <w:pPr>
              <w:jc w:val="center"/>
              <w:rPr>
                <w:rFonts w:cs="Times New Roman"/>
                <w:b/>
                <w:sz w:val="20"/>
                <w:szCs w:val="20"/>
              </w:rPr>
            </w:pPr>
            <w:r>
              <w:rPr>
                <w:rFonts w:cs="Times New Roman"/>
                <w:b/>
                <w:sz w:val="20"/>
                <w:szCs w:val="20"/>
              </w:rPr>
              <w:t>II.65</w:t>
            </w:r>
          </w:p>
        </w:tc>
        <w:tc>
          <w:tcPr>
            <w:tcW w:w="389" w:type="pct"/>
            <w:tcBorders>
              <w:top w:val="single" w:sz="4" w:space="0" w:color="000000"/>
              <w:left w:val="single" w:sz="4" w:space="0" w:color="000000"/>
              <w:bottom w:val="single" w:sz="4" w:space="0" w:color="000000"/>
            </w:tcBorders>
            <w:shd w:val="clear" w:color="auto" w:fill="auto"/>
          </w:tcPr>
          <w:p w14:paraId="579F2753"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FB48721"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5BAAB7B" w14:textId="49658B55"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43545ED8" w14:textId="77777777" w:rsidR="00665F41" w:rsidRPr="00050A8F" w:rsidRDefault="00665F41" w:rsidP="00665F41">
            <w:pPr>
              <w:widowControl w:val="0"/>
              <w:jc w:val="both"/>
              <w:rPr>
                <w:sz w:val="20"/>
                <w:szCs w:val="20"/>
              </w:rPr>
            </w:pPr>
            <w:r w:rsidRPr="00050A8F">
              <w:rPr>
                <w:sz w:val="20"/>
                <w:szCs w:val="20"/>
              </w:rPr>
              <w:t>Składa wniosek/uwagę do linii zabudowy działki nr 65 przy ulicy Słowiczej 5. Prosi się o ustalenie linii zabudowy w odległości 2 lub 2,5 m od jezdni ulicy Słowiczej, z uwagi na wąską działkę która wynosi 14 m. Obecnie linia która znajduje się w projekcie planu zagospodarowania przestrzennego Azory-Zachód uniemożliwia zagospodarowanie tej działki i zabudowę budynkiem mieszkalnym. Odległość od granicy zachodniej musi wynosić 4 m z uwagi na istniejącą zabudowę szeregową, następnie budynek mieszkalny nie może mieć mniej niż 8m, po odliczeniu murów zewnętrznych z ociepleniem pozostanie 7 m do zagospodarowania. Wewnątrz budynku zgodnie z przepisami budowlanymi, wejście z klatką schodową zajmuje 3 m + korytarz 1,20 + ściana wewnętrzna z drzwiami do mieszkania 0,20m ogółem tj. 4,40 m. Szerokość pokoi 2,60 m, zatem aby możliwa była zabudowa dz. 65 zachodzi konieczność przeznaczenia 8 m na budynek i przybliżenia się do dz. drogowej nr 785 ul. Słowicza. Prosi się o uwzględnienie uwagi</w:t>
            </w:r>
          </w:p>
          <w:p w14:paraId="16C75A1D" w14:textId="77777777" w:rsidR="00665F41" w:rsidRPr="00050A8F" w:rsidRDefault="00665F41" w:rsidP="00665F41">
            <w:pPr>
              <w:widowControl w:val="0"/>
              <w:jc w:val="both"/>
              <w:rPr>
                <w:sz w:val="20"/>
                <w:szCs w:val="20"/>
              </w:rPr>
            </w:pPr>
            <w:r w:rsidRPr="00050A8F">
              <w:rPr>
                <w:sz w:val="20"/>
                <w:szCs w:val="20"/>
              </w:rPr>
              <w:t>I przybliżenie linii zabudowy do działki drogowej ul. Słowiczej. Linia zabudowy w odległości 2 m od ulicy dla działki nr 65 Ustalona była w wydanych warunkach zabudowy nr AU-2/7331/360/07.</w:t>
            </w:r>
          </w:p>
          <w:p w14:paraId="78D8D59C" w14:textId="77777777" w:rsidR="00665F41" w:rsidRPr="00050A8F" w:rsidRDefault="00665F41" w:rsidP="00665F41">
            <w:pPr>
              <w:widowControl w:val="0"/>
              <w:jc w:val="both"/>
              <w:rPr>
                <w:sz w:val="20"/>
                <w:szCs w:val="20"/>
              </w:rPr>
            </w:pPr>
          </w:p>
          <w:p w14:paraId="4551778F" w14:textId="3187C206" w:rsidR="00665F41" w:rsidRPr="00050A8F" w:rsidRDefault="00665F41" w:rsidP="00665F41">
            <w:pPr>
              <w:widowControl w:val="0"/>
              <w:jc w:val="both"/>
              <w:rPr>
                <w:sz w:val="20"/>
                <w:szCs w:val="20"/>
              </w:rPr>
            </w:pPr>
            <w:r w:rsidRPr="00050A8F">
              <w:rPr>
                <w:sz w:val="20"/>
                <w:szCs w:val="20"/>
                <w:u w:val="single"/>
              </w:rPr>
              <w:t>Uwaga zawiera załączniki.</w:t>
            </w:r>
          </w:p>
        </w:tc>
        <w:tc>
          <w:tcPr>
            <w:tcW w:w="247" w:type="pct"/>
            <w:tcBorders>
              <w:top w:val="single" w:sz="4" w:space="0" w:color="000000"/>
              <w:left w:val="single" w:sz="4" w:space="0" w:color="000000"/>
              <w:bottom w:val="single" w:sz="4" w:space="0" w:color="000000"/>
            </w:tcBorders>
            <w:shd w:val="clear" w:color="auto" w:fill="auto"/>
          </w:tcPr>
          <w:p w14:paraId="39AF4C5F" w14:textId="77777777" w:rsidR="00665F41" w:rsidRDefault="00665F41" w:rsidP="00665F41">
            <w:pPr>
              <w:widowControl w:val="0"/>
              <w:jc w:val="center"/>
              <w:rPr>
                <w:sz w:val="20"/>
                <w:szCs w:val="20"/>
              </w:rPr>
            </w:pPr>
            <w:r w:rsidRPr="00050A8F">
              <w:rPr>
                <w:sz w:val="20"/>
                <w:szCs w:val="20"/>
              </w:rPr>
              <w:t>65</w:t>
            </w:r>
          </w:p>
          <w:p w14:paraId="04A3FF7A" w14:textId="77777777" w:rsidR="00665F41" w:rsidRDefault="00665F41" w:rsidP="00665F41">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616475AD" w14:textId="228C8B2B" w:rsidR="00665F41" w:rsidRPr="00050A8F" w:rsidRDefault="00665F41" w:rsidP="00665F41">
            <w:pPr>
              <w:widowControl w:val="0"/>
              <w:jc w:val="center"/>
              <w:rPr>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660347AF" w14:textId="3B26D7F0" w:rsidR="00665F41" w:rsidRPr="00050A8F" w:rsidRDefault="00665F41" w:rsidP="00665F41">
            <w:pPr>
              <w:jc w:val="center"/>
              <w:rPr>
                <w:b/>
                <w:sz w:val="20"/>
                <w:szCs w:val="20"/>
              </w:rPr>
            </w:pPr>
            <w:r w:rsidRPr="00050A8F">
              <w:rPr>
                <w:b/>
                <w:sz w:val="20"/>
                <w:szCs w:val="20"/>
              </w:rPr>
              <w:t>MWn.</w:t>
            </w:r>
            <w:r>
              <w:rPr>
                <w:b/>
                <w:sz w:val="20"/>
                <w:szCs w:val="20"/>
              </w:rPr>
              <w:t>3</w:t>
            </w:r>
          </w:p>
        </w:tc>
        <w:tc>
          <w:tcPr>
            <w:tcW w:w="304" w:type="pct"/>
            <w:tcBorders>
              <w:top w:val="single" w:sz="4" w:space="0" w:color="000000"/>
              <w:left w:val="single" w:sz="4" w:space="0" w:color="000000"/>
              <w:bottom w:val="single" w:sz="4" w:space="0" w:color="000000"/>
              <w:right w:val="single" w:sz="4" w:space="0" w:color="000000"/>
            </w:tcBorders>
          </w:tcPr>
          <w:p w14:paraId="7C762072" w14:textId="7CD7AF64" w:rsidR="00665F41" w:rsidRPr="008B445C" w:rsidRDefault="00665F41" w:rsidP="00665F41">
            <w:pPr>
              <w:snapToGrid w:val="0"/>
              <w:jc w:val="center"/>
              <w:rPr>
                <w:rFonts w:cs="Times New Roman"/>
                <w:b/>
                <w:sz w:val="20"/>
                <w:szCs w:val="20"/>
              </w:rPr>
            </w:pPr>
            <w:r w:rsidRPr="00CB23F7">
              <w:rPr>
                <w:rFonts w:cs="Times New Roman"/>
                <w:b/>
                <w:sz w:val="20"/>
                <w:szCs w:val="20"/>
              </w:rPr>
              <w:t>MWn.4</w:t>
            </w:r>
          </w:p>
        </w:tc>
        <w:tc>
          <w:tcPr>
            <w:tcW w:w="507" w:type="pct"/>
            <w:tcBorders>
              <w:top w:val="single" w:sz="4" w:space="0" w:color="000000"/>
              <w:left w:val="single" w:sz="4" w:space="0" w:color="000000"/>
              <w:bottom w:val="single" w:sz="4" w:space="0" w:color="000000"/>
            </w:tcBorders>
            <w:shd w:val="clear" w:color="auto" w:fill="auto"/>
          </w:tcPr>
          <w:p w14:paraId="26E1FC9C" w14:textId="0C2AB426"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46A4C610" w14:textId="769A4DE5"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18AB31D2" w14:textId="77777777" w:rsidR="00665F41" w:rsidRPr="00CB23F7" w:rsidRDefault="00665F41" w:rsidP="00665F41">
            <w:pPr>
              <w:jc w:val="both"/>
              <w:rPr>
                <w:rFonts w:cs="Times New Roman"/>
                <w:sz w:val="20"/>
                <w:szCs w:val="20"/>
              </w:rPr>
            </w:pPr>
            <w:r w:rsidRPr="00CB23F7">
              <w:rPr>
                <w:rFonts w:cs="Times New Roman"/>
                <w:sz w:val="20"/>
                <w:szCs w:val="20"/>
              </w:rPr>
              <w:t xml:space="preserve">Uwaga nieuwzględniona, ponieważ przedmiotowy teren graniczy bezpośrednio z terenem komunikacji oznaczonym symbolem </w:t>
            </w:r>
            <w:r w:rsidRPr="00CB23F7">
              <w:rPr>
                <w:rFonts w:cs="Times New Roman"/>
                <w:b/>
                <w:sz w:val="20"/>
                <w:szCs w:val="20"/>
              </w:rPr>
              <w:t xml:space="preserve">KDD.4 </w:t>
            </w:r>
            <w:r w:rsidRPr="00CB23F7">
              <w:rPr>
                <w:rFonts w:cs="Times New Roman"/>
                <w:sz w:val="20"/>
                <w:szCs w:val="20"/>
              </w:rPr>
              <w:t>- ul. Słowiczą, która posiada status drogi publicznej zgodnie z Wykazem dróg publicznych Miasta Krakowa.</w:t>
            </w:r>
          </w:p>
          <w:p w14:paraId="3A4F220A" w14:textId="7AA300DB"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W związku z powyższym przyjęte w planie nieprzekraczalne linie zabudowy na terenach przeznaczonych do zainwestowania powinny uwzględniać minimalne odległości sytuowania budynków od zewnętrznej krawędzi jezdni zgodnie z przepisami odrębnymi. W ten sposób możliwe będzie również wykształcenie linii zabudowy w sposób jednolity dla całego pasa zabudowy wzdłuż ul. Słowiczej.</w:t>
            </w:r>
          </w:p>
        </w:tc>
      </w:tr>
      <w:tr w:rsidR="00F5514F" w:rsidRPr="008B445C" w14:paraId="7A4D2618" w14:textId="77777777" w:rsidTr="00EB47A4">
        <w:tc>
          <w:tcPr>
            <w:tcW w:w="137" w:type="pct"/>
            <w:tcBorders>
              <w:top w:val="single" w:sz="4" w:space="0" w:color="000000"/>
              <w:left w:val="single" w:sz="4" w:space="0" w:color="000000"/>
              <w:bottom w:val="single" w:sz="4" w:space="0" w:color="000000"/>
            </w:tcBorders>
            <w:shd w:val="clear" w:color="auto" w:fill="auto"/>
          </w:tcPr>
          <w:p w14:paraId="6DFD54EB" w14:textId="3282626F" w:rsidR="00F5514F" w:rsidRDefault="00F5514F" w:rsidP="00F5514F">
            <w:pPr>
              <w:rPr>
                <w:rFonts w:cs="Times New Roman"/>
                <w:sz w:val="20"/>
                <w:szCs w:val="20"/>
              </w:rPr>
            </w:pPr>
            <w:r>
              <w:rPr>
                <w:rFonts w:cs="Times New Roman"/>
                <w:sz w:val="20"/>
                <w:szCs w:val="20"/>
              </w:rPr>
              <w:t>55</w:t>
            </w:r>
          </w:p>
        </w:tc>
        <w:tc>
          <w:tcPr>
            <w:tcW w:w="170" w:type="pct"/>
            <w:tcBorders>
              <w:top w:val="single" w:sz="4" w:space="0" w:color="000000"/>
              <w:left w:val="single" w:sz="4" w:space="0" w:color="000000"/>
              <w:bottom w:val="single" w:sz="4" w:space="0" w:color="000000"/>
            </w:tcBorders>
            <w:shd w:val="clear" w:color="auto" w:fill="auto"/>
          </w:tcPr>
          <w:p w14:paraId="2AAFB821" w14:textId="29028140" w:rsidR="00F5514F" w:rsidRDefault="00F5514F" w:rsidP="00F5514F">
            <w:pPr>
              <w:jc w:val="center"/>
              <w:rPr>
                <w:rFonts w:cs="Times New Roman"/>
                <w:b/>
                <w:sz w:val="20"/>
                <w:szCs w:val="20"/>
              </w:rPr>
            </w:pPr>
            <w:r>
              <w:rPr>
                <w:rFonts w:cs="Times New Roman"/>
                <w:b/>
                <w:sz w:val="20"/>
                <w:szCs w:val="20"/>
              </w:rPr>
              <w:t>II.72</w:t>
            </w:r>
          </w:p>
        </w:tc>
        <w:tc>
          <w:tcPr>
            <w:tcW w:w="389" w:type="pct"/>
            <w:tcBorders>
              <w:top w:val="single" w:sz="4" w:space="0" w:color="000000"/>
              <w:left w:val="single" w:sz="4" w:space="0" w:color="000000"/>
              <w:bottom w:val="single" w:sz="4" w:space="0" w:color="000000"/>
            </w:tcBorders>
            <w:shd w:val="clear" w:color="auto" w:fill="auto"/>
          </w:tcPr>
          <w:p w14:paraId="2C4FA94A"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71E5401"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1894EDB" w14:textId="77777777" w:rsidR="00F5514F" w:rsidRPr="00050A8F" w:rsidRDefault="00F5514F" w:rsidP="00F5514F">
            <w:pPr>
              <w:jc w:val="center"/>
              <w:rPr>
                <w:sz w:val="20"/>
                <w:szCs w:val="20"/>
              </w:rPr>
            </w:pPr>
            <w:r w:rsidRPr="00050A8F">
              <w:rPr>
                <w:sz w:val="20"/>
                <w:szCs w:val="20"/>
              </w:rPr>
              <w:t>reprezentowani wspólnie przez</w:t>
            </w:r>
          </w:p>
          <w:p w14:paraId="7BA2ECA4" w14:textId="77777777" w:rsidR="00F5514F" w:rsidRPr="008C2166" w:rsidRDefault="00F5514F" w:rsidP="00F5514F">
            <w:pPr>
              <w:snapToGrid w:val="0"/>
              <w:jc w:val="center"/>
              <w:rPr>
                <w:rFonts w:cs="Times New Roman"/>
                <w:sz w:val="20"/>
                <w:szCs w:val="20"/>
              </w:rPr>
            </w:pPr>
            <w:r w:rsidRPr="00050A8F">
              <w:rPr>
                <w:sz w:val="20"/>
                <w:szCs w:val="20"/>
              </w:rPr>
              <w:lastRenderedPageBreak/>
              <w:t xml:space="preserve">Radcę Prawnego </w:t>
            </w:r>
            <w:r w:rsidRPr="008C2166">
              <w:rPr>
                <w:rFonts w:eastAsia="Noto Serif CJK SC" w:cs="Times New Roman"/>
                <w:sz w:val="20"/>
                <w:szCs w:val="20"/>
              </w:rPr>
              <w:t>[...]*</w:t>
            </w:r>
          </w:p>
          <w:p w14:paraId="32378E19" w14:textId="345D3B8D" w:rsidR="00F5514F" w:rsidRPr="00050A8F" w:rsidRDefault="00F5514F" w:rsidP="00F5514F">
            <w:pPr>
              <w:widowControl w:val="0"/>
              <w:jc w:val="center"/>
              <w:rPr>
                <w:sz w:val="20"/>
                <w:szCs w:val="20"/>
              </w:rPr>
            </w:pPr>
            <w:r w:rsidRPr="00050A8F">
              <w:rPr>
                <w:sz w:val="20"/>
                <w:szCs w:val="20"/>
              </w:rPr>
              <w:t xml:space="preserve">Kozłowski i Partnerzy Radcowie Prawni </w:t>
            </w:r>
            <w:proofErr w:type="spellStart"/>
            <w:r w:rsidRPr="00050A8F">
              <w:rPr>
                <w:sz w:val="20"/>
                <w:szCs w:val="20"/>
              </w:rPr>
              <w:t>sp.p</w:t>
            </w:r>
            <w:proofErr w:type="spellEnd"/>
            <w:r w:rsidRPr="00050A8F">
              <w:rPr>
                <w:sz w:val="20"/>
                <w:szCs w:val="20"/>
              </w:rPr>
              <w:t>.</w:t>
            </w:r>
          </w:p>
        </w:tc>
        <w:tc>
          <w:tcPr>
            <w:tcW w:w="1057" w:type="pct"/>
            <w:vMerge w:val="restart"/>
            <w:tcBorders>
              <w:top w:val="single" w:sz="4" w:space="0" w:color="000000"/>
              <w:left w:val="single" w:sz="4" w:space="0" w:color="000000"/>
            </w:tcBorders>
            <w:shd w:val="clear" w:color="auto" w:fill="auto"/>
          </w:tcPr>
          <w:p w14:paraId="440D74A3" w14:textId="77777777" w:rsidR="00F5514F" w:rsidRPr="00050A8F" w:rsidRDefault="00F5514F" w:rsidP="00F5514F">
            <w:pPr>
              <w:widowControl w:val="0"/>
              <w:jc w:val="both"/>
              <w:rPr>
                <w:sz w:val="20"/>
                <w:szCs w:val="20"/>
              </w:rPr>
            </w:pPr>
            <w:r w:rsidRPr="00CB5D06">
              <w:rPr>
                <w:sz w:val="20"/>
                <w:szCs w:val="20"/>
              </w:rPr>
              <w:lastRenderedPageBreak/>
              <w:t>D</w:t>
            </w:r>
            <w:r w:rsidRPr="00050A8F">
              <w:rPr>
                <w:sz w:val="20"/>
                <w:szCs w:val="20"/>
              </w:rPr>
              <w:t xml:space="preserve">ziałając w imieniu [...]* oraz [...]*, ponownie wnosi o przeznaczenie w planie miejscowym powyższych działek tj. działek ewidencyjnych numer 108/1, 108/2 i 107 </w:t>
            </w:r>
            <w:proofErr w:type="spellStart"/>
            <w:r w:rsidRPr="00050A8F">
              <w:rPr>
                <w:sz w:val="20"/>
                <w:szCs w:val="20"/>
              </w:rPr>
              <w:t>obr</w:t>
            </w:r>
            <w:proofErr w:type="spellEnd"/>
            <w:r w:rsidRPr="00050A8F">
              <w:rPr>
                <w:sz w:val="20"/>
                <w:szCs w:val="20"/>
              </w:rPr>
              <w:t xml:space="preserve">. 41 </w:t>
            </w:r>
            <w:proofErr w:type="spellStart"/>
            <w:r w:rsidRPr="00050A8F">
              <w:rPr>
                <w:sz w:val="20"/>
                <w:szCs w:val="20"/>
              </w:rPr>
              <w:t>Krowodrza</w:t>
            </w:r>
            <w:proofErr w:type="spellEnd"/>
            <w:r w:rsidRPr="00050A8F">
              <w:rPr>
                <w:sz w:val="20"/>
                <w:szCs w:val="20"/>
              </w:rPr>
              <w:t xml:space="preserve"> (ewentualnie większego </w:t>
            </w:r>
            <w:r w:rsidRPr="00050A8F">
              <w:rPr>
                <w:sz w:val="20"/>
                <w:szCs w:val="20"/>
              </w:rPr>
              <w:lastRenderedPageBreak/>
              <w:t>fragmentu powyższych działek) pod zabudowę usługową (U) poprzez włączenie ich do ustanowionego w projekcie piano miejscowego obszaru oznaczonego symbolem U.10.</w:t>
            </w:r>
          </w:p>
          <w:p w14:paraId="53407578" w14:textId="77777777" w:rsidR="00F5514F" w:rsidRPr="00050A8F" w:rsidRDefault="00F5514F" w:rsidP="00F5514F">
            <w:pPr>
              <w:widowControl w:val="0"/>
              <w:jc w:val="both"/>
              <w:rPr>
                <w:sz w:val="20"/>
                <w:szCs w:val="20"/>
              </w:rPr>
            </w:pPr>
          </w:p>
          <w:p w14:paraId="6AE757C7" w14:textId="77777777" w:rsidR="00F5514F" w:rsidRPr="00050A8F" w:rsidRDefault="00F5514F" w:rsidP="00F5514F">
            <w:pPr>
              <w:widowControl w:val="0"/>
              <w:jc w:val="both"/>
              <w:rPr>
                <w:sz w:val="20"/>
                <w:szCs w:val="20"/>
              </w:rPr>
            </w:pPr>
            <w:r w:rsidRPr="00050A8F">
              <w:rPr>
                <w:sz w:val="20"/>
                <w:szCs w:val="20"/>
              </w:rPr>
              <w:t>Uwaga zawiera uzasadnienie.</w:t>
            </w:r>
          </w:p>
          <w:p w14:paraId="18533332" w14:textId="481F6FAB" w:rsidR="00F5514F" w:rsidRPr="00050A8F" w:rsidRDefault="00F5514F" w:rsidP="00F5514F">
            <w:pPr>
              <w:widowControl w:val="0"/>
              <w:jc w:val="both"/>
              <w:rPr>
                <w:sz w:val="20"/>
                <w:szCs w:val="20"/>
              </w:rPr>
            </w:pPr>
            <w:r w:rsidRPr="00050A8F">
              <w:rPr>
                <w:sz w:val="20"/>
                <w:szCs w:val="20"/>
              </w:rPr>
              <w:t>Uwaga zawiera załącznik.</w:t>
            </w:r>
          </w:p>
        </w:tc>
        <w:tc>
          <w:tcPr>
            <w:tcW w:w="247" w:type="pct"/>
            <w:vMerge w:val="restart"/>
            <w:tcBorders>
              <w:top w:val="single" w:sz="4" w:space="0" w:color="000000"/>
              <w:left w:val="single" w:sz="4" w:space="0" w:color="000000"/>
            </w:tcBorders>
            <w:shd w:val="clear" w:color="auto" w:fill="auto"/>
          </w:tcPr>
          <w:p w14:paraId="790BCF0E" w14:textId="77777777" w:rsidR="00F5514F" w:rsidRPr="00050A8F" w:rsidRDefault="00F5514F" w:rsidP="00F5514F">
            <w:pPr>
              <w:ind w:left="-45"/>
              <w:jc w:val="center"/>
              <w:rPr>
                <w:sz w:val="20"/>
                <w:szCs w:val="20"/>
              </w:rPr>
            </w:pPr>
            <w:r w:rsidRPr="00050A8F">
              <w:rPr>
                <w:sz w:val="20"/>
                <w:szCs w:val="20"/>
              </w:rPr>
              <w:lastRenderedPageBreak/>
              <w:t>108/1</w:t>
            </w:r>
          </w:p>
          <w:p w14:paraId="5513476B" w14:textId="77777777" w:rsidR="00F5514F" w:rsidRPr="00050A8F" w:rsidRDefault="00F5514F" w:rsidP="00F5514F">
            <w:pPr>
              <w:ind w:left="-45"/>
              <w:jc w:val="center"/>
              <w:rPr>
                <w:sz w:val="20"/>
                <w:szCs w:val="20"/>
              </w:rPr>
            </w:pPr>
            <w:r w:rsidRPr="00050A8F">
              <w:rPr>
                <w:sz w:val="20"/>
                <w:szCs w:val="20"/>
              </w:rPr>
              <w:t>108/2</w:t>
            </w:r>
          </w:p>
          <w:p w14:paraId="711676F0" w14:textId="77777777" w:rsidR="00F5514F" w:rsidRDefault="00F5514F" w:rsidP="00F5514F">
            <w:pPr>
              <w:widowControl w:val="0"/>
              <w:jc w:val="center"/>
              <w:rPr>
                <w:sz w:val="20"/>
                <w:szCs w:val="20"/>
              </w:rPr>
            </w:pPr>
            <w:r w:rsidRPr="00050A8F">
              <w:rPr>
                <w:sz w:val="20"/>
                <w:szCs w:val="20"/>
              </w:rPr>
              <w:t>107</w:t>
            </w:r>
          </w:p>
          <w:p w14:paraId="42334D35" w14:textId="77777777" w:rsidR="00F5514F" w:rsidRDefault="00F5514F" w:rsidP="00F5514F">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4ADFBE09" w14:textId="4525BB67" w:rsidR="00F5514F" w:rsidRPr="00050A8F" w:rsidRDefault="00F5514F" w:rsidP="00F5514F">
            <w:pPr>
              <w:widowControl w:val="0"/>
              <w:jc w:val="center"/>
              <w:rPr>
                <w:sz w:val="20"/>
                <w:szCs w:val="20"/>
              </w:rPr>
            </w:pPr>
            <w:proofErr w:type="spellStart"/>
            <w:r>
              <w:rPr>
                <w:rFonts w:cs="Times New Roman"/>
                <w:sz w:val="20"/>
                <w:szCs w:val="20"/>
              </w:rPr>
              <w:lastRenderedPageBreak/>
              <w:t>Krowodrza</w:t>
            </w:r>
            <w:proofErr w:type="spellEnd"/>
          </w:p>
        </w:tc>
        <w:tc>
          <w:tcPr>
            <w:tcW w:w="298" w:type="pct"/>
            <w:vMerge w:val="restart"/>
            <w:tcBorders>
              <w:top w:val="single" w:sz="4" w:space="0" w:color="000000"/>
              <w:left w:val="single" w:sz="4" w:space="0" w:color="000000"/>
            </w:tcBorders>
            <w:shd w:val="clear" w:color="auto" w:fill="auto"/>
          </w:tcPr>
          <w:p w14:paraId="64470A4F" w14:textId="16F3FC75" w:rsidR="00F5514F" w:rsidRPr="00050A8F" w:rsidRDefault="00F5514F" w:rsidP="00F5514F">
            <w:pPr>
              <w:ind w:left="-70" w:right="-71"/>
              <w:jc w:val="center"/>
              <w:rPr>
                <w:b/>
                <w:sz w:val="20"/>
                <w:szCs w:val="20"/>
              </w:rPr>
            </w:pPr>
            <w:r w:rsidRPr="00050A8F">
              <w:rPr>
                <w:b/>
                <w:sz w:val="20"/>
                <w:szCs w:val="20"/>
              </w:rPr>
              <w:lastRenderedPageBreak/>
              <w:t>KDL.</w:t>
            </w:r>
            <w:r>
              <w:rPr>
                <w:b/>
                <w:sz w:val="20"/>
                <w:szCs w:val="20"/>
              </w:rPr>
              <w:t>6</w:t>
            </w:r>
          </w:p>
          <w:p w14:paraId="14637216" w14:textId="77777777" w:rsidR="00F5514F" w:rsidRPr="00050A8F" w:rsidRDefault="00F5514F" w:rsidP="00F5514F">
            <w:pPr>
              <w:ind w:left="-70" w:right="-71"/>
              <w:jc w:val="center"/>
              <w:rPr>
                <w:b/>
                <w:sz w:val="20"/>
                <w:szCs w:val="20"/>
              </w:rPr>
            </w:pPr>
            <w:r w:rsidRPr="00050A8F">
              <w:rPr>
                <w:b/>
                <w:sz w:val="20"/>
                <w:szCs w:val="20"/>
              </w:rPr>
              <w:t>U.10</w:t>
            </w:r>
          </w:p>
          <w:p w14:paraId="048A33F1" w14:textId="461C735C" w:rsidR="00F5514F" w:rsidRPr="00050A8F" w:rsidRDefault="00F5514F" w:rsidP="00F5514F">
            <w:pPr>
              <w:jc w:val="center"/>
              <w:rPr>
                <w:b/>
                <w:sz w:val="20"/>
                <w:szCs w:val="20"/>
              </w:rPr>
            </w:pPr>
            <w:r w:rsidRPr="00050A8F">
              <w:rPr>
                <w:b/>
                <w:sz w:val="20"/>
                <w:szCs w:val="20"/>
              </w:rPr>
              <w:t>KDGPT.1</w:t>
            </w:r>
          </w:p>
        </w:tc>
        <w:tc>
          <w:tcPr>
            <w:tcW w:w="304" w:type="pct"/>
            <w:vMerge w:val="restart"/>
            <w:tcBorders>
              <w:top w:val="single" w:sz="4" w:space="0" w:color="000000"/>
              <w:left w:val="single" w:sz="4" w:space="0" w:color="000000"/>
              <w:right w:val="single" w:sz="4" w:space="0" w:color="000000"/>
            </w:tcBorders>
          </w:tcPr>
          <w:p w14:paraId="6B176A91" w14:textId="77777777" w:rsidR="00F5514F" w:rsidRDefault="00F5514F" w:rsidP="00F5514F">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7C602B31" w14:textId="77777777" w:rsidR="00F5514F" w:rsidRDefault="00F5514F" w:rsidP="00F5514F">
            <w:pPr>
              <w:ind w:left="-70" w:right="-71"/>
              <w:jc w:val="center"/>
              <w:rPr>
                <w:rFonts w:cs="Times New Roman"/>
                <w:b/>
                <w:sz w:val="20"/>
                <w:szCs w:val="20"/>
              </w:rPr>
            </w:pPr>
            <w:r w:rsidRPr="00CB23F7">
              <w:rPr>
                <w:rFonts w:cs="Times New Roman"/>
                <w:b/>
                <w:sz w:val="20"/>
                <w:szCs w:val="20"/>
              </w:rPr>
              <w:t>KDL.3</w:t>
            </w:r>
          </w:p>
          <w:p w14:paraId="1065F402" w14:textId="77777777" w:rsidR="00F5514F" w:rsidRPr="00CB23F7" w:rsidRDefault="00F5514F" w:rsidP="00F5514F">
            <w:pPr>
              <w:ind w:left="-70" w:right="-71"/>
              <w:jc w:val="center"/>
              <w:rPr>
                <w:rFonts w:cs="Times New Roman"/>
                <w:b/>
                <w:sz w:val="20"/>
                <w:szCs w:val="20"/>
              </w:rPr>
            </w:pPr>
            <w:r w:rsidRPr="00CB23F7">
              <w:rPr>
                <w:rFonts w:cs="Times New Roman"/>
                <w:b/>
                <w:sz w:val="20"/>
                <w:szCs w:val="20"/>
              </w:rPr>
              <w:lastRenderedPageBreak/>
              <w:t>U.10</w:t>
            </w:r>
          </w:p>
          <w:p w14:paraId="3C584BA8" w14:textId="324EB849" w:rsidR="00F5514F" w:rsidRPr="008B445C" w:rsidRDefault="00F5514F" w:rsidP="00F5514F">
            <w:pPr>
              <w:snapToGrid w:val="0"/>
              <w:jc w:val="center"/>
              <w:rPr>
                <w:rFonts w:cs="Times New Roman"/>
                <w:b/>
                <w:sz w:val="20"/>
                <w:szCs w:val="20"/>
              </w:rPr>
            </w:pPr>
            <w:r w:rsidRPr="00CB23F7">
              <w:rPr>
                <w:rFonts w:cs="Times New Roman"/>
                <w:b/>
                <w:sz w:val="20"/>
                <w:szCs w:val="20"/>
              </w:rPr>
              <w:t>KDGPT.1</w:t>
            </w:r>
          </w:p>
        </w:tc>
        <w:tc>
          <w:tcPr>
            <w:tcW w:w="507" w:type="pct"/>
            <w:vMerge w:val="restart"/>
            <w:tcBorders>
              <w:top w:val="single" w:sz="4" w:space="0" w:color="000000"/>
              <w:left w:val="single" w:sz="4" w:space="0" w:color="000000"/>
            </w:tcBorders>
            <w:shd w:val="clear" w:color="auto" w:fill="auto"/>
          </w:tcPr>
          <w:p w14:paraId="44F761C4" w14:textId="0B18CD60" w:rsidR="00F5514F" w:rsidRPr="008B445C" w:rsidRDefault="00F5514F" w:rsidP="00F5514F">
            <w:pPr>
              <w:snapToGrid w:val="0"/>
              <w:jc w:val="center"/>
              <w:rPr>
                <w:rFonts w:cs="Times New Roman"/>
                <w:b/>
                <w:sz w:val="20"/>
                <w:szCs w:val="20"/>
              </w:rPr>
            </w:pPr>
            <w:r>
              <w:rPr>
                <w:rFonts w:cs="Times New Roman"/>
                <w:b/>
                <w:sz w:val="20"/>
                <w:szCs w:val="20"/>
              </w:rPr>
              <w:lastRenderedPageBreak/>
              <w:t xml:space="preserve">Prezydent Miasta Krakowa nie uwzględnił </w:t>
            </w:r>
            <w:r w:rsidRPr="00CB23F7">
              <w:rPr>
                <w:rFonts w:cs="Times New Roman"/>
                <w:b/>
                <w:sz w:val="20"/>
                <w:szCs w:val="20"/>
              </w:rPr>
              <w:t>uwagi w części</w:t>
            </w:r>
          </w:p>
        </w:tc>
        <w:tc>
          <w:tcPr>
            <w:tcW w:w="507" w:type="pct"/>
            <w:vMerge w:val="restart"/>
            <w:tcBorders>
              <w:top w:val="single" w:sz="4" w:space="0" w:color="000000"/>
              <w:left w:val="single" w:sz="4" w:space="0" w:color="000000"/>
            </w:tcBorders>
            <w:shd w:val="clear" w:color="auto" w:fill="auto"/>
          </w:tcPr>
          <w:p w14:paraId="616E8567" w14:textId="1E0F4365" w:rsidR="00F5514F" w:rsidRPr="008B445C" w:rsidRDefault="00F5514F" w:rsidP="00F5514F">
            <w:pPr>
              <w:snapToGrid w:val="0"/>
              <w:jc w:val="center"/>
              <w:rPr>
                <w:rFonts w:cs="Times New Roman"/>
                <w:sz w:val="20"/>
                <w:szCs w:val="20"/>
              </w:rPr>
            </w:pPr>
            <w:r w:rsidRPr="00CB23F7">
              <w:rPr>
                <w:rFonts w:cs="Times New Roman"/>
                <w:b/>
                <w:sz w:val="20"/>
                <w:szCs w:val="20"/>
              </w:rPr>
              <w:t>Rada Miasta Krakowa nie uwzględniła uwagi w części</w:t>
            </w:r>
          </w:p>
        </w:tc>
        <w:tc>
          <w:tcPr>
            <w:tcW w:w="1384" w:type="pct"/>
            <w:vMerge w:val="restart"/>
            <w:tcBorders>
              <w:top w:val="single" w:sz="4" w:space="0" w:color="000000"/>
              <w:left w:val="single" w:sz="4" w:space="0" w:color="000000"/>
              <w:right w:val="single" w:sz="4" w:space="0" w:color="000000"/>
            </w:tcBorders>
            <w:shd w:val="clear" w:color="auto" w:fill="auto"/>
          </w:tcPr>
          <w:p w14:paraId="4A993F26" w14:textId="77777777" w:rsidR="00F5514F" w:rsidRPr="00CB23F7" w:rsidRDefault="00F5514F" w:rsidP="00F5514F">
            <w:pPr>
              <w:jc w:val="both"/>
              <w:rPr>
                <w:rFonts w:cs="Times New Roman"/>
                <w:sz w:val="20"/>
                <w:szCs w:val="20"/>
              </w:rPr>
            </w:pPr>
            <w:r w:rsidRPr="00CB23F7">
              <w:rPr>
                <w:rFonts w:cs="Times New Roman"/>
                <w:sz w:val="20"/>
                <w:szCs w:val="20"/>
              </w:rPr>
              <w:t>Uwaga nieuwzględniona w zakresie części przedmiotowych działek objętych zakresem ponownego wyłożenia tj. :</w:t>
            </w:r>
          </w:p>
          <w:p w14:paraId="74187D40" w14:textId="77777777" w:rsidR="00F5514F" w:rsidRPr="00CB23F7" w:rsidRDefault="00F5514F" w:rsidP="00F5514F">
            <w:pPr>
              <w:pStyle w:val="Akapitzlist"/>
              <w:numPr>
                <w:ilvl w:val="0"/>
                <w:numId w:val="39"/>
              </w:numPr>
              <w:ind w:left="171" w:hanging="171"/>
              <w:jc w:val="both"/>
              <w:rPr>
                <w:rFonts w:cs="Times New Roman"/>
                <w:sz w:val="20"/>
                <w:szCs w:val="20"/>
              </w:rPr>
            </w:pPr>
            <w:r w:rsidRPr="00CB23F7">
              <w:rPr>
                <w:rFonts w:cs="Times New Roman"/>
                <w:sz w:val="20"/>
                <w:szCs w:val="20"/>
              </w:rPr>
              <w:t>fragmentów działek nr 108/1 i 108/2 położonych w terenie KDL.3,</w:t>
            </w:r>
          </w:p>
          <w:p w14:paraId="6A8A0864" w14:textId="77777777" w:rsidR="00F5514F" w:rsidRPr="00CB23F7" w:rsidRDefault="00F5514F" w:rsidP="00F5514F">
            <w:pPr>
              <w:pStyle w:val="Akapitzlist"/>
              <w:numPr>
                <w:ilvl w:val="0"/>
                <w:numId w:val="39"/>
              </w:numPr>
              <w:ind w:left="171" w:hanging="171"/>
              <w:jc w:val="both"/>
              <w:rPr>
                <w:rFonts w:cs="Times New Roman"/>
                <w:sz w:val="20"/>
                <w:szCs w:val="20"/>
              </w:rPr>
            </w:pPr>
            <w:r w:rsidRPr="00CB23F7">
              <w:rPr>
                <w:rFonts w:cs="Times New Roman"/>
                <w:sz w:val="20"/>
                <w:szCs w:val="20"/>
              </w:rPr>
              <w:lastRenderedPageBreak/>
              <w:t>fragmentu działki nr 107 położonego w terenach U.10 i KDL.3</w:t>
            </w:r>
          </w:p>
          <w:p w14:paraId="4C70E62E" w14:textId="77777777" w:rsidR="00F5514F" w:rsidRPr="00CB23F7" w:rsidRDefault="00F5514F" w:rsidP="00F5514F">
            <w:pPr>
              <w:jc w:val="both"/>
              <w:rPr>
                <w:rFonts w:cs="Times New Roman"/>
                <w:sz w:val="20"/>
                <w:szCs w:val="20"/>
              </w:rPr>
            </w:pPr>
            <w:r w:rsidRPr="00CB23F7">
              <w:rPr>
                <w:rFonts w:cs="Times New Roman"/>
                <w:sz w:val="20"/>
                <w:szCs w:val="20"/>
              </w:rPr>
              <w:t xml:space="preserve">ponieważ utrzymuje się projektowany teren komunikacji </w:t>
            </w:r>
            <w:r w:rsidRPr="00CB23F7">
              <w:rPr>
                <w:rFonts w:cs="Times New Roman"/>
                <w:b/>
                <w:sz w:val="20"/>
                <w:szCs w:val="20"/>
              </w:rPr>
              <w:t>KDL.3</w:t>
            </w:r>
            <w:r w:rsidRPr="00CB23F7">
              <w:rPr>
                <w:rFonts w:cs="Times New Roman"/>
                <w:sz w:val="20"/>
                <w:szCs w:val="20"/>
              </w:rPr>
              <w:t xml:space="preserve">, mając na uwadze konieczność zapewnienia właściwej obsługi komunikacyjnej dla wyznaczonych terenów zabudowy usługowej </w:t>
            </w:r>
            <w:r w:rsidRPr="00CB23F7">
              <w:rPr>
                <w:rFonts w:cs="Times New Roman"/>
                <w:b/>
                <w:sz w:val="20"/>
                <w:szCs w:val="20"/>
              </w:rPr>
              <w:t>U.10</w:t>
            </w:r>
            <w:r w:rsidRPr="00CB23F7">
              <w:rPr>
                <w:rFonts w:cs="Times New Roman"/>
                <w:sz w:val="20"/>
                <w:szCs w:val="20"/>
              </w:rPr>
              <w:t xml:space="preserve"> i </w:t>
            </w:r>
            <w:r w:rsidRPr="00CB23F7">
              <w:rPr>
                <w:rFonts w:cs="Times New Roman"/>
                <w:b/>
                <w:sz w:val="20"/>
                <w:szCs w:val="20"/>
              </w:rPr>
              <w:t>U.11</w:t>
            </w:r>
            <w:r w:rsidRPr="00CB23F7">
              <w:rPr>
                <w:rFonts w:cs="Times New Roman"/>
                <w:sz w:val="20"/>
                <w:szCs w:val="20"/>
              </w:rPr>
              <w:t xml:space="preserve"> oraz utrzymuje się zasięg terenu </w:t>
            </w:r>
            <w:r w:rsidRPr="00CB23F7">
              <w:rPr>
                <w:rFonts w:cs="Times New Roman"/>
                <w:b/>
                <w:sz w:val="20"/>
                <w:szCs w:val="20"/>
              </w:rPr>
              <w:t>U.10</w:t>
            </w:r>
            <w:r w:rsidRPr="00CB23F7">
              <w:rPr>
                <w:rFonts w:cs="Times New Roman"/>
                <w:sz w:val="20"/>
                <w:szCs w:val="20"/>
              </w:rPr>
              <w:t>.</w:t>
            </w:r>
          </w:p>
          <w:p w14:paraId="223B443C" w14:textId="77777777" w:rsidR="00F5514F" w:rsidRPr="00CB23F7" w:rsidRDefault="00F5514F" w:rsidP="00F5514F">
            <w:pPr>
              <w:jc w:val="both"/>
              <w:rPr>
                <w:rFonts w:cs="Times New Roman"/>
                <w:sz w:val="20"/>
                <w:szCs w:val="20"/>
              </w:rPr>
            </w:pPr>
            <w:r w:rsidRPr="00CB23F7">
              <w:rPr>
                <w:rFonts w:cs="Times New Roman"/>
                <w:sz w:val="20"/>
                <w:szCs w:val="20"/>
              </w:rPr>
              <w:t xml:space="preserve">Ponadto zaznacza się, że plan otrzymał pozytywne uzgodnienie zarządcy dróg publicznych (ZDMK) – pismo znak: IW.460.4.16.2016 z dnia 13.08.2019 r. Przyjęte w projekcie planu linie rozgraniczające terenu </w:t>
            </w:r>
            <w:r w:rsidRPr="00CB23F7">
              <w:rPr>
                <w:rFonts w:cs="Times New Roman"/>
                <w:b/>
                <w:sz w:val="20"/>
                <w:szCs w:val="20"/>
              </w:rPr>
              <w:t>KDL.3</w:t>
            </w:r>
            <w:r w:rsidRPr="00CB23F7">
              <w:rPr>
                <w:rFonts w:cs="Times New Roman"/>
                <w:sz w:val="20"/>
                <w:szCs w:val="20"/>
              </w:rPr>
              <w:t xml:space="preserve"> i </w:t>
            </w:r>
            <w:r w:rsidRPr="00CB23F7">
              <w:rPr>
                <w:rFonts w:cs="Times New Roman"/>
                <w:b/>
                <w:sz w:val="20"/>
                <w:szCs w:val="20"/>
              </w:rPr>
              <w:t>KDGPT.1</w:t>
            </w:r>
            <w:r w:rsidRPr="00CB23F7">
              <w:rPr>
                <w:rFonts w:cs="Times New Roman"/>
                <w:sz w:val="20"/>
                <w:szCs w:val="20"/>
              </w:rPr>
              <w:t xml:space="preserve"> uwzględniają rozwiązanie koncepcyjne w zakresie układu drogowego dla zadania „Obsługa komunikacyjna terenów zlokalizowanych przy ul. Conrada między hotelem Conrad a terenami PKP w związku z procedowanym </w:t>
            </w:r>
            <w:proofErr w:type="spellStart"/>
            <w:r w:rsidRPr="00CB23F7">
              <w:rPr>
                <w:rFonts w:cs="Times New Roman"/>
                <w:sz w:val="20"/>
                <w:szCs w:val="20"/>
              </w:rPr>
              <w:t>mpzp</w:t>
            </w:r>
            <w:proofErr w:type="spellEnd"/>
            <w:r w:rsidRPr="00CB23F7">
              <w:rPr>
                <w:rFonts w:cs="Times New Roman"/>
                <w:sz w:val="20"/>
                <w:szCs w:val="20"/>
              </w:rPr>
              <w:t xml:space="preserve"> „Azory Zachód”.</w:t>
            </w:r>
          </w:p>
          <w:p w14:paraId="68009B27" w14:textId="48DADC38" w:rsidR="00F5514F" w:rsidRPr="00050A8F" w:rsidRDefault="00F5514F" w:rsidP="00F5514F">
            <w:pPr>
              <w:jc w:val="both"/>
              <w:rPr>
                <w:sz w:val="20"/>
                <w:szCs w:val="20"/>
              </w:rPr>
            </w:pPr>
            <w:r w:rsidRPr="00CB23F7">
              <w:rPr>
                <w:rFonts w:cs="Times New Roman"/>
                <w:sz w:val="20"/>
                <w:szCs w:val="20"/>
              </w:rPr>
              <w:t>Ponadto zaznacza się, że przedłożona koncepcja rozwiązania komunikacyjnego została pozytywnie zaopiniowana przez Zarząd Dróg Miasta Krakowa pismem znak: IW.460.3.949.2018 z dnia 08.04.2019</w:t>
            </w:r>
            <w:r>
              <w:rPr>
                <w:rFonts w:cs="Times New Roman"/>
                <w:sz w:val="20"/>
                <w:szCs w:val="20"/>
              </w:rPr>
              <w:t> </w:t>
            </w:r>
            <w:r w:rsidRPr="00CB23F7">
              <w:rPr>
                <w:rFonts w:cs="Times New Roman"/>
                <w:sz w:val="20"/>
                <w:szCs w:val="20"/>
              </w:rPr>
              <w:t>r.</w:t>
            </w:r>
          </w:p>
        </w:tc>
      </w:tr>
      <w:tr w:rsidR="00F5514F" w:rsidRPr="008B445C" w14:paraId="476D477D" w14:textId="77777777" w:rsidTr="00EB47A4">
        <w:tc>
          <w:tcPr>
            <w:tcW w:w="137" w:type="pct"/>
            <w:tcBorders>
              <w:top w:val="single" w:sz="4" w:space="0" w:color="000000"/>
              <w:left w:val="single" w:sz="4" w:space="0" w:color="000000"/>
              <w:bottom w:val="single" w:sz="4" w:space="0" w:color="000000"/>
            </w:tcBorders>
            <w:shd w:val="clear" w:color="auto" w:fill="auto"/>
          </w:tcPr>
          <w:p w14:paraId="46C28470" w14:textId="50A7663B" w:rsidR="00F5514F" w:rsidRDefault="00F5514F" w:rsidP="00F5514F">
            <w:pPr>
              <w:rPr>
                <w:rFonts w:cs="Times New Roman"/>
                <w:sz w:val="20"/>
                <w:szCs w:val="20"/>
              </w:rPr>
            </w:pPr>
            <w:r>
              <w:rPr>
                <w:rFonts w:cs="Times New Roman"/>
                <w:sz w:val="20"/>
                <w:szCs w:val="20"/>
              </w:rPr>
              <w:lastRenderedPageBreak/>
              <w:t>56</w:t>
            </w:r>
          </w:p>
        </w:tc>
        <w:tc>
          <w:tcPr>
            <w:tcW w:w="170" w:type="pct"/>
            <w:tcBorders>
              <w:top w:val="single" w:sz="4" w:space="0" w:color="000000"/>
              <w:left w:val="single" w:sz="4" w:space="0" w:color="000000"/>
              <w:bottom w:val="single" w:sz="4" w:space="0" w:color="000000"/>
            </w:tcBorders>
            <w:shd w:val="clear" w:color="auto" w:fill="auto"/>
          </w:tcPr>
          <w:p w14:paraId="2F5F861E" w14:textId="702CF328" w:rsidR="00F5514F" w:rsidRDefault="00F5514F" w:rsidP="00F5514F">
            <w:pPr>
              <w:jc w:val="center"/>
              <w:rPr>
                <w:rFonts w:cs="Times New Roman"/>
                <w:b/>
                <w:sz w:val="20"/>
                <w:szCs w:val="20"/>
              </w:rPr>
            </w:pPr>
            <w:r>
              <w:rPr>
                <w:rFonts w:cs="Times New Roman"/>
                <w:b/>
                <w:sz w:val="20"/>
                <w:szCs w:val="20"/>
              </w:rPr>
              <w:t>II.107</w:t>
            </w:r>
          </w:p>
        </w:tc>
        <w:tc>
          <w:tcPr>
            <w:tcW w:w="389" w:type="pct"/>
            <w:tcBorders>
              <w:top w:val="single" w:sz="4" w:space="0" w:color="000000"/>
              <w:left w:val="single" w:sz="4" w:space="0" w:color="000000"/>
              <w:bottom w:val="single" w:sz="4" w:space="0" w:color="000000"/>
            </w:tcBorders>
            <w:shd w:val="clear" w:color="auto" w:fill="auto"/>
          </w:tcPr>
          <w:p w14:paraId="76F60A4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7F5DDA6"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E4513A2" w14:textId="77777777" w:rsidR="00F5514F" w:rsidRPr="00050A8F" w:rsidRDefault="00F5514F" w:rsidP="00F5514F">
            <w:pPr>
              <w:jc w:val="center"/>
              <w:rPr>
                <w:sz w:val="20"/>
                <w:szCs w:val="20"/>
              </w:rPr>
            </w:pPr>
            <w:r w:rsidRPr="00050A8F">
              <w:rPr>
                <w:sz w:val="20"/>
                <w:szCs w:val="20"/>
              </w:rPr>
              <w:t>reprezentowani wspólnie przez</w:t>
            </w:r>
          </w:p>
          <w:p w14:paraId="0B0ED7AA" w14:textId="77777777" w:rsidR="00F5514F" w:rsidRPr="008C2166" w:rsidRDefault="00F5514F" w:rsidP="00F5514F">
            <w:pPr>
              <w:snapToGrid w:val="0"/>
              <w:jc w:val="center"/>
              <w:rPr>
                <w:rFonts w:cs="Times New Roman"/>
                <w:sz w:val="20"/>
                <w:szCs w:val="20"/>
              </w:rPr>
            </w:pPr>
            <w:r w:rsidRPr="00050A8F">
              <w:rPr>
                <w:sz w:val="20"/>
                <w:szCs w:val="20"/>
              </w:rPr>
              <w:t xml:space="preserve">Radcę Prawnego </w:t>
            </w:r>
            <w:r w:rsidRPr="008C2166">
              <w:rPr>
                <w:rFonts w:eastAsia="Noto Serif CJK SC" w:cs="Times New Roman"/>
                <w:sz w:val="20"/>
                <w:szCs w:val="20"/>
              </w:rPr>
              <w:t>[...]*</w:t>
            </w:r>
          </w:p>
          <w:p w14:paraId="7EA90709" w14:textId="537455DF" w:rsidR="00F5514F" w:rsidRPr="00050A8F" w:rsidRDefault="00F5514F" w:rsidP="00F5514F">
            <w:pPr>
              <w:jc w:val="center"/>
              <w:rPr>
                <w:sz w:val="20"/>
                <w:szCs w:val="20"/>
              </w:rPr>
            </w:pPr>
            <w:r w:rsidRPr="00050A8F">
              <w:rPr>
                <w:sz w:val="20"/>
                <w:szCs w:val="20"/>
              </w:rPr>
              <w:t xml:space="preserve">Kozłowski i Partnerzy Radcowie Prawni </w:t>
            </w:r>
            <w:proofErr w:type="spellStart"/>
            <w:r w:rsidRPr="00050A8F">
              <w:rPr>
                <w:sz w:val="20"/>
                <w:szCs w:val="20"/>
              </w:rPr>
              <w:t>sp.p</w:t>
            </w:r>
            <w:proofErr w:type="spellEnd"/>
            <w:r w:rsidRPr="00050A8F">
              <w:rPr>
                <w:sz w:val="20"/>
                <w:szCs w:val="20"/>
              </w:rPr>
              <w:t>.</w:t>
            </w:r>
          </w:p>
        </w:tc>
        <w:tc>
          <w:tcPr>
            <w:tcW w:w="1057" w:type="pct"/>
            <w:vMerge/>
            <w:tcBorders>
              <w:left w:val="single" w:sz="4" w:space="0" w:color="000000"/>
              <w:bottom w:val="single" w:sz="4" w:space="0" w:color="000000"/>
            </w:tcBorders>
            <w:shd w:val="clear" w:color="auto" w:fill="auto"/>
          </w:tcPr>
          <w:p w14:paraId="357FD1D1" w14:textId="77777777" w:rsidR="00F5514F" w:rsidRPr="00CB5D06" w:rsidRDefault="00F5514F" w:rsidP="00F5514F">
            <w:pPr>
              <w:widowControl w:val="0"/>
              <w:jc w:val="both"/>
              <w:rPr>
                <w:sz w:val="20"/>
                <w:szCs w:val="20"/>
              </w:rPr>
            </w:pPr>
          </w:p>
        </w:tc>
        <w:tc>
          <w:tcPr>
            <w:tcW w:w="247" w:type="pct"/>
            <w:vMerge/>
            <w:tcBorders>
              <w:left w:val="single" w:sz="4" w:space="0" w:color="000000"/>
              <w:bottom w:val="single" w:sz="4" w:space="0" w:color="000000"/>
            </w:tcBorders>
            <w:shd w:val="clear" w:color="auto" w:fill="auto"/>
          </w:tcPr>
          <w:p w14:paraId="03A107FC" w14:textId="77777777" w:rsidR="00F5514F" w:rsidRPr="00050A8F" w:rsidRDefault="00F5514F" w:rsidP="00F5514F">
            <w:pPr>
              <w:ind w:left="-45"/>
              <w:jc w:val="center"/>
              <w:rPr>
                <w:sz w:val="20"/>
                <w:szCs w:val="20"/>
              </w:rPr>
            </w:pPr>
          </w:p>
        </w:tc>
        <w:tc>
          <w:tcPr>
            <w:tcW w:w="298" w:type="pct"/>
            <w:vMerge/>
            <w:tcBorders>
              <w:left w:val="single" w:sz="4" w:space="0" w:color="000000"/>
              <w:bottom w:val="single" w:sz="4" w:space="0" w:color="000000"/>
            </w:tcBorders>
            <w:shd w:val="clear" w:color="auto" w:fill="auto"/>
          </w:tcPr>
          <w:p w14:paraId="53BC05D8" w14:textId="77777777" w:rsidR="00F5514F" w:rsidRPr="00050A8F" w:rsidRDefault="00F5514F" w:rsidP="00F5514F">
            <w:pPr>
              <w:jc w:val="center"/>
              <w:rPr>
                <w:b/>
                <w:sz w:val="20"/>
                <w:szCs w:val="20"/>
              </w:rPr>
            </w:pPr>
          </w:p>
        </w:tc>
        <w:tc>
          <w:tcPr>
            <w:tcW w:w="304" w:type="pct"/>
            <w:vMerge/>
            <w:tcBorders>
              <w:left w:val="single" w:sz="4" w:space="0" w:color="000000"/>
              <w:bottom w:val="single" w:sz="4" w:space="0" w:color="000000"/>
              <w:right w:val="single" w:sz="4" w:space="0" w:color="000000"/>
            </w:tcBorders>
          </w:tcPr>
          <w:p w14:paraId="2423DBB6" w14:textId="77777777"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6F390B41" w14:textId="225B504A"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7A71AA01" w14:textId="77777777" w:rsidR="00F5514F" w:rsidRPr="008B445C" w:rsidRDefault="00F5514F" w:rsidP="00F5514F">
            <w:pPr>
              <w:snapToGrid w:val="0"/>
              <w:jc w:val="center"/>
              <w:rPr>
                <w:rFonts w:cs="Times New Roman"/>
                <w:sz w:val="20"/>
                <w:szCs w:val="20"/>
              </w:rPr>
            </w:pPr>
          </w:p>
        </w:tc>
        <w:tc>
          <w:tcPr>
            <w:tcW w:w="1384" w:type="pct"/>
            <w:vMerge/>
            <w:tcBorders>
              <w:left w:val="single" w:sz="4" w:space="0" w:color="000000"/>
              <w:bottom w:val="single" w:sz="4" w:space="0" w:color="000000"/>
              <w:right w:val="single" w:sz="4" w:space="0" w:color="000000"/>
            </w:tcBorders>
            <w:shd w:val="clear" w:color="auto" w:fill="auto"/>
          </w:tcPr>
          <w:p w14:paraId="7593F00E" w14:textId="77777777" w:rsidR="00F5514F" w:rsidRPr="00050A8F" w:rsidRDefault="00F5514F" w:rsidP="00F5514F">
            <w:pPr>
              <w:pBdr>
                <w:top w:val="nil"/>
                <w:left w:val="nil"/>
                <w:bottom w:val="nil"/>
                <w:right w:val="nil"/>
                <w:between w:val="nil"/>
              </w:pBdr>
              <w:jc w:val="both"/>
              <w:rPr>
                <w:sz w:val="20"/>
                <w:szCs w:val="20"/>
              </w:rPr>
            </w:pPr>
          </w:p>
        </w:tc>
      </w:tr>
      <w:tr w:rsidR="00665F41" w:rsidRPr="008B445C" w14:paraId="5F5889D8" w14:textId="77777777" w:rsidTr="00EB47A4">
        <w:tc>
          <w:tcPr>
            <w:tcW w:w="137" w:type="pct"/>
            <w:tcBorders>
              <w:top w:val="single" w:sz="4" w:space="0" w:color="000000"/>
              <w:left w:val="single" w:sz="4" w:space="0" w:color="000000"/>
              <w:bottom w:val="single" w:sz="4" w:space="0" w:color="000000"/>
            </w:tcBorders>
            <w:shd w:val="clear" w:color="auto" w:fill="auto"/>
          </w:tcPr>
          <w:p w14:paraId="77D1ED00" w14:textId="50A9911F" w:rsidR="00665F41" w:rsidRDefault="00665F41" w:rsidP="00665F41">
            <w:pPr>
              <w:rPr>
                <w:rFonts w:cs="Times New Roman"/>
                <w:sz w:val="20"/>
                <w:szCs w:val="20"/>
              </w:rPr>
            </w:pPr>
            <w:r>
              <w:rPr>
                <w:rFonts w:cs="Times New Roman"/>
                <w:sz w:val="20"/>
                <w:szCs w:val="20"/>
              </w:rPr>
              <w:t>57</w:t>
            </w:r>
          </w:p>
        </w:tc>
        <w:tc>
          <w:tcPr>
            <w:tcW w:w="170" w:type="pct"/>
            <w:tcBorders>
              <w:top w:val="single" w:sz="4" w:space="0" w:color="000000"/>
              <w:left w:val="single" w:sz="4" w:space="0" w:color="000000"/>
              <w:bottom w:val="single" w:sz="4" w:space="0" w:color="000000"/>
            </w:tcBorders>
            <w:shd w:val="clear" w:color="auto" w:fill="auto"/>
          </w:tcPr>
          <w:p w14:paraId="4B7E0E30" w14:textId="736087A6" w:rsidR="00665F41" w:rsidRDefault="00665F41" w:rsidP="00665F41">
            <w:pPr>
              <w:jc w:val="center"/>
              <w:rPr>
                <w:rFonts w:cs="Times New Roman"/>
                <w:b/>
                <w:sz w:val="20"/>
                <w:szCs w:val="20"/>
              </w:rPr>
            </w:pPr>
            <w:r>
              <w:rPr>
                <w:rFonts w:cs="Times New Roman"/>
                <w:b/>
                <w:sz w:val="20"/>
                <w:szCs w:val="20"/>
              </w:rPr>
              <w:t>II.77</w:t>
            </w:r>
          </w:p>
        </w:tc>
        <w:tc>
          <w:tcPr>
            <w:tcW w:w="389" w:type="pct"/>
            <w:tcBorders>
              <w:top w:val="single" w:sz="4" w:space="0" w:color="000000"/>
              <w:left w:val="single" w:sz="4" w:space="0" w:color="000000"/>
              <w:bottom w:val="single" w:sz="4" w:space="0" w:color="000000"/>
            </w:tcBorders>
            <w:shd w:val="clear" w:color="auto" w:fill="auto"/>
          </w:tcPr>
          <w:p w14:paraId="5007BE16"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DF32493" w14:textId="59092CC7"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25ABE144" w14:textId="77777777" w:rsidR="00665F41" w:rsidRPr="00050A8F" w:rsidRDefault="00665F41" w:rsidP="00665F41">
            <w:pPr>
              <w:widowControl w:val="0"/>
              <w:jc w:val="both"/>
              <w:rPr>
                <w:sz w:val="20"/>
                <w:szCs w:val="20"/>
              </w:rPr>
            </w:pPr>
            <w:r w:rsidRPr="00050A8F">
              <w:rPr>
                <w:sz w:val="20"/>
                <w:szCs w:val="20"/>
              </w:rPr>
              <w:t>W związku z tym, że na obszarze Azory-Zachód jedynym obszarem zielonym są zamknięte prywatne ogródki działkowe ZD.1 sprzeciwia się przekształceniu terenu zieleni urządzonej oznaczonej symbolem ZP.1 na teren zabudowy mieszkaniowej wielorodzinnej niskiej intensywności oznaczony symbolem MWn.5.</w:t>
            </w:r>
          </w:p>
          <w:p w14:paraId="33CEECC7" w14:textId="4AE1BFF9" w:rsidR="00665F41" w:rsidRPr="00050A8F" w:rsidRDefault="00665F41" w:rsidP="00665F41">
            <w:pPr>
              <w:widowControl w:val="0"/>
              <w:jc w:val="both"/>
              <w:rPr>
                <w:sz w:val="20"/>
                <w:szCs w:val="20"/>
              </w:rPr>
            </w:pPr>
            <w:r w:rsidRPr="00050A8F">
              <w:rPr>
                <w:sz w:val="20"/>
                <w:szCs w:val="20"/>
              </w:rPr>
              <w:t>Zmiana ta spowodowałaby pozbawienie okolicznych mieszkańców jedynego dostępnego s</w:t>
            </w:r>
            <w:r>
              <w:rPr>
                <w:sz w:val="20"/>
                <w:szCs w:val="20"/>
              </w:rPr>
              <w:t>krawka zieleni ogólnodostępnej.</w:t>
            </w:r>
          </w:p>
        </w:tc>
        <w:tc>
          <w:tcPr>
            <w:tcW w:w="247" w:type="pct"/>
            <w:tcBorders>
              <w:top w:val="single" w:sz="4" w:space="0" w:color="000000"/>
              <w:left w:val="single" w:sz="4" w:space="0" w:color="000000"/>
              <w:bottom w:val="single" w:sz="4" w:space="0" w:color="000000"/>
            </w:tcBorders>
            <w:shd w:val="clear" w:color="auto" w:fill="auto"/>
          </w:tcPr>
          <w:p w14:paraId="245E4BD0" w14:textId="30757193" w:rsidR="00665F41" w:rsidRPr="00050A8F" w:rsidRDefault="00665F41" w:rsidP="00665F41">
            <w:pPr>
              <w:ind w:left="-45"/>
              <w:jc w:val="center"/>
              <w:rPr>
                <w:sz w:val="20"/>
                <w:szCs w:val="20"/>
              </w:rPr>
            </w:pPr>
            <w:r w:rsidRPr="00050A8F">
              <w:rPr>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508F22E8" w14:textId="3B5410E4" w:rsidR="00665F41" w:rsidRDefault="00665F41" w:rsidP="00665F41">
            <w:pPr>
              <w:jc w:val="center"/>
              <w:rPr>
                <w:b/>
                <w:sz w:val="20"/>
                <w:szCs w:val="20"/>
              </w:rPr>
            </w:pPr>
            <w:r>
              <w:rPr>
                <w:b/>
                <w:sz w:val="20"/>
                <w:szCs w:val="20"/>
              </w:rPr>
              <w:t>ZP.1</w:t>
            </w:r>
          </w:p>
          <w:p w14:paraId="2752AB0B" w14:textId="7F8A5A2E" w:rsidR="00665F41" w:rsidRDefault="00665F41" w:rsidP="00665F41">
            <w:pPr>
              <w:rPr>
                <w:sz w:val="20"/>
                <w:szCs w:val="20"/>
              </w:rPr>
            </w:pPr>
          </w:p>
          <w:p w14:paraId="79B285FA" w14:textId="24DD0437" w:rsidR="00665F41" w:rsidRDefault="00665F41" w:rsidP="00665F41">
            <w:pPr>
              <w:rPr>
                <w:sz w:val="20"/>
                <w:szCs w:val="20"/>
              </w:rPr>
            </w:pPr>
          </w:p>
          <w:p w14:paraId="4DF76DB3" w14:textId="77777777" w:rsidR="00665F41" w:rsidRPr="00A96FC3" w:rsidRDefault="00665F41" w:rsidP="00665F41">
            <w:pPr>
              <w:jc w:val="center"/>
              <w:rPr>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11008DE8" w14:textId="77777777" w:rsidR="00665F41" w:rsidRPr="00CB23F7" w:rsidRDefault="00665F41" w:rsidP="00665F41">
            <w:pPr>
              <w:jc w:val="center"/>
              <w:rPr>
                <w:rFonts w:cs="Times New Roman"/>
                <w:b/>
                <w:sz w:val="20"/>
                <w:szCs w:val="20"/>
              </w:rPr>
            </w:pPr>
            <w:r w:rsidRPr="00CB23F7">
              <w:rPr>
                <w:rFonts w:cs="Times New Roman"/>
                <w:b/>
                <w:sz w:val="20"/>
                <w:szCs w:val="20"/>
              </w:rPr>
              <w:t>MWn.5</w:t>
            </w:r>
          </w:p>
          <w:p w14:paraId="5D50B866" w14:textId="77777777" w:rsidR="00665F41" w:rsidRPr="00CB23F7" w:rsidRDefault="00665F41" w:rsidP="00665F41">
            <w:pPr>
              <w:rPr>
                <w:rFonts w:cs="Times New Roman"/>
                <w:sz w:val="20"/>
                <w:szCs w:val="20"/>
              </w:rPr>
            </w:pPr>
          </w:p>
          <w:p w14:paraId="7CBF06F4" w14:textId="77777777" w:rsidR="00665F41" w:rsidRPr="00CB23F7" w:rsidRDefault="00665F41" w:rsidP="00665F41">
            <w:pPr>
              <w:rPr>
                <w:rFonts w:cs="Times New Roman"/>
                <w:sz w:val="20"/>
                <w:szCs w:val="20"/>
              </w:rPr>
            </w:pPr>
          </w:p>
          <w:p w14:paraId="25C85D24" w14:textId="77777777" w:rsidR="00665F41" w:rsidRPr="008B445C" w:rsidRDefault="00665F41" w:rsidP="00665F41">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1E3B0EE7" w14:textId="74600656"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5AB7679E" w14:textId="5C206416"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61AC78DB"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30A553BC"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518A1588"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490EFEFA" w14:textId="3968F220"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665F41" w:rsidRPr="008B445C" w14:paraId="1FB3DA89" w14:textId="77777777" w:rsidTr="00EB47A4">
        <w:tc>
          <w:tcPr>
            <w:tcW w:w="137" w:type="pct"/>
            <w:tcBorders>
              <w:top w:val="single" w:sz="4" w:space="0" w:color="000000"/>
              <w:left w:val="single" w:sz="4" w:space="0" w:color="000000"/>
              <w:bottom w:val="single" w:sz="4" w:space="0" w:color="000000"/>
            </w:tcBorders>
            <w:shd w:val="clear" w:color="auto" w:fill="auto"/>
          </w:tcPr>
          <w:p w14:paraId="0C693BDA" w14:textId="7F139608" w:rsidR="00665F41" w:rsidRDefault="00665F41" w:rsidP="00665F41">
            <w:pPr>
              <w:rPr>
                <w:rFonts w:cs="Times New Roman"/>
                <w:sz w:val="20"/>
                <w:szCs w:val="20"/>
              </w:rPr>
            </w:pPr>
            <w:r>
              <w:rPr>
                <w:rFonts w:cs="Times New Roman"/>
                <w:sz w:val="20"/>
                <w:szCs w:val="20"/>
              </w:rPr>
              <w:t>58</w:t>
            </w:r>
          </w:p>
        </w:tc>
        <w:tc>
          <w:tcPr>
            <w:tcW w:w="170" w:type="pct"/>
            <w:tcBorders>
              <w:top w:val="single" w:sz="4" w:space="0" w:color="000000"/>
              <w:left w:val="single" w:sz="4" w:space="0" w:color="000000"/>
              <w:bottom w:val="single" w:sz="4" w:space="0" w:color="000000"/>
            </w:tcBorders>
            <w:shd w:val="clear" w:color="auto" w:fill="auto"/>
          </w:tcPr>
          <w:p w14:paraId="3C29C162" w14:textId="59D1EF69" w:rsidR="00665F41" w:rsidRDefault="00665F41" w:rsidP="00665F41">
            <w:pPr>
              <w:jc w:val="center"/>
              <w:rPr>
                <w:rFonts w:cs="Times New Roman"/>
                <w:b/>
                <w:sz w:val="20"/>
                <w:szCs w:val="20"/>
              </w:rPr>
            </w:pPr>
            <w:r>
              <w:rPr>
                <w:rFonts w:cs="Times New Roman"/>
                <w:b/>
                <w:sz w:val="20"/>
                <w:szCs w:val="20"/>
              </w:rPr>
              <w:t>II.79</w:t>
            </w:r>
          </w:p>
        </w:tc>
        <w:tc>
          <w:tcPr>
            <w:tcW w:w="389" w:type="pct"/>
            <w:tcBorders>
              <w:top w:val="single" w:sz="4" w:space="0" w:color="000000"/>
              <w:left w:val="single" w:sz="4" w:space="0" w:color="000000"/>
              <w:bottom w:val="single" w:sz="4" w:space="0" w:color="000000"/>
            </w:tcBorders>
            <w:shd w:val="clear" w:color="auto" w:fill="auto"/>
          </w:tcPr>
          <w:p w14:paraId="79DD6171"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CF014BA"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8ECA65E" w14:textId="0A47A6F9"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9A868E2" w14:textId="77777777" w:rsidR="00665F41" w:rsidRPr="00050A8F" w:rsidRDefault="00665F41" w:rsidP="00665F41">
            <w:pPr>
              <w:widowControl w:val="0"/>
              <w:jc w:val="both"/>
              <w:rPr>
                <w:sz w:val="20"/>
                <w:szCs w:val="20"/>
              </w:rPr>
            </w:pPr>
            <w:r w:rsidRPr="00050A8F">
              <w:rPr>
                <w:sz w:val="20"/>
                <w:szCs w:val="20"/>
              </w:rPr>
              <w:t xml:space="preserve">Przeciwstawiają się planowi zmianie przekształcenia terenu ZP. 1 na </w:t>
            </w:r>
            <w:proofErr w:type="spellStart"/>
            <w:r w:rsidRPr="00050A8F">
              <w:rPr>
                <w:sz w:val="20"/>
                <w:szCs w:val="20"/>
              </w:rPr>
              <w:t>MWn</w:t>
            </w:r>
            <w:proofErr w:type="spellEnd"/>
            <w:r w:rsidRPr="00050A8F">
              <w:rPr>
                <w:sz w:val="20"/>
                <w:szCs w:val="20"/>
              </w:rPr>
              <w:t>. 5.</w:t>
            </w:r>
          </w:p>
          <w:p w14:paraId="0CCC73E1" w14:textId="77777777" w:rsidR="00665F41" w:rsidRPr="00050A8F" w:rsidRDefault="00665F41" w:rsidP="00665F41">
            <w:pPr>
              <w:widowControl w:val="0"/>
              <w:jc w:val="both"/>
              <w:rPr>
                <w:sz w:val="20"/>
                <w:szCs w:val="20"/>
              </w:rPr>
            </w:pPr>
            <w:r w:rsidRPr="00050A8F">
              <w:rPr>
                <w:sz w:val="20"/>
                <w:szCs w:val="20"/>
              </w:rPr>
              <w:t>W okolicy nie ma żadnego parku, skweru itp., natomiast ostatnia przestrzeń zostanie mieszkańcom  zabrana pod wysoką zabudowę.</w:t>
            </w:r>
          </w:p>
          <w:p w14:paraId="1A86470C" w14:textId="77777777" w:rsidR="00665F41" w:rsidRPr="00050A8F" w:rsidRDefault="00665F41" w:rsidP="00665F41">
            <w:pPr>
              <w:widowControl w:val="0"/>
              <w:jc w:val="both"/>
              <w:rPr>
                <w:sz w:val="20"/>
                <w:szCs w:val="20"/>
              </w:rPr>
            </w:pPr>
            <w:r w:rsidRPr="00050A8F">
              <w:rPr>
                <w:sz w:val="20"/>
                <w:szCs w:val="20"/>
              </w:rPr>
              <w:t>Parkowanie na ulicy Podkowińskiego już teraz jest koszmarem, a co będzie kiedy powstaną w tym miejscu kolejne mieszkania?</w:t>
            </w:r>
          </w:p>
          <w:p w14:paraId="19B72EDB" w14:textId="2C6055B4" w:rsidR="00665F41" w:rsidRPr="00050A8F" w:rsidRDefault="00665F41" w:rsidP="00665F41">
            <w:pPr>
              <w:widowControl w:val="0"/>
              <w:jc w:val="both"/>
              <w:rPr>
                <w:sz w:val="20"/>
                <w:szCs w:val="20"/>
              </w:rPr>
            </w:pPr>
            <w:r w:rsidRPr="00050A8F">
              <w:rPr>
                <w:sz w:val="20"/>
                <w:szCs w:val="20"/>
              </w:rPr>
              <w:t>Mieszkańcy mają nadzieję, że zmiana przeznaczenia omawianego terenu nie dojdzie do skutku.</w:t>
            </w:r>
          </w:p>
        </w:tc>
        <w:tc>
          <w:tcPr>
            <w:tcW w:w="247" w:type="pct"/>
            <w:tcBorders>
              <w:top w:val="single" w:sz="4" w:space="0" w:color="000000"/>
              <w:left w:val="single" w:sz="4" w:space="0" w:color="000000"/>
              <w:bottom w:val="single" w:sz="4" w:space="0" w:color="000000"/>
            </w:tcBorders>
            <w:shd w:val="clear" w:color="auto" w:fill="auto"/>
          </w:tcPr>
          <w:p w14:paraId="238D3EB5" w14:textId="06C492AA" w:rsidR="00665F41" w:rsidRPr="00050A8F" w:rsidRDefault="00665F41" w:rsidP="00665F41">
            <w:pPr>
              <w:ind w:left="-45"/>
              <w:jc w:val="center"/>
              <w:rPr>
                <w:sz w:val="20"/>
                <w:szCs w:val="20"/>
              </w:rPr>
            </w:pPr>
            <w:r w:rsidRPr="00050A8F">
              <w:rPr>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33CF7579" w14:textId="77777777" w:rsidR="00665F41" w:rsidRDefault="00665F41" w:rsidP="00665F41">
            <w:pPr>
              <w:jc w:val="center"/>
              <w:rPr>
                <w:b/>
                <w:sz w:val="20"/>
                <w:szCs w:val="20"/>
              </w:rPr>
            </w:pPr>
            <w:r>
              <w:rPr>
                <w:b/>
                <w:sz w:val="20"/>
                <w:szCs w:val="20"/>
              </w:rPr>
              <w:t>ZP.1</w:t>
            </w:r>
          </w:p>
          <w:p w14:paraId="3F15DF46" w14:textId="77777777" w:rsidR="00665F41" w:rsidRDefault="00665F41" w:rsidP="00665F41">
            <w:pPr>
              <w:rPr>
                <w:sz w:val="20"/>
                <w:szCs w:val="20"/>
              </w:rPr>
            </w:pPr>
          </w:p>
          <w:p w14:paraId="4523473D" w14:textId="77777777" w:rsidR="00665F41" w:rsidRDefault="00665F41" w:rsidP="00665F41">
            <w:pPr>
              <w:rPr>
                <w:sz w:val="20"/>
                <w:szCs w:val="20"/>
              </w:rPr>
            </w:pPr>
          </w:p>
          <w:p w14:paraId="7CAB739A" w14:textId="77777777" w:rsidR="00665F41" w:rsidRPr="00050A8F" w:rsidRDefault="00665F41" w:rsidP="00665F41">
            <w:pPr>
              <w:jc w:val="center"/>
              <w:rPr>
                <w:b/>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477AC00B" w14:textId="77777777" w:rsidR="00665F41" w:rsidRPr="00CB23F7" w:rsidRDefault="00665F41" w:rsidP="00665F41">
            <w:pPr>
              <w:jc w:val="center"/>
              <w:rPr>
                <w:rFonts w:cs="Times New Roman"/>
                <w:b/>
                <w:sz w:val="20"/>
                <w:szCs w:val="20"/>
              </w:rPr>
            </w:pPr>
            <w:r w:rsidRPr="00CB23F7">
              <w:rPr>
                <w:rFonts w:cs="Times New Roman"/>
                <w:b/>
                <w:sz w:val="20"/>
                <w:szCs w:val="20"/>
              </w:rPr>
              <w:t>MWn.5</w:t>
            </w:r>
          </w:p>
          <w:p w14:paraId="4B263425" w14:textId="77777777" w:rsidR="00665F41" w:rsidRPr="00CB23F7" w:rsidRDefault="00665F41" w:rsidP="00665F41">
            <w:pPr>
              <w:rPr>
                <w:rFonts w:cs="Times New Roman"/>
                <w:sz w:val="20"/>
                <w:szCs w:val="20"/>
              </w:rPr>
            </w:pPr>
          </w:p>
          <w:p w14:paraId="13AB5A98" w14:textId="77777777" w:rsidR="00665F41" w:rsidRPr="00CB23F7" w:rsidRDefault="00665F41" w:rsidP="00665F41">
            <w:pPr>
              <w:rPr>
                <w:rFonts w:cs="Times New Roman"/>
                <w:sz w:val="20"/>
                <w:szCs w:val="20"/>
              </w:rPr>
            </w:pPr>
          </w:p>
          <w:p w14:paraId="1F43BC74" w14:textId="77777777" w:rsidR="00665F41" w:rsidRPr="008B445C" w:rsidRDefault="00665F41" w:rsidP="00665F41">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587ED095" w14:textId="0660D2E4"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1414C4DD" w14:textId="465D2FC5"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7FFE6AAF"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5E4FBEC6"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34568DDE" w14:textId="77777777" w:rsidR="00665F41" w:rsidRPr="00CB23F7" w:rsidRDefault="00665F41" w:rsidP="00665F41">
            <w:pPr>
              <w:jc w:val="both"/>
              <w:rPr>
                <w:rFonts w:cs="Times New Roman"/>
                <w:sz w:val="20"/>
                <w:szCs w:val="20"/>
              </w:rPr>
            </w:pPr>
            <w:r w:rsidRPr="00CB23F7">
              <w:rPr>
                <w:rFonts w:cs="Times New Roman"/>
                <w:sz w:val="20"/>
                <w:szCs w:val="20"/>
              </w:rPr>
              <w:lastRenderedPageBreak/>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778D529D"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03A7507E"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44C7A433"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39F31BBC"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7BD118DD" w14:textId="3E7BC1A8"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665F41" w:rsidRPr="008B445C" w14:paraId="457BF5C2" w14:textId="77777777" w:rsidTr="00EB47A4">
        <w:tc>
          <w:tcPr>
            <w:tcW w:w="137" w:type="pct"/>
            <w:tcBorders>
              <w:top w:val="single" w:sz="4" w:space="0" w:color="000000"/>
              <w:left w:val="single" w:sz="4" w:space="0" w:color="000000"/>
              <w:bottom w:val="single" w:sz="4" w:space="0" w:color="000000"/>
            </w:tcBorders>
            <w:shd w:val="clear" w:color="auto" w:fill="auto"/>
          </w:tcPr>
          <w:p w14:paraId="79B5741F" w14:textId="654DE4B2" w:rsidR="00665F41" w:rsidRDefault="00665F41" w:rsidP="00665F41">
            <w:pPr>
              <w:rPr>
                <w:rFonts w:cs="Times New Roman"/>
                <w:sz w:val="20"/>
                <w:szCs w:val="20"/>
              </w:rPr>
            </w:pPr>
            <w:r>
              <w:rPr>
                <w:rFonts w:cs="Times New Roman"/>
                <w:sz w:val="20"/>
                <w:szCs w:val="20"/>
              </w:rPr>
              <w:lastRenderedPageBreak/>
              <w:t>59</w:t>
            </w:r>
          </w:p>
        </w:tc>
        <w:tc>
          <w:tcPr>
            <w:tcW w:w="170" w:type="pct"/>
            <w:tcBorders>
              <w:top w:val="single" w:sz="4" w:space="0" w:color="000000"/>
              <w:left w:val="single" w:sz="4" w:space="0" w:color="000000"/>
              <w:bottom w:val="single" w:sz="4" w:space="0" w:color="000000"/>
            </w:tcBorders>
            <w:shd w:val="clear" w:color="auto" w:fill="auto"/>
          </w:tcPr>
          <w:p w14:paraId="4134CEC9" w14:textId="45BCB7BB" w:rsidR="00665F41" w:rsidRDefault="00665F41" w:rsidP="00665F41">
            <w:pPr>
              <w:jc w:val="center"/>
              <w:rPr>
                <w:rFonts w:cs="Times New Roman"/>
                <w:b/>
                <w:sz w:val="20"/>
                <w:szCs w:val="20"/>
              </w:rPr>
            </w:pPr>
            <w:r>
              <w:rPr>
                <w:rFonts w:cs="Times New Roman"/>
                <w:b/>
                <w:sz w:val="20"/>
                <w:szCs w:val="20"/>
              </w:rPr>
              <w:t>II.82</w:t>
            </w:r>
          </w:p>
        </w:tc>
        <w:tc>
          <w:tcPr>
            <w:tcW w:w="389" w:type="pct"/>
            <w:tcBorders>
              <w:top w:val="single" w:sz="4" w:space="0" w:color="000000"/>
              <w:left w:val="single" w:sz="4" w:space="0" w:color="000000"/>
              <w:bottom w:val="single" w:sz="4" w:space="0" w:color="000000"/>
            </w:tcBorders>
            <w:shd w:val="clear" w:color="auto" w:fill="auto"/>
          </w:tcPr>
          <w:p w14:paraId="00BC3A95"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1EDC2DF" w14:textId="69E491DA"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959B449" w14:textId="0D232A09" w:rsidR="00665F41" w:rsidRPr="00050A8F" w:rsidRDefault="00665F41" w:rsidP="00665F41">
            <w:pPr>
              <w:widowControl w:val="0"/>
              <w:jc w:val="both"/>
              <w:rPr>
                <w:sz w:val="20"/>
                <w:szCs w:val="20"/>
              </w:rPr>
            </w:pPr>
            <w:r w:rsidRPr="00050A8F">
              <w:rPr>
                <w:sz w:val="20"/>
                <w:szCs w:val="20"/>
              </w:rPr>
              <w:t>W związku z tym, iż na obszarze miejsca zamieszkania osoby składającej uwagę jedynym małym obszarem zielonym są prywatne ogródki działkowe ZP.1, sprzeciwia się przekształceniu terenu zieleni urządzonej na teren zabudowy mieszkaniowej wielorodzinnej niskiej intensywności MWn.5. Dodatkowo kolejne domy na końcu jednokierunkowej ulicy Podkowińskiego sparaliżują ruch oraz jeszcze bardziej ograniczą możliwość parkowania samochodów mieszkańców wzdłuż ulicy.</w:t>
            </w:r>
          </w:p>
        </w:tc>
        <w:tc>
          <w:tcPr>
            <w:tcW w:w="247" w:type="pct"/>
            <w:tcBorders>
              <w:top w:val="single" w:sz="4" w:space="0" w:color="000000"/>
              <w:left w:val="single" w:sz="4" w:space="0" w:color="000000"/>
              <w:bottom w:val="single" w:sz="4" w:space="0" w:color="000000"/>
            </w:tcBorders>
            <w:shd w:val="clear" w:color="auto" w:fill="auto"/>
          </w:tcPr>
          <w:p w14:paraId="4166351A" w14:textId="19105617" w:rsidR="00665F41" w:rsidRPr="00050A8F" w:rsidRDefault="00665F41" w:rsidP="00665F41">
            <w:pPr>
              <w:ind w:left="-45"/>
              <w:jc w:val="center"/>
              <w:rPr>
                <w:sz w:val="20"/>
                <w:szCs w:val="20"/>
              </w:rPr>
            </w:pPr>
            <w:r w:rsidRPr="00050A8F">
              <w:rPr>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4996B61E" w14:textId="77777777" w:rsidR="00665F41" w:rsidRDefault="00665F41" w:rsidP="00665F41">
            <w:pPr>
              <w:jc w:val="center"/>
              <w:rPr>
                <w:b/>
                <w:sz w:val="20"/>
                <w:szCs w:val="20"/>
              </w:rPr>
            </w:pPr>
            <w:r>
              <w:rPr>
                <w:b/>
                <w:sz w:val="20"/>
                <w:szCs w:val="20"/>
              </w:rPr>
              <w:t>ZP.1</w:t>
            </w:r>
          </w:p>
          <w:p w14:paraId="6192E00F" w14:textId="77777777" w:rsidR="00665F41" w:rsidRDefault="00665F41" w:rsidP="00665F41">
            <w:pPr>
              <w:rPr>
                <w:sz w:val="20"/>
                <w:szCs w:val="20"/>
              </w:rPr>
            </w:pPr>
          </w:p>
          <w:p w14:paraId="5AAA838D" w14:textId="77777777" w:rsidR="00665F41" w:rsidRDefault="00665F41" w:rsidP="00665F41">
            <w:pPr>
              <w:rPr>
                <w:sz w:val="20"/>
                <w:szCs w:val="20"/>
              </w:rPr>
            </w:pPr>
          </w:p>
          <w:p w14:paraId="09100575" w14:textId="77777777" w:rsidR="00665F41" w:rsidRPr="00050A8F" w:rsidRDefault="00665F41" w:rsidP="00665F41">
            <w:pPr>
              <w:jc w:val="center"/>
              <w:rPr>
                <w:b/>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2FBF22F5" w14:textId="77777777" w:rsidR="00665F41" w:rsidRPr="00CB23F7" w:rsidRDefault="00665F41" w:rsidP="00665F41">
            <w:pPr>
              <w:jc w:val="center"/>
              <w:rPr>
                <w:rFonts w:cs="Times New Roman"/>
                <w:b/>
                <w:sz w:val="20"/>
                <w:szCs w:val="20"/>
              </w:rPr>
            </w:pPr>
            <w:r w:rsidRPr="00CB23F7">
              <w:rPr>
                <w:rFonts w:cs="Times New Roman"/>
                <w:b/>
                <w:sz w:val="20"/>
                <w:szCs w:val="20"/>
              </w:rPr>
              <w:t>MWn.5</w:t>
            </w:r>
          </w:p>
          <w:p w14:paraId="52ACCB26" w14:textId="77777777" w:rsidR="00665F41" w:rsidRPr="00CB23F7" w:rsidRDefault="00665F41" w:rsidP="00665F41">
            <w:pPr>
              <w:rPr>
                <w:rFonts w:cs="Times New Roman"/>
                <w:sz w:val="20"/>
                <w:szCs w:val="20"/>
              </w:rPr>
            </w:pPr>
          </w:p>
          <w:p w14:paraId="49FA48D8" w14:textId="77777777" w:rsidR="00665F41" w:rsidRPr="00CB23F7" w:rsidRDefault="00665F41" w:rsidP="00665F41">
            <w:pPr>
              <w:rPr>
                <w:rFonts w:cs="Times New Roman"/>
                <w:sz w:val="20"/>
                <w:szCs w:val="20"/>
              </w:rPr>
            </w:pPr>
          </w:p>
          <w:p w14:paraId="3DFF9E03" w14:textId="77777777" w:rsidR="00665F41" w:rsidRPr="008B445C" w:rsidRDefault="00665F41" w:rsidP="00665F41">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46AE1945" w14:textId="1A0B368E"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200C35A6" w14:textId="5CFAD5C3"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1DE7813E"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5555F479"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5D90B4B3"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w:t>
            </w:r>
            <w:r w:rsidRPr="00CB23F7">
              <w:rPr>
                <w:rFonts w:cs="Times New Roman"/>
                <w:sz w:val="20"/>
                <w:szCs w:val="20"/>
              </w:rPr>
              <w:lastRenderedPageBreak/>
              <w:t>strefę zieleni w celu zapewnienia odpowiedniego udziału zieleni w tym terenie.</w:t>
            </w:r>
          </w:p>
          <w:p w14:paraId="137122B4"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764D078A"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04272329"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6C7C9044" w14:textId="77777777" w:rsidR="00665F41" w:rsidRDefault="00665F41" w:rsidP="00665F41">
            <w:pP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01B77FA3" w14:textId="77777777" w:rsidR="00665F41" w:rsidRPr="00CB23F7" w:rsidRDefault="00665F41" w:rsidP="00665F41">
            <w:pPr>
              <w:jc w:val="both"/>
              <w:rPr>
                <w:rFonts w:cs="Times New Roman"/>
                <w:i/>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p w14:paraId="0F72E305" w14:textId="77777777" w:rsidR="00665F41" w:rsidRPr="00050A8F" w:rsidRDefault="00665F41" w:rsidP="00665F41">
            <w:pPr>
              <w:pBdr>
                <w:top w:val="nil"/>
                <w:left w:val="nil"/>
                <w:bottom w:val="nil"/>
                <w:right w:val="nil"/>
                <w:between w:val="nil"/>
              </w:pBdr>
              <w:jc w:val="both"/>
              <w:rPr>
                <w:sz w:val="20"/>
                <w:szCs w:val="20"/>
              </w:rPr>
            </w:pPr>
          </w:p>
        </w:tc>
      </w:tr>
      <w:tr w:rsidR="00665F41" w:rsidRPr="008B445C" w14:paraId="4354B3DB" w14:textId="77777777" w:rsidTr="00EB47A4">
        <w:tc>
          <w:tcPr>
            <w:tcW w:w="137" w:type="pct"/>
            <w:tcBorders>
              <w:top w:val="single" w:sz="4" w:space="0" w:color="000000"/>
              <w:left w:val="single" w:sz="4" w:space="0" w:color="000000"/>
              <w:bottom w:val="single" w:sz="4" w:space="0" w:color="000000"/>
            </w:tcBorders>
            <w:shd w:val="clear" w:color="auto" w:fill="auto"/>
          </w:tcPr>
          <w:p w14:paraId="01ECDD67" w14:textId="4E5BE622" w:rsidR="00665F41" w:rsidRDefault="00665F41" w:rsidP="00665F41">
            <w:pPr>
              <w:rPr>
                <w:rFonts w:cs="Times New Roman"/>
                <w:sz w:val="20"/>
                <w:szCs w:val="20"/>
              </w:rPr>
            </w:pPr>
            <w:r>
              <w:rPr>
                <w:rFonts w:cs="Times New Roman"/>
                <w:sz w:val="20"/>
                <w:szCs w:val="20"/>
              </w:rPr>
              <w:lastRenderedPageBreak/>
              <w:t>60</w:t>
            </w:r>
          </w:p>
        </w:tc>
        <w:tc>
          <w:tcPr>
            <w:tcW w:w="170" w:type="pct"/>
            <w:tcBorders>
              <w:top w:val="single" w:sz="4" w:space="0" w:color="000000"/>
              <w:left w:val="single" w:sz="4" w:space="0" w:color="000000"/>
              <w:bottom w:val="single" w:sz="4" w:space="0" w:color="000000"/>
            </w:tcBorders>
            <w:shd w:val="clear" w:color="auto" w:fill="auto"/>
          </w:tcPr>
          <w:p w14:paraId="76F65CC1" w14:textId="258BF9CF" w:rsidR="00665F41" w:rsidRDefault="00665F41" w:rsidP="00665F41">
            <w:pPr>
              <w:jc w:val="center"/>
              <w:rPr>
                <w:rFonts w:cs="Times New Roman"/>
                <w:b/>
                <w:sz w:val="20"/>
                <w:szCs w:val="20"/>
              </w:rPr>
            </w:pPr>
            <w:r>
              <w:rPr>
                <w:rFonts w:cs="Times New Roman"/>
                <w:b/>
                <w:sz w:val="20"/>
                <w:szCs w:val="20"/>
              </w:rPr>
              <w:t>II.93</w:t>
            </w:r>
          </w:p>
        </w:tc>
        <w:tc>
          <w:tcPr>
            <w:tcW w:w="389" w:type="pct"/>
            <w:tcBorders>
              <w:top w:val="single" w:sz="4" w:space="0" w:color="000000"/>
              <w:left w:val="single" w:sz="4" w:space="0" w:color="000000"/>
              <w:bottom w:val="single" w:sz="4" w:space="0" w:color="000000"/>
            </w:tcBorders>
            <w:shd w:val="clear" w:color="auto" w:fill="auto"/>
          </w:tcPr>
          <w:p w14:paraId="57DC0F0E"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4515BFD" w14:textId="5FEE666B"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4582941" w14:textId="77777777" w:rsidR="00665F41" w:rsidRPr="00050A8F" w:rsidRDefault="00665F41" w:rsidP="00665F41">
            <w:pPr>
              <w:widowControl w:val="0"/>
              <w:jc w:val="both"/>
              <w:rPr>
                <w:sz w:val="20"/>
                <w:szCs w:val="20"/>
              </w:rPr>
            </w:pPr>
            <w:r w:rsidRPr="00050A8F">
              <w:rPr>
                <w:sz w:val="20"/>
                <w:szCs w:val="20"/>
              </w:rPr>
              <w:t>Zwraca się z prośbą o rozpatrzenie zmian klasyfikacji następujących terenów w przygotowywanym MPZP dla rejonu Kraków – Azory-Zachód.</w:t>
            </w:r>
          </w:p>
          <w:p w14:paraId="51464499" w14:textId="07DA46A7" w:rsidR="00665F41" w:rsidRPr="00B323C8" w:rsidRDefault="00665F41" w:rsidP="00665F41">
            <w:pPr>
              <w:widowControl w:val="0"/>
              <w:numPr>
                <w:ilvl w:val="0"/>
                <w:numId w:val="28"/>
              </w:numPr>
              <w:jc w:val="both"/>
              <w:rPr>
                <w:rFonts w:cs="Times New Roman"/>
                <w:sz w:val="20"/>
                <w:szCs w:val="20"/>
              </w:rPr>
            </w:pPr>
            <w:r w:rsidRPr="00B323C8">
              <w:rPr>
                <w:rFonts w:cs="Times New Roman"/>
                <w:sz w:val="20"/>
                <w:szCs w:val="20"/>
              </w:rPr>
              <w:t xml:space="preserve">(…) </w:t>
            </w:r>
          </w:p>
          <w:p w14:paraId="0FC2931A" w14:textId="77777777" w:rsidR="00665F41" w:rsidRPr="00B323C8" w:rsidRDefault="00665F41" w:rsidP="00665F41">
            <w:pPr>
              <w:widowControl w:val="0"/>
              <w:numPr>
                <w:ilvl w:val="0"/>
                <w:numId w:val="28"/>
              </w:numPr>
              <w:jc w:val="both"/>
              <w:rPr>
                <w:rFonts w:cs="Times New Roman"/>
                <w:sz w:val="20"/>
                <w:szCs w:val="20"/>
              </w:rPr>
            </w:pPr>
            <w:r w:rsidRPr="00B323C8">
              <w:rPr>
                <w:rFonts w:cs="Times New Roman"/>
                <w:sz w:val="20"/>
                <w:szCs w:val="20"/>
              </w:rPr>
              <w:t>MWn.4 – wnioskuję o zmianę klasyfikacji terenu z MWn.4 na MNi.2 zgodnie z otaczającymi działkami,</w:t>
            </w:r>
          </w:p>
          <w:p w14:paraId="3692070A" w14:textId="53ECC5E5" w:rsidR="00665F41" w:rsidRPr="00B323C8" w:rsidRDefault="00665F41" w:rsidP="00665F41">
            <w:pPr>
              <w:widowControl w:val="0"/>
              <w:numPr>
                <w:ilvl w:val="0"/>
                <w:numId w:val="28"/>
              </w:numPr>
              <w:jc w:val="both"/>
              <w:rPr>
                <w:rFonts w:cs="Times New Roman"/>
                <w:sz w:val="20"/>
                <w:szCs w:val="20"/>
              </w:rPr>
            </w:pPr>
            <w:r w:rsidRPr="00B323C8">
              <w:rPr>
                <w:rFonts w:cs="Times New Roman"/>
                <w:sz w:val="20"/>
                <w:szCs w:val="20"/>
              </w:rPr>
              <w:t xml:space="preserve">(…) </w:t>
            </w:r>
          </w:p>
          <w:p w14:paraId="7390DFB5" w14:textId="77777777" w:rsidR="00665F41" w:rsidRPr="00050A8F" w:rsidRDefault="00665F41" w:rsidP="00665F41">
            <w:pPr>
              <w:widowControl w:val="0"/>
              <w:jc w:val="both"/>
              <w:rPr>
                <w:sz w:val="20"/>
                <w:szCs w:val="20"/>
              </w:rPr>
            </w:pPr>
          </w:p>
          <w:p w14:paraId="17E30ECE" w14:textId="77777777" w:rsidR="00665F41" w:rsidRPr="00050A8F" w:rsidRDefault="00665F41" w:rsidP="00665F41">
            <w:pPr>
              <w:widowControl w:val="0"/>
              <w:jc w:val="both"/>
              <w:rPr>
                <w:sz w:val="20"/>
                <w:szCs w:val="20"/>
                <w:u w:val="single"/>
              </w:rPr>
            </w:pPr>
            <w:r w:rsidRPr="00050A8F">
              <w:rPr>
                <w:sz w:val="20"/>
                <w:szCs w:val="20"/>
                <w:u w:val="single"/>
              </w:rPr>
              <w:t>Uzasadnienie:</w:t>
            </w:r>
          </w:p>
          <w:p w14:paraId="02C2DBA4" w14:textId="77777777" w:rsidR="00665F41" w:rsidRDefault="00665F41" w:rsidP="00665F41">
            <w:pPr>
              <w:widowControl w:val="0"/>
              <w:jc w:val="both"/>
              <w:rPr>
                <w:rFonts w:cs="Times New Roman"/>
                <w:sz w:val="20"/>
                <w:szCs w:val="20"/>
              </w:rPr>
            </w:pPr>
            <w:r w:rsidRPr="00CB23F7">
              <w:rPr>
                <w:rFonts w:cs="Times New Roman"/>
                <w:sz w:val="20"/>
                <w:szCs w:val="20"/>
              </w:rPr>
              <w:t>Ad.1.</w:t>
            </w:r>
          </w:p>
          <w:p w14:paraId="0870C783" w14:textId="77777777" w:rsidR="00665F41" w:rsidRPr="00B323C8" w:rsidRDefault="00665F41" w:rsidP="00665F41">
            <w:pPr>
              <w:widowControl w:val="0"/>
              <w:jc w:val="both"/>
              <w:rPr>
                <w:rFonts w:cs="Times New Roman"/>
                <w:sz w:val="20"/>
                <w:szCs w:val="20"/>
              </w:rPr>
            </w:pPr>
            <w:r w:rsidRPr="00B323C8">
              <w:rPr>
                <w:rFonts w:cs="Times New Roman"/>
                <w:sz w:val="20"/>
                <w:szCs w:val="20"/>
              </w:rPr>
              <w:t>(…)</w:t>
            </w:r>
          </w:p>
          <w:p w14:paraId="27CE590B" w14:textId="77777777" w:rsidR="00665F41" w:rsidRPr="00CB23F7" w:rsidRDefault="00665F41" w:rsidP="00665F41">
            <w:pPr>
              <w:widowControl w:val="0"/>
              <w:jc w:val="both"/>
              <w:rPr>
                <w:rFonts w:cs="Times New Roman"/>
                <w:sz w:val="20"/>
                <w:szCs w:val="20"/>
              </w:rPr>
            </w:pPr>
            <w:r w:rsidRPr="00CB23F7">
              <w:rPr>
                <w:rFonts w:cs="Times New Roman"/>
                <w:sz w:val="20"/>
                <w:szCs w:val="20"/>
              </w:rPr>
              <w:t>Ad.2.</w:t>
            </w:r>
          </w:p>
          <w:p w14:paraId="323AB79D" w14:textId="77777777" w:rsidR="00665F41" w:rsidRPr="00CB23F7" w:rsidRDefault="00665F41" w:rsidP="00665F41">
            <w:pPr>
              <w:widowControl w:val="0"/>
              <w:numPr>
                <w:ilvl w:val="0"/>
                <w:numId w:val="30"/>
              </w:numPr>
              <w:jc w:val="both"/>
              <w:rPr>
                <w:rFonts w:cs="Times New Roman"/>
                <w:sz w:val="20"/>
                <w:szCs w:val="20"/>
              </w:rPr>
            </w:pPr>
            <w:r w:rsidRPr="00CB23F7">
              <w:rPr>
                <w:rFonts w:cs="Times New Roman"/>
                <w:sz w:val="20"/>
                <w:szCs w:val="20"/>
              </w:rPr>
              <w:t>Cały pas od ulicy Radzikowskiego, między ulicami Fiszera a Słowiczą jest zabudowany zabudową jednorodzinną i szeregową, niską, zazwyczaj o wysokości maksymalnej kalenicy około 10 m. Tereny zabudowy wielorodzinnej oddzielone są w sposób znaczący ciągami komunikacyjnymi. Taka klasyfikacja terenu pozwoli na zbudowanie bloku mieszkaniowego pomiędzy domkami jednorodzinnymi, zaciemni ich ogrody i pogorszy jakość życia mieszkańców.</w:t>
            </w:r>
          </w:p>
          <w:p w14:paraId="11A2D9DB" w14:textId="77777777" w:rsidR="00665F41" w:rsidRPr="00CB23F7" w:rsidRDefault="00665F41" w:rsidP="00665F41">
            <w:pPr>
              <w:widowControl w:val="0"/>
              <w:numPr>
                <w:ilvl w:val="0"/>
                <w:numId w:val="30"/>
              </w:numPr>
              <w:jc w:val="both"/>
              <w:rPr>
                <w:rFonts w:cs="Times New Roman"/>
                <w:sz w:val="20"/>
                <w:szCs w:val="20"/>
              </w:rPr>
            </w:pPr>
            <w:r w:rsidRPr="00CB23F7">
              <w:rPr>
                <w:rFonts w:cs="Times New Roman"/>
                <w:sz w:val="20"/>
                <w:szCs w:val="20"/>
              </w:rPr>
              <w:t xml:space="preserve">Ulica Słowicza nie jest przystosowana do </w:t>
            </w:r>
            <w:r w:rsidRPr="00CB23F7">
              <w:rPr>
                <w:rFonts w:cs="Times New Roman"/>
                <w:sz w:val="20"/>
                <w:szCs w:val="20"/>
              </w:rPr>
              <w:lastRenderedPageBreak/>
              <w:t>przyjęcia ruchu z zabudowy wielorodzinnej.</w:t>
            </w:r>
          </w:p>
          <w:p w14:paraId="2F8C558A" w14:textId="77777777" w:rsidR="00665F41" w:rsidRDefault="00665F41" w:rsidP="00665F41">
            <w:pPr>
              <w:widowControl w:val="0"/>
              <w:jc w:val="both"/>
              <w:rPr>
                <w:rFonts w:cs="Times New Roman"/>
                <w:sz w:val="20"/>
                <w:szCs w:val="20"/>
              </w:rPr>
            </w:pPr>
            <w:r w:rsidRPr="00CB23F7">
              <w:rPr>
                <w:rFonts w:cs="Times New Roman"/>
                <w:sz w:val="20"/>
                <w:szCs w:val="20"/>
              </w:rPr>
              <w:t>Ad.3.</w:t>
            </w:r>
          </w:p>
          <w:p w14:paraId="35BA64B4" w14:textId="77777777" w:rsidR="00665F41" w:rsidRPr="00B323C8" w:rsidRDefault="00665F41" w:rsidP="00665F41">
            <w:pPr>
              <w:widowControl w:val="0"/>
              <w:jc w:val="both"/>
              <w:rPr>
                <w:rFonts w:cs="Times New Roman"/>
                <w:sz w:val="20"/>
                <w:szCs w:val="20"/>
              </w:rPr>
            </w:pPr>
            <w:r w:rsidRPr="00B323C8">
              <w:rPr>
                <w:rFonts w:cs="Times New Roman"/>
                <w:sz w:val="20"/>
                <w:szCs w:val="20"/>
              </w:rPr>
              <w:t>(…)</w:t>
            </w:r>
          </w:p>
          <w:p w14:paraId="5E281290" w14:textId="77777777" w:rsidR="00665F41" w:rsidRPr="00050A8F" w:rsidRDefault="00665F41" w:rsidP="00665F41">
            <w:pPr>
              <w:widowControl w:val="0"/>
              <w:jc w:val="both"/>
              <w:rPr>
                <w:sz w:val="20"/>
                <w:szCs w:val="20"/>
              </w:rPr>
            </w:pPr>
          </w:p>
          <w:p w14:paraId="2042DDD7" w14:textId="425D1500" w:rsidR="00665F41" w:rsidRPr="00050A8F" w:rsidRDefault="00665F41" w:rsidP="00665F41">
            <w:pPr>
              <w:widowControl w:val="0"/>
              <w:jc w:val="both"/>
              <w:rPr>
                <w:sz w:val="20"/>
                <w:szCs w:val="20"/>
              </w:rPr>
            </w:pPr>
            <w:r w:rsidRPr="00050A8F">
              <w:rPr>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07FB700E" w14:textId="77777777" w:rsidR="00665F41" w:rsidRPr="00050A8F" w:rsidRDefault="00665F41" w:rsidP="00665F41">
            <w:pPr>
              <w:ind w:left="-45"/>
              <w:jc w:val="center"/>
              <w:rPr>
                <w:sz w:val="20"/>
                <w:szCs w:val="20"/>
              </w:rPr>
            </w:pPr>
            <w:r w:rsidRPr="00050A8F">
              <w:rPr>
                <w:sz w:val="20"/>
                <w:szCs w:val="20"/>
              </w:rPr>
              <w:lastRenderedPageBreak/>
              <w:t>59/7</w:t>
            </w:r>
          </w:p>
          <w:p w14:paraId="54066E66" w14:textId="77777777" w:rsidR="00665F41" w:rsidRPr="00050A8F" w:rsidRDefault="00665F41" w:rsidP="00665F41">
            <w:pPr>
              <w:ind w:left="-45"/>
              <w:jc w:val="center"/>
              <w:rPr>
                <w:sz w:val="20"/>
                <w:szCs w:val="20"/>
              </w:rPr>
            </w:pPr>
            <w:r w:rsidRPr="00050A8F">
              <w:rPr>
                <w:sz w:val="20"/>
                <w:szCs w:val="20"/>
              </w:rPr>
              <w:t>59/8</w:t>
            </w:r>
          </w:p>
          <w:p w14:paraId="15C62A6E" w14:textId="77777777" w:rsidR="00665F41" w:rsidRPr="00050A8F" w:rsidRDefault="00665F41" w:rsidP="00665F41">
            <w:pPr>
              <w:ind w:left="-45"/>
              <w:jc w:val="center"/>
              <w:rPr>
                <w:sz w:val="20"/>
                <w:szCs w:val="20"/>
              </w:rPr>
            </w:pPr>
            <w:r w:rsidRPr="00050A8F">
              <w:rPr>
                <w:sz w:val="20"/>
                <w:szCs w:val="20"/>
              </w:rPr>
              <w:t>58/2</w:t>
            </w:r>
          </w:p>
          <w:p w14:paraId="6E567C99" w14:textId="77777777" w:rsidR="00665F41" w:rsidRPr="00050A8F" w:rsidRDefault="00665F41" w:rsidP="00665F41">
            <w:pPr>
              <w:ind w:left="-45"/>
              <w:jc w:val="center"/>
              <w:rPr>
                <w:sz w:val="20"/>
                <w:szCs w:val="20"/>
              </w:rPr>
            </w:pPr>
            <w:r w:rsidRPr="00050A8F">
              <w:rPr>
                <w:sz w:val="20"/>
                <w:szCs w:val="20"/>
              </w:rPr>
              <w:t>64/1</w:t>
            </w:r>
          </w:p>
          <w:p w14:paraId="06F6F418" w14:textId="77777777" w:rsidR="00665F41" w:rsidRPr="00050A8F" w:rsidRDefault="00665F41" w:rsidP="00665F41">
            <w:pPr>
              <w:ind w:left="-45"/>
              <w:jc w:val="center"/>
              <w:rPr>
                <w:sz w:val="20"/>
                <w:szCs w:val="20"/>
              </w:rPr>
            </w:pPr>
            <w:r w:rsidRPr="00050A8F">
              <w:rPr>
                <w:sz w:val="20"/>
                <w:szCs w:val="20"/>
              </w:rPr>
              <w:t>65</w:t>
            </w:r>
          </w:p>
          <w:p w14:paraId="4AFEEF98" w14:textId="77777777" w:rsidR="00665F41" w:rsidRPr="00050A8F" w:rsidRDefault="00665F41" w:rsidP="00665F41">
            <w:pPr>
              <w:ind w:left="-45"/>
              <w:jc w:val="center"/>
              <w:rPr>
                <w:sz w:val="20"/>
                <w:szCs w:val="20"/>
              </w:rPr>
            </w:pPr>
            <w:r w:rsidRPr="00050A8F">
              <w:rPr>
                <w:sz w:val="20"/>
                <w:szCs w:val="20"/>
              </w:rPr>
              <w:t>76/8</w:t>
            </w:r>
          </w:p>
          <w:p w14:paraId="313A80DF" w14:textId="77777777" w:rsidR="00665F41" w:rsidRPr="00050A8F" w:rsidRDefault="00665F41" w:rsidP="00665F41">
            <w:pPr>
              <w:ind w:left="-45"/>
              <w:jc w:val="center"/>
              <w:rPr>
                <w:sz w:val="20"/>
                <w:szCs w:val="20"/>
              </w:rPr>
            </w:pPr>
            <w:r w:rsidRPr="00050A8F">
              <w:rPr>
                <w:sz w:val="20"/>
                <w:szCs w:val="20"/>
              </w:rPr>
              <w:t xml:space="preserve"> 76/7</w:t>
            </w:r>
          </w:p>
          <w:p w14:paraId="2C6EBF02" w14:textId="77777777" w:rsidR="00665F41" w:rsidRPr="00050A8F" w:rsidRDefault="00665F41" w:rsidP="00665F41">
            <w:pPr>
              <w:ind w:left="-45"/>
              <w:jc w:val="center"/>
              <w:rPr>
                <w:sz w:val="20"/>
                <w:szCs w:val="20"/>
              </w:rPr>
            </w:pPr>
            <w:r w:rsidRPr="00050A8F">
              <w:rPr>
                <w:sz w:val="20"/>
                <w:szCs w:val="20"/>
              </w:rPr>
              <w:t>76/10</w:t>
            </w:r>
          </w:p>
          <w:p w14:paraId="2FA27AF5" w14:textId="77777777" w:rsidR="00665F41" w:rsidRPr="00050A8F" w:rsidRDefault="00665F41" w:rsidP="00665F41">
            <w:pPr>
              <w:ind w:left="-45"/>
              <w:jc w:val="center"/>
              <w:rPr>
                <w:sz w:val="20"/>
                <w:szCs w:val="20"/>
              </w:rPr>
            </w:pPr>
            <w:r w:rsidRPr="00050A8F">
              <w:rPr>
                <w:sz w:val="20"/>
                <w:szCs w:val="20"/>
              </w:rPr>
              <w:t xml:space="preserve"> 75/9</w:t>
            </w:r>
          </w:p>
          <w:p w14:paraId="0753CA92" w14:textId="77777777" w:rsidR="00665F41" w:rsidRPr="00050A8F" w:rsidRDefault="00665F41" w:rsidP="00665F41">
            <w:pPr>
              <w:ind w:left="-45"/>
              <w:jc w:val="center"/>
              <w:rPr>
                <w:sz w:val="20"/>
                <w:szCs w:val="20"/>
              </w:rPr>
            </w:pPr>
            <w:r w:rsidRPr="00050A8F">
              <w:rPr>
                <w:sz w:val="20"/>
                <w:szCs w:val="20"/>
              </w:rPr>
              <w:t>74/13</w:t>
            </w:r>
          </w:p>
          <w:p w14:paraId="348EF40B" w14:textId="77777777" w:rsidR="00665F41" w:rsidRPr="00050A8F" w:rsidRDefault="00665F41" w:rsidP="00665F41">
            <w:pPr>
              <w:ind w:left="-45"/>
              <w:jc w:val="center"/>
              <w:rPr>
                <w:sz w:val="20"/>
                <w:szCs w:val="20"/>
              </w:rPr>
            </w:pPr>
            <w:r w:rsidRPr="00050A8F">
              <w:rPr>
                <w:sz w:val="20"/>
                <w:szCs w:val="20"/>
              </w:rPr>
              <w:t>73/6</w:t>
            </w:r>
          </w:p>
          <w:p w14:paraId="219859A8" w14:textId="77777777" w:rsidR="00665F41" w:rsidRDefault="00665F41" w:rsidP="00665F41">
            <w:pPr>
              <w:ind w:left="-45"/>
              <w:jc w:val="center"/>
              <w:rPr>
                <w:sz w:val="20"/>
                <w:szCs w:val="20"/>
              </w:rPr>
            </w:pPr>
            <w:r w:rsidRPr="00050A8F">
              <w:rPr>
                <w:sz w:val="20"/>
                <w:szCs w:val="20"/>
              </w:rPr>
              <w:t xml:space="preserve"> 73/4</w:t>
            </w:r>
          </w:p>
          <w:p w14:paraId="7A240C0E" w14:textId="77777777" w:rsidR="00665F41" w:rsidRDefault="00665F41" w:rsidP="00665F41">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40454E48" w14:textId="53EF76A3" w:rsidR="00665F41" w:rsidRPr="00050A8F" w:rsidRDefault="00665F41" w:rsidP="00665F41">
            <w:pPr>
              <w:ind w:left="-45"/>
              <w:jc w:val="center"/>
              <w:rPr>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3B0FF1BF" w14:textId="77777777" w:rsidR="00665F41" w:rsidRPr="00050A8F" w:rsidRDefault="00665F41" w:rsidP="00665F41">
            <w:pPr>
              <w:ind w:left="-70" w:right="-71"/>
              <w:jc w:val="center"/>
              <w:rPr>
                <w:b/>
                <w:sz w:val="20"/>
                <w:szCs w:val="20"/>
                <w:lang w:val="en-US"/>
              </w:rPr>
            </w:pPr>
            <w:r w:rsidRPr="00050A8F">
              <w:rPr>
                <w:b/>
                <w:sz w:val="20"/>
                <w:szCs w:val="20"/>
                <w:lang w:val="en-US"/>
              </w:rPr>
              <w:t>MWn.2</w:t>
            </w:r>
          </w:p>
          <w:p w14:paraId="6DBA02C7" w14:textId="2F11E205" w:rsidR="00665F41" w:rsidRPr="00050A8F" w:rsidRDefault="00665F41" w:rsidP="00665F41">
            <w:pPr>
              <w:ind w:left="-70" w:right="-71"/>
              <w:jc w:val="center"/>
              <w:rPr>
                <w:b/>
                <w:sz w:val="20"/>
                <w:szCs w:val="20"/>
                <w:lang w:val="en-US"/>
              </w:rPr>
            </w:pPr>
            <w:r>
              <w:rPr>
                <w:b/>
                <w:sz w:val="20"/>
                <w:szCs w:val="20"/>
                <w:lang w:val="en-US"/>
              </w:rPr>
              <w:t>MNi.2</w:t>
            </w:r>
          </w:p>
          <w:p w14:paraId="140976B2" w14:textId="77777777" w:rsidR="00665F41" w:rsidRPr="00050A8F" w:rsidRDefault="00665F41" w:rsidP="00665F41">
            <w:pPr>
              <w:ind w:left="-70" w:right="-71"/>
              <w:jc w:val="center"/>
              <w:rPr>
                <w:b/>
                <w:sz w:val="20"/>
                <w:szCs w:val="20"/>
                <w:lang w:val="en-US"/>
              </w:rPr>
            </w:pPr>
            <w:r w:rsidRPr="00050A8F">
              <w:rPr>
                <w:b/>
                <w:sz w:val="20"/>
                <w:szCs w:val="20"/>
                <w:lang w:val="en-US"/>
              </w:rPr>
              <w:t>KDL.4</w:t>
            </w:r>
          </w:p>
          <w:p w14:paraId="4A1B3B71" w14:textId="77777777" w:rsidR="00665F41" w:rsidRPr="00050A8F" w:rsidRDefault="00F5514F" w:rsidP="00665F41">
            <w:pPr>
              <w:ind w:left="-70" w:right="-71"/>
              <w:jc w:val="center"/>
              <w:rPr>
                <w:b/>
                <w:sz w:val="20"/>
                <w:szCs w:val="20"/>
                <w:lang w:val="en-US"/>
              </w:rPr>
            </w:pPr>
            <w:sdt>
              <w:sdtPr>
                <w:tag w:val="goog_rdk_1"/>
                <w:id w:val="540173139"/>
              </w:sdtPr>
              <w:sdtContent/>
            </w:sdt>
            <w:r w:rsidR="00665F41" w:rsidRPr="00050A8F">
              <w:rPr>
                <w:b/>
                <w:sz w:val="20"/>
                <w:szCs w:val="20"/>
                <w:lang w:val="en-US"/>
              </w:rPr>
              <w:t>KDD.2</w:t>
            </w:r>
          </w:p>
          <w:p w14:paraId="11C44169" w14:textId="77777777" w:rsidR="00665F41" w:rsidRPr="00050A8F" w:rsidRDefault="00665F41" w:rsidP="00665F41">
            <w:pPr>
              <w:ind w:left="-70" w:right="-71"/>
              <w:jc w:val="center"/>
              <w:rPr>
                <w:b/>
                <w:sz w:val="20"/>
                <w:szCs w:val="20"/>
                <w:lang w:val="en-US"/>
              </w:rPr>
            </w:pPr>
            <w:r w:rsidRPr="00050A8F">
              <w:rPr>
                <w:b/>
                <w:sz w:val="20"/>
                <w:szCs w:val="20"/>
                <w:lang w:val="en-US"/>
              </w:rPr>
              <w:t>U.5</w:t>
            </w:r>
          </w:p>
          <w:p w14:paraId="3DD8FD71" w14:textId="310E0714" w:rsidR="00665F41" w:rsidRPr="00050A8F" w:rsidRDefault="00665F41" w:rsidP="00665F41">
            <w:pPr>
              <w:jc w:val="center"/>
              <w:rPr>
                <w:b/>
                <w:sz w:val="20"/>
                <w:szCs w:val="20"/>
              </w:rPr>
            </w:pPr>
            <w:r w:rsidRPr="00050A8F">
              <w:rPr>
                <w:b/>
                <w:sz w:val="20"/>
                <w:szCs w:val="20"/>
              </w:rPr>
              <w:t>U.7</w:t>
            </w:r>
          </w:p>
        </w:tc>
        <w:tc>
          <w:tcPr>
            <w:tcW w:w="304" w:type="pct"/>
            <w:tcBorders>
              <w:top w:val="single" w:sz="4" w:space="0" w:color="000000"/>
              <w:left w:val="single" w:sz="4" w:space="0" w:color="000000"/>
              <w:bottom w:val="single" w:sz="4" w:space="0" w:color="000000"/>
              <w:right w:val="single" w:sz="4" w:space="0" w:color="000000"/>
            </w:tcBorders>
          </w:tcPr>
          <w:p w14:paraId="47F60C0C" w14:textId="77777777" w:rsidR="00665F41" w:rsidRDefault="00665F41" w:rsidP="00665F41">
            <w:pPr>
              <w:ind w:left="-70" w:right="-71"/>
              <w:jc w:val="center"/>
              <w:rPr>
                <w:rFonts w:cs="Times New Roman"/>
                <w:b/>
                <w:sz w:val="20"/>
                <w:szCs w:val="20"/>
                <w:lang w:val="en-US"/>
              </w:rPr>
            </w:pPr>
            <w:r w:rsidRPr="00CB23F7">
              <w:rPr>
                <w:rFonts w:cs="Times New Roman"/>
                <w:b/>
                <w:sz w:val="20"/>
                <w:szCs w:val="20"/>
                <w:lang w:val="en-US"/>
              </w:rPr>
              <w:t>MWn.4</w:t>
            </w:r>
          </w:p>
          <w:p w14:paraId="453913F5" w14:textId="77777777" w:rsidR="00665F41" w:rsidRPr="00CB23F7" w:rsidRDefault="00665F41" w:rsidP="00665F41">
            <w:pPr>
              <w:ind w:left="-70" w:right="-71"/>
              <w:jc w:val="center"/>
              <w:rPr>
                <w:rFonts w:cs="Times New Roman"/>
                <w:b/>
                <w:sz w:val="20"/>
                <w:szCs w:val="20"/>
                <w:lang w:val="en-US"/>
              </w:rPr>
            </w:pPr>
          </w:p>
          <w:p w14:paraId="39BF718D" w14:textId="77777777" w:rsidR="00665F41" w:rsidRDefault="00665F41" w:rsidP="00665F41">
            <w:pPr>
              <w:jc w:val="center"/>
              <w:rPr>
                <w:rFonts w:cs="Times New Roman"/>
                <w:b/>
                <w:sz w:val="20"/>
                <w:szCs w:val="20"/>
              </w:rPr>
            </w:pPr>
            <w:r w:rsidRPr="00E3133F">
              <w:rPr>
                <w:rFonts w:cs="Times New Roman"/>
                <w:sz w:val="20"/>
                <w:szCs w:val="20"/>
              </w:rPr>
              <w:t>poza zakresem II</w:t>
            </w:r>
            <w:r>
              <w:rPr>
                <w:rFonts w:cs="Times New Roman"/>
                <w:sz w:val="20"/>
                <w:szCs w:val="20"/>
              </w:rPr>
              <w:t xml:space="preserve"> wyłożenia</w:t>
            </w:r>
            <w:r>
              <w:rPr>
                <w:rFonts w:cs="Times New Roman"/>
                <w:b/>
                <w:sz w:val="20"/>
                <w:szCs w:val="20"/>
              </w:rPr>
              <w:t xml:space="preserve"> </w:t>
            </w:r>
          </w:p>
          <w:p w14:paraId="0073F602" w14:textId="77777777" w:rsidR="00665F41" w:rsidRDefault="00665F41" w:rsidP="00665F41">
            <w:pPr>
              <w:ind w:left="-70" w:right="-71"/>
              <w:jc w:val="center"/>
              <w:rPr>
                <w:rFonts w:cs="Times New Roman"/>
                <w:b/>
                <w:sz w:val="20"/>
                <w:szCs w:val="20"/>
                <w:lang w:val="en-US"/>
              </w:rPr>
            </w:pPr>
            <w:r w:rsidRPr="00CB23F7">
              <w:rPr>
                <w:rFonts w:cs="Times New Roman"/>
                <w:b/>
                <w:sz w:val="20"/>
                <w:szCs w:val="20"/>
                <w:lang w:val="en-US"/>
              </w:rPr>
              <w:t>MWn.2</w:t>
            </w:r>
          </w:p>
          <w:p w14:paraId="7BB15EA6" w14:textId="77777777" w:rsidR="00665F41" w:rsidRDefault="00665F41" w:rsidP="00665F41">
            <w:pPr>
              <w:ind w:left="-70" w:right="-71"/>
              <w:jc w:val="center"/>
              <w:rPr>
                <w:rFonts w:cs="Times New Roman"/>
                <w:b/>
                <w:sz w:val="20"/>
                <w:szCs w:val="20"/>
                <w:lang w:val="en-US"/>
              </w:rPr>
            </w:pPr>
            <w:r w:rsidRPr="00CB23F7">
              <w:rPr>
                <w:rFonts w:cs="Times New Roman"/>
                <w:b/>
                <w:sz w:val="20"/>
                <w:szCs w:val="20"/>
                <w:lang w:val="en-US"/>
              </w:rPr>
              <w:t>KDD.2</w:t>
            </w:r>
          </w:p>
          <w:p w14:paraId="5E8901C9" w14:textId="77777777" w:rsidR="00665F41" w:rsidRDefault="00665F41" w:rsidP="00665F41">
            <w:pPr>
              <w:ind w:left="-70" w:right="-71"/>
              <w:jc w:val="center"/>
              <w:rPr>
                <w:rFonts w:cs="Times New Roman"/>
                <w:b/>
                <w:sz w:val="20"/>
                <w:szCs w:val="20"/>
                <w:lang w:val="en-US"/>
              </w:rPr>
            </w:pPr>
          </w:p>
          <w:p w14:paraId="49166E96" w14:textId="77777777" w:rsidR="00665F41" w:rsidRDefault="00665F41" w:rsidP="00665F41">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7C9D3FEA" w14:textId="77777777" w:rsidR="00665F41" w:rsidRPr="00CB23F7" w:rsidRDefault="00665F41" w:rsidP="00665F41">
            <w:pPr>
              <w:ind w:left="-70" w:right="-71"/>
              <w:jc w:val="center"/>
              <w:rPr>
                <w:rFonts w:cs="Times New Roman"/>
                <w:b/>
                <w:sz w:val="20"/>
                <w:szCs w:val="20"/>
                <w:lang w:val="en-US"/>
              </w:rPr>
            </w:pPr>
            <w:r w:rsidRPr="00CB23F7">
              <w:rPr>
                <w:rFonts w:cs="Times New Roman"/>
                <w:b/>
                <w:sz w:val="20"/>
                <w:szCs w:val="20"/>
                <w:lang w:val="en-US"/>
              </w:rPr>
              <w:t>KDL.4</w:t>
            </w:r>
          </w:p>
          <w:p w14:paraId="37A9E287" w14:textId="77777777" w:rsidR="00665F41" w:rsidRPr="00CB23F7" w:rsidRDefault="00665F41" w:rsidP="00665F41">
            <w:pPr>
              <w:ind w:left="-70" w:right="-71"/>
              <w:jc w:val="center"/>
              <w:rPr>
                <w:rFonts w:cs="Times New Roman"/>
                <w:b/>
                <w:sz w:val="20"/>
                <w:szCs w:val="20"/>
                <w:lang w:val="en-US"/>
              </w:rPr>
            </w:pPr>
            <w:r w:rsidRPr="00CB23F7">
              <w:rPr>
                <w:rFonts w:cs="Times New Roman"/>
                <w:b/>
                <w:sz w:val="20"/>
                <w:szCs w:val="20"/>
                <w:lang w:val="en-US"/>
              </w:rPr>
              <w:t>U.5</w:t>
            </w:r>
          </w:p>
          <w:p w14:paraId="2D58E0A5" w14:textId="0B642BE3" w:rsidR="00665F41" w:rsidRPr="008B445C" w:rsidRDefault="00665F41" w:rsidP="00665F41">
            <w:pPr>
              <w:snapToGrid w:val="0"/>
              <w:jc w:val="center"/>
              <w:rPr>
                <w:rFonts w:cs="Times New Roman"/>
                <w:b/>
                <w:sz w:val="20"/>
                <w:szCs w:val="20"/>
              </w:rPr>
            </w:pPr>
            <w:r w:rsidRPr="00CB23F7">
              <w:rPr>
                <w:rFonts w:cs="Times New Roman"/>
                <w:b/>
                <w:sz w:val="20"/>
                <w:szCs w:val="20"/>
              </w:rPr>
              <w:t>U.7</w:t>
            </w:r>
          </w:p>
        </w:tc>
        <w:tc>
          <w:tcPr>
            <w:tcW w:w="507" w:type="pct"/>
            <w:tcBorders>
              <w:top w:val="single" w:sz="4" w:space="0" w:color="000000"/>
              <w:left w:val="single" w:sz="4" w:space="0" w:color="000000"/>
              <w:bottom w:val="single" w:sz="4" w:space="0" w:color="000000"/>
            </w:tcBorders>
            <w:shd w:val="clear" w:color="auto" w:fill="auto"/>
          </w:tcPr>
          <w:p w14:paraId="487FB75C" w14:textId="07AD9176"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zakresie pkt 2</w:t>
            </w:r>
          </w:p>
        </w:tc>
        <w:tc>
          <w:tcPr>
            <w:tcW w:w="507" w:type="pct"/>
            <w:tcBorders>
              <w:top w:val="single" w:sz="4" w:space="0" w:color="000000"/>
              <w:left w:val="single" w:sz="4" w:space="0" w:color="000000"/>
              <w:bottom w:val="single" w:sz="4" w:space="0" w:color="000000"/>
            </w:tcBorders>
            <w:shd w:val="clear" w:color="auto" w:fill="auto"/>
          </w:tcPr>
          <w:p w14:paraId="66AA200F" w14:textId="42FF6329"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 w zakresie pkt 2</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5A8BF7E8" w14:textId="77777777" w:rsidR="00665F41" w:rsidRPr="00CB23F7" w:rsidRDefault="00665F41" w:rsidP="00665F41">
            <w:pPr>
              <w:jc w:val="both"/>
              <w:rPr>
                <w:rFonts w:cs="Times New Roman"/>
                <w:sz w:val="20"/>
                <w:szCs w:val="20"/>
              </w:rPr>
            </w:pPr>
            <w:r w:rsidRPr="00CB23F7">
              <w:rPr>
                <w:rFonts w:cs="Times New Roman"/>
                <w:sz w:val="20"/>
                <w:szCs w:val="20"/>
              </w:rPr>
              <w:t>Ad.2.</w:t>
            </w:r>
          </w:p>
          <w:p w14:paraId="46B25B38" w14:textId="77777777" w:rsidR="00665F41" w:rsidRPr="00CB23F7" w:rsidRDefault="00665F41" w:rsidP="00665F41">
            <w:pPr>
              <w:jc w:val="both"/>
              <w:rPr>
                <w:rFonts w:cs="Times New Roman"/>
                <w:sz w:val="20"/>
                <w:szCs w:val="20"/>
              </w:rPr>
            </w:pPr>
            <w:r w:rsidRPr="00CB23F7">
              <w:rPr>
                <w:rFonts w:cs="Times New Roman"/>
                <w:sz w:val="20"/>
                <w:szCs w:val="20"/>
              </w:rPr>
              <w:t xml:space="preserve">Uwaga nieuwzględniona, ponieważ teren oznaczony symbolem </w:t>
            </w:r>
            <w:r w:rsidRPr="00CB23F7">
              <w:rPr>
                <w:rFonts w:cs="Times New Roman"/>
                <w:b/>
                <w:sz w:val="20"/>
                <w:szCs w:val="20"/>
              </w:rPr>
              <w:t>MWn.4</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przeznaczenie podstawowe w planie pod zabudowę mieszkaniową wielorodzinną.</w:t>
            </w:r>
          </w:p>
          <w:p w14:paraId="43624850"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279CBEE9" w14:textId="2C7CFE27"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Ponadto wyjaśnia się, że przy ustalaniu zasad kształtowania zabudowy i zagospodarowania wymienionych terenów wzięto pod uwagę zarówno standardy przestrzenne i wskaźniki zabudowy określone w Studium, jak i istniejące zainwestowanie (charakter i gabaryty sąsiadującej zabudowy jednorodzinnej), a także zamierzenia inwestycyjne właścicieli nieruchomości, wyrażone w trakcie I wyłożenia projektu planu do publicznego wglądu.</w:t>
            </w:r>
          </w:p>
        </w:tc>
      </w:tr>
      <w:tr w:rsidR="00665F41" w:rsidRPr="008B445C" w14:paraId="58EA5540" w14:textId="77777777" w:rsidTr="00EB47A4">
        <w:tc>
          <w:tcPr>
            <w:tcW w:w="137" w:type="pct"/>
            <w:tcBorders>
              <w:top w:val="single" w:sz="4" w:space="0" w:color="000000"/>
              <w:left w:val="single" w:sz="4" w:space="0" w:color="000000"/>
              <w:bottom w:val="single" w:sz="4" w:space="0" w:color="000000"/>
            </w:tcBorders>
            <w:shd w:val="clear" w:color="auto" w:fill="auto"/>
          </w:tcPr>
          <w:p w14:paraId="1264B20A" w14:textId="5C17C7CD" w:rsidR="00665F41" w:rsidRDefault="00665F41" w:rsidP="00665F41">
            <w:pPr>
              <w:rPr>
                <w:rFonts w:cs="Times New Roman"/>
                <w:sz w:val="20"/>
                <w:szCs w:val="20"/>
              </w:rPr>
            </w:pPr>
            <w:r>
              <w:rPr>
                <w:rFonts w:cs="Times New Roman"/>
                <w:sz w:val="20"/>
                <w:szCs w:val="20"/>
              </w:rPr>
              <w:t>61</w:t>
            </w:r>
          </w:p>
        </w:tc>
        <w:tc>
          <w:tcPr>
            <w:tcW w:w="170" w:type="pct"/>
            <w:tcBorders>
              <w:top w:val="single" w:sz="4" w:space="0" w:color="000000"/>
              <w:left w:val="single" w:sz="4" w:space="0" w:color="000000"/>
              <w:bottom w:val="single" w:sz="4" w:space="0" w:color="000000"/>
            </w:tcBorders>
            <w:shd w:val="clear" w:color="auto" w:fill="auto"/>
          </w:tcPr>
          <w:p w14:paraId="3C0EEA5F" w14:textId="24F65A2D" w:rsidR="00665F41" w:rsidRDefault="00665F41" w:rsidP="00665F41">
            <w:pPr>
              <w:jc w:val="center"/>
              <w:rPr>
                <w:rFonts w:cs="Times New Roman"/>
                <w:b/>
                <w:sz w:val="20"/>
                <w:szCs w:val="20"/>
              </w:rPr>
            </w:pPr>
            <w:r>
              <w:rPr>
                <w:rFonts w:cs="Times New Roman"/>
                <w:b/>
                <w:sz w:val="20"/>
                <w:szCs w:val="20"/>
              </w:rPr>
              <w:t>II.97</w:t>
            </w:r>
          </w:p>
        </w:tc>
        <w:tc>
          <w:tcPr>
            <w:tcW w:w="389" w:type="pct"/>
            <w:tcBorders>
              <w:top w:val="single" w:sz="4" w:space="0" w:color="000000"/>
              <w:left w:val="single" w:sz="4" w:space="0" w:color="000000"/>
              <w:bottom w:val="single" w:sz="4" w:space="0" w:color="000000"/>
            </w:tcBorders>
            <w:shd w:val="clear" w:color="auto" w:fill="auto"/>
          </w:tcPr>
          <w:p w14:paraId="472E37A5"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3198C9B"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234215F5" w14:textId="4312E6D4"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74E1958D" w14:textId="77777777" w:rsidR="00665F41" w:rsidRPr="00050A8F" w:rsidRDefault="00665F41" w:rsidP="00665F41">
            <w:pPr>
              <w:widowControl w:val="0"/>
              <w:jc w:val="both"/>
              <w:rPr>
                <w:sz w:val="20"/>
                <w:szCs w:val="20"/>
              </w:rPr>
            </w:pPr>
            <w:r w:rsidRPr="00050A8F">
              <w:rPr>
                <w:sz w:val="20"/>
                <w:szCs w:val="20"/>
              </w:rPr>
              <w:t>Sprzeciwia się przekształceniu terenu zieleni oznaczonego symbolem ZP.1 na teren zabudowy mieszkaniowej wielorodzinnej niskiej intensywności oznaczonej symbolem MWn.5.</w:t>
            </w:r>
          </w:p>
          <w:p w14:paraId="0D333C36" w14:textId="77777777" w:rsidR="00665F41" w:rsidRPr="00050A8F" w:rsidRDefault="00665F41" w:rsidP="00665F41">
            <w:pPr>
              <w:widowControl w:val="0"/>
              <w:jc w:val="both"/>
              <w:rPr>
                <w:sz w:val="20"/>
                <w:szCs w:val="20"/>
              </w:rPr>
            </w:pPr>
          </w:p>
          <w:p w14:paraId="0199A316" w14:textId="77777777" w:rsidR="00665F41" w:rsidRPr="00050A8F" w:rsidRDefault="00665F41" w:rsidP="00665F41">
            <w:pPr>
              <w:widowControl w:val="0"/>
              <w:jc w:val="both"/>
              <w:rPr>
                <w:sz w:val="20"/>
                <w:szCs w:val="20"/>
                <w:u w:val="single"/>
              </w:rPr>
            </w:pPr>
            <w:r w:rsidRPr="00050A8F">
              <w:rPr>
                <w:sz w:val="20"/>
                <w:szCs w:val="20"/>
                <w:u w:val="single"/>
              </w:rPr>
              <w:t>Uzasadnienie:</w:t>
            </w:r>
          </w:p>
          <w:p w14:paraId="7E1230B2" w14:textId="77777777" w:rsidR="00665F41" w:rsidRPr="00050A8F" w:rsidRDefault="00665F41" w:rsidP="00665F41">
            <w:pPr>
              <w:widowControl w:val="0"/>
              <w:jc w:val="both"/>
              <w:rPr>
                <w:sz w:val="20"/>
                <w:szCs w:val="20"/>
              </w:rPr>
            </w:pPr>
            <w:r w:rsidRPr="00050A8F">
              <w:rPr>
                <w:sz w:val="20"/>
                <w:szCs w:val="20"/>
              </w:rPr>
              <w:t>Zgodnie z przyjętą przez Radę Miasta Krakowa Uchwałą NR XXXVI/929/20 z dn. 26 lutego 2020 r. Azory zaliczane są do jednego z obszarów degradacji społecznej ze względu na niski wskaźnik nasycenia terenami zieleni o funkcji rekreacyjnej (s.69-70)., co stanowi istotny problem dla społeczności lokalnej. Wysoki poziom koncentracji zabudowy mieszkaniowej i usługowej oraz brak miejsc parkingowych (które pierwotnie miały powstać za ostatnim budynkiem przy ul. Podkowińskiego) pozbawił mieszkańców  przestrzeni do bezpiecznego poruszania się wokół osiedla. Niedawno odnowiona nawierzchnia jedynej drogi dojazdowej do budynków jest wąska i ruchliwa, a sposób parkowania pojazdów wzdłuż tej ulicy czy w poprzek dodatkowo utrudnia utrzymanie stosownej odległości i widoczności, co stanowi realny problem dla rodzin z małymi dziećmi. Warto zaznaczyć, że podziemne garaże posiadają jedynie jedną drogę wjazd/wyjazd, co w przypadku zagrożenia pożarowego znacząco zmniejsza szansę mieszkańców na skuteczną pomoc czy ucieczkę z miejsca zdarzenia. Trudno sobie wyobrazić powstanie kolejnego budynku, który miałby spełniać standardy jakości życia dla nowych mieszkańców oraz tych, którzy od lat starają się „żyć" na zatłoczonym osiedlu, angażować w utrzymanie porządku i troszczyć się o mikro tereny zielone.</w:t>
            </w:r>
          </w:p>
          <w:p w14:paraId="1AE3153A" w14:textId="77777777" w:rsidR="00665F41" w:rsidRPr="00050A8F" w:rsidRDefault="00665F41" w:rsidP="00665F41">
            <w:pPr>
              <w:widowControl w:val="0"/>
              <w:jc w:val="both"/>
              <w:rPr>
                <w:sz w:val="20"/>
                <w:szCs w:val="20"/>
                <w:shd w:val="clear" w:color="auto" w:fill="6FA8DC"/>
              </w:rPr>
            </w:pPr>
            <w:r w:rsidRPr="00050A8F">
              <w:rPr>
                <w:sz w:val="20"/>
                <w:szCs w:val="20"/>
              </w:rPr>
              <w:t>(…)</w:t>
            </w:r>
          </w:p>
          <w:p w14:paraId="14B21B21" w14:textId="77777777" w:rsidR="00665F41" w:rsidRPr="00050A8F" w:rsidRDefault="00665F41" w:rsidP="00665F41">
            <w:pPr>
              <w:widowControl w:val="0"/>
              <w:jc w:val="both"/>
              <w:rPr>
                <w:sz w:val="20"/>
                <w:szCs w:val="20"/>
              </w:rPr>
            </w:pPr>
            <w:r w:rsidRPr="00050A8F">
              <w:rPr>
                <w:sz w:val="20"/>
                <w:szCs w:val="20"/>
              </w:rPr>
              <w:t>Jedynym obszarem zielonym są zamknięte ogródki działkowe ZD.1. W praktyce oznacza to, że mieszkańcy nie mają do nich dostępu, więc problem (nie)dostępności pozostaje.</w:t>
            </w:r>
          </w:p>
          <w:p w14:paraId="39510A82" w14:textId="35EC1B3B" w:rsidR="00665F41" w:rsidRPr="00050A8F" w:rsidRDefault="00665F41" w:rsidP="00665F41">
            <w:pPr>
              <w:widowControl w:val="0"/>
              <w:jc w:val="both"/>
              <w:rPr>
                <w:sz w:val="20"/>
                <w:szCs w:val="20"/>
              </w:rPr>
            </w:pPr>
            <w:r w:rsidRPr="00050A8F">
              <w:rPr>
                <w:sz w:val="20"/>
                <w:szCs w:val="20"/>
              </w:rPr>
              <w:t>Prosi się o zwiększenie udziału publicznych terenów zieleni wokół osiedla, czyli nasycenie terenami zielonymi poprzez zagospodarowanie tej niewielkiej, i jedynej, wolnej przestrzeni, która znajduje się w miejscu przeznac</w:t>
            </w:r>
            <w:r>
              <w:rPr>
                <w:sz w:val="20"/>
                <w:szCs w:val="20"/>
              </w:rPr>
              <w:t>zonym na zabudowę mieszkaniową.</w:t>
            </w:r>
          </w:p>
        </w:tc>
        <w:tc>
          <w:tcPr>
            <w:tcW w:w="247" w:type="pct"/>
            <w:tcBorders>
              <w:top w:val="single" w:sz="4" w:space="0" w:color="000000"/>
              <w:left w:val="single" w:sz="4" w:space="0" w:color="000000"/>
              <w:bottom w:val="single" w:sz="4" w:space="0" w:color="000000"/>
            </w:tcBorders>
            <w:shd w:val="clear" w:color="auto" w:fill="auto"/>
          </w:tcPr>
          <w:p w14:paraId="750CE109" w14:textId="725E644E" w:rsidR="00665F41" w:rsidRPr="00050A8F" w:rsidRDefault="00665F41" w:rsidP="00665F41">
            <w:pPr>
              <w:ind w:left="-45"/>
              <w:jc w:val="center"/>
              <w:rPr>
                <w:sz w:val="20"/>
                <w:szCs w:val="20"/>
              </w:rPr>
            </w:pPr>
            <w:r w:rsidRPr="00050A8F">
              <w:rPr>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63422C95" w14:textId="77777777" w:rsidR="00665F41" w:rsidRDefault="00665F41" w:rsidP="00665F41">
            <w:pPr>
              <w:jc w:val="center"/>
              <w:rPr>
                <w:b/>
                <w:sz w:val="20"/>
                <w:szCs w:val="20"/>
              </w:rPr>
            </w:pPr>
            <w:r>
              <w:rPr>
                <w:b/>
                <w:sz w:val="20"/>
                <w:szCs w:val="20"/>
              </w:rPr>
              <w:t>ZP.1</w:t>
            </w:r>
          </w:p>
          <w:p w14:paraId="0A21FEDF" w14:textId="0C819BC9" w:rsidR="00665F41" w:rsidRPr="00050A8F" w:rsidRDefault="00665F41" w:rsidP="00665F41">
            <w:pPr>
              <w:jc w:val="center"/>
              <w:rPr>
                <w:b/>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63D970AE" w14:textId="67B7AAB1"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553B7A5E" w14:textId="4F5A334A"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65D23B51" w14:textId="07EFBF1A"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1382FFD2"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239CD7AF"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530B177C"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6B90D1C0"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2DCBAD8F"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79CE15B2"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4981BFA2"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 </w:t>
            </w: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p w14:paraId="4D3A8417" w14:textId="41FAB1BF" w:rsidR="00800230" w:rsidRPr="00050A8F" w:rsidRDefault="00800230" w:rsidP="00665F41">
            <w:pPr>
              <w:pBdr>
                <w:top w:val="nil"/>
                <w:left w:val="nil"/>
                <w:bottom w:val="nil"/>
                <w:right w:val="nil"/>
                <w:between w:val="nil"/>
              </w:pBdr>
              <w:jc w:val="both"/>
              <w:rPr>
                <w:sz w:val="20"/>
                <w:szCs w:val="20"/>
              </w:rPr>
            </w:pPr>
          </w:p>
        </w:tc>
      </w:tr>
      <w:tr w:rsidR="00665F41" w:rsidRPr="008B445C" w14:paraId="0CB3AF5E" w14:textId="77777777" w:rsidTr="00EB47A4">
        <w:tc>
          <w:tcPr>
            <w:tcW w:w="137" w:type="pct"/>
            <w:tcBorders>
              <w:top w:val="single" w:sz="4" w:space="0" w:color="000000"/>
              <w:left w:val="single" w:sz="4" w:space="0" w:color="000000"/>
              <w:bottom w:val="single" w:sz="4" w:space="0" w:color="000000"/>
            </w:tcBorders>
            <w:shd w:val="clear" w:color="auto" w:fill="auto"/>
          </w:tcPr>
          <w:p w14:paraId="5F1AD483" w14:textId="11D88FDA" w:rsidR="00665F41" w:rsidRDefault="00665F41" w:rsidP="00665F41">
            <w:pPr>
              <w:rPr>
                <w:rFonts w:cs="Times New Roman"/>
                <w:sz w:val="20"/>
                <w:szCs w:val="20"/>
              </w:rPr>
            </w:pPr>
            <w:r>
              <w:rPr>
                <w:rFonts w:cs="Times New Roman"/>
                <w:sz w:val="20"/>
                <w:szCs w:val="20"/>
              </w:rPr>
              <w:lastRenderedPageBreak/>
              <w:t>62</w:t>
            </w:r>
          </w:p>
        </w:tc>
        <w:tc>
          <w:tcPr>
            <w:tcW w:w="170" w:type="pct"/>
            <w:tcBorders>
              <w:top w:val="single" w:sz="4" w:space="0" w:color="000000"/>
              <w:left w:val="single" w:sz="4" w:space="0" w:color="000000"/>
              <w:bottom w:val="single" w:sz="4" w:space="0" w:color="000000"/>
            </w:tcBorders>
            <w:shd w:val="clear" w:color="auto" w:fill="auto"/>
          </w:tcPr>
          <w:p w14:paraId="2357814E" w14:textId="28F248AE" w:rsidR="00665F41" w:rsidRDefault="00665F41" w:rsidP="00665F41">
            <w:pPr>
              <w:jc w:val="center"/>
              <w:rPr>
                <w:rFonts w:cs="Times New Roman"/>
                <w:b/>
                <w:sz w:val="20"/>
                <w:szCs w:val="20"/>
              </w:rPr>
            </w:pPr>
            <w:r>
              <w:rPr>
                <w:rFonts w:cs="Times New Roman"/>
                <w:b/>
                <w:sz w:val="20"/>
                <w:szCs w:val="20"/>
              </w:rPr>
              <w:t>II.99</w:t>
            </w:r>
          </w:p>
        </w:tc>
        <w:tc>
          <w:tcPr>
            <w:tcW w:w="389" w:type="pct"/>
            <w:tcBorders>
              <w:top w:val="single" w:sz="4" w:space="0" w:color="000000"/>
              <w:left w:val="single" w:sz="4" w:space="0" w:color="000000"/>
              <w:bottom w:val="single" w:sz="4" w:space="0" w:color="000000"/>
            </w:tcBorders>
            <w:shd w:val="clear" w:color="auto" w:fill="auto"/>
          </w:tcPr>
          <w:p w14:paraId="13C7D93D"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F084D66" w14:textId="6E216FB8"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EF4C3B2" w14:textId="77777777" w:rsidR="00665F41" w:rsidRPr="00050A8F" w:rsidRDefault="00665F41" w:rsidP="00665F41">
            <w:pPr>
              <w:widowControl w:val="0"/>
              <w:jc w:val="both"/>
              <w:rPr>
                <w:sz w:val="20"/>
                <w:szCs w:val="20"/>
              </w:rPr>
            </w:pPr>
            <w:r w:rsidRPr="00050A8F">
              <w:rPr>
                <w:sz w:val="20"/>
                <w:szCs w:val="20"/>
              </w:rPr>
              <w:t>W związku z tym, iż na obszarze Azory-Zachód jedynym obszarem zielonym są zamknięte, prywatne ogródki działkowe ZD.1. Sprzeciwia się przekształceniu terenu zieleni oznaczonego symbolem ZP.1 na teren zabudowy mieszkaniowej wielorodzinnej niskiej intensywności oznaczonej symbolem MWn.5. Zmiana ta spowodowałaby pozbawienie okolicznych mieszkańców jedynego skrawka zieleni ogólnodostępnej.</w:t>
            </w:r>
          </w:p>
          <w:p w14:paraId="2C8E2782" w14:textId="2F04588F" w:rsidR="00665F41" w:rsidRPr="00050A8F" w:rsidRDefault="00665F41" w:rsidP="00665F41">
            <w:pPr>
              <w:widowControl w:val="0"/>
              <w:jc w:val="both"/>
              <w:rPr>
                <w:sz w:val="20"/>
                <w:szCs w:val="20"/>
              </w:rPr>
            </w:pPr>
            <w:r w:rsidRPr="00050A8F">
              <w:rPr>
                <w:sz w:val="20"/>
                <w:szCs w:val="20"/>
              </w:rPr>
              <w:t>Dodatkowo ul. W. Podkowińskiego jest bardzo zatłoczona samochodami, brakuje miejsc parkingowych dla aktualnych mieszkańców. Kolejne budynki spowodowałyby całkowity zator ulicy oraz utrudnienia związane z dojazdem do budynków, samochodów straży pożarnej oraz karetek pogotowia.</w:t>
            </w:r>
          </w:p>
        </w:tc>
        <w:tc>
          <w:tcPr>
            <w:tcW w:w="247" w:type="pct"/>
            <w:tcBorders>
              <w:top w:val="single" w:sz="4" w:space="0" w:color="000000"/>
              <w:left w:val="single" w:sz="4" w:space="0" w:color="000000"/>
              <w:bottom w:val="single" w:sz="4" w:space="0" w:color="000000"/>
            </w:tcBorders>
            <w:shd w:val="clear" w:color="auto" w:fill="auto"/>
          </w:tcPr>
          <w:p w14:paraId="648E7DF7" w14:textId="56B091D9" w:rsidR="00665F41" w:rsidRPr="00050A8F" w:rsidRDefault="00665F41" w:rsidP="00665F41">
            <w:pPr>
              <w:ind w:left="-45"/>
              <w:jc w:val="center"/>
              <w:rPr>
                <w:sz w:val="20"/>
                <w:szCs w:val="20"/>
              </w:rPr>
            </w:pPr>
            <w:r w:rsidRPr="00050A8F">
              <w:rPr>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01562617" w14:textId="77777777" w:rsidR="00665F41" w:rsidRDefault="00665F41" w:rsidP="00665F41">
            <w:pPr>
              <w:jc w:val="center"/>
              <w:rPr>
                <w:b/>
                <w:sz w:val="20"/>
                <w:szCs w:val="20"/>
              </w:rPr>
            </w:pPr>
            <w:r>
              <w:rPr>
                <w:b/>
                <w:sz w:val="20"/>
                <w:szCs w:val="20"/>
              </w:rPr>
              <w:t>ZP.1</w:t>
            </w:r>
          </w:p>
          <w:p w14:paraId="49836178" w14:textId="158DF0A8" w:rsidR="00665F41" w:rsidRPr="00050A8F" w:rsidRDefault="00665F41" w:rsidP="00665F41">
            <w:pPr>
              <w:jc w:val="center"/>
              <w:rPr>
                <w:b/>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3F61CF85" w14:textId="3019DC72"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503F1248" w14:textId="75860843"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1EAD3E42" w14:textId="1C4CFBD2"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5065621B"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5C719633"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0C9C0E0E"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59D3D54C"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2EAAB6E0"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66368949"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43AA6460"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 </w:t>
            </w: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p w14:paraId="773A253E" w14:textId="275A0624" w:rsidR="00800230" w:rsidRPr="00050A8F" w:rsidRDefault="00800230" w:rsidP="00665F41">
            <w:pPr>
              <w:pBdr>
                <w:top w:val="nil"/>
                <w:left w:val="nil"/>
                <w:bottom w:val="nil"/>
                <w:right w:val="nil"/>
                <w:between w:val="nil"/>
              </w:pBdr>
              <w:jc w:val="both"/>
              <w:rPr>
                <w:sz w:val="20"/>
                <w:szCs w:val="20"/>
              </w:rPr>
            </w:pPr>
          </w:p>
        </w:tc>
      </w:tr>
      <w:tr w:rsidR="00665F41" w:rsidRPr="008B445C" w14:paraId="74B04EC2" w14:textId="77777777" w:rsidTr="00EB47A4">
        <w:tc>
          <w:tcPr>
            <w:tcW w:w="137" w:type="pct"/>
            <w:tcBorders>
              <w:top w:val="single" w:sz="4" w:space="0" w:color="000000"/>
              <w:left w:val="single" w:sz="4" w:space="0" w:color="000000"/>
              <w:bottom w:val="single" w:sz="4" w:space="0" w:color="000000"/>
            </w:tcBorders>
            <w:shd w:val="clear" w:color="auto" w:fill="auto"/>
          </w:tcPr>
          <w:p w14:paraId="4F28736A" w14:textId="014BFF22" w:rsidR="00665F41" w:rsidRDefault="00665F41" w:rsidP="00665F41">
            <w:pPr>
              <w:rPr>
                <w:rFonts w:cs="Times New Roman"/>
                <w:sz w:val="20"/>
                <w:szCs w:val="20"/>
              </w:rPr>
            </w:pPr>
            <w:r>
              <w:rPr>
                <w:rFonts w:cs="Times New Roman"/>
                <w:sz w:val="20"/>
                <w:szCs w:val="20"/>
              </w:rPr>
              <w:t>63</w:t>
            </w:r>
          </w:p>
        </w:tc>
        <w:tc>
          <w:tcPr>
            <w:tcW w:w="170" w:type="pct"/>
            <w:tcBorders>
              <w:top w:val="single" w:sz="4" w:space="0" w:color="000000"/>
              <w:left w:val="single" w:sz="4" w:space="0" w:color="000000"/>
              <w:bottom w:val="single" w:sz="4" w:space="0" w:color="000000"/>
            </w:tcBorders>
            <w:shd w:val="clear" w:color="auto" w:fill="auto"/>
          </w:tcPr>
          <w:p w14:paraId="5DE07628" w14:textId="4B7628C9" w:rsidR="00665F41" w:rsidRDefault="00665F41" w:rsidP="00665F41">
            <w:pPr>
              <w:jc w:val="center"/>
              <w:rPr>
                <w:rFonts w:cs="Times New Roman"/>
                <w:b/>
                <w:sz w:val="20"/>
                <w:szCs w:val="20"/>
              </w:rPr>
            </w:pPr>
            <w:r>
              <w:rPr>
                <w:rFonts w:cs="Times New Roman"/>
                <w:b/>
                <w:sz w:val="20"/>
                <w:szCs w:val="20"/>
              </w:rPr>
              <w:t>II.104</w:t>
            </w:r>
          </w:p>
        </w:tc>
        <w:tc>
          <w:tcPr>
            <w:tcW w:w="389" w:type="pct"/>
            <w:tcBorders>
              <w:top w:val="single" w:sz="4" w:space="0" w:color="000000"/>
              <w:left w:val="single" w:sz="4" w:space="0" w:color="000000"/>
              <w:bottom w:val="single" w:sz="4" w:space="0" w:color="000000"/>
            </w:tcBorders>
            <w:shd w:val="clear" w:color="auto" w:fill="auto"/>
          </w:tcPr>
          <w:p w14:paraId="436BA76E"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721D5C5" w14:textId="1DD9B118"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81295FF" w14:textId="30332300" w:rsidR="00665F41" w:rsidRPr="00050A8F" w:rsidRDefault="00665F41" w:rsidP="00665F41">
            <w:pPr>
              <w:widowControl w:val="0"/>
              <w:jc w:val="both"/>
              <w:rPr>
                <w:sz w:val="20"/>
                <w:szCs w:val="20"/>
              </w:rPr>
            </w:pPr>
            <w:r w:rsidRPr="00050A8F">
              <w:rPr>
                <w:sz w:val="20"/>
                <w:szCs w:val="20"/>
              </w:rPr>
              <w:t xml:space="preserve">W związku z tym, iż na obszarze Azory-Zachód jedynym obszarem zielonym są zamknięte, prywatne ogródki działkowe ZD.1. Sprzeciwia się przekształceniu terenu zieleni oznaczonego symbolem ZP.1 na teren zabudowy mieszkaniowej wielorodzinnej niskiej intensywności oznaczonej symbolem MWn.5. Zmiana ta spowodowałaby </w:t>
            </w:r>
            <w:r w:rsidRPr="00050A8F">
              <w:rPr>
                <w:sz w:val="20"/>
                <w:szCs w:val="20"/>
              </w:rPr>
              <w:lastRenderedPageBreak/>
              <w:t>pozbawienie okolicznych mieszkańców jedynego dostępnego skrawka zieleni ogólnodostępnej.</w:t>
            </w:r>
          </w:p>
        </w:tc>
        <w:tc>
          <w:tcPr>
            <w:tcW w:w="247" w:type="pct"/>
            <w:tcBorders>
              <w:top w:val="single" w:sz="4" w:space="0" w:color="000000"/>
              <w:left w:val="single" w:sz="4" w:space="0" w:color="000000"/>
              <w:bottom w:val="single" w:sz="4" w:space="0" w:color="000000"/>
            </w:tcBorders>
            <w:shd w:val="clear" w:color="auto" w:fill="auto"/>
          </w:tcPr>
          <w:p w14:paraId="3C1130A7" w14:textId="5648948E" w:rsidR="00665F41" w:rsidRPr="00050A8F" w:rsidRDefault="00665F41" w:rsidP="00665F41">
            <w:pPr>
              <w:ind w:left="-45"/>
              <w:jc w:val="center"/>
              <w:rPr>
                <w:sz w:val="20"/>
                <w:szCs w:val="20"/>
              </w:rPr>
            </w:pPr>
            <w:r w:rsidRPr="00050A8F">
              <w:rPr>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17033721" w14:textId="77777777" w:rsidR="00665F41" w:rsidRDefault="00665F41" w:rsidP="00665F41">
            <w:pPr>
              <w:jc w:val="center"/>
              <w:rPr>
                <w:b/>
                <w:sz w:val="20"/>
                <w:szCs w:val="20"/>
              </w:rPr>
            </w:pPr>
            <w:r>
              <w:rPr>
                <w:b/>
                <w:sz w:val="20"/>
                <w:szCs w:val="20"/>
              </w:rPr>
              <w:t>ZP.1</w:t>
            </w:r>
          </w:p>
          <w:p w14:paraId="7A844869" w14:textId="2FE2487A" w:rsidR="00665F41" w:rsidRPr="00050A8F" w:rsidRDefault="00665F41" w:rsidP="00665F41">
            <w:pPr>
              <w:jc w:val="center"/>
              <w:rPr>
                <w:b/>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3F49D3B2" w14:textId="66DF3623"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3FDAEADE" w14:textId="0C9CD8CD"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4C7110E7" w14:textId="3D7765B6"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885CD23"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301B7F46"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t>
            </w:r>
            <w:r w:rsidRPr="00CB23F7">
              <w:rPr>
                <w:rFonts w:cs="Times New Roman"/>
                <w:sz w:val="20"/>
                <w:szCs w:val="20"/>
              </w:rPr>
              <w:lastRenderedPageBreak/>
              <w:t>w terenie o głównym kierunku zagospodarowania MW (Tereny zabudowy mieszkaniowej wielorodzinnej), stąd utrzymuje się jego inwestycyjne przeznaczenie w planie pod zabudowę mieszkaniową wielorodzinną niskiej intensywności.</w:t>
            </w:r>
          </w:p>
          <w:p w14:paraId="29EE65D1"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3E136526"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Pr>
                <w:rFonts w:cs="Times New Roman"/>
                <w:sz w:val="20"/>
                <w:szCs w:val="20"/>
              </w:rPr>
              <w:t xml:space="preserve"> (…)”.</w:t>
            </w:r>
          </w:p>
          <w:p w14:paraId="28A247FC" w14:textId="7824FD39" w:rsidR="00800230" w:rsidRPr="00050A8F" w:rsidRDefault="00800230" w:rsidP="00665F41">
            <w:pPr>
              <w:pBdr>
                <w:top w:val="nil"/>
                <w:left w:val="nil"/>
                <w:bottom w:val="nil"/>
                <w:right w:val="nil"/>
                <w:between w:val="nil"/>
              </w:pBdr>
              <w:jc w:val="both"/>
              <w:rPr>
                <w:sz w:val="20"/>
                <w:szCs w:val="20"/>
              </w:rPr>
            </w:pPr>
          </w:p>
        </w:tc>
      </w:tr>
      <w:tr w:rsidR="00665F41" w:rsidRPr="008B445C" w14:paraId="62A70A94" w14:textId="77777777" w:rsidTr="00EB47A4">
        <w:tc>
          <w:tcPr>
            <w:tcW w:w="137" w:type="pct"/>
            <w:tcBorders>
              <w:top w:val="single" w:sz="4" w:space="0" w:color="000000"/>
              <w:left w:val="single" w:sz="4" w:space="0" w:color="000000"/>
              <w:bottom w:val="single" w:sz="4" w:space="0" w:color="000000"/>
            </w:tcBorders>
            <w:shd w:val="clear" w:color="auto" w:fill="auto"/>
          </w:tcPr>
          <w:p w14:paraId="36276500" w14:textId="023C46C1" w:rsidR="00665F41" w:rsidRDefault="00665F41" w:rsidP="00665F41">
            <w:pPr>
              <w:rPr>
                <w:rFonts w:cs="Times New Roman"/>
                <w:sz w:val="20"/>
                <w:szCs w:val="20"/>
              </w:rPr>
            </w:pPr>
            <w:r>
              <w:rPr>
                <w:rFonts w:cs="Times New Roman"/>
                <w:sz w:val="20"/>
                <w:szCs w:val="20"/>
              </w:rPr>
              <w:lastRenderedPageBreak/>
              <w:t>64</w:t>
            </w:r>
          </w:p>
        </w:tc>
        <w:tc>
          <w:tcPr>
            <w:tcW w:w="170" w:type="pct"/>
            <w:tcBorders>
              <w:top w:val="single" w:sz="4" w:space="0" w:color="000000"/>
              <w:left w:val="single" w:sz="4" w:space="0" w:color="000000"/>
              <w:bottom w:val="single" w:sz="4" w:space="0" w:color="000000"/>
            </w:tcBorders>
            <w:shd w:val="clear" w:color="auto" w:fill="auto"/>
          </w:tcPr>
          <w:p w14:paraId="205A860C" w14:textId="7CCFF539" w:rsidR="00665F41" w:rsidRDefault="00665F41" w:rsidP="00665F41">
            <w:pPr>
              <w:jc w:val="center"/>
              <w:rPr>
                <w:rFonts w:cs="Times New Roman"/>
                <w:b/>
                <w:sz w:val="20"/>
                <w:szCs w:val="20"/>
              </w:rPr>
            </w:pPr>
            <w:r>
              <w:rPr>
                <w:rFonts w:cs="Times New Roman"/>
                <w:b/>
                <w:sz w:val="20"/>
                <w:szCs w:val="20"/>
              </w:rPr>
              <w:t>II.101</w:t>
            </w:r>
          </w:p>
        </w:tc>
        <w:tc>
          <w:tcPr>
            <w:tcW w:w="389" w:type="pct"/>
            <w:tcBorders>
              <w:top w:val="single" w:sz="4" w:space="0" w:color="000000"/>
              <w:left w:val="single" w:sz="4" w:space="0" w:color="000000"/>
              <w:bottom w:val="single" w:sz="4" w:space="0" w:color="000000"/>
            </w:tcBorders>
            <w:shd w:val="clear" w:color="auto" w:fill="auto"/>
          </w:tcPr>
          <w:p w14:paraId="4BD5340E" w14:textId="143D043F" w:rsidR="00665F41" w:rsidRPr="00F5514F" w:rsidRDefault="00F5514F" w:rsidP="00F5514F">
            <w:pPr>
              <w:snapToGrid w:val="0"/>
              <w:jc w:val="center"/>
              <w:rPr>
                <w:rFonts w:cs="Times New Roman"/>
                <w:sz w:val="20"/>
                <w:szCs w:val="20"/>
              </w:rPr>
            </w:pPr>
            <w:r w:rsidRPr="008C2166">
              <w:rPr>
                <w:rFonts w:eastAsia="Noto Serif CJK SC" w:cs="Times New Roman"/>
                <w:sz w:val="20"/>
                <w:szCs w:val="20"/>
              </w:rPr>
              <w:t>[...]*</w:t>
            </w:r>
          </w:p>
        </w:tc>
        <w:tc>
          <w:tcPr>
            <w:tcW w:w="1057" w:type="pct"/>
            <w:vMerge w:val="restart"/>
            <w:tcBorders>
              <w:top w:val="single" w:sz="4" w:space="0" w:color="000000"/>
              <w:left w:val="single" w:sz="4" w:space="0" w:color="000000"/>
            </w:tcBorders>
            <w:shd w:val="clear" w:color="auto" w:fill="auto"/>
          </w:tcPr>
          <w:p w14:paraId="676211A0" w14:textId="77777777" w:rsidR="00665F41" w:rsidRPr="00050A8F" w:rsidRDefault="00665F41" w:rsidP="00665F41">
            <w:pPr>
              <w:widowControl w:val="0"/>
              <w:jc w:val="both"/>
              <w:rPr>
                <w:sz w:val="20"/>
                <w:szCs w:val="20"/>
              </w:rPr>
            </w:pPr>
            <w:r w:rsidRPr="00050A8F">
              <w:rPr>
                <w:sz w:val="20"/>
                <w:szCs w:val="20"/>
              </w:rPr>
              <w:t>Zwraca uwagę, że wyznaczenie terenu zabudowy mieszkaniowej wielorodzinnej stanowi nieproporcjonalną i nieuzasadnioną ingerencję w dotychczasowy ład przestrzenny obszaru, jest niezgodne z dotychczasowymi aktami planowania w zakresie ochrony środowiska oraz dokonane zostało z naruszeniem procedury oceny oddziaływania na środowisko. Jednocześnie wskazuje, że inwestycja skutkować będzie nieuzasadnionym pogorszeniem warunków życia mieszkańców i w związku z powyższym przekazuje zdecydowany sprzeciw względem zaplanowania budowy mieszkaniowej MWn.5 w projekcie miejscowego planu zagospodarowania przestrzennego dla obszaru „Azory Zachód”.</w:t>
            </w:r>
          </w:p>
          <w:p w14:paraId="384B151F" w14:textId="77777777" w:rsidR="00665F41" w:rsidRPr="00050A8F" w:rsidRDefault="00665F41" w:rsidP="00665F41">
            <w:pPr>
              <w:widowControl w:val="0"/>
              <w:jc w:val="both"/>
              <w:rPr>
                <w:sz w:val="20"/>
                <w:szCs w:val="20"/>
              </w:rPr>
            </w:pPr>
          </w:p>
          <w:p w14:paraId="3376129D" w14:textId="77777777" w:rsidR="00665F41" w:rsidRPr="00050A8F" w:rsidRDefault="00665F41" w:rsidP="00665F41">
            <w:pPr>
              <w:widowControl w:val="0"/>
              <w:jc w:val="both"/>
              <w:rPr>
                <w:sz w:val="20"/>
                <w:szCs w:val="20"/>
                <w:u w:val="single"/>
              </w:rPr>
            </w:pPr>
            <w:r w:rsidRPr="00050A8F">
              <w:rPr>
                <w:sz w:val="20"/>
                <w:szCs w:val="20"/>
                <w:u w:val="single"/>
              </w:rPr>
              <w:t>Uzasadnienie:</w:t>
            </w:r>
          </w:p>
          <w:p w14:paraId="53B4EE65" w14:textId="77777777" w:rsidR="00665F41" w:rsidRPr="00050A8F" w:rsidRDefault="00665F41" w:rsidP="00665F41">
            <w:pPr>
              <w:widowControl w:val="0"/>
              <w:numPr>
                <w:ilvl w:val="0"/>
                <w:numId w:val="31"/>
              </w:numPr>
              <w:ind w:left="343" w:hanging="60"/>
              <w:jc w:val="both"/>
              <w:rPr>
                <w:sz w:val="20"/>
                <w:szCs w:val="20"/>
              </w:rPr>
            </w:pPr>
            <w:r w:rsidRPr="00050A8F">
              <w:rPr>
                <w:sz w:val="20"/>
                <w:szCs w:val="20"/>
              </w:rPr>
              <w:t>Przede wszystkim należy zwrócić uwagę na naruszenie przez wskazane ustalenia projektu planu granic władztwa planistycznego, które przysługuje gminie (miastu). Zgodnie z art. 1 ust 3 ustawy o planowaniu i zagospodarowaniu przestrzennym decyzje planistyczne powinny opierać się na opartym o zasadę proporcjonalności wyważeniu różnych interesów (publicznych i prywatnych).</w:t>
            </w:r>
          </w:p>
          <w:p w14:paraId="5F2A7EF8" w14:textId="77777777" w:rsidR="00665F41" w:rsidRPr="00050A8F" w:rsidRDefault="00665F41" w:rsidP="00665F41">
            <w:pPr>
              <w:widowControl w:val="0"/>
              <w:numPr>
                <w:ilvl w:val="0"/>
                <w:numId w:val="31"/>
              </w:numPr>
              <w:ind w:left="343" w:hanging="60"/>
              <w:jc w:val="both"/>
              <w:rPr>
                <w:sz w:val="20"/>
                <w:szCs w:val="20"/>
              </w:rPr>
            </w:pPr>
            <w:r w:rsidRPr="00050A8F">
              <w:rPr>
                <w:sz w:val="20"/>
                <w:szCs w:val="20"/>
              </w:rPr>
              <w:t xml:space="preserve">Mamy tu do czynienia z negatywnymi skutkami budowy wskazanej nieruchomości na poziom życia mieszkańców obszaru osiedla Azory Zachód. Potwierdzają to zapisy przedstawionej w związku z planem prognozy oddziaływania na środowisko. Z treści wskazanego dokumentu wynika, że realizacja planu skutkować będzie niekorzystnymi dla środowiska przyrodniczego </w:t>
            </w:r>
            <w:r w:rsidRPr="00050A8F">
              <w:rPr>
                <w:sz w:val="20"/>
                <w:szCs w:val="20"/>
              </w:rPr>
              <w:lastRenderedPageBreak/>
              <w:t>zmianami. Istotnym problemem ochrony środowiska, z punktu widzenia realizacji dokumentu, jest notowana niska' jakość powietrza atmosferycznego. Kolejnym istotnym problemem będzie wzrost powierzchni terenów docelowych, niekorzystnych zmianach w sposobie zagospodarowania i funkcji użytkowania, na pow. około 7,39 ha (ok. 19,4% powierzchni obszaru). Szczegółowa analiza struktury przeznaczenia wskazuje ubytek powierzchni terenów zieleni nieurządzonej, co skutkuje niekorzystnymi dla środowiska przyrodniczego zmianami (s. 48 prognozy). Należy przypuszczać, że jakość środowiska obszaru w najbliższych latach po uchwaleniu planu nie ulegnie z tego powodu poprawie, a nawet lokalnie może się pogorszyć. Lokalne pogorszenie (krótkoterminowe), dotyczyło będzie jakości powietrza (wzrost emisji pyłów i gazów, wzrost poziomu hałasu – wywołane większym natężeniem ruchu pojazdów); natomiast pogorszenie długoterminowe i trwałe dotyczyło będzie biosfery (wycinka roślinności i degradacja gleby pod budowle).</w:t>
            </w:r>
          </w:p>
          <w:p w14:paraId="4D3AD1AE" w14:textId="7C55C79B" w:rsidR="00665F41" w:rsidRPr="00050A8F" w:rsidRDefault="00665F41" w:rsidP="00665F41">
            <w:pPr>
              <w:widowControl w:val="0"/>
              <w:jc w:val="both"/>
              <w:rPr>
                <w:sz w:val="20"/>
                <w:szCs w:val="20"/>
              </w:rPr>
            </w:pPr>
            <w:r w:rsidRPr="00050A8F">
              <w:rPr>
                <w:sz w:val="20"/>
                <w:szCs w:val="20"/>
              </w:rPr>
              <w:t>Przeznaczenie nowych terenów do zainwestowania, kosztem zmniejszenia terenów zieleni urządzonej i nieurządzonej, wpłynie na zubożenie różnorodności biologicznej obszaru analizy oraz zmniejszenie powierzchni biologicznie czynnej w wyniku budowy nowych obiektów budowlanych, co pogorszy warunki bytowania gatunków pospolitych. Ponadto, zmniejszenie powierzchni biologicznie czynnej w wyniku budowy nowych obiektów budowlanych wpłynie niewątpliwie na pogorszenie warunków bytowania gatunków roślin. (...)</w:t>
            </w:r>
          </w:p>
        </w:tc>
        <w:tc>
          <w:tcPr>
            <w:tcW w:w="247" w:type="pct"/>
            <w:vMerge w:val="restart"/>
            <w:tcBorders>
              <w:top w:val="single" w:sz="4" w:space="0" w:color="000000"/>
              <w:left w:val="single" w:sz="4" w:space="0" w:color="000000"/>
            </w:tcBorders>
            <w:shd w:val="clear" w:color="auto" w:fill="auto"/>
          </w:tcPr>
          <w:p w14:paraId="648ADCD2" w14:textId="455A7CC1" w:rsidR="00665F41" w:rsidRPr="00050A8F" w:rsidRDefault="00665F41" w:rsidP="00665F41">
            <w:pPr>
              <w:ind w:left="-45"/>
              <w:jc w:val="center"/>
              <w:rPr>
                <w:sz w:val="20"/>
                <w:szCs w:val="20"/>
              </w:rPr>
            </w:pPr>
            <w:r w:rsidRPr="00050A8F">
              <w:rPr>
                <w:sz w:val="20"/>
                <w:szCs w:val="20"/>
              </w:rPr>
              <w:lastRenderedPageBreak/>
              <w:t>—</w:t>
            </w:r>
          </w:p>
        </w:tc>
        <w:tc>
          <w:tcPr>
            <w:tcW w:w="298" w:type="pct"/>
            <w:vMerge w:val="restart"/>
            <w:tcBorders>
              <w:top w:val="single" w:sz="4" w:space="0" w:color="000000"/>
              <w:left w:val="single" w:sz="4" w:space="0" w:color="000000"/>
            </w:tcBorders>
            <w:shd w:val="clear" w:color="auto" w:fill="auto"/>
          </w:tcPr>
          <w:p w14:paraId="65E29D7B" w14:textId="77777777" w:rsidR="00665F41" w:rsidRDefault="00665F41" w:rsidP="00665F41">
            <w:pPr>
              <w:jc w:val="center"/>
              <w:rPr>
                <w:b/>
                <w:sz w:val="20"/>
                <w:szCs w:val="20"/>
              </w:rPr>
            </w:pPr>
            <w:r>
              <w:rPr>
                <w:b/>
                <w:sz w:val="20"/>
                <w:szCs w:val="20"/>
              </w:rPr>
              <w:t>ZP.1</w:t>
            </w:r>
          </w:p>
          <w:p w14:paraId="3E46519C" w14:textId="41A4AF37" w:rsidR="00665F41" w:rsidRPr="00050A8F" w:rsidRDefault="00665F41" w:rsidP="00665F41">
            <w:pPr>
              <w:jc w:val="center"/>
              <w:rPr>
                <w:b/>
                <w:sz w:val="20"/>
                <w:szCs w:val="20"/>
              </w:rPr>
            </w:pPr>
          </w:p>
        </w:tc>
        <w:tc>
          <w:tcPr>
            <w:tcW w:w="304" w:type="pct"/>
            <w:vMerge w:val="restart"/>
            <w:tcBorders>
              <w:top w:val="single" w:sz="4" w:space="0" w:color="000000"/>
              <w:left w:val="single" w:sz="4" w:space="0" w:color="000000"/>
              <w:right w:val="single" w:sz="4" w:space="0" w:color="000000"/>
            </w:tcBorders>
          </w:tcPr>
          <w:p w14:paraId="71D3456D" w14:textId="7BABE883"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vMerge w:val="restart"/>
            <w:tcBorders>
              <w:top w:val="single" w:sz="4" w:space="0" w:color="000000"/>
              <w:left w:val="single" w:sz="4" w:space="0" w:color="000000"/>
            </w:tcBorders>
            <w:shd w:val="clear" w:color="auto" w:fill="auto"/>
          </w:tcPr>
          <w:p w14:paraId="2AB5A809" w14:textId="465154A1"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vMerge w:val="restart"/>
            <w:tcBorders>
              <w:top w:val="single" w:sz="4" w:space="0" w:color="000000"/>
              <w:left w:val="single" w:sz="4" w:space="0" w:color="000000"/>
            </w:tcBorders>
            <w:shd w:val="clear" w:color="auto" w:fill="auto"/>
          </w:tcPr>
          <w:p w14:paraId="15FC3D5C" w14:textId="526B6E82"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vMerge w:val="restart"/>
            <w:tcBorders>
              <w:top w:val="single" w:sz="4" w:space="0" w:color="000000"/>
              <w:left w:val="single" w:sz="4" w:space="0" w:color="000000"/>
              <w:right w:val="single" w:sz="4" w:space="0" w:color="000000"/>
            </w:tcBorders>
            <w:shd w:val="clear" w:color="auto" w:fill="auto"/>
          </w:tcPr>
          <w:p w14:paraId="7E7B649D"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5ECFD0BF"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65881703"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08CAAEF8" w14:textId="30E7AFF3"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707640" w:rsidRPr="008B445C" w14:paraId="6B28951D" w14:textId="77777777" w:rsidTr="00EB47A4">
        <w:tc>
          <w:tcPr>
            <w:tcW w:w="137" w:type="pct"/>
            <w:tcBorders>
              <w:top w:val="single" w:sz="4" w:space="0" w:color="000000"/>
              <w:left w:val="single" w:sz="4" w:space="0" w:color="000000"/>
              <w:bottom w:val="single" w:sz="4" w:space="0" w:color="000000"/>
            </w:tcBorders>
            <w:shd w:val="clear" w:color="auto" w:fill="auto"/>
          </w:tcPr>
          <w:p w14:paraId="04406315" w14:textId="5FA206A8" w:rsidR="00707640" w:rsidRDefault="00707640" w:rsidP="00707640">
            <w:pPr>
              <w:rPr>
                <w:rFonts w:cs="Times New Roman"/>
                <w:sz w:val="20"/>
                <w:szCs w:val="20"/>
              </w:rPr>
            </w:pPr>
            <w:r>
              <w:rPr>
                <w:rFonts w:cs="Times New Roman"/>
                <w:sz w:val="20"/>
                <w:szCs w:val="20"/>
              </w:rPr>
              <w:t>65</w:t>
            </w:r>
          </w:p>
        </w:tc>
        <w:tc>
          <w:tcPr>
            <w:tcW w:w="170" w:type="pct"/>
            <w:tcBorders>
              <w:top w:val="single" w:sz="4" w:space="0" w:color="000000"/>
              <w:left w:val="single" w:sz="4" w:space="0" w:color="000000"/>
              <w:bottom w:val="single" w:sz="4" w:space="0" w:color="000000"/>
            </w:tcBorders>
            <w:shd w:val="clear" w:color="auto" w:fill="auto"/>
          </w:tcPr>
          <w:p w14:paraId="3525BE6C" w14:textId="11847CD8" w:rsidR="00707640" w:rsidRDefault="00707640" w:rsidP="00707640">
            <w:pPr>
              <w:jc w:val="center"/>
              <w:rPr>
                <w:rFonts w:cs="Times New Roman"/>
                <w:b/>
                <w:sz w:val="20"/>
                <w:szCs w:val="20"/>
              </w:rPr>
            </w:pPr>
            <w:r>
              <w:rPr>
                <w:rFonts w:cs="Times New Roman"/>
                <w:b/>
                <w:sz w:val="20"/>
                <w:szCs w:val="20"/>
              </w:rPr>
              <w:t>II.106</w:t>
            </w:r>
          </w:p>
        </w:tc>
        <w:tc>
          <w:tcPr>
            <w:tcW w:w="389" w:type="pct"/>
            <w:tcBorders>
              <w:top w:val="single" w:sz="4" w:space="0" w:color="000000"/>
              <w:left w:val="single" w:sz="4" w:space="0" w:color="000000"/>
              <w:bottom w:val="single" w:sz="4" w:space="0" w:color="000000"/>
            </w:tcBorders>
            <w:shd w:val="clear" w:color="auto" w:fill="auto"/>
          </w:tcPr>
          <w:p w14:paraId="5A9B39D3"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4070C01" w14:textId="08FC8587" w:rsidR="00707640" w:rsidRPr="00050A8F" w:rsidRDefault="00707640" w:rsidP="00707640">
            <w:pPr>
              <w:jc w:val="center"/>
              <w:rPr>
                <w:sz w:val="20"/>
                <w:szCs w:val="20"/>
              </w:rPr>
            </w:pPr>
          </w:p>
        </w:tc>
        <w:tc>
          <w:tcPr>
            <w:tcW w:w="1057" w:type="pct"/>
            <w:vMerge/>
            <w:tcBorders>
              <w:left w:val="single" w:sz="4" w:space="0" w:color="000000"/>
              <w:bottom w:val="single" w:sz="4" w:space="0" w:color="000000"/>
            </w:tcBorders>
            <w:shd w:val="clear" w:color="auto" w:fill="auto"/>
          </w:tcPr>
          <w:p w14:paraId="1D6442E1" w14:textId="77777777" w:rsidR="00707640" w:rsidRPr="00050A8F" w:rsidRDefault="00707640" w:rsidP="00707640">
            <w:pPr>
              <w:widowControl w:val="0"/>
              <w:jc w:val="both"/>
              <w:rPr>
                <w:sz w:val="20"/>
                <w:szCs w:val="20"/>
              </w:rPr>
            </w:pPr>
          </w:p>
        </w:tc>
        <w:tc>
          <w:tcPr>
            <w:tcW w:w="247" w:type="pct"/>
            <w:vMerge/>
            <w:tcBorders>
              <w:left w:val="single" w:sz="4" w:space="0" w:color="000000"/>
              <w:bottom w:val="single" w:sz="4" w:space="0" w:color="000000"/>
            </w:tcBorders>
            <w:shd w:val="clear" w:color="auto" w:fill="auto"/>
          </w:tcPr>
          <w:p w14:paraId="2A667447" w14:textId="77777777" w:rsidR="00707640" w:rsidRPr="00050A8F" w:rsidRDefault="00707640" w:rsidP="00707640">
            <w:pPr>
              <w:ind w:left="-45"/>
              <w:jc w:val="center"/>
              <w:rPr>
                <w:sz w:val="20"/>
                <w:szCs w:val="20"/>
              </w:rPr>
            </w:pPr>
          </w:p>
        </w:tc>
        <w:tc>
          <w:tcPr>
            <w:tcW w:w="298" w:type="pct"/>
            <w:vMerge/>
            <w:tcBorders>
              <w:left w:val="single" w:sz="4" w:space="0" w:color="000000"/>
              <w:bottom w:val="single" w:sz="4" w:space="0" w:color="000000"/>
            </w:tcBorders>
            <w:shd w:val="clear" w:color="auto" w:fill="auto"/>
          </w:tcPr>
          <w:p w14:paraId="378786A9" w14:textId="77777777" w:rsidR="00707640" w:rsidRPr="00050A8F" w:rsidRDefault="00707640" w:rsidP="00707640">
            <w:pPr>
              <w:jc w:val="center"/>
              <w:rPr>
                <w:b/>
                <w:sz w:val="20"/>
                <w:szCs w:val="20"/>
              </w:rPr>
            </w:pPr>
          </w:p>
        </w:tc>
        <w:tc>
          <w:tcPr>
            <w:tcW w:w="304" w:type="pct"/>
            <w:vMerge/>
            <w:tcBorders>
              <w:left w:val="single" w:sz="4" w:space="0" w:color="000000"/>
              <w:bottom w:val="single" w:sz="4" w:space="0" w:color="000000"/>
              <w:right w:val="single" w:sz="4" w:space="0" w:color="000000"/>
            </w:tcBorders>
          </w:tcPr>
          <w:p w14:paraId="202D1BB6" w14:textId="77777777" w:rsidR="00707640" w:rsidRPr="008B445C" w:rsidRDefault="00707640" w:rsidP="00707640">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6545C414" w14:textId="511B5232" w:rsidR="00707640" w:rsidRPr="008B445C" w:rsidRDefault="00707640" w:rsidP="00707640">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4080266E" w14:textId="77777777" w:rsidR="00707640" w:rsidRPr="008B445C" w:rsidRDefault="00707640" w:rsidP="00707640">
            <w:pPr>
              <w:snapToGrid w:val="0"/>
              <w:jc w:val="center"/>
              <w:rPr>
                <w:rFonts w:cs="Times New Roman"/>
                <w:sz w:val="20"/>
                <w:szCs w:val="20"/>
              </w:rPr>
            </w:pPr>
          </w:p>
        </w:tc>
        <w:tc>
          <w:tcPr>
            <w:tcW w:w="1384" w:type="pct"/>
            <w:vMerge/>
            <w:tcBorders>
              <w:left w:val="single" w:sz="4" w:space="0" w:color="000000"/>
              <w:bottom w:val="single" w:sz="4" w:space="0" w:color="000000"/>
              <w:right w:val="single" w:sz="4" w:space="0" w:color="000000"/>
            </w:tcBorders>
            <w:shd w:val="clear" w:color="auto" w:fill="auto"/>
          </w:tcPr>
          <w:p w14:paraId="0F4F2AC6" w14:textId="77777777" w:rsidR="00707640" w:rsidRPr="00050A8F" w:rsidRDefault="00707640" w:rsidP="00707640">
            <w:pPr>
              <w:pBdr>
                <w:top w:val="nil"/>
                <w:left w:val="nil"/>
                <w:bottom w:val="nil"/>
                <w:right w:val="nil"/>
                <w:between w:val="nil"/>
              </w:pBdr>
              <w:jc w:val="both"/>
              <w:rPr>
                <w:sz w:val="20"/>
                <w:szCs w:val="20"/>
              </w:rPr>
            </w:pPr>
          </w:p>
        </w:tc>
      </w:tr>
      <w:tr w:rsidR="00665F41" w:rsidRPr="008B445C" w14:paraId="44EE943C" w14:textId="77777777" w:rsidTr="00EB47A4">
        <w:tc>
          <w:tcPr>
            <w:tcW w:w="137" w:type="pct"/>
            <w:tcBorders>
              <w:top w:val="single" w:sz="4" w:space="0" w:color="000000"/>
              <w:left w:val="single" w:sz="4" w:space="0" w:color="000000"/>
              <w:bottom w:val="single" w:sz="4" w:space="0" w:color="000000"/>
            </w:tcBorders>
            <w:shd w:val="clear" w:color="auto" w:fill="auto"/>
          </w:tcPr>
          <w:p w14:paraId="41F6743D" w14:textId="3E1FBF04" w:rsidR="00665F41" w:rsidRDefault="00665F41" w:rsidP="00665F41">
            <w:pPr>
              <w:rPr>
                <w:rFonts w:cs="Times New Roman"/>
                <w:sz w:val="20"/>
                <w:szCs w:val="20"/>
              </w:rPr>
            </w:pPr>
            <w:r>
              <w:rPr>
                <w:rFonts w:cs="Times New Roman"/>
                <w:sz w:val="20"/>
                <w:szCs w:val="20"/>
              </w:rPr>
              <w:t>66</w:t>
            </w:r>
          </w:p>
        </w:tc>
        <w:tc>
          <w:tcPr>
            <w:tcW w:w="170" w:type="pct"/>
            <w:tcBorders>
              <w:top w:val="single" w:sz="4" w:space="0" w:color="000000"/>
              <w:left w:val="single" w:sz="4" w:space="0" w:color="000000"/>
              <w:bottom w:val="single" w:sz="4" w:space="0" w:color="000000"/>
            </w:tcBorders>
            <w:shd w:val="clear" w:color="auto" w:fill="auto"/>
          </w:tcPr>
          <w:p w14:paraId="26D610C4" w14:textId="0818EEE8" w:rsidR="00665F41" w:rsidRDefault="00665F41" w:rsidP="00665F41">
            <w:pPr>
              <w:jc w:val="center"/>
              <w:rPr>
                <w:rFonts w:cs="Times New Roman"/>
                <w:b/>
                <w:sz w:val="20"/>
                <w:szCs w:val="20"/>
              </w:rPr>
            </w:pPr>
            <w:r>
              <w:rPr>
                <w:rFonts w:cs="Times New Roman"/>
                <w:b/>
                <w:sz w:val="20"/>
                <w:szCs w:val="20"/>
              </w:rPr>
              <w:t>II.108</w:t>
            </w:r>
          </w:p>
          <w:p w14:paraId="066B3E4F" w14:textId="77777777" w:rsidR="00665F41" w:rsidRPr="00A96FC3" w:rsidRDefault="00665F41" w:rsidP="00665F41">
            <w:pPr>
              <w:rPr>
                <w:rFonts w:cs="Times New Roman"/>
                <w:sz w:val="20"/>
                <w:szCs w:val="20"/>
              </w:rPr>
            </w:pPr>
          </w:p>
        </w:tc>
        <w:tc>
          <w:tcPr>
            <w:tcW w:w="389" w:type="pct"/>
            <w:tcBorders>
              <w:top w:val="single" w:sz="4" w:space="0" w:color="000000"/>
              <w:left w:val="single" w:sz="4" w:space="0" w:color="000000"/>
              <w:bottom w:val="single" w:sz="4" w:space="0" w:color="000000"/>
            </w:tcBorders>
            <w:shd w:val="clear" w:color="auto" w:fill="auto"/>
          </w:tcPr>
          <w:p w14:paraId="331CF1BF"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8730014"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7D4E096A" w14:textId="5C5E923C"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14316129" w14:textId="77777777" w:rsidR="00665F41" w:rsidRDefault="00665F41" w:rsidP="00665F41">
            <w:pPr>
              <w:widowControl w:val="0"/>
              <w:numPr>
                <w:ilvl w:val="0"/>
                <w:numId w:val="32"/>
              </w:numPr>
              <w:jc w:val="both"/>
              <w:rPr>
                <w:sz w:val="20"/>
                <w:szCs w:val="20"/>
              </w:rPr>
            </w:pPr>
            <w:r w:rsidRPr="00050A8F">
              <w:rPr>
                <w:sz w:val="20"/>
                <w:szCs w:val="20"/>
              </w:rPr>
              <w:t>Jako mieszkańcy, chcą włączenia jednokierunkowego ul. Radzikowskiego do ul. Armii Krajowej, dzięki temu osiedle otrzyma wyjazd „na miasto" – na ten moment nie mamy możliwości wyjazdu w kierunku zachodnim i północnym. Powoduje to konieczność objazdów przez ciągle zakorkowany ślimak na Weissa. Włączenie naszym zdaniem nie wymaga zajmowania ogródków działkowych. Nie musi powodować wjazdu prosto do tunelu, zawsze można zawrócić na rondzie. Nie zwiększy to też ruchu, na Radzikowskiego jest wiele progów zwalniających i możliwość wjazdu z Radzikowskiego na Armii Krajowej będzie służyć przede wszystkim mieszkańcom.</w:t>
            </w:r>
          </w:p>
          <w:p w14:paraId="35CC1C06" w14:textId="531D82C0" w:rsidR="00665F41" w:rsidRPr="00050A8F" w:rsidRDefault="00665F41" w:rsidP="00665F41">
            <w:pPr>
              <w:widowControl w:val="0"/>
              <w:numPr>
                <w:ilvl w:val="0"/>
                <w:numId w:val="32"/>
              </w:numPr>
              <w:jc w:val="both"/>
              <w:rPr>
                <w:sz w:val="20"/>
                <w:szCs w:val="20"/>
              </w:rPr>
            </w:pPr>
            <w:r>
              <w:rPr>
                <w:sz w:val="20"/>
                <w:szCs w:val="20"/>
              </w:rPr>
              <w:t>(…).</w:t>
            </w:r>
          </w:p>
        </w:tc>
        <w:tc>
          <w:tcPr>
            <w:tcW w:w="247" w:type="pct"/>
            <w:tcBorders>
              <w:top w:val="single" w:sz="4" w:space="0" w:color="000000"/>
              <w:left w:val="single" w:sz="4" w:space="0" w:color="000000"/>
              <w:bottom w:val="single" w:sz="4" w:space="0" w:color="000000"/>
            </w:tcBorders>
            <w:shd w:val="clear" w:color="auto" w:fill="auto"/>
          </w:tcPr>
          <w:p w14:paraId="725BD709" w14:textId="0BE849C4" w:rsidR="00665F41" w:rsidRPr="00050A8F" w:rsidRDefault="00665F41" w:rsidP="00665F41">
            <w:pPr>
              <w:ind w:left="-45"/>
              <w:jc w:val="center"/>
              <w:rPr>
                <w:sz w:val="20"/>
                <w:szCs w:val="20"/>
              </w:rPr>
            </w:pPr>
            <w:r w:rsidRPr="00050A8F">
              <w:rPr>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66A7E2F2" w14:textId="77777777" w:rsidR="00665F41" w:rsidRPr="00050A8F" w:rsidRDefault="00665F41" w:rsidP="00665F41">
            <w:pPr>
              <w:ind w:left="-70" w:right="-71"/>
              <w:jc w:val="center"/>
              <w:rPr>
                <w:b/>
                <w:sz w:val="20"/>
                <w:szCs w:val="20"/>
              </w:rPr>
            </w:pPr>
            <w:r w:rsidRPr="00050A8F">
              <w:rPr>
                <w:b/>
                <w:sz w:val="20"/>
                <w:szCs w:val="20"/>
              </w:rPr>
              <w:t>ZD.1</w:t>
            </w:r>
          </w:p>
          <w:p w14:paraId="51BA3D99" w14:textId="48550342" w:rsidR="00665F41" w:rsidRPr="00050A8F" w:rsidRDefault="00665F41" w:rsidP="00665F41">
            <w:pPr>
              <w:ind w:left="-70" w:right="-71"/>
              <w:jc w:val="center"/>
              <w:rPr>
                <w:b/>
                <w:sz w:val="20"/>
                <w:szCs w:val="20"/>
              </w:rPr>
            </w:pPr>
            <w:r>
              <w:rPr>
                <w:b/>
                <w:sz w:val="20"/>
                <w:szCs w:val="20"/>
              </w:rPr>
              <w:t>ZP.2</w:t>
            </w:r>
          </w:p>
          <w:p w14:paraId="485571B3" w14:textId="70D9EEB2" w:rsidR="00665F41" w:rsidRDefault="00665F41" w:rsidP="00665F41">
            <w:pPr>
              <w:jc w:val="center"/>
              <w:rPr>
                <w:b/>
                <w:sz w:val="20"/>
                <w:szCs w:val="20"/>
              </w:rPr>
            </w:pPr>
            <w:r w:rsidRPr="00050A8F">
              <w:rPr>
                <w:b/>
                <w:sz w:val="20"/>
                <w:szCs w:val="20"/>
              </w:rPr>
              <w:t>KDL.5</w:t>
            </w:r>
          </w:p>
          <w:p w14:paraId="2BD3B58A" w14:textId="32AB47F1" w:rsidR="00665F41" w:rsidRDefault="00665F41" w:rsidP="00665F41">
            <w:pPr>
              <w:rPr>
                <w:sz w:val="20"/>
                <w:szCs w:val="20"/>
              </w:rPr>
            </w:pPr>
          </w:p>
          <w:p w14:paraId="6FF3AC95" w14:textId="77777777" w:rsidR="00665F41" w:rsidRPr="00A96FC3" w:rsidRDefault="00665F41" w:rsidP="00665F41">
            <w:pPr>
              <w:jc w:val="center"/>
              <w:rPr>
                <w:sz w:val="20"/>
                <w:szCs w:val="20"/>
              </w:rPr>
            </w:pPr>
          </w:p>
        </w:tc>
        <w:tc>
          <w:tcPr>
            <w:tcW w:w="304" w:type="pct"/>
            <w:tcBorders>
              <w:top w:val="single" w:sz="4" w:space="0" w:color="000000"/>
              <w:left w:val="single" w:sz="4" w:space="0" w:color="000000"/>
              <w:bottom w:val="single" w:sz="4" w:space="0" w:color="000000"/>
              <w:right w:val="single" w:sz="4" w:space="0" w:color="000000"/>
            </w:tcBorders>
          </w:tcPr>
          <w:p w14:paraId="0D03DFE8" w14:textId="77777777" w:rsidR="00665F41" w:rsidRDefault="00665F41" w:rsidP="00665F41">
            <w:pPr>
              <w:ind w:left="-70" w:right="-71"/>
              <w:jc w:val="center"/>
              <w:rPr>
                <w:rFonts w:cs="Times New Roman"/>
                <w:b/>
                <w:sz w:val="20"/>
                <w:szCs w:val="20"/>
              </w:rPr>
            </w:pPr>
            <w:r w:rsidRPr="00CB23F7">
              <w:rPr>
                <w:rFonts w:cs="Times New Roman"/>
                <w:b/>
                <w:sz w:val="20"/>
                <w:szCs w:val="20"/>
              </w:rPr>
              <w:t>ZP.1</w:t>
            </w:r>
          </w:p>
          <w:p w14:paraId="68B17390" w14:textId="77777777" w:rsidR="00665F41" w:rsidRDefault="00665F41" w:rsidP="00665F41">
            <w:pPr>
              <w:ind w:left="-70" w:right="-71"/>
              <w:jc w:val="center"/>
              <w:rPr>
                <w:rFonts w:cs="Times New Roman"/>
                <w:b/>
                <w:sz w:val="20"/>
                <w:szCs w:val="20"/>
              </w:rPr>
            </w:pPr>
          </w:p>
          <w:p w14:paraId="7AAB428F" w14:textId="77777777" w:rsidR="00665F41" w:rsidRDefault="00665F41" w:rsidP="00665F41">
            <w:pPr>
              <w:jc w:val="center"/>
              <w:rPr>
                <w:rFonts w:cs="Times New Roman"/>
                <w:b/>
                <w:sz w:val="20"/>
                <w:szCs w:val="20"/>
              </w:rPr>
            </w:pPr>
            <w:r w:rsidRPr="00E3133F">
              <w:rPr>
                <w:rFonts w:cs="Times New Roman"/>
                <w:sz w:val="20"/>
                <w:szCs w:val="20"/>
              </w:rPr>
              <w:t>część poza zakresem II</w:t>
            </w:r>
            <w:r>
              <w:rPr>
                <w:rFonts w:cs="Times New Roman"/>
                <w:sz w:val="20"/>
                <w:szCs w:val="20"/>
              </w:rPr>
              <w:t xml:space="preserve"> wyłożenia</w:t>
            </w:r>
            <w:r>
              <w:rPr>
                <w:rFonts w:cs="Times New Roman"/>
                <w:b/>
                <w:sz w:val="20"/>
                <w:szCs w:val="20"/>
              </w:rPr>
              <w:t xml:space="preserve"> </w:t>
            </w:r>
          </w:p>
          <w:p w14:paraId="172573B1" w14:textId="77777777" w:rsidR="00665F41" w:rsidRDefault="00665F41" w:rsidP="00665F41">
            <w:pPr>
              <w:ind w:left="-70" w:right="-71"/>
              <w:jc w:val="center"/>
              <w:rPr>
                <w:rFonts w:cs="Times New Roman"/>
                <w:b/>
                <w:sz w:val="20"/>
                <w:szCs w:val="20"/>
              </w:rPr>
            </w:pPr>
            <w:r w:rsidRPr="00CB23F7">
              <w:rPr>
                <w:rFonts w:cs="Times New Roman"/>
                <w:b/>
                <w:sz w:val="20"/>
                <w:szCs w:val="20"/>
              </w:rPr>
              <w:t>ZD.1</w:t>
            </w:r>
          </w:p>
          <w:p w14:paraId="12D41E00" w14:textId="77777777" w:rsidR="00665F41" w:rsidRDefault="00665F41" w:rsidP="00665F41">
            <w:pPr>
              <w:ind w:left="-70" w:right="-71"/>
              <w:jc w:val="center"/>
              <w:rPr>
                <w:rFonts w:cs="Times New Roman"/>
                <w:b/>
                <w:sz w:val="20"/>
                <w:szCs w:val="20"/>
              </w:rPr>
            </w:pPr>
          </w:p>
          <w:p w14:paraId="6E8FB186" w14:textId="77777777" w:rsidR="00665F41" w:rsidRDefault="00665F41" w:rsidP="00665F41">
            <w:pPr>
              <w:ind w:left="-70" w:right="-71"/>
              <w:jc w:val="center"/>
              <w:rPr>
                <w:rFonts w:cs="Times New Roman"/>
                <w:b/>
                <w:sz w:val="20"/>
                <w:szCs w:val="20"/>
              </w:rPr>
            </w:pPr>
            <w:r w:rsidRPr="00E3133F">
              <w:rPr>
                <w:rFonts w:cs="Times New Roman"/>
                <w:sz w:val="20"/>
                <w:szCs w:val="20"/>
              </w:rPr>
              <w:t>poza zakresem II</w:t>
            </w:r>
            <w:r>
              <w:rPr>
                <w:rFonts w:cs="Times New Roman"/>
                <w:sz w:val="20"/>
                <w:szCs w:val="20"/>
              </w:rPr>
              <w:t xml:space="preserve"> wyłożenia</w:t>
            </w:r>
          </w:p>
          <w:p w14:paraId="199A657B" w14:textId="77777777" w:rsidR="00665F41" w:rsidRPr="00CB23F7" w:rsidRDefault="00665F41" w:rsidP="00665F41">
            <w:pPr>
              <w:jc w:val="center"/>
              <w:rPr>
                <w:rFonts w:cs="Times New Roman"/>
                <w:b/>
                <w:sz w:val="20"/>
                <w:szCs w:val="20"/>
              </w:rPr>
            </w:pPr>
            <w:r w:rsidRPr="00CB23F7">
              <w:rPr>
                <w:rFonts w:cs="Times New Roman"/>
                <w:b/>
                <w:sz w:val="20"/>
                <w:szCs w:val="20"/>
              </w:rPr>
              <w:t>KDL.5</w:t>
            </w:r>
          </w:p>
          <w:p w14:paraId="5333E6A4" w14:textId="77777777" w:rsidR="00665F41" w:rsidRPr="00CB23F7" w:rsidRDefault="00665F41" w:rsidP="00665F41">
            <w:pPr>
              <w:rPr>
                <w:rFonts w:cs="Times New Roman"/>
                <w:sz w:val="20"/>
                <w:szCs w:val="20"/>
              </w:rPr>
            </w:pPr>
          </w:p>
          <w:p w14:paraId="20033DD8" w14:textId="77777777" w:rsidR="00665F41" w:rsidRPr="008B445C" w:rsidRDefault="00665F41" w:rsidP="00665F41">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10F7BC91" w14:textId="63BC5494"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zakresie pkt 1</w:t>
            </w:r>
          </w:p>
        </w:tc>
        <w:tc>
          <w:tcPr>
            <w:tcW w:w="507" w:type="pct"/>
            <w:tcBorders>
              <w:top w:val="single" w:sz="4" w:space="0" w:color="000000"/>
              <w:left w:val="single" w:sz="4" w:space="0" w:color="000000"/>
              <w:bottom w:val="single" w:sz="4" w:space="0" w:color="000000"/>
            </w:tcBorders>
            <w:shd w:val="clear" w:color="auto" w:fill="auto"/>
          </w:tcPr>
          <w:p w14:paraId="0B09C6AB" w14:textId="5FC53159"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 w zakresie pkt 1</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B03063D" w14:textId="77777777" w:rsidR="00665F41" w:rsidRPr="00CB23F7" w:rsidRDefault="00665F41" w:rsidP="00665F41">
            <w:pPr>
              <w:jc w:val="both"/>
              <w:rPr>
                <w:rFonts w:cs="Times New Roman"/>
                <w:sz w:val="20"/>
                <w:szCs w:val="20"/>
              </w:rPr>
            </w:pPr>
            <w:r w:rsidRPr="00CB23F7">
              <w:rPr>
                <w:rFonts w:cs="Times New Roman"/>
                <w:sz w:val="20"/>
                <w:szCs w:val="20"/>
              </w:rPr>
              <w:t xml:space="preserve">Ad.1. </w:t>
            </w:r>
          </w:p>
          <w:p w14:paraId="2E132302" w14:textId="77777777" w:rsidR="00665F41" w:rsidRPr="00CB23F7" w:rsidRDefault="00665F41" w:rsidP="00665F41">
            <w:pPr>
              <w:jc w:val="both"/>
              <w:rPr>
                <w:rFonts w:cs="Times New Roman"/>
                <w:i/>
                <w:sz w:val="20"/>
                <w:szCs w:val="20"/>
              </w:rPr>
            </w:pPr>
            <w:r w:rsidRPr="00CB23F7">
              <w:rPr>
                <w:rFonts w:cs="Times New Roman"/>
                <w:i/>
                <w:sz w:val="20"/>
                <w:szCs w:val="20"/>
              </w:rPr>
              <w:t xml:space="preserve">Ze względu na treść uwagi w rozpatrzeniu odniesiono się do terenów </w:t>
            </w:r>
            <w:r w:rsidRPr="00CB23F7">
              <w:rPr>
                <w:rFonts w:cs="Times New Roman"/>
                <w:b/>
                <w:i/>
                <w:sz w:val="20"/>
                <w:szCs w:val="20"/>
              </w:rPr>
              <w:t>ZP.1</w:t>
            </w:r>
            <w:r w:rsidRPr="00CB23F7">
              <w:rPr>
                <w:rFonts w:cs="Times New Roman"/>
                <w:i/>
                <w:sz w:val="20"/>
                <w:szCs w:val="20"/>
              </w:rPr>
              <w:t xml:space="preserve"> i </w:t>
            </w:r>
            <w:r w:rsidRPr="00CB23F7">
              <w:rPr>
                <w:rFonts w:cs="Times New Roman"/>
                <w:b/>
                <w:i/>
                <w:sz w:val="20"/>
                <w:szCs w:val="20"/>
              </w:rPr>
              <w:t>ZD.1</w:t>
            </w:r>
            <w:r w:rsidRPr="00CB23F7">
              <w:rPr>
                <w:rFonts w:cs="Times New Roman"/>
                <w:i/>
                <w:sz w:val="20"/>
                <w:szCs w:val="20"/>
              </w:rPr>
              <w:t xml:space="preserve"> w związku z ich poszerzeniem w liniach rozgraniczających oraz likwidacją dotychczasowego terenu komunikacji oznaczonego symbolem </w:t>
            </w:r>
            <w:r w:rsidRPr="00CB23F7">
              <w:rPr>
                <w:rFonts w:cs="Times New Roman"/>
                <w:b/>
                <w:i/>
                <w:sz w:val="20"/>
                <w:szCs w:val="20"/>
              </w:rPr>
              <w:t>KDL.3</w:t>
            </w:r>
            <w:r w:rsidRPr="00CB23F7">
              <w:rPr>
                <w:rFonts w:cs="Times New Roman"/>
                <w:i/>
                <w:sz w:val="20"/>
                <w:szCs w:val="20"/>
              </w:rPr>
              <w:t xml:space="preserve"> w wyniku uwzględnienia uwag złożonych w ramach I wyłożenia do publicznego wglądu. </w:t>
            </w:r>
          </w:p>
          <w:p w14:paraId="2F32DD31" w14:textId="77777777" w:rsidR="00665F41" w:rsidRPr="00CB23F7" w:rsidRDefault="00665F41" w:rsidP="00665F41">
            <w:pPr>
              <w:jc w:val="both"/>
              <w:rPr>
                <w:rFonts w:cs="Times New Roman"/>
                <w:sz w:val="20"/>
                <w:szCs w:val="20"/>
              </w:rPr>
            </w:pPr>
            <w:r w:rsidRPr="00CB23F7">
              <w:rPr>
                <w:rFonts w:cs="Times New Roman"/>
                <w:sz w:val="20"/>
                <w:szCs w:val="20"/>
              </w:rPr>
              <w:t>Uwaga nieuwzględniona, gdyż kwestionowana zmiana polegająca na likwidacji połączenia drogowego ul. Radzikowskiego z ul. Armii Krajowej została wprowadzona do ustaleń projektu planu w wyniku uwzględnienia uwag złożonych podczas I wyłożenia do publicznego wglądu.</w:t>
            </w:r>
          </w:p>
          <w:p w14:paraId="1117463F" w14:textId="77777777" w:rsidR="00665F41" w:rsidRPr="00050A8F" w:rsidRDefault="00665F41" w:rsidP="00665F41">
            <w:pPr>
              <w:pBdr>
                <w:top w:val="nil"/>
                <w:left w:val="nil"/>
                <w:bottom w:val="nil"/>
                <w:right w:val="nil"/>
                <w:between w:val="nil"/>
              </w:pBdr>
              <w:jc w:val="both"/>
              <w:rPr>
                <w:sz w:val="20"/>
                <w:szCs w:val="20"/>
              </w:rPr>
            </w:pPr>
          </w:p>
        </w:tc>
      </w:tr>
      <w:tr w:rsidR="00665F41" w:rsidRPr="008B445C" w14:paraId="7D18EA8D" w14:textId="77777777" w:rsidTr="00EB47A4">
        <w:tc>
          <w:tcPr>
            <w:tcW w:w="137" w:type="pct"/>
            <w:tcBorders>
              <w:top w:val="single" w:sz="4" w:space="0" w:color="000000"/>
              <w:left w:val="single" w:sz="4" w:space="0" w:color="000000"/>
              <w:bottom w:val="single" w:sz="4" w:space="0" w:color="000000"/>
            </w:tcBorders>
            <w:shd w:val="clear" w:color="auto" w:fill="auto"/>
          </w:tcPr>
          <w:p w14:paraId="581F14F5" w14:textId="0DE5A73D" w:rsidR="00665F41" w:rsidRDefault="00665F41" w:rsidP="00665F41">
            <w:pPr>
              <w:rPr>
                <w:rFonts w:cs="Times New Roman"/>
                <w:sz w:val="20"/>
                <w:szCs w:val="20"/>
              </w:rPr>
            </w:pPr>
            <w:r>
              <w:rPr>
                <w:rFonts w:cs="Times New Roman"/>
                <w:sz w:val="20"/>
                <w:szCs w:val="20"/>
              </w:rPr>
              <w:lastRenderedPageBreak/>
              <w:t>67</w:t>
            </w:r>
          </w:p>
        </w:tc>
        <w:tc>
          <w:tcPr>
            <w:tcW w:w="170" w:type="pct"/>
            <w:tcBorders>
              <w:top w:val="single" w:sz="4" w:space="0" w:color="000000"/>
              <w:left w:val="single" w:sz="4" w:space="0" w:color="000000"/>
              <w:bottom w:val="single" w:sz="4" w:space="0" w:color="000000"/>
            </w:tcBorders>
            <w:shd w:val="clear" w:color="auto" w:fill="auto"/>
          </w:tcPr>
          <w:p w14:paraId="3B73F30A" w14:textId="6670A688" w:rsidR="00665F41" w:rsidRDefault="00665F41" w:rsidP="00665F41">
            <w:pPr>
              <w:jc w:val="center"/>
              <w:rPr>
                <w:rFonts w:cs="Times New Roman"/>
                <w:b/>
                <w:sz w:val="20"/>
                <w:szCs w:val="20"/>
              </w:rPr>
            </w:pPr>
            <w:r>
              <w:rPr>
                <w:rFonts w:cs="Times New Roman"/>
                <w:b/>
                <w:sz w:val="20"/>
                <w:szCs w:val="20"/>
              </w:rPr>
              <w:t>II.132</w:t>
            </w:r>
          </w:p>
        </w:tc>
        <w:tc>
          <w:tcPr>
            <w:tcW w:w="389" w:type="pct"/>
            <w:tcBorders>
              <w:top w:val="single" w:sz="4" w:space="0" w:color="000000"/>
              <w:left w:val="single" w:sz="4" w:space="0" w:color="000000"/>
              <w:bottom w:val="single" w:sz="4" w:space="0" w:color="000000"/>
            </w:tcBorders>
            <w:shd w:val="clear" w:color="auto" w:fill="auto"/>
          </w:tcPr>
          <w:p w14:paraId="12A63E21"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6A3FA005" w14:textId="412A6660"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3A30E48E" w14:textId="77777777" w:rsidR="00665F41" w:rsidRPr="00050A8F" w:rsidRDefault="00665F41" w:rsidP="00665F41">
            <w:pPr>
              <w:widowControl w:val="0"/>
              <w:jc w:val="both"/>
              <w:rPr>
                <w:sz w:val="20"/>
                <w:szCs w:val="20"/>
              </w:rPr>
            </w:pPr>
            <w:r w:rsidRPr="00050A8F">
              <w:rPr>
                <w:sz w:val="20"/>
                <w:szCs w:val="20"/>
              </w:rPr>
              <w:t>Jest współwłaścicielem działek 709/2 i 882/2 przy ul. Podkowińskiego w Krakowie – tu mieszka.</w:t>
            </w:r>
          </w:p>
          <w:p w14:paraId="0BD1042F" w14:textId="29857609" w:rsidR="00665F41" w:rsidRPr="00050A8F" w:rsidRDefault="00665F41" w:rsidP="00665F41">
            <w:pPr>
              <w:pStyle w:val="Nagwek1"/>
              <w:widowControl w:val="0"/>
              <w:numPr>
                <w:ilvl w:val="0"/>
                <w:numId w:val="34"/>
              </w:numPr>
              <w:jc w:val="both"/>
              <w:rPr>
                <w:sz w:val="20"/>
                <w:szCs w:val="20"/>
              </w:rPr>
            </w:pPr>
            <w:r>
              <w:rPr>
                <w:b w:val="0"/>
                <w:sz w:val="20"/>
                <w:szCs w:val="20"/>
              </w:rPr>
              <w:t>(…).</w:t>
            </w:r>
          </w:p>
          <w:p w14:paraId="6C9A243C" w14:textId="77777777" w:rsidR="00665F41" w:rsidRPr="00050A8F" w:rsidRDefault="00665F41" w:rsidP="00665F41">
            <w:pPr>
              <w:widowControl w:val="0"/>
              <w:numPr>
                <w:ilvl w:val="0"/>
                <w:numId w:val="34"/>
              </w:numPr>
              <w:jc w:val="both"/>
              <w:rPr>
                <w:sz w:val="20"/>
                <w:szCs w:val="20"/>
              </w:rPr>
            </w:pPr>
            <w:r w:rsidRPr="00050A8F">
              <w:rPr>
                <w:sz w:val="20"/>
                <w:szCs w:val="20"/>
              </w:rPr>
              <w:t>Ponadto w związku z tym, że na obszarze Azory-Zachód jedynym obszarem zielonym są zamknięte prywatne ogródki działkowe ZD.1 sprzeciwiam się przekształceniu Terenu zieleni urządzonej oznaczonej symbolem ZP.1 na Teren zabudowy mieszkaniowej wielorodzinnej niskiej intensywności oznaczony symbolem MWn.5. Zmiana ta spowodowałaby pozbawienie okolicznych mieszkańców jedynego dostępnego skrawka zieleni ogólnodostępnej i stwarza pogorszenie bezpieczeństwa jazdy – dojazdów na całej długości ul. Podkowińskiego.</w:t>
            </w:r>
          </w:p>
          <w:p w14:paraId="706D1598" w14:textId="77777777" w:rsidR="00665F41" w:rsidRPr="00050A8F" w:rsidRDefault="00665F41" w:rsidP="00665F41">
            <w:pPr>
              <w:widowControl w:val="0"/>
              <w:ind w:left="360"/>
              <w:jc w:val="both"/>
              <w:rPr>
                <w:sz w:val="20"/>
                <w:szCs w:val="20"/>
              </w:rPr>
            </w:pPr>
          </w:p>
          <w:p w14:paraId="25EAD468" w14:textId="23E2558B" w:rsidR="00665F41" w:rsidRPr="00050A8F" w:rsidRDefault="00665F41" w:rsidP="00665F41">
            <w:pPr>
              <w:widowControl w:val="0"/>
              <w:jc w:val="both"/>
              <w:rPr>
                <w:sz w:val="20"/>
                <w:szCs w:val="20"/>
              </w:rPr>
            </w:pPr>
            <w:r w:rsidRPr="00050A8F">
              <w:rPr>
                <w:sz w:val="20"/>
                <w:szCs w:val="20"/>
              </w:rPr>
              <w:t>Uwaga zawiera załącznik.</w:t>
            </w:r>
          </w:p>
        </w:tc>
        <w:tc>
          <w:tcPr>
            <w:tcW w:w="247" w:type="pct"/>
            <w:tcBorders>
              <w:top w:val="single" w:sz="4" w:space="0" w:color="000000"/>
              <w:left w:val="single" w:sz="4" w:space="0" w:color="000000"/>
              <w:bottom w:val="single" w:sz="4" w:space="0" w:color="000000"/>
            </w:tcBorders>
            <w:shd w:val="clear" w:color="auto" w:fill="auto"/>
          </w:tcPr>
          <w:p w14:paraId="3CF86992" w14:textId="77777777" w:rsidR="00665F41" w:rsidRPr="00050A8F" w:rsidRDefault="00665F41" w:rsidP="00665F41">
            <w:pPr>
              <w:ind w:left="-45"/>
              <w:jc w:val="center"/>
              <w:rPr>
                <w:sz w:val="20"/>
                <w:szCs w:val="20"/>
              </w:rPr>
            </w:pPr>
            <w:r w:rsidRPr="00050A8F">
              <w:rPr>
                <w:sz w:val="20"/>
                <w:szCs w:val="20"/>
              </w:rPr>
              <w:t>709/2</w:t>
            </w:r>
          </w:p>
          <w:p w14:paraId="066FBE98" w14:textId="77777777" w:rsidR="00665F41" w:rsidRDefault="00665F41" w:rsidP="00665F41">
            <w:pPr>
              <w:ind w:left="-45"/>
              <w:jc w:val="center"/>
              <w:rPr>
                <w:sz w:val="20"/>
                <w:szCs w:val="20"/>
              </w:rPr>
            </w:pPr>
            <w:r w:rsidRPr="00050A8F">
              <w:rPr>
                <w:sz w:val="20"/>
                <w:szCs w:val="20"/>
              </w:rPr>
              <w:t>882/2</w:t>
            </w:r>
          </w:p>
          <w:p w14:paraId="6C18D722" w14:textId="77777777" w:rsidR="00665F41" w:rsidRDefault="00665F41" w:rsidP="00665F41">
            <w:pPr>
              <w:snapToGrid w:val="0"/>
              <w:ind w:left="-45"/>
              <w:jc w:val="center"/>
              <w:rPr>
                <w:rFonts w:cs="Times New Roman"/>
                <w:sz w:val="20"/>
                <w:szCs w:val="20"/>
              </w:rPr>
            </w:pPr>
            <w:proofErr w:type="spellStart"/>
            <w:r>
              <w:rPr>
                <w:rFonts w:cs="Times New Roman"/>
                <w:sz w:val="20"/>
                <w:szCs w:val="20"/>
              </w:rPr>
              <w:t>obr</w:t>
            </w:r>
            <w:proofErr w:type="spellEnd"/>
            <w:r>
              <w:rPr>
                <w:rFonts w:cs="Times New Roman"/>
                <w:sz w:val="20"/>
                <w:szCs w:val="20"/>
              </w:rPr>
              <w:t>. 41</w:t>
            </w:r>
          </w:p>
          <w:p w14:paraId="3CE36589" w14:textId="10022F36" w:rsidR="00665F41" w:rsidRPr="00050A8F" w:rsidRDefault="00665F41" w:rsidP="00665F41">
            <w:pPr>
              <w:ind w:left="-45"/>
              <w:jc w:val="center"/>
              <w:rPr>
                <w:sz w:val="20"/>
                <w:szCs w:val="20"/>
              </w:rPr>
            </w:pPr>
            <w:proofErr w:type="spellStart"/>
            <w:r>
              <w:rPr>
                <w:rFonts w:cs="Times New Roman"/>
                <w:sz w:val="20"/>
                <w:szCs w:val="20"/>
              </w:rPr>
              <w:t>Krowodrza</w:t>
            </w:r>
            <w:proofErr w:type="spellEnd"/>
          </w:p>
        </w:tc>
        <w:tc>
          <w:tcPr>
            <w:tcW w:w="298" w:type="pct"/>
            <w:tcBorders>
              <w:top w:val="single" w:sz="4" w:space="0" w:color="000000"/>
              <w:left w:val="single" w:sz="4" w:space="0" w:color="000000"/>
              <w:bottom w:val="single" w:sz="4" w:space="0" w:color="000000"/>
            </w:tcBorders>
            <w:shd w:val="clear" w:color="auto" w:fill="auto"/>
          </w:tcPr>
          <w:p w14:paraId="6C089609" w14:textId="77777777" w:rsidR="00665F41" w:rsidRPr="00050A8F" w:rsidRDefault="00665F41" w:rsidP="00665F41">
            <w:pPr>
              <w:ind w:left="-70" w:right="-71"/>
              <w:jc w:val="center"/>
              <w:rPr>
                <w:b/>
                <w:sz w:val="20"/>
                <w:szCs w:val="20"/>
              </w:rPr>
            </w:pPr>
            <w:r w:rsidRPr="00050A8F">
              <w:rPr>
                <w:b/>
                <w:sz w:val="20"/>
                <w:szCs w:val="20"/>
              </w:rPr>
              <w:t>KDD.1</w:t>
            </w:r>
          </w:p>
          <w:p w14:paraId="2070BB27" w14:textId="7AAF9B7C" w:rsidR="00665F41" w:rsidRPr="00050A8F" w:rsidRDefault="00665F41" w:rsidP="00665F41">
            <w:pPr>
              <w:ind w:left="-70" w:right="-71"/>
              <w:jc w:val="center"/>
              <w:rPr>
                <w:b/>
                <w:sz w:val="20"/>
                <w:szCs w:val="20"/>
              </w:rPr>
            </w:pPr>
            <w:r>
              <w:rPr>
                <w:b/>
                <w:sz w:val="20"/>
                <w:szCs w:val="20"/>
              </w:rPr>
              <w:t>ZP.1</w:t>
            </w:r>
          </w:p>
          <w:p w14:paraId="1FC87F97" w14:textId="77777777" w:rsidR="00665F41" w:rsidRPr="00050A8F" w:rsidRDefault="00665F41" w:rsidP="00665F41">
            <w:pPr>
              <w:ind w:left="-70" w:right="-71"/>
              <w:jc w:val="center"/>
              <w:rPr>
                <w:b/>
                <w:sz w:val="20"/>
                <w:szCs w:val="20"/>
              </w:rPr>
            </w:pPr>
            <w:r w:rsidRPr="00050A8F">
              <w:rPr>
                <w:b/>
                <w:sz w:val="20"/>
                <w:szCs w:val="20"/>
              </w:rPr>
              <w:t>MW.3</w:t>
            </w:r>
          </w:p>
          <w:p w14:paraId="7ABB04BE" w14:textId="69D39513" w:rsidR="00665F41" w:rsidRPr="00050A8F" w:rsidRDefault="00665F41" w:rsidP="00665F41">
            <w:pPr>
              <w:jc w:val="center"/>
              <w:rPr>
                <w:b/>
                <w:sz w:val="20"/>
                <w:szCs w:val="20"/>
              </w:rPr>
            </w:pPr>
            <w:r w:rsidRPr="00050A8F">
              <w:rPr>
                <w:b/>
                <w:sz w:val="20"/>
                <w:szCs w:val="20"/>
              </w:rPr>
              <w:t>MW.2</w:t>
            </w:r>
          </w:p>
        </w:tc>
        <w:tc>
          <w:tcPr>
            <w:tcW w:w="304" w:type="pct"/>
            <w:tcBorders>
              <w:top w:val="single" w:sz="4" w:space="0" w:color="000000"/>
              <w:left w:val="single" w:sz="4" w:space="0" w:color="000000"/>
              <w:bottom w:val="single" w:sz="4" w:space="0" w:color="000000"/>
              <w:right w:val="single" w:sz="4" w:space="0" w:color="000000"/>
            </w:tcBorders>
          </w:tcPr>
          <w:p w14:paraId="448528A3" w14:textId="77777777" w:rsidR="00665F41" w:rsidRDefault="00665F41" w:rsidP="00665F41">
            <w:pPr>
              <w:ind w:left="-70" w:right="-71"/>
              <w:jc w:val="center"/>
              <w:rPr>
                <w:rFonts w:cs="Times New Roman"/>
                <w:b/>
                <w:sz w:val="20"/>
                <w:szCs w:val="20"/>
              </w:rPr>
            </w:pPr>
            <w:r w:rsidRPr="00CB23F7">
              <w:rPr>
                <w:rFonts w:cs="Times New Roman"/>
                <w:b/>
                <w:sz w:val="20"/>
                <w:szCs w:val="20"/>
              </w:rPr>
              <w:t>MWn.5</w:t>
            </w:r>
          </w:p>
          <w:p w14:paraId="4374D81F" w14:textId="77777777" w:rsidR="00665F41" w:rsidRDefault="00665F41" w:rsidP="00665F41">
            <w:pPr>
              <w:ind w:left="-70" w:right="-71"/>
              <w:jc w:val="center"/>
              <w:rPr>
                <w:rFonts w:cs="Times New Roman"/>
                <w:b/>
                <w:sz w:val="20"/>
                <w:szCs w:val="20"/>
              </w:rPr>
            </w:pPr>
          </w:p>
          <w:p w14:paraId="7493EE1B" w14:textId="77777777" w:rsidR="00665F41" w:rsidRPr="00CB23F7" w:rsidRDefault="00665F41" w:rsidP="00665F41">
            <w:pPr>
              <w:ind w:left="-70" w:right="-71"/>
              <w:jc w:val="center"/>
              <w:rPr>
                <w:rFonts w:cs="Times New Roman"/>
                <w:b/>
                <w:sz w:val="20"/>
                <w:szCs w:val="20"/>
              </w:rPr>
            </w:pPr>
            <w:r w:rsidRPr="00E3133F">
              <w:rPr>
                <w:rFonts w:cs="Times New Roman"/>
                <w:sz w:val="20"/>
                <w:szCs w:val="20"/>
              </w:rPr>
              <w:t>poza zakresem II</w:t>
            </w:r>
            <w:r>
              <w:rPr>
                <w:rFonts w:cs="Times New Roman"/>
                <w:sz w:val="20"/>
                <w:szCs w:val="20"/>
              </w:rPr>
              <w:t xml:space="preserve"> wyłożenia</w:t>
            </w:r>
          </w:p>
          <w:p w14:paraId="6A2281A2" w14:textId="77777777" w:rsidR="00665F41" w:rsidRPr="00CB23F7" w:rsidRDefault="00665F41" w:rsidP="00665F41">
            <w:pPr>
              <w:ind w:left="-70" w:right="-71"/>
              <w:jc w:val="center"/>
              <w:rPr>
                <w:rFonts w:cs="Times New Roman"/>
                <w:b/>
                <w:sz w:val="20"/>
                <w:szCs w:val="20"/>
              </w:rPr>
            </w:pPr>
            <w:r w:rsidRPr="00CB23F7">
              <w:rPr>
                <w:rFonts w:cs="Times New Roman"/>
                <w:b/>
                <w:sz w:val="20"/>
                <w:szCs w:val="20"/>
              </w:rPr>
              <w:t>KDD.1</w:t>
            </w:r>
          </w:p>
          <w:p w14:paraId="48D41F8F" w14:textId="77777777" w:rsidR="00665F41" w:rsidRPr="00CB23F7" w:rsidRDefault="00665F41" w:rsidP="00665F41">
            <w:pPr>
              <w:ind w:left="-70" w:right="-71"/>
              <w:jc w:val="center"/>
              <w:rPr>
                <w:rFonts w:cs="Times New Roman"/>
                <w:b/>
                <w:sz w:val="20"/>
                <w:szCs w:val="20"/>
              </w:rPr>
            </w:pPr>
            <w:r w:rsidRPr="00CB23F7">
              <w:rPr>
                <w:rFonts w:cs="Times New Roman"/>
                <w:b/>
                <w:sz w:val="20"/>
                <w:szCs w:val="20"/>
              </w:rPr>
              <w:t>MW.3</w:t>
            </w:r>
          </w:p>
          <w:p w14:paraId="39B7AD64" w14:textId="0CCB8685" w:rsidR="00665F41" w:rsidRPr="008B445C" w:rsidRDefault="00665F41" w:rsidP="00665F41">
            <w:pPr>
              <w:snapToGrid w:val="0"/>
              <w:jc w:val="center"/>
              <w:rPr>
                <w:rFonts w:cs="Times New Roman"/>
                <w:b/>
                <w:sz w:val="20"/>
                <w:szCs w:val="20"/>
              </w:rPr>
            </w:pPr>
            <w:r w:rsidRPr="00CB23F7">
              <w:rPr>
                <w:rFonts w:cs="Times New Roman"/>
                <w:b/>
                <w:sz w:val="20"/>
                <w:szCs w:val="20"/>
              </w:rPr>
              <w:t>MW.2</w:t>
            </w:r>
          </w:p>
        </w:tc>
        <w:tc>
          <w:tcPr>
            <w:tcW w:w="507" w:type="pct"/>
            <w:tcBorders>
              <w:top w:val="single" w:sz="4" w:space="0" w:color="000000"/>
              <w:left w:val="single" w:sz="4" w:space="0" w:color="000000"/>
              <w:bottom w:val="single" w:sz="4" w:space="0" w:color="000000"/>
            </w:tcBorders>
            <w:shd w:val="clear" w:color="auto" w:fill="auto"/>
          </w:tcPr>
          <w:p w14:paraId="73B1F444" w14:textId="32EB5B64"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 w zakresie pkt 2</w:t>
            </w:r>
          </w:p>
        </w:tc>
        <w:tc>
          <w:tcPr>
            <w:tcW w:w="507" w:type="pct"/>
            <w:tcBorders>
              <w:top w:val="single" w:sz="4" w:space="0" w:color="000000"/>
              <w:left w:val="single" w:sz="4" w:space="0" w:color="000000"/>
              <w:bottom w:val="single" w:sz="4" w:space="0" w:color="000000"/>
            </w:tcBorders>
            <w:shd w:val="clear" w:color="auto" w:fill="auto"/>
          </w:tcPr>
          <w:p w14:paraId="0CF4CFAA" w14:textId="721989F2"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 w zakresie pkt 2</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58CE0D76" w14:textId="77777777" w:rsidR="00665F41" w:rsidRPr="00CB23F7" w:rsidRDefault="00665F41" w:rsidP="00665F41">
            <w:pPr>
              <w:jc w:val="both"/>
              <w:rPr>
                <w:rFonts w:cs="Times New Roman"/>
                <w:sz w:val="20"/>
                <w:szCs w:val="20"/>
              </w:rPr>
            </w:pPr>
            <w:r w:rsidRPr="00CB23F7">
              <w:rPr>
                <w:rFonts w:cs="Times New Roman"/>
                <w:sz w:val="20"/>
                <w:szCs w:val="20"/>
              </w:rPr>
              <w:t>Ad.2.</w:t>
            </w:r>
          </w:p>
          <w:p w14:paraId="73E74E24"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0BADB8F6"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229D6ED7"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0CB1EDCC"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20FC6DB9"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0F0A180B"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11491C90"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27FF76A9"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p w14:paraId="26CF6315" w14:textId="7FB042CC" w:rsidR="00800230" w:rsidRPr="00050A8F" w:rsidRDefault="00800230" w:rsidP="00665F41">
            <w:pPr>
              <w:pBdr>
                <w:top w:val="nil"/>
                <w:left w:val="nil"/>
                <w:bottom w:val="nil"/>
                <w:right w:val="nil"/>
                <w:between w:val="nil"/>
              </w:pBdr>
              <w:jc w:val="both"/>
              <w:rPr>
                <w:sz w:val="20"/>
                <w:szCs w:val="20"/>
              </w:rPr>
            </w:pPr>
          </w:p>
        </w:tc>
      </w:tr>
      <w:tr w:rsidR="00665F41" w:rsidRPr="008B445C" w14:paraId="7BD56E40" w14:textId="77777777" w:rsidTr="00EB47A4">
        <w:tc>
          <w:tcPr>
            <w:tcW w:w="137" w:type="pct"/>
            <w:tcBorders>
              <w:top w:val="single" w:sz="4" w:space="0" w:color="000000"/>
              <w:left w:val="single" w:sz="4" w:space="0" w:color="000000"/>
              <w:bottom w:val="single" w:sz="4" w:space="0" w:color="000000"/>
            </w:tcBorders>
            <w:shd w:val="clear" w:color="auto" w:fill="auto"/>
          </w:tcPr>
          <w:p w14:paraId="458DBB29" w14:textId="3BD8B5C8" w:rsidR="00665F41" w:rsidRDefault="00665F41" w:rsidP="00665F41">
            <w:pPr>
              <w:rPr>
                <w:rFonts w:cs="Times New Roman"/>
                <w:sz w:val="20"/>
                <w:szCs w:val="20"/>
              </w:rPr>
            </w:pPr>
            <w:r>
              <w:rPr>
                <w:rFonts w:cs="Times New Roman"/>
                <w:sz w:val="20"/>
                <w:szCs w:val="20"/>
              </w:rPr>
              <w:t>68</w:t>
            </w:r>
          </w:p>
        </w:tc>
        <w:tc>
          <w:tcPr>
            <w:tcW w:w="170" w:type="pct"/>
            <w:tcBorders>
              <w:top w:val="single" w:sz="4" w:space="0" w:color="000000"/>
              <w:left w:val="single" w:sz="4" w:space="0" w:color="000000"/>
              <w:bottom w:val="single" w:sz="4" w:space="0" w:color="000000"/>
            </w:tcBorders>
            <w:shd w:val="clear" w:color="auto" w:fill="auto"/>
          </w:tcPr>
          <w:p w14:paraId="6951E02B" w14:textId="0076C74C" w:rsidR="00665F41" w:rsidRDefault="00665F41" w:rsidP="00665F41">
            <w:pPr>
              <w:jc w:val="center"/>
              <w:rPr>
                <w:rFonts w:cs="Times New Roman"/>
                <w:b/>
                <w:sz w:val="20"/>
                <w:szCs w:val="20"/>
              </w:rPr>
            </w:pPr>
            <w:r>
              <w:rPr>
                <w:rFonts w:cs="Times New Roman"/>
                <w:b/>
                <w:sz w:val="20"/>
                <w:szCs w:val="20"/>
              </w:rPr>
              <w:t>II.134</w:t>
            </w:r>
          </w:p>
        </w:tc>
        <w:tc>
          <w:tcPr>
            <w:tcW w:w="389" w:type="pct"/>
            <w:tcBorders>
              <w:top w:val="single" w:sz="4" w:space="0" w:color="000000"/>
              <w:left w:val="single" w:sz="4" w:space="0" w:color="000000"/>
              <w:bottom w:val="single" w:sz="4" w:space="0" w:color="000000"/>
            </w:tcBorders>
            <w:shd w:val="clear" w:color="auto" w:fill="auto"/>
          </w:tcPr>
          <w:p w14:paraId="3DD24D7A"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511CE61" w14:textId="77777777"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283952E9" w14:textId="77777777" w:rsidR="00665F41" w:rsidRPr="00050A8F" w:rsidRDefault="00665F41" w:rsidP="00665F41">
            <w:pPr>
              <w:widowControl w:val="0"/>
              <w:jc w:val="both"/>
              <w:rPr>
                <w:sz w:val="20"/>
                <w:szCs w:val="20"/>
              </w:rPr>
            </w:pPr>
            <w:r w:rsidRPr="00050A8F">
              <w:rPr>
                <w:sz w:val="20"/>
                <w:szCs w:val="20"/>
              </w:rPr>
              <w:t>Wnosi:</w:t>
            </w:r>
          </w:p>
          <w:p w14:paraId="3A2E84F8" w14:textId="77777777" w:rsidR="00665F41" w:rsidRPr="00050A8F" w:rsidRDefault="00665F41" w:rsidP="00665F41">
            <w:pPr>
              <w:widowControl w:val="0"/>
              <w:numPr>
                <w:ilvl w:val="0"/>
                <w:numId w:val="33"/>
              </w:numPr>
              <w:ind w:hanging="360"/>
              <w:jc w:val="both"/>
              <w:rPr>
                <w:sz w:val="20"/>
                <w:szCs w:val="20"/>
              </w:rPr>
            </w:pPr>
            <w:r w:rsidRPr="00050A8F">
              <w:rPr>
                <w:sz w:val="20"/>
                <w:szCs w:val="20"/>
              </w:rPr>
              <w:t xml:space="preserve">W związku ze znacznym deficytem miejsc parkingowych na procedowany obszarze Azory-Zachód. Efektem czego jest znaczna ilość źle zaparkowanych pojazdów i duża ilość interwencji straży miejskiej, policji. Planowany wzrost ilości </w:t>
            </w:r>
            <w:r w:rsidRPr="00050A8F">
              <w:rPr>
                <w:sz w:val="20"/>
                <w:szCs w:val="20"/>
              </w:rPr>
              <w:lastRenderedPageBreak/>
              <w:t>obiektów usługowych, planowana budowa linii tramwajowej może tylko pogłębić ten problem. Sprawi że więcej osób będzie zostawiać swój samochód i przesiądzie się do komunikacji zbiorowej. Wnioskuje o zmianę przeznaczenia terenu ZP.1 na KU – Tereny obsługi i urządzeń komunikacyjnych, o podstawowym przeznaczeniu pod parking i garaże. Obecność obok jednego z większych w Krakowie rond sprawia że walory rekreacyjne tego terenu są bardzo niskie. Aktualnie w połowie ten teren jest wykorzystywany jako dziki parking. Ogólnodostępne miejsca parkingowe pozwolą odciążyć wąskie uliczki osiedlowe.</w:t>
            </w:r>
          </w:p>
          <w:p w14:paraId="25AFED25" w14:textId="77777777" w:rsidR="00665F41" w:rsidRPr="00050A8F" w:rsidRDefault="00665F41" w:rsidP="00665F41">
            <w:pPr>
              <w:widowControl w:val="0"/>
              <w:numPr>
                <w:ilvl w:val="0"/>
                <w:numId w:val="33"/>
              </w:numPr>
              <w:ind w:hanging="360"/>
              <w:jc w:val="both"/>
              <w:rPr>
                <w:sz w:val="20"/>
                <w:szCs w:val="20"/>
              </w:rPr>
            </w:pPr>
            <w:r w:rsidRPr="00050A8F">
              <w:rPr>
                <w:sz w:val="20"/>
                <w:szCs w:val="20"/>
              </w:rPr>
              <w:t>Wnosi o zmianę przeznaczenia terenu ZD.1 na KU –  Tereny obsługi i urządzeń komunikacyjnych, o podstawowym przeznaczeniu pod parking i garaże. Ogólnodostępne miejsca parkingowe pozwolą odciążyć wąskie uliczki osiedlowe. Niestety ze względu na zamkniętą formą ROD i brak infrastruktury rekreacyjnej. Teren ogródków działkowych jest całkowicie niedostępny i nieprzydatny dla zdecydowanej większość społeczności obszaru Azory-Zachód</w:t>
            </w:r>
          </w:p>
          <w:p w14:paraId="17272347" w14:textId="6929701E" w:rsidR="00665F41" w:rsidRPr="00050A8F" w:rsidRDefault="00665F41" w:rsidP="00665F41">
            <w:pPr>
              <w:widowControl w:val="0"/>
              <w:jc w:val="both"/>
              <w:rPr>
                <w:sz w:val="20"/>
                <w:szCs w:val="20"/>
              </w:rPr>
            </w:pPr>
            <w:r w:rsidRPr="00050A8F">
              <w:rPr>
                <w:sz w:val="20"/>
                <w:szCs w:val="20"/>
              </w:rPr>
              <w:t>Ze względu na połączenie terenów usługowych i ciasnej zabudowy mieszkaniowej wielorodzinnej we wschodniej części obszaru planu zagospodarowania występuje największy problem z miejscami postojowymi. Co było poruszane wielokrotnie na dyskusji publicznej przy kwestii połączenia drogi KDD.2 z ul. Conrada. Wnioskuje o zmianę przeznaczenia niezabudowanej części terenu MWn.3 na KU – Tereny obsługi i urządzeń komunikacyjnych, o podstawowym przeznaczeniu pod parking i garaże.</w:t>
            </w:r>
          </w:p>
        </w:tc>
        <w:tc>
          <w:tcPr>
            <w:tcW w:w="247" w:type="pct"/>
            <w:tcBorders>
              <w:top w:val="single" w:sz="4" w:space="0" w:color="000000"/>
              <w:left w:val="single" w:sz="4" w:space="0" w:color="000000"/>
              <w:bottom w:val="single" w:sz="4" w:space="0" w:color="000000"/>
            </w:tcBorders>
            <w:shd w:val="clear" w:color="auto" w:fill="auto"/>
          </w:tcPr>
          <w:p w14:paraId="53810B92" w14:textId="75BF1A45" w:rsidR="00665F41" w:rsidRPr="00050A8F" w:rsidRDefault="00665F41" w:rsidP="00665F41">
            <w:pPr>
              <w:ind w:left="-45"/>
              <w:jc w:val="center"/>
              <w:rPr>
                <w:sz w:val="20"/>
                <w:szCs w:val="20"/>
              </w:rPr>
            </w:pPr>
            <w:r w:rsidRPr="00050A8F">
              <w:rPr>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2BD9C1EB" w14:textId="5BF3EA40" w:rsidR="00665F41" w:rsidRPr="00050A8F" w:rsidRDefault="00665F41" w:rsidP="00665F41">
            <w:pPr>
              <w:ind w:left="-70" w:right="-71"/>
              <w:jc w:val="center"/>
              <w:rPr>
                <w:b/>
                <w:sz w:val="20"/>
                <w:szCs w:val="20"/>
              </w:rPr>
            </w:pPr>
            <w:r>
              <w:rPr>
                <w:b/>
                <w:sz w:val="20"/>
                <w:szCs w:val="20"/>
              </w:rPr>
              <w:t>ZP.2</w:t>
            </w:r>
          </w:p>
          <w:p w14:paraId="5BF119E7" w14:textId="77777777" w:rsidR="00665F41" w:rsidRPr="00050A8F" w:rsidRDefault="00665F41" w:rsidP="00665F41">
            <w:pPr>
              <w:ind w:left="-70" w:right="-71"/>
              <w:jc w:val="center"/>
              <w:rPr>
                <w:b/>
                <w:sz w:val="20"/>
                <w:szCs w:val="20"/>
              </w:rPr>
            </w:pPr>
            <w:r w:rsidRPr="00050A8F">
              <w:rPr>
                <w:b/>
                <w:sz w:val="20"/>
                <w:szCs w:val="20"/>
              </w:rPr>
              <w:t>ZD.1</w:t>
            </w:r>
          </w:p>
          <w:p w14:paraId="18A5C366" w14:textId="2E4E2ED0" w:rsidR="00665F41" w:rsidRPr="00050A8F" w:rsidRDefault="00665F41" w:rsidP="00665F41">
            <w:pPr>
              <w:jc w:val="center"/>
              <w:rPr>
                <w:b/>
                <w:sz w:val="20"/>
                <w:szCs w:val="20"/>
              </w:rPr>
            </w:pPr>
            <w:r>
              <w:rPr>
                <w:b/>
                <w:sz w:val="20"/>
                <w:szCs w:val="20"/>
              </w:rPr>
              <w:t>MWn.4</w:t>
            </w:r>
          </w:p>
        </w:tc>
        <w:tc>
          <w:tcPr>
            <w:tcW w:w="304" w:type="pct"/>
            <w:tcBorders>
              <w:top w:val="single" w:sz="4" w:space="0" w:color="000000"/>
              <w:left w:val="single" w:sz="4" w:space="0" w:color="000000"/>
              <w:bottom w:val="single" w:sz="4" w:space="0" w:color="000000"/>
              <w:right w:val="single" w:sz="4" w:space="0" w:color="000000"/>
            </w:tcBorders>
          </w:tcPr>
          <w:p w14:paraId="182413B6" w14:textId="77777777" w:rsidR="00665F41" w:rsidRPr="00CB23F7" w:rsidRDefault="00665F41" w:rsidP="00665F41">
            <w:pPr>
              <w:ind w:left="-70" w:right="-71"/>
              <w:jc w:val="center"/>
              <w:rPr>
                <w:rFonts w:cs="Times New Roman"/>
                <w:b/>
                <w:sz w:val="20"/>
                <w:szCs w:val="20"/>
              </w:rPr>
            </w:pPr>
            <w:r w:rsidRPr="00CB23F7">
              <w:rPr>
                <w:rFonts w:cs="Times New Roman"/>
                <w:b/>
                <w:sz w:val="20"/>
                <w:szCs w:val="20"/>
              </w:rPr>
              <w:t>ZP.1</w:t>
            </w:r>
          </w:p>
          <w:p w14:paraId="3B14E5FD" w14:textId="77777777" w:rsidR="00665F41" w:rsidRDefault="00665F41" w:rsidP="00665F41">
            <w:pPr>
              <w:ind w:left="-70" w:right="-71"/>
              <w:jc w:val="center"/>
              <w:rPr>
                <w:rFonts w:cs="Times New Roman"/>
                <w:b/>
                <w:sz w:val="20"/>
                <w:szCs w:val="20"/>
              </w:rPr>
            </w:pPr>
            <w:r w:rsidRPr="00CB23F7">
              <w:rPr>
                <w:rFonts w:cs="Times New Roman"/>
                <w:b/>
                <w:sz w:val="20"/>
                <w:szCs w:val="20"/>
              </w:rPr>
              <w:t>MWn.3</w:t>
            </w:r>
          </w:p>
          <w:p w14:paraId="2BC7EF95" w14:textId="77777777" w:rsidR="00665F41" w:rsidRDefault="00665F41" w:rsidP="00665F41">
            <w:pPr>
              <w:ind w:left="-70" w:right="-71"/>
              <w:jc w:val="center"/>
              <w:rPr>
                <w:rFonts w:cs="Times New Roman"/>
                <w:b/>
                <w:sz w:val="20"/>
                <w:szCs w:val="20"/>
              </w:rPr>
            </w:pPr>
          </w:p>
          <w:p w14:paraId="303EE459" w14:textId="77777777" w:rsidR="00665F41" w:rsidRDefault="00665F41" w:rsidP="00665F41">
            <w:pPr>
              <w:ind w:left="-70" w:right="-71"/>
              <w:jc w:val="center"/>
              <w:rPr>
                <w:rFonts w:cs="Times New Roman"/>
                <w:b/>
                <w:sz w:val="20"/>
                <w:szCs w:val="20"/>
              </w:rPr>
            </w:pPr>
            <w:r>
              <w:rPr>
                <w:rFonts w:cs="Times New Roman"/>
                <w:sz w:val="20"/>
                <w:szCs w:val="20"/>
              </w:rPr>
              <w:t xml:space="preserve"> część </w:t>
            </w:r>
            <w:r w:rsidRPr="00E3133F">
              <w:rPr>
                <w:rFonts w:cs="Times New Roman"/>
                <w:sz w:val="20"/>
                <w:szCs w:val="20"/>
              </w:rPr>
              <w:t>poza zakresem II</w:t>
            </w:r>
            <w:r>
              <w:rPr>
                <w:rFonts w:cs="Times New Roman"/>
                <w:sz w:val="20"/>
                <w:szCs w:val="20"/>
              </w:rPr>
              <w:t xml:space="preserve"> wyłożenia</w:t>
            </w:r>
          </w:p>
          <w:p w14:paraId="77CAED2A" w14:textId="77777777" w:rsidR="00665F41" w:rsidRPr="00CB23F7" w:rsidRDefault="00665F41" w:rsidP="00665F41">
            <w:pPr>
              <w:ind w:left="-70" w:right="-71"/>
              <w:jc w:val="center"/>
              <w:rPr>
                <w:rFonts w:cs="Times New Roman"/>
                <w:b/>
                <w:sz w:val="20"/>
                <w:szCs w:val="20"/>
              </w:rPr>
            </w:pPr>
            <w:r w:rsidRPr="00CB23F7">
              <w:rPr>
                <w:rFonts w:cs="Times New Roman"/>
                <w:b/>
                <w:sz w:val="20"/>
                <w:szCs w:val="20"/>
              </w:rPr>
              <w:lastRenderedPageBreak/>
              <w:t>ZD.1</w:t>
            </w:r>
          </w:p>
          <w:p w14:paraId="12DE6D93" w14:textId="76F4606C" w:rsidR="00665F41" w:rsidRPr="008B445C" w:rsidRDefault="00665F41" w:rsidP="00665F41">
            <w:pPr>
              <w:snapToGrid w:val="0"/>
              <w:jc w:val="center"/>
              <w:rPr>
                <w:rFonts w:cs="Times New Roman"/>
                <w:b/>
                <w:sz w:val="20"/>
                <w:szCs w:val="20"/>
              </w:rPr>
            </w:pPr>
          </w:p>
        </w:tc>
        <w:tc>
          <w:tcPr>
            <w:tcW w:w="507" w:type="pct"/>
            <w:tcBorders>
              <w:top w:val="single" w:sz="4" w:space="0" w:color="000000"/>
              <w:left w:val="single" w:sz="4" w:space="0" w:color="000000"/>
              <w:bottom w:val="single" w:sz="4" w:space="0" w:color="000000"/>
            </w:tcBorders>
            <w:shd w:val="clear" w:color="auto" w:fill="auto"/>
          </w:tcPr>
          <w:p w14:paraId="2A45CDFD" w14:textId="34CE583F" w:rsidR="00665F41" w:rsidRPr="008B445C" w:rsidRDefault="00665F41" w:rsidP="00665F41">
            <w:pPr>
              <w:snapToGrid w:val="0"/>
              <w:jc w:val="center"/>
              <w:rPr>
                <w:rFonts w:cs="Times New Roman"/>
                <w:b/>
                <w:sz w:val="20"/>
                <w:szCs w:val="20"/>
              </w:rPr>
            </w:pPr>
            <w:r>
              <w:rPr>
                <w:rFonts w:cs="Times New Roman"/>
                <w:b/>
                <w:sz w:val="20"/>
                <w:szCs w:val="20"/>
              </w:rPr>
              <w:lastRenderedPageBreak/>
              <w:t xml:space="preserve">Prezydent Miasta Krakowa nie uwzględnił </w:t>
            </w:r>
            <w:r w:rsidRPr="00CB23F7">
              <w:rPr>
                <w:rFonts w:cs="Times New Roman"/>
                <w:b/>
                <w:sz w:val="20"/>
                <w:szCs w:val="20"/>
              </w:rPr>
              <w:t>uwagi w zakresie pkt 1 i 3 oraz w części pkt 2</w:t>
            </w:r>
          </w:p>
        </w:tc>
        <w:tc>
          <w:tcPr>
            <w:tcW w:w="507" w:type="pct"/>
            <w:tcBorders>
              <w:top w:val="single" w:sz="4" w:space="0" w:color="000000"/>
              <w:left w:val="single" w:sz="4" w:space="0" w:color="000000"/>
              <w:bottom w:val="single" w:sz="4" w:space="0" w:color="000000"/>
            </w:tcBorders>
            <w:shd w:val="clear" w:color="auto" w:fill="auto"/>
          </w:tcPr>
          <w:p w14:paraId="52FC23A6" w14:textId="228F770A"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 w zakresie pkt 1 i 3 oraz w części pkt 2</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74D690CC" w14:textId="77777777" w:rsidR="00665F41" w:rsidRPr="00CB23F7" w:rsidRDefault="00665F41" w:rsidP="00665F41">
            <w:pPr>
              <w:jc w:val="both"/>
              <w:rPr>
                <w:rFonts w:cs="Times New Roman"/>
                <w:sz w:val="20"/>
                <w:szCs w:val="20"/>
              </w:rPr>
            </w:pPr>
            <w:r w:rsidRPr="00CB23F7">
              <w:rPr>
                <w:rFonts w:cs="Times New Roman"/>
                <w:sz w:val="20"/>
                <w:szCs w:val="20"/>
              </w:rPr>
              <w:t>Ad.1., Ad.3.</w:t>
            </w:r>
          </w:p>
          <w:p w14:paraId="667DDDF7" w14:textId="77777777" w:rsidR="00665F41" w:rsidRPr="00CB23F7" w:rsidRDefault="00665F41" w:rsidP="00665F41">
            <w:pPr>
              <w:jc w:val="both"/>
              <w:rPr>
                <w:rFonts w:cs="Times New Roman"/>
                <w:sz w:val="20"/>
                <w:szCs w:val="20"/>
              </w:rPr>
            </w:pPr>
            <w:r w:rsidRPr="00CB23F7">
              <w:rPr>
                <w:rFonts w:cs="Times New Roman"/>
                <w:sz w:val="20"/>
                <w:szCs w:val="20"/>
              </w:rPr>
              <w:t>Uwaga nieuwzględniona, ponieważ utrzymuje się dotychczasowe ustalenia planu w zakresie wyznaczenia terenów:</w:t>
            </w:r>
          </w:p>
          <w:p w14:paraId="05B93050" w14:textId="77777777" w:rsidR="00665F41" w:rsidRPr="00CB23F7" w:rsidRDefault="00665F41" w:rsidP="00665F41">
            <w:pPr>
              <w:numPr>
                <w:ilvl w:val="0"/>
                <w:numId w:val="40"/>
              </w:numPr>
              <w:ind w:left="425"/>
              <w:jc w:val="both"/>
              <w:rPr>
                <w:rFonts w:cs="Times New Roman"/>
                <w:sz w:val="20"/>
                <w:szCs w:val="20"/>
              </w:rPr>
            </w:pPr>
            <w:r w:rsidRPr="00CB23F7">
              <w:rPr>
                <w:rFonts w:cs="Times New Roman"/>
                <w:b/>
                <w:sz w:val="20"/>
                <w:szCs w:val="20"/>
              </w:rPr>
              <w:t>ZP.1</w:t>
            </w:r>
            <w:r w:rsidRPr="00CB23F7">
              <w:rPr>
                <w:rFonts w:cs="Times New Roman"/>
                <w:sz w:val="20"/>
                <w:szCs w:val="20"/>
              </w:rPr>
              <w:t xml:space="preserve">, o podstawowym przeznaczeniu pod skwer, zieleniec - mającego istotne znaczenie w kontekście właściwego </w:t>
            </w:r>
            <w:r w:rsidRPr="00CB23F7">
              <w:rPr>
                <w:rFonts w:cs="Times New Roman"/>
                <w:sz w:val="20"/>
                <w:szCs w:val="20"/>
              </w:rPr>
              <w:lastRenderedPageBreak/>
              <w:t>zagospodarowania otoczenia Ronda Ofiar Katynia i wykreowania strefy przestrzeni publicznej przy wysokim udziale zieleni,</w:t>
            </w:r>
          </w:p>
          <w:p w14:paraId="2C7F2FE6" w14:textId="77777777" w:rsidR="00665F41" w:rsidRPr="00CB23F7" w:rsidRDefault="00665F41" w:rsidP="00665F41">
            <w:pPr>
              <w:numPr>
                <w:ilvl w:val="0"/>
                <w:numId w:val="40"/>
              </w:numPr>
              <w:ind w:left="425"/>
              <w:jc w:val="both"/>
              <w:rPr>
                <w:rFonts w:cs="Times New Roman"/>
                <w:sz w:val="20"/>
                <w:szCs w:val="20"/>
              </w:rPr>
            </w:pPr>
            <w:r w:rsidRPr="00CB23F7">
              <w:rPr>
                <w:rFonts w:cs="Times New Roman"/>
                <w:b/>
                <w:sz w:val="20"/>
                <w:szCs w:val="20"/>
              </w:rPr>
              <w:t xml:space="preserve">MWn.3 - </w:t>
            </w:r>
            <w:r w:rsidRPr="00CB23F7">
              <w:rPr>
                <w:rFonts w:cs="Times New Roman"/>
                <w:sz w:val="20"/>
                <w:szCs w:val="20"/>
              </w:rPr>
              <w:t>pozostawienia go w obecnych liniach rozgraniczających zgodnie z rozpatrzeniem uwag złożonych podczas I wyłożenia do publicznego wglądu Przedmiotowa działka nr 74/6 zgodnie z ustaleniami Studium znajduje się w jednostce urbanistycznej nr 22 (Bronowice Centrum), w Terenie o głównym kierunku zagospodarowania MW (Tereny zabudowy mieszkaniowej wielorodzinnej), o podstawowej funkcji pod zabudowę mieszkaniową wielorodzinną. W powyższym zakresie zachowuje się zgodność planu z ustaleniami Studium. Zgodnie z art. 15 ust. 1 ustawy</w:t>
            </w:r>
            <w:r w:rsidRPr="00CB23F7">
              <w:rPr>
                <w:rFonts w:cs="Times New Roman"/>
              </w:rPr>
              <w:t xml:space="preserve"> </w:t>
            </w:r>
            <w:r w:rsidRPr="00CB23F7">
              <w:rPr>
                <w:rFonts w:cs="Times New Roman"/>
                <w:sz w:val="20"/>
                <w:szCs w:val="20"/>
              </w:rPr>
              <w:t>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265D654B" w14:textId="77777777" w:rsidR="00665F41" w:rsidRPr="00CB23F7" w:rsidRDefault="00665F41" w:rsidP="00665F41">
            <w:pPr>
              <w:jc w:val="both"/>
              <w:rPr>
                <w:rFonts w:cs="Times New Roman"/>
                <w:b/>
                <w:sz w:val="20"/>
                <w:szCs w:val="20"/>
              </w:rPr>
            </w:pPr>
            <w:r w:rsidRPr="00CB23F7">
              <w:rPr>
                <w:rFonts w:cs="Times New Roman"/>
                <w:sz w:val="20"/>
                <w:szCs w:val="20"/>
              </w:rPr>
              <w:t xml:space="preserve">Dodatkowo wyjaśnia się, że ustalenia planu przewidują lokalizację wnioskowanej funkcji w ramach wyznaczonych terenów obsługi i urządzeń komunikacyjnych oznaczonych symbolami </w:t>
            </w:r>
            <w:r w:rsidRPr="00CB23F7">
              <w:rPr>
                <w:rFonts w:cs="Times New Roman"/>
                <w:b/>
                <w:sz w:val="20"/>
                <w:szCs w:val="20"/>
              </w:rPr>
              <w:t>KU.1</w:t>
            </w:r>
            <w:r w:rsidRPr="00CB23F7">
              <w:rPr>
                <w:rFonts w:cs="Times New Roman"/>
                <w:sz w:val="20"/>
                <w:szCs w:val="20"/>
              </w:rPr>
              <w:t xml:space="preserve"> i </w:t>
            </w:r>
            <w:r w:rsidRPr="00CB23F7">
              <w:rPr>
                <w:rFonts w:cs="Times New Roman"/>
                <w:b/>
                <w:sz w:val="20"/>
                <w:szCs w:val="20"/>
              </w:rPr>
              <w:t>KU.2.</w:t>
            </w:r>
          </w:p>
          <w:p w14:paraId="6803C6CF" w14:textId="77777777" w:rsidR="00665F41" w:rsidRPr="00CB23F7" w:rsidRDefault="00665F41" w:rsidP="00665F41">
            <w:pPr>
              <w:jc w:val="both"/>
              <w:rPr>
                <w:rFonts w:cs="Times New Roman"/>
                <w:b/>
                <w:sz w:val="20"/>
                <w:szCs w:val="20"/>
              </w:rPr>
            </w:pPr>
          </w:p>
          <w:p w14:paraId="73EEE7DC" w14:textId="77777777" w:rsidR="00665F41" w:rsidRPr="00CB23F7" w:rsidRDefault="00665F41" w:rsidP="00665F41">
            <w:pPr>
              <w:jc w:val="both"/>
              <w:rPr>
                <w:rFonts w:cs="Times New Roman"/>
                <w:sz w:val="20"/>
                <w:szCs w:val="20"/>
              </w:rPr>
            </w:pPr>
            <w:r w:rsidRPr="00CB23F7">
              <w:rPr>
                <w:rFonts w:cs="Times New Roman"/>
                <w:sz w:val="20"/>
                <w:szCs w:val="20"/>
              </w:rPr>
              <w:t>Ad. 2.</w:t>
            </w:r>
          </w:p>
          <w:p w14:paraId="2F41DC02" w14:textId="77777777" w:rsidR="00665F41" w:rsidRPr="00CB23F7" w:rsidRDefault="00665F41" w:rsidP="00665F41">
            <w:pPr>
              <w:jc w:val="both"/>
              <w:rPr>
                <w:rFonts w:cs="Times New Roman"/>
                <w:sz w:val="20"/>
                <w:szCs w:val="20"/>
              </w:rPr>
            </w:pPr>
            <w:r w:rsidRPr="00CB23F7">
              <w:rPr>
                <w:rFonts w:cs="Times New Roman"/>
                <w:sz w:val="20"/>
                <w:szCs w:val="20"/>
              </w:rPr>
              <w:t>Uwaga nieuwzględniona dla części terenu ZD.1 - o podstawowym przeznaczeniu pod rodzinne ogrody działkowe - pełniącego ważne funkcje w strukturze funkcjonalno-przestrzennej obszaru oraz miejskim systemie przyrodniczym.</w:t>
            </w:r>
          </w:p>
          <w:p w14:paraId="0CA20096" w14:textId="77777777" w:rsidR="00665F41" w:rsidRPr="00CB23F7" w:rsidRDefault="00665F41" w:rsidP="00665F41">
            <w:pPr>
              <w:pBdr>
                <w:top w:val="nil"/>
                <w:left w:val="nil"/>
                <w:bottom w:val="nil"/>
                <w:right w:val="nil"/>
                <w:between w:val="nil"/>
              </w:pBdr>
              <w:jc w:val="both"/>
              <w:rPr>
                <w:rFonts w:cs="Times New Roman"/>
                <w:sz w:val="20"/>
                <w:szCs w:val="20"/>
              </w:rPr>
            </w:pPr>
          </w:p>
          <w:p w14:paraId="3DFD3563" w14:textId="77777777" w:rsidR="00665F41" w:rsidRPr="00CB23F7" w:rsidRDefault="00665F41" w:rsidP="00665F41">
            <w:pPr>
              <w:pBdr>
                <w:top w:val="nil"/>
                <w:left w:val="nil"/>
                <w:bottom w:val="nil"/>
                <w:right w:val="nil"/>
                <w:between w:val="nil"/>
              </w:pBdr>
              <w:jc w:val="both"/>
              <w:rPr>
                <w:rFonts w:cs="Times New Roman"/>
                <w:sz w:val="20"/>
                <w:szCs w:val="20"/>
              </w:rPr>
            </w:pPr>
          </w:p>
          <w:p w14:paraId="2DF06EBF" w14:textId="0EE2DBD5" w:rsidR="00665F41" w:rsidRPr="00050A8F" w:rsidRDefault="00665F41" w:rsidP="00665F41">
            <w:pPr>
              <w:pBdr>
                <w:top w:val="nil"/>
                <w:left w:val="nil"/>
                <w:bottom w:val="nil"/>
                <w:right w:val="nil"/>
                <w:between w:val="nil"/>
              </w:pBdr>
              <w:jc w:val="both"/>
              <w:rPr>
                <w:sz w:val="20"/>
                <w:szCs w:val="20"/>
              </w:rPr>
            </w:pPr>
          </w:p>
        </w:tc>
      </w:tr>
      <w:tr w:rsidR="00F5514F" w:rsidRPr="008B445C" w14:paraId="0410F1F1" w14:textId="77777777" w:rsidTr="00EB47A4">
        <w:tc>
          <w:tcPr>
            <w:tcW w:w="137" w:type="pct"/>
            <w:tcBorders>
              <w:top w:val="single" w:sz="4" w:space="0" w:color="000000"/>
              <w:left w:val="single" w:sz="4" w:space="0" w:color="000000"/>
              <w:bottom w:val="single" w:sz="4" w:space="0" w:color="000000"/>
            </w:tcBorders>
            <w:shd w:val="clear" w:color="auto" w:fill="auto"/>
          </w:tcPr>
          <w:p w14:paraId="65D6E5B3" w14:textId="47F1B7E1" w:rsidR="00F5514F" w:rsidRDefault="00F5514F" w:rsidP="00F5514F">
            <w:pPr>
              <w:rPr>
                <w:rFonts w:cs="Times New Roman"/>
                <w:sz w:val="20"/>
                <w:szCs w:val="20"/>
              </w:rPr>
            </w:pPr>
            <w:r>
              <w:rPr>
                <w:rFonts w:cs="Times New Roman"/>
                <w:sz w:val="20"/>
                <w:szCs w:val="20"/>
              </w:rPr>
              <w:lastRenderedPageBreak/>
              <w:t>69</w:t>
            </w:r>
          </w:p>
        </w:tc>
        <w:tc>
          <w:tcPr>
            <w:tcW w:w="170" w:type="pct"/>
            <w:tcBorders>
              <w:top w:val="single" w:sz="4" w:space="0" w:color="000000"/>
              <w:left w:val="single" w:sz="4" w:space="0" w:color="000000"/>
              <w:bottom w:val="single" w:sz="4" w:space="0" w:color="000000"/>
            </w:tcBorders>
            <w:shd w:val="clear" w:color="auto" w:fill="auto"/>
          </w:tcPr>
          <w:p w14:paraId="0036E211" w14:textId="6077FB90" w:rsidR="00F5514F" w:rsidRDefault="00F5514F" w:rsidP="00F5514F">
            <w:pPr>
              <w:jc w:val="center"/>
              <w:rPr>
                <w:rFonts w:cs="Times New Roman"/>
                <w:b/>
                <w:sz w:val="20"/>
                <w:szCs w:val="20"/>
              </w:rPr>
            </w:pPr>
            <w:r>
              <w:rPr>
                <w:rFonts w:cs="Times New Roman"/>
                <w:b/>
                <w:sz w:val="20"/>
                <w:szCs w:val="20"/>
              </w:rPr>
              <w:t>II.142</w:t>
            </w:r>
          </w:p>
        </w:tc>
        <w:tc>
          <w:tcPr>
            <w:tcW w:w="389" w:type="pct"/>
            <w:tcBorders>
              <w:top w:val="single" w:sz="4" w:space="0" w:color="000000"/>
              <w:left w:val="single" w:sz="4" w:space="0" w:color="000000"/>
              <w:bottom w:val="single" w:sz="4" w:space="0" w:color="000000"/>
            </w:tcBorders>
            <w:shd w:val="clear" w:color="auto" w:fill="auto"/>
          </w:tcPr>
          <w:p w14:paraId="278763EE"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548B5814" w14:textId="1776116E" w:rsidR="00F5514F" w:rsidRPr="00050A8F" w:rsidRDefault="00F5514F" w:rsidP="00F5514F">
            <w:pPr>
              <w:jc w:val="center"/>
              <w:rPr>
                <w:sz w:val="20"/>
                <w:szCs w:val="20"/>
              </w:rPr>
            </w:pPr>
          </w:p>
        </w:tc>
        <w:tc>
          <w:tcPr>
            <w:tcW w:w="1057" w:type="pct"/>
            <w:vMerge w:val="restart"/>
            <w:tcBorders>
              <w:top w:val="single" w:sz="4" w:space="0" w:color="000000"/>
              <w:left w:val="single" w:sz="4" w:space="0" w:color="000000"/>
            </w:tcBorders>
            <w:shd w:val="clear" w:color="auto" w:fill="auto"/>
          </w:tcPr>
          <w:p w14:paraId="3A8BE0ED" w14:textId="77777777" w:rsidR="00F5514F" w:rsidRPr="00050A8F" w:rsidRDefault="00F5514F" w:rsidP="00F5514F">
            <w:pPr>
              <w:widowControl w:val="0"/>
              <w:jc w:val="both"/>
              <w:rPr>
                <w:sz w:val="20"/>
                <w:szCs w:val="20"/>
              </w:rPr>
            </w:pPr>
            <w:r w:rsidRPr="00050A8F">
              <w:rPr>
                <w:sz w:val="20"/>
                <w:szCs w:val="20"/>
              </w:rPr>
              <w:t xml:space="preserve">Odpowiadając na ogłoszenie Pana Prezydenta z dnia 9 października 2020 r. o wyłożeniu do publicznego wglądu projektu miejscowego planu zagospodarowania przestrzennego obszaru "Azory - Zachód" wraz z prognozą oddziaływania na środowisko i niezbędną dokumentacją pozwala sobie przekazać uwagi dotyczące wyznaczenia w projekcie planu zabudowy działki MWn.5. W tym zakresie zwraca uwagę, że wyznaczenie terenu zabudowy mieszkaniowej wielorodzinnej stanowi nieproporcjonalną i nieuzasadnioną ingerencję w dotychczasowy ład przestrzenny obszaru, jest niezgodne z dotychczasowymi aktami planowania w zakresie ochrony środowiska oraz dokonane zostało z naruszeniem procedury oceny oddziaływania na środowisko. Jednocześnie wskazuje, że inwestycja skutkować będzie nieuzasadnionym pogorszeniem </w:t>
            </w:r>
            <w:r w:rsidRPr="00050A8F">
              <w:rPr>
                <w:sz w:val="20"/>
                <w:szCs w:val="20"/>
              </w:rPr>
              <w:lastRenderedPageBreak/>
              <w:t xml:space="preserve">warunków życia mieszkańców i w związku z powyższym przekazuję swój zdecydowany sprzeciw względem zaplanowania budowy mieszkaniowej MWn.5 w projekcie miejscowego planu zagospodarowania przestrzennego dla obszaru „Azory Zachód”, </w:t>
            </w:r>
          </w:p>
          <w:p w14:paraId="2340B7A5" w14:textId="77777777" w:rsidR="00F5514F" w:rsidRPr="00050A8F" w:rsidRDefault="00F5514F" w:rsidP="00F5514F">
            <w:pPr>
              <w:widowControl w:val="0"/>
              <w:jc w:val="both"/>
              <w:rPr>
                <w:sz w:val="20"/>
                <w:szCs w:val="20"/>
                <w:u w:val="single"/>
              </w:rPr>
            </w:pPr>
            <w:r w:rsidRPr="00050A8F">
              <w:rPr>
                <w:sz w:val="20"/>
                <w:szCs w:val="20"/>
                <w:u w:val="single"/>
              </w:rPr>
              <w:t>Uzasadnienie:</w:t>
            </w:r>
          </w:p>
          <w:p w14:paraId="04D1FCBA" w14:textId="77777777" w:rsidR="00F5514F" w:rsidRPr="00050A8F" w:rsidRDefault="00F5514F" w:rsidP="00F5514F">
            <w:pPr>
              <w:widowControl w:val="0"/>
              <w:numPr>
                <w:ilvl w:val="0"/>
                <w:numId w:val="35"/>
              </w:numPr>
              <w:ind w:left="484" w:hanging="141"/>
              <w:jc w:val="both"/>
              <w:rPr>
                <w:sz w:val="20"/>
                <w:szCs w:val="20"/>
              </w:rPr>
            </w:pPr>
            <w:r w:rsidRPr="00050A8F">
              <w:rPr>
                <w:sz w:val="20"/>
                <w:szCs w:val="20"/>
              </w:rPr>
              <w:t>Przede wszystkim należy zwrócić uwagę na naruszenie przez wskazane ustalenia projektu planu granic władztwa planistycznego, które przysługuje gminie (miastu). Zgodnie z art. 1 ust 3 ustawy o planowaniu i zagospodarowaniu przestrzennym decyzje planistyczne powinny opierać się na opartym o zasadę proporcjonalności wyważeniu różnych interesów (publicznych i prywatnych).</w:t>
            </w:r>
          </w:p>
          <w:p w14:paraId="06D91F80" w14:textId="77777777" w:rsidR="00F5514F" w:rsidRPr="00050A8F" w:rsidRDefault="00F5514F" w:rsidP="00F5514F">
            <w:pPr>
              <w:widowControl w:val="0"/>
              <w:numPr>
                <w:ilvl w:val="0"/>
                <w:numId w:val="35"/>
              </w:numPr>
              <w:ind w:left="484" w:hanging="141"/>
              <w:jc w:val="both"/>
              <w:rPr>
                <w:sz w:val="20"/>
                <w:szCs w:val="20"/>
              </w:rPr>
            </w:pPr>
            <w:r w:rsidRPr="00050A8F">
              <w:rPr>
                <w:sz w:val="20"/>
                <w:szCs w:val="20"/>
              </w:rPr>
              <w:t>Mamy tu do czynienia z negatywnymi skutkami budowy wskazanej nieruchomości na poziom życia mieszkańców obszaru osiedla Azory Zachód. Potwierdzają to zapisy przedstawionej w związku z planem prognozy oddziaływania na środowisko. Z treści wskazanego dokumentu wynika, że realizacja planu skutkować będzie niekorzystnymi dla środowiska przyrodniczego zmianami. Istotnym problemem ochrony środowiska, z punktu widzenia realizacji dokumentu, jest notowana niska jakość powietrza atmosferycznego. Kolejnym istotnym problemem będzie wzrost powierzchni terenów docelowych, niekorzystnych zmianach w sposobie zagospodarowania i funkcji użytkowania, na pow. około 7,39 ha (ok. 19,4% powierzchni obszaru). Szczegółowa analiza struktury przeznaczenia wskazuje ubytek powierzchni terenów zieleni nieurządzonej, co skutkuje niekorzystnymi dla środowiska przyrodniczego zmianami (s. 48 prognozy). Należy przypuszczać, że jakość środowiska obszaru w najbliższych latach po uchwaleniu planu nie ulegnie z tego powodu poprawie, a nawet lokalnie może się pogorszyć. Lokalne pogorszenie (krótkoterminowe), dotyczyło będzie jakości powietrza (wzrost emisji pyłów i gazów, wzrost poziomu hałasu - wywołane większym natężeniem ruchu pojazdów); natomiast pogorszenie długoterminowe i trwałe dotyczyło będzie biosfery (wycinka roślinności i degradacja gleby pod budowle).</w:t>
            </w:r>
          </w:p>
          <w:p w14:paraId="529A2041" w14:textId="77777777" w:rsidR="00F5514F" w:rsidRPr="00050A8F" w:rsidRDefault="00F5514F" w:rsidP="00F5514F">
            <w:pPr>
              <w:widowControl w:val="0"/>
              <w:numPr>
                <w:ilvl w:val="0"/>
                <w:numId w:val="35"/>
              </w:numPr>
              <w:ind w:left="484" w:hanging="141"/>
              <w:jc w:val="both"/>
              <w:rPr>
                <w:sz w:val="20"/>
                <w:szCs w:val="20"/>
              </w:rPr>
            </w:pPr>
            <w:r w:rsidRPr="00050A8F">
              <w:rPr>
                <w:sz w:val="20"/>
                <w:szCs w:val="20"/>
              </w:rPr>
              <w:t xml:space="preserve">Przeznaczenie nowych terenów do zainwestowania, kosztem zmniejszenia terenów zieleni urządzonej i nieurządzonej, wpłynie na zubożenie różnorodności biologicznej obszaru analizy oraz zmniejszenie powierzchni </w:t>
            </w:r>
            <w:r w:rsidRPr="00050A8F">
              <w:rPr>
                <w:sz w:val="20"/>
                <w:szCs w:val="20"/>
              </w:rPr>
              <w:lastRenderedPageBreak/>
              <w:t>biologicznie czynnej w wyniku budowy nowych obiektów budowlanych, co pogorszy warunki bytowania gatunków pospolitych. Ponadto, zmniejszenie powierzchni biologicznie czynnej w wyniku budowy nowych obiektów budowlanych wpłynie niewątpliwie na pogorszenie warunków bytowania gatunków roślin.</w:t>
            </w:r>
          </w:p>
          <w:p w14:paraId="7DD444A3" w14:textId="77777777" w:rsidR="00F5514F" w:rsidRPr="00050A8F" w:rsidRDefault="00F5514F" w:rsidP="00F5514F">
            <w:pPr>
              <w:widowControl w:val="0"/>
              <w:jc w:val="both"/>
              <w:rPr>
                <w:sz w:val="20"/>
                <w:szCs w:val="20"/>
              </w:rPr>
            </w:pPr>
            <w:r w:rsidRPr="00050A8F">
              <w:rPr>
                <w:sz w:val="20"/>
                <w:szCs w:val="20"/>
              </w:rPr>
              <w:t>Tak więc w procesie planowania zidentyfikowali Państwo szereg negatywnych czynników wpływających na obszar objęty planem miejscowym. Należy tu wskazać, że zidentyfikowane przez Państwo czynniki takie jak pogorszenie jakości powietrza, zwiększenie hałasu, zwiększenie emisji pyłów, ograniczenie terenów zielonych nie zostały przeanalizowane dostatecznie szczegółowo oraz nie uwzględniono wszystkich negatywnych czynników wpływu na środowisko. Przede wszystkim nie przedstawiono szczegółowych analiz wpływu proponowanych rozwiązań na zwiększenie ruchu samochodowego na ulicy Podkowińskiego oraz braku miejsc do parkowania. Ponadto nie przeanalizowano w ogóle wpływu wskazanej inwestycji na bezpieczeństwo osób poruszających się pieszo oraz rowerem po ulicy Podkowińskiego. Znaczne zwiększenie natężenia ruchu wpłynie na zwiększenie ilości wypadków drogowych i tym samym zmniejszy bezpieczeństwo osób poruszających się po tej drodze pieszo lub innym niż samochód środkiem transportu. Jest to szczególnie istotne wobec pełnienia przez ulicę Podkowińskiego funkcji drogi, po której poruszają się dzieci w drodze do szkoły osiedlowej. Czynnik ten nie został w żaden sposób uwzględniony w prognozie oddziaływania planu na środowisko.</w:t>
            </w:r>
          </w:p>
          <w:p w14:paraId="00BED010" w14:textId="535A180D" w:rsidR="00F5514F" w:rsidRPr="00050A8F" w:rsidRDefault="00F5514F" w:rsidP="00F5514F">
            <w:pPr>
              <w:widowControl w:val="0"/>
              <w:jc w:val="both"/>
              <w:rPr>
                <w:sz w:val="20"/>
                <w:szCs w:val="20"/>
              </w:rPr>
            </w:pPr>
            <w:r w:rsidRPr="00050A8F">
              <w:rPr>
                <w:sz w:val="20"/>
                <w:szCs w:val="20"/>
              </w:rPr>
              <w:t>Biorąc pod uwagę powyższe, pomimo że prognoza oddziaływania na środowisko planu zagospodarowania osiedla Azory Zachód wskazuje na negatywny wpływ na mieszkańców budowy bloku oznaczonego MWn.5 to wpływ ten nie został oszacowany dostatecznie szczegółowo i jego rzeczywiste oszacowanie może prowadzić do wniosków o przekroczeniu negatywnych oddziaływań ponad prawnie dopuszczalne normy. Tak więc wobec tego, że planowana inwestycja nie jest uzasadniona żadnymi obiektywnymi przesłankami oraz generuje znaczący negatywny wpływ na mieszkańców obszaru postuluje się,  aby działkę MWn.5 przekształcić na tereny zielone, tak jak to było pierwotnie przewidziane w poprzednim planie zagospodarowania przestrzennego dla obszaru „Azory Zachód”.</w:t>
            </w:r>
          </w:p>
        </w:tc>
        <w:tc>
          <w:tcPr>
            <w:tcW w:w="247" w:type="pct"/>
            <w:vMerge w:val="restart"/>
            <w:tcBorders>
              <w:top w:val="single" w:sz="4" w:space="0" w:color="000000"/>
              <w:left w:val="single" w:sz="4" w:space="0" w:color="000000"/>
            </w:tcBorders>
            <w:shd w:val="clear" w:color="auto" w:fill="auto"/>
          </w:tcPr>
          <w:p w14:paraId="33409AAE" w14:textId="425987DC" w:rsidR="00F5514F" w:rsidRPr="00050A8F" w:rsidRDefault="00F5514F" w:rsidP="00F5514F">
            <w:pPr>
              <w:ind w:left="-45"/>
              <w:jc w:val="center"/>
              <w:rPr>
                <w:sz w:val="20"/>
                <w:szCs w:val="20"/>
              </w:rPr>
            </w:pPr>
            <w:r w:rsidRPr="00050A8F">
              <w:rPr>
                <w:sz w:val="20"/>
                <w:szCs w:val="20"/>
              </w:rPr>
              <w:lastRenderedPageBreak/>
              <w:t>—</w:t>
            </w:r>
          </w:p>
        </w:tc>
        <w:tc>
          <w:tcPr>
            <w:tcW w:w="298" w:type="pct"/>
            <w:vMerge w:val="restart"/>
            <w:tcBorders>
              <w:top w:val="single" w:sz="4" w:space="0" w:color="000000"/>
              <w:left w:val="single" w:sz="4" w:space="0" w:color="000000"/>
            </w:tcBorders>
            <w:shd w:val="clear" w:color="auto" w:fill="auto"/>
          </w:tcPr>
          <w:p w14:paraId="507AC6C6" w14:textId="22D4036E" w:rsidR="00F5514F" w:rsidRPr="00050A8F" w:rsidRDefault="00F5514F" w:rsidP="00F5514F">
            <w:pPr>
              <w:jc w:val="center"/>
              <w:rPr>
                <w:b/>
                <w:sz w:val="20"/>
                <w:szCs w:val="20"/>
              </w:rPr>
            </w:pPr>
            <w:r>
              <w:rPr>
                <w:b/>
                <w:sz w:val="20"/>
                <w:szCs w:val="20"/>
              </w:rPr>
              <w:t>ZP.1</w:t>
            </w:r>
          </w:p>
        </w:tc>
        <w:tc>
          <w:tcPr>
            <w:tcW w:w="304" w:type="pct"/>
            <w:vMerge w:val="restart"/>
            <w:tcBorders>
              <w:top w:val="single" w:sz="4" w:space="0" w:color="000000"/>
              <w:left w:val="single" w:sz="4" w:space="0" w:color="000000"/>
              <w:right w:val="single" w:sz="4" w:space="0" w:color="000000"/>
            </w:tcBorders>
          </w:tcPr>
          <w:p w14:paraId="7A61DAF0" w14:textId="00B25311" w:rsidR="00F5514F" w:rsidRPr="008B445C" w:rsidRDefault="00F5514F" w:rsidP="00F5514F">
            <w:pPr>
              <w:snapToGrid w:val="0"/>
              <w:jc w:val="center"/>
              <w:rPr>
                <w:rFonts w:cs="Times New Roman"/>
                <w:b/>
                <w:sz w:val="20"/>
                <w:szCs w:val="20"/>
              </w:rPr>
            </w:pPr>
            <w:r w:rsidRPr="00CB23F7">
              <w:rPr>
                <w:rFonts w:cs="Times New Roman"/>
                <w:b/>
                <w:sz w:val="20"/>
                <w:szCs w:val="20"/>
              </w:rPr>
              <w:t>MWn.5</w:t>
            </w:r>
          </w:p>
        </w:tc>
        <w:tc>
          <w:tcPr>
            <w:tcW w:w="507" w:type="pct"/>
            <w:vMerge w:val="restart"/>
            <w:tcBorders>
              <w:top w:val="single" w:sz="4" w:space="0" w:color="000000"/>
              <w:left w:val="single" w:sz="4" w:space="0" w:color="000000"/>
            </w:tcBorders>
            <w:shd w:val="clear" w:color="auto" w:fill="auto"/>
          </w:tcPr>
          <w:p w14:paraId="11287CCD" w14:textId="355E3512" w:rsidR="00F5514F" w:rsidRPr="008B445C" w:rsidRDefault="00F5514F" w:rsidP="00F5514F">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vMerge w:val="restart"/>
            <w:tcBorders>
              <w:top w:val="single" w:sz="4" w:space="0" w:color="000000"/>
              <w:left w:val="single" w:sz="4" w:space="0" w:color="000000"/>
            </w:tcBorders>
            <w:shd w:val="clear" w:color="auto" w:fill="auto"/>
          </w:tcPr>
          <w:p w14:paraId="59487E9E" w14:textId="2BB02D45" w:rsidR="00F5514F" w:rsidRPr="008B445C" w:rsidRDefault="00F5514F" w:rsidP="00F5514F">
            <w:pPr>
              <w:snapToGrid w:val="0"/>
              <w:jc w:val="center"/>
              <w:rPr>
                <w:rFonts w:cs="Times New Roman"/>
                <w:sz w:val="20"/>
                <w:szCs w:val="20"/>
              </w:rPr>
            </w:pPr>
            <w:r w:rsidRPr="00CB23F7">
              <w:rPr>
                <w:rFonts w:cs="Times New Roman"/>
                <w:b/>
                <w:sz w:val="20"/>
                <w:szCs w:val="20"/>
              </w:rPr>
              <w:t>Rada Miasta Krakowa nie uwzględniła uwagi</w:t>
            </w:r>
          </w:p>
        </w:tc>
        <w:tc>
          <w:tcPr>
            <w:tcW w:w="1384" w:type="pct"/>
            <w:vMerge w:val="restart"/>
            <w:tcBorders>
              <w:top w:val="single" w:sz="4" w:space="0" w:color="000000"/>
              <w:left w:val="single" w:sz="4" w:space="0" w:color="000000"/>
              <w:right w:val="single" w:sz="4" w:space="0" w:color="000000"/>
            </w:tcBorders>
            <w:shd w:val="clear" w:color="auto" w:fill="auto"/>
          </w:tcPr>
          <w:p w14:paraId="20C56C63" w14:textId="77777777" w:rsidR="00F5514F" w:rsidRPr="00CB23F7" w:rsidRDefault="00F5514F" w:rsidP="00F5514F">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50DBCDE8" w14:textId="77777777" w:rsidR="00F5514F" w:rsidRPr="00CB23F7" w:rsidRDefault="00F5514F" w:rsidP="00F5514F">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1B77231D" w14:textId="77777777" w:rsidR="00F5514F" w:rsidRPr="00CB23F7" w:rsidRDefault="00F5514F" w:rsidP="00F5514F">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w:t>
            </w:r>
            <w:r w:rsidRPr="00CB23F7">
              <w:rPr>
                <w:rFonts w:cs="Times New Roman"/>
                <w:sz w:val="20"/>
                <w:szCs w:val="20"/>
              </w:rPr>
              <w:lastRenderedPageBreak/>
              <w:t>publicznego wglądu. Wyznaczono również w jego południowej części strefę zieleni w celu zapewnienia odpowiedniego udziału zieleni w tym terenie.</w:t>
            </w:r>
          </w:p>
          <w:p w14:paraId="4D2E4B70" w14:textId="448ABD3E" w:rsidR="00F5514F" w:rsidRPr="00050A8F" w:rsidRDefault="00F5514F" w:rsidP="00F5514F">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F5514F" w:rsidRPr="008B445C" w14:paraId="02B34EE5" w14:textId="77777777" w:rsidTr="00EB47A4">
        <w:tc>
          <w:tcPr>
            <w:tcW w:w="137" w:type="pct"/>
            <w:tcBorders>
              <w:top w:val="single" w:sz="4" w:space="0" w:color="000000"/>
              <w:left w:val="single" w:sz="4" w:space="0" w:color="000000"/>
              <w:bottom w:val="single" w:sz="4" w:space="0" w:color="000000"/>
            </w:tcBorders>
            <w:shd w:val="clear" w:color="auto" w:fill="auto"/>
          </w:tcPr>
          <w:p w14:paraId="39925318" w14:textId="36761CAB" w:rsidR="00F5514F" w:rsidRDefault="00F5514F" w:rsidP="00F5514F">
            <w:pPr>
              <w:rPr>
                <w:rFonts w:cs="Times New Roman"/>
                <w:sz w:val="20"/>
                <w:szCs w:val="20"/>
              </w:rPr>
            </w:pPr>
            <w:r>
              <w:rPr>
                <w:rFonts w:cs="Times New Roman"/>
                <w:sz w:val="20"/>
                <w:szCs w:val="20"/>
              </w:rPr>
              <w:t>70</w:t>
            </w:r>
          </w:p>
        </w:tc>
        <w:tc>
          <w:tcPr>
            <w:tcW w:w="170" w:type="pct"/>
            <w:tcBorders>
              <w:top w:val="single" w:sz="4" w:space="0" w:color="000000"/>
              <w:left w:val="single" w:sz="4" w:space="0" w:color="000000"/>
              <w:bottom w:val="single" w:sz="4" w:space="0" w:color="000000"/>
            </w:tcBorders>
            <w:shd w:val="clear" w:color="auto" w:fill="auto"/>
          </w:tcPr>
          <w:p w14:paraId="3D8A8BEC" w14:textId="2B73B6A3" w:rsidR="00F5514F" w:rsidRDefault="00F5514F" w:rsidP="00F5514F">
            <w:pPr>
              <w:jc w:val="center"/>
              <w:rPr>
                <w:rFonts w:cs="Times New Roman"/>
                <w:b/>
                <w:sz w:val="20"/>
                <w:szCs w:val="20"/>
              </w:rPr>
            </w:pPr>
            <w:r>
              <w:rPr>
                <w:rFonts w:cs="Times New Roman"/>
                <w:b/>
                <w:sz w:val="20"/>
                <w:szCs w:val="20"/>
              </w:rPr>
              <w:t>II.156</w:t>
            </w:r>
          </w:p>
        </w:tc>
        <w:tc>
          <w:tcPr>
            <w:tcW w:w="389" w:type="pct"/>
            <w:tcBorders>
              <w:top w:val="single" w:sz="4" w:space="0" w:color="000000"/>
              <w:left w:val="single" w:sz="4" w:space="0" w:color="000000"/>
              <w:bottom w:val="single" w:sz="4" w:space="0" w:color="000000"/>
            </w:tcBorders>
            <w:shd w:val="clear" w:color="auto" w:fill="auto"/>
          </w:tcPr>
          <w:p w14:paraId="096C2DE2"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0726AC2A" w14:textId="1011796E" w:rsidR="00F5514F" w:rsidRPr="00050A8F" w:rsidRDefault="00F5514F" w:rsidP="00F5514F">
            <w:pPr>
              <w:jc w:val="center"/>
              <w:rPr>
                <w:sz w:val="20"/>
                <w:szCs w:val="20"/>
              </w:rPr>
            </w:pPr>
          </w:p>
        </w:tc>
        <w:tc>
          <w:tcPr>
            <w:tcW w:w="1057" w:type="pct"/>
            <w:vMerge/>
            <w:tcBorders>
              <w:left w:val="single" w:sz="4" w:space="0" w:color="000000"/>
              <w:bottom w:val="single" w:sz="4" w:space="0" w:color="000000"/>
            </w:tcBorders>
            <w:shd w:val="clear" w:color="auto" w:fill="auto"/>
          </w:tcPr>
          <w:p w14:paraId="71A7690C" w14:textId="77777777" w:rsidR="00F5514F" w:rsidRPr="00050A8F" w:rsidRDefault="00F5514F" w:rsidP="00F5514F">
            <w:pPr>
              <w:widowControl w:val="0"/>
              <w:jc w:val="both"/>
              <w:rPr>
                <w:sz w:val="20"/>
                <w:szCs w:val="20"/>
              </w:rPr>
            </w:pPr>
          </w:p>
        </w:tc>
        <w:tc>
          <w:tcPr>
            <w:tcW w:w="247" w:type="pct"/>
            <w:vMerge/>
            <w:tcBorders>
              <w:left w:val="single" w:sz="4" w:space="0" w:color="000000"/>
              <w:bottom w:val="single" w:sz="4" w:space="0" w:color="000000"/>
            </w:tcBorders>
            <w:shd w:val="clear" w:color="auto" w:fill="auto"/>
          </w:tcPr>
          <w:p w14:paraId="3E75EE7D" w14:textId="77777777" w:rsidR="00F5514F" w:rsidRPr="00050A8F" w:rsidRDefault="00F5514F" w:rsidP="00F5514F">
            <w:pPr>
              <w:ind w:left="-45"/>
              <w:jc w:val="center"/>
              <w:rPr>
                <w:sz w:val="20"/>
                <w:szCs w:val="20"/>
              </w:rPr>
            </w:pPr>
          </w:p>
        </w:tc>
        <w:tc>
          <w:tcPr>
            <w:tcW w:w="298" w:type="pct"/>
            <w:vMerge/>
            <w:tcBorders>
              <w:left w:val="single" w:sz="4" w:space="0" w:color="000000"/>
              <w:bottom w:val="single" w:sz="4" w:space="0" w:color="000000"/>
            </w:tcBorders>
            <w:shd w:val="clear" w:color="auto" w:fill="auto"/>
          </w:tcPr>
          <w:p w14:paraId="4D4B1870" w14:textId="77777777" w:rsidR="00F5514F" w:rsidRPr="00050A8F" w:rsidRDefault="00F5514F" w:rsidP="00F5514F">
            <w:pPr>
              <w:jc w:val="center"/>
              <w:rPr>
                <w:b/>
                <w:sz w:val="20"/>
                <w:szCs w:val="20"/>
              </w:rPr>
            </w:pPr>
          </w:p>
        </w:tc>
        <w:tc>
          <w:tcPr>
            <w:tcW w:w="304" w:type="pct"/>
            <w:vMerge/>
            <w:tcBorders>
              <w:left w:val="single" w:sz="4" w:space="0" w:color="000000"/>
              <w:bottom w:val="single" w:sz="4" w:space="0" w:color="000000"/>
              <w:right w:val="single" w:sz="4" w:space="0" w:color="000000"/>
            </w:tcBorders>
          </w:tcPr>
          <w:p w14:paraId="3C3BA8BB" w14:textId="77777777"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54F55129" w14:textId="17192F63" w:rsidR="00F5514F" w:rsidRPr="008B445C" w:rsidRDefault="00F5514F" w:rsidP="00F5514F">
            <w:pPr>
              <w:snapToGrid w:val="0"/>
              <w:jc w:val="center"/>
              <w:rPr>
                <w:rFonts w:cs="Times New Roman"/>
                <w:b/>
                <w:sz w:val="20"/>
                <w:szCs w:val="20"/>
              </w:rPr>
            </w:pPr>
          </w:p>
        </w:tc>
        <w:tc>
          <w:tcPr>
            <w:tcW w:w="507" w:type="pct"/>
            <w:vMerge/>
            <w:tcBorders>
              <w:left w:val="single" w:sz="4" w:space="0" w:color="000000"/>
              <w:bottom w:val="single" w:sz="4" w:space="0" w:color="000000"/>
            </w:tcBorders>
            <w:shd w:val="clear" w:color="auto" w:fill="auto"/>
          </w:tcPr>
          <w:p w14:paraId="62376EE1" w14:textId="77777777" w:rsidR="00F5514F" w:rsidRPr="008B445C" w:rsidRDefault="00F5514F" w:rsidP="00F5514F">
            <w:pPr>
              <w:snapToGrid w:val="0"/>
              <w:jc w:val="center"/>
              <w:rPr>
                <w:rFonts w:cs="Times New Roman"/>
                <w:sz w:val="20"/>
                <w:szCs w:val="20"/>
              </w:rPr>
            </w:pPr>
          </w:p>
        </w:tc>
        <w:tc>
          <w:tcPr>
            <w:tcW w:w="1384" w:type="pct"/>
            <w:vMerge/>
            <w:tcBorders>
              <w:left w:val="single" w:sz="4" w:space="0" w:color="000000"/>
              <w:bottom w:val="single" w:sz="4" w:space="0" w:color="000000"/>
              <w:right w:val="single" w:sz="4" w:space="0" w:color="000000"/>
            </w:tcBorders>
            <w:shd w:val="clear" w:color="auto" w:fill="auto"/>
          </w:tcPr>
          <w:p w14:paraId="03A5978B" w14:textId="77777777" w:rsidR="00F5514F" w:rsidRPr="00050A8F" w:rsidRDefault="00F5514F" w:rsidP="00F5514F">
            <w:pPr>
              <w:pBdr>
                <w:top w:val="nil"/>
                <w:left w:val="nil"/>
                <w:bottom w:val="nil"/>
                <w:right w:val="nil"/>
                <w:between w:val="nil"/>
              </w:pBdr>
              <w:jc w:val="both"/>
              <w:rPr>
                <w:sz w:val="20"/>
                <w:szCs w:val="20"/>
              </w:rPr>
            </w:pPr>
          </w:p>
        </w:tc>
      </w:tr>
      <w:tr w:rsidR="00665F41" w:rsidRPr="008B445C" w14:paraId="4BD821EB" w14:textId="77777777" w:rsidTr="00EB47A4">
        <w:tc>
          <w:tcPr>
            <w:tcW w:w="137" w:type="pct"/>
            <w:tcBorders>
              <w:top w:val="single" w:sz="4" w:space="0" w:color="000000"/>
              <w:left w:val="single" w:sz="4" w:space="0" w:color="000000"/>
              <w:bottom w:val="single" w:sz="4" w:space="0" w:color="000000"/>
            </w:tcBorders>
            <w:shd w:val="clear" w:color="auto" w:fill="auto"/>
          </w:tcPr>
          <w:p w14:paraId="393E82AC" w14:textId="7D75280F" w:rsidR="00665F41" w:rsidRDefault="00665F41" w:rsidP="00665F41">
            <w:pPr>
              <w:rPr>
                <w:rFonts w:cs="Times New Roman"/>
                <w:sz w:val="20"/>
                <w:szCs w:val="20"/>
              </w:rPr>
            </w:pPr>
            <w:r>
              <w:rPr>
                <w:rFonts w:cs="Times New Roman"/>
                <w:sz w:val="20"/>
                <w:szCs w:val="20"/>
              </w:rPr>
              <w:lastRenderedPageBreak/>
              <w:t>71</w:t>
            </w:r>
          </w:p>
        </w:tc>
        <w:tc>
          <w:tcPr>
            <w:tcW w:w="170" w:type="pct"/>
            <w:tcBorders>
              <w:top w:val="single" w:sz="4" w:space="0" w:color="000000"/>
              <w:left w:val="single" w:sz="4" w:space="0" w:color="000000"/>
              <w:bottom w:val="single" w:sz="4" w:space="0" w:color="000000"/>
            </w:tcBorders>
            <w:shd w:val="clear" w:color="auto" w:fill="auto"/>
          </w:tcPr>
          <w:p w14:paraId="2E27D049" w14:textId="41AEB13F" w:rsidR="00665F41" w:rsidRDefault="00665F41" w:rsidP="00665F41">
            <w:pPr>
              <w:jc w:val="center"/>
              <w:rPr>
                <w:rFonts w:cs="Times New Roman"/>
                <w:b/>
                <w:sz w:val="20"/>
                <w:szCs w:val="20"/>
              </w:rPr>
            </w:pPr>
            <w:r>
              <w:rPr>
                <w:rFonts w:cs="Times New Roman"/>
                <w:b/>
                <w:sz w:val="20"/>
                <w:szCs w:val="20"/>
              </w:rPr>
              <w:t>II.153</w:t>
            </w:r>
          </w:p>
        </w:tc>
        <w:tc>
          <w:tcPr>
            <w:tcW w:w="389" w:type="pct"/>
            <w:tcBorders>
              <w:top w:val="single" w:sz="4" w:space="0" w:color="000000"/>
              <w:left w:val="single" w:sz="4" w:space="0" w:color="000000"/>
              <w:bottom w:val="single" w:sz="4" w:space="0" w:color="000000"/>
            </w:tcBorders>
            <w:shd w:val="clear" w:color="auto" w:fill="auto"/>
          </w:tcPr>
          <w:p w14:paraId="5723E65E"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486E4527" w14:textId="6FCAEE46"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59064BF6" w14:textId="77777777" w:rsidR="00665F41" w:rsidRPr="00050A8F" w:rsidRDefault="00665F41" w:rsidP="00665F41">
            <w:pPr>
              <w:widowControl w:val="0"/>
              <w:jc w:val="both"/>
              <w:rPr>
                <w:sz w:val="20"/>
                <w:szCs w:val="20"/>
              </w:rPr>
            </w:pPr>
            <w:r w:rsidRPr="00050A8F">
              <w:rPr>
                <w:sz w:val="20"/>
                <w:szCs w:val="20"/>
              </w:rPr>
              <w:t>W związku z tym, iż na obszarze Azory-Zachód, jedynym obszarem zielonym są zamknięte, prywatne ogródki działkowe ZD.1, sprzeciwia się przekształceniu “terenu zieleni urządzonej” oznaczonej symbolem ZP.1 na “teren zabudowy mieszkaniowej wielorodzinnej niskiej intensywności” oznaczonej symbolem MWn.5.</w:t>
            </w:r>
          </w:p>
          <w:p w14:paraId="495FD1B1" w14:textId="619D09FC" w:rsidR="00665F41" w:rsidRPr="00050A8F" w:rsidRDefault="00665F41" w:rsidP="00665F41">
            <w:pPr>
              <w:widowControl w:val="0"/>
              <w:jc w:val="both"/>
              <w:rPr>
                <w:sz w:val="20"/>
                <w:szCs w:val="20"/>
              </w:rPr>
            </w:pPr>
            <w:r w:rsidRPr="00050A8F">
              <w:rPr>
                <w:sz w:val="20"/>
                <w:szCs w:val="20"/>
              </w:rPr>
              <w:t>Zmiana ta pozbawi okolicznych mieszkańców jedynego, dostępnego skrawka zieleni ogólnodostępnej.</w:t>
            </w:r>
          </w:p>
        </w:tc>
        <w:tc>
          <w:tcPr>
            <w:tcW w:w="247" w:type="pct"/>
            <w:tcBorders>
              <w:top w:val="single" w:sz="4" w:space="0" w:color="000000"/>
              <w:left w:val="single" w:sz="4" w:space="0" w:color="000000"/>
              <w:bottom w:val="single" w:sz="4" w:space="0" w:color="000000"/>
            </w:tcBorders>
            <w:shd w:val="clear" w:color="auto" w:fill="auto"/>
          </w:tcPr>
          <w:p w14:paraId="7BFC5C0C" w14:textId="6094FEC8" w:rsidR="00665F41" w:rsidRPr="00050A8F" w:rsidRDefault="00665F41" w:rsidP="00665F41">
            <w:pPr>
              <w:ind w:left="-45"/>
              <w:jc w:val="center"/>
              <w:rPr>
                <w:sz w:val="20"/>
                <w:szCs w:val="20"/>
              </w:rPr>
            </w:pPr>
            <w:r w:rsidRPr="00050A8F">
              <w:rPr>
                <w:sz w:val="20"/>
                <w:szCs w:val="20"/>
              </w:rPr>
              <w:t>—</w:t>
            </w:r>
          </w:p>
        </w:tc>
        <w:tc>
          <w:tcPr>
            <w:tcW w:w="298" w:type="pct"/>
            <w:tcBorders>
              <w:top w:val="single" w:sz="4" w:space="0" w:color="000000"/>
              <w:left w:val="single" w:sz="4" w:space="0" w:color="000000"/>
              <w:bottom w:val="single" w:sz="4" w:space="0" w:color="000000"/>
            </w:tcBorders>
            <w:shd w:val="clear" w:color="auto" w:fill="auto"/>
          </w:tcPr>
          <w:p w14:paraId="1B643604" w14:textId="6815A5F0" w:rsidR="00665F41" w:rsidRPr="00050A8F" w:rsidRDefault="00665F41" w:rsidP="00665F41">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358CA4AB" w14:textId="52A48E3B"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6E790274" w14:textId="3E87C991"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33601587" w14:textId="0B189479"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49049F47"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515F3EE8"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w:t>
            </w:r>
          </w:p>
          <w:p w14:paraId="4DFD3B7F"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61D078E3"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p w14:paraId="0826996A" w14:textId="2D639ED1" w:rsidR="00800230" w:rsidRPr="00050A8F" w:rsidRDefault="00800230" w:rsidP="00665F41">
            <w:pPr>
              <w:pBdr>
                <w:top w:val="nil"/>
                <w:left w:val="nil"/>
                <w:bottom w:val="nil"/>
                <w:right w:val="nil"/>
                <w:between w:val="nil"/>
              </w:pBdr>
              <w:jc w:val="both"/>
              <w:rPr>
                <w:sz w:val="20"/>
                <w:szCs w:val="20"/>
              </w:rPr>
            </w:pPr>
          </w:p>
        </w:tc>
      </w:tr>
      <w:tr w:rsidR="00665F41" w:rsidRPr="008B445C" w14:paraId="40509FB9" w14:textId="77777777" w:rsidTr="00EB47A4">
        <w:tc>
          <w:tcPr>
            <w:tcW w:w="137" w:type="pct"/>
            <w:tcBorders>
              <w:top w:val="single" w:sz="4" w:space="0" w:color="000000"/>
              <w:left w:val="single" w:sz="4" w:space="0" w:color="000000"/>
              <w:bottom w:val="single" w:sz="4" w:space="0" w:color="000000"/>
            </w:tcBorders>
            <w:shd w:val="clear" w:color="auto" w:fill="auto"/>
          </w:tcPr>
          <w:p w14:paraId="0C05BB4B" w14:textId="04F526B2" w:rsidR="00665F41" w:rsidRDefault="00665F41" w:rsidP="00665F41">
            <w:pPr>
              <w:rPr>
                <w:rFonts w:cs="Times New Roman"/>
                <w:sz w:val="20"/>
                <w:szCs w:val="20"/>
              </w:rPr>
            </w:pPr>
            <w:r>
              <w:rPr>
                <w:rFonts w:cs="Times New Roman"/>
                <w:sz w:val="20"/>
                <w:szCs w:val="20"/>
              </w:rPr>
              <w:t>72</w:t>
            </w:r>
          </w:p>
        </w:tc>
        <w:tc>
          <w:tcPr>
            <w:tcW w:w="170" w:type="pct"/>
            <w:tcBorders>
              <w:top w:val="single" w:sz="4" w:space="0" w:color="000000"/>
              <w:left w:val="single" w:sz="4" w:space="0" w:color="000000"/>
              <w:bottom w:val="single" w:sz="4" w:space="0" w:color="000000"/>
            </w:tcBorders>
            <w:shd w:val="clear" w:color="auto" w:fill="auto"/>
          </w:tcPr>
          <w:p w14:paraId="52EEDA8D" w14:textId="19816C5B" w:rsidR="00665F41" w:rsidRDefault="00665F41" w:rsidP="00665F41">
            <w:pPr>
              <w:jc w:val="center"/>
              <w:rPr>
                <w:rFonts w:cs="Times New Roman"/>
                <w:b/>
                <w:sz w:val="20"/>
                <w:szCs w:val="20"/>
              </w:rPr>
            </w:pPr>
            <w:r>
              <w:rPr>
                <w:rFonts w:cs="Times New Roman"/>
                <w:b/>
                <w:sz w:val="20"/>
                <w:szCs w:val="20"/>
              </w:rPr>
              <w:t>II.182</w:t>
            </w:r>
          </w:p>
          <w:p w14:paraId="6E20477A" w14:textId="01DCC03D" w:rsidR="00665F41" w:rsidRDefault="00665F41" w:rsidP="00665F41">
            <w:pPr>
              <w:rPr>
                <w:rFonts w:cs="Times New Roman"/>
                <w:sz w:val="20"/>
                <w:szCs w:val="20"/>
              </w:rPr>
            </w:pPr>
          </w:p>
          <w:p w14:paraId="0CC7989D" w14:textId="77777777" w:rsidR="00665F41" w:rsidRPr="004A5FDB" w:rsidRDefault="00665F41" w:rsidP="00665F41">
            <w:pPr>
              <w:rPr>
                <w:rFonts w:cs="Times New Roman"/>
                <w:sz w:val="20"/>
                <w:szCs w:val="20"/>
              </w:rPr>
            </w:pPr>
          </w:p>
        </w:tc>
        <w:tc>
          <w:tcPr>
            <w:tcW w:w="389" w:type="pct"/>
            <w:tcBorders>
              <w:top w:val="single" w:sz="4" w:space="0" w:color="000000"/>
              <w:left w:val="single" w:sz="4" w:space="0" w:color="000000"/>
              <w:bottom w:val="single" w:sz="4" w:space="0" w:color="000000"/>
            </w:tcBorders>
            <w:shd w:val="clear" w:color="auto" w:fill="auto"/>
          </w:tcPr>
          <w:p w14:paraId="1B77FCE8"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04336CE" w14:textId="470810C4"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22FAAB4B" w14:textId="77777777" w:rsidR="00665F41" w:rsidRPr="00050A8F" w:rsidRDefault="00665F41" w:rsidP="00665F41">
            <w:pPr>
              <w:widowControl w:val="0"/>
              <w:jc w:val="both"/>
              <w:rPr>
                <w:sz w:val="20"/>
                <w:szCs w:val="20"/>
              </w:rPr>
            </w:pPr>
            <w:r w:rsidRPr="00050A8F">
              <w:rPr>
                <w:sz w:val="20"/>
                <w:szCs w:val="20"/>
              </w:rPr>
              <w:t xml:space="preserve">Wnosi o zmianę Projektu Planu w zakresie dokonanej zmiany przeznaczenia terenu przy ul. Podkowińskiego w Krakowie, oznaczonego symbolem </w:t>
            </w:r>
            <w:proofErr w:type="spellStart"/>
            <w:r w:rsidRPr="00050A8F">
              <w:rPr>
                <w:sz w:val="20"/>
                <w:szCs w:val="20"/>
              </w:rPr>
              <w:t>ZP.l</w:t>
            </w:r>
            <w:proofErr w:type="spellEnd"/>
            <w:r w:rsidRPr="00050A8F">
              <w:rPr>
                <w:sz w:val="20"/>
                <w:szCs w:val="20"/>
              </w:rPr>
              <w:t>. o dotychczasowym przeznaczeniu podstawowym od publicznie dostępny park, na teren zabudowy mieszkaniowej wielorodzinnej niskiej intensywności oznaczony symbolem MWn.5, o podstawowym przeznaczeniu pod zabudowę budynkiem mieszkalnym wielorodzinnym niskiej intensywności, w tym również wyznaczenia strefy zieleni oraz nieprzekraczalnych linii zabudowy (str. 19 projektu planu), tj. o przywrócenie dla tego terenu przeznaczenia na publicznie dostępny park (ZP.1).</w:t>
            </w:r>
          </w:p>
          <w:p w14:paraId="058A2934" w14:textId="77777777" w:rsidR="00665F41" w:rsidRPr="00050A8F" w:rsidRDefault="00665F41" w:rsidP="00665F41">
            <w:pPr>
              <w:widowControl w:val="0"/>
              <w:jc w:val="both"/>
              <w:rPr>
                <w:sz w:val="20"/>
                <w:szCs w:val="20"/>
              </w:rPr>
            </w:pPr>
          </w:p>
          <w:p w14:paraId="205B51E9" w14:textId="77777777" w:rsidR="00665F41" w:rsidRPr="00050A8F" w:rsidRDefault="00665F41" w:rsidP="00665F41">
            <w:pPr>
              <w:widowControl w:val="0"/>
              <w:jc w:val="both"/>
              <w:rPr>
                <w:sz w:val="20"/>
                <w:szCs w:val="20"/>
              </w:rPr>
            </w:pPr>
            <w:r w:rsidRPr="00050A8F">
              <w:rPr>
                <w:sz w:val="20"/>
                <w:szCs w:val="20"/>
                <w:u w:val="single"/>
              </w:rPr>
              <w:t>Uzasadnienie</w:t>
            </w:r>
            <w:r w:rsidRPr="00050A8F">
              <w:rPr>
                <w:sz w:val="20"/>
                <w:szCs w:val="20"/>
              </w:rPr>
              <w:t>:</w:t>
            </w:r>
          </w:p>
          <w:p w14:paraId="6A621CF3" w14:textId="77777777" w:rsidR="00665F41" w:rsidRPr="00050A8F" w:rsidRDefault="00665F41" w:rsidP="00665F41">
            <w:pPr>
              <w:widowControl w:val="0"/>
              <w:jc w:val="both"/>
              <w:rPr>
                <w:sz w:val="20"/>
                <w:szCs w:val="20"/>
              </w:rPr>
            </w:pPr>
            <w:r w:rsidRPr="00050A8F">
              <w:rPr>
                <w:sz w:val="20"/>
                <w:szCs w:val="20"/>
              </w:rPr>
              <w:t>W obecnym kształcie Projektu Planu, teren działki biegnącej wzdłuż torów kolejowych na końcu ulicy Podkowińskiego został zakwalifikowany jako teren zabudowy mieszkaniowej wielorodzinnej niskiej intensywności oznaczony symbolem MWn.5, o podstawowym przeznaczeniu pod zabudowę budynkiem mieszkalnym wielorodzinnym niskiej intensywności, w tym również wyznaczenia strefy zieleni oraz nieprzekraczalnych linii zabudowy.</w:t>
            </w:r>
          </w:p>
          <w:p w14:paraId="50FD9727" w14:textId="77777777" w:rsidR="00665F41" w:rsidRPr="00050A8F" w:rsidRDefault="00665F41" w:rsidP="00665F41">
            <w:pPr>
              <w:widowControl w:val="0"/>
              <w:jc w:val="both"/>
              <w:rPr>
                <w:sz w:val="20"/>
                <w:szCs w:val="20"/>
              </w:rPr>
            </w:pPr>
            <w:r w:rsidRPr="00050A8F">
              <w:rPr>
                <w:sz w:val="20"/>
                <w:szCs w:val="20"/>
              </w:rPr>
              <w:t xml:space="preserve">Taka charakterystyka przeznaczenia terenu nie odpowiada podstawowym zasadom planowania przestrzennego i będzie powodowała mnóstwo </w:t>
            </w:r>
            <w:r w:rsidRPr="00050A8F">
              <w:rPr>
                <w:sz w:val="20"/>
                <w:szCs w:val="20"/>
              </w:rPr>
              <w:lastRenderedPageBreak/>
              <w:t>problemów związanych z bieżącym funkcjonowaniem mieszkańców okolicznych ulic, w tym zwłaszcza ulicy Podkowińskiego.</w:t>
            </w:r>
          </w:p>
          <w:p w14:paraId="2B9C9D31" w14:textId="77777777" w:rsidR="00665F41" w:rsidRPr="00050A8F" w:rsidRDefault="00665F41" w:rsidP="00665F41">
            <w:pPr>
              <w:widowControl w:val="0"/>
              <w:numPr>
                <w:ilvl w:val="0"/>
                <w:numId w:val="36"/>
              </w:numPr>
              <w:jc w:val="both"/>
              <w:rPr>
                <w:sz w:val="20"/>
                <w:szCs w:val="20"/>
              </w:rPr>
            </w:pPr>
            <w:r w:rsidRPr="00050A8F">
              <w:rPr>
                <w:sz w:val="20"/>
                <w:szCs w:val="20"/>
              </w:rPr>
              <w:t xml:space="preserve">Po pierwsze, zmiana przeznaczenia terenu pozbawi mieszkańców tej </w:t>
            </w:r>
            <w:r w:rsidRPr="00050A8F">
              <w:rPr>
                <w:sz w:val="20"/>
                <w:szCs w:val="20"/>
              </w:rPr>
              <w:tab/>
              <w:t xml:space="preserve">okolicy jedynego terenu zielonego, na którym można stworzyć park </w:t>
            </w:r>
            <w:r w:rsidRPr="00050A8F">
              <w:rPr>
                <w:sz w:val="20"/>
                <w:szCs w:val="20"/>
              </w:rPr>
              <w:tab/>
              <w:t xml:space="preserve">czy inny teren o przeznaczeniu na uporządkowaną zieleń. W </w:t>
            </w:r>
            <w:r w:rsidRPr="00050A8F">
              <w:rPr>
                <w:sz w:val="20"/>
                <w:szCs w:val="20"/>
              </w:rPr>
              <w:tab/>
              <w:t xml:space="preserve">Krakowie, a zwłaszcza w okolicy ul. Radzikowskiego istnieje deficyt terenów zielonych i likwidacja kolejnych terenów przeznaczonych na zieleń (parki) nie tylko wpłynie na komfort życia w tej okolicy, </w:t>
            </w:r>
            <w:r w:rsidRPr="00050A8F">
              <w:rPr>
                <w:sz w:val="20"/>
                <w:szCs w:val="20"/>
              </w:rPr>
              <w:tab/>
              <w:t xml:space="preserve">co przede wszystkim pozbawi okolicznych mieszkańców jedynego </w:t>
            </w:r>
            <w:r w:rsidRPr="00050A8F">
              <w:rPr>
                <w:sz w:val="20"/>
                <w:szCs w:val="20"/>
              </w:rPr>
              <w:tab/>
              <w:t xml:space="preserve">możliwego terenu do rekreacji. </w:t>
            </w:r>
            <w:r w:rsidRPr="00050A8F">
              <w:rPr>
                <w:sz w:val="20"/>
                <w:szCs w:val="20"/>
              </w:rPr>
              <w:tab/>
            </w:r>
          </w:p>
          <w:p w14:paraId="32473B77" w14:textId="77777777" w:rsidR="00665F41" w:rsidRPr="00050A8F" w:rsidRDefault="00665F41" w:rsidP="00665F41">
            <w:pPr>
              <w:widowControl w:val="0"/>
              <w:numPr>
                <w:ilvl w:val="0"/>
                <w:numId w:val="36"/>
              </w:numPr>
              <w:jc w:val="both"/>
              <w:rPr>
                <w:sz w:val="20"/>
                <w:szCs w:val="20"/>
              </w:rPr>
            </w:pPr>
            <w:r w:rsidRPr="00050A8F">
              <w:rPr>
                <w:sz w:val="20"/>
                <w:szCs w:val="20"/>
              </w:rPr>
              <w:t>Po drugie, poprzez zabudowę tego terenu zablokowany zostanie naturalny kanał powietrzny (dla przeważających zachodnich wiatrów) niezbędny do przewiewu i tak bardzo zanieczyszczonego powietrza w Krakowie. W dobie walki ze smogiem i ponoszenia z tego tytuł dużych nakładów finansowych takie działania uznać należy za co najmniej mało racjonalne, skoro likwiduje się naturalny korytarz ekologiczny służący przewietrzaniu miasta.</w:t>
            </w:r>
          </w:p>
          <w:p w14:paraId="71C115D3" w14:textId="77777777" w:rsidR="00665F41" w:rsidRPr="00050A8F" w:rsidRDefault="00665F41" w:rsidP="00665F41">
            <w:pPr>
              <w:widowControl w:val="0"/>
              <w:numPr>
                <w:ilvl w:val="0"/>
                <w:numId w:val="36"/>
              </w:numPr>
              <w:jc w:val="both"/>
              <w:rPr>
                <w:sz w:val="20"/>
                <w:szCs w:val="20"/>
              </w:rPr>
            </w:pPr>
            <w:r w:rsidRPr="00050A8F">
              <w:rPr>
                <w:sz w:val="20"/>
                <w:szCs w:val="20"/>
              </w:rPr>
              <w:t xml:space="preserve">Po trzecie, zmiana przeznaczeniu tego terenu na planowany (zabudowę mieszkaniową) spowoduje paraliż komunikacyjny okolicznych ulic po wybudowaniu budynku i jego zasiedleniu nowymi mieszkańcami. W chwili obecnej zaparkowanie na ulicy Podkowińskiego i tak graniczy z cudem. Zasiedlenie tego terenu nowymi lokatorami dodatkowo utrudni nie tylko parkowanie, ale przede wszystkim komunikację w tym terenie, </w:t>
            </w:r>
            <w:r w:rsidRPr="00050A8F">
              <w:rPr>
                <w:sz w:val="20"/>
                <w:szCs w:val="20"/>
              </w:rPr>
              <w:tab/>
              <w:t>gdyż ulica Podkowińskiego jest ulicą jednokierunkową, co przy większym natężeniu ruchu spowoduje jej permanentną blokadę przez osoby próbujące znaleźć miejsce do zaparkowania i cofające w celu znalezienia miejsca do parkowania w okolicy bądź wyjeżdżających z tej ulicy. Truizmem jest w tym zakresie prawdopodobna argumentacja, że planowany budynek będzie miał garaż podziemny, gdyż rzeczywistość pokazuje, że miejsc w garażu nie jest wystarczająco dla pomieszczenia wszystkich samochodów nowych mieszkańców i ich gości.</w:t>
            </w:r>
          </w:p>
          <w:p w14:paraId="176F3871" w14:textId="77777777" w:rsidR="00665F41" w:rsidRPr="00050A8F" w:rsidRDefault="00665F41" w:rsidP="00665F41">
            <w:pPr>
              <w:widowControl w:val="0"/>
              <w:jc w:val="both"/>
              <w:rPr>
                <w:sz w:val="20"/>
                <w:szCs w:val="20"/>
              </w:rPr>
            </w:pPr>
            <w:r w:rsidRPr="00050A8F">
              <w:rPr>
                <w:sz w:val="20"/>
                <w:szCs w:val="20"/>
              </w:rPr>
              <w:t xml:space="preserve">Zgodnie z art. 1 ust. 2 punkt 9 ustawy o planowaniu i zagospodarowaniu przestrzennym, w planowaniu i zagospodarowaniu przestrzennym uwzględnia się zwłaszcza potrzeby interesu publicznego. Na przeszkodzie do realizacji tych celów nie stoi okoliczność, że dany teren stanowi własność </w:t>
            </w:r>
            <w:r w:rsidRPr="00050A8F">
              <w:rPr>
                <w:sz w:val="20"/>
                <w:szCs w:val="20"/>
              </w:rPr>
              <w:lastRenderedPageBreak/>
              <w:t>prywatną.</w:t>
            </w:r>
          </w:p>
          <w:p w14:paraId="20D4F309" w14:textId="77777777" w:rsidR="00665F41" w:rsidRPr="00050A8F" w:rsidRDefault="00665F41" w:rsidP="00665F41">
            <w:pPr>
              <w:widowControl w:val="0"/>
              <w:jc w:val="both"/>
              <w:rPr>
                <w:sz w:val="20"/>
                <w:szCs w:val="20"/>
              </w:rPr>
            </w:pPr>
            <w:r w:rsidRPr="00050A8F">
              <w:rPr>
                <w:sz w:val="20"/>
                <w:szCs w:val="20"/>
              </w:rPr>
              <w:t>Co więcej, podstawą do działań planistycznych jest ład przestrzenny i zrównoważony rozwój, przez który rozumie się taki rozwój społeczno-gospodarczy, w którym następuje proces integrowania działań politycznych, gospodarczych i społecznych, z 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1D9A3FAD" w14:textId="247C6BA6" w:rsidR="00665F41" w:rsidRPr="00050A8F" w:rsidRDefault="00665F41" w:rsidP="00665F41">
            <w:pPr>
              <w:widowControl w:val="0"/>
              <w:jc w:val="both"/>
              <w:rPr>
                <w:sz w:val="20"/>
                <w:szCs w:val="20"/>
              </w:rPr>
            </w:pPr>
            <w:r w:rsidRPr="00050A8F">
              <w:rPr>
                <w:sz w:val="20"/>
                <w:szCs w:val="20"/>
              </w:rPr>
              <w:t>W świetle powyższych wytycznych, utworzenie na tym terenie parku czy innego miejsca o przeznaczeniu rekreacyjnym jest wręcz konieczne z uwagi na gęstość zabudowy sąsiednich terenów i liczby mieszkańców, którzy zamieszkują w okolicy tego terenu.</w:t>
            </w:r>
          </w:p>
        </w:tc>
        <w:tc>
          <w:tcPr>
            <w:tcW w:w="247" w:type="pct"/>
            <w:tcBorders>
              <w:top w:val="single" w:sz="4" w:space="0" w:color="000000"/>
              <w:left w:val="single" w:sz="4" w:space="0" w:color="000000"/>
              <w:bottom w:val="single" w:sz="4" w:space="0" w:color="000000"/>
            </w:tcBorders>
            <w:shd w:val="clear" w:color="auto" w:fill="auto"/>
          </w:tcPr>
          <w:p w14:paraId="41898439" w14:textId="543A8ECD" w:rsidR="00665F41" w:rsidRPr="00050A8F" w:rsidRDefault="00665F41" w:rsidP="00665F41">
            <w:pPr>
              <w:ind w:left="-45"/>
              <w:jc w:val="center"/>
              <w:rPr>
                <w:sz w:val="20"/>
                <w:szCs w:val="20"/>
              </w:rPr>
            </w:pPr>
            <w:r w:rsidRPr="00050A8F">
              <w:rPr>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53A25745" w14:textId="585F661E" w:rsidR="00665F41" w:rsidRPr="00050A8F" w:rsidRDefault="00665F41" w:rsidP="00665F41">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669A7677" w14:textId="7B5C64B4"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15FAE6BC" w14:textId="6434D675"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557266A7" w14:textId="60158B5D"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35904BFF"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7BC04DF9"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1B7C4F95"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0B05C001"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76A394AA"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lastRenderedPageBreak/>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7C8B47B3"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064A874E"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20D902E4" w14:textId="743576C0"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665F41" w:rsidRPr="008B445C" w14:paraId="34BB2782" w14:textId="77777777" w:rsidTr="00EB47A4">
        <w:tc>
          <w:tcPr>
            <w:tcW w:w="137" w:type="pct"/>
            <w:tcBorders>
              <w:top w:val="single" w:sz="4" w:space="0" w:color="000000"/>
              <w:left w:val="single" w:sz="4" w:space="0" w:color="000000"/>
              <w:bottom w:val="single" w:sz="4" w:space="0" w:color="000000"/>
            </w:tcBorders>
            <w:shd w:val="clear" w:color="auto" w:fill="auto"/>
          </w:tcPr>
          <w:p w14:paraId="0FBA8226" w14:textId="7E7D75FE" w:rsidR="00665F41" w:rsidRDefault="00665F41" w:rsidP="00665F41">
            <w:pPr>
              <w:rPr>
                <w:rFonts w:cs="Times New Roman"/>
                <w:sz w:val="20"/>
                <w:szCs w:val="20"/>
              </w:rPr>
            </w:pPr>
            <w:r>
              <w:rPr>
                <w:rFonts w:cs="Times New Roman"/>
                <w:sz w:val="20"/>
                <w:szCs w:val="20"/>
              </w:rPr>
              <w:lastRenderedPageBreak/>
              <w:t>73</w:t>
            </w:r>
          </w:p>
        </w:tc>
        <w:tc>
          <w:tcPr>
            <w:tcW w:w="170" w:type="pct"/>
            <w:tcBorders>
              <w:top w:val="single" w:sz="4" w:space="0" w:color="000000"/>
              <w:left w:val="single" w:sz="4" w:space="0" w:color="000000"/>
              <w:bottom w:val="single" w:sz="4" w:space="0" w:color="000000"/>
            </w:tcBorders>
            <w:shd w:val="clear" w:color="auto" w:fill="auto"/>
          </w:tcPr>
          <w:p w14:paraId="011FAF05" w14:textId="4C49B842" w:rsidR="00665F41" w:rsidRDefault="00665F41" w:rsidP="00665F41">
            <w:pPr>
              <w:jc w:val="center"/>
              <w:rPr>
                <w:rFonts w:cs="Times New Roman"/>
                <w:b/>
                <w:sz w:val="20"/>
                <w:szCs w:val="20"/>
              </w:rPr>
            </w:pPr>
            <w:r>
              <w:rPr>
                <w:rFonts w:cs="Times New Roman"/>
                <w:b/>
                <w:sz w:val="20"/>
                <w:szCs w:val="20"/>
              </w:rPr>
              <w:t>II.200</w:t>
            </w:r>
          </w:p>
        </w:tc>
        <w:tc>
          <w:tcPr>
            <w:tcW w:w="389" w:type="pct"/>
            <w:tcBorders>
              <w:top w:val="single" w:sz="4" w:space="0" w:color="000000"/>
              <w:left w:val="single" w:sz="4" w:space="0" w:color="000000"/>
              <w:bottom w:val="single" w:sz="4" w:space="0" w:color="000000"/>
            </w:tcBorders>
            <w:shd w:val="clear" w:color="auto" w:fill="auto"/>
          </w:tcPr>
          <w:p w14:paraId="0F54028A" w14:textId="77777777" w:rsidR="00F5514F" w:rsidRPr="008C2166" w:rsidRDefault="00F5514F" w:rsidP="00F5514F">
            <w:pPr>
              <w:snapToGrid w:val="0"/>
              <w:jc w:val="center"/>
              <w:rPr>
                <w:rFonts w:cs="Times New Roman"/>
                <w:sz w:val="20"/>
                <w:szCs w:val="20"/>
              </w:rPr>
            </w:pPr>
            <w:r w:rsidRPr="008C2166">
              <w:rPr>
                <w:rFonts w:eastAsia="Noto Serif CJK SC" w:cs="Times New Roman"/>
                <w:sz w:val="20"/>
                <w:szCs w:val="20"/>
              </w:rPr>
              <w:t>[...]*</w:t>
            </w:r>
          </w:p>
          <w:p w14:paraId="378A03AC" w14:textId="45775DBD"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6EA75828" w14:textId="77777777" w:rsidR="00665F41" w:rsidRPr="00050A8F" w:rsidRDefault="00665F41" w:rsidP="00665F41">
            <w:pPr>
              <w:widowControl w:val="0"/>
              <w:jc w:val="both"/>
              <w:rPr>
                <w:sz w:val="20"/>
                <w:szCs w:val="20"/>
              </w:rPr>
            </w:pPr>
            <w:r w:rsidRPr="00050A8F">
              <w:rPr>
                <w:sz w:val="20"/>
                <w:szCs w:val="20"/>
              </w:rPr>
              <w:t>Wnosi o zmianę Projektu Planu w zakresie dokonanej zmiany przeznaczenia terenu przy ul. Podkowińskiego w Krakowie, oznaczonego symbolem ZP.1, o dotychczasowym przeznaczeniu podstawowym pod publicznie dostępny park, na teren zabudowy mieszkaniowej wielorodzinnej niskiej intensywności oznaczony symbolem MWn.5, o podstawowym przeznaczeniu pod zabudowę budynkiem mieszkalnym wielorodzinnym niskiej intensywności, w tym również wyznaczenia strefy zieleni oraz nieprzekraczalnych linii zabudowy (str. 19 projektu planu), tj. o przywrócenie dla tego terenu przeznaczenia na publicznie dostępny park (ZP.1).</w:t>
            </w:r>
          </w:p>
          <w:p w14:paraId="24EDDA6A" w14:textId="77777777" w:rsidR="00665F41" w:rsidRPr="00050A8F" w:rsidRDefault="00665F41" w:rsidP="00665F41">
            <w:pPr>
              <w:widowControl w:val="0"/>
              <w:jc w:val="both"/>
              <w:rPr>
                <w:sz w:val="20"/>
                <w:szCs w:val="20"/>
              </w:rPr>
            </w:pPr>
          </w:p>
          <w:p w14:paraId="53E0CCEE" w14:textId="77777777" w:rsidR="00665F41" w:rsidRPr="00050A8F" w:rsidRDefault="00665F41" w:rsidP="00665F41">
            <w:pPr>
              <w:widowControl w:val="0"/>
              <w:jc w:val="both"/>
              <w:rPr>
                <w:sz w:val="20"/>
                <w:szCs w:val="20"/>
              </w:rPr>
            </w:pPr>
            <w:r w:rsidRPr="00050A8F">
              <w:rPr>
                <w:sz w:val="20"/>
                <w:szCs w:val="20"/>
                <w:u w:val="single"/>
              </w:rPr>
              <w:t>Uzasadnienie</w:t>
            </w:r>
            <w:r w:rsidRPr="00050A8F">
              <w:rPr>
                <w:sz w:val="20"/>
                <w:szCs w:val="20"/>
              </w:rPr>
              <w:t>:</w:t>
            </w:r>
          </w:p>
          <w:p w14:paraId="722297AE" w14:textId="77777777" w:rsidR="00665F41" w:rsidRPr="00050A8F" w:rsidRDefault="00665F41" w:rsidP="00665F41">
            <w:pPr>
              <w:widowControl w:val="0"/>
              <w:jc w:val="both"/>
              <w:rPr>
                <w:sz w:val="20"/>
                <w:szCs w:val="20"/>
              </w:rPr>
            </w:pPr>
            <w:r w:rsidRPr="00050A8F">
              <w:rPr>
                <w:sz w:val="20"/>
                <w:szCs w:val="20"/>
              </w:rPr>
              <w:t>W obecnym kształcie Projektu Planu, teren działki biegnącej wzdłuż torów kolejowych na końcu ulicy Podkowińskiego został zakwalifikowany jako teren zabudowy mieszkaniowej wielorodzinnej niskiej intensywności oznaczony symbolem MWn.5, o podstawowym przeznaczeniu pod zabudowę budynkiem mieszkalnym wielorodzinnym niskiej intensywności, w tym również wyznaczenia strefy zieleni oraz nieprzekraczalnych linii zabudowy.</w:t>
            </w:r>
          </w:p>
          <w:p w14:paraId="3421EA85" w14:textId="77777777" w:rsidR="00665F41" w:rsidRPr="00050A8F" w:rsidRDefault="00665F41" w:rsidP="00665F41">
            <w:pPr>
              <w:widowControl w:val="0"/>
              <w:jc w:val="both"/>
              <w:rPr>
                <w:sz w:val="20"/>
                <w:szCs w:val="20"/>
              </w:rPr>
            </w:pPr>
            <w:r w:rsidRPr="00050A8F">
              <w:rPr>
                <w:sz w:val="20"/>
                <w:szCs w:val="20"/>
              </w:rPr>
              <w:t>Taka charakterystyka przeznaczenia terenu nie odpowiada podstawowym zasadom planowania przestrzennego i będzie powodowała mnóstwo problemów związanych z bieżącym funkcjonowaniem mieszkańców okolicznych ulic, w tym zwłaszcza ulicy Podkowińskiego.</w:t>
            </w:r>
          </w:p>
          <w:p w14:paraId="142EB0FC" w14:textId="77777777" w:rsidR="00665F41" w:rsidRPr="00050A8F" w:rsidRDefault="00665F41" w:rsidP="00665F41">
            <w:pPr>
              <w:widowControl w:val="0"/>
              <w:numPr>
                <w:ilvl w:val="0"/>
                <w:numId w:val="37"/>
              </w:numPr>
              <w:jc w:val="both"/>
              <w:rPr>
                <w:sz w:val="20"/>
                <w:szCs w:val="20"/>
              </w:rPr>
            </w:pPr>
            <w:r w:rsidRPr="00050A8F">
              <w:rPr>
                <w:sz w:val="20"/>
                <w:szCs w:val="20"/>
              </w:rPr>
              <w:t xml:space="preserve">Po pierwsze, zmiana przeznaczenia terenu pozbawi mieszkańców tej okolicy jedynego terenu zielonego, na którym można stworzyć park czy inny teren o przeznaczeniu na uporządkowaną zieleń. W Krakowie, a zwłaszcza </w:t>
            </w:r>
            <w:r w:rsidRPr="00050A8F">
              <w:rPr>
                <w:sz w:val="20"/>
                <w:szCs w:val="20"/>
              </w:rPr>
              <w:lastRenderedPageBreak/>
              <w:t>w okolicy ul. Radzikowskiego istnieje deficyt terenów zielonych i likwidacja kolejnych terenów przeznaczonych na zieleń (parki) nie tylko wpłynie na komfort życia w tej okolicy, co przede wszystkim pozbawi okolicznych mieszkańców jedynego możliwego terenu do rekreacji.</w:t>
            </w:r>
          </w:p>
          <w:p w14:paraId="5E485DA8" w14:textId="77777777" w:rsidR="00665F41" w:rsidRPr="00050A8F" w:rsidRDefault="00665F41" w:rsidP="00665F41">
            <w:pPr>
              <w:widowControl w:val="0"/>
              <w:numPr>
                <w:ilvl w:val="0"/>
                <w:numId w:val="37"/>
              </w:numPr>
              <w:jc w:val="both"/>
              <w:rPr>
                <w:sz w:val="20"/>
                <w:szCs w:val="20"/>
              </w:rPr>
            </w:pPr>
            <w:r w:rsidRPr="00050A8F">
              <w:rPr>
                <w:sz w:val="20"/>
                <w:szCs w:val="20"/>
              </w:rPr>
              <w:t>Po drugie, poprzez zabudowę tego terenu zablokowany zostanie naturalny kanał powietrzny (dla przeważających zachodnich wiatrów) niezbędny do przewiewu i tak bardzo zanieczyszczonego powietrza w Krakowie. W dobie walki ze smogiem i ponoszenia z tego tytuł dużych nakładów finansowych takie działania uznać należy za co najmniej mało racjonalne, skoro likwiduje się naturalny korytarz ekologiczny służący przewietrzeniu miasta.</w:t>
            </w:r>
          </w:p>
          <w:p w14:paraId="193DD305" w14:textId="77777777" w:rsidR="00665F41" w:rsidRPr="00050A8F" w:rsidRDefault="00665F41" w:rsidP="00665F41">
            <w:pPr>
              <w:widowControl w:val="0"/>
              <w:numPr>
                <w:ilvl w:val="0"/>
                <w:numId w:val="37"/>
              </w:numPr>
              <w:jc w:val="both"/>
              <w:rPr>
                <w:sz w:val="20"/>
                <w:szCs w:val="20"/>
              </w:rPr>
            </w:pPr>
            <w:r w:rsidRPr="00050A8F">
              <w:rPr>
                <w:sz w:val="20"/>
                <w:szCs w:val="20"/>
              </w:rPr>
              <w:t>Po trzecie, zmiana przeznaczeniu tego terenu na planowany (zabudowę mieszkaniową) spowoduje paraliż komunikacyjny okolicznych ulic po wybudowaniu budynku i jego zasiedleniu nowymi mieszkańcami. W chwili obecnej zaparkowanie na ulicy Podkowińskiego i tak graniczy z cudem. Zasiedlenie tego terenu nowymi lokatorami dodatkowo utrudni nie tylko parkowanie, ale przede wszystkim komunikację w tym terenie, gdyż ulica Podkowińskiego jest ulicą jednokierunkową, co przy większym natężeniu ruchu spowoduje jej permanentną blokadę przez osoby próbujące znaleźć miejsce do zaparkowania i cofające w celu znalezienia miejsca do parkowania w okolicy bądź wyjeżdżających z tej ulicy. Truizmem jest w tym zakresie prawdopodobna argumentacja, że planowany budynek będzie miał garaż podziemny, gdyż rzeczywistość pokazuje, że miejsc w garażu nie jest wystarczająco dla pomieszczenia wszystkich samochodów nowych mieszkańców i ich gości.</w:t>
            </w:r>
          </w:p>
          <w:p w14:paraId="73D52A40" w14:textId="77777777" w:rsidR="00665F41" w:rsidRPr="00050A8F" w:rsidRDefault="00665F41" w:rsidP="00665F41">
            <w:pPr>
              <w:widowControl w:val="0"/>
              <w:jc w:val="both"/>
              <w:rPr>
                <w:sz w:val="20"/>
                <w:szCs w:val="20"/>
              </w:rPr>
            </w:pPr>
            <w:r w:rsidRPr="00050A8F">
              <w:rPr>
                <w:sz w:val="20"/>
                <w:szCs w:val="20"/>
              </w:rPr>
              <w:t>Zgodnie z art. 1 ust. 2 punkt 9 ustawy o planowaniu i zagospodarowaniu przestrzennym, w planowaniu i zagospodarowaniu przestrzennym uwzględnia się zwłaszcza potrzeby interesu publicznego. Na przeszkodzie do realizacji tych celów nie stoi okoliczność, że dany teren stanowi własność prywatną.</w:t>
            </w:r>
          </w:p>
          <w:p w14:paraId="53C2C55F" w14:textId="77777777" w:rsidR="00665F41" w:rsidRPr="00050A8F" w:rsidRDefault="00665F41" w:rsidP="00665F41">
            <w:pPr>
              <w:widowControl w:val="0"/>
              <w:jc w:val="both"/>
              <w:rPr>
                <w:sz w:val="20"/>
                <w:szCs w:val="20"/>
              </w:rPr>
            </w:pPr>
            <w:r w:rsidRPr="00050A8F">
              <w:rPr>
                <w:sz w:val="20"/>
                <w:szCs w:val="20"/>
              </w:rPr>
              <w:t xml:space="preserve">Jak bowiem stwierdził Naczelny Sąd Administracyjny w wyroku z dnia 4 grudnia 2012 r. II OSK 2249/12: „Ustawa statuuje obowiązek uwzględniania w zagospodarowaniu przestrzennym prawa własności, to jednak nie można z niej wyprowadzać zakazu przeznaczania w planach miejscowych dla realizacji celów leżących w interesie publicznym terenów niestanowiących własności gminy czy Skarbu </w:t>
            </w:r>
            <w:r w:rsidRPr="00050A8F">
              <w:rPr>
                <w:sz w:val="20"/>
                <w:szCs w:val="20"/>
              </w:rPr>
              <w:lastRenderedPageBreak/>
              <w:t>Państwa. Ograniczenie prawa własności jest skutkiem uchwalenia miejscowego planu zagospodarowania przestrzennego, który jest podstawowym instrumentem zagospodarowania przestrzennego. Ten sposób ingerencji w prawo własności jest jednak dozwolony na gruncie obowiązujących przepisów, jeśli nie godzi w istotę prawa własności. Ograniczenia godzące w istotę prawa własności, to ograniczenia, które pozostawiają właścicielowi działek jedynie pozór prawa własności. Właściciel dotknięty takim ograniczeniami jest właścicielem jedynie nominalnie. Ograniczeniem takim byłby na przykład zakaz zbywania nieruchomości, zakaz jakiegokolwiek zagospodarowania nieruchomości, nakaz podziału nieruchomości na działki o powierzchni tak małej, że wykluczałoby to ich racjonalne zagospodarowanie."</w:t>
            </w:r>
          </w:p>
          <w:p w14:paraId="721AAB8B" w14:textId="77777777" w:rsidR="00665F41" w:rsidRPr="00050A8F" w:rsidRDefault="00665F41" w:rsidP="00665F41">
            <w:pPr>
              <w:widowControl w:val="0"/>
              <w:jc w:val="both"/>
              <w:rPr>
                <w:sz w:val="20"/>
                <w:szCs w:val="20"/>
              </w:rPr>
            </w:pPr>
            <w:r w:rsidRPr="00050A8F">
              <w:rPr>
                <w:sz w:val="20"/>
                <w:szCs w:val="20"/>
              </w:rPr>
              <w:t>Co więcej, podstawą do działań planistycznych jest ład przestrzenny i zrównoważony rozwój, przez który rozumie się taki rozwój społeczno-gospodarczy, w którym następuje proces integrowania działań politycznych, gospodarczych i społecznych, z 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0433F221" w14:textId="77777777" w:rsidR="00665F41" w:rsidRPr="00050A8F" w:rsidRDefault="00665F41" w:rsidP="00665F41">
            <w:pPr>
              <w:widowControl w:val="0"/>
              <w:jc w:val="both"/>
              <w:rPr>
                <w:sz w:val="20"/>
                <w:szCs w:val="20"/>
              </w:rPr>
            </w:pPr>
            <w:r w:rsidRPr="00050A8F">
              <w:rPr>
                <w:sz w:val="20"/>
                <w:szCs w:val="20"/>
              </w:rPr>
              <w:t>W świetle powyższych wytycznych, utworzenie na tym terenie parku czy innego miejsca o przeznaczeniu rekreacyjnym jest wręcz konieczne z uwagi na gęstość zabudowy sąsiednich terenów i liczby mieszkańców, którzy zamieszkują w okolicy tego terenu.</w:t>
            </w:r>
          </w:p>
          <w:p w14:paraId="44BBA172" w14:textId="57DC8E90" w:rsidR="00665F41" w:rsidRPr="00050A8F" w:rsidRDefault="00665F41" w:rsidP="00665F41">
            <w:pPr>
              <w:widowControl w:val="0"/>
              <w:jc w:val="both"/>
              <w:rPr>
                <w:sz w:val="20"/>
                <w:szCs w:val="20"/>
              </w:rPr>
            </w:pPr>
            <w:r w:rsidRPr="00050A8F">
              <w:rPr>
                <w:sz w:val="20"/>
                <w:szCs w:val="20"/>
              </w:rPr>
              <w:t>(…)</w:t>
            </w:r>
          </w:p>
        </w:tc>
        <w:tc>
          <w:tcPr>
            <w:tcW w:w="247" w:type="pct"/>
            <w:tcBorders>
              <w:top w:val="single" w:sz="4" w:space="0" w:color="000000"/>
              <w:left w:val="single" w:sz="4" w:space="0" w:color="000000"/>
              <w:bottom w:val="single" w:sz="4" w:space="0" w:color="000000"/>
            </w:tcBorders>
            <w:shd w:val="clear" w:color="auto" w:fill="auto"/>
          </w:tcPr>
          <w:p w14:paraId="6D2D6E0D" w14:textId="729A533D" w:rsidR="00665F41" w:rsidRPr="00050A8F" w:rsidRDefault="00665F41" w:rsidP="00665F41">
            <w:pPr>
              <w:ind w:left="-45"/>
              <w:jc w:val="center"/>
              <w:rPr>
                <w:sz w:val="20"/>
                <w:szCs w:val="20"/>
              </w:rPr>
            </w:pPr>
            <w:r w:rsidRPr="00050A8F">
              <w:rPr>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02E3C82F" w14:textId="491384CB" w:rsidR="00665F41" w:rsidRPr="00050A8F" w:rsidRDefault="00665F41" w:rsidP="00665F41">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28C4187C" w14:textId="13D29F6B"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7783766F" w14:textId="519C9C78"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0963657C" w14:textId="247495B8"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27A08AEA"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54FDE908"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2BE1B053"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strefę zieleni w celu zapewnienia odpowiedniego udziału zieleni w tym terenie.</w:t>
            </w:r>
          </w:p>
          <w:p w14:paraId="0C362085"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138A42EB"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3A35F87B"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438A489F"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 xml:space="preserve">Jednocześnie wyjaśnia się, iż w przypadku realizacji inwestycji w terenie MWn.5 obsługa parkingowa terenu musi zostać zapewniona </w:t>
            </w:r>
            <w:r w:rsidRPr="00CB23F7">
              <w:rPr>
                <w:rFonts w:cs="Times New Roman"/>
                <w:sz w:val="20"/>
                <w:szCs w:val="20"/>
              </w:rPr>
              <w:lastRenderedPageBreak/>
              <w:t>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4538F27B" w14:textId="2B10CF9C"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w:t>
            </w:r>
          </w:p>
        </w:tc>
      </w:tr>
      <w:tr w:rsidR="00665F41" w:rsidRPr="008B445C" w14:paraId="3022C1ED" w14:textId="77777777" w:rsidTr="00EB47A4">
        <w:tc>
          <w:tcPr>
            <w:tcW w:w="137" w:type="pct"/>
            <w:tcBorders>
              <w:top w:val="single" w:sz="4" w:space="0" w:color="000000"/>
              <w:left w:val="single" w:sz="4" w:space="0" w:color="000000"/>
              <w:bottom w:val="single" w:sz="4" w:space="0" w:color="000000"/>
            </w:tcBorders>
            <w:shd w:val="clear" w:color="auto" w:fill="auto"/>
          </w:tcPr>
          <w:p w14:paraId="13284122" w14:textId="0D39FAA4" w:rsidR="00665F41" w:rsidRDefault="00665F41" w:rsidP="00665F41">
            <w:pPr>
              <w:rPr>
                <w:rFonts w:cs="Times New Roman"/>
                <w:sz w:val="20"/>
                <w:szCs w:val="20"/>
              </w:rPr>
            </w:pPr>
            <w:r>
              <w:rPr>
                <w:rFonts w:cs="Times New Roman"/>
                <w:sz w:val="20"/>
                <w:szCs w:val="20"/>
              </w:rPr>
              <w:lastRenderedPageBreak/>
              <w:t>74</w:t>
            </w:r>
          </w:p>
        </w:tc>
        <w:tc>
          <w:tcPr>
            <w:tcW w:w="170" w:type="pct"/>
            <w:tcBorders>
              <w:top w:val="single" w:sz="4" w:space="0" w:color="000000"/>
              <w:left w:val="single" w:sz="4" w:space="0" w:color="000000"/>
              <w:bottom w:val="single" w:sz="4" w:space="0" w:color="000000"/>
            </w:tcBorders>
            <w:shd w:val="clear" w:color="auto" w:fill="auto"/>
          </w:tcPr>
          <w:p w14:paraId="0A5762D6" w14:textId="303378D6" w:rsidR="00665F41" w:rsidRDefault="00665F41" w:rsidP="00665F41">
            <w:pPr>
              <w:jc w:val="center"/>
              <w:rPr>
                <w:rFonts w:cs="Times New Roman"/>
                <w:b/>
                <w:sz w:val="20"/>
                <w:szCs w:val="20"/>
              </w:rPr>
            </w:pPr>
            <w:r>
              <w:rPr>
                <w:rFonts w:cs="Times New Roman"/>
                <w:b/>
                <w:sz w:val="20"/>
                <w:szCs w:val="20"/>
              </w:rPr>
              <w:t>II.202</w:t>
            </w:r>
          </w:p>
        </w:tc>
        <w:tc>
          <w:tcPr>
            <w:tcW w:w="389" w:type="pct"/>
            <w:tcBorders>
              <w:top w:val="single" w:sz="4" w:space="0" w:color="000000"/>
              <w:left w:val="single" w:sz="4" w:space="0" w:color="000000"/>
              <w:bottom w:val="single" w:sz="4" w:space="0" w:color="000000"/>
            </w:tcBorders>
            <w:shd w:val="clear" w:color="auto" w:fill="auto"/>
          </w:tcPr>
          <w:p w14:paraId="0232EFE8" w14:textId="77777777" w:rsidR="00F5514F" w:rsidRPr="008C2166" w:rsidRDefault="00665F41" w:rsidP="00F5514F">
            <w:pPr>
              <w:snapToGrid w:val="0"/>
              <w:jc w:val="center"/>
              <w:rPr>
                <w:rFonts w:cs="Times New Roman"/>
                <w:sz w:val="20"/>
                <w:szCs w:val="20"/>
              </w:rPr>
            </w:pPr>
            <w:r w:rsidRPr="00050A8F">
              <w:rPr>
                <w:sz w:val="20"/>
                <w:szCs w:val="20"/>
              </w:rPr>
              <w:t xml:space="preserve">146 mieszkańców ulicy Podkowińskiego, reprezentowanych przez </w:t>
            </w:r>
            <w:r w:rsidR="00F5514F" w:rsidRPr="008C2166">
              <w:rPr>
                <w:rFonts w:eastAsia="Noto Serif CJK SC" w:cs="Times New Roman"/>
                <w:sz w:val="20"/>
                <w:szCs w:val="20"/>
              </w:rPr>
              <w:t>[...]*</w:t>
            </w:r>
          </w:p>
          <w:p w14:paraId="40767E29" w14:textId="5820ED0D" w:rsidR="00665F41" w:rsidRPr="00050A8F" w:rsidRDefault="00665F41" w:rsidP="00665F41">
            <w:pPr>
              <w:jc w:val="center"/>
              <w:rPr>
                <w:sz w:val="20"/>
                <w:szCs w:val="20"/>
              </w:rPr>
            </w:pPr>
          </w:p>
          <w:p w14:paraId="1CD2B54D" w14:textId="77777777" w:rsidR="00665F41" w:rsidRPr="00050A8F" w:rsidRDefault="00665F41" w:rsidP="00665F41">
            <w:pPr>
              <w:jc w:val="center"/>
              <w:rPr>
                <w:sz w:val="20"/>
                <w:szCs w:val="20"/>
              </w:rPr>
            </w:pPr>
          </w:p>
          <w:p w14:paraId="5A820C9C" w14:textId="77777777" w:rsidR="00665F41" w:rsidRPr="00050A8F" w:rsidRDefault="00665F41" w:rsidP="00665F41">
            <w:pPr>
              <w:jc w:val="center"/>
              <w:rPr>
                <w:sz w:val="20"/>
                <w:szCs w:val="20"/>
              </w:rPr>
            </w:pPr>
          </w:p>
          <w:p w14:paraId="4A2A9B02" w14:textId="77777777" w:rsidR="00665F41" w:rsidRPr="00050A8F" w:rsidRDefault="00665F41" w:rsidP="00665F41">
            <w:pPr>
              <w:jc w:val="center"/>
              <w:rPr>
                <w:sz w:val="20"/>
                <w:szCs w:val="20"/>
              </w:rPr>
            </w:pPr>
          </w:p>
          <w:p w14:paraId="55776908" w14:textId="77777777" w:rsidR="00665F41" w:rsidRPr="00050A8F" w:rsidRDefault="00665F41" w:rsidP="00665F41">
            <w:pPr>
              <w:jc w:val="center"/>
              <w:rPr>
                <w:sz w:val="20"/>
                <w:szCs w:val="20"/>
              </w:rPr>
            </w:pPr>
          </w:p>
        </w:tc>
        <w:tc>
          <w:tcPr>
            <w:tcW w:w="1057" w:type="pct"/>
            <w:tcBorders>
              <w:top w:val="single" w:sz="4" w:space="0" w:color="000000"/>
              <w:left w:val="single" w:sz="4" w:space="0" w:color="000000"/>
              <w:bottom w:val="single" w:sz="4" w:space="0" w:color="000000"/>
            </w:tcBorders>
            <w:shd w:val="clear" w:color="auto" w:fill="auto"/>
          </w:tcPr>
          <w:p w14:paraId="5F896980" w14:textId="77777777" w:rsidR="00665F41" w:rsidRPr="00050A8F" w:rsidRDefault="00665F41" w:rsidP="00665F41">
            <w:pPr>
              <w:widowControl w:val="0"/>
              <w:jc w:val="both"/>
              <w:rPr>
                <w:sz w:val="20"/>
                <w:szCs w:val="20"/>
              </w:rPr>
            </w:pPr>
            <w:r w:rsidRPr="00050A8F">
              <w:rPr>
                <w:sz w:val="20"/>
                <w:szCs w:val="20"/>
              </w:rPr>
              <w:t>Wnoszą o zmianę Projektu Planu w zakresie dokonanej zmiany przeznaczenia terenu przy ul. Podkowińskiego w Krakowie, oznaczonego symbolem ZP.1, o dotychczasowym przeznaczeniu podstawowym pod publicznie dostępny park, na teren zabudowy mieszkaniowej wielorodzinnej niskiej intensywności oznaczony symbolem MWn.5, o podstawowym przeznaczeniu pod zabudowę budynkiem mieszkalnym wielorodzinnym niskiej intensywności, w tym również wyznaczenia strefy zielem oraz nieprzekraczalnych linii zabudowy (str. 19 projektu planu).</w:t>
            </w:r>
          </w:p>
          <w:p w14:paraId="06745054" w14:textId="1E060A2D" w:rsidR="00665F41" w:rsidRPr="00050A8F" w:rsidRDefault="00665F41" w:rsidP="00665F41">
            <w:pPr>
              <w:widowControl w:val="0"/>
              <w:jc w:val="both"/>
              <w:rPr>
                <w:sz w:val="20"/>
                <w:szCs w:val="20"/>
              </w:rPr>
            </w:pPr>
            <w:r w:rsidRPr="00050A8F">
              <w:rPr>
                <w:sz w:val="20"/>
                <w:szCs w:val="20"/>
              </w:rPr>
              <w:t>Innymi słowy wnosimy o przywrócenie dla tego terenu przeznaczenia na publicznie dostępny park (ZP.1).</w:t>
            </w:r>
          </w:p>
          <w:p w14:paraId="373A5ECA" w14:textId="77777777" w:rsidR="00665F41" w:rsidRPr="00050A8F" w:rsidRDefault="00665F41" w:rsidP="00665F41">
            <w:pPr>
              <w:widowControl w:val="0"/>
              <w:jc w:val="both"/>
              <w:rPr>
                <w:sz w:val="20"/>
                <w:szCs w:val="20"/>
                <w:u w:val="single"/>
              </w:rPr>
            </w:pPr>
            <w:r w:rsidRPr="00050A8F">
              <w:rPr>
                <w:sz w:val="20"/>
                <w:szCs w:val="20"/>
                <w:u w:val="single"/>
              </w:rPr>
              <w:t>Uzasadnienie:</w:t>
            </w:r>
          </w:p>
          <w:p w14:paraId="55532EAB" w14:textId="77777777" w:rsidR="00665F41" w:rsidRPr="00050A8F" w:rsidRDefault="00665F41" w:rsidP="00665F41">
            <w:pPr>
              <w:widowControl w:val="0"/>
              <w:jc w:val="both"/>
              <w:rPr>
                <w:sz w:val="20"/>
                <w:szCs w:val="20"/>
              </w:rPr>
            </w:pPr>
            <w:r w:rsidRPr="00050A8F">
              <w:rPr>
                <w:sz w:val="20"/>
                <w:szCs w:val="20"/>
              </w:rPr>
              <w:t xml:space="preserve">W obecnym kształcie Projektu Planu, teren działki biegnącej wzdłuż torów kolejowych na końcu ulicy Podkowińskiego został zakwalifikowany jako teren </w:t>
            </w:r>
            <w:r w:rsidRPr="00050A8F">
              <w:rPr>
                <w:sz w:val="20"/>
                <w:szCs w:val="20"/>
              </w:rPr>
              <w:lastRenderedPageBreak/>
              <w:t>zabudowy mieszkaniowej wielorodzinnej niskiej intensywności oznaczony symbolem MWn.5, o podstawowym przeznaczeniu pod zabudowę budynkiem mieszkalnym wielorodzinnym niskiej intensywności, w tym również wyznaczenia strefy zieleni oraz nieprzekraczalnych linii zabudowy.</w:t>
            </w:r>
          </w:p>
          <w:p w14:paraId="7332344E" w14:textId="77777777" w:rsidR="00665F41" w:rsidRPr="00050A8F" w:rsidRDefault="00665F41" w:rsidP="00665F41">
            <w:pPr>
              <w:widowControl w:val="0"/>
              <w:jc w:val="both"/>
              <w:rPr>
                <w:sz w:val="20"/>
                <w:szCs w:val="20"/>
              </w:rPr>
            </w:pPr>
            <w:r w:rsidRPr="00050A8F">
              <w:rPr>
                <w:sz w:val="20"/>
                <w:szCs w:val="20"/>
              </w:rPr>
              <w:t>Taka charakterystyka przeznaczenia terenu nie odpowiada podstawowym zasadom planowania przestrzennego i będzie powodowało mnóstwo problemów związanych z bieżącym funkcjonowaniem mieszkańców okolicznych ulic, w tym zwłaszcza ulicy Podkowińskiego:</w:t>
            </w:r>
          </w:p>
          <w:p w14:paraId="680D7A89" w14:textId="77777777" w:rsidR="00665F41" w:rsidRPr="00050A8F" w:rsidRDefault="00665F41" w:rsidP="00665F41">
            <w:pPr>
              <w:widowControl w:val="0"/>
              <w:jc w:val="both"/>
              <w:rPr>
                <w:sz w:val="20"/>
                <w:szCs w:val="20"/>
              </w:rPr>
            </w:pPr>
            <w:r w:rsidRPr="00050A8F">
              <w:rPr>
                <w:sz w:val="20"/>
                <w:szCs w:val="20"/>
              </w:rPr>
              <w:t>Po pierwsze, zmiana przeznaczenia terenu pozbawi mieszkańców tej okolicy jedynego terenu zielonego, na który można by wyjść na spacer. W Krakowie istnieje deficyt terenów zielonych i likwidacja kolejnych terenów przeznaczonych na zieleń (parki) nie tylko wpłynie na komfort życia w tej okolicy, co przede wszystkim pozbawi okolicznych mieszkańców jedynego możliwego terenu do rekreacji.</w:t>
            </w:r>
          </w:p>
          <w:p w14:paraId="6822D0AE" w14:textId="77777777" w:rsidR="00665F41" w:rsidRPr="00050A8F" w:rsidRDefault="00665F41" w:rsidP="00665F41">
            <w:pPr>
              <w:widowControl w:val="0"/>
              <w:jc w:val="both"/>
              <w:rPr>
                <w:sz w:val="20"/>
                <w:szCs w:val="20"/>
              </w:rPr>
            </w:pPr>
            <w:r w:rsidRPr="00050A8F">
              <w:rPr>
                <w:sz w:val="20"/>
                <w:szCs w:val="20"/>
              </w:rPr>
              <w:t>Po drugie, poprzez zabudowę tego terenu zablokowany zostanie naturalny kanał powietrzny (dla przeważających zachodnich wiatrów) niezbędny do przewiewu i tak bardzo zanieczyszczonego powietrza w Krakowie. W dobie walki ze smogiem i ponoszenia z tego tytuł dużych nakładów finansowych takie działania uznać należy za co najmniej mało racjonalne.</w:t>
            </w:r>
          </w:p>
          <w:p w14:paraId="1AAC872B" w14:textId="77777777" w:rsidR="00665F41" w:rsidRPr="00050A8F" w:rsidRDefault="00665F41" w:rsidP="00665F41">
            <w:pPr>
              <w:widowControl w:val="0"/>
              <w:jc w:val="both"/>
              <w:rPr>
                <w:sz w:val="20"/>
                <w:szCs w:val="20"/>
              </w:rPr>
            </w:pPr>
            <w:bookmarkStart w:id="0" w:name="_heading=h.gjdgxs" w:colFirst="0" w:colLast="0"/>
            <w:bookmarkEnd w:id="0"/>
            <w:r w:rsidRPr="00050A8F">
              <w:rPr>
                <w:sz w:val="20"/>
                <w:szCs w:val="20"/>
              </w:rPr>
              <w:t>Po trzecie, zmiana przeznaczeniu tego terenu na planowany (zabudowę mieszkaniową) spowoduje paraliż komunikacyjny okolicznych ulic po wybudowaniu budynku i jego zasiedleniu nowymi mieszkańcami W chwili obecnej zaparkowanie na ulicy Podkowińskiego i tak graniczy z cudem. Zasiedlenie tego terenu nowymi lokatorami dodatkowo utrudni nie tylko parkowanie, ale przede wszystkim komunikację w tym terenie, gdyż ulica Podkowińskiego jest ulicą jednokierunkową, co przy większym natężeniu ruchu spowoduje jej permanentną blokadę przez osoby próbujące znaleźć miejsce do zaparkowania i cofające w celu znalezienia miejsca do parkowania w okolicy bądź wyjeżdżających z tej ulicy. Truizmem jest w tym zakresie prawdopodobna argumentacja, że planowany budynek będzie miał garaż podziemny, gdyż rzeczywistość pokazuje, że miejsc w garażu nie jest wystarczająco dla pomieszczenia wszystkich samochodów nowych mieszkańców i ich gości.</w:t>
            </w:r>
          </w:p>
          <w:p w14:paraId="67CA3BEF" w14:textId="77777777" w:rsidR="00665F41" w:rsidRPr="00050A8F" w:rsidRDefault="00665F41" w:rsidP="00665F41">
            <w:pPr>
              <w:widowControl w:val="0"/>
              <w:jc w:val="both"/>
              <w:rPr>
                <w:sz w:val="20"/>
                <w:szCs w:val="20"/>
              </w:rPr>
            </w:pPr>
            <w:r w:rsidRPr="00050A8F">
              <w:rPr>
                <w:sz w:val="20"/>
                <w:szCs w:val="20"/>
              </w:rPr>
              <w:t xml:space="preserve">Zgodnie z art. 1 ust. 2 punkt 9 ustawy o planowaniu i zagospodarowaniu przestrzennym, w planowaniu i zagospodarowaniu przestrzennym uwzględnia się zwłaszcza potrzeby interesu publicznego. Powyższa zmiana w naszej ocenie w żadnej mierze tych potrzeb </w:t>
            </w:r>
            <w:r w:rsidRPr="00050A8F">
              <w:rPr>
                <w:sz w:val="20"/>
                <w:szCs w:val="20"/>
              </w:rPr>
              <w:lastRenderedPageBreak/>
              <w:t>publicznych nie uwzględnia.</w:t>
            </w:r>
          </w:p>
          <w:p w14:paraId="61054812" w14:textId="546A2C52" w:rsidR="00665F41" w:rsidRPr="00050A8F" w:rsidRDefault="00665F41" w:rsidP="00665F41">
            <w:pPr>
              <w:widowControl w:val="0"/>
              <w:jc w:val="both"/>
              <w:rPr>
                <w:sz w:val="20"/>
                <w:szCs w:val="20"/>
              </w:rPr>
            </w:pPr>
            <w:r w:rsidRPr="00050A8F">
              <w:rPr>
                <w:sz w:val="20"/>
                <w:szCs w:val="20"/>
              </w:rPr>
              <w:t>Mając na uwadze powyższe, wnosimy o uwzględnienie powyższych uwag do projektu planu.</w:t>
            </w:r>
          </w:p>
        </w:tc>
        <w:tc>
          <w:tcPr>
            <w:tcW w:w="247" w:type="pct"/>
            <w:tcBorders>
              <w:top w:val="single" w:sz="4" w:space="0" w:color="000000"/>
              <w:left w:val="single" w:sz="4" w:space="0" w:color="000000"/>
              <w:bottom w:val="single" w:sz="4" w:space="0" w:color="000000"/>
            </w:tcBorders>
            <w:shd w:val="clear" w:color="auto" w:fill="auto"/>
          </w:tcPr>
          <w:p w14:paraId="22AAD786" w14:textId="14EA65B4" w:rsidR="00665F41" w:rsidRPr="00050A8F" w:rsidRDefault="00665F41" w:rsidP="00665F41">
            <w:pPr>
              <w:ind w:left="-45"/>
              <w:jc w:val="center"/>
              <w:rPr>
                <w:sz w:val="20"/>
                <w:szCs w:val="20"/>
              </w:rPr>
            </w:pPr>
            <w:r w:rsidRPr="00050A8F">
              <w:rPr>
                <w:sz w:val="20"/>
                <w:szCs w:val="20"/>
              </w:rPr>
              <w:lastRenderedPageBreak/>
              <w:t>—</w:t>
            </w:r>
          </w:p>
        </w:tc>
        <w:tc>
          <w:tcPr>
            <w:tcW w:w="298" w:type="pct"/>
            <w:tcBorders>
              <w:top w:val="single" w:sz="4" w:space="0" w:color="000000"/>
              <w:left w:val="single" w:sz="4" w:space="0" w:color="000000"/>
              <w:bottom w:val="single" w:sz="4" w:space="0" w:color="000000"/>
            </w:tcBorders>
            <w:shd w:val="clear" w:color="auto" w:fill="auto"/>
          </w:tcPr>
          <w:p w14:paraId="0F1AE242" w14:textId="46198CD1" w:rsidR="00665F41" w:rsidRPr="00050A8F" w:rsidRDefault="00665F41" w:rsidP="00665F41">
            <w:pPr>
              <w:jc w:val="center"/>
              <w:rPr>
                <w:b/>
                <w:sz w:val="20"/>
                <w:szCs w:val="20"/>
              </w:rPr>
            </w:pPr>
            <w:r>
              <w:rPr>
                <w:b/>
                <w:sz w:val="20"/>
                <w:szCs w:val="20"/>
              </w:rPr>
              <w:t>ZP.1</w:t>
            </w:r>
          </w:p>
        </w:tc>
        <w:tc>
          <w:tcPr>
            <w:tcW w:w="304" w:type="pct"/>
            <w:tcBorders>
              <w:top w:val="single" w:sz="4" w:space="0" w:color="000000"/>
              <w:left w:val="single" w:sz="4" w:space="0" w:color="000000"/>
              <w:bottom w:val="single" w:sz="4" w:space="0" w:color="000000"/>
              <w:right w:val="single" w:sz="4" w:space="0" w:color="000000"/>
            </w:tcBorders>
          </w:tcPr>
          <w:p w14:paraId="4CA00689" w14:textId="6B2B545F" w:rsidR="00665F41" w:rsidRPr="008B445C" w:rsidRDefault="00665F41" w:rsidP="00665F41">
            <w:pPr>
              <w:snapToGrid w:val="0"/>
              <w:jc w:val="center"/>
              <w:rPr>
                <w:rFonts w:cs="Times New Roman"/>
                <w:b/>
                <w:sz w:val="20"/>
                <w:szCs w:val="20"/>
              </w:rPr>
            </w:pPr>
            <w:r w:rsidRPr="00CB23F7">
              <w:rPr>
                <w:rFonts w:cs="Times New Roman"/>
                <w:b/>
                <w:sz w:val="20"/>
                <w:szCs w:val="20"/>
              </w:rPr>
              <w:t>MWn.5</w:t>
            </w:r>
          </w:p>
        </w:tc>
        <w:tc>
          <w:tcPr>
            <w:tcW w:w="507" w:type="pct"/>
            <w:tcBorders>
              <w:top w:val="single" w:sz="4" w:space="0" w:color="000000"/>
              <w:left w:val="single" w:sz="4" w:space="0" w:color="000000"/>
              <w:bottom w:val="single" w:sz="4" w:space="0" w:color="000000"/>
            </w:tcBorders>
            <w:shd w:val="clear" w:color="auto" w:fill="auto"/>
          </w:tcPr>
          <w:p w14:paraId="1566C8C2" w14:textId="183E781F" w:rsidR="00665F41" w:rsidRPr="008B445C" w:rsidRDefault="00665F41" w:rsidP="00665F41">
            <w:pPr>
              <w:snapToGrid w:val="0"/>
              <w:jc w:val="center"/>
              <w:rPr>
                <w:rFonts w:cs="Times New Roman"/>
                <w:b/>
                <w:sz w:val="20"/>
                <w:szCs w:val="20"/>
              </w:rPr>
            </w:pPr>
            <w:r>
              <w:rPr>
                <w:rFonts w:cs="Times New Roman"/>
                <w:b/>
                <w:sz w:val="20"/>
                <w:szCs w:val="20"/>
              </w:rPr>
              <w:t xml:space="preserve">Prezydent Miasta Krakowa nie uwzględnił </w:t>
            </w:r>
            <w:r w:rsidRPr="00CB23F7">
              <w:rPr>
                <w:rFonts w:cs="Times New Roman"/>
                <w:b/>
                <w:sz w:val="20"/>
                <w:szCs w:val="20"/>
              </w:rPr>
              <w:t>uwagi</w:t>
            </w:r>
          </w:p>
        </w:tc>
        <w:tc>
          <w:tcPr>
            <w:tcW w:w="507" w:type="pct"/>
            <w:tcBorders>
              <w:top w:val="single" w:sz="4" w:space="0" w:color="000000"/>
              <w:left w:val="single" w:sz="4" w:space="0" w:color="000000"/>
              <w:bottom w:val="single" w:sz="4" w:space="0" w:color="000000"/>
            </w:tcBorders>
            <w:shd w:val="clear" w:color="auto" w:fill="auto"/>
          </w:tcPr>
          <w:p w14:paraId="23307898" w14:textId="53A5498C" w:rsidR="00665F41" w:rsidRPr="008B445C" w:rsidRDefault="00665F41" w:rsidP="00665F41">
            <w:pPr>
              <w:snapToGrid w:val="0"/>
              <w:jc w:val="center"/>
              <w:rPr>
                <w:rFonts w:cs="Times New Roman"/>
                <w:sz w:val="20"/>
                <w:szCs w:val="20"/>
              </w:rPr>
            </w:pPr>
            <w:r w:rsidRPr="00CB23F7">
              <w:rPr>
                <w:rFonts w:cs="Times New Roman"/>
                <w:b/>
                <w:sz w:val="20"/>
                <w:szCs w:val="20"/>
              </w:rPr>
              <w:t>Rada Miasta Krakowa nie uwzględniła uwagi</w:t>
            </w:r>
          </w:p>
        </w:tc>
        <w:tc>
          <w:tcPr>
            <w:tcW w:w="1384" w:type="pct"/>
            <w:tcBorders>
              <w:top w:val="single" w:sz="4" w:space="0" w:color="000000"/>
              <w:left w:val="single" w:sz="4" w:space="0" w:color="000000"/>
              <w:bottom w:val="single" w:sz="4" w:space="0" w:color="000000"/>
              <w:right w:val="single" w:sz="4" w:space="0" w:color="000000"/>
            </w:tcBorders>
            <w:shd w:val="clear" w:color="auto" w:fill="auto"/>
          </w:tcPr>
          <w:p w14:paraId="07036EAF" w14:textId="77777777" w:rsidR="00665F41" w:rsidRPr="00CB23F7" w:rsidRDefault="00665F41" w:rsidP="00665F41">
            <w:pPr>
              <w:jc w:val="both"/>
              <w:rPr>
                <w:rFonts w:cs="Times New Roman"/>
                <w:sz w:val="20"/>
                <w:szCs w:val="20"/>
              </w:rPr>
            </w:pPr>
            <w:r w:rsidRPr="00CB23F7">
              <w:rPr>
                <w:rFonts w:cs="Times New Roman"/>
                <w:sz w:val="20"/>
                <w:szCs w:val="20"/>
              </w:rPr>
              <w:t>W świetle art. 15 ust. 1 ustawy o planowaniu i zagospodarowaniu przestrzennym (</w:t>
            </w:r>
            <w:proofErr w:type="spellStart"/>
            <w:r w:rsidRPr="00CB23F7">
              <w:rPr>
                <w:rFonts w:cs="Times New Roman"/>
                <w:sz w:val="20"/>
                <w:szCs w:val="20"/>
              </w:rPr>
              <w:t>pizp</w:t>
            </w:r>
            <w:proofErr w:type="spellEnd"/>
            <w:r w:rsidRPr="00CB23F7">
              <w:rPr>
                <w:rFonts w:cs="Times New Roman"/>
                <w:sz w:val="20"/>
                <w:szCs w:val="20"/>
              </w:rPr>
              <w:t>), projekt planu jest sporządzany zgodnie z zapisami Studium, gdyż ustalenia Studium są wiążące dla organów gminy przy sporządzaniu planów miejscowych (art. 9 ust.4 wymienionej ustawy).</w:t>
            </w:r>
          </w:p>
          <w:p w14:paraId="29B9D57D" w14:textId="77777777" w:rsidR="00665F41" w:rsidRPr="00CB23F7" w:rsidRDefault="00665F41" w:rsidP="00665F41">
            <w:pPr>
              <w:jc w:val="both"/>
              <w:rPr>
                <w:rFonts w:cs="Times New Roman"/>
                <w:sz w:val="20"/>
                <w:szCs w:val="20"/>
              </w:rPr>
            </w:pPr>
            <w:r w:rsidRPr="00CB23F7">
              <w:rPr>
                <w:rFonts w:cs="Times New Roman"/>
                <w:sz w:val="20"/>
                <w:szCs w:val="20"/>
              </w:rPr>
              <w:t xml:space="preserve">Teren oznaczony symbolem </w:t>
            </w:r>
            <w:r w:rsidRPr="00CB23F7">
              <w:rPr>
                <w:rFonts w:cs="Times New Roman"/>
                <w:b/>
                <w:sz w:val="20"/>
                <w:szCs w:val="20"/>
              </w:rPr>
              <w:t>MWn.5</w:t>
            </w:r>
            <w:r w:rsidRPr="00CB23F7">
              <w:rPr>
                <w:rFonts w:cs="Times New Roman"/>
                <w:sz w:val="20"/>
                <w:szCs w:val="20"/>
              </w:rPr>
              <w:t xml:space="preserve"> zgodnie z ustaleniami Studium położony jest w jednostce urbanistycznej nr 22 (Bronowice Centrum), w terenie o głównym kierunku zagospodarowania MW (Tereny zabudowy mieszkaniowej wielorodzinnej), stąd utrzymuje się jego inwestycyjne przeznaczenie w planie pod zabudowę mieszkaniową wielorodzinną niskiej intensywności. </w:t>
            </w:r>
          </w:p>
          <w:p w14:paraId="593FF2CD" w14:textId="77777777" w:rsidR="00665F41" w:rsidRPr="00CB23F7" w:rsidRDefault="00665F41" w:rsidP="00665F41">
            <w:pPr>
              <w:jc w:val="both"/>
              <w:rPr>
                <w:rFonts w:cs="Times New Roman"/>
                <w:sz w:val="20"/>
                <w:szCs w:val="20"/>
              </w:rPr>
            </w:pPr>
            <w:r w:rsidRPr="00CB23F7">
              <w:rPr>
                <w:rFonts w:cs="Times New Roman"/>
                <w:sz w:val="20"/>
                <w:szCs w:val="20"/>
              </w:rPr>
              <w:t xml:space="preserve">Ponadto wyjaśnia się, że przy ustalaniu zasad kształtowania zabudowy i zagospodarowania terenu </w:t>
            </w:r>
            <w:r w:rsidRPr="00CB23F7">
              <w:rPr>
                <w:rFonts w:cs="Times New Roman"/>
                <w:b/>
                <w:sz w:val="20"/>
                <w:szCs w:val="20"/>
              </w:rPr>
              <w:t>MWn.5</w:t>
            </w:r>
            <w:r w:rsidRPr="00CB23F7">
              <w:rPr>
                <w:rFonts w:cs="Times New Roman"/>
                <w:sz w:val="20"/>
                <w:szCs w:val="20"/>
              </w:rPr>
              <w:t xml:space="preserve"> wzięto pod uwagę zarówno standardy przestrzenne i wskaźniki zabudowy określone w Studium, jak i istniejące zainwestowanie (charakter i gabaryty sąsiadującej zabudowy), a także zamierzenia inwestycyjne właścicieli nieruchomości, wyrażone w trakcie 1 wyłożenia projektu planu do publicznego wglądu. Wyznaczono również w jego południowej części </w:t>
            </w:r>
            <w:r w:rsidRPr="00CB23F7">
              <w:rPr>
                <w:rFonts w:cs="Times New Roman"/>
                <w:sz w:val="20"/>
                <w:szCs w:val="20"/>
              </w:rPr>
              <w:lastRenderedPageBreak/>
              <w:t>strefę zieleni w celu zapewnienia odpowiedniego udziału zieleni w tym terenie.</w:t>
            </w:r>
          </w:p>
          <w:p w14:paraId="05528CE0" w14:textId="77777777" w:rsidR="00665F41" w:rsidRPr="00CB23F7" w:rsidRDefault="00665F41" w:rsidP="00665F41">
            <w:pPr>
              <w:jc w:val="both"/>
              <w:rPr>
                <w:rFonts w:cs="Times New Roman"/>
                <w:sz w:val="20"/>
                <w:szCs w:val="20"/>
              </w:rPr>
            </w:pPr>
            <w:r w:rsidRPr="00CB23F7">
              <w:rPr>
                <w:rFonts w:cs="Times New Roman"/>
                <w:sz w:val="20"/>
                <w:szCs w:val="20"/>
              </w:rPr>
              <w:t>Należy również zaznaczyć, iż stosując zasadę równoważenia interesów publicznych, jak i prywatnych, zgodnie ze zgłaszanymi postulatami w trakcie procedury planistycznej postanowiono przeznaczyć działki nr 715/2, 712/7, 712/8  oraz część działki nr 711/7 na potrzeby lokalnej społeczności dla uporządkowania problemów komunikacyjnych w ciągu ul. W. Podkowińskiego oraz poprawy dostępności miejsc postojowych w tym rejonie. W tym celu wyznaczono w planie:</w:t>
            </w:r>
          </w:p>
          <w:p w14:paraId="4AF31E27"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 xml:space="preserve">Teren obsługi i urządzeń komunikacyjnych oznaczony symbolem </w:t>
            </w:r>
            <w:r w:rsidRPr="00CB23F7">
              <w:rPr>
                <w:rFonts w:cs="Times New Roman"/>
                <w:b/>
                <w:sz w:val="20"/>
                <w:szCs w:val="20"/>
              </w:rPr>
              <w:t>KU.1</w:t>
            </w:r>
            <w:r w:rsidRPr="00CB23F7">
              <w:rPr>
                <w:rFonts w:cs="Times New Roman"/>
                <w:sz w:val="20"/>
                <w:szCs w:val="20"/>
              </w:rPr>
              <w:t>, o podstawowym przeznaczeniu pod parking,</w:t>
            </w:r>
          </w:p>
          <w:p w14:paraId="6BD8A185" w14:textId="77777777" w:rsidR="00665F41" w:rsidRPr="00CB23F7" w:rsidRDefault="00665F41" w:rsidP="00665F41">
            <w:pPr>
              <w:numPr>
                <w:ilvl w:val="0"/>
                <w:numId w:val="38"/>
              </w:numPr>
              <w:jc w:val="both"/>
              <w:rPr>
                <w:rFonts w:cs="Times New Roman"/>
                <w:sz w:val="20"/>
                <w:szCs w:val="20"/>
              </w:rPr>
            </w:pPr>
            <w:r w:rsidRPr="00CB23F7">
              <w:rPr>
                <w:rFonts w:cs="Times New Roman"/>
                <w:sz w:val="20"/>
                <w:szCs w:val="20"/>
              </w:rPr>
              <w:t>Teren drogi publicznej klasy dojazdowej</w:t>
            </w:r>
            <w:r w:rsidRPr="00CB23F7">
              <w:rPr>
                <w:rFonts w:cs="Times New Roman"/>
                <w:b/>
                <w:sz w:val="20"/>
                <w:szCs w:val="20"/>
              </w:rPr>
              <w:t xml:space="preserve"> </w:t>
            </w:r>
            <w:r w:rsidRPr="00CB23F7">
              <w:rPr>
                <w:rFonts w:cs="Times New Roman"/>
                <w:sz w:val="20"/>
                <w:szCs w:val="20"/>
              </w:rPr>
              <w:t>oznaczony symbolem</w:t>
            </w:r>
            <w:r w:rsidRPr="00CB23F7">
              <w:rPr>
                <w:rFonts w:cs="Times New Roman"/>
                <w:b/>
                <w:sz w:val="20"/>
                <w:szCs w:val="20"/>
              </w:rPr>
              <w:t xml:space="preserve"> KDD.1</w:t>
            </w:r>
            <w:r w:rsidRPr="00CB23F7">
              <w:rPr>
                <w:rFonts w:cs="Times New Roman"/>
                <w:sz w:val="20"/>
                <w:szCs w:val="20"/>
              </w:rPr>
              <w:t xml:space="preserve"> (ul. W. Podkowińskiego) w wariancie zakładającym przedłużenie istniejącej drogi dla potrzeb realizacji placu do zawracania na dz. nr 711/7.</w:t>
            </w:r>
          </w:p>
          <w:p w14:paraId="70B965F9" w14:textId="77777777" w:rsidR="00665F41" w:rsidRDefault="00665F41" w:rsidP="00665F41">
            <w:pPr>
              <w:pBdr>
                <w:top w:val="nil"/>
                <w:left w:val="nil"/>
                <w:bottom w:val="nil"/>
                <w:right w:val="nil"/>
                <w:between w:val="nil"/>
              </w:pBdr>
              <w:jc w:val="both"/>
              <w:rPr>
                <w:rFonts w:cs="Times New Roman"/>
                <w:sz w:val="20"/>
                <w:szCs w:val="20"/>
              </w:rPr>
            </w:pPr>
            <w:r w:rsidRPr="00CB23F7">
              <w:rPr>
                <w:rFonts w:cs="Times New Roman"/>
                <w:sz w:val="20"/>
                <w:szCs w:val="20"/>
              </w:rPr>
              <w:t>Jednocześnie wyjaśnia się, iż w przypadku realizacji inwestycji w terenie MWn.5 obsługa parkingowa terenu musi zostać zapewniona zgodnie z § 13 ustaleń projektu planu, a miejsca postojowe będą lokalizowane i bilansowane w obrębie działki budowlanej objętej projektem zagospodarowania terenu do decyzji administracyjnej lub zgłoszeniem. W związku z powyższym nie ma zagrożenia iż warunki parkingowe pogorszą się na terenach</w:t>
            </w:r>
            <w:r>
              <w:rPr>
                <w:rFonts w:cs="Times New Roman"/>
                <w:sz w:val="20"/>
                <w:szCs w:val="20"/>
              </w:rPr>
              <w:t xml:space="preserve"> sąsiadujących z terenem MWn.5.</w:t>
            </w:r>
          </w:p>
          <w:p w14:paraId="158F28F3" w14:textId="1389E8A3" w:rsidR="00665F41" w:rsidRPr="00050A8F" w:rsidRDefault="00665F41" w:rsidP="00665F41">
            <w:pPr>
              <w:pBdr>
                <w:top w:val="nil"/>
                <w:left w:val="nil"/>
                <w:bottom w:val="nil"/>
                <w:right w:val="nil"/>
                <w:between w:val="nil"/>
              </w:pBdr>
              <w:jc w:val="both"/>
              <w:rPr>
                <w:sz w:val="20"/>
                <w:szCs w:val="20"/>
              </w:rPr>
            </w:pPr>
            <w:r w:rsidRPr="00CB23F7">
              <w:rPr>
                <w:rFonts w:cs="Times New Roman"/>
                <w:sz w:val="20"/>
                <w:szCs w:val="20"/>
              </w:rPr>
              <w:t xml:space="preserve">Zaznacza się ponadto, że dla terenu </w:t>
            </w:r>
            <w:r w:rsidRPr="00CB23F7">
              <w:rPr>
                <w:rFonts w:cs="Times New Roman"/>
                <w:b/>
                <w:sz w:val="20"/>
                <w:szCs w:val="20"/>
              </w:rPr>
              <w:t>MWn.5</w:t>
            </w:r>
            <w:r w:rsidRPr="00CB23F7">
              <w:rPr>
                <w:rFonts w:cs="Times New Roman"/>
                <w:sz w:val="20"/>
                <w:szCs w:val="20"/>
              </w:rPr>
              <w:t xml:space="preserve"> wydana została decyzja o ustaleniu warunków zabudowy dla zamierzenia inwestycyjnego pn. „</w:t>
            </w:r>
            <w:r w:rsidRPr="00CB23F7">
              <w:rPr>
                <w:rFonts w:cs="Times New Roman"/>
                <w:i/>
                <w:sz w:val="20"/>
                <w:szCs w:val="20"/>
              </w:rPr>
              <w:t>Budowa budynku mieszkalnego wielorodzinnego z lokalami usługowymi w parterze, garażem podziemnym</w:t>
            </w:r>
            <w:r w:rsidRPr="00CB23F7">
              <w:rPr>
                <w:rFonts w:cs="Times New Roman"/>
                <w:sz w:val="20"/>
                <w:szCs w:val="20"/>
              </w:rPr>
              <w:t xml:space="preserve"> (…)”.  </w:t>
            </w:r>
          </w:p>
        </w:tc>
      </w:tr>
    </w:tbl>
    <w:p w14:paraId="56A0196E" w14:textId="2F3A4F60" w:rsidR="00F5514F" w:rsidRPr="008B445C" w:rsidRDefault="00F5514F" w:rsidP="00F5514F">
      <w:pPr>
        <w:suppressAutoHyphens w:val="0"/>
        <w:autoSpaceDE w:val="0"/>
        <w:autoSpaceDN w:val="0"/>
        <w:adjustRightInd w:val="0"/>
        <w:jc w:val="both"/>
        <w:rPr>
          <w:rFonts w:cs="Times New Roman"/>
          <w:b/>
          <w:i/>
          <w:sz w:val="20"/>
          <w:szCs w:val="20"/>
        </w:rPr>
      </w:pPr>
      <w:bookmarkStart w:id="1" w:name="_GoBack"/>
      <w:bookmarkEnd w:id="1"/>
      <w:r w:rsidRPr="008B445C">
        <w:rPr>
          <w:rFonts w:eastAsia="Noto Serif CJK SC" w:cs="Times New Roman"/>
          <w:sz w:val="20"/>
          <w:szCs w:val="20"/>
        </w:rPr>
        <w:lastRenderedPageBreak/>
        <w:t xml:space="preserve">[...]* - Wyłączenie jawności w zakresie danych osobowych; na podstawie przepisów o ochronie danych osobowych oraz art. 5 ust. 2 ustawy o dostępie do informacji publicznej; jawność wyłączyła </w:t>
      </w:r>
      <w:r w:rsidRPr="00F5514F">
        <w:rPr>
          <w:rFonts w:eastAsia="Noto Serif CJK SC" w:cs="Times New Roman"/>
          <w:sz w:val="20"/>
          <w:szCs w:val="20"/>
        </w:rPr>
        <w:t>Anna Molga – Inspektor w Wydziale Planowania  Przestrzennego UMK.</w:t>
      </w:r>
    </w:p>
    <w:p w14:paraId="7AD77D7C" w14:textId="64F60762" w:rsidR="00E4603D" w:rsidRPr="008B445C" w:rsidRDefault="00E4603D" w:rsidP="00F5514F">
      <w:pPr>
        <w:tabs>
          <w:tab w:val="left" w:pos="1110"/>
        </w:tabs>
        <w:rPr>
          <w:rFonts w:cs="Times New Roman"/>
          <w:b/>
          <w:i/>
          <w:sz w:val="20"/>
          <w:szCs w:val="20"/>
        </w:rPr>
      </w:pPr>
    </w:p>
    <w:p w14:paraId="37F60A8A" w14:textId="77777777" w:rsidR="00E4603D" w:rsidRPr="008B445C" w:rsidRDefault="0033151D">
      <w:pPr>
        <w:rPr>
          <w:rFonts w:cs="Times New Roman"/>
          <w:b/>
          <w:i/>
          <w:sz w:val="20"/>
          <w:szCs w:val="20"/>
        </w:rPr>
      </w:pPr>
      <w:r w:rsidRPr="008B445C">
        <w:rPr>
          <w:rFonts w:cs="Times New Roman"/>
          <w:b/>
          <w:i/>
          <w:sz w:val="20"/>
          <w:szCs w:val="20"/>
        </w:rPr>
        <w:t>Wyjaśnienia uzupełniające:</w:t>
      </w:r>
    </w:p>
    <w:p w14:paraId="74FF19C9" w14:textId="77777777" w:rsidR="00E4603D" w:rsidRPr="008B445C" w:rsidRDefault="0033151D" w:rsidP="009955CB">
      <w:pPr>
        <w:pStyle w:val="Tekstpodstawowywcity3"/>
        <w:ind w:firstLine="0"/>
        <w:rPr>
          <w:i/>
          <w:iCs/>
        </w:rPr>
      </w:pPr>
      <w:r w:rsidRPr="008B445C">
        <w:rPr>
          <w:i/>
          <w:iCs/>
        </w:rPr>
        <w:t>Ilekroć w treści niniejszego załącznika jest mowa o:</w:t>
      </w:r>
    </w:p>
    <w:p w14:paraId="798D230F" w14:textId="77777777" w:rsidR="00E4603D" w:rsidRPr="008B445C" w:rsidRDefault="0033151D" w:rsidP="00203B56">
      <w:pPr>
        <w:pStyle w:val="Tekstpodstawowywcity3"/>
        <w:numPr>
          <w:ilvl w:val="0"/>
          <w:numId w:val="3"/>
        </w:numPr>
      </w:pPr>
      <w:r w:rsidRPr="008B445C">
        <w:rPr>
          <w:b/>
          <w:i/>
          <w:iCs/>
        </w:rPr>
        <w:t xml:space="preserve">Studium </w:t>
      </w:r>
      <w:r w:rsidRPr="008B445C">
        <w:rPr>
          <w:i/>
          <w:iCs/>
        </w:rPr>
        <w:t>- należy przez to rozumieć Studium uwarunkowań i kierunków zagospodarowania przestrzennego Miasta Krakowa,</w:t>
      </w:r>
    </w:p>
    <w:p w14:paraId="3686FE25" w14:textId="7B657E30" w:rsidR="00E4603D" w:rsidRPr="008B445C" w:rsidRDefault="0033151D" w:rsidP="00203B56">
      <w:pPr>
        <w:pStyle w:val="Tekstpodstawowywcity3"/>
        <w:numPr>
          <w:ilvl w:val="0"/>
          <w:numId w:val="3"/>
        </w:numPr>
      </w:pPr>
      <w:r w:rsidRPr="008B445C">
        <w:rPr>
          <w:b/>
          <w:i/>
          <w:iCs/>
        </w:rPr>
        <w:t xml:space="preserve">planie </w:t>
      </w:r>
      <w:r w:rsidRPr="008B445C">
        <w:rPr>
          <w:i/>
          <w:iCs/>
        </w:rPr>
        <w:t>- należy przez to rozumieć sporządzany miejscowy plan zagospodarowania przestrzennego obszaru „</w:t>
      </w:r>
      <w:r w:rsidR="009C2D00">
        <w:rPr>
          <w:i/>
          <w:iCs/>
        </w:rPr>
        <w:t>Azory-Zachód</w:t>
      </w:r>
      <w:r w:rsidRPr="008B445C">
        <w:rPr>
          <w:i/>
          <w:iCs/>
        </w:rPr>
        <w:t>”,</w:t>
      </w:r>
    </w:p>
    <w:p w14:paraId="73D0A97B" w14:textId="77777777" w:rsidR="00E4603D" w:rsidRPr="008B445C" w:rsidRDefault="0033151D" w:rsidP="00203B56">
      <w:pPr>
        <w:pStyle w:val="Tekstpodstawowywcity3"/>
        <w:numPr>
          <w:ilvl w:val="0"/>
          <w:numId w:val="3"/>
        </w:numPr>
      </w:pPr>
      <w:r w:rsidRPr="008B445C">
        <w:rPr>
          <w:b/>
          <w:i/>
          <w:iCs/>
        </w:rPr>
        <w:t xml:space="preserve">ustawie </w:t>
      </w:r>
      <w:r w:rsidRPr="008B445C">
        <w:rPr>
          <w:i/>
          <w:iCs/>
        </w:rPr>
        <w:t>- należy przez to rozumieć ustawę z dnia 27 marca 2003 r. o planowaniu i zagospodarowaniu przestrzennym (t. j. Dz. U. z 2020 r. poz. 293 ze zm.).</w:t>
      </w:r>
    </w:p>
    <w:p w14:paraId="5C470EE1" w14:textId="77777777" w:rsidR="00E4603D" w:rsidRPr="008B445C" w:rsidRDefault="00E4603D">
      <w:pPr>
        <w:pStyle w:val="Tekstpodstawowywcity3"/>
        <w:ind w:firstLine="0"/>
      </w:pPr>
    </w:p>
    <w:sectPr w:rsidR="00E4603D" w:rsidRPr="008B445C">
      <w:footerReference w:type="default" r:id="rId8"/>
      <w:pgSz w:w="23811" w:h="16838" w:orient="landscape"/>
      <w:pgMar w:top="992" w:right="1418" w:bottom="1418"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D0A9A" w14:textId="77777777" w:rsidR="00F5514F" w:rsidRDefault="00F5514F">
      <w:r>
        <w:separator/>
      </w:r>
    </w:p>
  </w:endnote>
  <w:endnote w:type="continuationSeparator" w:id="0">
    <w:p w14:paraId="39DE56B4" w14:textId="77777777" w:rsidR="00F5514F" w:rsidRDefault="00F5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Liberation Serif">
    <w:altName w:val="Times New Roman"/>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4AF07" w14:textId="2448FDC0" w:rsidR="00F5514F" w:rsidRDefault="00F5514F">
    <w:pPr>
      <w:pStyle w:val="Stopka"/>
      <w:jc w:val="center"/>
    </w:pPr>
    <w:r>
      <w:fldChar w:fldCharType="begin"/>
    </w:r>
    <w:r>
      <w:instrText>PAGE</w:instrText>
    </w:r>
    <w:r>
      <w:fldChar w:fldCharType="separate"/>
    </w:r>
    <w:r w:rsidR="009F36E6">
      <w:rPr>
        <w:noProof/>
      </w:rPr>
      <w:t>44</w:t>
    </w:r>
    <w:r>
      <w:fldChar w:fldCharType="end"/>
    </w:r>
  </w:p>
  <w:p w14:paraId="22FB89B8" w14:textId="77777777" w:rsidR="00F5514F" w:rsidRDefault="00F551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E5C4E" w14:textId="77777777" w:rsidR="00F5514F" w:rsidRDefault="00F5514F">
      <w:r>
        <w:separator/>
      </w:r>
    </w:p>
  </w:footnote>
  <w:footnote w:type="continuationSeparator" w:id="0">
    <w:p w14:paraId="2D1B509C" w14:textId="77777777" w:rsidR="00F5514F" w:rsidRDefault="00F5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BC7"/>
    <w:multiLevelType w:val="multilevel"/>
    <w:tmpl w:val="85F8EBE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7BD101E"/>
    <w:multiLevelType w:val="multilevel"/>
    <w:tmpl w:val="169A60D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84C0D0E"/>
    <w:multiLevelType w:val="multilevel"/>
    <w:tmpl w:val="2E6AE4A0"/>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0DB93426"/>
    <w:multiLevelType w:val="hybridMultilevel"/>
    <w:tmpl w:val="18D066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07270B"/>
    <w:multiLevelType w:val="multilevel"/>
    <w:tmpl w:val="0240A75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0967BEA"/>
    <w:multiLevelType w:val="hybridMultilevel"/>
    <w:tmpl w:val="AC969942"/>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8D0802"/>
    <w:multiLevelType w:val="multilevel"/>
    <w:tmpl w:val="EEA85E7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1891264E"/>
    <w:multiLevelType w:val="hybridMultilevel"/>
    <w:tmpl w:val="29D4EDB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483E51"/>
    <w:multiLevelType w:val="hybridMultilevel"/>
    <w:tmpl w:val="062AF9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5C3361"/>
    <w:multiLevelType w:val="hybridMultilevel"/>
    <w:tmpl w:val="AE301B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8F8695E"/>
    <w:multiLevelType w:val="multilevel"/>
    <w:tmpl w:val="F84632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360"/>
        </w:tabs>
        <w:ind w:left="360" w:hanging="360"/>
      </w:pPr>
      <w:rPr>
        <w:sz w:val="20"/>
        <w:szCs w:val="20"/>
      </w:rPr>
    </w:lvl>
    <w:lvl w:ilvl="2">
      <w:start w:val="1"/>
      <w:numFmt w:val="decimal"/>
      <w:lvlText w:val="%3."/>
      <w:lvlJc w:val="left"/>
      <w:pPr>
        <w:tabs>
          <w:tab w:val="num" w:pos="1080"/>
        </w:tabs>
        <w:ind w:left="1080" w:hanging="360"/>
      </w:pPr>
      <w:rPr>
        <w:rFonts w:cs="Times New Roman"/>
        <w:sz w:val="20"/>
        <w:szCs w:val="20"/>
      </w:rPr>
    </w:lvl>
    <w:lvl w:ilvl="3">
      <w:start w:val="1"/>
      <w:numFmt w:val="decimal"/>
      <w:lvlText w:val="%4."/>
      <w:lvlJc w:val="left"/>
      <w:pPr>
        <w:tabs>
          <w:tab w:val="num" w:pos="1440"/>
        </w:tabs>
        <w:ind w:left="1440" w:hanging="360"/>
      </w:pPr>
      <w:rPr>
        <w:rFonts w:cs="Times New Roman"/>
        <w:sz w:val="20"/>
        <w:szCs w:val="20"/>
      </w:rPr>
    </w:lvl>
    <w:lvl w:ilvl="4">
      <w:start w:val="1"/>
      <w:numFmt w:val="decimal"/>
      <w:lvlText w:val="%5."/>
      <w:lvlJc w:val="left"/>
      <w:pPr>
        <w:tabs>
          <w:tab w:val="num" w:pos="1800"/>
        </w:tabs>
        <w:ind w:left="1800" w:hanging="360"/>
      </w:pPr>
      <w:rPr>
        <w:rFonts w:cs="Times New Roman"/>
        <w:sz w:val="20"/>
        <w:szCs w:val="20"/>
      </w:rPr>
    </w:lvl>
    <w:lvl w:ilvl="5">
      <w:start w:val="1"/>
      <w:numFmt w:val="decimal"/>
      <w:lvlText w:val="%6."/>
      <w:lvlJc w:val="left"/>
      <w:pPr>
        <w:tabs>
          <w:tab w:val="num" w:pos="2160"/>
        </w:tabs>
        <w:ind w:left="2160" w:hanging="360"/>
      </w:pPr>
      <w:rPr>
        <w:rFonts w:cs="Times New Roman"/>
        <w:sz w:val="20"/>
        <w:szCs w:val="20"/>
      </w:rPr>
    </w:lvl>
    <w:lvl w:ilvl="6">
      <w:start w:val="1"/>
      <w:numFmt w:val="decimal"/>
      <w:lvlText w:val="%7."/>
      <w:lvlJc w:val="left"/>
      <w:pPr>
        <w:tabs>
          <w:tab w:val="num" w:pos="2520"/>
        </w:tabs>
        <w:ind w:left="2520" w:hanging="360"/>
      </w:pPr>
      <w:rPr>
        <w:rFonts w:cs="Times New Roman"/>
        <w:sz w:val="20"/>
        <w:szCs w:val="20"/>
      </w:rPr>
    </w:lvl>
    <w:lvl w:ilvl="7">
      <w:start w:val="1"/>
      <w:numFmt w:val="decimal"/>
      <w:lvlText w:val="%8."/>
      <w:lvlJc w:val="left"/>
      <w:pPr>
        <w:tabs>
          <w:tab w:val="num" w:pos="2880"/>
        </w:tabs>
        <w:ind w:left="2880" w:hanging="360"/>
      </w:pPr>
      <w:rPr>
        <w:rFonts w:cs="Times New Roman"/>
        <w:sz w:val="20"/>
        <w:szCs w:val="20"/>
      </w:rPr>
    </w:lvl>
    <w:lvl w:ilvl="8">
      <w:start w:val="1"/>
      <w:numFmt w:val="decimal"/>
      <w:lvlText w:val="%9."/>
      <w:lvlJc w:val="left"/>
      <w:pPr>
        <w:tabs>
          <w:tab w:val="num" w:pos="3240"/>
        </w:tabs>
        <w:ind w:left="3240" w:hanging="360"/>
      </w:pPr>
      <w:rPr>
        <w:rFonts w:cs="Times New Roman"/>
        <w:sz w:val="20"/>
        <w:szCs w:val="20"/>
      </w:rPr>
    </w:lvl>
  </w:abstractNum>
  <w:abstractNum w:abstractNumId="11" w15:restartNumberingAfterBreak="0">
    <w:nsid w:val="31914238"/>
    <w:multiLevelType w:val="multilevel"/>
    <w:tmpl w:val="53B84CA0"/>
    <w:lvl w:ilvl="0">
      <w:start w:val="1"/>
      <w:numFmt w:val="decimal"/>
      <w:lvlText w:val="%1."/>
      <w:lvlJc w:val="left"/>
      <w:pPr>
        <w:ind w:left="360" w:hanging="360"/>
      </w:pPr>
      <w:rPr>
        <w:u w:val="none"/>
      </w:rPr>
    </w:lvl>
    <w:lvl w:ilvl="1">
      <w:start w:val="1"/>
      <w:numFmt w:val="lowerLetter"/>
      <w:lvlText w:val="%2."/>
      <w:lvlJc w:val="left"/>
      <w:pPr>
        <w:ind w:left="1375" w:hanging="360"/>
      </w:pPr>
      <w:rPr>
        <w:u w:val="none"/>
      </w:rPr>
    </w:lvl>
    <w:lvl w:ilvl="2">
      <w:start w:val="1"/>
      <w:numFmt w:val="lowerRoman"/>
      <w:lvlText w:val="%3."/>
      <w:lvlJc w:val="right"/>
      <w:pPr>
        <w:ind w:left="2095" w:hanging="360"/>
      </w:pPr>
      <w:rPr>
        <w:u w:val="none"/>
      </w:rPr>
    </w:lvl>
    <w:lvl w:ilvl="3">
      <w:start w:val="1"/>
      <w:numFmt w:val="decimal"/>
      <w:lvlText w:val="%4."/>
      <w:lvlJc w:val="left"/>
      <w:pPr>
        <w:ind w:left="2815" w:hanging="360"/>
      </w:pPr>
      <w:rPr>
        <w:u w:val="none"/>
      </w:rPr>
    </w:lvl>
    <w:lvl w:ilvl="4">
      <w:start w:val="1"/>
      <w:numFmt w:val="lowerLetter"/>
      <w:lvlText w:val="%5."/>
      <w:lvlJc w:val="left"/>
      <w:pPr>
        <w:ind w:left="3535" w:hanging="360"/>
      </w:pPr>
      <w:rPr>
        <w:u w:val="none"/>
      </w:rPr>
    </w:lvl>
    <w:lvl w:ilvl="5">
      <w:start w:val="1"/>
      <w:numFmt w:val="lowerRoman"/>
      <w:lvlText w:val="%6."/>
      <w:lvlJc w:val="right"/>
      <w:pPr>
        <w:ind w:left="4255" w:hanging="360"/>
      </w:pPr>
      <w:rPr>
        <w:u w:val="none"/>
      </w:rPr>
    </w:lvl>
    <w:lvl w:ilvl="6">
      <w:start w:val="1"/>
      <w:numFmt w:val="decimal"/>
      <w:lvlText w:val="%7."/>
      <w:lvlJc w:val="left"/>
      <w:pPr>
        <w:ind w:left="4975" w:hanging="360"/>
      </w:pPr>
      <w:rPr>
        <w:u w:val="none"/>
      </w:rPr>
    </w:lvl>
    <w:lvl w:ilvl="7">
      <w:start w:val="1"/>
      <w:numFmt w:val="lowerLetter"/>
      <w:lvlText w:val="%8."/>
      <w:lvlJc w:val="left"/>
      <w:pPr>
        <w:ind w:left="5695" w:hanging="360"/>
      </w:pPr>
      <w:rPr>
        <w:u w:val="none"/>
      </w:rPr>
    </w:lvl>
    <w:lvl w:ilvl="8">
      <w:start w:val="1"/>
      <w:numFmt w:val="lowerRoman"/>
      <w:lvlText w:val="%9."/>
      <w:lvlJc w:val="right"/>
      <w:pPr>
        <w:ind w:left="6415" w:hanging="360"/>
      </w:pPr>
      <w:rPr>
        <w:u w:val="none"/>
      </w:rPr>
    </w:lvl>
  </w:abstractNum>
  <w:abstractNum w:abstractNumId="12" w15:restartNumberingAfterBreak="0">
    <w:nsid w:val="35874B37"/>
    <w:multiLevelType w:val="multilevel"/>
    <w:tmpl w:val="A634B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5D2003D"/>
    <w:multiLevelType w:val="hybridMultilevel"/>
    <w:tmpl w:val="FF143766"/>
    <w:lvl w:ilvl="0" w:tplc="4D089E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F518E4"/>
    <w:multiLevelType w:val="multilevel"/>
    <w:tmpl w:val="2624B4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8AF5AEE"/>
    <w:multiLevelType w:val="multilevel"/>
    <w:tmpl w:val="47085EEE"/>
    <w:lvl w:ilvl="0">
      <w:start w:val="1"/>
      <w:numFmt w:val="decimal"/>
      <w:lvlText w:val="%1."/>
      <w:lvlJc w:val="left"/>
      <w:pPr>
        <w:ind w:left="359" w:hanging="359"/>
      </w:pPr>
      <w:rPr>
        <w:u w:val="none"/>
      </w:rPr>
    </w:lvl>
    <w:lvl w:ilvl="1">
      <w:start w:val="1"/>
      <w:numFmt w:val="lowerLetter"/>
      <w:lvlText w:val="%2."/>
      <w:lvlJc w:val="left"/>
      <w:pPr>
        <w:ind w:left="1233" w:hanging="360"/>
      </w:pPr>
      <w:rPr>
        <w:u w:val="none"/>
      </w:rPr>
    </w:lvl>
    <w:lvl w:ilvl="2">
      <w:start w:val="1"/>
      <w:numFmt w:val="lowerRoman"/>
      <w:lvlText w:val="%3."/>
      <w:lvlJc w:val="right"/>
      <w:pPr>
        <w:ind w:left="1953" w:hanging="360"/>
      </w:pPr>
      <w:rPr>
        <w:u w:val="none"/>
      </w:rPr>
    </w:lvl>
    <w:lvl w:ilvl="3">
      <w:start w:val="1"/>
      <w:numFmt w:val="decimal"/>
      <w:lvlText w:val="%4."/>
      <w:lvlJc w:val="left"/>
      <w:pPr>
        <w:ind w:left="2673" w:hanging="360"/>
      </w:pPr>
      <w:rPr>
        <w:u w:val="none"/>
      </w:rPr>
    </w:lvl>
    <w:lvl w:ilvl="4">
      <w:start w:val="1"/>
      <w:numFmt w:val="lowerLetter"/>
      <w:lvlText w:val="%5."/>
      <w:lvlJc w:val="left"/>
      <w:pPr>
        <w:ind w:left="3393" w:hanging="360"/>
      </w:pPr>
      <w:rPr>
        <w:u w:val="none"/>
      </w:rPr>
    </w:lvl>
    <w:lvl w:ilvl="5">
      <w:start w:val="1"/>
      <w:numFmt w:val="lowerRoman"/>
      <w:lvlText w:val="%6."/>
      <w:lvlJc w:val="right"/>
      <w:pPr>
        <w:ind w:left="4113" w:hanging="360"/>
      </w:pPr>
      <w:rPr>
        <w:u w:val="none"/>
      </w:rPr>
    </w:lvl>
    <w:lvl w:ilvl="6">
      <w:start w:val="1"/>
      <w:numFmt w:val="decimal"/>
      <w:lvlText w:val="%7."/>
      <w:lvlJc w:val="left"/>
      <w:pPr>
        <w:ind w:left="4833" w:hanging="360"/>
      </w:pPr>
      <w:rPr>
        <w:u w:val="none"/>
      </w:rPr>
    </w:lvl>
    <w:lvl w:ilvl="7">
      <w:start w:val="1"/>
      <w:numFmt w:val="lowerLetter"/>
      <w:lvlText w:val="%8."/>
      <w:lvlJc w:val="left"/>
      <w:pPr>
        <w:ind w:left="5553" w:hanging="360"/>
      </w:pPr>
      <w:rPr>
        <w:u w:val="none"/>
      </w:rPr>
    </w:lvl>
    <w:lvl w:ilvl="8">
      <w:start w:val="1"/>
      <w:numFmt w:val="lowerRoman"/>
      <w:lvlText w:val="%9."/>
      <w:lvlJc w:val="right"/>
      <w:pPr>
        <w:ind w:left="6273" w:hanging="360"/>
      </w:pPr>
      <w:rPr>
        <w:u w:val="none"/>
      </w:rPr>
    </w:lvl>
  </w:abstractNum>
  <w:abstractNum w:abstractNumId="16" w15:restartNumberingAfterBreak="0">
    <w:nsid w:val="3CB418F5"/>
    <w:multiLevelType w:val="multilevel"/>
    <w:tmpl w:val="5254D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06B79C8"/>
    <w:multiLevelType w:val="hybridMultilevel"/>
    <w:tmpl w:val="8D7C6FC8"/>
    <w:lvl w:ilvl="0" w:tplc="E664383A">
      <w:start w:val="1"/>
      <w:numFmt w:val="lowerLetter"/>
      <w:lvlText w:val="%1)"/>
      <w:lvlJc w:val="left"/>
      <w:pPr>
        <w:ind w:left="360" w:hanging="360"/>
      </w:pPr>
      <w:rPr>
        <w:rFonts w:hint="default"/>
        <w:b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414C4666"/>
    <w:multiLevelType w:val="multilevel"/>
    <w:tmpl w:val="D0782B5E"/>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53500F"/>
    <w:multiLevelType w:val="multilevel"/>
    <w:tmpl w:val="22C65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BC0751"/>
    <w:multiLevelType w:val="hybridMultilevel"/>
    <w:tmpl w:val="B8F088D0"/>
    <w:lvl w:ilvl="0" w:tplc="0520DDC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3C808D2"/>
    <w:multiLevelType w:val="hybridMultilevel"/>
    <w:tmpl w:val="895C1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A7476A"/>
    <w:multiLevelType w:val="hybridMultilevel"/>
    <w:tmpl w:val="EA88E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6772BB"/>
    <w:multiLevelType w:val="hybridMultilevel"/>
    <w:tmpl w:val="09542E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7E96A1D"/>
    <w:multiLevelType w:val="multilevel"/>
    <w:tmpl w:val="638A1CB8"/>
    <w:lvl w:ilvl="0">
      <w:start w:val="1"/>
      <w:numFmt w:val="upperRoman"/>
      <w:lvlText w:val="%1."/>
      <w:lvlJc w:val="right"/>
      <w:pPr>
        <w:ind w:left="643" w:hanging="360"/>
      </w:pPr>
      <w:rPr>
        <w:u w:val="none"/>
      </w:rPr>
    </w:lvl>
    <w:lvl w:ilvl="1">
      <w:start w:val="1"/>
      <w:numFmt w:val="upperLetter"/>
      <w:lvlText w:val="%2."/>
      <w:lvlJc w:val="lef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decimal"/>
      <w:lvlText w:val="(%5)"/>
      <w:lvlJc w:val="left"/>
      <w:pPr>
        <w:ind w:left="3523" w:hanging="360"/>
      </w:pPr>
      <w:rPr>
        <w:u w:val="none"/>
      </w:rPr>
    </w:lvl>
    <w:lvl w:ilvl="5">
      <w:start w:val="1"/>
      <w:numFmt w:val="lowerLetter"/>
      <w:lvlText w:val="(%6)"/>
      <w:lvlJc w:val="left"/>
      <w:pPr>
        <w:ind w:left="4243" w:hanging="360"/>
      </w:pPr>
      <w:rPr>
        <w:u w:val="none"/>
      </w:rPr>
    </w:lvl>
    <w:lvl w:ilvl="6">
      <w:start w:val="1"/>
      <w:numFmt w:val="lowerRoman"/>
      <w:lvlText w:val="(%7)"/>
      <w:lvlJc w:val="righ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360"/>
      </w:pPr>
      <w:rPr>
        <w:u w:val="none"/>
      </w:rPr>
    </w:lvl>
  </w:abstractNum>
  <w:abstractNum w:abstractNumId="25" w15:restartNumberingAfterBreak="0">
    <w:nsid w:val="4ABC4AFF"/>
    <w:multiLevelType w:val="multilevel"/>
    <w:tmpl w:val="126C1BC6"/>
    <w:lvl w:ilvl="0">
      <w:start w:val="1"/>
      <w:numFmt w:val="decimal"/>
      <w:lvlText w:val="%1)"/>
      <w:lvlJc w:val="left"/>
      <w:pPr>
        <w:tabs>
          <w:tab w:val="num" w:pos="360"/>
        </w:tabs>
        <w:ind w:left="360" w:hanging="360"/>
      </w:pPr>
      <w:rPr>
        <w:sz w:val="20"/>
        <w:szCs w:val="20"/>
        <w:lang w:eastAsia="zh-CN" w:bidi="ar-SA"/>
      </w:rPr>
    </w:lvl>
    <w:lvl w:ilvl="1">
      <w:start w:val="1"/>
      <w:numFmt w:val="decimal"/>
      <w:lvlText w:val="%2."/>
      <w:lvlJc w:val="left"/>
      <w:pPr>
        <w:tabs>
          <w:tab w:val="num" w:pos="720"/>
        </w:tabs>
        <w:ind w:left="720" w:hanging="360"/>
      </w:pPr>
      <w:rPr>
        <w:rFonts w:eastAsia="Calibri" w:cs="Times New Roman"/>
        <w:sz w:val="20"/>
        <w:szCs w:val="20"/>
        <w:lang w:eastAsia="zh-CN" w:bidi="ar-SA"/>
      </w:rPr>
    </w:lvl>
    <w:lvl w:ilvl="2">
      <w:start w:val="1"/>
      <w:numFmt w:val="decimal"/>
      <w:lvlText w:val="%3."/>
      <w:lvlJc w:val="left"/>
      <w:pPr>
        <w:tabs>
          <w:tab w:val="num" w:pos="1080"/>
        </w:tabs>
        <w:ind w:left="1080" w:hanging="360"/>
      </w:pPr>
      <w:rPr>
        <w:rFonts w:eastAsia="Calibri" w:cs="Times New Roman"/>
        <w:sz w:val="20"/>
        <w:szCs w:val="20"/>
        <w:lang w:eastAsia="zh-CN" w:bidi="ar-SA"/>
      </w:rPr>
    </w:lvl>
    <w:lvl w:ilvl="3">
      <w:start w:val="1"/>
      <w:numFmt w:val="decimal"/>
      <w:lvlText w:val="%4."/>
      <w:lvlJc w:val="left"/>
      <w:pPr>
        <w:tabs>
          <w:tab w:val="num" w:pos="1440"/>
        </w:tabs>
        <w:ind w:left="1440" w:hanging="360"/>
      </w:pPr>
      <w:rPr>
        <w:rFonts w:eastAsia="Calibri" w:cs="Times New Roman"/>
        <w:sz w:val="20"/>
        <w:szCs w:val="20"/>
        <w:lang w:eastAsia="zh-CN" w:bidi="ar-SA"/>
      </w:rPr>
    </w:lvl>
    <w:lvl w:ilvl="4">
      <w:start w:val="1"/>
      <w:numFmt w:val="decimal"/>
      <w:lvlText w:val="%5."/>
      <w:lvlJc w:val="left"/>
      <w:pPr>
        <w:tabs>
          <w:tab w:val="num" w:pos="1800"/>
        </w:tabs>
        <w:ind w:left="1800" w:hanging="360"/>
      </w:pPr>
      <w:rPr>
        <w:rFonts w:eastAsia="Calibri" w:cs="Times New Roman"/>
        <w:sz w:val="20"/>
        <w:szCs w:val="20"/>
        <w:lang w:eastAsia="zh-CN" w:bidi="ar-SA"/>
      </w:rPr>
    </w:lvl>
    <w:lvl w:ilvl="5">
      <w:start w:val="1"/>
      <w:numFmt w:val="decimal"/>
      <w:lvlText w:val="%6."/>
      <w:lvlJc w:val="left"/>
      <w:pPr>
        <w:tabs>
          <w:tab w:val="num" w:pos="2160"/>
        </w:tabs>
        <w:ind w:left="2160" w:hanging="360"/>
      </w:pPr>
      <w:rPr>
        <w:rFonts w:eastAsia="Calibri" w:cs="Times New Roman"/>
        <w:sz w:val="20"/>
        <w:szCs w:val="20"/>
        <w:lang w:eastAsia="zh-CN" w:bidi="ar-SA"/>
      </w:rPr>
    </w:lvl>
    <w:lvl w:ilvl="6">
      <w:start w:val="1"/>
      <w:numFmt w:val="decimal"/>
      <w:lvlText w:val="%7."/>
      <w:lvlJc w:val="left"/>
      <w:pPr>
        <w:tabs>
          <w:tab w:val="num" w:pos="2520"/>
        </w:tabs>
        <w:ind w:left="2520" w:hanging="360"/>
      </w:pPr>
      <w:rPr>
        <w:rFonts w:eastAsia="Calibri" w:cs="Times New Roman"/>
        <w:sz w:val="20"/>
        <w:szCs w:val="20"/>
        <w:lang w:eastAsia="zh-CN" w:bidi="ar-SA"/>
      </w:rPr>
    </w:lvl>
    <w:lvl w:ilvl="7">
      <w:start w:val="1"/>
      <w:numFmt w:val="decimal"/>
      <w:lvlText w:val="%8."/>
      <w:lvlJc w:val="left"/>
      <w:pPr>
        <w:tabs>
          <w:tab w:val="num" w:pos="2880"/>
        </w:tabs>
        <w:ind w:left="2880" w:hanging="360"/>
      </w:pPr>
      <w:rPr>
        <w:rFonts w:eastAsia="Calibri" w:cs="Times New Roman"/>
        <w:sz w:val="20"/>
        <w:szCs w:val="20"/>
        <w:lang w:eastAsia="zh-CN" w:bidi="ar-SA"/>
      </w:rPr>
    </w:lvl>
    <w:lvl w:ilvl="8">
      <w:start w:val="1"/>
      <w:numFmt w:val="decimal"/>
      <w:lvlText w:val="%9."/>
      <w:lvlJc w:val="left"/>
      <w:pPr>
        <w:tabs>
          <w:tab w:val="num" w:pos="3240"/>
        </w:tabs>
        <w:ind w:left="3240" w:hanging="360"/>
      </w:pPr>
      <w:rPr>
        <w:rFonts w:eastAsia="Calibri" w:cs="Times New Roman"/>
        <w:sz w:val="20"/>
        <w:szCs w:val="20"/>
        <w:lang w:eastAsia="zh-CN" w:bidi="ar-SA"/>
      </w:rPr>
    </w:lvl>
  </w:abstractNum>
  <w:abstractNum w:abstractNumId="26" w15:restartNumberingAfterBreak="0">
    <w:nsid w:val="543C3E6A"/>
    <w:multiLevelType w:val="multilevel"/>
    <w:tmpl w:val="5468817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7" w15:restartNumberingAfterBreak="0">
    <w:nsid w:val="54895887"/>
    <w:multiLevelType w:val="hybridMultilevel"/>
    <w:tmpl w:val="1E8678A8"/>
    <w:lvl w:ilvl="0" w:tplc="7910C5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643BA8"/>
    <w:multiLevelType w:val="hybridMultilevel"/>
    <w:tmpl w:val="B86814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144E9E"/>
    <w:multiLevelType w:val="multilevel"/>
    <w:tmpl w:val="8DB4D2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193965"/>
    <w:multiLevelType w:val="multilevel"/>
    <w:tmpl w:val="1E3057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2C27071"/>
    <w:multiLevelType w:val="multilevel"/>
    <w:tmpl w:val="BF883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085DF2"/>
    <w:multiLevelType w:val="multilevel"/>
    <w:tmpl w:val="99609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D523F25"/>
    <w:multiLevelType w:val="hybridMultilevel"/>
    <w:tmpl w:val="CF34A01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D760F54"/>
    <w:multiLevelType w:val="multilevel"/>
    <w:tmpl w:val="5DA88710"/>
    <w:lvl w:ilvl="0">
      <w:start w:val="1"/>
      <w:numFmt w:val="decimal"/>
      <w:lvlText w:val="%1."/>
      <w:lvlJc w:val="left"/>
      <w:pPr>
        <w:ind w:left="360" w:hanging="360"/>
      </w:pPr>
      <w:rPr>
        <w:u w:val="none"/>
      </w:rPr>
    </w:lvl>
    <w:lvl w:ilvl="1">
      <w:start w:val="1"/>
      <w:numFmt w:val="lowerLetter"/>
      <w:lvlText w:val="%2."/>
      <w:lvlJc w:val="left"/>
      <w:pPr>
        <w:ind w:left="1375" w:hanging="360"/>
      </w:pPr>
      <w:rPr>
        <w:u w:val="none"/>
      </w:rPr>
    </w:lvl>
    <w:lvl w:ilvl="2">
      <w:start w:val="1"/>
      <w:numFmt w:val="lowerRoman"/>
      <w:lvlText w:val="%3."/>
      <w:lvlJc w:val="right"/>
      <w:pPr>
        <w:ind w:left="2095" w:hanging="360"/>
      </w:pPr>
      <w:rPr>
        <w:u w:val="none"/>
      </w:rPr>
    </w:lvl>
    <w:lvl w:ilvl="3">
      <w:start w:val="1"/>
      <w:numFmt w:val="decimal"/>
      <w:lvlText w:val="%4."/>
      <w:lvlJc w:val="left"/>
      <w:pPr>
        <w:ind w:left="2815" w:hanging="360"/>
      </w:pPr>
      <w:rPr>
        <w:u w:val="none"/>
      </w:rPr>
    </w:lvl>
    <w:lvl w:ilvl="4">
      <w:start w:val="1"/>
      <w:numFmt w:val="lowerLetter"/>
      <w:lvlText w:val="%5."/>
      <w:lvlJc w:val="left"/>
      <w:pPr>
        <w:ind w:left="3535" w:hanging="360"/>
      </w:pPr>
      <w:rPr>
        <w:u w:val="none"/>
      </w:rPr>
    </w:lvl>
    <w:lvl w:ilvl="5">
      <w:start w:val="1"/>
      <w:numFmt w:val="lowerRoman"/>
      <w:lvlText w:val="%6."/>
      <w:lvlJc w:val="right"/>
      <w:pPr>
        <w:ind w:left="4255" w:hanging="360"/>
      </w:pPr>
      <w:rPr>
        <w:u w:val="none"/>
      </w:rPr>
    </w:lvl>
    <w:lvl w:ilvl="6">
      <w:start w:val="1"/>
      <w:numFmt w:val="decimal"/>
      <w:lvlText w:val="%7."/>
      <w:lvlJc w:val="left"/>
      <w:pPr>
        <w:ind w:left="4975" w:hanging="360"/>
      </w:pPr>
      <w:rPr>
        <w:u w:val="none"/>
      </w:rPr>
    </w:lvl>
    <w:lvl w:ilvl="7">
      <w:start w:val="1"/>
      <w:numFmt w:val="lowerLetter"/>
      <w:lvlText w:val="%8."/>
      <w:lvlJc w:val="left"/>
      <w:pPr>
        <w:ind w:left="5695" w:hanging="360"/>
      </w:pPr>
      <w:rPr>
        <w:u w:val="none"/>
      </w:rPr>
    </w:lvl>
    <w:lvl w:ilvl="8">
      <w:start w:val="1"/>
      <w:numFmt w:val="lowerRoman"/>
      <w:lvlText w:val="%9."/>
      <w:lvlJc w:val="right"/>
      <w:pPr>
        <w:ind w:left="6415" w:hanging="360"/>
      </w:pPr>
      <w:rPr>
        <w:u w:val="none"/>
      </w:rPr>
    </w:lvl>
  </w:abstractNum>
  <w:abstractNum w:abstractNumId="35" w15:restartNumberingAfterBreak="0">
    <w:nsid w:val="77A970DA"/>
    <w:multiLevelType w:val="multilevel"/>
    <w:tmpl w:val="AA948F0C"/>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78385611"/>
    <w:multiLevelType w:val="multilevel"/>
    <w:tmpl w:val="423A14F8"/>
    <w:lvl w:ilvl="0">
      <w:start w:val="1"/>
      <w:numFmt w:val="decimal"/>
      <w:lvlText w:val="%1."/>
      <w:lvlJc w:val="left"/>
      <w:pPr>
        <w:ind w:left="360" w:hanging="360"/>
      </w:pPr>
      <w:rPr>
        <w:u w:val="none"/>
        <w:shd w:val="clear" w:color="auto" w:fill="auto"/>
      </w:rPr>
    </w:lvl>
    <w:lvl w:ilvl="1">
      <w:start w:val="1"/>
      <w:numFmt w:val="lowerLetter"/>
      <w:lvlText w:val="%2."/>
      <w:lvlJc w:val="left"/>
      <w:pPr>
        <w:ind w:left="1375" w:hanging="360"/>
      </w:pPr>
      <w:rPr>
        <w:u w:val="none"/>
      </w:rPr>
    </w:lvl>
    <w:lvl w:ilvl="2">
      <w:start w:val="1"/>
      <w:numFmt w:val="lowerRoman"/>
      <w:lvlText w:val="%3."/>
      <w:lvlJc w:val="right"/>
      <w:pPr>
        <w:ind w:left="2095" w:hanging="360"/>
      </w:pPr>
      <w:rPr>
        <w:u w:val="none"/>
      </w:rPr>
    </w:lvl>
    <w:lvl w:ilvl="3">
      <w:start w:val="1"/>
      <w:numFmt w:val="decimal"/>
      <w:lvlText w:val="%4."/>
      <w:lvlJc w:val="left"/>
      <w:pPr>
        <w:ind w:left="2815" w:hanging="360"/>
      </w:pPr>
      <w:rPr>
        <w:u w:val="none"/>
      </w:rPr>
    </w:lvl>
    <w:lvl w:ilvl="4">
      <w:start w:val="1"/>
      <w:numFmt w:val="lowerLetter"/>
      <w:lvlText w:val="%5."/>
      <w:lvlJc w:val="left"/>
      <w:pPr>
        <w:ind w:left="3535" w:hanging="360"/>
      </w:pPr>
      <w:rPr>
        <w:u w:val="none"/>
      </w:rPr>
    </w:lvl>
    <w:lvl w:ilvl="5">
      <w:start w:val="1"/>
      <w:numFmt w:val="lowerRoman"/>
      <w:lvlText w:val="%6."/>
      <w:lvlJc w:val="right"/>
      <w:pPr>
        <w:ind w:left="4255" w:hanging="360"/>
      </w:pPr>
      <w:rPr>
        <w:u w:val="none"/>
      </w:rPr>
    </w:lvl>
    <w:lvl w:ilvl="6">
      <w:start w:val="1"/>
      <w:numFmt w:val="decimal"/>
      <w:lvlText w:val="%7."/>
      <w:lvlJc w:val="left"/>
      <w:pPr>
        <w:ind w:left="4975" w:hanging="360"/>
      </w:pPr>
      <w:rPr>
        <w:u w:val="none"/>
      </w:rPr>
    </w:lvl>
    <w:lvl w:ilvl="7">
      <w:start w:val="1"/>
      <w:numFmt w:val="lowerLetter"/>
      <w:lvlText w:val="%8."/>
      <w:lvlJc w:val="left"/>
      <w:pPr>
        <w:ind w:left="5695" w:hanging="360"/>
      </w:pPr>
      <w:rPr>
        <w:u w:val="none"/>
      </w:rPr>
    </w:lvl>
    <w:lvl w:ilvl="8">
      <w:start w:val="1"/>
      <w:numFmt w:val="lowerRoman"/>
      <w:lvlText w:val="%9."/>
      <w:lvlJc w:val="right"/>
      <w:pPr>
        <w:ind w:left="6415" w:hanging="360"/>
      </w:pPr>
      <w:rPr>
        <w:u w:val="none"/>
      </w:rPr>
    </w:lvl>
  </w:abstractNum>
  <w:abstractNum w:abstractNumId="37" w15:restartNumberingAfterBreak="0">
    <w:nsid w:val="7D626EA3"/>
    <w:multiLevelType w:val="hybridMultilevel"/>
    <w:tmpl w:val="A3FA2C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DE21839"/>
    <w:multiLevelType w:val="multilevel"/>
    <w:tmpl w:val="E92245E4"/>
    <w:lvl w:ilvl="0">
      <w:start w:val="1"/>
      <w:numFmt w:val="bullet"/>
      <w:lvlText w:val=""/>
      <w:lvlJc w:val="left"/>
      <w:pPr>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F344CC0"/>
    <w:multiLevelType w:val="hybridMultilevel"/>
    <w:tmpl w:val="FFC014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14"/>
  </w:num>
  <w:num w:numId="3">
    <w:abstractNumId w:val="38"/>
  </w:num>
  <w:num w:numId="4">
    <w:abstractNumId w:val="25"/>
  </w:num>
  <w:num w:numId="5">
    <w:abstractNumId w:val="10"/>
  </w:num>
  <w:num w:numId="6">
    <w:abstractNumId w:val="3"/>
  </w:num>
  <w:num w:numId="7">
    <w:abstractNumId w:val="23"/>
  </w:num>
  <w:num w:numId="8">
    <w:abstractNumId w:val="5"/>
  </w:num>
  <w:num w:numId="9">
    <w:abstractNumId w:val="28"/>
  </w:num>
  <w:num w:numId="10">
    <w:abstractNumId w:val="37"/>
  </w:num>
  <w:num w:numId="11">
    <w:abstractNumId w:val="8"/>
  </w:num>
  <w:num w:numId="12">
    <w:abstractNumId w:val="9"/>
  </w:num>
  <w:num w:numId="13">
    <w:abstractNumId w:val="21"/>
  </w:num>
  <w:num w:numId="14">
    <w:abstractNumId w:val="33"/>
  </w:num>
  <w:num w:numId="15">
    <w:abstractNumId w:val="7"/>
  </w:num>
  <w:num w:numId="16">
    <w:abstractNumId w:val="13"/>
  </w:num>
  <w:num w:numId="17">
    <w:abstractNumId w:val="27"/>
  </w:num>
  <w:num w:numId="18">
    <w:abstractNumId w:val="39"/>
  </w:num>
  <w:num w:numId="19">
    <w:abstractNumId w:val="17"/>
  </w:num>
  <w:num w:numId="20">
    <w:abstractNumId w:val="20"/>
  </w:num>
  <w:num w:numId="21">
    <w:abstractNumId w:val="12"/>
  </w:num>
  <w:num w:numId="22">
    <w:abstractNumId w:val="29"/>
  </w:num>
  <w:num w:numId="23">
    <w:abstractNumId w:val="16"/>
  </w:num>
  <w:num w:numId="24">
    <w:abstractNumId w:val="1"/>
  </w:num>
  <w:num w:numId="25">
    <w:abstractNumId w:val="2"/>
  </w:num>
  <w:num w:numId="26">
    <w:abstractNumId w:val="0"/>
  </w:num>
  <w:num w:numId="27">
    <w:abstractNumId w:val="36"/>
  </w:num>
  <w:num w:numId="28">
    <w:abstractNumId w:val="34"/>
  </w:num>
  <w:num w:numId="29">
    <w:abstractNumId w:val="19"/>
  </w:num>
  <w:num w:numId="30">
    <w:abstractNumId w:val="32"/>
  </w:num>
  <w:num w:numId="31">
    <w:abstractNumId w:val="24"/>
  </w:num>
  <w:num w:numId="32">
    <w:abstractNumId w:val="11"/>
  </w:num>
  <w:num w:numId="33">
    <w:abstractNumId w:val="15"/>
  </w:num>
  <w:num w:numId="34">
    <w:abstractNumId w:val="35"/>
  </w:num>
  <w:num w:numId="35">
    <w:abstractNumId w:val="30"/>
  </w:num>
  <w:num w:numId="36">
    <w:abstractNumId w:val="26"/>
  </w:num>
  <w:num w:numId="37">
    <w:abstractNumId w:val="6"/>
  </w:num>
  <w:num w:numId="38">
    <w:abstractNumId w:val="18"/>
  </w:num>
  <w:num w:numId="39">
    <w:abstractNumId w:val="22"/>
  </w:num>
  <w:num w:numId="40">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3D"/>
    <w:rsid w:val="0000222C"/>
    <w:rsid w:val="0000225D"/>
    <w:rsid w:val="0000249F"/>
    <w:rsid w:val="00010E94"/>
    <w:rsid w:val="00011444"/>
    <w:rsid w:val="0001345D"/>
    <w:rsid w:val="00013B96"/>
    <w:rsid w:val="00014DC3"/>
    <w:rsid w:val="00023421"/>
    <w:rsid w:val="00025106"/>
    <w:rsid w:val="0002591B"/>
    <w:rsid w:val="00030D33"/>
    <w:rsid w:val="000312A3"/>
    <w:rsid w:val="00031647"/>
    <w:rsid w:val="00044113"/>
    <w:rsid w:val="00045339"/>
    <w:rsid w:val="00047172"/>
    <w:rsid w:val="0005155C"/>
    <w:rsid w:val="00052505"/>
    <w:rsid w:val="00052E79"/>
    <w:rsid w:val="00055CF4"/>
    <w:rsid w:val="00063D20"/>
    <w:rsid w:val="00082280"/>
    <w:rsid w:val="00082C32"/>
    <w:rsid w:val="000864D0"/>
    <w:rsid w:val="00093560"/>
    <w:rsid w:val="000A33E1"/>
    <w:rsid w:val="000B19D7"/>
    <w:rsid w:val="000B1DE2"/>
    <w:rsid w:val="000D6306"/>
    <w:rsid w:val="000D64AD"/>
    <w:rsid w:val="000E2FFE"/>
    <w:rsid w:val="000E6B35"/>
    <w:rsid w:val="000F0130"/>
    <w:rsid w:val="000F3786"/>
    <w:rsid w:val="001069AF"/>
    <w:rsid w:val="00114406"/>
    <w:rsid w:val="0011475F"/>
    <w:rsid w:val="001155A2"/>
    <w:rsid w:val="00130863"/>
    <w:rsid w:val="0013215B"/>
    <w:rsid w:val="00133CD0"/>
    <w:rsid w:val="00140B49"/>
    <w:rsid w:val="00140E04"/>
    <w:rsid w:val="0015192D"/>
    <w:rsid w:val="00153B63"/>
    <w:rsid w:val="001600F6"/>
    <w:rsid w:val="0016086A"/>
    <w:rsid w:val="0016460F"/>
    <w:rsid w:val="00165C33"/>
    <w:rsid w:val="0016694B"/>
    <w:rsid w:val="00167966"/>
    <w:rsid w:val="0017219C"/>
    <w:rsid w:val="001729D5"/>
    <w:rsid w:val="00173FDD"/>
    <w:rsid w:val="00176456"/>
    <w:rsid w:val="00177A61"/>
    <w:rsid w:val="001876CC"/>
    <w:rsid w:val="001903E1"/>
    <w:rsid w:val="001A0459"/>
    <w:rsid w:val="001A39A8"/>
    <w:rsid w:val="001B1117"/>
    <w:rsid w:val="001B4733"/>
    <w:rsid w:val="001C2708"/>
    <w:rsid w:val="001D0855"/>
    <w:rsid w:val="001D2FB4"/>
    <w:rsid w:val="001E473E"/>
    <w:rsid w:val="001E4961"/>
    <w:rsid w:val="001F0337"/>
    <w:rsid w:val="001F39F8"/>
    <w:rsid w:val="001F569C"/>
    <w:rsid w:val="002010B3"/>
    <w:rsid w:val="00203B56"/>
    <w:rsid w:val="002042D5"/>
    <w:rsid w:val="00212480"/>
    <w:rsid w:val="00221898"/>
    <w:rsid w:val="00227979"/>
    <w:rsid w:val="002420B8"/>
    <w:rsid w:val="00243F9A"/>
    <w:rsid w:val="00251B8C"/>
    <w:rsid w:val="00261296"/>
    <w:rsid w:val="0027064A"/>
    <w:rsid w:val="002827B0"/>
    <w:rsid w:val="002843CD"/>
    <w:rsid w:val="002A1477"/>
    <w:rsid w:val="002A721E"/>
    <w:rsid w:val="002B079D"/>
    <w:rsid w:val="002B6992"/>
    <w:rsid w:val="002B78EB"/>
    <w:rsid w:val="002C3A3B"/>
    <w:rsid w:val="002C6E01"/>
    <w:rsid w:val="002D1886"/>
    <w:rsid w:val="002F39BE"/>
    <w:rsid w:val="002F600E"/>
    <w:rsid w:val="00301CE6"/>
    <w:rsid w:val="00304DB2"/>
    <w:rsid w:val="00311BA5"/>
    <w:rsid w:val="003204D6"/>
    <w:rsid w:val="00323161"/>
    <w:rsid w:val="003249A9"/>
    <w:rsid w:val="0033151D"/>
    <w:rsid w:val="00333013"/>
    <w:rsid w:val="003455A8"/>
    <w:rsid w:val="00355203"/>
    <w:rsid w:val="00355394"/>
    <w:rsid w:val="00371A99"/>
    <w:rsid w:val="00372F11"/>
    <w:rsid w:val="00381068"/>
    <w:rsid w:val="00384425"/>
    <w:rsid w:val="00384689"/>
    <w:rsid w:val="00386715"/>
    <w:rsid w:val="003A5E58"/>
    <w:rsid w:val="003A5E90"/>
    <w:rsid w:val="003B3567"/>
    <w:rsid w:val="003C6488"/>
    <w:rsid w:val="003C6B94"/>
    <w:rsid w:val="003D06D5"/>
    <w:rsid w:val="003D13BA"/>
    <w:rsid w:val="003D7C76"/>
    <w:rsid w:val="003E171C"/>
    <w:rsid w:val="003E23B7"/>
    <w:rsid w:val="003F781D"/>
    <w:rsid w:val="00400A8E"/>
    <w:rsid w:val="00410585"/>
    <w:rsid w:val="004132A1"/>
    <w:rsid w:val="0041538A"/>
    <w:rsid w:val="004176E5"/>
    <w:rsid w:val="00424630"/>
    <w:rsid w:val="00426E21"/>
    <w:rsid w:val="004320D8"/>
    <w:rsid w:val="00444289"/>
    <w:rsid w:val="00446D5E"/>
    <w:rsid w:val="004525EC"/>
    <w:rsid w:val="00462B11"/>
    <w:rsid w:val="00473CCF"/>
    <w:rsid w:val="00482914"/>
    <w:rsid w:val="00483E05"/>
    <w:rsid w:val="0048775C"/>
    <w:rsid w:val="00490E54"/>
    <w:rsid w:val="00492126"/>
    <w:rsid w:val="00492DF0"/>
    <w:rsid w:val="0049455F"/>
    <w:rsid w:val="004A0682"/>
    <w:rsid w:val="004A1FD4"/>
    <w:rsid w:val="004A5FDB"/>
    <w:rsid w:val="004B17F1"/>
    <w:rsid w:val="004B5011"/>
    <w:rsid w:val="004C6723"/>
    <w:rsid w:val="004D2A9D"/>
    <w:rsid w:val="004E1CC0"/>
    <w:rsid w:val="004E521E"/>
    <w:rsid w:val="004F37A7"/>
    <w:rsid w:val="004F4F8A"/>
    <w:rsid w:val="004F5AE0"/>
    <w:rsid w:val="004F69C8"/>
    <w:rsid w:val="00506FD8"/>
    <w:rsid w:val="00507CC4"/>
    <w:rsid w:val="0053049F"/>
    <w:rsid w:val="00530792"/>
    <w:rsid w:val="00531E10"/>
    <w:rsid w:val="0053468F"/>
    <w:rsid w:val="00540F25"/>
    <w:rsid w:val="00544C4A"/>
    <w:rsid w:val="0054589B"/>
    <w:rsid w:val="00545E94"/>
    <w:rsid w:val="005573CE"/>
    <w:rsid w:val="00564AD9"/>
    <w:rsid w:val="005675B2"/>
    <w:rsid w:val="00576793"/>
    <w:rsid w:val="00577D2D"/>
    <w:rsid w:val="005800EB"/>
    <w:rsid w:val="0058411C"/>
    <w:rsid w:val="00593C0B"/>
    <w:rsid w:val="00597ED4"/>
    <w:rsid w:val="005A6A25"/>
    <w:rsid w:val="005C158A"/>
    <w:rsid w:val="005C3BAD"/>
    <w:rsid w:val="005C7B6D"/>
    <w:rsid w:val="005D1B6C"/>
    <w:rsid w:val="005D703B"/>
    <w:rsid w:val="005E2826"/>
    <w:rsid w:val="005E29FB"/>
    <w:rsid w:val="005E3840"/>
    <w:rsid w:val="005E7C38"/>
    <w:rsid w:val="005F0A3D"/>
    <w:rsid w:val="005F3B64"/>
    <w:rsid w:val="005F7B12"/>
    <w:rsid w:val="00603A5B"/>
    <w:rsid w:val="00606EE2"/>
    <w:rsid w:val="00612F4D"/>
    <w:rsid w:val="00613A4D"/>
    <w:rsid w:val="006156DA"/>
    <w:rsid w:val="00616564"/>
    <w:rsid w:val="00620C2B"/>
    <w:rsid w:val="006341A1"/>
    <w:rsid w:val="00640BBD"/>
    <w:rsid w:val="00644A82"/>
    <w:rsid w:val="00654F5F"/>
    <w:rsid w:val="0066234D"/>
    <w:rsid w:val="00662FDE"/>
    <w:rsid w:val="00665F41"/>
    <w:rsid w:val="00666167"/>
    <w:rsid w:val="00671EFD"/>
    <w:rsid w:val="00675963"/>
    <w:rsid w:val="00677948"/>
    <w:rsid w:val="00677A6F"/>
    <w:rsid w:val="00685A01"/>
    <w:rsid w:val="00686F50"/>
    <w:rsid w:val="00691CF7"/>
    <w:rsid w:val="00695BEA"/>
    <w:rsid w:val="00695F0D"/>
    <w:rsid w:val="006A29BF"/>
    <w:rsid w:val="006A7312"/>
    <w:rsid w:val="006A7EA1"/>
    <w:rsid w:val="006B3006"/>
    <w:rsid w:val="006B3417"/>
    <w:rsid w:val="006C0C99"/>
    <w:rsid w:val="006C1ADF"/>
    <w:rsid w:val="006C64D9"/>
    <w:rsid w:val="006C68B9"/>
    <w:rsid w:val="006D06A8"/>
    <w:rsid w:val="006D6F24"/>
    <w:rsid w:val="006E6151"/>
    <w:rsid w:val="006E7F9F"/>
    <w:rsid w:val="006F29CD"/>
    <w:rsid w:val="006F36E8"/>
    <w:rsid w:val="006F671B"/>
    <w:rsid w:val="007033B8"/>
    <w:rsid w:val="00704996"/>
    <w:rsid w:val="0070639C"/>
    <w:rsid w:val="00707640"/>
    <w:rsid w:val="007110CF"/>
    <w:rsid w:val="0071164B"/>
    <w:rsid w:val="007320FC"/>
    <w:rsid w:val="00736146"/>
    <w:rsid w:val="007421EB"/>
    <w:rsid w:val="00747788"/>
    <w:rsid w:val="00752CFE"/>
    <w:rsid w:val="0076386D"/>
    <w:rsid w:val="0077626D"/>
    <w:rsid w:val="007907C5"/>
    <w:rsid w:val="007A4E47"/>
    <w:rsid w:val="007A653A"/>
    <w:rsid w:val="007A7C98"/>
    <w:rsid w:val="007B00F9"/>
    <w:rsid w:val="007B173D"/>
    <w:rsid w:val="007C255E"/>
    <w:rsid w:val="007C6AA8"/>
    <w:rsid w:val="007C7FA7"/>
    <w:rsid w:val="007D45DA"/>
    <w:rsid w:val="007E3538"/>
    <w:rsid w:val="007F127B"/>
    <w:rsid w:val="007F37A8"/>
    <w:rsid w:val="007F4FE2"/>
    <w:rsid w:val="007F5948"/>
    <w:rsid w:val="007F761A"/>
    <w:rsid w:val="00800230"/>
    <w:rsid w:val="008019BD"/>
    <w:rsid w:val="00813CFB"/>
    <w:rsid w:val="0082214F"/>
    <w:rsid w:val="008275B1"/>
    <w:rsid w:val="00833AEF"/>
    <w:rsid w:val="0084245D"/>
    <w:rsid w:val="00854031"/>
    <w:rsid w:val="00856851"/>
    <w:rsid w:val="0086297E"/>
    <w:rsid w:val="00864CD7"/>
    <w:rsid w:val="00870919"/>
    <w:rsid w:val="00873CB2"/>
    <w:rsid w:val="00873FCA"/>
    <w:rsid w:val="0087444F"/>
    <w:rsid w:val="008827FB"/>
    <w:rsid w:val="00882A3F"/>
    <w:rsid w:val="008A1791"/>
    <w:rsid w:val="008B0699"/>
    <w:rsid w:val="008B445C"/>
    <w:rsid w:val="008B4CB3"/>
    <w:rsid w:val="008B6297"/>
    <w:rsid w:val="008C2166"/>
    <w:rsid w:val="008C2344"/>
    <w:rsid w:val="008C35A5"/>
    <w:rsid w:val="008C4C9B"/>
    <w:rsid w:val="008D261D"/>
    <w:rsid w:val="008E7431"/>
    <w:rsid w:val="008F12C7"/>
    <w:rsid w:val="008F195B"/>
    <w:rsid w:val="008F7945"/>
    <w:rsid w:val="009000DB"/>
    <w:rsid w:val="00900648"/>
    <w:rsid w:val="0090212D"/>
    <w:rsid w:val="00907475"/>
    <w:rsid w:val="009129F9"/>
    <w:rsid w:val="0091663A"/>
    <w:rsid w:val="0092500C"/>
    <w:rsid w:val="00934004"/>
    <w:rsid w:val="009344DB"/>
    <w:rsid w:val="00944837"/>
    <w:rsid w:val="0094725E"/>
    <w:rsid w:val="009621F8"/>
    <w:rsid w:val="0096469B"/>
    <w:rsid w:val="0096474A"/>
    <w:rsid w:val="009651A1"/>
    <w:rsid w:val="00974B9F"/>
    <w:rsid w:val="009763F9"/>
    <w:rsid w:val="009856D1"/>
    <w:rsid w:val="00987E06"/>
    <w:rsid w:val="0099041D"/>
    <w:rsid w:val="009955CB"/>
    <w:rsid w:val="009A7D8B"/>
    <w:rsid w:val="009B776A"/>
    <w:rsid w:val="009B797B"/>
    <w:rsid w:val="009C0D50"/>
    <w:rsid w:val="009C22C3"/>
    <w:rsid w:val="009C2D00"/>
    <w:rsid w:val="009D41BC"/>
    <w:rsid w:val="009D6104"/>
    <w:rsid w:val="009D7B30"/>
    <w:rsid w:val="009E63A6"/>
    <w:rsid w:val="009E6E79"/>
    <w:rsid w:val="009E7C6A"/>
    <w:rsid w:val="009F36E6"/>
    <w:rsid w:val="009F3D61"/>
    <w:rsid w:val="009F51BF"/>
    <w:rsid w:val="00A03138"/>
    <w:rsid w:val="00A06F86"/>
    <w:rsid w:val="00A07213"/>
    <w:rsid w:val="00A149BE"/>
    <w:rsid w:val="00A15917"/>
    <w:rsid w:val="00A241B4"/>
    <w:rsid w:val="00A3652E"/>
    <w:rsid w:val="00A434A5"/>
    <w:rsid w:val="00A446DA"/>
    <w:rsid w:val="00A757D5"/>
    <w:rsid w:val="00A80D8B"/>
    <w:rsid w:val="00A82FF7"/>
    <w:rsid w:val="00A83C9B"/>
    <w:rsid w:val="00A84A22"/>
    <w:rsid w:val="00A87C44"/>
    <w:rsid w:val="00A91A79"/>
    <w:rsid w:val="00A96FC3"/>
    <w:rsid w:val="00A97C78"/>
    <w:rsid w:val="00AA0935"/>
    <w:rsid w:val="00AA183B"/>
    <w:rsid w:val="00AA63BA"/>
    <w:rsid w:val="00AB1550"/>
    <w:rsid w:val="00AB494A"/>
    <w:rsid w:val="00AC443E"/>
    <w:rsid w:val="00AC6B2D"/>
    <w:rsid w:val="00AD1000"/>
    <w:rsid w:val="00AD2C1F"/>
    <w:rsid w:val="00AE37F9"/>
    <w:rsid w:val="00AE3D46"/>
    <w:rsid w:val="00AE6892"/>
    <w:rsid w:val="00AE6C82"/>
    <w:rsid w:val="00AE6E4B"/>
    <w:rsid w:val="00AF2BE3"/>
    <w:rsid w:val="00AF5AE9"/>
    <w:rsid w:val="00B00910"/>
    <w:rsid w:val="00B0205C"/>
    <w:rsid w:val="00B071B3"/>
    <w:rsid w:val="00B24AA9"/>
    <w:rsid w:val="00B275FE"/>
    <w:rsid w:val="00B3047E"/>
    <w:rsid w:val="00B323C8"/>
    <w:rsid w:val="00B32AFD"/>
    <w:rsid w:val="00B436D8"/>
    <w:rsid w:val="00B45909"/>
    <w:rsid w:val="00B45D08"/>
    <w:rsid w:val="00B53B0E"/>
    <w:rsid w:val="00B54763"/>
    <w:rsid w:val="00B552F5"/>
    <w:rsid w:val="00B673A6"/>
    <w:rsid w:val="00B875BC"/>
    <w:rsid w:val="00B96702"/>
    <w:rsid w:val="00B96F38"/>
    <w:rsid w:val="00BA0C46"/>
    <w:rsid w:val="00BA1F3D"/>
    <w:rsid w:val="00BA24F3"/>
    <w:rsid w:val="00BA739A"/>
    <w:rsid w:val="00BB15F1"/>
    <w:rsid w:val="00BB17FA"/>
    <w:rsid w:val="00BB3E27"/>
    <w:rsid w:val="00BB7C8A"/>
    <w:rsid w:val="00BC4A07"/>
    <w:rsid w:val="00BC5A58"/>
    <w:rsid w:val="00BC78E3"/>
    <w:rsid w:val="00BD4381"/>
    <w:rsid w:val="00BE6E7B"/>
    <w:rsid w:val="00BE7A3B"/>
    <w:rsid w:val="00BF53B3"/>
    <w:rsid w:val="00BF5C36"/>
    <w:rsid w:val="00BF5D69"/>
    <w:rsid w:val="00C0603B"/>
    <w:rsid w:val="00C12E1B"/>
    <w:rsid w:val="00C17A59"/>
    <w:rsid w:val="00C21037"/>
    <w:rsid w:val="00C22DCF"/>
    <w:rsid w:val="00C26CD3"/>
    <w:rsid w:val="00C40473"/>
    <w:rsid w:val="00C43C86"/>
    <w:rsid w:val="00C472BE"/>
    <w:rsid w:val="00C50615"/>
    <w:rsid w:val="00C558F1"/>
    <w:rsid w:val="00C57681"/>
    <w:rsid w:val="00C65BF3"/>
    <w:rsid w:val="00C673AC"/>
    <w:rsid w:val="00C849A0"/>
    <w:rsid w:val="00C9067D"/>
    <w:rsid w:val="00CA2191"/>
    <w:rsid w:val="00CA56AD"/>
    <w:rsid w:val="00CB043E"/>
    <w:rsid w:val="00CB2B46"/>
    <w:rsid w:val="00CB69DA"/>
    <w:rsid w:val="00CB7ECE"/>
    <w:rsid w:val="00CC4FE3"/>
    <w:rsid w:val="00CD0EAA"/>
    <w:rsid w:val="00CD6DC5"/>
    <w:rsid w:val="00CE0B51"/>
    <w:rsid w:val="00CE5B22"/>
    <w:rsid w:val="00CE76F0"/>
    <w:rsid w:val="00CF08C6"/>
    <w:rsid w:val="00D022A6"/>
    <w:rsid w:val="00D07165"/>
    <w:rsid w:val="00D107FA"/>
    <w:rsid w:val="00D11811"/>
    <w:rsid w:val="00D26C90"/>
    <w:rsid w:val="00D41236"/>
    <w:rsid w:val="00D42179"/>
    <w:rsid w:val="00D5352A"/>
    <w:rsid w:val="00D53604"/>
    <w:rsid w:val="00D556A9"/>
    <w:rsid w:val="00D55DB0"/>
    <w:rsid w:val="00D62CD5"/>
    <w:rsid w:val="00D65FCD"/>
    <w:rsid w:val="00D7011F"/>
    <w:rsid w:val="00D75BD7"/>
    <w:rsid w:val="00D805B0"/>
    <w:rsid w:val="00D81F5F"/>
    <w:rsid w:val="00D836F8"/>
    <w:rsid w:val="00D83DE0"/>
    <w:rsid w:val="00D84E02"/>
    <w:rsid w:val="00D85B7D"/>
    <w:rsid w:val="00D92CF9"/>
    <w:rsid w:val="00D93E8B"/>
    <w:rsid w:val="00D95931"/>
    <w:rsid w:val="00DA4D12"/>
    <w:rsid w:val="00DB1313"/>
    <w:rsid w:val="00DC3A91"/>
    <w:rsid w:val="00DC73DB"/>
    <w:rsid w:val="00DD246C"/>
    <w:rsid w:val="00DD4F05"/>
    <w:rsid w:val="00DD6CAF"/>
    <w:rsid w:val="00DE3AFE"/>
    <w:rsid w:val="00DE3BAB"/>
    <w:rsid w:val="00DE4871"/>
    <w:rsid w:val="00DE6B3F"/>
    <w:rsid w:val="00E07F57"/>
    <w:rsid w:val="00E113A7"/>
    <w:rsid w:val="00E14FE5"/>
    <w:rsid w:val="00E279FC"/>
    <w:rsid w:val="00E303E4"/>
    <w:rsid w:val="00E316C7"/>
    <w:rsid w:val="00E34EC9"/>
    <w:rsid w:val="00E36BB4"/>
    <w:rsid w:val="00E407AF"/>
    <w:rsid w:val="00E4603D"/>
    <w:rsid w:val="00E54B5C"/>
    <w:rsid w:val="00E70077"/>
    <w:rsid w:val="00E72FEE"/>
    <w:rsid w:val="00E73023"/>
    <w:rsid w:val="00E761EF"/>
    <w:rsid w:val="00E83292"/>
    <w:rsid w:val="00E875E6"/>
    <w:rsid w:val="00E92265"/>
    <w:rsid w:val="00E93867"/>
    <w:rsid w:val="00E957B9"/>
    <w:rsid w:val="00EA2EDA"/>
    <w:rsid w:val="00EB077B"/>
    <w:rsid w:val="00EB47A4"/>
    <w:rsid w:val="00EC0E3B"/>
    <w:rsid w:val="00EC24D0"/>
    <w:rsid w:val="00EC4440"/>
    <w:rsid w:val="00ED45C7"/>
    <w:rsid w:val="00ED5045"/>
    <w:rsid w:val="00ED6BE2"/>
    <w:rsid w:val="00EE09B4"/>
    <w:rsid w:val="00EE731C"/>
    <w:rsid w:val="00EE773E"/>
    <w:rsid w:val="00EF4A2D"/>
    <w:rsid w:val="00F002C5"/>
    <w:rsid w:val="00F05257"/>
    <w:rsid w:val="00F20408"/>
    <w:rsid w:val="00F2064A"/>
    <w:rsid w:val="00F37DC5"/>
    <w:rsid w:val="00F5035D"/>
    <w:rsid w:val="00F5514F"/>
    <w:rsid w:val="00F6150B"/>
    <w:rsid w:val="00F85038"/>
    <w:rsid w:val="00F8653B"/>
    <w:rsid w:val="00F87103"/>
    <w:rsid w:val="00F962FE"/>
    <w:rsid w:val="00FA2B63"/>
    <w:rsid w:val="00FB626D"/>
    <w:rsid w:val="00FB6656"/>
    <w:rsid w:val="00FC012E"/>
    <w:rsid w:val="00FC3DD4"/>
    <w:rsid w:val="00FC4EFF"/>
    <w:rsid w:val="00FC61F7"/>
    <w:rsid w:val="00FC6214"/>
    <w:rsid w:val="00FD0B0A"/>
    <w:rsid w:val="00FE0713"/>
    <w:rsid w:val="00FE0A8A"/>
    <w:rsid w:val="00FF420A"/>
    <w:rsid w:val="00FF5CC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13EE"/>
  <w15:docId w15:val="{A6E6520B-5103-45D5-9FBC-92722DBA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Times New Roman" w:eastAsia="Calibri" w:hAnsi="Times New Roman" w:cs="Arial"/>
      <w:sz w:val="24"/>
      <w:lang w:bidi="ar-SA"/>
    </w:rPr>
  </w:style>
  <w:style w:type="paragraph" w:styleId="Nagwek1">
    <w:name w:val="heading 1"/>
    <w:basedOn w:val="Normalny"/>
    <w:next w:val="Normalny"/>
    <w:qFormat/>
    <w:pPr>
      <w:keepNext/>
      <w:numPr>
        <w:numId w:val="1"/>
      </w:numPr>
      <w:outlineLvl w:val="0"/>
    </w:pPr>
    <w:rPr>
      <w:rFonts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i/>
      <w:color w:val="000000"/>
    </w:rPr>
  </w:style>
  <w:style w:type="character" w:customStyle="1" w:styleId="WW8Num3z0">
    <w:name w:val="WW8Num3z0"/>
    <w:qFormat/>
    <w:rPr>
      <w:rFonts w:ascii="Symbol" w:hAnsi="Symbol" w:cs="Symbol"/>
    </w:rPr>
  </w:style>
  <w:style w:type="character" w:customStyle="1" w:styleId="WW8Num4z0">
    <w:name w:val="WW8Num4z0"/>
    <w:qFormat/>
    <w:rPr>
      <w:rFonts w:ascii="Times New Roman" w:hAnsi="Times New Roman" w:cs="Times New Roman"/>
      <w:sz w:val="20"/>
      <w:szCs w:val="2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9z0">
    <w:name w:val="WW8Num9z0"/>
    <w:qFormat/>
    <w:rPr>
      <w:rFonts w:ascii="Symbol" w:eastAsia="Calibri" w:hAnsi="Symbol" w:cs="OpenSymbol;Arial Unicode MS"/>
      <w:color w:val="auto"/>
      <w:spacing w:val="0"/>
      <w:w w:val="100"/>
      <w:sz w:val="20"/>
      <w:szCs w:val="20"/>
      <w:lang w:eastAsia="zh-CN" w:bidi="ar-SA"/>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Times New Roman" w:eastAsia="Calibri" w:hAnsi="Times New Roman" w:cs="Times New Roman"/>
      <w:spacing w:val="0"/>
      <w:w w:val="100"/>
      <w:sz w:val="20"/>
      <w:szCs w:val="20"/>
      <w:lang w:eastAsia="zh-CN" w:bidi="ar-SA"/>
    </w:rPr>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color w:val="auto"/>
      <w:sz w:val="20"/>
      <w:szCs w:val="20"/>
      <w:lang w:eastAsia="zh-CN" w:bidi="ar-SA"/>
    </w:rPr>
  </w:style>
  <w:style w:type="character" w:customStyle="1" w:styleId="WW8Num14z0">
    <w:name w:val="WW8Num14z0"/>
    <w:qFormat/>
    <w:rPr>
      <w:rFonts w:ascii="Times New Roman" w:eastAsia="Calibri" w:hAnsi="Times New Roman" w:cs="Times New Roman"/>
      <w:sz w:val="20"/>
      <w:szCs w:val="20"/>
      <w:lang w:eastAsia="zh-CN" w:bidi="ar-SA"/>
    </w:rPr>
  </w:style>
  <w:style w:type="character" w:customStyle="1" w:styleId="WW8Num15z0">
    <w:name w:val="WW8Num15z0"/>
    <w:qFormat/>
    <w:rPr>
      <w:rFonts w:ascii="Times New Roman" w:eastAsia="Calibri" w:hAnsi="Times New Roman" w:cs="Times New Roman"/>
      <w:sz w:val="20"/>
      <w:szCs w:val="20"/>
      <w:lang w:eastAsia="zh-CN" w:bidi="ar-SA"/>
    </w:rPr>
  </w:style>
  <w:style w:type="character" w:customStyle="1" w:styleId="WW8Num16z0">
    <w:name w:val="WW8Num16z0"/>
    <w:qFormat/>
    <w:rPr>
      <w:rFonts w:ascii="Symbol" w:hAnsi="Symbol" w:cs="OpenSymbol;Arial Unicode MS"/>
    </w:rPr>
  </w:style>
  <w:style w:type="character" w:customStyle="1" w:styleId="WW8Num16z1">
    <w:name w:val="WW8Num16z1"/>
    <w:qFormat/>
    <w:rPr>
      <w:rFonts w:ascii="OpenSymbol;Arial Unicode MS" w:hAnsi="OpenSymbol;Arial Unicode MS" w:cs="OpenSymbol;Arial Unicode MS"/>
      <w:color w:val="auto"/>
      <w:sz w:val="20"/>
      <w:szCs w:val="20"/>
      <w:lang w:eastAsia="zh-CN" w:bidi="ar-SA"/>
    </w:rPr>
  </w:style>
  <w:style w:type="character" w:customStyle="1" w:styleId="WW8Num17z0">
    <w:name w:val="WW8Num17z0"/>
    <w:qFormat/>
    <w:rPr>
      <w:rFonts w:ascii="Times New Roman" w:eastAsia="Calibri" w:hAnsi="Times New Roman" w:cs="Times New Roman"/>
      <w:spacing w:val="0"/>
      <w:w w:val="100"/>
      <w:sz w:val="20"/>
      <w:szCs w:val="20"/>
      <w:lang w:eastAsia="zh-CN" w:bidi="ar-SA"/>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Calibri" w:hAnsi="Times New Roman" w:cs="Times New Roman"/>
      <w:spacing w:val="0"/>
      <w:w w:val="100"/>
      <w:sz w:val="20"/>
      <w:szCs w:val="20"/>
      <w:lang w:eastAsia="zh-CN" w:bidi="ar-SA"/>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Calibri" w:hAnsi="Times New Roman" w:cs="Times New Roman"/>
      <w:sz w:val="20"/>
      <w:szCs w:val="20"/>
      <w:lang w:eastAsia="zh-CN" w:bidi="ar-SA"/>
    </w:rPr>
  </w:style>
  <w:style w:type="character" w:customStyle="1" w:styleId="WW8Num22z0">
    <w:name w:val="WW8Num22z0"/>
    <w:qFormat/>
    <w:rPr>
      <w:rFonts w:ascii="Times New Roman" w:hAnsi="Times New Roman" w:cs="Times New Roman"/>
      <w:sz w:val="20"/>
      <w:szCs w:val="20"/>
    </w:rPr>
  </w:style>
  <w:style w:type="character" w:customStyle="1" w:styleId="WW8Num23z0">
    <w:name w:val="WW8Num23z0"/>
    <w:qFormat/>
    <w:rPr>
      <w:rFonts w:ascii="Times New Roman" w:hAnsi="Times New Roman" w:cs="Times New Roman"/>
      <w:sz w:val="20"/>
      <w:szCs w:val="20"/>
    </w:rPr>
  </w:style>
  <w:style w:type="character" w:customStyle="1" w:styleId="WW8Num24z0">
    <w:name w:val="WW8Num24z0"/>
    <w:qFormat/>
    <w:rPr>
      <w:rFonts w:ascii="Times New Roman" w:eastAsia="Calibri" w:hAnsi="Times New Roman" w:cs="Times New Roman"/>
      <w:spacing w:val="0"/>
      <w:w w:val="100"/>
      <w:sz w:val="20"/>
      <w:szCs w:val="20"/>
      <w:lang w:eastAsia="zh-CN" w:bidi="ar-SA"/>
    </w:rPr>
  </w:style>
  <w:style w:type="character" w:customStyle="1" w:styleId="WW8Num2z1">
    <w:name w:val="WW8Num2z1"/>
    <w:qFormat/>
    <w:rPr>
      <w:rFonts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Nagwek1Znak">
    <w:name w:val="Nagłówek 1 Znak"/>
    <w:qFormat/>
    <w:rPr>
      <w:rFonts w:ascii="Times New Roman" w:hAnsi="Times New Roman" w:cs="Arial"/>
      <w:b/>
      <w:bCs/>
      <w:sz w:val="24"/>
      <w:szCs w:val="24"/>
    </w:rPr>
  </w:style>
  <w:style w:type="character" w:customStyle="1" w:styleId="Tekstpodstawowywcity3Znak">
    <w:name w:val="Tekst podstawowy wcięty 3 Znak"/>
    <w:qFormat/>
    <w:rPr>
      <w:rFonts w:ascii="Times New Roman" w:hAnsi="Times New Roman" w:cs="Times New Roman"/>
      <w:sz w:val="20"/>
      <w:szCs w:val="20"/>
    </w:rPr>
  </w:style>
  <w:style w:type="character" w:customStyle="1" w:styleId="NagwekZnak">
    <w:name w:val="Nagłówek Znak"/>
    <w:qFormat/>
    <w:rPr>
      <w:rFonts w:ascii="Arial" w:hAnsi="Arial" w:cs="Arial"/>
      <w:sz w:val="20"/>
      <w:szCs w:val="20"/>
    </w:rPr>
  </w:style>
  <w:style w:type="character" w:customStyle="1" w:styleId="StopkaZnak">
    <w:name w:val="Stopka Znak"/>
    <w:qFormat/>
    <w:rPr>
      <w:rFonts w:ascii="Arial" w:hAnsi="Arial" w:cs="Arial"/>
      <w:sz w:val="20"/>
      <w:szCs w:val="20"/>
    </w:rPr>
  </w:style>
  <w:style w:type="character" w:customStyle="1" w:styleId="TekstdymkaZnak">
    <w:name w:val="Tekst dymka Znak"/>
    <w:qFormat/>
    <w:rPr>
      <w:rFonts w:ascii="Tahoma" w:hAnsi="Tahoma" w:cs="Tahoma"/>
      <w:sz w:val="16"/>
      <w:szCs w:val="16"/>
    </w:rPr>
  </w:style>
  <w:style w:type="character" w:customStyle="1" w:styleId="TekstprzypisudolnegoZnak">
    <w:name w:val="Tekst przypisu dolnego Znak"/>
    <w:qFormat/>
    <w:rPr>
      <w:rFonts w:cs="Times New Roman"/>
      <w:sz w:val="20"/>
      <w:szCs w:val="20"/>
    </w:rPr>
  </w:style>
  <w:style w:type="character" w:customStyle="1" w:styleId="Znakiprzypiswdolnych">
    <w:name w:val="Znaki przypisów dolnych"/>
    <w:qFormat/>
    <w:rPr>
      <w:rFonts w:cs="Times New Roman"/>
      <w:vertAlign w:val="superscript"/>
    </w:rPr>
  </w:style>
  <w:style w:type="character" w:customStyle="1" w:styleId="TekstpodstawowywcityZnak">
    <w:name w:val="Tekst podstawowy wcięty Znak"/>
    <w:qFormat/>
    <w:rPr>
      <w:rFonts w:ascii="Arial" w:hAnsi="Arial" w:cs="Arial"/>
      <w:sz w:val="20"/>
      <w:szCs w:val="20"/>
    </w:rPr>
  </w:style>
  <w:style w:type="character" w:styleId="Odwoaniedokomentarza">
    <w:name w:val="annotation reference"/>
    <w:qFormat/>
    <w:rPr>
      <w:sz w:val="16"/>
      <w:szCs w:val="16"/>
    </w:rPr>
  </w:style>
  <w:style w:type="character" w:customStyle="1" w:styleId="TekstkomentarzaZnak">
    <w:name w:val="Tekst komentarza Znak"/>
    <w:qFormat/>
    <w:rPr>
      <w:rFonts w:ascii="Times New Roman" w:hAnsi="Times New Roman" w:cs="Arial"/>
    </w:rPr>
  </w:style>
  <w:style w:type="character" w:customStyle="1" w:styleId="TematkomentarzaZnak">
    <w:name w:val="Temat komentarza Znak"/>
    <w:qFormat/>
    <w:rPr>
      <w:rFonts w:ascii="Times New Roman" w:hAnsi="Times New Roman" w:cs="Arial"/>
      <w:b/>
      <w:bCs/>
    </w:rPr>
  </w:style>
  <w:style w:type="character" w:customStyle="1" w:styleId="TekstprzypisukocowegoZnak">
    <w:name w:val="Tekst przypisu końcowego Znak"/>
    <w:qFormat/>
    <w:rPr>
      <w:rFonts w:ascii="Times New Roman" w:hAnsi="Times New Roman" w:cs="Arial"/>
    </w:rPr>
  </w:style>
  <w:style w:type="character" w:customStyle="1" w:styleId="Znakiprzypiswkocowych">
    <w:name w:val="Znaki przypisów końcowych"/>
    <w:qFormat/>
    <w:rPr>
      <w:vertAlign w:val="superscript"/>
    </w:rPr>
  </w:style>
  <w:style w:type="character" w:customStyle="1" w:styleId="TytuZnak">
    <w:name w:val="Tytuł Znak"/>
    <w:qFormat/>
    <w:rPr>
      <w:rFonts w:ascii="Calibri Light" w:eastAsia="Times New Roman" w:hAnsi="Calibri Light" w:cs="Times New Roman"/>
      <w:b/>
      <w:bCs/>
      <w:kern w:val="2"/>
      <w:sz w:val="32"/>
      <w:szCs w:val="32"/>
    </w:rPr>
  </w:style>
  <w:style w:type="character" w:customStyle="1" w:styleId="PodtytuZnak">
    <w:name w:val="Podtytuł Znak"/>
    <w:qFormat/>
    <w:rPr>
      <w:rFonts w:ascii="Calibri Light" w:eastAsia="Times New Roman" w:hAnsi="Calibri Light" w:cs="Times New Roman"/>
      <w:sz w:val="24"/>
      <w:szCs w:val="24"/>
    </w:rPr>
  </w:style>
  <w:style w:type="character" w:customStyle="1" w:styleId="Tekstpodstawowyzwciciem2Znak">
    <w:name w:val="Tekst podstawowy z wcięciem 2 Znak"/>
    <w:qFormat/>
    <w:rPr>
      <w:rFonts w:ascii="Times New Roman" w:hAnsi="Times New Roman" w:cs="Arial"/>
      <w:sz w:val="24"/>
      <w:szCs w:val="24"/>
    </w:rPr>
  </w:style>
  <w:style w:type="character" w:customStyle="1" w:styleId="Wyrnienie">
    <w:name w:val="Wyróżnienie"/>
    <w:qFormat/>
    <w:rPr>
      <w:i/>
      <w:iCs/>
    </w:rPr>
  </w:style>
  <w:style w:type="character" w:customStyle="1" w:styleId="Mocnowyrniony">
    <w:name w:val="Mocno wyróżniony"/>
    <w:qFormat/>
    <w:rPr>
      <w:b/>
      <w:bCs/>
    </w:rPr>
  </w:style>
  <w:style w:type="character" w:customStyle="1" w:styleId="PlandokumentuZnak">
    <w:name w:val="Plan dokumentu Znak"/>
    <w:qFormat/>
    <w:rPr>
      <w:rFonts w:ascii="Tahoma" w:hAnsi="Tahoma" w:cs="Tahoma"/>
      <w:sz w:val="16"/>
      <w:szCs w:val="16"/>
    </w:rPr>
  </w:style>
  <w:style w:type="character" w:customStyle="1" w:styleId="Bodytext211pt">
    <w:name w:val="Body text|2 + 11 pt"/>
    <w:qFormat/>
    <w:rPr>
      <w:rFonts w:ascii="Arial" w:eastAsia="Arial" w:hAnsi="Arial" w:cs="Arial"/>
      <w:b/>
      <w:bCs/>
      <w:i w:val="0"/>
      <w:iCs w:val="0"/>
      <w:caps w:val="0"/>
      <w:smallCaps w:val="0"/>
      <w:strike w:val="0"/>
      <w:dstrike w:val="0"/>
      <w:color w:val="000000"/>
      <w:spacing w:val="0"/>
      <w:w w:val="100"/>
      <w:position w:val="0"/>
      <w:sz w:val="22"/>
      <w:szCs w:val="22"/>
      <w:u w:val="none"/>
      <w:vertAlign w:val="baseline"/>
      <w:lang w:bidi="pl-PL"/>
    </w:rPr>
  </w:style>
  <w:style w:type="character" w:customStyle="1" w:styleId="Bodytext2">
    <w:name w:val="Body text|2"/>
    <w:qFormat/>
    <w:rPr>
      <w:rFonts w:ascii="Arial" w:eastAsia="Arial" w:hAnsi="Arial" w:cs="Arial"/>
      <w:b w:val="0"/>
      <w:bCs w:val="0"/>
      <w:i w:val="0"/>
      <w:iCs w:val="0"/>
      <w:caps w:val="0"/>
      <w:smallCaps w:val="0"/>
      <w:strike w:val="0"/>
      <w:dstrike w:val="0"/>
      <w:color w:val="327FE4"/>
      <w:spacing w:val="0"/>
      <w:w w:val="100"/>
      <w:position w:val="0"/>
      <w:sz w:val="21"/>
      <w:szCs w:val="21"/>
      <w:u w:val="none"/>
      <w:vertAlign w:val="baseline"/>
      <w:lang w:bidi="pl-PL"/>
    </w:rPr>
  </w:style>
  <w:style w:type="character" w:customStyle="1" w:styleId="Bodytext212pt">
    <w:name w:val="Body text|2 + 12 pt"/>
    <w:qFormat/>
    <w:rPr>
      <w:rFonts w:ascii="Arial" w:eastAsia="Arial" w:hAnsi="Arial" w:cs="Arial"/>
      <w:b w:val="0"/>
      <w:bCs w:val="0"/>
      <w:i w:val="0"/>
      <w:iCs w:val="0"/>
      <w:caps w:val="0"/>
      <w:smallCaps w:val="0"/>
      <w:strike w:val="0"/>
      <w:dstrike w:val="0"/>
      <w:color w:val="000000"/>
      <w:spacing w:val="0"/>
      <w:w w:val="50"/>
      <w:position w:val="0"/>
      <w:sz w:val="24"/>
      <w:szCs w:val="24"/>
      <w:u w:val="none"/>
      <w:vertAlign w:val="baseline"/>
      <w:lang w:bidi="pl-PL"/>
    </w:rPr>
  </w:style>
  <w:style w:type="character" w:customStyle="1" w:styleId="Bodytext20">
    <w:name w:val="Body text|2_"/>
    <w:qFormat/>
    <w:rPr>
      <w:rFonts w:ascii="Arial" w:eastAsia="Arial" w:hAnsi="Arial" w:cs="Arial"/>
      <w:sz w:val="21"/>
      <w:szCs w:val="21"/>
      <w:highlight w:val="white"/>
    </w:rPr>
  </w:style>
  <w:style w:type="character" w:customStyle="1" w:styleId="Bodytext2Bold">
    <w:name w:val="Body text|2 + Bold"/>
    <w:qFormat/>
    <w:rPr>
      <w:rFonts w:ascii="Times New Roman" w:eastAsia="Times New Roman" w:hAnsi="Times New Roman" w:cs="Times New Roman"/>
      <w:i w:val="0"/>
      <w:iCs w:val="0"/>
      <w:caps w:val="0"/>
      <w:smallCaps w:val="0"/>
      <w:color w:val="000000"/>
      <w:spacing w:val="0"/>
      <w:w w:val="100"/>
      <w:position w:val="0"/>
      <w:sz w:val="24"/>
      <w:szCs w:val="24"/>
      <w:highlight w:val="white"/>
      <w:vertAlign w:val="baseline"/>
      <w:lang w:bidi="pl-PL"/>
    </w:rPr>
  </w:style>
  <w:style w:type="character" w:customStyle="1" w:styleId="Bodytext2115ptBold">
    <w:name w:val="Body text|2 + 11.5 pt;Bold"/>
    <w:qFormat/>
    <w:rPr>
      <w:rFonts w:ascii="Times New Roman" w:eastAsia="Times New Roman" w:hAnsi="Times New Roman" w:cs="Times New Roman"/>
      <w:i w:val="0"/>
      <w:iCs w:val="0"/>
      <w:caps w:val="0"/>
      <w:smallCaps w:val="0"/>
      <w:color w:val="000000"/>
      <w:spacing w:val="0"/>
      <w:w w:val="100"/>
      <w:position w:val="0"/>
      <w:sz w:val="23"/>
      <w:szCs w:val="23"/>
      <w:highlight w:val="white"/>
      <w:vertAlign w:val="baseline"/>
      <w:lang w:bidi="pl-PL"/>
    </w:rPr>
  </w:style>
  <w:style w:type="character" w:customStyle="1" w:styleId="Bodytext211ptBold">
    <w:name w:val="Body text|2 + 11 pt;Bold"/>
    <w:qFormat/>
    <w:rPr>
      <w:rFonts w:ascii="Arial" w:eastAsia="Arial" w:hAnsi="Arial" w:cs="Arial"/>
      <w:i w:val="0"/>
      <w:iCs w:val="0"/>
      <w:caps w:val="0"/>
      <w:smallCaps w:val="0"/>
      <w:color w:val="000000"/>
      <w:spacing w:val="0"/>
      <w:w w:val="100"/>
      <w:position w:val="0"/>
      <w:sz w:val="22"/>
      <w:szCs w:val="22"/>
      <w:highlight w:val="white"/>
      <w:vertAlign w:val="baseline"/>
      <w:lang w:bidi="pl-PL"/>
    </w:rPr>
  </w:style>
  <w:style w:type="character" w:customStyle="1" w:styleId="Bodytext295pt">
    <w:name w:val="Body text|2 + 9.5 pt"/>
    <w:qFormat/>
    <w:rPr>
      <w:rFonts w:ascii="Times New Roman" w:eastAsia="Times New Roman" w:hAnsi="Times New Roman" w:cs="Times New Roman"/>
      <w:i w:val="0"/>
      <w:iCs w:val="0"/>
      <w:caps w:val="0"/>
      <w:smallCaps w:val="0"/>
      <w:color w:val="000000"/>
      <w:spacing w:val="0"/>
      <w:w w:val="100"/>
      <w:position w:val="0"/>
      <w:sz w:val="19"/>
      <w:szCs w:val="19"/>
      <w:highlight w:val="white"/>
      <w:vertAlign w:val="baseline"/>
      <w:lang w:bidi="pl-PL"/>
    </w:rPr>
  </w:style>
  <w:style w:type="character" w:customStyle="1" w:styleId="Bodytext6">
    <w:name w:val="Body text|6_"/>
    <w:qFormat/>
    <w:rPr>
      <w:rFonts w:ascii="Arial" w:eastAsia="Arial" w:hAnsi="Arial" w:cs="Arial"/>
      <w:sz w:val="22"/>
      <w:szCs w:val="22"/>
      <w:highlight w:val="white"/>
    </w:rPr>
  </w:style>
  <w:style w:type="character" w:customStyle="1" w:styleId="Bodytext3">
    <w:name w:val="Body text|3_"/>
    <w:qFormat/>
    <w:rPr>
      <w:sz w:val="26"/>
      <w:szCs w:val="26"/>
      <w:highlight w:val="white"/>
    </w:rPr>
  </w:style>
  <w:style w:type="character" w:customStyle="1" w:styleId="Bodytext7">
    <w:name w:val="Body text|7_"/>
    <w:qFormat/>
    <w:rPr>
      <w:sz w:val="26"/>
      <w:szCs w:val="26"/>
      <w:highlight w:val="white"/>
    </w:rPr>
  </w:style>
  <w:style w:type="character" w:customStyle="1" w:styleId="Heading41">
    <w:name w:val="Heading #4|1_"/>
    <w:qFormat/>
    <w:rPr>
      <w:rFonts w:ascii="Arial" w:eastAsia="Arial" w:hAnsi="Arial" w:cs="Arial"/>
      <w:b/>
      <w:bCs/>
      <w:i w:val="0"/>
      <w:iCs w:val="0"/>
      <w:caps w:val="0"/>
      <w:smallCaps w:val="0"/>
      <w:strike w:val="0"/>
      <w:dstrike w:val="0"/>
      <w:sz w:val="20"/>
      <w:szCs w:val="20"/>
      <w:u w:val="none"/>
    </w:rPr>
  </w:style>
  <w:style w:type="character" w:customStyle="1" w:styleId="Heading410">
    <w:name w:val="Heading #4|1"/>
    <w:qFormat/>
    <w:rPr>
      <w:rFonts w:ascii="Arial" w:eastAsia="Arial" w:hAnsi="Arial" w:cs="Arial"/>
      <w:b/>
      <w:bCs/>
      <w:i w:val="0"/>
      <w:iCs w:val="0"/>
      <w:caps w:val="0"/>
      <w:smallCaps w:val="0"/>
      <w:strike w:val="0"/>
      <w:dstrike w:val="0"/>
      <w:color w:val="000000"/>
      <w:spacing w:val="0"/>
      <w:w w:val="100"/>
      <w:position w:val="0"/>
      <w:sz w:val="20"/>
      <w:szCs w:val="20"/>
      <w:u w:val="single"/>
      <w:vertAlign w:val="baseline"/>
      <w:lang w:bidi="pl-PL"/>
    </w:rPr>
  </w:style>
  <w:style w:type="character" w:customStyle="1" w:styleId="Bodytext210ptBold">
    <w:name w:val="Body text|2 + 10 pt;Bold"/>
    <w:qFormat/>
    <w:rPr>
      <w:rFonts w:ascii="Arial" w:eastAsia="Arial" w:hAnsi="Arial" w:cs="Arial"/>
      <w:i w:val="0"/>
      <w:iCs w:val="0"/>
      <w:caps w:val="0"/>
      <w:smallCaps w:val="0"/>
      <w:color w:val="000000"/>
      <w:spacing w:val="0"/>
      <w:w w:val="100"/>
      <w:position w:val="0"/>
      <w:sz w:val="20"/>
      <w:szCs w:val="20"/>
      <w:highlight w:val="white"/>
      <w:vertAlign w:val="baseline"/>
      <w:lang w:bidi="pl-PL"/>
    </w:rPr>
  </w:style>
  <w:style w:type="character" w:customStyle="1" w:styleId="Bodytext695ptNotBold">
    <w:name w:val="Body text|6 + 9.5 pt;Not Bold"/>
    <w:qFormat/>
    <w:rPr>
      <w:rFonts w:ascii="Arial" w:eastAsia="Arial" w:hAnsi="Arial" w:cs="Arial"/>
      <w:i w:val="0"/>
      <w:iCs w:val="0"/>
      <w:caps w:val="0"/>
      <w:smallCaps w:val="0"/>
      <w:color w:val="000000"/>
      <w:spacing w:val="0"/>
      <w:w w:val="100"/>
      <w:position w:val="0"/>
      <w:sz w:val="19"/>
      <w:szCs w:val="19"/>
      <w:highlight w:val="white"/>
      <w:vertAlign w:val="baseline"/>
      <w:lang w:bidi="pl-PL"/>
    </w:rPr>
  </w:style>
  <w:style w:type="character" w:customStyle="1" w:styleId="Picturecaption1Exact">
    <w:name w:val="Picture caption|1 Exact"/>
    <w:qFormat/>
    <w:rPr>
      <w:rFonts w:ascii="Arial" w:eastAsia="Arial" w:hAnsi="Arial" w:cs="Arial"/>
      <w:w w:val="75"/>
      <w:highlight w:val="white"/>
    </w:rPr>
  </w:style>
  <w:style w:type="character" w:customStyle="1" w:styleId="Bodytext3NotBold">
    <w:name w:val="Body text|3 + Not Bold"/>
    <w:qFormat/>
    <w:rPr>
      <w:rFonts w:ascii="Arial" w:eastAsia="Arial" w:hAnsi="Arial" w:cs="Arial"/>
      <w:i w:val="0"/>
      <w:iCs w:val="0"/>
      <w:caps w:val="0"/>
      <w:smallCaps w:val="0"/>
      <w:color w:val="000000"/>
      <w:spacing w:val="0"/>
      <w:w w:val="100"/>
      <w:position w:val="0"/>
      <w:sz w:val="19"/>
      <w:szCs w:val="19"/>
      <w:highlight w:val="white"/>
      <w:vertAlign w:val="baseline"/>
      <w:lang w:bidi="pl-PL"/>
    </w:rPr>
  </w:style>
  <w:style w:type="character" w:customStyle="1" w:styleId="Heading11">
    <w:name w:val="Heading #1|1_"/>
    <w:qFormat/>
    <w:rPr>
      <w:rFonts w:ascii="Arial" w:eastAsia="Arial" w:hAnsi="Arial" w:cs="Arial"/>
      <w:b/>
      <w:bCs/>
      <w:i w:val="0"/>
      <w:iCs w:val="0"/>
      <w:caps w:val="0"/>
      <w:smallCaps w:val="0"/>
      <w:strike w:val="0"/>
      <w:dstrike w:val="0"/>
      <w:sz w:val="19"/>
      <w:szCs w:val="19"/>
      <w:u w:val="none"/>
    </w:rPr>
  </w:style>
  <w:style w:type="character" w:customStyle="1" w:styleId="Heading110">
    <w:name w:val="Heading #1|1"/>
    <w:qFormat/>
    <w:rPr>
      <w:rFonts w:ascii="Arial" w:eastAsia="Arial" w:hAnsi="Arial" w:cs="Arial"/>
      <w:b/>
      <w:bCs/>
      <w:i w:val="0"/>
      <w:iCs w:val="0"/>
      <w:caps w:val="0"/>
      <w:smallCaps w:val="0"/>
      <w:strike w:val="0"/>
      <w:dstrike w:val="0"/>
      <w:color w:val="000000"/>
      <w:spacing w:val="0"/>
      <w:w w:val="100"/>
      <w:position w:val="0"/>
      <w:sz w:val="19"/>
      <w:szCs w:val="19"/>
      <w:u w:val="single"/>
      <w:vertAlign w:val="baseline"/>
      <w:lang w:bidi="pl-PL"/>
    </w:rPr>
  </w:style>
  <w:style w:type="character" w:customStyle="1" w:styleId="Bodytext4">
    <w:name w:val="Body text|4_"/>
    <w:qFormat/>
    <w:rPr>
      <w:rFonts w:ascii="Arial" w:eastAsia="Arial" w:hAnsi="Arial" w:cs="Arial"/>
      <w:sz w:val="21"/>
      <w:szCs w:val="21"/>
      <w:highlight w:val="white"/>
    </w:rPr>
  </w:style>
  <w:style w:type="character" w:customStyle="1" w:styleId="Bodytext4NotBold">
    <w:name w:val="Body text|4 + Not Bold"/>
    <w:qFormat/>
    <w:rPr>
      <w:rFonts w:ascii="Arial" w:eastAsia="Arial" w:hAnsi="Arial" w:cs="Arial"/>
      <w:b/>
      <w:bCs/>
      <w:i w:val="0"/>
      <w:iCs w:val="0"/>
      <w:caps w:val="0"/>
      <w:smallCaps w:val="0"/>
      <w:strike w:val="0"/>
      <w:dstrike w:val="0"/>
      <w:color w:val="000000"/>
      <w:spacing w:val="0"/>
      <w:w w:val="100"/>
      <w:position w:val="0"/>
      <w:sz w:val="21"/>
      <w:szCs w:val="21"/>
      <w:u w:val="none"/>
      <w:vertAlign w:val="baseline"/>
      <w:lang w:bidi="pl-PL"/>
    </w:rPr>
  </w:style>
  <w:style w:type="character" w:customStyle="1" w:styleId="Bodytext2Spacing7pt">
    <w:name w:val="Body text|2 + Spacing 7 pt"/>
    <w:qFormat/>
    <w:rPr>
      <w:rFonts w:ascii="Arial" w:eastAsia="Arial" w:hAnsi="Arial" w:cs="Arial"/>
      <w:i w:val="0"/>
      <w:iCs w:val="0"/>
      <w:caps w:val="0"/>
      <w:smallCaps w:val="0"/>
      <w:color w:val="000000"/>
      <w:spacing w:val="140"/>
      <w:w w:val="100"/>
      <w:position w:val="0"/>
      <w:sz w:val="21"/>
      <w:szCs w:val="21"/>
      <w:highlight w:val="white"/>
      <w:vertAlign w:val="baseline"/>
      <w:lang w:bidi="pl-PL"/>
    </w:rPr>
  </w:style>
  <w:style w:type="character" w:customStyle="1" w:styleId="Znakinumeracji">
    <w:name w:val="Znaki numeracji"/>
    <w:qFormat/>
    <w:rPr>
      <w:rFonts w:ascii="Times New Roman" w:hAnsi="Times New Roman" w:cs="Times New Roman"/>
      <w:sz w:val="20"/>
      <w:szCs w:val="20"/>
    </w:rPr>
  </w:style>
  <w:style w:type="character" w:customStyle="1" w:styleId="Znakiwypunktowania">
    <w:name w:val="Znaki wypunktowania"/>
    <w:qFormat/>
    <w:rPr>
      <w:rFonts w:ascii="OpenSymbol;Arial Unicode MS" w:eastAsia="OpenSymbol;Arial Unicode MS" w:hAnsi="OpenSymbol;Arial Unicode MS" w:cs="OpenSymbol;Arial Unicode MS"/>
    </w:rPr>
  </w:style>
  <w:style w:type="character" w:customStyle="1" w:styleId="czeinternetowe">
    <w:name w:val="Łącze internetowe"/>
    <w:rPr>
      <w:color w:val="000080"/>
      <w:u w:val="single"/>
    </w:rPr>
  </w:style>
  <w:style w:type="character" w:customStyle="1" w:styleId="Bodytext">
    <w:name w:val="Body text_"/>
    <w:basedOn w:val="Domylnaczcionkaakapitu"/>
    <w:qFormat/>
    <w:rPr>
      <w:rFonts w:ascii="Tahoma" w:eastAsia="Tahoma" w:hAnsi="Tahoma" w:cs="Tahoma"/>
      <w:b w:val="0"/>
      <w:bCs w:val="0"/>
      <w:i w:val="0"/>
      <w:iCs w:val="0"/>
      <w:caps w:val="0"/>
      <w:smallCaps w:val="0"/>
      <w:strike w:val="0"/>
      <w:dstrike w:val="0"/>
      <w:sz w:val="19"/>
      <w:szCs w:val="19"/>
      <w:u w:val="none"/>
    </w:rPr>
  </w:style>
  <w:style w:type="character" w:customStyle="1" w:styleId="ListLabel1">
    <w:name w:val="ListLabel 1"/>
    <w:qFormat/>
    <w:rPr>
      <w:rFonts w:cs="Times New Roman"/>
      <w:i/>
      <w:color w:val="000000"/>
    </w:rPr>
  </w:style>
  <w:style w:type="character" w:customStyle="1" w:styleId="ListLabel2">
    <w:name w:val="ListLabel 2"/>
    <w:qFormat/>
    <w:rPr>
      <w:rFonts w:cs="Symbol"/>
    </w:rPr>
  </w:style>
  <w:style w:type="character" w:customStyle="1" w:styleId="ListLabel3">
    <w:name w:val="ListLabel 3"/>
    <w:qFormat/>
    <w:rPr>
      <w:rFonts w:cs="Times New Roman"/>
      <w:sz w:val="20"/>
      <w:szCs w:val="20"/>
    </w:rPr>
  </w:style>
  <w:style w:type="character" w:customStyle="1" w:styleId="ListLabel4">
    <w:name w:val="ListLabel 4"/>
    <w:qFormat/>
    <w:rPr>
      <w:rFonts w:cs="Times New Roman"/>
      <w:sz w:val="20"/>
      <w:szCs w:val="20"/>
    </w:rPr>
  </w:style>
  <w:style w:type="character" w:customStyle="1" w:styleId="ListLabel5">
    <w:name w:val="ListLabel 5"/>
    <w:qFormat/>
    <w:rPr>
      <w:rFonts w:cs="Times New Roman"/>
      <w:sz w:val="20"/>
      <w:szCs w:val="20"/>
    </w:rPr>
  </w:style>
  <w:style w:type="character" w:customStyle="1" w:styleId="ListLabel6">
    <w:name w:val="ListLabel 6"/>
    <w:qFormat/>
    <w:rPr>
      <w:rFonts w:cs="Times New Roman"/>
      <w:sz w:val="20"/>
      <w:szCs w:val="20"/>
    </w:rPr>
  </w:style>
  <w:style w:type="character" w:customStyle="1" w:styleId="ListLabel7">
    <w:name w:val="ListLabel 7"/>
    <w:qFormat/>
    <w:rPr>
      <w:rFonts w:cs="Times New Roman"/>
      <w:sz w:val="20"/>
      <w:szCs w:val="20"/>
    </w:rPr>
  </w:style>
  <w:style w:type="character" w:customStyle="1" w:styleId="ListLabel8">
    <w:name w:val="ListLabel 8"/>
    <w:qFormat/>
    <w:rPr>
      <w:rFonts w:cs="Times New Roman"/>
      <w:sz w:val="20"/>
      <w:szCs w:val="20"/>
    </w:rPr>
  </w:style>
  <w:style w:type="character" w:customStyle="1" w:styleId="ListLabel9">
    <w:name w:val="ListLabel 9"/>
    <w:qFormat/>
    <w:rPr>
      <w:rFonts w:cs="Times New Roman"/>
      <w:sz w:val="20"/>
      <w:szCs w:val="20"/>
    </w:rPr>
  </w:style>
  <w:style w:type="character" w:customStyle="1" w:styleId="ListLabel10">
    <w:name w:val="ListLabel 10"/>
    <w:qFormat/>
    <w:rPr>
      <w:rFonts w:cs="Times New Roman"/>
      <w:sz w:val="20"/>
      <w:szCs w:val="20"/>
    </w:rPr>
  </w:style>
  <w:style w:type="character" w:customStyle="1" w:styleId="ListLabel11">
    <w:name w:val="ListLabel 11"/>
    <w:qFormat/>
    <w:rPr>
      <w:rFonts w:cs="Times New Roman"/>
      <w:sz w:val="20"/>
      <w:szCs w:val="20"/>
    </w:rPr>
  </w:style>
  <w:style w:type="character" w:customStyle="1" w:styleId="ListLabel12">
    <w:name w:val="ListLabel 12"/>
    <w:qFormat/>
    <w:rPr>
      <w:rFonts w:ascii="Times New Roman" w:hAnsi="Times New Roman" w:cs="OpenSymbol;Arial Unicode MS"/>
      <w:sz w:val="20"/>
    </w:rPr>
  </w:style>
  <w:style w:type="character" w:customStyle="1" w:styleId="ListLabel13">
    <w:name w:val="ListLabel 13"/>
    <w:qFormat/>
    <w:rPr>
      <w:rFonts w:cs="OpenSymbol;Arial Unicode MS"/>
    </w:rPr>
  </w:style>
  <w:style w:type="character" w:customStyle="1" w:styleId="ListLabel14">
    <w:name w:val="ListLabel 14"/>
    <w:qFormat/>
    <w:rPr>
      <w:rFonts w:cs="OpenSymbol;Arial Unicode MS"/>
    </w:rPr>
  </w:style>
  <w:style w:type="character" w:customStyle="1" w:styleId="ListLabel15">
    <w:name w:val="ListLabel 15"/>
    <w:qFormat/>
    <w:rPr>
      <w:rFonts w:cs="OpenSymbol;Arial Unicode MS"/>
    </w:rPr>
  </w:style>
  <w:style w:type="character" w:customStyle="1" w:styleId="ListLabel16">
    <w:name w:val="ListLabel 16"/>
    <w:qFormat/>
    <w:rPr>
      <w:rFonts w:cs="OpenSymbol;Arial Unicode MS"/>
    </w:rPr>
  </w:style>
  <w:style w:type="character" w:customStyle="1" w:styleId="ListLabel17">
    <w:name w:val="ListLabel 17"/>
    <w:qFormat/>
    <w:rPr>
      <w:rFonts w:cs="OpenSymbol;Arial Unicode MS"/>
    </w:rPr>
  </w:style>
  <w:style w:type="character" w:customStyle="1" w:styleId="ListLabel18">
    <w:name w:val="ListLabel 18"/>
    <w:qFormat/>
    <w:rPr>
      <w:rFonts w:cs="OpenSymbol;Arial Unicode MS"/>
    </w:rPr>
  </w:style>
  <w:style w:type="character" w:customStyle="1" w:styleId="ListLabel19">
    <w:name w:val="ListLabel 19"/>
    <w:qFormat/>
    <w:rPr>
      <w:rFonts w:cs="OpenSymbol;Arial Unicode MS"/>
    </w:rPr>
  </w:style>
  <w:style w:type="character" w:customStyle="1" w:styleId="ListLabel20">
    <w:name w:val="ListLabel 20"/>
    <w:qFormat/>
    <w:rPr>
      <w:rFonts w:cs="OpenSymbol;Arial Unicode MS"/>
    </w:rPr>
  </w:style>
  <w:style w:type="character" w:customStyle="1" w:styleId="ListLabel21">
    <w:name w:val="ListLabel 21"/>
    <w:qFormat/>
    <w:rPr>
      <w:rFonts w:ascii="Times New Roman" w:hAnsi="Times New Roman" w:cs="OpenSymbol;Arial Unicode MS"/>
      <w:sz w:val="20"/>
    </w:rPr>
  </w:style>
  <w:style w:type="character" w:customStyle="1" w:styleId="ListLabel22">
    <w:name w:val="ListLabel 22"/>
    <w:qFormat/>
    <w:rPr>
      <w:rFonts w:cs="OpenSymbol;Arial Unicode MS"/>
    </w:rPr>
  </w:style>
  <w:style w:type="character" w:customStyle="1" w:styleId="ListLabel23">
    <w:name w:val="ListLabel 23"/>
    <w:qFormat/>
    <w:rPr>
      <w:rFonts w:cs="OpenSymbol;Arial Unicode MS"/>
    </w:rPr>
  </w:style>
  <w:style w:type="character" w:customStyle="1" w:styleId="ListLabel24">
    <w:name w:val="ListLabel 24"/>
    <w:qFormat/>
    <w:rPr>
      <w:rFonts w:cs="OpenSymbol;Arial Unicode MS"/>
    </w:rPr>
  </w:style>
  <w:style w:type="character" w:customStyle="1" w:styleId="ListLabel25">
    <w:name w:val="ListLabel 25"/>
    <w:qFormat/>
    <w:rPr>
      <w:rFonts w:cs="OpenSymbol;Arial Unicode MS"/>
    </w:rPr>
  </w:style>
  <w:style w:type="character" w:customStyle="1" w:styleId="ListLabel26">
    <w:name w:val="ListLabel 26"/>
    <w:qFormat/>
    <w:rPr>
      <w:rFonts w:cs="OpenSymbol;Arial Unicode MS"/>
    </w:rPr>
  </w:style>
  <w:style w:type="character" w:customStyle="1" w:styleId="ListLabel27">
    <w:name w:val="ListLabel 27"/>
    <w:qFormat/>
    <w:rPr>
      <w:rFonts w:cs="OpenSymbol;Arial Unicode MS"/>
    </w:rPr>
  </w:style>
  <w:style w:type="character" w:customStyle="1" w:styleId="ListLabel28">
    <w:name w:val="ListLabel 28"/>
    <w:qFormat/>
    <w:rPr>
      <w:rFonts w:cs="OpenSymbol;Arial Unicode MS"/>
    </w:rPr>
  </w:style>
  <w:style w:type="character" w:customStyle="1" w:styleId="ListLabel29">
    <w:name w:val="ListLabel 29"/>
    <w:qFormat/>
    <w:rPr>
      <w:rFonts w:cs="OpenSymbol;Arial Unicode MS"/>
    </w:rPr>
  </w:style>
  <w:style w:type="character" w:customStyle="1" w:styleId="ListLabel30">
    <w:name w:val="ListLabel 30"/>
    <w:qFormat/>
    <w:rPr>
      <w:rFonts w:ascii="Times New Roman" w:hAnsi="Times New Roman" w:cs="OpenSymbol;Arial Unicode MS"/>
      <w:color w:val="auto"/>
      <w:spacing w:val="0"/>
      <w:w w:val="100"/>
      <w:sz w:val="20"/>
      <w:szCs w:val="20"/>
      <w:lang w:eastAsia="zh-CN" w:bidi="ar-SA"/>
    </w:rPr>
  </w:style>
  <w:style w:type="character" w:customStyle="1" w:styleId="ListLabel31">
    <w:name w:val="ListLabel 31"/>
    <w:qFormat/>
    <w:rPr>
      <w:rFonts w:cs="OpenSymbol;Arial Unicode MS"/>
    </w:rPr>
  </w:style>
  <w:style w:type="character" w:customStyle="1" w:styleId="ListLabel32">
    <w:name w:val="ListLabel 32"/>
    <w:qFormat/>
    <w:rPr>
      <w:rFonts w:cs="OpenSymbol;Arial Unicode MS"/>
    </w:rPr>
  </w:style>
  <w:style w:type="character" w:customStyle="1" w:styleId="ListLabel33">
    <w:name w:val="ListLabel 33"/>
    <w:qFormat/>
    <w:rPr>
      <w:rFonts w:cs="OpenSymbol;Arial Unicode MS"/>
      <w:color w:val="auto"/>
      <w:spacing w:val="0"/>
      <w:w w:val="100"/>
      <w:sz w:val="20"/>
      <w:szCs w:val="20"/>
      <w:lang w:eastAsia="zh-CN" w:bidi="ar-SA"/>
    </w:rPr>
  </w:style>
  <w:style w:type="character" w:customStyle="1" w:styleId="ListLabel34">
    <w:name w:val="ListLabel 34"/>
    <w:qFormat/>
    <w:rPr>
      <w:rFonts w:cs="OpenSymbol;Arial Unicode MS"/>
    </w:rPr>
  </w:style>
  <w:style w:type="character" w:customStyle="1" w:styleId="ListLabel35">
    <w:name w:val="ListLabel 35"/>
    <w:qFormat/>
    <w:rPr>
      <w:rFonts w:cs="OpenSymbol;Arial Unicode MS"/>
    </w:rPr>
  </w:style>
  <w:style w:type="character" w:customStyle="1" w:styleId="ListLabel36">
    <w:name w:val="ListLabel 36"/>
    <w:qFormat/>
    <w:rPr>
      <w:rFonts w:cs="OpenSymbol;Arial Unicode MS"/>
      <w:color w:val="auto"/>
      <w:spacing w:val="0"/>
      <w:w w:val="100"/>
      <w:sz w:val="20"/>
      <w:szCs w:val="20"/>
      <w:lang w:eastAsia="zh-CN" w:bidi="ar-SA"/>
    </w:rPr>
  </w:style>
  <w:style w:type="character" w:customStyle="1" w:styleId="ListLabel37">
    <w:name w:val="ListLabel 37"/>
    <w:qFormat/>
    <w:rPr>
      <w:rFonts w:cs="OpenSymbol;Arial Unicode MS"/>
    </w:rPr>
  </w:style>
  <w:style w:type="character" w:customStyle="1" w:styleId="ListLabel38">
    <w:name w:val="ListLabel 38"/>
    <w:qFormat/>
    <w:rPr>
      <w:rFonts w:cs="OpenSymbol;Arial Unicode MS"/>
    </w:rPr>
  </w:style>
  <w:style w:type="character" w:customStyle="1" w:styleId="ListLabel39">
    <w:name w:val="ListLabel 39"/>
    <w:qFormat/>
    <w:rPr>
      <w:rFonts w:ascii="Times New Roman" w:hAnsi="Times New Roman" w:cs="OpenSymbol;Arial Unicode MS"/>
      <w:sz w:val="20"/>
    </w:rPr>
  </w:style>
  <w:style w:type="character" w:customStyle="1" w:styleId="ListLabel40">
    <w:name w:val="ListLabel 40"/>
    <w:qFormat/>
    <w:rPr>
      <w:rFonts w:cs="OpenSymbol;Arial Unicode MS"/>
    </w:rPr>
  </w:style>
  <w:style w:type="character" w:customStyle="1" w:styleId="ListLabel41">
    <w:name w:val="ListLabel 41"/>
    <w:qFormat/>
    <w:rPr>
      <w:rFonts w:cs="OpenSymbol;Arial Unicode MS"/>
    </w:rPr>
  </w:style>
  <w:style w:type="character" w:customStyle="1" w:styleId="ListLabel42">
    <w:name w:val="ListLabel 42"/>
    <w:qFormat/>
    <w:rPr>
      <w:rFonts w:cs="OpenSymbol;Arial Unicode MS"/>
    </w:rPr>
  </w:style>
  <w:style w:type="character" w:customStyle="1" w:styleId="ListLabel43">
    <w:name w:val="ListLabel 43"/>
    <w:qFormat/>
    <w:rPr>
      <w:rFonts w:cs="OpenSymbol;Arial Unicode MS"/>
    </w:rPr>
  </w:style>
  <w:style w:type="character" w:customStyle="1" w:styleId="ListLabel44">
    <w:name w:val="ListLabel 44"/>
    <w:qFormat/>
    <w:rPr>
      <w:rFonts w:cs="OpenSymbol;Arial Unicode MS"/>
    </w:rPr>
  </w:style>
  <w:style w:type="character" w:customStyle="1" w:styleId="ListLabel45">
    <w:name w:val="ListLabel 45"/>
    <w:qFormat/>
    <w:rPr>
      <w:rFonts w:cs="OpenSymbol;Arial Unicode MS"/>
    </w:rPr>
  </w:style>
  <w:style w:type="character" w:customStyle="1" w:styleId="ListLabel46">
    <w:name w:val="ListLabel 46"/>
    <w:qFormat/>
    <w:rPr>
      <w:rFonts w:cs="OpenSymbol;Arial Unicode MS"/>
    </w:rPr>
  </w:style>
  <w:style w:type="character" w:customStyle="1" w:styleId="ListLabel47">
    <w:name w:val="ListLabel 47"/>
    <w:qFormat/>
    <w:rPr>
      <w:rFonts w:cs="OpenSymbol;Arial Unicode MS"/>
    </w:rPr>
  </w:style>
  <w:style w:type="character" w:customStyle="1" w:styleId="ListLabel48">
    <w:name w:val="ListLabel 48"/>
    <w:qFormat/>
    <w:rPr>
      <w:rFonts w:ascii="Times New Roman" w:eastAsia="Calibri" w:hAnsi="Times New Roman" w:cs="Times New Roman"/>
      <w:spacing w:val="0"/>
      <w:w w:val="100"/>
      <w:sz w:val="20"/>
      <w:szCs w:val="20"/>
      <w:lang w:eastAsia="zh-CN" w:bidi="ar-SA"/>
    </w:rPr>
  </w:style>
  <w:style w:type="character" w:customStyle="1" w:styleId="ListLabel49">
    <w:name w:val="ListLabel 49"/>
    <w:qFormat/>
    <w:rPr>
      <w:rFonts w:ascii="Times New Roman" w:eastAsia="Calibri" w:hAnsi="Times New Roman" w:cs="Times New Roman"/>
      <w:spacing w:val="0"/>
      <w:w w:val="100"/>
      <w:sz w:val="20"/>
      <w:szCs w:val="20"/>
      <w:lang w:eastAsia="zh-CN" w:bidi="ar-SA"/>
    </w:rPr>
  </w:style>
  <w:style w:type="character" w:customStyle="1" w:styleId="ListLabel50">
    <w:name w:val="ListLabel 50"/>
    <w:qFormat/>
    <w:rPr>
      <w:rFonts w:eastAsia="Calibri" w:cs="Times New Roman"/>
      <w:spacing w:val="0"/>
      <w:w w:val="100"/>
      <w:sz w:val="20"/>
      <w:szCs w:val="20"/>
      <w:lang w:eastAsia="zh-CN" w:bidi="ar-SA"/>
    </w:rPr>
  </w:style>
  <w:style w:type="character" w:customStyle="1" w:styleId="ListLabel51">
    <w:name w:val="ListLabel 51"/>
    <w:qFormat/>
    <w:rPr>
      <w:rFonts w:eastAsia="Calibri" w:cs="Times New Roman"/>
      <w:spacing w:val="0"/>
      <w:w w:val="100"/>
      <w:sz w:val="20"/>
      <w:szCs w:val="20"/>
      <w:lang w:eastAsia="zh-CN" w:bidi="ar-SA"/>
    </w:rPr>
  </w:style>
  <w:style w:type="character" w:customStyle="1" w:styleId="ListLabel52">
    <w:name w:val="ListLabel 52"/>
    <w:qFormat/>
    <w:rPr>
      <w:rFonts w:eastAsia="Calibri" w:cs="Times New Roman"/>
      <w:spacing w:val="0"/>
      <w:w w:val="100"/>
      <w:sz w:val="20"/>
      <w:szCs w:val="20"/>
      <w:lang w:eastAsia="zh-CN" w:bidi="ar-SA"/>
    </w:rPr>
  </w:style>
  <w:style w:type="character" w:customStyle="1" w:styleId="ListLabel53">
    <w:name w:val="ListLabel 53"/>
    <w:qFormat/>
    <w:rPr>
      <w:rFonts w:eastAsia="Calibri" w:cs="Times New Roman"/>
      <w:spacing w:val="0"/>
      <w:w w:val="100"/>
      <w:sz w:val="20"/>
      <w:szCs w:val="20"/>
      <w:lang w:eastAsia="zh-CN" w:bidi="ar-SA"/>
    </w:rPr>
  </w:style>
  <w:style w:type="character" w:customStyle="1" w:styleId="ListLabel54">
    <w:name w:val="ListLabel 54"/>
    <w:qFormat/>
    <w:rPr>
      <w:rFonts w:eastAsia="Calibri" w:cs="Times New Roman"/>
      <w:spacing w:val="0"/>
      <w:w w:val="100"/>
      <w:sz w:val="20"/>
      <w:szCs w:val="20"/>
      <w:lang w:eastAsia="zh-CN" w:bidi="ar-SA"/>
    </w:rPr>
  </w:style>
  <w:style w:type="character" w:customStyle="1" w:styleId="ListLabel55">
    <w:name w:val="ListLabel 55"/>
    <w:qFormat/>
    <w:rPr>
      <w:rFonts w:eastAsia="Calibri" w:cs="Times New Roman"/>
      <w:spacing w:val="0"/>
      <w:w w:val="100"/>
      <w:sz w:val="20"/>
      <w:szCs w:val="20"/>
      <w:lang w:eastAsia="zh-CN" w:bidi="ar-SA"/>
    </w:rPr>
  </w:style>
  <w:style w:type="character" w:customStyle="1" w:styleId="ListLabel56">
    <w:name w:val="ListLabel 56"/>
    <w:qFormat/>
    <w:rPr>
      <w:rFonts w:eastAsia="Calibri" w:cs="Times New Roman"/>
      <w:spacing w:val="0"/>
      <w:w w:val="100"/>
      <w:sz w:val="20"/>
      <w:szCs w:val="20"/>
      <w:lang w:eastAsia="zh-CN" w:bidi="ar-SA"/>
    </w:rPr>
  </w:style>
  <w:style w:type="character" w:customStyle="1" w:styleId="ListLabel57">
    <w:name w:val="ListLabel 57"/>
    <w:qFormat/>
    <w:rPr>
      <w:rFonts w:cs="OpenSymbol;Arial Unicode MS"/>
    </w:rPr>
  </w:style>
  <w:style w:type="character" w:customStyle="1" w:styleId="ListLabel58">
    <w:name w:val="ListLabel 58"/>
    <w:qFormat/>
    <w:rPr>
      <w:rFonts w:ascii="Times New Roman" w:hAnsi="Times New Roman" w:cs="OpenSymbol;Arial Unicode MS"/>
      <w:sz w:val="20"/>
    </w:rPr>
  </w:style>
  <w:style w:type="character" w:customStyle="1" w:styleId="ListLabel59">
    <w:name w:val="ListLabel 59"/>
    <w:qFormat/>
    <w:rPr>
      <w:rFonts w:cs="OpenSymbol;Arial Unicode MS"/>
    </w:rPr>
  </w:style>
  <w:style w:type="character" w:customStyle="1" w:styleId="ListLabel60">
    <w:name w:val="ListLabel 60"/>
    <w:qFormat/>
    <w:rPr>
      <w:rFonts w:cs="OpenSymbol;Arial Unicode MS"/>
    </w:rPr>
  </w:style>
  <w:style w:type="character" w:customStyle="1" w:styleId="ListLabel61">
    <w:name w:val="ListLabel 61"/>
    <w:qFormat/>
    <w:rPr>
      <w:rFonts w:cs="OpenSymbol;Arial Unicode MS"/>
    </w:rPr>
  </w:style>
  <w:style w:type="character" w:customStyle="1" w:styleId="ListLabel62">
    <w:name w:val="ListLabel 62"/>
    <w:qFormat/>
    <w:rPr>
      <w:rFonts w:cs="OpenSymbol;Arial Unicode MS"/>
    </w:rPr>
  </w:style>
  <w:style w:type="character" w:customStyle="1" w:styleId="ListLabel63">
    <w:name w:val="ListLabel 63"/>
    <w:qFormat/>
    <w:rPr>
      <w:rFonts w:cs="OpenSymbol;Arial Unicode MS"/>
    </w:rPr>
  </w:style>
  <w:style w:type="character" w:customStyle="1" w:styleId="ListLabel64">
    <w:name w:val="ListLabel 64"/>
    <w:qFormat/>
    <w:rPr>
      <w:rFonts w:cs="OpenSymbol;Arial Unicode MS"/>
    </w:rPr>
  </w:style>
  <w:style w:type="character" w:customStyle="1" w:styleId="ListLabel65">
    <w:name w:val="ListLabel 65"/>
    <w:qFormat/>
    <w:rPr>
      <w:rFonts w:cs="OpenSymbol;Arial Unicode MS"/>
    </w:rPr>
  </w:style>
  <w:style w:type="character" w:customStyle="1" w:styleId="ListLabel66">
    <w:name w:val="ListLabel 66"/>
    <w:qFormat/>
    <w:rPr>
      <w:rFonts w:cs="OpenSymbol;Arial Unicode MS"/>
    </w:rPr>
  </w:style>
  <w:style w:type="character" w:customStyle="1" w:styleId="ListLabel67">
    <w:name w:val="ListLabel 67"/>
    <w:qFormat/>
    <w:rPr>
      <w:rFonts w:ascii="Times New Roman" w:hAnsi="Times New Roman" w:cs="OpenSymbol;Arial Unicode MS"/>
      <w:color w:val="auto"/>
      <w:sz w:val="20"/>
      <w:szCs w:val="20"/>
      <w:lang w:eastAsia="zh-CN" w:bidi="ar-SA"/>
    </w:rPr>
  </w:style>
  <w:style w:type="character" w:customStyle="1" w:styleId="ListLabel68">
    <w:name w:val="ListLabel 68"/>
    <w:qFormat/>
    <w:rPr>
      <w:rFonts w:cs="OpenSymbol;Arial Unicode MS"/>
      <w:color w:val="auto"/>
      <w:sz w:val="20"/>
      <w:szCs w:val="20"/>
      <w:lang w:eastAsia="zh-CN" w:bidi="ar-SA"/>
    </w:rPr>
  </w:style>
  <w:style w:type="character" w:customStyle="1" w:styleId="ListLabel69">
    <w:name w:val="ListLabel 69"/>
    <w:qFormat/>
    <w:rPr>
      <w:rFonts w:cs="OpenSymbol;Arial Unicode MS"/>
    </w:rPr>
  </w:style>
  <w:style w:type="character" w:customStyle="1" w:styleId="ListLabel70">
    <w:name w:val="ListLabel 70"/>
    <w:qFormat/>
    <w:rPr>
      <w:rFonts w:cs="OpenSymbol;Arial Unicode MS"/>
      <w:color w:val="auto"/>
      <w:sz w:val="20"/>
      <w:szCs w:val="20"/>
      <w:lang w:eastAsia="zh-CN" w:bidi="ar-SA"/>
    </w:rPr>
  </w:style>
  <w:style w:type="character" w:customStyle="1" w:styleId="ListLabel71">
    <w:name w:val="ListLabel 71"/>
    <w:qFormat/>
    <w:rPr>
      <w:rFonts w:cs="OpenSymbol;Arial Unicode MS"/>
      <w:color w:val="auto"/>
      <w:sz w:val="20"/>
      <w:szCs w:val="20"/>
      <w:lang w:eastAsia="zh-CN" w:bidi="ar-SA"/>
    </w:rPr>
  </w:style>
  <w:style w:type="character" w:customStyle="1" w:styleId="ListLabel72">
    <w:name w:val="ListLabel 72"/>
    <w:qFormat/>
    <w:rPr>
      <w:rFonts w:cs="OpenSymbol;Arial Unicode MS"/>
    </w:rPr>
  </w:style>
  <w:style w:type="character" w:customStyle="1" w:styleId="ListLabel73">
    <w:name w:val="ListLabel 73"/>
    <w:qFormat/>
    <w:rPr>
      <w:rFonts w:cs="OpenSymbol;Arial Unicode MS"/>
      <w:color w:val="auto"/>
      <w:sz w:val="20"/>
      <w:szCs w:val="20"/>
      <w:lang w:eastAsia="zh-CN" w:bidi="ar-SA"/>
    </w:rPr>
  </w:style>
  <w:style w:type="character" w:customStyle="1" w:styleId="ListLabel74">
    <w:name w:val="ListLabel 74"/>
    <w:qFormat/>
    <w:rPr>
      <w:rFonts w:cs="OpenSymbol;Arial Unicode MS"/>
      <w:color w:val="auto"/>
      <w:sz w:val="20"/>
      <w:szCs w:val="20"/>
      <w:lang w:eastAsia="zh-CN" w:bidi="ar-SA"/>
    </w:rPr>
  </w:style>
  <w:style w:type="character" w:customStyle="1" w:styleId="ListLabel75">
    <w:name w:val="ListLabel 75"/>
    <w:qFormat/>
    <w:rPr>
      <w:rFonts w:eastAsia="Calibri" w:cs="Times New Roman"/>
      <w:sz w:val="20"/>
      <w:szCs w:val="20"/>
      <w:lang w:eastAsia="zh-CN" w:bidi="ar-SA"/>
    </w:rPr>
  </w:style>
  <w:style w:type="character" w:customStyle="1" w:styleId="ListLabel76">
    <w:name w:val="ListLabel 76"/>
    <w:qFormat/>
    <w:rPr>
      <w:rFonts w:eastAsia="Calibri" w:cs="Times New Roman"/>
      <w:sz w:val="20"/>
      <w:szCs w:val="20"/>
      <w:lang w:eastAsia="zh-CN" w:bidi="ar-SA"/>
    </w:rPr>
  </w:style>
  <w:style w:type="character" w:customStyle="1" w:styleId="ListLabel77">
    <w:name w:val="ListLabel 77"/>
    <w:qFormat/>
    <w:rPr>
      <w:rFonts w:eastAsia="Calibri" w:cs="Times New Roman"/>
      <w:sz w:val="20"/>
      <w:szCs w:val="20"/>
      <w:lang w:eastAsia="zh-CN" w:bidi="ar-SA"/>
    </w:rPr>
  </w:style>
  <w:style w:type="character" w:customStyle="1" w:styleId="ListLabel78">
    <w:name w:val="ListLabel 78"/>
    <w:qFormat/>
    <w:rPr>
      <w:rFonts w:eastAsia="Calibri" w:cs="Times New Roman"/>
      <w:sz w:val="20"/>
      <w:szCs w:val="20"/>
      <w:lang w:eastAsia="zh-CN" w:bidi="ar-SA"/>
    </w:rPr>
  </w:style>
  <w:style w:type="character" w:customStyle="1" w:styleId="ListLabel79">
    <w:name w:val="ListLabel 79"/>
    <w:qFormat/>
    <w:rPr>
      <w:rFonts w:eastAsia="Calibri" w:cs="Times New Roman"/>
      <w:sz w:val="20"/>
      <w:szCs w:val="20"/>
      <w:lang w:eastAsia="zh-CN" w:bidi="ar-SA"/>
    </w:rPr>
  </w:style>
  <w:style w:type="character" w:customStyle="1" w:styleId="ListLabel80">
    <w:name w:val="ListLabel 80"/>
    <w:qFormat/>
    <w:rPr>
      <w:rFonts w:eastAsia="Calibri" w:cs="Times New Roman"/>
      <w:sz w:val="20"/>
      <w:szCs w:val="20"/>
      <w:lang w:eastAsia="zh-CN" w:bidi="ar-SA"/>
    </w:rPr>
  </w:style>
  <w:style w:type="character" w:customStyle="1" w:styleId="ListLabel81">
    <w:name w:val="ListLabel 81"/>
    <w:qFormat/>
    <w:rPr>
      <w:rFonts w:eastAsia="Calibri" w:cs="Times New Roman"/>
      <w:sz w:val="20"/>
      <w:szCs w:val="20"/>
      <w:lang w:eastAsia="zh-CN" w:bidi="ar-SA"/>
    </w:rPr>
  </w:style>
  <w:style w:type="character" w:customStyle="1" w:styleId="ListLabel82">
    <w:name w:val="ListLabel 82"/>
    <w:qFormat/>
    <w:rPr>
      <w:rFonts w:eastAsia="Calibri" w:cs="Times New Roman"/>
      <w:sz w:val="20"/>
      <w:szCs w:val="20"/>
      <w:lang w:eastAsia="zh-CN" w:bidi="ar-SA"/>
    </w:rPr>
  </w:style>
  <w:style w:type="character" w:customStyle="1" w:styleId="ListLabel83">
    <w:name w:val="ListLabel 83"/>
    <w:qFormat/>
    <w:rPr>
      <w:rFonts w:eastAsia="Calibri" w:cs="Times New Roman"/>
      <w:sz w:val="20"/>
      <w:szCs w:val="20"/>
      <w:lang w:eastAsia="zh-CN" w:bidi="ar-SA"/>
    </w:rPr>
  </w:style>
  <w:style w:type="character" w:customStyle="1" w:styleId="ListLabel84">
    <w:name w:val="ListLabel 84"/>
    <w:qFormat/>
    <w:rPr>
      <w:rFonts w:eastAsia="Calibri" w:cs="Times New Roman"/>
      <w:sz w:val="20"/>
      <w:szCs w:val="20"/>
      <w:lang w:eastAsia="zh-CN" w:bidi="ar-SA"/>
    </w:rPr>
  </w:style>
  <w:style w:type="character" w:customStyle="1" w:styleId="ListLabel85">
    <w:name w:val="ListLabel 85"/>
    <w:qFormat/>
    <w:rPr>
      <w:rFonts w:eastAsia="Calibri" w:cs="Times New Roman"/>
      <w:sz w:val="20"/>
      <w:szCs w:val="20"/>
      <w:lang w:eastAsia="zh-CN" w:bidi="ar-SA"/>
    </w:rPr>
  </w:style>
  <w:style w:type="character" w:customStyle="1" w:styleId="ListLabel86">
    <w:name w:val="ListLabel 86"/>
    <w:qFormat/>
    <w:rPr>
      <w:rFonts w:eastAsia="Calibri" w:cs="Times New Roman"/>
      <w:sz w:val="20"/>
      <w:szCs w:val="20"/>
      <w:lang w:eastAsia="zh-CN" w:bidi="ar-SA"/>
    </w:rPr>
  </w:style>
  <w:style w:type="character" w:customStyle="1" w:styleId="ListLabel87">
    <w:name w:val="ListLabel 87"/>
    <w:qFormat/>
    <w:rPr>
      <w:rFonts w:eastAsia="Calibri" w:cs="Times New Roman"/>
      <w:sz w:val="20"/>
      <w:szCs w:val="20"/>
      <w:lang w:eastAsia="zh-CN" w:bidi="ar-SA"/>
    </w:rPr>
  </w:style>
  <w:style w:type="character" w:customStyle="1" w:styleId="ListLabel88">
    <w:name w:val="ListLabel 88"/>
    <w:qFormat/>
    <w:rPr>
      <w:rFonts w:eastAsia="Calibri" w:cs="Times New Roman"/>
      <w:sz w:val="20"/>
      <w:szCs w:val="20"/>
      <w:lang w:eastAsia="zh-CN" w:bidi="ar-SA"/>
    </w:rPr>
  </w:style>
  <w:style w:type="character" w:customStyle="1" w:styleId="ListLabel89">
    <w:name w:val="ListLabel 89"/>
    <w:qFormat/>
    <w:rPr>
      <w:rFonts w:eastAsia="Calibri" w:cs="Times New Roman"/>
      <w:sz w:val="20"/>
      <w:szCs w:val="20"/>
      <w:lang w:eastAsia="zh-CN" w:bidi="ar-SA"/>
    </w:rPr>
  </w:style>
  <w:style w:type="character" w:customStyle="1" w:styleId="ListLabel90">
    <w:name w:val="ListLabel 90"/>
    <w:qFormat/>
    <w:rPr>
      <w:rFonts w:eastAsia="Calibri" w:cs="Times New Roman"/>
      <w:sz w:val="20"/>
      <w:szCs w:val="20"/>
      <w:lang w:eastAsia="zh-CN" w:bidi="ar-SA"/>
    </w:rPr>
  </w:style>
  <w:style w:type="character" w:customStyle="1" w:styleId="ListLabel91">
    <w:name w:val="ListLabel 91"/>
    <w:qFormat/>
    <w:rPr>
      <w:rFonts w:eastAsia="Calibri" w:cs="Times New Roman"/>
      <w:sz w:val="20"/>
      <w:szCs w:val="20"/>
      <w:lang w:eastAsia="zh-CN" w:bidi="ar-SA"/>
    </w:rPr>
  </w:style>
  <w:style w:type="character" w:customStyle="1" w:styleId="ListLabel92">
    <w:name w:val="ListLabel 92"/>
    <w:qFormat/>
    <w:rPr>
      <w:rFonts w:eastAsia="Calibri" w:cs="Times New Roman"/>
      <w:sz w:val="20"/>
      <w:szCs w:val="20"/>
      <w:lang w:eastAsia="zh-CN" w:bidi="ar-SA"/>
    </w:rPr>
  </w:style>
  <w:style w:type="character" w:customStyle="1" w:styleId="ListLabel93">
    <w:name w:val="ListLabel 93"/>
    <w:qFormat/>
    <w:rPr>
      <w:rFonts w:cs="OpenSymbol;Arial Unicode MS"/>
    </w:rPr>
  </w:style>
  <w:style w:type="character" w:customStyle="1" w:styleId="ListLabel94">
    <w:name w:val="ListLabel 94"/>
    <w:qFormat/>
    <w:rPr>
      <w:rFonts w:cs="OpenSymbol;Arial Unicode MS"/>
      <w:color w:val="auto"/>
      <w:sz w:val="20"/>
      <w:szCs w:val="20"/>
      <w:lang w:eastAsia="zh-CN" w:bidi="ar-SA"/>
    </w:rPr>
  </w:style>
  <w:style w:type="character" w:customStyle="1" w:styleId="ListLabel95">
    <w:name w:val="ListLabel 95"/>
    <w:qFormat/>
    <w:rPr>
      <w:rFonts w:cs="OpenSymbol;Arial Unicode MS"/>
      <w:color w:val="auto"/>
      <w:sz w:val="20"/>
      <w:szCs w:val="20"/>
      <w:lang w:eastAsia="zh-CN" w:bidi="ar-SA"/>
    </w:rPr>
  </w:style>
  <w:style w:type="character" w:customStyle="1" w:styleId="ListLabel96">
    <w:name w:val="ListLabel 96"/>
    <w:qFormat/>
    <w:rPr>
      <w:rFonts w:cs="OpenSymbol;Arial Unicode MS"/>
    </w:rPr>
  </w:style>
  <w:style w:type="character" w:customStyle="1" w:styleId="ListLabel97">
    <w:name w:val="ListLabel 97"/>
    <w:qFormat/>
    <w:rPr>
      <w:rFonts w:cs="OpenSymbol;Arial Unicode MS"/>
      <w:color w:val="auto"/>
      <w:sz w:val="20"/>
      <w:szCs w:val="20"/>
      <w:lang w:eastAsia="zh-CN" w:bidi="ar-SA"/>
    </w:rPr>
  </w:style>
  <w:style w:type="character" w:customStyle="1" w:styleId="ListLabel98">
    <w:name w:val="ListLabel 98"/>
    <w:qFormat/>
    <w:rPr>
      <w:rFonts w:cs="OpenSymbol;Arial Unicode MS"/>
      <w:color w:val="auto"/>
      <w:sz w:val="20"/>
      <w:szCs w:val="20"/>
      <w:lang w:eastAsia="zh-CN" w:bidi="ar-SA"/>
    </w:rPr>
  </w:style>
  <w:style w:type="character" w:customStyle="1" w:styleId="ListLabel99">
    <w:name w:val="ListLabel 99"/>
    <w:qFormat/>
    <w:rPr>
      <w:rFonts w:cs="OpenSymbol;Arial Unicode MS"/>
    </w:rPr>
  </w:style>
  <w:style w:type="character" w:customStyle="1" w:styleId="ListLabel100">
    <w:name w:val="ListLabel 100"/>
    <w:qFormat/>
    <w:rPr>
      <w:rFonts w:cs="OpenSymbol;Arial Unicode MS"/>
      <w:color w:val="auto"/>
      <w:sz w:val="20"/>
      <w:szCs w:val="20"/>
      <w:lang w:eastAsia="zh-CN" w:bidi="ar-SA"/>
    </w:rPr>
  </w:style>
  <w:style w:type="character" w:customStyle="1" w:styleId="ListLabel101">
    <w:name w:val="ListLabel 101"/>
    <w:qFormat/>
    <w:rPr>
      <w:rFonts w:cs="OpenSymbol;Arial Unicode MS"/>
      <w:color w:val="auto"/>
      <w:sz w:val="20"/>
      <w:szCs w:val="20"/>
      <w:lang w:eastAsia="zh-CN" w:bidi="ar-SA"/>
    </w:rPr>
  </w:style>
  <w:style w:type="character" w:customStyle="1" w:styleId="ListLabel102">
    <w:name w:val="ListLabel 102"/>
    <w:qFormat/>
    <w:rPr>
      <w:rFonts w:ascii="Times New Roman" w:eastAsia="Calibri" w:hAnsi="Times New Roman" w:cs="Times New Roman"/>
      <w:spacing w:val="0"/>
      <w:w w:val="100"/>
      <w:sz w:val="20"/>
      <w:szCs w:val="20"/>
      <w:lang w:eastAsia="zh-CN" w:bidi="ar-SA"/>
    </w:rPr>
  </w:style>
  <w:style w:type="character" w:customStyle="1" w:styleId="ListLabel103">
    <w:name w:val="ListLabel 103"/>
    <w:qFormat/>
    <w:rPr>
      <w:rFonts w:ascii="Times New Roman" w:eastAsia="Calibri" w:hAnsi="Times New Roman" w:cs="Times New Roman"/>
      <w:spacing w:val="0"/>
      <w:w w:val="100"/>
      <w:sz w:val="20"/>
      <w:szCs w:val="20"/>
      <w:lang w:eastAsia="zh-CN" w:bidi="ar-SA"/>
    </w:rPr>
  </w:style>
  <w:style w:type="character" w:customStyle="1" w:styleId="ListLabel104">
    <w:name w:val="ListLabel 104"/>
    <w:qFormat/>
    <w:rPr>
      <w:rFonts w:eastAsia="Calibri" w:cs="Times New Roman"/>
      <w:spacing w:val="0"/>
      <w:w w:val="100"/>
      <w:sz w:val="20"/>
      <w:szCs w:val="20"/>
      <w:lang w:eastAsia="zh-CN" w:bidi="ar-SA"/>
    </w:rPr>
  </w:style>
  <w:style w:type="character" w:customStyle="1" w:styleId="ListLabel105">
    <w:name w:val="ListLabel 105"/>
    <w:qFormat/>
    <w:rPr>
      <w:rFonts w:eastAsia="Calibri" w:cs="Times New Roman"/>
      <w:spacing w:val="0"/>
      <w:w w:val="100"/>
      <w:sz w:val="20"/>
      <w:szCs w:val="20"/>
      <w:lang w:eastAsia="zh-CN" w:bidi="ar-SA"/>
    </w:rPr>
  </w:style>
  <w:style w:type="character" w:customStyle="1" w:styleId="ListLabel106">
    <w:name w:val="ListLabel 106"/>
    <w:qFormat/>
    <w:rPr>
      <w:rFonts w:eastAsia="Calibri" w:cs="Times New Roman"/>
      <w:spacing w:val="0"/>
      <w:w w:val="100"/>
      <w:sz w:val="20"/>
      <w:szCs w:val="20"/>
      <w:lang w:eastAsia="zh-CN" w:bidi="ar-SA"/>
    </w:rPr>
  </w:style>
  <w:style w:type="character" w:customStyle="1" w:styleId="ListLabel107">
    <w:name w:val="ListLabel 107"/>
    <w:qFormat/>
    <w:rPr>
      <w:rFonts w:eastAsia="Calibri" w:cs="Times New Roman"/>
      <w:spacing w:val="0"/>
      <w:w w:val="100"/>
      <w:sz w:val="20"/>
      <w:szCs w:val="20"/>
      <w:lang w:eastAsia="zh-CN" w:bidi="ar-SA"/>
    </w:rPr>
  </w:style>
  <w:style w:type="character" w:customStyle="1" w:styleId="ListLabel108">
    <w:name w:val="ListLabel 108"/>
    <w:qFormat/>
    <w:rPr>
      <w:rFonts w:eastAsia="Calibri" w:cs="Times New Roman"/>
      <w:spacing w:val="0"/>
      <w:w w:val="100"/>
      <w:sz w:val="20"/>
      <w:szCs w:val="20"/>
      <w:lang w:eastAsia="zh-CN" w:bidi="ar-SA"/>
    </w:rPr>
  </w:style>
  <w:style w:type="character" w:customStyle="1" w:styleId="ListLabel109">
    <w:name w:val="ListLabel 109"/>
    <w:qFormat/>
    <w:rPr>
      <w:rFonts w:eastAsia="Calibri" w:cs="Times New Roman"/>
      <w:spacing w:val="0"/>
      <w:w w:val="100"/>
      <w:sz w:val="20"/>
      <w:szCs w:val="20"/>
      <w:lang w:eastAsia="zh-CN" w:bidi="ar-SA"/>
    </w:rPr>
  </w:style>
  <w:style w:type="character" w:customStyle="1" w:styleId="ListLabel110">
    <w:name w:val="ListLabel 110"/>
    <w:qFormat/>
    <w:rPr>
      <w:rFonts w:eastAsia="Calibri" w:cs="Times New Roman"/>
      <w:spacing w:val="0"/>
      <w:w w:val="100"/>
      <w:sz w:val="20"/>
      <w:szCs w:val="20"/>
      <w:lang w:eastAsia="zh-CN" w:bidi="ar-SA"/>
    </w:rPr>
  </w:style>
  <w:style w:type="character" w:customStyle="1" w:styleId="ListLabel111">
    <w:name w:val="ListLabel 111"/>
    <w:qFormat/>
    <w:rPr>
      <w:rFonts w:ascii="Times New Roman" w:eastAsia="Calibri" w:hAnsi="Times New Roman" w:cs="Times New Roman"/>
      <w:spacing w:val="0"/>
      <w:w w:val="100"/>
      <w:sz w:val="20"/>
      <w:szCs w:val="20"/>
      <w:lang w:eastAsia="zh-CN" w:bidi="ar-SA"/>
    </w:rPr>
  </w:style>
  <w:style w:type="character" w:customStyle="1" w:styleId="ListLabel112">
    <w:name w:val="ListLabel 112"/>
    <w:qFormat/>
    <w:rPr>
      <w:rFonts w:ascii="Times New Roman" w:eastAsia="Calibri" w:hAnsi="Times New Roman" w:cs="Times New Roman"/>
      <w:spacing w:val="0"/>
      <w:w w:val="100"/>
      <w:sz w:val="20"/>
      <w:szCs w:val="20"/>
      <w:lang w:eastAsia="zh-CN" w:bidi="ar-SA"/>
    </w:rPr>
  </w:style>
  <w:style w:type="character" w:customStyle="1" w:styleId="ListLabel113">
    <w:name w:val="ListLabel 113"/>
    <w:qFormat/>
    <w:rPr>
      <w:rFonts w:eastAsia="Calibri" w:cs="Times New Roman"/>
      <w:spacing w:val="0"/>
      <w:w w:val="100"/>
      <w:sz w:val="20"/>
      <w:szCs w:val="20"/>
      <w:lang w:eastAsia="zh-CN" w:bidi="ar-SA"/>
    </w:rPr>
  </w:style>
  <w:style w:type="character" w:customStyle="1" w:styleId="ListLabel114">
    <w:name w:val="ListLabel 114"/>
    <w:qFormat/>
    <w:rPr>
      <w:rFonts w:eastAsia="Calibri" w:cs="Times New Roman"/>
      <w:spacing w:val="0"/>
      <w:w w:val="100"/>
      <w:sz w:val="20"/>
      <w:szCs w:val="20"/>
      <w:lang w:eastAsia="zh-CN" w:bidi="ar-SA"/>
    </w:rPr>
  </w:style>
  <w:style w:type="character" w:customStyle="1" w:styleId="ListLabel115">
    <w:name w:val="ListLabel 115"/>
    <w:qFormat/>
    <w:rPr>
      <w:rFonts w:eastAsia="Calibri" w:cs="Times New Roman"/>
      <w:spacing w:val="0"/>
      <w:w w:val="100"/>
      <w:sz w:val="20"/>
      <w:szCs w:val="20"/>
      <w:lang w:eastAsia="zh-CN" w:bidi="ar-SA"/>
    </w:rPr>
  </w:style>
  <w:style w:type="character" w:customStyle="1" w:styleId="ListLabel116">
    <w:name w:val="ListLabel 116"/>
    <w:qFormat/>
    <w:rPr>
      <w:rFonts w:eastAsia="Calibri" w:cs="Times New Roman"/>
      <w:spacing w:val="0"/>
      <w:w w:val="100"/>
      <w:sz w:val="20"/>
      <w:szCs w:val="20"/>
      <w:lang w:eastAsia="zh-CN" w:bidi="ar-SA"/>
    </w:rPr>
  </w:style>
  <w:style w:type="character" w:customStyle="1" w:styleId="ListLabel117">
    <w:name w:val="ListLabel 117"/>
    <w:qFormat/>
    <w:rPr>
      <w:rFonts w:eastAsia="Calibri" w:cs="Times New Roman"/>
      <w:spacing w:val="0"/>
      <w:w w:val="100"/>
      <w:sz w:val="20"/>
      <w:szCs w:val="20"/>
      <w:lang w:eastAsia="zh-CN" w:bidi="ar-SA"/>
    </w:rPr>
  </w:style>
  <w:style w:type="character" w:customStyle="1" w:styleId="ListLabel118">
    <w:name w:val="ListLabel 118"/>
    <w:qFormat/>
    <w:rPr>
      <w:rFonts w:eastAsia="Calibri" w:cs="Times New Roman"/>
      <w:spacing w:val="0"/>
      <w:w w:val="100"/>
      <w:sz w:val="20"/>
      <w:szCs w:val="20"/>
      <w:lang w:eastAsia="zh-CN" w:bidi="ar-SA"/>
    </w:rPr>
  </w:style>
  <w:style w:type="character" w:customStyle="1" w:styleId="ListLabel119">
    <w:name w:val="ListLabel 119"/>
    <w:qFormat/>
    <w:rPr>
      <w:rFonts w:eastAsia="Calibri" w:cs="Times New Roman"/>
      <w:spacing w:val="0"/>
      <w:w w:val="100"/>
      <w:sz w:val="20"/>
      <w:szCs w:val="20"/>
      <w:lang w:eastAsia="zh-CN" w:bidi="ar-SA"/>
    </w:rPr>
  </w:style>
  <w:style w:type="character" w:customStyle="1" w:styleId="ListLabel120">
    <w:name w:val="ListLabel 120"/>
    <w:qFormat/>
    <w:rPr>
      <w:rFonts w:eastAsia="Calibri" w:cs="Times New Roman"/>
      <w:sz w:val="20"/>
      <w:szCs w:val="20"/>
      <w:lang w:eastAsia="zh-CN" w:bidi="ar-SA"/>
    </w:rPr>
  </w:style>
  <w:style w:type="character" w:customStyle="1" w:styleId="ListLabel121">
    <w:name w:val="ListLabel 121"/>
    <w:qFormat/>
    <w:rPr>
      <w:rFonts w:eastAsia="Calibri" w:cs="Times New Roman"/>
      <w:sz w:val="20"/>
      <w:szCs w:val="20"/>
      <w:lang w:eastAsia="zh-CN" w:bidi="ar-SA"/>
    </w:rPr>
  </w:style>
  <w:style w:type="character" w:customStyle="1" w:styleId="ListLabel122">
    <w:name w:val="ListLabel 122"/>
    <w:qFormat/>
    <w:rPr>
      <w:rFonts w:eastAsia="Calibri" w:cs="Times New Roman"/>
      <w:sz w:val="20"/>
      <w:szCs w:val="20"/>
      <w:lang w:eastAsia="zh-CN" w:bidi="ar-SA"/>
    </w:rPr>
  </w:style>
  <w:style w:type="character" w:customStyle="1" w:styleId="ListLabel123">
    <w:name w:val="ListLabel 123"/>
    <w:qFormat/>
    <w:rPr>
      <w:rFonts w:eastAsia="Calibri" w:cs="Times New Roman"/>
      <w:sz w:val="20"/>
      <w:szCs w:val="20"/>
      <w:lang w:eastAsia="zh-CN" w:bidi="ar-SA"/>
    </w:rPr>
  </w:style>
  <w:style w:type="character" w:customStyle="1" w:styleId="ListLabel124">
    <w:name w:val="ListLabel 124"/>
    <w:qFormat/>
    <w:rPr>
      <w:rFonts w:eastAsia="Calibri" w:cs="Times New Roman"/>
      <w:sz w:val="20"/>
      <w:szCs w:val="20"/>
      <w:lang w:eastAsia="zh-CN" w:bidi="ar-SA"/>
    </w:rPr>
  </w:style>
  <w:style w:type="character" w:customStyle="1" w:styleId="ListLabel125">
    <w:name w:val="ListLabel 125"/>
    <w:qFormat/>
    <w:rPr>
      <w:rFonts w:eastAsia="Calibri" w:cs="Times New Roman"/>
      <w:sz w:val="20"/>
      <w:szCs w:val="20"/>
      <w:lang w:eastAsia="zh-CN" w:bidi="ar-SA"/>
    </w:rPr>
  </w:style>
  <w:style w:type="character" w:customStyle="1" w:styleId="ListLabel126">
    <w:name w:val="ListLabel 126"/>
    <w:qFormat/>
    <w:rPr>
      <w:rFonts w:eastAsia="Calibri" w:cs="Times New Roman"/>
      <w:sz w:val="20"/>
      <w:szCs w:val="20"/>
      <w:lang w:eastAsia="zh-CN" w:bidi="ar-SA"/>
    </w:rPr>
  </w:style>
  <w:style w:type="character" w:customStyle="1" w:styleId="ListLabel127">
    <w:name w:val="ListLabel 127"/>
    <w:qFormat/>
    <w:rPr>
      <w:rFonts w:eastAsia="Calibri" w:cs="Times New Roman"/>
      <w:sz w:val="20"/>
      <w:szCs w:val="20"/>
      <w:lang w:eastAsia="zh-CN" w:bidi="ar-SA"/>
    </w:rPr>
  </w:style>
  <w:style w:type="character" w:customStyle="1" w:styleId="ListLabel128">
    <w:name w:val="ListLabel 128"/>
    <w:qFormat/>
    <w:rPr>
      <w:rFonts w:eastAsia="Calibri" w:cs="Times New Roman"/>
      <w:sz w:val="20"/>
      <w:szCs w:val="20"/>
      <w:lang w:eastAsia="zh-CN" w:bidi="ar-SA"/>
    </w:rPr>
  </w:style>
  <w:style w:type="character" w:customStyle="1" w:styleId="ListLabel129">
    <w:name w:val="ListLabel 129"/>
    <w:qFormat/>
    <w:rPr>
      <w:rFonts w:cs="Times New Roman"/>
      <w:sz w:val="20"/>
      <w:szCs w:val="20"/>
    </w:rPr>
  </w:style>
  <w:style w:type="character" w:customStyle="1" w:styleId="ListLabel130">
    <w:name w:val="ListLabel 130"/>
    <w:qFormat/>
    <w:rPr>
      <w:rFonts w:cs="Times New Roman"/>
      <w:sz w:val="20"/>
      <w:szCs w:val="20"/>
    </w:rPr>
  </w:style>
  <w:style w:type="character" w:customStyle="1" w:styleId="ListLabel131">
    <w:name w:val="ListLabel 131"/>
    <w:qFormat/>
    <w:rPr>
      <w:rFonts w:cs="Times New Roman"/>
      <w:sz w:val="20"/>
      <w:szCs w:val="20"/>
    </w:rPr>
  </w:style>
  <w:style w:type="character" w:customStyle="1" w:styleId="ListLabel132">
    <w:name w:val="ListLabel 132"/>
    <w:qFormat/>
    <w:rPr>
      <w:rFonts w:cs="Times New Roman"/>
      <w:sz w:val="20"/>
      <w:szCs w:val="20"/>
    </w:rPr>
  </w:style>
  <w:style w:type="character" w:customStyle="1" w:styleId="ListLabel133">
    <w:name w:val="ListLabel 133"/>
    <w:qFormat/>
    <w:rPr>
      <w:rFonts w:cs="Times New Roman"/>
      <w:sz w:val="20"/>
      <w:szCs w:val="20"/>
    </w:rPr>
  </w:style>
  <w:style w:type="character" w:customStyle="1" w:styleId="ListLabel134">
    <w:name w:val="ListLabel 134"/>
    <w:qFormat/>
    <w:rPr>
      <w:rFonts w:cs="Times New Roman"/>
      <w:sz w:val="20"/>
      <w:szCs w:val="20"/>
    </w:rPr>
  </w:style>
  <w:style w:type="character" w:customStyle="1" w:styleId="ListLabel135">
    <w:name w:val="ListLabel 135"/>
    <w:qFormat/>
    <w:rPr>
      <w:rFonts w:cs="Times New Roman"/>
      <w:sz w:val="20"/>
      <w:szCs w:val="20"/>
    </w:rPr>
  </w:style>
  <w:style w:type="character" w:customStyle="1" w:styleId="ListLabel136">
    <w:name w:val="ListLabel 136"/>
    <w:qFormat/>
    <w:rPr>
      <w:rFonts w:cs="Times New Roman"/>
      <w:sz w:val="20"/>
      <w:szCs w:val="20"/>
    </w:rPr>
  </w:style>
  <w:style w:type="character" w:customStyle="1" w:styleId="ListLabel137">
    <w:name w:val="ListLabel 137"/>
    <w:qFormat/>
    <w:rPr>
      <w:rFonts w:cs="Times New Roman"/>
      <w:sz w:val="20"/>
      <w:szCs w:val="20"/>
    </w:rPr>
  </w:style>
  <w:style w:type="character" w:customStyle="1" w:styleId="ListLabel138">
    <w:name w:val="ListLabel 138"/>
    <w:qFormat/>
    <w:rPr>
      <w:rFonts w:cs="Times New Roman"/>
      <w:sz w:val="20"/>
      <w:szCs w:val="20"/>
    </w:rPr>
  </w:style>
  <w:style w:type="character" w:customStyle="1" w:styleId="ListLabel139">
    <w:name w:val="ListLabel 139"/>
    <w:qFormat/>
    <w:rPr>
      <w:rFonts w:cs="Times New Roman"/>
      <w:sz w:val="20"/>
      <w:szCs w:val="20"/>
    </w:rPr>
  </w:style>
  <w:style w:type="character" w:customStyle="1" w:styleId="ListLabel140">
    <w:name w:val="ListLabel 140"/>
    <w:qFormat/>
    <w:rPr>
      <w:rFonts w:cs="Times New Roman"/>
      <w:sz w:val="20"/>
      <w:szCs w:val="20"/>
    </w:rPr>
  </w:style>
  <w:style w:type="character" w:customStyle="1" w:styleId="ListLabel141">
    <w:name w:val="ListLabel 141"/>
    <w:qFormat/>
    <w:rPr>
      <w:rFonts w:cs="Times New Roman"/>
      <w:sz w:val="20"/>
      <w:szCs w:val="20"/>
    </w:rPr>
  </w:style>
  <w:style w:type="character" w:customStyle="1" w:styleId="ListLabel142">
    <w:name w:val="ListLabel 142"/>
    <w:qFormat/>
    <w:rPr>
      <w:rFonts w:cs="Times New Roman"/>
      <w:sz w:val="20"/>
      <w:szCs w:val="20"/>
    </w:rPr>
  </w:style>
  <w:style w:type="character" w:customStyle="1" w:styleId="ListLabel143">
    <w:name w:val="ListLabel 143"/>
    <w:qFormat/>
    <w:rPr>
      <w:rFonts w:cs="Times New Roman"/>
      <w:sz w:val="20"/>
      <w:szCs w:val="20"/>
    </w:rPr>
  </w:style>
  <w:style w:type="character" w:customStyle="1" w:styleId="ListLabel144">
    <w:name w:val="ListLabel 144"/>
    <w:qFormat/>
    <w:rPr>
      <w:rFonts w:cs="Times New Roman"/>
      <w:sz w:val="20"/>
      <w:szCs w:val="20"/>
    </w:rPr>
  </w:style>
  <w:style w:type="character" w:customStyle="1" w:styleId="ListLabel145">
    <w:name w:val="ListLabel 145"/>
    <w:qFormat/>
    <w:rPr>
      <w:rFonts w:cs="Times New Roman"/>
      <w:sz w:val="20"/>
      <w:szCs w:val="20"/>
    </w:rPr>
  </w:style>
  <w:style w:type="character" w:customStyle="1" w:styleId="ListLabel146">
    <w:name w:val="ListLabel 146"/>
    <w:qFormat/>
    <w:rPr>
      <w:rFonts w:cs="Times New Roman"/>
      <w:sz w:val="20"/>
      <w:szCs w:val="20"/>
    </w:rPr>
  </w:style>
  <w:style w:type="character" w:customStyle="1" w:styleId="ListLabel147">
    <w:name w:val="ListLabel 147"/>
    <w:qFormat/>
    <w:rPr>
      <w:rFonts w:ascii="Times New Roman" w:eastAsia="Calibri" w:hAnsi="Times New Roman" w:cs="Times New Roman"/>
      <w:spacing w:val="0"/>
      <w:w w:val="100"/>
      <w:sz w:val="20"/>
      <w:szCs w:val="20"/>
      <w:lang w:eastAsia="zh-CN" w:bidi="ar-SA"/>
    </w:rPr>
  </w:style>
  <w:style w:type="character" w:customStyle="1" w:styleId="ListLabel148">
    <w:name w:val="ListLabel 148"/>
    <w:qFormat/>
    <w:rPr>
      <w:rFonts w:ascii="Times New Roman" w:eastAsia="Calibri" w:hAnsi="Times New Roman" w:cs="Times New Roman"/>
      <w:spacing w:val="0"/>
      <w:w w:val="100"/>
      <w:sz w:val="20"/>
      <w:szCs w:val="20"/>
      <w:lang w:eastAsia="zh-CN" w:bidi="ar-SA"/>
    </w:rPr>
  </w:style>
  <w:style w:type="character" w:customStyle="1" w:styleId="ListLabel149">
    <w:name w:val="ListLabel 149"/>
    <w:qFormat/>
    <w:rPr>
      <w:rFonts w:eastAsia="Calibri" w:cs="Times New Roman"/>
      <w:spacing w:val="0"/>
      <w:w w:val="100"/>
      <w:sz w:val="20"/>
      <w:szCs w:val="20"/>
      <w:lang w:eastAsia="zh-CN" w:bidi="ar-SA"/>
    </w:rPr>
  </w:style>
  <w:style w:type="character" w:customStyle="1" w:styleId="ListLabel150">
    <w:name w:val="ListLabel 150"/>
    <w:qFormat/>
    <w:rPr>
      <w:rFonts w:eastAsia="Calibri" w:cs="Times New Roman"/>
      <w:spacing w:val="0"/>
      <w:w w:val="100"/>
      <w:sz w:val="20"/>
      <w:szCs w:val="20"/>
      <w:lang w:eastAsia="zh-CN" w:bidi="ar-SA"/>
    </w:rPr>
  </w:style>
  <w:style w:type="character" w:customStyle="1" w:styleId="ListLabel151">
    <w:name w:val="ListLabel 151"/>
    <w:qFormat/>
    <w:rPr>
      <w:rFonts w:eastAsia="Calibri" w:cs="Times New Roman"/>
      <w:spacing w:val="0"/>
      <w:w w:val="100"/>
      <w:sz w:val="20"/>
      <w:szCs w:val="20"/>
      <w:lang w:eastAsia="zh-CN" w:bidi="ar-SA"/>
    </w:rPr>
  </w:style>
  <w:style w:type="character" w:customStyle="1" w:styleId="ListLabel152">
    <w:name w:val="ListLabel 152"/>
    <w:qFormat/>
    <w:rPr>
      <w:rFonts w:eastAsia="Calibri" w:cs="Times New Roman"/>
      <w:spacing w:val="0"/>
      <w:w w:val="100"/>
      <w:sz w:val="20"/>
      <w:szCs w:val="20"/>
      <w:lang w:eastAsia="zh-CN" w:bidi="ar-SA"/>
    </w:rPr>
  </w:style>
  <w:style w:type="character" w:customStyle="1" w:styleId="ListLabel153">
    <w:name w:val="ListLabel 153"/>
    <w:qFormat/>
    <w:rPr>
      <w:rFonts w:eastAsia="Calibri" w:cs="Times New Roman"/>
      <w:spacing w:val="0"/>
      <w:w w:val="100"/>
      <w:sz w:val="20"/>
      <w:szCs w:val="20"/>
      <w:lang w:eastAsia="zh-CN" w:bidi="ar-SA"/>
    </w:rPr>
  </w:style>
  <w:style w:type="character" w:customStyle="1" w:styleId="ListLabel154">
    <w:name w:val="ListLabel 154"/>
    <w:qFormat/>
    <w:rPr>
      <w:rFonts w:eastAsia="Calibri" w:cs="Times New Roman"/>
      <w:spacing w:val="0"/>
      <w:w w:val="100"/>
      <w:sz w:val="20"/>
      <w:szCs w:val="20"/>
      <w:lang w:eastAsia="zh-CN" w:bidi="ar-SA"/>
    </w:rPr>
  </w:style>
  <w:style w:type="character" w:customStyle="1" w:styleId="ListLabel155">
    <w:name w:val="ListLabel 155"/>
    <w:qFormat/>
    <w:rPr>
      <w:rFonts w:eastAsia="Calibri" w:cs="Times New Roman"/>
      <w:spacing w:val="0"/>
      <w:w w:val="100"/>
      <w:sz w:val="20"/>
      <w:szCs w:val="20"/>
      <w:lang w:eastAsia="zh-CN" w:bidi="ar-SA"/>
    </w:rPr>
  </w:style>
  <w:style w:type="character" w:customStyle="1" w:styleId="ListLabel156">
    <w:name w:val="ListLabel 156"/>
    <w:qFormat/>
    <w:rPr>
      <w:rFonts w:cs="Times New Roman"/>
      <w:sz w:val="20"/>
      <w:szCs w:val="20"/>
    </w:rPr>
  </w:style>
  <w:style w:type="character" w:customStyle="1" w:styleId="ListLabel157">
    <w:name w:val="ListLabel 157"/>
    <w:qFormat/>
    <w:rPr>
      <w:rFonts w:cs="Times New Roman"/>
      <w:sz w:val="20"/>
      <w:szCs w:val="20"/>
    </w:rPr>
  </w:style>
  <w:style w:type="character" w:customStyle="1" w:styleId="ListLabel158">
    <w:name w:val="ListLabel 158"/>
    <w:qFormat/>
    <w:rPr>
      <w:rFonts w:cs="Times New Roman"/>
      <w:sz w:val="20"/>
      <w:szCs w:val="20"/>
    </w:rPr>
  </w:style>
  <w:style w:type="character" w:customStyle="1" w:styleId="ListLabel159">
    <w:name w:val="ListLabel 159"/>
    <w:qFormat/>
    <w:rPr>
      <w:rFonts w:cs="Times New Roman"/>
      <w:sz w:val="20"/>
      <w:szCs w:val="20"/>
    </w:rPr>
  </w:style>
  <w:style w:type="character" w:customStyle="1" w:styleId="ListLabel160">
    <w:name w:val="ListLabel 160"/>
    <w:qFormat/>
    <w:rPr>
      <w:rFonts w:cs="Times New Roman"/>
      <w:sz w:val="20"/>
      <w:szCs w:val="20"/>
    </w:rPr>
  </w:style>
  <w:style w:type="character" w:customStyle="1" w:styleId="ListLabel161">
    <w:name w:val="ListLabel 161"/>
    <w:qFormat/>
    <w:rPr>
      <w:rFonts w:cs="Times New Roman"/>
      <w:sz w:val="20"/>
      <w:szCs w:val="20"/>
    </w:rPr>
  </w:style>
  <w:style w:type="character" w:customStyle="1" w:styleId="ListLabel162">
    <w:name w:val="ListLabel 162"/>
    <w:qFormat/>
    <w:rPr>
      <w:rFonts w:cs="Times New Roman"/>
      <w:sz w:val="20"/>
      <w:szCs w:val="20"/>
    </w:rPr>
  </w:style>
  <w:style w:type="character" w:customStyle="1" w:styleId="ListLabel163">
    <w:name w:val="ListLabel 163"/>
    <w:qFormat/>
    <w:rPr>
      <w:rFonts w:cs="Times New Roman"/>
      <w:sz w:val="20"/>
      <w:szCs w:val="20"/>
    </w:rPr>
  </w:style>
  <w:style w:type="character" w:customStyle="1" w:styleId="ListLabel164">
    <w:name w:val="ListLabel 164"/>
    <w:qFormat/>
    <w:rPr>
      <w:rFonts w:cs="Times New Roman"/>
      <w:sz w:val="20"/>
      <w:szCs w:val="20"/>
    </w:rPr>
  </w:style>
  <w:style w:type="character" w:customStyle="1" w:styleId="ListLabel165">
    <w:name w:val="ListLabel 165"/>
    <w:qFormat/>
    <w:rPr>
      <w:rFonts w:cs="Times New Roman"/>
      <w:sz w:val="20"/>
      <w:szCs w:val="20"/>
    </w:rPr>
  </w:style>
  <w:style w:type="character" w:customStyle="1" w:styleId="ListLabel166">
    <w:name w:val="ListLabel 166"/>
    <w:qFormat/>
    <w:rPr>
      <w:rFonts w:cs="Times New Roman"/>
      <w:sz w:val="20"/>
      <w:szCs w:val="20"/>
    </w:rPr>
  </w:style>
  <w:style w:type="character" w:customStyle="1" w:styleId="ListLabel167">
    <w:name w:val="ListLabel 167"/>
    <w:qFormat/>
    <w:rPr>
      <w:rFonts w:cs="Times New Roman"/>
      <w:sz w:val="20"/>
      <w:szCs w:val="20"/>
    </w:rPr>
  </w:style>
  <w:style w:type="character" w:customStyle="1" w:styleId="ListLabel168">
    <w:name w:val="ListLabel 168"/>
    <w:qFormat/>
    <w:rPr>
      <w:rFonts w:cs="Times New Roman"/>
      <w:sz w:val="20"/>
      <w:szCs w:val="20"/>
    </w:rPr>
  </w:style>
  <w:style w:type="character" w:customStyle="1" w:styleId="ListLabel169">
    <w:name w:val="ListLabel 169"/>
    <w:qFormat/>
    <w:rPr>
      <w:rFonts w:cs="Times New Roman"/>
      <w:sz w:val="20"/>
      <w:szCs w:val="20"/>
    </w:rPr>
  </w:style>
  <w:style w:type="character" w:customStyle="1" w:styleId="ListLabel170">
    <w:name w:val="ListLabel 170"/>
    <w:qFormat/>
    <w:rPr>
      <w:rFonts w:cs="Times New Roman"/>
      <w:sz w:val="20"/>
      <w:szCs w:val="20"/>
    </w:rPr>
  </w:style>
  <w:style w:type="character" w:customStyle="1" w:styleId="ListLabel171">
    <w:name w:val="ListLabel 171"/>
    <w:qFormat/>
    <w:rPr>
      <w:rFonts w:cs="Times New Roman"/>
      <w:sz w:val="20"/>
      <w:szCs w:val="20"/>
    </w:rPr>
  </w:style>
  <w:style w:type="character" w:customStyle="1" w:styleId="ListLabel172">
    <w:name w:val="ListLabel 172"/>
    <w:qFormat/>
    <w:rPr>
      <w:rFonts w:cs="Times New Roman"/>
      <w:sz w:val="20"/>
      <w:szCs w:val="20"/>
    </w:rPr>
  </w:style>
  <w:style w:type="character" w:customStyle="1" w:styleId="ListLabel173">
    <w:name w:val="ListLabel 173"/>
    <w:qFormat/>
    <w:rPr>
      <w:rFonts w:cs="Times New Roman"/>
      <w:sz w:val="20"/>
      <w:szCs w:val="20"/>
    </w:rPr>
  </w:style>
  <w:style w:type="character" w:customStyle="1" w:styleId="ListLabel174">
    <w:name w:val="ListLabel 174"/>
    <w:qFormat/>
    <w:rPr>
      <w:rFonts w:cs="OpenSymbol;Arial Unicode MS"/>
    </w:rPr>
  </w:style>
  <w:style w:type="character" w:customStyle="1" w:styleId="ListLabel175">
    <w:name w:val="ListLabel 175"/>
    <w:qFormat/>
    <w:rPr>
      <w:rFonts w:cs="OpenSymbol;Arial Unicode MS"/>
    </w:rPr>
  </w:style>
  <w:style w:type="character" w:customStyle="1" w:styleId="ListLabel176">
    <w:name w:val="ListLabel 176"/>
    <w:qFormat/>
    <w:rPr>
      <w:rFonts w:cs="OpenSymbol;Arial Unicode MS"/>
    </w:rPr>
  </w:style>
  <w:style w:type="character" w:customStyle="1" w:styleId="ListLabel177">
    <w:name w:val="ListLabel 177"/>
    <w:qFormat/>
    <w:rPr>
      <w:rFonts w:cs="OpenSymbol;Arial Unicode MS"/>
    </w:rPr>
  </w:style>
  <w:style w:type="character" w:customStyle="1" w:styleId="ListLabel178">
    <w:name w:val="ListLabel 178"/>
    <w:qFormat/>
    <w:rPr>
      <w:rFonts w:cs="OpenSymbol;Arial Unicode MS"/>
    </w:rPr>
  </w:style>
  <w:style w:type="character" w:customStyle="1" w:styleId="ListLabel179">
    <w:name w:val="ListLabel 179"/>
    <w:qFormat/>
    <w:rPr>
      <w:rFonts w:cs="OpenSymbol;Arial Unicode MS"/>
    </w:rPr>
  </w:style>
  <w:style w:type="character" w:customStyle="1" w:styleId="ListLabel180">
    <w:name w:val="ListLabel 180"/>
    <w:qFormat/>
    <w:rPr>
      <w:rFonts w:cs="OpenSymbol;Arial Unicode MS"/>
    </w:rPr>
  </w:style>
  <w:style w:type="character" w:customStyle="1" w:styleId="ListLabel181">
    <w:name w:val="ListLabel 181"/>
    <w:qFormat/>
    <w:rPr>
      <w:rFonts w:cs="OpenSymbol;Arial Unicode MS"/>
    </w:rPr>
  </w:style>
  <w:style w:type="character" w:customStyle="1" w:styleId="ListLabel182">
    <w:name w:val="ListLabel 182"/>
    <w:qFormat/>
    <w:rPr>
      <w:rFonts w:cs="OpenSymbol;Arial Unicode MS"/>
    </w:rPr>
  </w:style>
  <w:style w:type="character" w:customStyle="1" w:styleId="ListLabel183">
    <w:name w:val="ListLabel 183"/>
    <w:qFormat/>
    <w:rPr>
      <w:rFonts w:cs="Times New Roman"/>
      <w:sz w:val="20"/>
      <w:szCs w:val="20"/>
    </w:rPr>
  </w:style>
  <w:style w:type="character" w:customStyle="1" w:styleId="ListLabel184">
    <w:name w:val="ListLabel 184"/>
    <w:qFormat/>
    <w:rPr>
      <w:rFonts w:cs="Times New Roman"/>
      <w:sz w:val="20"/>
      <w:szCs w:val="20"/>
    </w:rPr>
  </w:style>
  <w:style w:type="character" w:customStyle="1" w:styleId="ListLabel185">
    <w:name w:val="ListLabel 185"/>
    <w:qFormat/>
    <w:rPr>
      <w:rFonts w:cs="Times New Roman"/>
      <w:sz w:val="20"/>
      <w:szCs w:val="20"/>
    </w:rPr>
  </w:style>
  <w:style w:type="character" w:customStyle="1" w:styleId="ListLabel186">
    <w:name w:val="ListLabel 186"/>
    <w:qFormat/>
    <w:rPr>
      <w:rFonts w:cs="Times New Roman"/>
      <w:sz w:val="20"/>
      <w:szCs w:val="20"/>
    </w:rPr>
  </w:style>
  <w:style w:type="character" w:customStyle="1" w:styleId="ListLabel187">
    <w:name w:val="ListLabel 187"/>
    <w:qFormat/>
    <w:rPr>
      <w:rFonts w:cs="Times New Roman"/>
      <w:sz w:val="20"/>
      <w:szCs w:val="20"/>
    </w:rPr>
  </w:style>
  <w:style w:type="character" w:customStyle="1" w:styleId="ListLabel188">
    <w:name w:val="ListLabel 188"/>
    <w:qFormat/>
    <w:rPr>
      <w:rFonts w:cs="Times New Roman"/>
      <w:sz w:val="20"/>
      <w:szCs w:val="20"/>
    </w:rPr>
  </w:style>
  <w:style w:type="character" w:customStyle="1" w:styleId="ListLabel189">
    <w:name w:val="ListLabel 189"/>
    <w:qFormat/>
    <w:rPr>
      <w:rFonts w:cs="Times New Roman"/>
      <w:sz w:val="20"/>
      <w:szCs w:val="20"/>
    </w:rPr>
  </w:style>
  <w:style w:type="character" w:customStyle="1" w:styleId="ListLabel190">
    <w:name w:val="ListLabel 190"/>
    <w:qFormat/>
    <w:rPr>
      <w:rFonts w:cs="Times New Roman"/>
      <w:sz w:val="20"/>
      <w:szCs w:val="20"/>
    </w:rPr>
  </w:style>
  <w:style w:type="character" w:customStyle="1" w:styleId="ListLabel191">
    <w:name w:val="ListLabel 191"/>
    <w:qFormat/>
    <w:rPr>
      <w:rFonts w:cs="Times New Roman"/>
      <w:sz w:val="20"/>
      <w:szCs w:val="20"/>
    </w:rPr>
  </w:style>
  <w:style w:type="character" w:customStyle="1" w:styleId="ListLabel192">
    <w:name w:val="ListLabel 192"/>
    <w:qFormat/>
    <w:rPr>
      <w:rFonts w:cs="Times New Roman"/>
      <w:sz w:val="20"/>
      <w:szCs w:val="20"/>
    </w:rPr>
  </w:style>
  <w:style w:type="character" w:customStyle="1" w:styleId="ListLabel193">
    <w:name w:val="ListLabel 193"/>
    <w:qFormat/>
    <w:rPr>
      <w:rFonts w:cs="Times New Roman"/>
      <w:sz w:val="20"/>
      <w:szCs w:val="20"/>
    </w:rPr>
  </w:style>
  <w:style w:type="character" w:customStyle="1" w:styleId="ListLabel194">
    <w:name w:val="ListLabel 194"/>
    <w:qFormat/>
    <w:rPr>
      <w:rFonts w:cs="Times New Roman"/>
      <w:sz w:val="20"/>
      <w:szCs w:val="20"/>
    </w:rPr>
  </w:style>
  <w:style w:type="character" w:customStyle="1" w:styleId="ListLabel195">
    <w:name w:val="ListLabel 195"/>
    <w:qFormat/>
    <w:rPr>
      <w:rFonts w:cs="Times New Roman"/>
      <w:sz w:val="20"/>
      <w:szCs w:val="20"/>
    </w:rPr>
  </w:style>
  <w:style w:type="character" w:customStyle="1" w:styleId="ListLabel196">
    <w:name w:val="ListLabel 196"/>
    <w:qFormat/>
    <w:rPr>
      <w:rFonts w:cs="Times New Roman"/>
      <w:sz w:val="20"/>
      <w:szCs w:val="20"/>
    </w:rPr>
  </w:style>
  <w:style w:type="character" w:customStyle="1" w:styleId="ListLabel197">
    <w:name w:val="ListLabel 197"/>
    <w:qFormat/>
    <w:rPr>
      <w:rFonts w:cs="Times New Roman"/>
      <w:sz w:val="20"/>
      <w:szCs w:val="20"/>
    </w:rPr>
  </w:style>
  <w:style w:type="character" w:customStyle="1" w:styleId="ListLabel198">
    <w:name w:val="ListLabel 198"/>
    <w:qFormat/>
    <w:rPr>
      <w:rFonts w:cs="Times New Roman"/>
      <w:sz w:val="20"/>
      <w:szCs w:val="20"/>
    </w:rPr>
  </w:style>
  <w:style w:type="character" w:customStyle="1" w:styleId="ListLabel199">
    <w:name w:val="ListLabel 199"/>
    <w:qFormat/>
    <w:rPr>
      <w:rFonts w:cs="Times New Roman"/>
      <w:sz w:val="20"/>
      <w:szCs w:val="20"/>
    </w:rPr>
  </w:style>
  <w:style w:type="character" w:customStyle="1" w:styleId="ListLabel200">
    <w:name w:val="ListLabel 200"/>
    <w:qFormat/>
    <w:rPr>
      <w:rFonts w:cs="Times New Roman"/>
      <w:sz w:val="20"/>
      <w:szCs w:val="20"/>
    </w:rPr>
  </w:style>
  <w:style w:type="character" w:customStyle="1" w:styleId="ListLabel201">
    <w:name w:val="ListLabel 201"/>
    <w:qFormat/>
    <w:rPr>
      <w:rFonts w:cs="Times New Roman"/>
      <w:sz w:val="20"/>
      <w:szCs w:val="20"/>
    </w:rPr>
  </w:style>
  <w:style w:type="character" w:customStyle="1" w:styleId="ListLabel202">
    <w:name w:val="ListLabel 202"/>
    <w:qFormat/>
    <w:rPr>
      <w:rFonts w:cs="Times New Roman"/>
      <w:sz w:val="20"/>
      <w:szCs w:val="20"/>
    </w:rPr>
  </w:style>
  <w:style w:type="character" w:customStyle="1" w:styleId="ListLabel203">
    <w:name w:val="ListLabel 203"/>
    <w:qFormat/>
    <w:rPr>
      <w:rFonts w:cs="Times New Roman"/>
      <w:sz w:val="20"/>
      <w:szCs w:val="20"/>
    </w:rPr>
  </w:style>
  <w:style w:type="character" w:customStyle="1" w:styleId="ListLabel204">
    <w:name w:val="ListLabel 204"/>
    <w:qFormat/>
    <w:rPr>
      <w:rFonts w:cs="Times New Roman"/>
      <w:sz w:val="20"/>
      <w:szCs w:val="20"/>
    </w:rPr>
  </w:style>
  <w:style w:type="character" w:customStyle="1" w:styleId="ListLabel205">
    <w:name w:val="ListLabel 205"/>
    <w:qFormat/>
    <w:rPr>
      <w:rFonts w:cs="Times New Roman"/>
      <w:sz w:val="20"/>
      <w:szCs w:val="20"/>
    </w:rPr>
  </w:style>
  <w:style w:type="character" w:customStyle="1" w:styleId="ListLabel206">
    <w:name w:val="ListLabel 206"/>
    <w:qFormat/>
    <w:rPr>
      <w:rFonts w:cs="Times New Roman"/>
      <w:sz w:val="20"/>
      <w:szCs w:val="20"/>
    </w:rPr>
  </w:style>
  <w:style w:type="character" w:customStyle="1" w:styleId="ListLabel207">
    <w:name w:val="ListLabel 207"/>
    <w:qFormat/>
    <w:rPr>
      <w:rFonts w:cs="Times New Roman"/>
      <w:sz w:val="20"/>
      <w:szCs w:val="20"/>
    </w:rPr>
  </w:style>
  <w:style w:type="character" w:customStyle="1" w:styleId="ListLabel208">
    <w:name w:val="ListLabel 208"/>
    <w:qFormat/>
    <w:rPr>
      <w:rFonts w:cs="Times New Roman"/>
      <w:sz w:val="20"/>
      <w:szCs w:val="20"/>
    </w:rPr>
  </w:style>
  <w:style w:type="character" w:customStyle="1" w:styleId="ListLabel209">
    <w:name w:val="ListLabel 209"/>
    <w:qFormat/>
    <w:rPr>
      <w:rFonts w:cs="Times New Roman"/>
      <w:sz w:val="20"/>
      <w:szCs w:val="20"/>
    </w:rPr>
  </w:style>
  <w:style w:type="character" w:customStyle="1" w:styleId="ListLabel210">
    <w:name w:val="ListLabel 210"/>
    <w:qFormat/>
    <w:rPr>
      <w:rFonts w:cs="Times New Roman"/>
      <w:sz w:val="20"/>
      <w:szCs w:val="20"/>
    </w:rPr>
  </w:style>
  <w:style w:type="character" w:customStyle="1" w:styleId="ListLabel211">
    <w:name w:val="ListLabel 211"/>
    <w:qFormat/>
    <w:rPr>
      <w:rFonts w:cs="Times New Roman"/>
      <w:sz w:val="20"/>
      <w:szCs w:val="20"/>
    </w:rPr>
  </w:style>
  <w:style w:type="character" w:customStyle="1" w:styleId="ListLabel212">
    <w:name w:val="ListLabel 212"/>
    <w:qFormat/>
    <w:rPr>
      <w:rFonts w:cs="Times New Roman"/>
      <w:sz w:val="20"/>
      <w:szCs w:val="20"/>
    </w:rPr>
  </w:style>
  <w:style w:type="character" w:customStyle="1" w:styleId="ListLabel213">
    <w:name w:val="ListLabel 213"/>
    <w:qFormat/>
    <w:rPr>
      <w:rFonts w:cs="Times New Roman"/>
      <w:sz w:val="20"/>
      <w:szCs w:val="20"/>
    </w:rPr>
  </w:style>
  <w:style w:type="character" w:customStyle="1" w:styleId="ListLabel214">
    <w:name w:val="ListLabel 214"/>
    <w:qFormat/>
    <w:rPr>
      <w:rFonts w:cs="Times New Roman"/>
      <w:sz w:val="20"/>
      <w:szCs w:val="20"/>
    </w:rPr>
  </w:style>
  <w:style w:type="character" w:customStyle="1" w:styleId="ListLabel215">
    <w:name w:val="ListLabel 215"/>
    <w:qFormat/>
    <w:rPr>
      <w:rFonts w:cs="Times New Roman"/>
      <w:sz w:val="20"/>
      <w:szCs w:val="20"/>
    </w:rPr>
  </w:style>
  <w:style w:type="character" w:customStyle="1" w:styleId="ListLabel216">
    <w:name w:val="ListLabel 216"/>
    <w:qFormat/>
    <w:rPr>
      <w:rFonts w:cs="Times New Roman"/>
      <w:sz w:val="20"/>
      <w:szCs w:val="20"/>
    </w:rPr>
  </w:style>
  <w:style w:type="character" w:customStyle="1" w:styleId="ListLabel217">
    <w:name w:val="ListLabel 217"/>
    <w:qFormat/>
    <w:rPr>
      <w:rFonts w:cs="Times New Roman"/>
      <w:sz w:val="20"/>
      <w:szCs w:val="20"/>
    </w:rPr>
  </w:style>
  <w:style w:type="character" w:customStyle="1" w:styleId="ListLabel218">
    <w:name w:val="ListLabel 218"/>
    <w:qFormat/>
    <w:rPr>
      <w:rFonts w:cs="Times New Roman"/>
      <w:sz w:val="20"/>
      <w:szCs w:val="20"/>
    </w:rPr>
  </w:style>
  <w:style w:type="character" w:customStyle="1" w:styleId="ListLabel219">
    <w:name w:val="ListLabel 219"/>
    <w:qFormat/>
    <w:rPr>
      <w:rFonts w:cs="Times New Roman"/>
      <w:sz w:val="20"/>
      <w:szCs w:val="20"/>
    </w:rPr>
  </w:style>
  <w:style w:type="character" w:customStyle="1" w:styleId="ListLabel220">
    <w:name w:val="ListLabel 220"/>
    <w:qFormat/>
    <w:rPr>
      <w:rFonts w:cs="Times New Roman"/>
      <w:sz w:val="20"/>
      <w:szCs w:val="20"/>
    </w:rPr>
  </w:style>
  <w:style w:type="character" w:customStyle="1" w:styleId="ListLabel221">
    <w:name w:val="ListLabel 221"/>
    <w:qFormat/>
    <w:rPr>
      <w:rFonts w:cs="Times New Roman"/>
      <w:sz w:val="20"/>
      <w:szCs w:val="20"/>
    </w:rPr>
  </w:style>
  <w:style w:type="character" w:customStyle="1" w:styleId="ListLabel222">
    <w:name w:val="ListLabel 222"/>
    <w:qFormat/>
    <w:rPr>
      <w:rFonts w:cs="Times New Roman"/>
      <w:sz w:val="20"/>
      <w:szCs w:val="20"/>
    </w:rPr>
  </w:style>
  <w:style w:type="character" w:customStyle="1" w:styleId="ListLabel223">
    <w:name w:val="ListLabel 223"/>
    <w:qFormat/>
    <w:rPr>
      <w:rFonts w:cs="Times New Roman"/>
      <w:sz w:val="20"/>
      <w:szCs w:val="20"/>
    </w:rPr>
  </w:style>
  <w:style w:type="character" w:customStyle="1" w:styleId="ListLabel224">
    <w:name w:val="ListLabel 224"/>
    <w:qFormat/>
    <w:rPr>
      <w:rFonts w:cs="Times New Roman"/>
      <w:sz w:val="20"/>
      <w:szCs w:val="20"/>
    </w:rPr>
  </w:style>
  <w:style w:type="character" w:customStyle="1" w:styleId="ListLabel225">
    <w:name w:val="ListLabel 225"/>
    <w:qFormat/>
    <w:rPr>
      <w:rFonts w:cs="Times New Roman"/>
      <w:sz w:val="20"/>
      <w:szCs w:val="20"/>
    </w:rPr>
  </w:style>
  <w:style w:type="character" w:customStyle="1" w:styleId="ListLabel226">
    <w:name w:val="ListLabel 226"/>
    <w:qFormat/>
    <w:rPr>
      <w:rFonts w:cs="Times New Roman"/>
      <w:sz w:val="20"/>
      <w:szCs w:val="20"/>
    </w:rPr>
  </w:style>
  <w:style w:type="character" w:customStyle="1" w:styleId="ListLabel227">
    <w:name w:val="ListLabel 227"/>
    <w:qFormat/>
    <w:rPr>
      <w:rFonts w:cs="Times New Roman"/>
      <w:sz w:val="20"/>
      <w:szCs w:val="20"/>
    </w:rPr>
  </w:style>
  <w:style w:type="character" w:customStyle="1" w:styleId="ListLabel228">
    <w:name w:val="ListLabel 228"/>
    <w:qFormat/>
    <w:rPr>
      <w:rFonts w:cs="OpenSymbol;Arial Unicode MS"/>
    </w:rPr>
  </w:style>
  <w:style w:type="character" w:customStyle="1" w:styleId="ListLabel229">
    <w:name w:val="ListLabel 229"/>
    <w:qFormat/>
    <w:rPr>
      <w:rFonts w:cs="OpenSymbol;Arial Unicode MS"/>
    </w:rPr>
  </w:style>
  <w:style w:type="character" w:customStyle="1" w:styleId="ListLabel230">
    <w:name w:val="ListLabel 230"/>
    <w:qFormat/>
    <w:rPr>
      <w:rFonts w:cs="OpenSymbol;Arial Unicode MS"/>
    </w:rPr>
  </w:style>
  <w:style w:type="character" w:customStyle="1" w:styleId="ListLabel231">
    <w:name w:val="ListLabel 231"/>
    <w:qFormat/>
    <w:rPr>
      <w:rFonts w:cs="OpenSymbol;Arial Unicode MS"/>
    </w:rPr>
  </w:style>
  <w:style w:type="character" w:customStyle="1" w:styleId="ListLabel232">
    <w:name w:val="ListLabel 232"/>
    <w:qFormat/>
    <w:rPr>
      <w:rFonts w:cs="OpenSymbol;Arial Unicode MS"/>
    </w:rPr>
  </w:style>
  <w:style w:type="character" w:customStyle="1" w:styleId="ListLabel233">
    <w:name w:val="ListLabel 233"/>
    <w:qFormat/>
    <w:rPr>
      <w:rFonts w:cs="OpenSymbol;Arial Unicode MS"/>
    </w:rPr>
  </w:style>
  <w:style w:type="character" w:customStyle="1" w:styleId="ListLabel234">
    <w:name w:val="ListLabel 234"/>
    <w:qFormat/>
    <w:rPr>
      <w:rFonts w:cs="OpenSymbol;Arial Unicode MS"/>
    </w:rPr>
  </w:style>
  <w:style w:type="character" w:customStyle="1" w:styleId="ListLabel235">
    <w:name w:val="ListLabel 235"/>
    <w:qFormat/>
    <w:rPr>
      <w:rFonts w:cs="OpenSymbol;Arial Unicode MS"/>
    </w:rPr>
  </w:style>
  <w:style w:type="character" w:customStyle="1" w:styleId="ListLabel236">
    <w:name w:val="ListLabel 236"/>
    <w:qFormat/>
    <w:rPr>
      <w:rFonts w:cs="OpenSymbol;Arial Unicode MS"/>
    </w:rPr>
  </w:style>
  <w:style w:type="character" w:customStyle="1" w:styleId="ListLabel237">
    <w:name w:val="ListLabel 237"/>
    <w:qFormat/>
    <w:rPr>
      <w:rFonts w:ascii="Times New Roman" w:hAnsi="Times New Roman" w:cs="OpenSymbol;Arial Unicode MS"/>
      <w:sz w:val="20"/>
    </w:rPr>
  </w:style>
  <w:style w:type="character" w:customStyle="1" w:styleId="ListLabel238">
    <w:name w:val="ListLabel 238"/>
    <w:qFormat/>
    <w:rPr>
      <w:rFonts w:cs="OpenSymbol;Arial Unicode MS"/>
    </w:rPr>
  </w:style>
  <w:style w:type="character" w:customStyle="1" w:styleId="ListLabel239">
    <w:name w:val="ListLabel 239"/>
    <w:qFormat/>
    <w:rPr>
      <w:rFonts w:cs="OpenSymbol;Arial Unicode MS"/>
    </w:rPr>
  </w:style>
  <w:style w:type="character" w:customStyle="1" w:styleId="ListLabel240">
    <w:name w:val="ListLabel 240"/>
    <w:qFormat/>
    <w:rPr>
      <w:rFonts w:cs="OpenSymbol;Arial Unicode MS"/>
    </w:rPr>
  </w:style>
  <w:style w:type="character" w:customStyle="1" w:styleId="ListLabel241">
    <w:name w:val="ListLabel 241"/>
    <w:qFormat/>
    <w:rPr>
      <w:rFonts w:cs="OpenSymbol;Arial Unicode MS"/>
    </w:rPr>
  </w:style>
  <w:style w:type="character" w:customStyle="1" w:styleId="ListLabel242">
    <w:name w:val="ListLabel 242"/>
    <w:qFormat/>
    <w:rPr>
      <w:rFonts w:cs="OpenSymbol;Arial Unicode MS"/>
    </w:rPr>
  </w:style>
  <w:style w:type="character" w:customStyle="1" w:styleId="ListLabel243">
    <w:name w:val="ListLabel 243"/>
    <w:qFormat/>
    <w:rPr>
      <w:rFonts w:cs="OpenSymbol;Arial Unicode MS"/>
    </w:rPr>
  </w:style>
  <w:style w:type="character" w:customStyle="1" w:styleId="ListLabel244">
    <w:name w:val="ListLabel 244"/>
    <w:qFormat/>
    <w:rPr>
      <w:rFonts w:cs="OpenSymbol;Arial Unicode MS"/>
    </w:rPr>
  </w:style>
  <w:style w:type="character" w:customStyle="1" w:styleId="ListLabel245">
    <w:name w:val="ListLabel 245"/>
    <w:qFormat/>
    <w:rPr>
      <w:rFonts w:cs="OpenSymbol;Arial Unicode MS"/>
    </w:rPr>
  </w:style>
  <w:style w:type="character" w:customStyle="1" w:styleId="ListLabel246">
    <w:name w:val="ListLabel 246"/>
    <w:qFormat/>
    <w:rPr>
      <w:rFonts w:cs="Times New Roman"/>
      <w:sz w:val="20"/>
      <w:szCs w:val="20"/>
    </w:rPr>
  </w:style>
  <w:style w:type="character" w:customStyle="1" w:styleId="ListLabel247">
    <w:name w:val="ListLabel 247"/>
    <w:qFormat/>
    <w:rPr>
      <w:rFonts w:cs="Times New Roman"/>
      <w:sz w:val="20"/>
      <w:szCs w:val="20"/>
    </w:rPr>
  </w:style>
  <w:style w:type="character" w:customStyle="1" w:styleId="ListLabel248">
    <w:name w:val="ListLabel 248"/>
    <w:qFormat/>
    <w:rPr>
      <w:rFonts w:cs="Times New Roman"/>
      <w:sz w:val="20"/>
      <w:szCs w:val="20"/>
    </w:rPr>
  </w:style>
  <w:style w:type="character" w:customStyle="1" w:styleId="ListLabel249">
    <w:name w:val="ListLabel 249"/>
    <w:qFormat/>
    <w:rPr>
      <w:rFonts w:cs="Times New Roman"/>
      <w:sz w:val="20"/>
      <w:szCs w:val="20"/>
    </w:rPr>
  </w:style>
  <w:style w:type="character" w:customStyle="1" w:styleId="ListLabel250">
    <w:name w:val="ListLabel 250"/>
    <w:qFormat/>
    <w:rPr>
      <w:rFonts w:cs="Times New Roman"/>
      <w:sz w:val="20"/>
      <w:szCs w:val="20"/>
    </w:rPr>
  </w:style>
  <w:style w:type="character" w:customStyle="1" w:styleId="ListLabel251">
    <w:name w:val="ListLabel 251"/>
    <w:qFormat/>
    <w:rPr>
      <w:rFonts w:cs="Times New Roman"/>
      <w:sz w:val="20"/>
      <w:szCs w:val="20"/>
    </w:rPr>
  </w:style>
  <w:style w:type="character" w:customStyle="1" w:styleId="ListLabel252">
    <w:name w:val="ListLabel 252"/>
    <w:qFormat/>
    <w:rPr>
      <w:rFonts w:cs="Times New Roman"/>
      <w:sz w:val="20"/>
      <w:szCs w:val="20"/>
    </w:rPr>
  </w:style>
  <w:style w:type="character" w:customStyle="1" w:styleId="ListLabel253">
    <w:name w:val="ListLabel 253"/>
    <w:qFormat/>
    <w:rPr>
      <w:rFonts w:cs="Times New Roman"/>
      <w:sz w:val="20"/>
      <w:szCs w:val="20"/>
    </w:rPr>
  </w:style>
  <w:style w:type="character" w:customStyle="1" w:styleId="ListLabel254">
    <w:name w:val="ListLabel 254"/>
    <w:qFormat/>
    <w:rPr>
      <w:rFonts w:cs="Times New Roman"/>
      <w:sz w:val="20"/>
      <w:szCs w:val="20"/>
    </w:rPr>
  </w:style>
  <w:style w:type="character" w:customStyle="1" w:styleId="ListLabel255">
    <w:name w:val="ListLabel 255"/>
    <w:qFormat/>
    <w:rPr>
      <w:rFonts w:cs="Times New Roman"/>
      <w:sz w:val="20"/>
      <w:szCs w:val="20"/>
    </w:rPr>
  </w:style>
  <w:style w:type="character" w:customStyle="1" w:styleId="ListLabel256">
    <w:name w:val="ListLabel 256"/>
    <w:qFormat/>
    <w:rPr>
      <w:rFonts w:cs="Times New Roman"/>
      <w:sz w:val="20"/>
      <w:szCs w:val="20"/>
    </w:rPr>
  </w:style>
  <w:style w:type="character" w:customStyle="1" w:styleId="ListLabel257">
    <w:name w:val="ListLabel 257"/>
    <w:qFormat/>
    <w:rPr>
      <w:rFonts w:cs="Times New Roman"/>
      <w:sz w:val="20"/>
      <w:szCs w:val="20"/>
    </w:rPr>
  </w:style>
  <w:style w:type="character" w:customStyle="1" w:styleId="ListLabel258">
    <w:name w:val="ListLabel 258"/>
    <w:qFormat/>
    <w:rPr>
      <w:rFonts w:cs="Times New Roman"/>
      <w:sz w:val="20"/>
      <w:szCs w:val="20"/>
    </w:rPr>
  </w:style>
  <w:style w:type="character" w:customStyle="1" w:styleId="ListLabel259">
    <w:name w:val="ListLabel 259"/>
    <w:qFormat/>
    <w:rPr>
      <w:rFonts w:cs="Times New Roman"/>
      <w:sz w:val="20"/>
      <w:szCs w:val="20"/>
    </w:rPr>
  </w:style>
  <w:style w:type="character" w:customStyle="1" w:styleId="ListLabel260">
    <w:name w:val="ListLabel 260"/>
    <w:qFormat/>
    <w:rPr>
      <w:rFonts w:cs="Times New Roman"/>
      <w:sz w:val="20"/>
      <w:szCs w:val="20"/>
    </w:rPr>
  </w:style>
  <w:style w:type="character" w:customStyle="1" w:styleId="ListLabel261">
    <w:name w:val="ListLabel 261"/>
    <w:qFormat/>
    <w:rPr>
      <w:rFonts w:cs="Times New Roman"/>
      <w:sz w:val="20"/>
      <w:szCs w:val="20"/>
    </w:rPr>
  </w:style>
  <w:style w:type="character" w:customStyle="1" w:styleId="ListLabel262">
    <w:name w:val="ListLabel 262"/>
    <w:qFormat/>
    <w:rPr>
      <w:rFonts w:cs="Times New Roman"/>
      <w:sz w:val="20"/>
      <w:szCs w:val="20"/>
    </w:rPr>
  </w:style>
  <w:style w:type="character" w:customStyle="1" w:styleId="ListLabel263">
    <w:name w:val="ListLabel 263"/>
    <w:qFormat/>
    <w:rPr>
      <w:rFonts w:cs="Times New Roman"/>
      <w:sz w:val="20"/>
      <w:szCs w:val="20"/>
    </w:rPr>
  </w:style>
  <w:style w:type="character" w:customStyle="1" w:styleId="ListLabel264">
    <w:name w:val="ListLabel 264"/>
    <w:qFormat/>
    <w:rPr>
      <w:rFonts w:cs="OpenSymbol;Arial Unicode MS"/>
    </w:rPr>
  </w:style>
  <w:style w:type="character" w:customStyle="1" w:styleId="ListLabel265">
    <w:name w:val="ListLabel 265"/>
    <w:qFormat/>
    <w:rPr>
      <w:rFonts w:cs="OpenSymbol;Arial Unicode MS"/>
    </w:rPr>
  </w:style>
  <w:style w:type="character" w:customStyle="1" w:styleId="ListLabel266">
    <w:name w:val="ListLabel 266"/>
    <w:qFormat/>
    <w:rPr>
      <w:rFonts w:cs="OpenSymbol;Arial Unicode MS"/>
    </w:rPr>
  </w:style>
  <w:style w:type="character" w:customStyle="1" w:styleId="ListLabel267">
    <w:name w:val="ListLabel 267"/>
    <w:qFormat/>
    <w:rPr>
      <w:rFonts w:cs="OpenSymbol;Arial Unicode MS"/>
    </w:rPr>
  </w:style>
  <w:style w:type="character" w:customStyle="1" w:styleId="ListLabel268">
    <w:name w:val="ListLabel 268"/>
    <w:qFormat/>
    <w:rPr>
      <w:rFonts w:cs="OpenSymbol;Arial Unicode MS"/>
    </w:rPr>
  </w:style>
  <w:style w:type="character" w:customStyle="1" w:styleId="ListLabel269">
    <w:name w:val="ListLabel 269"/>
    <w:qFormat/>
    <w:rPr>
      <w:rFonts w:cs="OpenSymbol;Arial Unicode MS"/>
    </w:rPr>
  </w:style>
  <w:style w:type="character" w:customStyle="1" w:styleId="ListLabel270">
    <w:name w:val="ListLabel 270"/>
    <w:qFormat/>
    <w:rPr>
      <w:rFonts w:cs="OpenSymbol;Arial Unicode MS"/>
    </w:rPr>
  </w:style>
  <w:style w:type="character" w:customStyle="1" w:styleId="ListLabel271">
    <w:name w:val="ListLabel 271"/>
    <w:qFormat/>
    <w:rPr>
      <w:rFonts w:cs="OpenSymbol;Arial Unicode MS"/>
    </w:rPr>
  </w:style>
  <w:style w:type="character" w:customStyle="1" w:styleId="ListLabel272">
    <w:name w:val="ListLabel 272"/>
    <w:qFormat/>
    <w:rPr>
      <w:rFonts w:cs="OpenSymbol;Arial Unicode MS"/>
    </w:rPr>
  </w:style>
  <w:style w:type="character" w:customStyle="1" w:styleId="ListLabel273">
    <w:name w:val="ListLabel 273"/>
    <w:qFormat/>
    <w:rPr>
      <w:rFonts w:cs="OpenSymbol;Arial Unicode MS"/>
    </w:rPr>
  </w:style>
  <w:style w:type="character" w:customStyle="1" w:styleId="ListLabel274">
    <w:name w:val="ListLabel 274"/>
    <w:qFormat/>
    <w:rPr>
      <w:rFonts w:cs="OpenSymbol;Arial Unicode MS"/>
    </w:rPr>
  </w:style>
  <w:style w:type="character" w:customStyle="1" w:styleId="ListLabel275">
    <w:name w:val="ListLabel 275"/>
    <w:qFormat/>
    <w:rPr>
      <w:rFonts w:cs="OpenSymbol;Arial Unicode MS"/>
    </w:rPr>
  </w:style>
  <w:style w:type="character" w:customStyle="1" w:styleId="ListLabel276">
    <w:name w:val="ListLabel 276"/>
    <w:qFormat/>
    <w:rPr>
      <w:rFonts w:cs="OpenSymbol;Arial Unicode MS"/>
    </w:rPr>
  </w:style>
  <w:style w:type="character" w:customStyle="1" w:styleId="ListLabel277">
    <w:name w:val="ListLabel 277"/>
    <w:qFormat/>
    <w:rPr>
      <w:rFonts w:cs="OpenSymbol;Arial Unicode MS"/>
    </w:rPr>
  </w:style>
  <w:style w:type="character" w:customStyle="1" w:styleId="ListLabel278">
    <w:name w:val="ListLabel 278"/>
    <w:qFormat/>
    <w:rPr>
      <w:rFonts w:cs="OpenSymbol;Arial Unicode MS"/>
    </w:rPr>
  </w:style>
  <w:style w:type="character" w:customStyle="1" w:styleId="ListLabel279">
    <w:name w:val="ListLabel 279"/>
    <w:qFormat/>
    <w:rPr>
      <w:rFonts w:cs="OpenSymbol;Arial Unicode MS"/>
    </w:rPr>
  </w:style>
  <w:style w:type="character" w:customStyle="1" w:styleId="ListLabel280">
    <w:name w:val="ListLabel 280"/>
    <w:qFormat/>
    <w:rPr>
      <w:rFonts w:cs="OpenSymbol;Arial Unicode MS"/>
    </w:rPr>
  </w:style>
  <w:style w:type="character" w:customStyle="1" w:styleId="ListLabel281">
    <w:name w:val="ListLabel 281"/>
    <w:qFormat/>
    <w:rPr>
      <w:rFonts w:cs="OpenSymbol;Arial Unicode MS"/>
    </w:rPr>
  </w:style>
  <w:style w:type="character" w:customStyle="1" w:styleId="ListLabel282">
    <w:name w:val="ListLabel 282"/>
    <w:qFormat/>
    <w:rPr>
      <w:rFonts w:cs="Times New Roman"/>
      <w:sz w:val="20"/>
      <w:szCs w:val="20"/>
    </w:rPr>
  </w:style>
  <w:style w:type="character" w:customStyle="1" w:styleId="ListLabel283">
    <w:name w:val="ListLabel 283"/>
    <w:qFormat/>
    <w:rPr>
      <w:rFonts w:cs="Times New Roman"/>
      <w:sz w:val="20"/>
      <w:szCs w:val="20"/>
    </w:rPr>
  </w:style>
  <w:style w:type="character" w:customStyle="1" w:styleId="ListLabel284">
    <w:name w:val="ListLabel 284"/>
    <w:qFormat/>
    <w:rPr>
      <w:rFonts w:cs="Times New Roman"/>
      <w:sz w:val="20"/>
      <w:szCs w:val="20"/>
    </w:rPr>
  </w:style>
  <w:style w:type="character" w:customStyle="1" w:styleId="ListLabel285">
    <w:name w:val="ListLabel 285"/>
    <w:qFormat/>
    <w:rPr>
      <w:rFonts w:cs="Times New Roman"/>
      <w:sz w:val="20"/>
      <w:szCs w:val="20"/>
    </w:rPr>
  </w:style>
  <w:style w:type="character" w:customStyle="1" w:styleId="ListLabel286">
    <w:name w:val="ListLabel 286"/>
    <w:qFormat/>
    <w:rPr>
      <w:rFonts w:cs="Times New Roman"/>
      <w:sz w:val="20"/>
      <w:szCs w:val="20"/>
    </w:rPr>
  </w:style>
  <w:style w:type="character" w:customStyle="1" w:styleId="ListLabel287">
    <w:name w:val="ListLabel 287"/>
    <w:qFormat/>
    <w:rPr>
      <w:rFonts w:cs="Times New Roman"/>
      <w:sz w:val="20"/>
      <w:szCs w:val="20"/>
    </w:rPr>
  </w:style>
  <w:style w:type="character" w:customStyle="1" w:styleId="ListLabel288">
    <w:name w:val="ListLabel 288"/>
    <w:qFormat/>
    <w:rPr>
      <w:rFonts w:cs="Times New Roman"/>
      <w:sz w:val="20"/>
      <w:szCs w:val="20"/>
    </w:rPr>
  </w:style>
  <w:style w:type="character" w:customStyle="1" w:styleId="ListLabel289">
    <w:name w:val="ListLabel 289"/>
    <w:qFormat/>
    <w:rPr>
      <w:rFonts w:cs="Times New Roman"/>
      <w:sz w:val="20"/>
      <w:szCs w:val="20"/>
    </w:rPr>
  </w:style>
  <w:style w:type="character" w:customStyle="1" w:styleId="ListLabel290">
    <w:name w:val="ListLabel 290"/>
    <w:qFormat/>
    <w:rPr>
      <w:rFonts w:cs="Times New Roman"/>
      <w:sz w:val="20"/>
      <w:szCs w:val="20"/>
    </w:rPr>
  </w:style>
  <w:style w:type="character" w:customStyle="1" w:styleId="ListLabel291">
    <w:name w:val="ListLabel 291"/>
    <w:qFormat/>
    <w:rPr>
      <w:rFonts w:cs="Times New Roman"/>
      <w:sz w:val="20"/>
      <w:szCs w:val="20"/>
    </w:rPr>
  </w:style>
  <w:style w:type="character" w:customStyle="1" w:styleId="ListLabel292">
    <w:name w:val="ListLabel 292"/>
    <w:qFormat/>
    <w:rPr>
      <w:rFonts w:cs="Times New Roman"/>
      <w:sz w:val="20"/>
      <w:szCs w:val="20"/>
    </w:rPr>
  </w:style>
  <w:style w:type="character" w:customStyle="1" w:styleId="ListLabel293">
    <w:name w:val="ListLabel 293"/>
    <w:qFormat/>
    <w:rPr>
      <w:rFonts w:cs="Times New Roman"/>
      <w:sz w:val="20"/>
      <w:szCs w:val="20"/>
    </w:rPr>
  </w:style>
  <w:style w:type="character" w:customStyle="1" w:styleId="ListLabel294">
    <w:name w:val="ListLabel 294"/>
    <w:qFormat/>
    <w:rPr>
      <w:rFonts w:cs="Times New Roman"/>
      <w:sz w:val="20"/>
      <w:szCs w:val="20"/>
    </w:rPr>
  </w:style>
  <w:style w:type="character" w:customStyle="1" w:styleId="ListLabel295">
    <w:name w:val="ListLabel 295"/>
    <w:qFormat/>
    <w:rPr>
      <w:rFonts w:cs="Times New Roman"/>
      <w:sz w:val="20"/>
      <w:szCs w:val="20"/>
    </w:rPr>
  </w:style>
  <w:style w:type="character" w:customStyle="1" w:styleId="ListLabel296">
    <w:name w:val="ListLabel 296"/>
    <w:qFormat/>
    <w:rPr>
      <w:rFonts w:cs="Times New Roman"/>
      <w:sz w:val="20"/>
      <w:szCs w:val="20"/>
    </w:rPr>
  </w:style>
  <w:style w:type="character" w:customStyle="1" w:styleId="ListLabel297">
    <w:name w:val="ListLabel 297"/>
    <w:qFormat/>
    <w:rPr>
      <w:rFonts w:cs="Times New Roman"/>
      <w:sz w:val="20"/>
      <w:szCs w:val="20"/>
    </w:rPr>
  </w:style>
  <w:style w:type="character" w:customStyle="1" w:styleId="ListLabel298">
    <w:name w:val="ListLabel 298"/>
    <w:qFormat/>
    <w:rPr>
      <w:rFonts w:cs="Times New Roman"/>
      <w:sz w:val="20"/>
      <w:szCs w:val="20"/>
    </w:rPr>
  </w:style>
  <w:style w:type="character" w:customStyle="1" w:styleId="ListLabel299">
    <w:name w:val="ListLabel 299"/>
    <w:qFormat/>
    <w:rPr>
      <w:rFonts w:cs="Times New Roman"/>
      <w:sz w:val="20"/>
      <w:szCs w:val="20"/>
    </w:rPr>
  </w:style>
  <w:style w:type="character" w:customStyle="1" w:styleId="ListLabel300">
    <w:name w:val="ListLabel 300"/>
    <w:qFormat/>
    <w:rPr>
      <w:rFonts w:cs="OpenSymbol;Arial Unicode MS"/>
    </w:rPr>
  </w:style>
  <w:style w:type="character" w:customStyle="1" w:styleId="ListLabel301">
    <w:name w:val="ListLabel 301"/>
    <w:qFormat/>
    <w:rPr>
      <w:rFonts w:cs="OpenSymbol;Arial Unicode MS"/>
    </w:rPr>
  </w:style>
  <w:style w:type="character" w:customStyle="1" w:styleId="ListLabel302">
    <w:name w:val="ListLabel 302"/>
    <w:qFormat/>
    <w:rPr>
      <w:rFonts w:cs="OpenSymbol;Arial Unicode MS"/>
    </w:rPr>
  </w:style>
  <w:style w:type="character" w:customStyle="1" w:styleId="ListLabel303">
    <w:name w:val="ListLabel 303"/>
    <w:qFormat/>
    <w:rPr>
      <w:rFonts w:cs="OpenSymbol;Arial Unicode MS"/>
    </w:rPr>
  </w:style>
  <w:style w:type="character" w:customStyle="1" w:styleId="ListLabel304">
    <w:name w:val="ListLabel 304"/>
    <w:qFormat/>
    <w:rPr>
      <w:rFonts w:cs="OpenSymbol;Arial Unicode MS"/>
    </w:rPr>
  </w:style>
  <w:style w:type="character" w:customStyle="1" w:styleId="ListLabel305">
    <w:name w:val="ListLabel 305"/>
    <w:qFormat/>
    <w:rPr>
      <w:rFonts w:cs="OpenSymbol;Arial Unicode MS"/>
    </w:rPr>
  </w:style>
  <w:style w:type="character" w:customStyle="1" w:styleId="ListLabel306">
    <w:name w:val="ListLabel 306"/>
    <w:qFormat/>
    <w:rPr>
      <w:rFonts w:cs="OpenSymbol;Arial Unicode MS"/>
    </w:rPr>
  </w:style>
  <w:style w:type="character" w:customStyle="1" w:styleId="ListLabel307">
    <w:name w:val="ListLabel 307"/>
    <w:qFormat/>
    <w:rPr>
      <w:rFonts w:cs="OpenSymbol;Arial Unicode MS"/>
    </w:rPr>
  </w:style>
  <w:style w:type="character" w:customStyle="1" w:styleId="ListLabel308">
    <w:name w:val="ListLabel 308"/>
    <w:qFormat/>
    <w:rPr>
      <w:rFonts w:cs="OpenSymbol;Arial Unicode MS"/>
    </w:rPr>
  </w:style>
  <w:style w:type="character" w:customStyle="1" w:styleId="ListLabel309">
    <w:name w:val="ListLabel 309"/>
    <w:qFormat/>
    <w:rPr>
      <w:rFonts w:cs="OpenSymbol;Arial Unicode MS"/>
    </w:rPr>
  </w:style>
  <w:style w:type="character" w:customStyle="1" w:styleId="ListLabel310">
    <w:name w:val="ListLabel 310"/>
    <w:qFormat/>
    <w:rPr>
      <w:rFonts w:cs="OpenSymbol;Arial Unicode MS"/>
    </w:rPr>
  </w:style>
  <w:style w:type="character" w:customStyle="1" w:styleId="ListLabel311">
    <w:name w:val="ListLabel 311"/>
    <w:qFormat/>
    <w:rPr>
      <w:rFonts w:cs="OpenSymbol;Arial Unicode MS"/>
    </w:rPr>
  </w:style>
  <w:style w:type="character" w:customStyle="1" w:styleId="ListLabel312">
    <w:name w:val="ListLabel 312"/>
    <w:qFormat/>
    <w:rPr>
      <w:rFonts w:cs="OpenSymbol;Arial Unicode MS"/>
    </w:rPr>
  </w:style>
  <w:style w:type="character" w:customStyle="1" w:styleId="ListLabel313">
    <w:name w:val="ListLabel 313"/>
    <w:qFormat/>
    <w:rPr>
      <w:rFonts w:cs="OpenSymbol;Arial Unicode MS"/>
    </w:rPr>
  </w:style>
  <w:style w:type="character" w:customStyle="1" w:styleId="ListLabel314">
    <w:name w:val="ListLabel 314"/>
    <w:qFormat/>
    <w:rPr>
      <w:rFonts w:cs="OpenSymbol;Arial Unicode MS"/>
    </w:rPr>
  </w:style>
  <w:style w:type="character" w:customStyle="1" w:styleId="ListLabel315">
    <w:name w:val="ListLabel 315"/>
    <w:qFormat/>
    <w:rPr>
      <w:rFonts w:cs="OpenSymbol;Arial Unicode MS"/>
    </w:rPr>
  </w:style>
  <w:style w:type="character" w:customStyle="1" w:styleId="ListLabel316">
    <w:name w:val="ListLabel 316"/>
    <w:qFormat/>
    <w:rPr>
      <w:rFonts w:cs="OpenSymbol;Arial Unicode MS"/>
    </w:rPr>
  </w:style>
  <w:style w:type="character" w:customStyle="1" w:styleId="ListLabel317">
    <w:name w:val="ListLabel 317"/>
    <w:qFormat/>
    <w:rPr>
      <w:rFonts w:cs="OpenSymbol;Arial Unicode MS"/>
    </w:rPr>
  </w:style>
  <w:style w:type="character" w:customStyle="1" w:styleId="ListLabel318">
    <w:name w:val="ListLabel 318"/>
    <w:qFormat/>
    <w:rPr>
      <w:rFonts w:cs="Times New Roman"/>
      <w:sz w:val="20"/>
      <w:szCs w:val="20"/>
    </w:rPr>
  </w:style>
  <w:style w:type="character" w:customStyle="1" w:styleId="ListLabel319">
    <w:name w:val="ListLabel 319"/>
    <w:qFormat/>
    <w:rPr>
      <w:rFonts w:cs="Times New Roman"/>
      <w:sz w:val="20"/>
      <w:szCs w:val="20"/>
    </w:rPr>
  </w:style>
  <w:style w:type="character" w:customStyle="1" w:styleId="ListLabel320">
    <w:name w:val="ListLabel 320"/>
    <w:qFormat/>
    <w:rPr>
      <w:rFonts w:cs="Times New Roman"/>
      <w:sz w:val="20"/>
      <w:szCs w:val="20"/>
    </w:rPr>
  </w:style>
  <w:style w:type="character" w:customStyle="1" w:styleId="ListLabel321">
    <w:name w:val="ListLabel 321"/>
    <w:qFormat/>
    <w:rPr>
      <w:rFonts w:cs="Times New Roman"/>
      <w:sz w:val="20"/>
      <w:szCs w:val="20"/>
    </w:rPr>
  </w:style>
  <w:style w:type="character" w:customStyle="1" w:styleId="ListLabel322">
    <w:name w:val="ListLabel 322"/>
    <w:qFormat/>
    <w:rPr>
      <w:rFonts w:cs="Times New Roman"/>
      <w:sz w:val="20"/>
      <w:szCs w:val="20"/>
    </w:rPr>
  </w:style>
  <w:style w:type="character" w:customStyle="1" w:styleId="ListLabel323">
    <w:name w:val="ListLabel 323"/>
    <w:qFormat/>
    <w:rPr>
      <w:rFonts w:cs="Times New Roman"/>
      <w:sz w:val="20"/>
      <w:szCs w:val="20"/>
    </w:rPr>
  </w:style>
  <w:style w:type="character" w:customStyle="1" w:styleId="ListLabel324">
    <w:name w:val="ListLabel 324"/>
    <w:qFormat/>
    <w:rPr>
      <w:rFonts w:cs="Times New Roman"/>
      <w:sz w:val="20"/>
      <w:szCs w:val="20"/>
    </w:rPr>
  </w:style>
  <w:style w:type="character" w:customStyle="1" w:styleId="ListLabel325">
    <w:name w:val="ListLabel 325"/>
    <w:qFormat/>
    <w:rPr>
      <w:rFonts w:cs="Times New Roman"/>
      <w:sz w:val="20"/>
      <w:szCs w:val="20"/>
    </w:rPr>
  </w:style>
  <w:style w:type="character" w:customStyle="1" w:styleId="ListLabel326">
    <w:name w:val="ListLabel 326"/>
    <w:qFormat/>
    <w:rPr>
      <w:rFonts w:cs="Times New Roman"/>
      <w:sz w:val="20"/>
      <w:szCs w:val="20"/>
    </w:rPr>
  </w:style>
  <w:style w:type="character" w:customStyle="1" w:styleId="ListLabel327">
    <w:name w:val="ListLabel 327"/>
    <w:qFormat/>
    <w:rPr>
      <w:rFonts w:cs="OpenSymbol;Arial Unicode MS"/>
    </w:rPr>
  </w:style>
  <w:style w:type="character" w:customStyle="1" w:styleId="ListLabel328">
    <w:name w:val="ListLabel 328"/>
    <w:qFormat/>
    <w:rPr>
      <w:rFonts w:cs="OpenSymbol;Arial Unicode MS"/>
    </w:rPr>
  </w:style>
  <w:style w:type="character" w:customStyle="1" w:styleId="ListLabel329">
    <w:name w:val="ListLabel 329"/>
    <w:qFormat/>
    <w:rPr>
      <w:rFonts w:cs="OpenSymbol;Arial Unicode MS"/>
    </w:rPr>
  </w:style>
  <w:style w:type="character" w:customStyle="1" w:styleId="ListLabel330">
    <w:name w:val="ListLabel 330"/>
    <w:qFormat/>
    <w:rPr>
      <w:rFonts w:cs="OpenSymbol;Arial Unicode MS"/>
    </w:rPr>
  </w:style>
  <w:style w:type="character" w:customStyle="1" w:styleId="ListLabel331">
    <w:name w:val="ListLabel 331"/>
    <w:qFormat/>
    <w:rPr>
      <w:rFonts w:cs="OpenSymbol;Arial Unicode MS"/>
    </w:rPr>
  </w:style>
  <w:style w:type="character" w:customStyle="1" w:styleId="ListLabel332">
    <w:name w:val="ListLabel 332"/>
    <w:qFormat/>
    <w:rPr>
      <w:rFonts w:cs="OpenSymbol;Arial Unicode MS"/>
    </w:rPr>
  </w:style>
  <w:style w:type="character" w:customStyle="1" w:styleId="ListLabel333">
    <w:name w:val="ListLabel 333"/>
    <w:qFormat/>
    <w:rPr>
      <w:rFonts w:cs="OpenSymbol;Arial Unicode MS"/>
    </w:rPr>
  </w:style>
  <w:style w:type="character" w:customStyle="1" w:styleId="ListLabel334">
    <w:name w:val="ListLabel 334"/>
    <w:qFormat/>
    <w:rPr>
      <w:rFonts w:cs="OpenSymbol;Arial Unicode MS"/>
    </w:rPr>
  </w:style>
  <w:style w:type="character" w:customStyle="1" w:styleId="ListLabel335">
    <w:name w:val="ListLabel 335"/>
    <w:qFormat/>
    <w:rPr>
      <w:rFonts w:cs="OpenSymbol;Arial Unicode MS"/>
    </w:rPr>
  </w:style>
  <w:style w:type="character" w:customStyle="1" w:styleId="ListLabel336">
    <w:name w:val="ListLabel 336"/>
    <w:qFormat/>
    <w:rPr>
      <w:rFonts w:cs="Times New Roman"/>
      <w:sz w:val="20"/>
      <w:szCs w:val="20"/>
    </w:rPr>
  </w:style>
  <w:style w:type="character" w:customStyle="1" w:styleId="ListLabel337">
    <w:name w:val="ListLabel 337"/>
    <w:qFormat/>
    <w:rPr>
      <w:rFonts w:cs="Times New Roman"/>
      <w:sz w:val="20"/>
      <w:szCs w:val="20"/>
    </w:rPr>
  </w:style>
  <w:style w:type="character" w:customStyle="1" w:styleId="ListLabel338">
    <w:name w:val="ListLabel 338"/>
    <w:qFormat/>
    <w:rPr>
      <w:rFonts w:cs="Times New Roman"/>
      <w:sz w:val="20"/>
      <w:szCs w:val="20"/>
    </w:rPr>
  </w:style>
  <w:style w:type="character" w:customStyle="1" w:styleId="ListLabel339">
    <w:name w:val="ListLabel 339"/>
    <w:qFormat/>
    <w:rPr>
      <w:rFonts w:cs="Times New Roman"/>
      <w:sz w:val="20"/>
      <w:szCs w:val="20"/>
    </w:rPr>
  </w:style>
  <w:style w:type="character" w:customStyle="1" w:styleId="ListLabel340">
    <w:name w:val="ListLabel 340"/>
    <w:qFormat/>
    <w:rPr>
      <w:rFonts w:cs="Times New Roman"/>
      <w:sz w:val="20"/>
      <w:szCs w:val="20"/>
    </w:rPr>
  </w:style>
  <w:style w:type="character" w:customStyle="1" w:styleId="ListLabel341">
    <w:name w:val="ListLabel 341"/>
    <w:qFormat/>
    <w:rPr>
      <w:rFonts w:cs="Times New Roman"/>
      <w:sz w:val="20"/>
      <w:szCs w:val="20"/>
    </w:rPr>
  </w:style>
  <w:style w:type="character" w:customStyle="1" w:styleId="ListLabel342">
    <w:name w:val="ListLabel 342"/>
    <w:qFormat/>
    <w:rPr>
      <w:rFonts w:cs="Times New Roman"/>
      <w:sz w:val="20"/>
      <w:szCs w:val="20"/>
    </w:rPr>
  </w:style>
  <w:style w:type="character" w:customStyle="1" w:styleId="ListLabel343">
    <w:name w:val="ListLabel 343"/>
    <w:qFormat/>
    <w:rPr>
      <w:rFonts w:cs="Times New Roman"/>
      <w:sz w:val="20"/>
      <w:szCs w:val="20"/>
    </w:rPr>
  </w:style>
  <w:style w:type="character" w:customStyle="1" w:styleId="ListLabel344">
    <w:name w:val="ListLabel 344"/>
    <w:qFormat/>
    <w:rPr>
      <w:rFonts w:cs="Times New Roman"/>
      <w:sz w:val="20"/>
      <w:szCs w:val="20"/>
    </w:rPr>
  </w:style>
  <w:style w:type="character" w:customStyle="1" w:styleId="ListLabel345">
    <w:name w:val="ListLabel 345"/>
    <w:qFormat/>
    <w:rPr>
      <w:rFonts w:cs="Times New Roman"/>
      <w:sz w:val="20"/>
      <w:szCs w:val="20"/>
    </w:rPr>
  </w:style>
  <w:style w:type="character" w:customStyle="1" w:styleId="ListLabel346">
    <w:name w:val="ListLabel 346"/>
    <w:qFormat/>
    <w:rPr>
      <w:rFonts w:cs="Times New Roman"/>
      <w:sz w:val="20"/>
      <w:szCs w:val="20"/>
    </w:rPr>
  </w:style>
  <w:style w:type="character" w:customStyle="1" w:styleId="ListLabel347">
    <w:name w:val="ListLabel 347"/>
    <w:qFormat/>
    <w:rPr>
      <w:rFonts w:cs="Times New Roman"/>
      <w:sz w:val="20"/>
      <w:szCs w:val="20"/>
    </w:rPr>
  </w:style>
  <w:style w:type="character" w:customStyle="1" w:styleId="ListLabel348">
    <w:name w:val="ListLabel 348"/>
    <w:qFormat/>
    <w:rPr>
      <w:rFonts w:cs="Times New Roman"/>
      <w:sz w:val="20"/>
      <w:szCs w:val="20"/>
    </w:rPr>
  </w:style>
  <w:style w:type="character" w:customStyle="1" w:styleId="ListLabel349">
    <w:name w:val="ListLabel 349"/>
    <w:qFormat/>
    <w:rPr>
      <w:rFonts w:cs="Times New Roman"/>
      <w:sz w:val="20"/>
      <w:szCs w:val="20"/>
    </w:rPr>
  </w:style>
  <w:style w:type="character" w:customStyle="1" w:styleId="ListLabel350">
    <w:name w:val="ListLabel 350"/>
    <w:qFormat/>
    <w:rPr>
      <w:rFonts w:cs="Times New Roman"/>
      <w:sz w:val="20"/>
      <w:szCs w:val="20"/>
    </w:rPr>
  </w:style>
  <w:style w:type="character" w:customStyle="1" w:styleId="ListLabel351">
    <w:name w:val="ListLabel 351"/>
    <w:qFormat/>
    <w:rPr>
      <w:rFonts w:cs="Times New Roman"/>
      <w:sz w:val="20"/>
      <w:szCs w:val="20"/>
    </w:rPr>
  </w:style>
  <w:style w:type="character" w:customStyle="1" w:styleId="ListLabel352">
    <w:name w:val="ListLabel 352"/>
    <w:qFormat/>
    <w:rPr>
      <w:rFonts w:cs="Times New Roman"/>
      <w:sz w:val="20"/>
      <w:szCs w:val="20"/>
    </w:rPr>
  </w:style>
  <w:style w:type="character" w:customStyle="1" w:styleId="ListLabel353">
    <w:name w:val="ListLabel 353"/>
    <w:qFormat/>
    <w:rPr>
      <w:rFonts w:cs="Times New Roman"/>
      <w:sz w:val="20"/>
      <w:szCs w:val="20"/>
    </w:rPr>
  </w:style>
  <w:style w:type="character" w:customStyle="1" w:styleId="ListLabel354">
    <w:name w:val="ListLabel 354"/>
    <w:qFormat/>
    <w:rPr>
      <w:rFonts w:cs="Times New Roman"/>
      <w:sz w:val="20"/>
      <w:szCs w:val="20"/>
    </w:rPr>
  </w:style>
  <w:style w:type="character" w:customStyle="1" w:styleId="ListLabel355">
    <w:name w:val="ListLabel 355"/>
    <w:qFormat/>
    <w:rPr>
      <w:rFonts w:cs="Times New Roman"/>
      <w:sz w:val="20"/>
      <w:szCs w:val="20"/>
    </w:rPr>
  </w:style>
  <w:style w:type="character" w:customStyle="1" w:styleId="ListLabel356">
    <w:name w:val="ListLabel 356"/>
    <w:qFormat/>
    <w:rPr>
      <w:rFonts w:cs="Times New Roman"/>
      <w:sz w:val="20"/>
      <w:szCs w:val="20"/>
    </w:rPr>
  </w:style>
  <w:style w:type="character" w:customStyle="1" w:styleId="ListLabel357">
    <w:name w:val="ListLabel 357"/>
    <w:qFormat/>
    <w:rPr>
      <w:rFonts w:cs="Times New Roman"/>
      <w:sz w:val="20"/>
      <w:szCs w:val="20"/>
    </w:rPr>
  </w:style>
  <w:style w:type="character" w:customStyle="1" w:styleId="ListLabel358">
    <w:name w:val="ListLabel 358"/>
    <w:qFormat/>
    <w:rPr>
      <w:rFonts w:cs="Times New Roman"/>
      <w:sz w:val="20"/>
      <w:szCs w:val="20"/>
    </w:rPr>
  </w:style>
  <w:style w:type="character" w:customStyle="1" w:styleId="ListLabel359">
    <w:name w:val="ListLabel 359"/>
    <w:qFormat/>
    <w:rPr>
      <w:rFonts w:cs="Times New Roman"/>
      <w:sz w:val="20"/>
      <w:szCs w:val="20"/>
    </w:rPr>
  </w:style>
  <w:style w:type="character" w:customStyle="1" w:styleId="ListLabel360">
    <w:name w:val="ListLabel 360"/>
    <w:qFormat/>
    <w:rPr>
      <w:rFonts w:cs="Times New Roman"/>
      <w:sz w:val="20"/>
      <w:szCs w:val="20"/>
    </w:rPr>
  </w:style>
  <w:style w:type="character" w:customStyle="1" w:styleId="ListLabel361">
    <w:name w:val="ListLabel 361"/>
    <w:qFormat/>
    <w:rPr>
      <w:rFonts w:cs="Times New Roman"/>
      <w:sz w:val="20"/>
      <w:szCs w:val="20"/>
    </w:rPr>
  </w:style>
  <w:style w:type="character" w:customStyle="1" w:styleId="ListLabel362">
    <w:name w:val="ListLabel 362"/>
    <w:qFormat/>
    <w:rPr>
      <w:rFonts w:cs="Times New Roman"/>
      <w:sz w:val="20"/>
      <w:szCs w:val="20"/>
    </w:rPr>
  </w:style>
  <w:style w:type="character" w:customStyle="1" w:styleId="ListLabel363">
    <w:name w:val="ListLabel 363"/>
    <w:qFormat/>
    <w:rPr>
      <w:rFonts w:cs="Times New Roman"/>
      <w:sz w:val="20"/>
      <w:szCs w:val="20"/>
    </w:rPr>
  </w:style>
  <w:style w:type="character" w:customStyle="1" w:styleId="ListLabel364">
    <w:name w:val="ListLabel 364"/>
    <w:qFormat/>
    <w:rPr>
      <w:rFonts w:cs="Times New Roman"/>
      <w:sz w:val="20"/>
      <w:szCs w:val="20"/>
    </w:rPr>
  </w:style>
  <w:style w:type="character" w:customStyle="1" w:styleId="ListLabel365">
    <w:name w:val="ListLabel 365"/>
    <w:qFormat/>
    <w:rPr>
      <w:rFonts w:cs="Times New Roman"/>
      <w:sz w:val="20"/>
      <w:szCs w:val="20"/>
    </w:rPr>
  </w:style>
  <w:style w:type="character" w:customStyle="1" w:styleId="ListLabel366">
    <w:name w:val="ListLabel 366"/>
    <w:qFormat/>
    <w:rPr>
      <w:rFonts w:cs="Times New Roman"/>
      <w:sz w:val="20"/>
      <w:szCs w:val="20"/>
    </w:rPr>
  </w:style>
  <w:style w:type="character" w:customStyle="1" w:styleId="ListLabel367">
    <w:name w:val="ListLabel 367"/>
    <w:qFormat/>
    <w:rPr>
      <w:rFonts w:cs="Times New Roman"/>
      <w:sz w:val="20"/>
      <w:szCs w:val="20"/>
    </w:rPr>
  </w:style>
  <w:style w:type="character" w:customStyle="1" w:styleId="ListLabel368">
    <w:name w:val="ListLabel 368"/>
    <w:qFormat/>
    <w:rPr>
      <w:rFonts w:cs="Times New Roman"/>
      <w:sz w:val="20"/>
      <w:szCs w:val="20"/>
    </w:rPr>
  </w:style>
  <w:style w:type="character" w:customStyle="1" w:styleId="ListLabel369">
    <w:name w:val="ListLabel 369"/>
    <w:qFormat/>
    <w:rPr>
      <w:rFonts w:cs="Times New Roman"/>
      <w:sz w:val="20"/>
      <w:szCs w:val="20"/>
    </w:rPr>
  </w:style>
  <w:style w:type="character" w:customStyle="1" w:styleId="ListLabel370">
    <w:name w:val="ListLabel 370"/>
    <w:qFormat/>
    <w:rPr>
      <w:rFonts w:cs="Times New Roman"/>
      <w:sz w:val="20"/>
      <w:szCs w:val="20"/>
    </w:rPr>
  </w:style>
  <w:style w:type="character" w:customStyle="1" w:styleId="ListLabel371">
    <w:name w:val="ListLabel 371"/>
    <w:qFormat/>
    <w:rPr>
      <w:rFonts w:cs="Times New Roman"/>
      <w:sz w:val="20"/>
      <w:szCs w:val="20"/>
    </w:rPr>
  </w:style>
  <w:style w:type="character" w:customStyle="1" w:styleId="ListLabel372">
    <w:name w:val="ListLabel 372"/>
    <w:qFormat/>
    <w:rPr>
      <w:rFonts w:cs="OpenSymbol;Arial Unicode MS"/>
    </w:rPr>
  </w:style>
  <w:style w:type="character" w:customStyle="1" w:styleId="ListLabel373">
    <w:name w:val="ListLabel 373"/>
    <w:qFormat/>
    <w:rPr>
      <w:rFonts w:cs="OpenSymbol;Arial Unicode MS"/>
    </w:rPr>
  </w:style>
  <w:style w:type="character" w:customStyle="1" w:styleId="ListLabel374">
    <w:name w:val="ListLabel 374"/>
    <w:qFormat/>
    <w:rPr>
      <w:rFonts w:cs="OpenSymbol;Arial Unicode MS"/>
    </w:rPr>
  </w:style>
  <w:style w:type="character" w:customStyle="1" w:styleId="ListLabel375">
    <w:name w:val="ListLabel 375"/>
    <w:qFormat/>
    <w:rPr>
      <w:rFonts w:cs="OpenSymbol;Arial Unicode MS"/>
    </w:rPr>
  </w:style>
  <w:style w:type="character" w:customStyle="1" w:styleId="ListLabel376">
    <w:name w:val="ListLabel 376"/>
    <w:qFormat/>
    <w:rPr>
      <w:rFonts w:cs="OpenSymbol;Arial Unicode MS"/>
    </w:rPr>
  </w:style>
  <w:style w:type="character" w:customStyle="1" w:styleId="ListLabel377">
    <w:name w:val="ListLabel 377"/>
    <w:qFormat/>
    <w:rPr>
      <w:rFonts w:cs="OpenSymbol;Arial Unicode MS"/>
    </w:rPr>
  </w:style>
  <w:style w:type="character" w:customStyle="1" w:styleId="ListLabel378">
    <w:name w:val="ListLabel 378"/>
    <w:qFormat/>
    <w:rPr>
      <w:rFonts w:cs="OpenSymbol;Arial Unicode MS"/>
    </w:rPr>
  </w:style>
  <w:style w:type="character" w:customStyle="1" w:styleId="ListLabel379">
    <w:name w:val="ListLabel 379"/>
    <w:qFormat/>
    <w:rPr>
      <w:rFonts w:cs="OpenSymbol;Arial Unicode MS"/>
    </w:rPr>
  </w:style>
  <w:style w:type="character" w:customStyle="1" w:styleId="ListLabel380">
    <w:name w:val="ListLabel 380"/>
    <w:qFormat/>
    <w:rPr>
      <w:rFonts w:cs="OpenSymbol;Arial Unicode MS"/>
    </w:rPr>
  </w:style>
  <w:style w:type="character" w:customStyle="1" w:styleId="ListLabel381">
    <w:name w:val="ListLabel 381"/>
    <w:qFormat/>
    <w:rPr>
      <w:rFonts w:cs="OpenSymbol;Arial Unicode MS"/>
    </w:rPr>
  </w:style>
  <w:style w:type="character" w:customStyle="1" w:styleId="ListLabel382">
    <w:name w:val="ListLabel 382"/>
    <w:qFormat/>
    <w:rPr>
      <w:rFonts w:cs="OpenSymbol;Arial Unicode MS"/>
    </w:rPr>
  </w:style>
  <w:style w:type="character" w:customStyle="1" w:styleId="ListLabel383">
    <w:name w:val="ListLabel 383"/>
    <w:qFormat/>
    <w:rPr>
      <w:rFonts w:cs="OpenSymbol;Arial Unicode MS"/>
    </w:rPr>
  </w:style>
  <w:style w:type="character" w:customStyle="1" w:styleId="ListLabel384">
    <w:name w:val="ListLabel 384"/>
    <w:qFormat/>
    <w:rPr>
      <w:rFonts w:cs="OpenSymbol;Arial Unicode MS"/>
    </w:rPr>
  </w:style>
  <w:style w:type="character" w:customStyle="1" w:styleId="ListLabel385">
    <w:name w:val="ListLabel 385"/>
    <w:qFormat/>
    <w:rPr>
      <w:rFonts w:cs="OpenSymbol;Arial Unicode MS"/>
    </w:rPr>
  </w:style>
  <w:style w:type="character" w:customStyle="1" w:styleId="ListLabel386">
    <w:name w:val="ListLabel 386"/>
    <w:qFormat/>
    <w:rPr>
      <w:rFonts w:cs="OpenSymbol;Arial Unicode MS"/>
    </w:rPr>
  </w:style>
  <w:style w:type="character" w:customStyle="1" w:styleId="ListLabel387">
    <w:name w:val="ListLabel 387"/>
    <w:qFormat/>
    <w:rPr>
      <w:rFonts w:cs="OpenSymbol;Arial Unicode MS"/>
    </w:rPr>
  </w:style>
  <w:style w:type="character" w:customStyle="1" w:styleId="ListLabel388">
    <w:name w:val="ListLabel 388"/>
    <w:qFormat/>
    <w:rPr>
      <w:rFonts w:cs="OpenSymbol;Arial Unicode MS"/>
    </w:rPr>
  </w:style>
  <w:style w:type="character" w:customStyle="1" w:styleId="ListLabel389">
    <w:name w:val="ListLabel 389"/>
    <w:qFormat/>
    <w:rPr>
      <w:rFonts w:cs="OpenSymbol;Arial Unicode MS"/>
    </w:rPr>
  </w:style>
  <w:style w:type="character" w:customStyle="1" w:styleId="ListLabel390">
    <w:name w:val="ListLabel 390"/>
    <w:qFormat/>
    <w:rPr>
      <w:rFonts w:cs="Times New Roman"/>
      <w:sz w:val="20"/>
      <w:szCs w:val="20"/>
    </w:rPr>
  </w:style>
  <w:style w:type="character" w:customStyle="1" w:styleId="ListLabel391">
    <w:name w:val="ListLabel 391"/>
    <w:qFormat/>
    <w:rPr>
      <w:rFonts w:cs="Times New Roman"/>
      <w:sz w:val="20"/>
      <w:szCs w:val="20"/>
    </w:rPr>
  </w:style>
  <w:style w:type="character" w:customStyle="1" w:styleId="ListLabel392">
    <w:name w:val="ListLabel 392"/>
    <w:qFormat/>
    <w:rPr>
      <w:rFonts w:cs="Times New Roman"/>
      <w:sz w:val="20"/>
      <w:szCs w:val="20"/>
    </w:rPr>
  </w:style>
  <w:style w:type="character" w:customStyle="1" w:styleId="ListLabel393">
    <w:name w:val="ListLabel 393"/>
    <w:qFormat/>
    <w:rPr>
      <w:rFonts w:cs="Times New Roman"/>
      <w:sz w:val="20"/>
      <w:szCs w:val="20"/>
    </w:rPr>
  </w:style>
  <w:style w:type="character" w:customStyle="1" w:styleId="ListLabel394">
    <w:name w:val="ListLabel 394"/>
    <w:qFormat/>
    <w:rPr>
      <w:rFonts w:cs="Times New Roman"/>
      <w:sz w:val="20"/>
      <w:szCs w:val="20"/>
    </w:rPr>
  </w:style>
  <w:style w:type="character" w:customStyle="1" w:styleId="ListLabel395">
    <w:name w:val="ListLabel 395"/>
    <w:qFormat/>
    <w:rPr>
      <w:rFonts w:cs="Times New Roman"/>
      <w:sz w:val="20"/>
      <w:szCs w:val="20"/>
    </w:rPr>
  </w:style>
  <w:style w:type="character" w:customStyle="1" w:styleId="ListLabel396">
    <w:name w:val="ListLabel 396"/>
    <w:qFormat/>
    <w:rPr>
      <w:rFonts w:cs="Times New Roman"/>
      <w:sz w:val="20"/>
      <w:szCs w:val="20"/>
    </w:rPr>
  </w:style>
  <w:style w:type="character" w:customStyle="1" w:styleId="ListLabel397">
    <w:name w:val="ListLabel 397"/>
    <w:qFormat/>
    <w:rPr>
      <w:rFonts w:cs="Times New Roman"/>
      <w:sz w:val="20"/>
      <w:szCs w:val="20"/>
    </w:rPr>
  </w:style>
  <w:style w:type="character" w:customStyle="1" w:styleId="ListLabel398">
    <w:name w:val="ListLabel 398"/>
    <w:qFormat/>
    <w:rPr>
      <w:rFonts w:cs="Times New Roman"/>
      <w:sz w:val="20"/>
      <w:szCs w:val="20"/>
    </w:rPr>
  </w:style>
  <w:style w:type="character" w:customStyle="1" w:styleId="ListLabel399">
    <w:name w:val="ListLabel 399"/>
    <w:qFormat/>
    <w:rPr>
      <w:rFonts w:cs="OpenSymbol;Arial Unicode MS"/>
    </w:rPr>
  </w:style>
  <w:style w:type="character" w:customStyle="1" w:styleId="ListLabel400">
    <w:name w:val="ListLabel 400"/>
    <w:qFormat/>
    <w:rPr>
      <w:rFonts w:cs="OpenSymbol;Arial Unicode MS"/>
    </w:rPr>
  </w:style>
  <w:style w:type="character" w:customStyle="1" w:styleId="ListLabel401">
    <w:name w:val="ListLabel 401"/>
    <w:qFormat/>
    <w:rPr>
      <w:rFonts w:cs="OpenSymbol;Arial Unicode MS"/>
    </w:rPr>
  </w:style>
  <w:style w:type="character" w:customStyle="1" w:styleId="ListLabel402">
    <w:name w:val="ListLabel 402"/>
    <w:qFormat/>
    <w:rPr>
      <w:rFonts w:cs="OpenSymbol;Arial Unicode MS"/>
    </w:rPr>
  </w:style>
  <w:style w:type="character" w:customStyle="1" w:styleId="ListLabel403">
    <w:name w:val="ListLabel 403"/>
    <w:qFormat/>
    <w:rPr>
      <w:rFonts w:cs="OpenSymbol;Arial Unicode MS"/>
    </w:rPr>
  </w:style>
  <w:style w:type="character" w:customStyle="1" w:styleId="ListLabel404">
    <w:name w:val="ListLabel 404"/>
    <w:qFormat/>
    <w:rPr>
      <w:rFonts w:cs="OpenSymbol;Arial Unicode MS"/>
    </w:rPr>
  </w:style>
  <w:style w:type="character" w:customStyle="1" w:styleId="ListLabel405">
    <w:name w:val="ListLabel 405"/>
    <w:qFormat/>
    <w:rPr>
      <w:rFonts w:cs="OpenSymbol;Arial Unicode MS"/>
    </w:rPr>
  </w:style>
  <w:style w:type="character" w:customStyle="1" w:styleId="ListLabel406">
    <w:name w:val="ListLabel 406"/>
    <w:qFormat/>
    <w:rPr>
      <w:rFonts w:cs="OpenSymbol;Arial Unicode MS"/>
    </w:rPr>
  </w:style>
  <w:style w:type="character" w:customStyle="1" w:styleId="ListLabel407">
    <w:name w:val="ListLabel 407"/>
    <w:qFormat/>
    <w:rPr>
      <w:rFonts w:cs="OpenSymbol;Arial Unicode MS"/>
    </w:rPr>
  </w:style>
  <w:style w:type="character" w:customStyle="1" w:styleId="ListLabel408">
    <w:name w:val="ListLabel 408"/>
    <w:qFormat/>
    <w:rPr>
      <w:rFonts w:cs="Times New Roman"/>
      <w:sz w:val="20"/>
      <w:szCs w:val="20"/>
    </w:rPr>
  </w:style>
  <w:style w:type="character" w:customStyle="1" w:styleId="ListLabel409">
    <w:name w:val="ListLabel 409"/>
    <w:qFormat/>
    <w:rPr>
      <w:rFonts w:cs="Times New Roman"/>
      <w:sz w:val="20"/>
      <w:szCs w:val="20"/>
    </w:rPr>
  </w:style>
  <w:style w:type="character" w:customStyle="1" w:styleId="ListLabel410">
    <w:name w:val="ListLabel 410"/>
    <w:qFormat/>
    <w:rPr>
      <w:rFonts w:cs="Times New Roman"/>
      <w:sz w:val="20"/>
      <w:szCs w:val="20"/>
    </w:rPr>
  </w:style>
  <w:style w:type="character" w:customStyle="1" w:styleId="ListLabel411">
    <w:name w:val="ListLabel 411"/>
    <w:qFormat/>
    <w:rPr>
      <w:rFonts w:cs="Times New Roman"/>
      <w:sz w:val="20"/>
      <w:szCs w:val="20"/>
    </w:rPr>
  </w:style>
  <w:style w:type="character" w:customStyle="1" w:styleId="ListLabel412">
    <w:name w:val="ListLabel 412"/>
    <w:qFormat/>
    <w:rPr>
      <w:rFonts w:cs="Times New Roman"/>
      <w:sz w:val="20"/>
      <w:szCs w:val="20"/>
    </w:rPr>
  </w:style>
  <w:style w:type="character" w:customStyle="1" w:styleId="ListLabel413">
    <w:name w:val="ListLabel 413"/>
    <w:qFormat/>
    <w:rPr>
      <w:rFonts w:cs="Times New Roman"/>
      <w:sz w:val="20"/>
      <w:szCs w:val="20"/>
    </w:rPr>
  </w:style>
  <w:style w:type="character" w:customStyle="1" w:styleId="ListLabel414">
    <w:name w:val="ListLabel 414"/>
    <w:qFormat/>
    <w:rPr>
      <w:rFonts w:cs="Times New Roman"/>
      <w:sz w:val="20"/>
      <w:szCs w:val="20"/>
    </w:rPr>
  </w:style>
  <w:style w:type="character" w:customStyle="1" w:styleId="ListLabel415">
    <w:name w:val="ListLabel 415"/>
    <w:qFormat/>
    <w:rPr>
      <w:rFonts w:cs="Times New Roman"/>
      <w:sz w:val="20"/>
      <w:szCs w:val="20"/>
    </w:rPr>
  </w:style>
  <w:style w:type="character" w:customStyle="1" w:styleId="ListLabel416">
    <w:name w:val="ListLabel 416"/>
    <w:qFormat/>
    <w:rPr>
      <w:rFonts w:cs="Times New Roman"/>
      <w:sz w:val="20"/>
      <w:szCs w:val="20"/>
    </w:rPr>
  </w:style>
  <w:style w:type="character" w:customStyle="1" w:styleId="ListLabel417">
    <w:name w:val="ListLabel 417"/>
    <w:qFormat/>
    <w:rPr>
      <w:rFonts w:cs="Times New Roman"/>
      <w:sz w:val="20"/>
      <w:szCs w:val="20"/>
    </w:rPr>
  </w:style>
  <w:style w:type="character" w:customStyle="1" w:styleId="ListLabel418">
    <w:name w:val="ListLabel 418"/>
    <w:qFormat/>
    <w:rPr>
      <w:rFonts w:cs="Times New Roman"/>
      <w:sz w:val="20"/>
      <w:szCs w:val="20"/>
    </w:rPr>
  </w:style>
  <w:style w:type="character" w:customStyle="1" w:styleId="ListLabel419">
    <w:name w:val="ListLabel 419"/>
    <w:qFormat/>
    <w:rPr>
      <w:rFonts w:cs="Times New Roman"/>
      <w:sz w:val="20"/>
      <w:szCs w:val="20"/>
    </w:rPr>
  </w:style>
  <w:style w:type="character" w:customStyle="1" w:styleId="ListLabel420">
    <w:name w:val="ListLabel 420"/>
    <w:qFormat/>
    <w:rPr>
      <w:rFonts w:cs="Times New Roman"/>
      <w:sz w:val="20"/>
      <w:szCs w:val="20"/>
    </w:rPr>
  </w:style>
  <w:style w:type="character" w:customStyle="1" w:styleId="ListLabel421">
    <w:name w:val="ListLabel 421"/>
    <w:qFormat/>
    <w:rPr>
      <w:rFonts w:cs="Times New Roman"/>
      <w:sz w:val="20"/>
      <w:szCs w:val="20"/>
    </w:rPr>
  </w:style>
  <w:style w:type="character" w:customStyle="1" w:styleId="ListLabel422">
    <w:name w:val="ListLabel 422"/>
    <w:qFormat/>
    <w:rPr>
      <w:rFonts w:cs="Times New Roman"/>
      <w:sz w:val="20"/>
      <w:szCs w:val="20"/>
    </w:rPr>
  </w:style>
  <w:style w:type="character" w:customStyle="1" w:styleId="ListLabel423">
    <w:name w:val="ListLabel 423"/>
    <w:qFormat/>
    <w:rPr>
      <w:rFonts w:cs="Times New Roman"/>
      <w:sz w:val="20"/>
      <w:szCs w:val="20"/>
    </w:rPr>
  </w:style>
  <w:style w:type="character" w:customStyle="1" w:styleId="ListLabel424">
    <w:name w:val="ListLabel 424"/>
    <w:qFormat/>
    <w:rPr>
      <w:rFonts w:cs="Times New Roman"/>
      <w:sz w:val="20"/>
      <w:szCs w:val="20"/>
    </w:rPr>
  </w:style>
  <w:style w:type="character" w:customStyle="1" w:styleId="ListLabel425">
    <w:name w:val="ListLabel 425"/>
    <w:qFormat/>
    <w:rPr>
      <w:rFonts w:cs="Times New Roman"/>
      <w:sz w:val="20"/>
      <w:szCs w:val="20"/>
    </w:rPr>
  </w:style>
  <w:style w:type="character" w:customStyle="1" w:styleId="ListLabel426">
    <w:name w:val="ListLabel 426"/>
    <w:qFormat/>
    <w:rPr>
      <w:rFonts w:cs="Times New Roman"/>
      <w:sz w:val="20"/>
      <w:szCs w:val="20"/>
    </w:rPr>
  </w:style>
  <w:style w:type="character" w:customStyle="1" w:styleId="ListLabel427">
    <w:name w:val="ListLabel 427"/>
    <w:qFormat/>
    <w:rPr>
      <w:rFonts w:cs="Times New Roman"/>
      <w:sz w:val="20"/>
      <w:szCs w:val="20"/>
    </w:rPr>
  </w:style>
  <w:style w:type="character" w:customStyle="1" w:styleId="ListLabel428">
    <w:name w:val="ListLabel 428"/>
    <w:qFormat/>
    <w:rPr>
      <w:rFonts w:cs="Times New Roman"/>
      <w:sz w:val="20"/>
      <w:szCs w:val="20"/>
    </w:rPr>
  </w:style>
  <w:style w:type="character" w:customStyle="1" w:styleId="ListLabel429">
    <w:name w:val="ListLabel 429"/>
    <w:qFormat/>
    <w:rPr>
      <w:rFonts w:cs="Times New Roman"/>
      <w:sz w:val="20"/>
      <w:szCs w:val="20"/>
    </w:rPr>
  </w:style>
  <w:style w:type="character" w:customStyle="1" w:styleId="ListLabel430">
    <w:name w:val="ListLabel 430"/>
    <w:qFormat/>
    <w:rPr>
      <w:rFonts w:cs="Times New Roman"/>
      <w:sz w:val="20"/>
      <w:szCs w:val="20"/>
    </w:rPr>
  </w:style>
  <w:style w:type="character" w:customStyle="1" w:styleId="ListLabel431">
    <w:name w:val="ListLabel 431"/>
    <w:qFormat/>
    <w:rPr>
      <w:rFonts w:cs="Times New Roman"/>
      <w:sz w:val="20"/>
      <w:szCs w:val="20"/>
    </w:rPr>
  </w:style>
  <w:style w:type="character" w:customStyle="1" w:styleId="ListLabel432">
    <w:name w:val="ListLabel 432"/>
    <w:qFormat/>
    <w:rPr>
      <w:rFonts w:cs="Times New Roman"/>
      <w:sz w:val="20"/>
      <w:szCs w:val="20"/>
    </w:rPr>
  </w:style>
  <w:style w:type="character" w:customStyle="1" w:styleId="ListLabel433">
    <w:name w:val="ListLabel 433"/>
    <w:qFormat/>
    <w:rPr>
      <w:rFonts w:cs="Times New Roman"/>
      <w:sz w:val="20"/>
      <w:szCs w:val="20"/>
    </w:rPr>
  </w:style>
  <w:style w:type="character" w:customStyle="1" w:styleId="ListLabel434">
    <w:name w:val="ListLabel 434"/>
    <w:qFormat/>
    <w:rPr>
      <w:rFonts w:cs="Times New Roman"/>
      <w:sz w:val="20"/>
      <w:szCs w:val="20"/>
    </w:rPr>
  </w:style>
  <w:style w:type="character" w:customStyle="1" w:styleId="ListLabel435">
    <w:name w:val="ListLabel 435"/>
    <w:qFormat/>
    <w:rPr>
      <w:rFonts w:cs="Times New Roman"/>
      <w:sz w:val="20"/>
      <w:szCs w:val="20"/>
    </w:rPr>
  </w:style>
  <w:style w:type="character" w:customStyle="1" w:styleId="ListLabel436">
    <w:name w:val="ListLabel 436"/>
    <w:qFormat/>
    <w:rPr>
      <w:rFonts w:cs="Times New Roman"/>
      <w:sz w:val="20"/>
      <w:szCs w:val="20"/>
    </w:rPr>
  </w:style>
  <w:style w:type="character" w:customStyle="1" w:styleId="ListLabel437">
    <w:name w:val="ListLabel 437"/>
    <w:qFormat/>
    <w:rPr>
      <w:rFonts w:cs="Times New Roman"/>
      <w:sz w:val="20"/>
      <w:szCs w:val="20"/>
    </w:rPr>
  </w:style>
  <w:style w:type="character" w:customStyle="1" w:styleId="ListLabel438">
    <w:name w:val="ListLabel 438"/>
    <w:qFormat/>
    <w:rPr>
      <w:rFonts w:cs="Times New Roman"/>
      <w:sz w:val="20"/>
      <w:szCs w:val="20"/>
    </w:rPr>
  </w:style>
  <w:style w:type="character" w:customStyle="1" w:styleId="ListLabel439">
    <w:name w:val="ListLabel 439"/>
    <w:qFormat/>
    <w:rPr>
      <w:rFonts w:cs="Times New Roman"/>
      <w:sz w:val="20"/>
      <w:szCs w:val="20"/>
    </w:rPr>
  </w:style>
  <w:style w:type="character" w:customStyle="1" w:styleId="ListLabel440">
    <w:name w:val="ListLabel 440"/>
    <w:qFormat/>
    <w:rPr>
      <w:rFonts w:cs="Times New Roman"/>
      <w:sz w:val="20"/>
      <w:szCs w:val="20"/>
    </w:rPr>
  </w:style>
  <w:style w:type="character" w:customStyle="1" w:styleId="ListLabel441">
    <w:name w:val="ListLabel 441"/>
    <w:qFormat/>
    <w:rPr>
      <w:rFonts w:cs="Times New Roman"/>
      <w:sz w:val="20"/>
      <w:szCs w:val="20"/>
    </w:rPr>
  </w:style>
  <w:style w:type="character" w:customStyle="1" w:styleId="ListLabel442">
    <w:name w:val="ListLabel 442"/>
    <w:qFormat/>
    <w:rPr>
      <w:rFonts w:cs="Times New Roman"/>
      <w:sz w:val="20"/>
      <w:szCs w:val="20"/>
    </w:rPr>
  </w:style>
  <w:style w:type="character" w:customStyle="1" w:styleId="ListLabel443">
    <w:name w:val="ListLabel 443"/>
    <w:qFormat/>
    <w:rPr>
      <w:rFonts w:cs="Times New Roman"/>
      <w:sz w:val="20"/>
      <w:szCs w:val="20"/>
    </w:rPr>
  </w:style>
  <w:style w:type="character" w:customStyle="1" w:styleId="ListLabel444">
    <w:name w:val="ListLabel 444"/>
    <w:qFormat/>
    <w:rPr>
      <w:rFonts w:cs="OpenSymbol;Arial Unicode MS"/>
    </w:rPr>
  </w:style>
  <w:style w:type="character" w:customStyle="1" w:styleId="ListLabel445">
    <w:name w:val="ListLabel 445"/>
    <w:qFormat/>
    <w:rPr>
      <w:rFonts w:cs="OpenSymbol;Arial Unicode MS"/>
    </w:rPr>
  </w:style>
  <w:style w:type="character" w:customStyle="1" w:styleId="ListLabel446">
    <w:name w:val="ListLabel 446"/>
    <w:qFormat/>
    <w:rPr>
      <w:rFonts w:cs="OpenSymbol;Arial Unicode MS"/>
    </w:rPr>
  </w:style>
  <w:style w:type="character" w:customStyle="1" w:styleId="ListLabel447">
    <w:name w:val="ListLabel 447"/>
    <w:qFormat/>
    <w:rPr>
      <w:rFonts w:cs="OpenSymbol;Arial Unicode MS"/>
    </w:rPr>
  </w:style>
  <w:style w:type="character" w:customStyle="1" w:styleId="ListLabel448">
    <w:name w:val="ListLabel 448"/>
    <w:qFormat/>
    <w:rPr>
      <w:rFonts w:cs="OpenSymbol;Arial Unicode MS"/>
    </w:rPr>
  </w:style>
  <w:style w:type="character" w:customStyle="1" w:styleId="ListLabel449">
    <w:name w:val="ListLabel 449"/>
    <w:qFormat/>
    <w:rPr>
      <w:rFonts w:cs="OpenSymbol;Arial Unicode MS"/>
    </w:rPr>
  </w:style>
  <w:style w:type="character" w:customStyle="1" w:styleId="ListLabel450">
    <w:name w:val="ListLabel 450"/>
    <w:qFormat/>
    <w:rPr>
      <w:rFonts w:cs="OpenSymbol;Arial Unicode MS"/>
    </w:rPr>
  </w:style>
  <w:style w:type="character" w:customStyle="1" w:styleId="ListLabel451">
    <w:name w:val="ListLabel 451"/>
    <w:qFormat/>
    <w:rPr>
      <w:rFonts w:cs="OpenSymbol;Arial Unicode MS"/>
    </w:rPr>
  </w:style>
  <w:style w:type="character" w:customStyle="1" w:styleId="ListLabel452">
    <w:name w:val="ListLabel 452"/>
    <w:qFormat/>
    <w:rPr>
      <w:rFonts w:cs="OpenSymbol;Arial Unicode MS"/>
    </w:rPr>
  </w:style>
  <w:style w:type="character" w:customStyle="1" w:styleId="ListLabel453">
    <w:name w:val="ListLabel 453"/>
    <w:qFormat/>
    <w:rPr>
      <w:rFonts w:cs="OpenSymbol;Arial Unicode MS"/>
    </w:rPr>
  </w:style>
  <w:style w:type="character" w:customStyle="1" w:styleId="ListLabel454">
    <w:name w:val="ListLabel 454"/>
    <w:qFormat/>
    <w:rPr>
      <w:rFonts w:cs="OpenSymbol;Arial Unicode MS"/>
    </w:rPr>
  </w:style>
  <w:style w:type="character" w:customStyle="1" w:styleId="ListLabel455">
    <w:name w:val="ListLabel 455"/>
    <w:qFormat/>
    <w:rPr>
      <w:rFonts w:cs="OpenSymbol;Arial Unicode MS"/>
    </w:rPr>
  </w:style>
  <w:style w:type="character" w:customStyle="1" w:styleId="ListLabel456">
    <w:name w:val="ListLabel 456"/>
    <w:qFormat/>
    <w:rPr>
      <w:rFonts w:cs="OpenSymbol;Arial Unicode MS"/>
    </w:rPr>
  </w:style>
  <w:style w:type="character" w:customStyle="1" w:styleId="ListLabel457">
    <w:name w:val="ListLabel 457"/>
    <w:qFormat/>
    <w:rPr>
      <w:rFonts w:cs="OpenSymbol;Arial Unicode MS"/>
    </w:rPr>
  </w:style>
  <w:style w:type="character" w:customStyle="1" w:styleId="ListLabel458">
    <w:name w:val="ListLabel 458"/>
    <w:qFormat/>
    <w:rPr>
      <w:rFonts w:cs="OpenSymbol;Arial Unicode MS"/>
    </w:rPr>
  </w:style>
  <w:style w:type="character" w:customStyle="1" w:styleId="ListLabel459">
    <w:name w:val="ListLabel 459"/>
    <w:qFormat/>
    <w:rPr>
      <w:rFonts w:cs="OpenSymbol;Arial Unicode MS"/>
    </w:rPr>
  </w:style>
  <w:style w:type="character" w:customStyle="1" w:styleId="ListLabel460">
    <w:name w:val="ListLabel 460"/>
    <w:qFormat/>
    <w:rPr>
      <w:rFonts w:cs="OpenSymbol;Arial Unicode MS"/>
    </w:rPr>
  </w:style>
  <w:style w:type="character" w:customStyle="1" w:styleId="ListLabel461">
    <w:name w:val="ListLabel 461"/>
    <w:qFormat/>
    <w:rPr>
      <w:rFonts w:cs="OpenSymbol;Arial Unicode MS"/>
    </w:rPr>
  </w:style>
  <w:style w:type="character" w:customStyle="1" w:styleId="ListLabel462">
    <w:name w:val="ListLabel 462"/>
    <w:qFormat/>
    <w:rPr>
      <w:rFonts w:cs="Times New Roman"/>
      <w:sz w:val="20"/>
      <w:szCs w:val="20"/>
    </w:rPr>
  </w:style>
  <w:style w:type="character" w:customStyle="1" w:styleId="ListLabel463">
    <w:name w:val="ListLabel 463"/>
    <w:qFormat/>
    <w:rPr>
      <w:rFonts w:cs="Times New Roman"/>
      <w:sz w:val="20"/>
      <w:szCs w:val="20"/>
    </w:rPr>
  </w:style>
  <w:style w:type="character" w:customStyle="1" w:styleId="ListLabel464">
    <w:name w:val="ListLabel 464"/>
    <w:qFormat/>
    <w:rPr>
      <w:rFonts w:cs="Times New Roman"/>
      <w:sz w:val="20"/>
      <w:szCs w:val="20"/>
    </w:rPr>
  </w:style>
  <w:style w:type="character" w:customStyle="1" w:styleId="ListLabel465">
    <w:name w:val="ListLabel 465"/>
    <w:qFormat/>
    <w:rPr>
      <w:rFonts w:cs="Times New Roman"/>
      <w:sz w:val="20"/>
      <w:szCs w:val="20"/>
    </w:rPr>
  </w:style>
  <w:style w:type="character" w:customStyle="1" w:styleId="ListLabel466">
    <w:name w:val="ListLabel 466"/>
    <w:qFormat/>
    <w:rPr>
      <w:rFonts w:cs="Times New Roman"/>
      <w:sz w:val="20"/>
      <w:szCs w:val="20"/>
    </w:rPr>
  </w:style>
  <w:style w:type="character" w:customStyle="1" w:styleId="ListLabel467">
    <w:name w:val="ListLabel 467"/>
    <w:qFormat/>
    <w:rPr>
      <w:rFonts w:cs="Times New Roman"/>
      <w:sz w:val="20"/>
      <w:szCs w:val="20"/>
    </w:rPr>
  </w:style>
  <w:style w:type="character" w:customStyle="1" w:styleId="ListLabel468">
    <w:name w:val="ListLabel 468"/>
    <w:qFormat/>
    <w:rPr>
      <w:rFonts w:cs="Times New Roman"/>
      <w:sz w:val="20"/>
      <w:szCs w:val="20"/>
    </w:rPr>
  </w:style>
  <w:style w:type="character" w:customStyle="1" w:styleId="ListLabel469">
    <w:name w:val="ListLabel 469"/>
    <w:qFormat/>
    <w:rPr>
      <w:rFonts w:cs="Times New Roman"/>
      <w:sz w:val="20"/>
      <w:szCs w:val="20"/>
    </w:rPr>
  </w:style>
  <w:style w:type="character" w:customStyle="1" w:styleId="ListLabel470">
    <w:name w:val="ListLabel 470"/>
    <w:qFormat/>
    <w:rPr>
      <w:rFonts w:cs="Times New Roman"/>
      <w:sz w:val="20"/>
      <w:szCs w:val="20"/>
    </w:rPr>
  </w:style>
  <w:style w:type="character" w:customStyle="1" w:styleId="ListLabel471">
    <w:name w:val="ListLabel 471"/>
    <w:qFormat/>
    <w:rPr>
      <w:rFonts w:cs="Times New Roman"/>
      <w:sz w:val="20"/>
      <w:szCs w:val="20"/>
    </w:rPr>
  </w:style>
  <w:style w:type="character" w:customStyle="1" w:styleId="ListLabel472">
    <w:name w:val="ListLabel 472"/>
    <w:qFormat/>
    <w:rPr>
      <w:rFonts w:cs="Times New Roman"/>
      <w:sz w:val="20"/>
      <w:szCs w:val="20"/>
    </w:rPr>
  </w:style>
  <w:style w:type="character" w:customStyle="1" w:styleId="ListLabel473">
    <w:name w:val="ListLabel 473"/>
    <w:qFormat/>
    <w:rPr>
      <w:rFonts w:cs="Times New Roman"/>
      <w:sz w:val="20"/>
      <w:szCs w:val="20"/>
    </w:rPr>
  </w:style>
  <w:style w:type="character" w:customStyle="1" w:styleId="ListLabel474">
    <w:name w:val="ListLabel 474"/>
    <w:qFormat/>
    <w:rPr>
      <w:rFonts w:cs="Times New Roman"/>
      <w:sz w:val="20"/>
      <w:szCs w:val="20"/>
    </w:rPr>
  </w:style>
  <w:style w:type="character" w:customStyle="1" w:styleId="ListLabel475">
    <w:name w:val="ListLabel 475"/>
    <w:qFormat/>
    <w:rPr>
      <w:rFonts w:cs="Times New Roman"/>
      <w:sz w:val="20"/>
      <w:szCs w:val="20"/>
    </w:rPr>
  </w:style>
  <w:style w:type="character" w:customStyle="1" w:styleId="ListLabel476">
    <w:name w:val="ListLabel 476"/>
    <w:qFormat/>
    <w:rPr>
      <w:rFonts w:cs="Times New Roman"/>
      <w:sz w:val="20"/>
      <w:szCs w:val="20"/>
    </w:rPr>
  </w:style>
  <w:style w:type="character" w:customStyle="1" w:styleId="ListLabel477">
    <w:name w:val="ListLabel 477"/>
    <w:qFormat/>
    <w:rPr>
      <w:rFonts w:cs="Times New Roman"/>
      <w:sz w:val="20"/>
      <w:szCs w:val="20"/>
    </w:rPr>
  </w:style>
  <w:style w:type="character" w:customStyle="1" w:styleId="ListLabel478">
    <w:name w:val="ListLabel 478"/>
    <w:qFormat/>
    <w:rPr>
      <w:rFonts w:cs="Times New Roman"/>
      <w:sz w:val="20"/>
      <w:szCs w:val="20"/>
    </w:rPr>
  </w:style>
  <w:style w:type="character" w:customStyle="1" w:styleId="ListLabel479">
    <w:name w:val="ListLabel 479"/>
    <w:qFormat/>
    <w:rPr>
      <w:rFonts w:cs="Times New Roman"/>
      <w:sz w:val="20"/>
      <w:szCs w:val="20"/>
    </w:rPr>
  </w:style>
  <w:style w:type="character" w:customStyle="1" w:styleId="ListLabel480">
    <w:name w:val="ListLabel 480"/>
    <w:qFormat/>
    <w:rPr>
      <w:rFonts w:cs="OpenSymbol;Arial Unicode MS"/>
    </w:rPr>
  </w:style>
  <w:style w:type="character" w:customStyle="1" w:styleId="ListLabel481">
    <w:name w:val="ListLabel 481"/>
    <w:qFormat/>
    <w:rPr>
      <w:rFonts w:cs="OpenSymbol;Arial Unicode MS"/>
    </w:rPr>
  </w:style>
  <w:style w:type="character" w:customStyle="1" w:styleId="ListLabel482">
    <w:name w:val="ListLabel 482"/>
    <w:qFormat/>
    <w:rPr>
      <w:rFonts w:cs="OpenSymbol;Arial Unicode MS"/>
    </w:rPr>
  </w:style>
  <w:style w:type="character" w:customStyle="1" w:styleId="ListLabel483">
    <w:name w:val="ListLabel 483"/>
    <w:qFormat/>
    <w:rPr>
      <w:rFonts w:cs="OpenSymbol;Arial Unicode MS"/>
    </w:rPr>
  </w:style>
  <w:style w:type="character" w:customStyle="1" w:styleId="ListLabel484">
    <w:name w:val="ListLabel 484"/>
    <w:qFormat/>
    <w:rPr>
      <w:rFonts w:cs="OpenSymbol;Arial Unicode MS"/>
    </w:rPr>
  </w:style>
  <w:style w:type="character" w:customStyle="1" w:styleId="ListLabel485">
    <w:name w:val="ListLabel 485"/>
    <w:qFormat/>
    <w:rPr>
      <w:rFonts w:cs="OpenSymbol;Arial Unicode MS"/>
    </w:rPr>
  </w:style>
  <w:style w:type="character" w:customStyle="1" w:styleId="ListLabel486">
    <w:name w:val="ListLabel 486"/>
    <w:qFormat/>
    <w:rPr>
      <w:rFonts w:cs="OpenSymbol;Arial Unicode MS"/>
    </w:rPr>
  </w:style>
  <w:style w:type="character" w:customStyle="1" w:styleId="ListLabel487">
    <w:name w:val="ListLabel 487"/>
    <w:qFormat/>
    <w:rPr>
      <w:rFonts w:cs="OpenSymbol;Arial Unicode MS"/>
    </w:rPr>
  </w:style>
  <w:style w:type="character" w:customStyle="1" w:styleId="ListLabel488">
    <w:name w:val="ListLabel 488"/>
    <w:qFormat/>
    <w:rPr>
      <w:rFonts w:cs="OpenSymbol;Arial Unicode MS"/>
    </w:rPr>
  </w:style>
  <w:style w:type="character" w:customStyle="1" w:styleId="ListLabel489">
    <w:name w:val="ListLabel 489"/>
    <w:qFormat/>
    <w:rPr>
      <w:rFonts w:cs="OpenSymbol;Arial Unicode MS"/>
    </w:rPr>
  </w:style>
  <w:style w:type="character" w:customStyle="1" w:styleId="ListLabel490">
    <w:name w:val="ListLabel 490"/>
    <w:qFormat/>
    <w:rPr>
      <w:rFonts w:cs="OpenSymbol;Arial Unicode MS"/>
    </w:rPr>
  </w:style>
  <w:style w:type="character" w:customStyle="1" w:styleId="ListLabel491">
    <w:name w:val="ListLabel 491"/>
    <w:qFormat/>
    <w:rPr>
      <w:rFonts w:cs="OpenSymbol;Arial Unicode MS"/>
    </w:rPr>
  </w:style>
  <w:style w:type="character" w:customStyle="1" w:styleId="ListLabel492">
    <w:name w:val="ListLabel 492"/>
    <w:qFormat/>
    <w:rPr>
      <w:rFonts w:cs="OpenSymbol;Arial Unicode MS"/>
    </w:rPr>
  </w:style>
  <w:style w:type="character" w:customStyle="1" w:styleId="ListLabel493">
    <w:name w:val="ListLabel 493"/>
    <w:qFormat/>
    <w:rPr>
      <w:rFonts w:cs="OpenSymbol;Arial Unicode MS"/>
    </w:rPr>
  </w:style>
  <w:style w:type="character" w:customStyle="1" w:styleId="ListLabel494">
    <w:name w:val="ListLabel 494"/>
    <w:qFormat/>
    <w:rPr>
      <w:rFonts w:cs="OpenSymbol;Arial Unicode MS"/>
    </w:rPr>
  </w:style>
  <w:style w:type="character" w:customStyle="1" w:styleId="ListLabel495">
    <w:name w:val="ListLabel 495"/>
    <w:qFormat/>
    <w:rPr>
      <w:rFonts w:cs="OpenSymbol;Arial Unicode MS"/>
    </w:rPr>
  </w:style>
  <w:style w:type="character" w:customStyle="1" w:styleId="ListLabel496">
    <w:name w:val="ListLabel 496"/>
    <w:qFormat/>
    <w:rPr>
      <w:rFonts w:cs="OpenSymbol;Arial Unicode MS"/>
    </w:rPr>
  </w:style>
  <w:style w:type="character" w:customStyle="1" w:styleId="ListLabel497">
    <w:name w:val="ListLabel 497"/>
    <w:qFormat/>
    <w:rPr>
      <w:rFonts w:cs="OpenSymbol;Arial Unicode MS"/>
    </w:rPr>
  </w:style>
  <w:style w:type="character" w:customStyle="1" w:styleId="ListLabel498">
    <w:name w:val="ListLabel 498"/>
    <w:qFormat/>
    <w:rPr>
      <w:rFonts w:cs="OpenSymbol;Arial Unicode MS"/>
    </w:rPr>
  </w:style>
  <w:style w:type="character" w:customStyle="1" w:styleId="ListLabel499">
    <w:name w:val="ListLabel 499"/>
    <w:qFormat/>
    <w:rPr>
      <w:rFonts w:cs="OpenSymbol;Arial Unicode MS"/>
    </w:rPr>
  </w:style>
  <w:style w:type="character" w:customStyle="1" w:styleId="ListLabel500">
    <w:name w:val="ListLabel 500"/>
    <w:qFormat/>
    <w:rPr>
      <w:rFonts w:cs="OpenSymbol;Arial Unicode MS"/>
    </w:rPr>
  </w:style>
  <w:style w:type="character" w:customStyle="1" w:styleId="ListLabel501">
    <w:name w:val="ListLabel 501"/>
    <w:qFormat/>
    <w:rPr>
      <w:rFonts w:cs="OpenSymbol;Arial Unicode MS"/>
    </w:rPr>
  </w:style>
  <w:style w:type="character" w:customStyle="1" w:styleId="ListLabel502">
    <w:name w:val="ListLabel 502"/>
    <w:qFormat/>
    <w:rPr>
      <w:rFonts w:cs="OpenSymbol;Arial Unicode MS"/>
    </w:rPr>
  </w:style>
  <w:style w:type="character" w:customStyle="1" w:styleId="ListLabel503">
    <w:name w:val="ListLabel 503"/>
    <w:qFormat/>
    <w:rPr>
      <w:rFonts w:cs="OpenSymbol;Arial Unicode MS"/>
    </w:rPr>
  </w:style>
  <w:style w:type="character" w:customStyle="1" w:styleId="ListLabel504">
    <w:name w:val="ListLabel 504"/>
    <w:qFormat/>
    <w:rPr>
      <w:rFonts w:cs="OpenSymbol;Arial Unicode MS"/>
    </w:rPr>
  </w:style>
  <w:style w:type="character" w:customStyle="1" w:styleId="ListLabel505">
    <w:name w:val="ListLabel 505"/>
    <w:qFormat/>
    <w:rPr>
      <w:rFonts w:cs="OpenSymbol;Arial Unicode MS"/>
    </w:rPr>
  </w:style>
  <w:style w:type="character" w:customStyle="1" w:styleId="ListLabel506">
    <w:name w:val="ListLabel 506"/>
    <w:qFormat/>
    <w:rPr>
      <w:rFonts w:cs="OpenSymbol;Arial Unicode MS"/>
    </w:rPr>
  </w:style>
  <w:style w:type="character" w:customStyle="1" w:styleId="ListLabel507">
    <w:name w:val="ListLabel 507"/>
    <w:qFormat/>
    <w:rPr>
      <w:rFonts w:cs="OpenSymbol;Arial Unicode MS"/>
    </w:rPr>
  </w:style>
  <w:style w:type="character" w:customStyle="1" w:styleId="ListLabel508">
    <w:name w:val="ListLabel 508"/>
    <w:qFormat/>
    <w:rPr>
      <w:rFonts w:cs="OpenSymbol;Arial Unicode MS"/>
    </w:rPr>
  </w:style>
  <w:style w:type="character" w:customStyle="1" w:styleId="ListLabel509">
    <w:name w:val="ListLabel 509"/>
    <w:qFormat/>
    <w:rPr>
      <w:rFonts w:cs="OpenSymbol;Arial Unicode MS"/>
    </w:rPr>
  </w:style>
  <w:style w:type="character" w:customStyle="1" w:styleId="ListLabel510">
    <w:name w:val="ListLabel 510"/>
    <w:qFormat/>
    <w:rPr>
      <w:rFonts w:cs="OpenSymbol;Arial Unicode MS"/>
    </w:rPr>
  </w:style>
  <w:style w:type="character" w:customStyle="1" w:styleId="ListLabel511">
    <w:name w:val="ListLabel 511"/>
    <w:qFormat/>
    <w:rPr>
      <w:rFonts w:cs="OpenSymbol;Arial Unicode MS"/>
    </w:rPr>
  </w:style>
  <w:style w:type="character" w:customStyle="1" w:styleId="ListLabel512">
    <w:name w:val="ListLabel 512"/>
    <w:qFormat/>
    <w:rPr>
      <w:rFonts w:cs="OpenSymbol;Arial Unicode MS"/>
    </w:rPr>
  </w:style>
  <w:style w:type="character" w:customStyle="1" w:styleId="ListLabel513">
    <w:name w:val="ListLabel 513"/>
    <w:qFormat/>
    <w:rPr>
      <w:rFonts w:cs="OpenSymbol;Arial Unicode MS"/>
    </w:rPr>
  </w:style>
  <w:style w:type="character" w:customStyle="1" w:styleId="ListLabel514">
    <w:name w:val="ListLabel 514"/>
    <w:qFormat/>
    <w:rPr>
      <w:rFonts w:cs="OpenSymbol;Arial Unicode MS"/>
    </w:rPr>
  </w:style>
  <w:style w:type="character" w:customStyle="1" w:styleId="ListLabel515">
    <w:name w:val="ListLabel 515"/>
    <w:qFormat/>
    <w:rPr>
      <w:rFonts w:cs="OpenSymbol;Arial Unicode MS"/>
    </w:rPr>
  </w:style>
  <w:style w:type="character" w:customStyle="1" w:styleId="ListLabel516">
    <w:name w:val="ListLabel 516"/>
    <w:qFormat/>
    <w:rPr>
      <w:rFonts w:cs="Times New Roman"/>
      <w:sz w:val="20"/>
      <w:szCs w:val="20"/>
    </w:rPr>
  </w:style>
  <w:style w:type="character" w:customStyle="1" w:styleId="ListLabel517">
    <w:name w:val="ListLabel 517"/>
    <w:qFormat/>
    <w:rPr>
      <w:rFonts w:cs="Times New Roman"/>
      <w:sz w:val="20"/>
      <w:szCs w:val="20"/>
    </w:rPr>
  </w:style>
  <w:style w:type="character" w:customStyle="1" w:styleId="ListLabel518">
    <w:name w:val="ListLabel 518"/>
    <w:qFormat/>
    <w:rPr>
      <w:rFonts w:cs="Times New Roman"/>
      <w:sz w:val="20"/>
      <w:szCs w:val="20"/>
    </w:rPr>
  </w:style>
  <w:style w:type="character" w:customStyle="1" w:styleId="ListLabel519">
    <w:name w:val="ListLabel 519"/>
    <w:qFormat/>
    <w:rPr>
      <w:rFonts w:cs="Times New Roman"/>
      <w:sz w:val="20"/>
      <w:szCs w:val="20"/>
    </w:rPr>
  </w:style>
  <w:style w:type="character" w:customStyle="1" w:styleId="ListLabel520">
    <w:name w:val="ListLabel 520"/>
    <w:qFormat/>
    <w:rPr>
      <w:rFonts w:cs="Times New Roman"/>
      <w:sz w:val="20"/>
      <w:szCs w:val="20"/>
    </w:rPr>
  </w:style>
  <w:style w:type="character" w:customStyle="1" w:styleId="ListLabel521">
    <w:name w:val="ListLabel 521"/>
    <w:qFormat/>
    <w:rPr>
      <w:rFonts w:cs="Times New Roman"/>
      <w:sz w:val="20"/>
      <w:szCs w:val="20"/>
    </w:rPr>
  </w:style>
  <w:style w:type="character" w:customStyle="1" w:styleId="ListLabel522">
    <w:name w:val="ListLabel 522"/>
    <w:qFormat/>
    <w:rPr>
      <w:rFonts w:cs="Times New Roman"/>
      <w:sz w:val="20"/>
      <w:szCs w:val="20"/>
    </w:rPr>
  </w:style>
  <w:style w:type="character" w:customStyle="1" w:styleId="ListLabel523">
    <w:name w:val="ListLabel 523"/>
    <w:qFormat/>
    <w:rPr>
      <w:rFonts w:cs="Times New Roman"/>
      <w:sz w:val="20"/>
      <w:szCs w:val="20"/>
    </w:rPr>
  </w:style>
  <w:style w:type="character" w:customStyle="1" w:styleId="ListLabel524">
    <w:name w:val="ListLabel 524"/>
    <w:qFormat/>
    <w:rPr>
      <w:rFonts w:cs="Times New Roman"/>
      <w:sz w:val="20"/>
      <w:szCs w:val="20"/>
    </w:rPr>
  </w:style>
  <w:style w:type="character" w:customStyle="1" w:styleId="ListLabel525">
    <w:name w:val="ListLabel 525"/>
    <w:qFormat/>
    <w:rPr>
      <w:rFonts w:cs="Times New Roman"/>
      <w:sz w:val="20"/>
      <w:szCs w:val="20"/>
    </w:rPr>
  </w:style>
  <w:style w:type="character" w:customStyle="1" w:styleId="ListLabel526">
    <w:name w:val="ListLabel 526"/>
    <w:qFormat/>
    <w:rPr>
      <w:rFonts w:cs="Times New Roman"/>
      <w:sz w:val="20"/>
      <w:szCs w:val="20"/>
    </w:rPr>
  </w:style>
  <w:style w:type="character" w:customStyle="1" w:styleId="ListLabel527">
    <w:name w:val="ListLabel 527"/>
    <w:qFormat/>
    <w:rPr>
      <w:rFonts w:cs="Times New Roman"/>
      <w:sz w:val="20"/>
      <w:szCs w:val="20"/>
    </w:rPr>
  </w:style>
  <w:style w:type="character" w:customStyle="1" w:styleId="ListLabel528">
    <w:name w:val="ListLabel 528"/>
    <w:qFormat/>
    <w:rPr>
      <w:rFonts w:cs="Times New Roman"/>
      <w:sz w:val="20"/>
      <w:szCs w:val="20"/>
    </w:rPr>
  </w:style>
  <w:style w:type="character" w:customStyle="1" w:styleId="ListLabel529">
    <w:name w:val="ListLabel 529"/>
    <w:qFormat/>
    <w:rPr>
      <w:rFonts w:cs="Times New Roman"/>
      <w:sz w:val="20"/>
      <w:szCs w:val="20"/>
    </w:rPr>
  </w:style>
  <w:style w:type="character" w:customStyle="1" w:styleId="ListLabel530">
    <w:name w:val="ListLabel 530"/>
    <w:qFormat/>
    <w:rPr>
      <w:rFonts w:cs="Times New Roman"/>
      <w:sz w:val="20"/>
      <w:szCs w:val="20"/>
    </w:rPr>
  </w:style>
  <w:style w:type="character" w:customStyle="1" w:styleId="ListLabel531">
    <w:name w:val="ListLabel 531"/>
    <w:qFormat/>
    <w:rPr>
      <w:rFonts w:cs="Times New Roman"/>
      <w:sz w:val="20"/>
      <w:szCs w:val="20"/>
    </w:rPr>
  </w:style>
  <w:style w:type="character" w:customStyle="1" w:styleId="ListLabel532">
    <w:name w:val="ListLabel 532"/>
    <w:qFormat/>
    <w:rPr>
      <w:rFonts w:cs="Times New Roman"/>
      <w:sz w:val="20"/>
      <w:szCs w:val="20"/>
    </w:rPr>
  </w:style>
  <w:style w:type="character" w:customStyle="1" w:styleId="ListLabel533">
    <w:name w:val="ListLabel 533"/>
    <w:qFormat/>
    <w:rPr>
      <w:rFonts w:cs="Times New Roman"/>
      <w:sz w:val="20"/>
      <w:szCs w:val="20"/>
    </w:rPr>
  </w:style>
  <w:style w:type="character" w:customStyle="1" w:styleId="ListLabel534">
    <w:name w:val="ListLabel 534"/>
    <w:qFormat/>
    <w:rPr>
      <w:rFonts w:cs="OpenSymbol;Arial Unicode MS"/>
    </w:rPr>
  </w:style>
  <w:style w:type="character" w:customStyle="1" w:styleId="ListLabel535">
    <w:name w:val="ListLabel 535"/>
    <w:qFormat/>
    <w:rPr>
      <w:rFonts w:cs="OpenSymbol;Arial Unicode MS"/>
    </w:rPr>
  </w:style>
  <w:style w:type="character" w:customStyle="1" w:styleId="ListLabel536">
    <w:name w:val="ListLabel 536"/>
    <w:qFormat/>
    <w:rPr>
      <w:rFonts w:cs="OpenSymbol;Arial Unicode MS"/>
    </w:rPr>
  </w:style>
  <w:style w:type="character" w:customStyle="1" w:styleId="ListLabel537">
    <w:name w:val="ListLabel 537"/>
    <w:qFormat/>
    <w:rPr>
      <w:rFonts w:cs="OpenSymbol;Arial Unicode MS"/>
    </w:rPr>
  </w:style>
  <w:style w:type="character" w:customStyle="1" w:styleId="ListLabel538">
    <w:name w:val="ListLabel 538"/>
    <w:qFormat/>
    <w:rPr>
      <w:rFonts w:cs="OpenSymbol;Arial Unicode MS"/>
    </w:rPr>
  </w:style>
  <w:style w:type="character" w:customStyle="1" w:styleId="ListLabel539">
    <w:name w:val="ListLabel 539"/>
    <w:qFormat/>
    <w:rPr>
      <w:rFonts w:cs="OpenSymbol;Arial Unicode MS"/>
    </w:rPr>
  </w:style>
  <w:style w:type="character" w:customStyle="1" w:styleId="ListLabel540">
    <w:name w:val="ListLabel 540"/>
    <w:qFormat/>
    <w:rPr>
      <w:rFonts w:cs="OpenSymbol;Arial Unicode MS"/>
    </w:rPr>
  </w:style>
  <w:style w:type="character" w:customStyle="1" w:styleId="ListLabel541">
    <w:name w:val="ListLabel 541"/>
    <w:qFormat/>
    <w:rPr>
      <w:rFonts w:cs="OpenSymbol;Arial Unicode MS"/>
    </w:rPr>
  </w:style>
  <w:style w:type="character" w:customStyle="1" w:styleId="ListLabel542">
    <w:name w:val="ListLabel 542"/>
    <w:qFormat/>
    <w:rPr>
      <w:rFonts w:cs="OpenSymbol;Arial Unicode MS"/>
    </w:rPr>
  </w:style>
  <w:style w:type="character" w:customStyle="1" w:styleId="ListLabel543">
    <w:name w:val="ListLabel 543"/>
    <w:qFormat/>
    <w:rPr>
      <w:rFonts w:cs="OpenSymbol;Arial Unicode MS"/>
    </w:rPr>
  </w:style>
  <w:style w:type="character" w:customStyle="1" w:styleId="ListLabel544">
    <w:name w:val="ListLabel 544"/>
    <w:qFormat/>
    <w:rPr>
      <w:rFonts w:cs="OpenSymbol;Arial Unicode MS"/>
    </w:rPr>
  </w:style>
  <w:style w:type="character" w:customStyle="1" w:styleId="ListLabel545">
    <w:name w:val="ListLabel 545"/>
    <w:qFormat/>
    <w:rPr>
      <w:rFonts w:cs="OpenSymbol;Arial Unicode MS"/>
    </w:rPr>
  </w:style>
  <w:style w:type="character" w:customStyle="1" w:styleId="ListLabel546">
    <w:name w:val="ListLabel 546"/>
    <w:qFormat/>
    <w:rPr>
      <w:rFonts w:cs="OpenSymbol;Arial Unicode MS"/>
    </w:rPr>
  </w:style>
  <w:style w:type="character" w:customStyle="1" w:styleId="ListLabel547">
    <w:name w:val="ListLabel 547"/>
    <w:qFormat/>
    <w:rPr>
      <w:rFonts w:cs="OpenSymbol;Arial Unicode MS"/>
    </w:rPr>
  </w:style>
  <w:style w:type="character" w:customStyle="1" w:styleId="ListLabel548">
    <w:name w:val="ListLabel 548"/>
    <w:qFormat/>
    <w:rPr>
      <w:rFonts w:cs="OpenSymbol;Arial Unicode MS"/>
    </w:rPr>
  </w:style>
  <w:style w:type="character" w:customStyle="1" w:styleId="ListLabel549">
    <w:name w:val="ListLabel 549"/>
    <w:qFormat/>
    <w:rPr>
      <w:rFonts w:cs="OpenSymbol;Arial Unicode MS"/>
    </w:rPr>
  </w:style>
  <w:style w:type="character" w:customStyle="1" w:styleId="ListLabel550">
    <w:name w:val="ListLabel 550"/>
    <w:qFormat/>
    <w:rPr>
      <w:rFonts w:cs="OpenSymbol;Arial Unicode MS"/>
    </w:rPr>
  </w:style>
  <w:style w:type="character" w:customStyle="1" w:styleId="ListLabel551">
    <w:name w:val="ListLabel 551"/>
    <w:qFormat/>
    <w:rPr>
      <w:rFonts w:cs="OpenSymbol;Arial Unicode MS"/>
    </w:rPr>
  </w:style>
  <w:style w:type="character" w:customStyle="1" w:styleId="ListLabel552">
    <w:name w:val="ListLabel 552"/>
    <w:qFormat/>
    <w:rPr>
      <w:rFonts w:cs="OpenSymbol;Arial Unicode MS"/>
    </w:rPr>
  </w:style>
  <w:style w:type="character" w:customStyle="1" w:styleId="ListLabel553">
    <w:name w:val="ListLabel 553"/>
    <w:qFormat/>
    <w:rPr>
      <w:rFonts w:cs="OpenSymbol;Arial Unicode MS"/>
    </w:rPr>
  </w:style>
  <w:style w:type="character" w:customStyle="1" w:styleId="ListLabel554">
    <w:name w:val="ListLabel 554"/>
    <w:qFormat/>
    <w:rPr>
      <w:rFonts w:cs="OpenSymbol;Arial Unicode MS"/>
    </w:rPr>
  </w:style>
  <w:style w:type="character" w:customStyle="1" w:styleId="ListLabel555">
    <w:name w:val="ListLabel 555"/>
    <w:qFormat/>
    <w:rPr>
      <w:rFonts w:cs="OpenSymbol;Arial Unicode MS"/>
    </w:rPr>
  </w:style>
  <w:style w:type="character" w:customStyle="1" w:styleId="ListLabel556">
    <w:name w:val="ListLabel 556"/>
    <w:qFormat/>
    <w:rPr>
      <w:rFonts w:cs="OpenSymbol;Arial Unicode MS"/>
    </w:rPr>
  </w:style>
  <w:style w:type="character" w:customStyle="1" w:styleId="ListLabel557">
    <w:name w:val="ListLabel 557"/>
    <w:qFormat/>
    <w:rPr>
      <w:rFonts w:cs="OpenSymbol;Arial Unicode MS"/>
    </w:rPr>
  </w:style>
  <w:style w:type="character" w:customStyle="1" w:styleId="ListLabel558">
    <w:name w:val="ListLabel 558"/>
    <w:qFormat/>
    <w:rPr>
      <w:rFonts w:cs="OpenSymbol;Arial Unicode MS"/>
    </w:rPr>
  </w:style>
  <w:style w:type="character" w:customStyle="1" w:styleId="ListLabel559">
    <w:name w:val="ListLabel 559"/>
    <w:qFormat/>
    <w:rPr>
      <w:rFonts w:cs="OpenSymbol;Arial Unicode MS"/>
    </w:rPr>
  </w:style>
  <w:style w:type="character" w:customStyle="1" w:styleId="ListLabel560">
    <w:name w:val="ListLabel 560"/>
    <w:qFormat/>
    <w:rPr>
      <w:rFonts w:cs="OpenSymbol;Arial Unicode MS"/>
    </w:rPr>
  </w:style>
  <w:style w:type="character" w:customStyle="1" w:styleId="ListLabel561">
    <w:name w:val="ListLabel 561"/>
    <w:qFormat/>
    <w:rPr>
      <w:rFonts w:cs="OpenSymbol;Arial Unicode MS"/>
    </w:rPr>
  </w:style>
  <w:style w:type="character" w:customStyle="1" w:styleId="ListLabel562">
    <w:name w:val="ListLabel 562"/>
    <w:qFormat/>
    <w:rPr>
      <w:rFonts w:cs="OpenSymbol;Arial Unicode MS"/>
    </w:rPr>
  </w:style>
  <w:style w:type="character" w:customStyle="1" w:styleId="ListLabel563">
    <w:name w:val="ListLabel 563"/>
    <w:qFormat/>
    <w:rPr>
      <w:rFonts w:cs="OpenSymbol;Arial Unicode MS"/>
    </w:rPr>
  </w:style>
  <w:style w:type="character" w:customStyle="1" w:styleId="ListLabel564">
    <w:name w:val="ListLabel 564"/>
    <w:qFormat/>
    <w:rPr>
      <w:rFonts w:cs="OpenSymbol;Arial Unicode MS"/>
    </w:rPr>
  </w:style>
  <w:style w:type="character" w:customStyle="1" w:styleId="ListLabel565">
    <w:name w:val="ListLabel 565"/>
    <w:qFormat/>
    <w:rPr>
      <w:rFonts w:cs="OpenSymbol;Arial Unicode MS"/>
    </w:rPr>
  </w:style>
  <w:style w:type="character" w:customStyle="1" w:styleId="ListLabel566">
    <w:name w:val="ListLabel 566"/>
    <w:qFormat/>
    <w:rPr>
      <w:rFonts w:cs="OpenSymbol;Arial Unicode MS"/>
    </w:rPr>
  </w:style>
  <w:style w:type="character" w:customStyle="1" w:styleId="ListLabel567">
    <w:name w:val="ListLabel 567"/>
    <w:qFormat/>
    <w:rPr>
      <w:rFonts w:cs="OpenSymbol;Arial Unicode MS"/>
    </w:rPr>
  </w:style>
  <w:style w:type="character" w:customStyle="1" w:styleId="ListLabel568">
    <w:name w:val="ListLabel 568"/>
    <w:qFormat/>
    <w:rPr>
      <w:rFonts w:cs="OpenSymbol;Arial Unicode MS"/>
    </w:rPr>
  </w:style>
  <w:style w:type="character" w:customStyle="1" w:styleId="ListLabel569">
    <w:name w:val="ListLabel 569"/>
    <w:qFormat/>
    <w:rPr>
      <w:rFonts w:cs="OpenSymbol;Arial Unicode MS"/>
    </w:rPr>
  </w:style>
  <w:style w:type="character" w:customStyle="1" w:styleId="ListLabel570">
    <w:name w:val="ListLabel 570"/>
    <w:qFormat/>
    <w:rPr>
      <w:rFonts w:cs="Times New Roman"/>
      <w:sz w:val="20"/>
      <w:szCs w:val="20"/>
    </w:rPr>
  </w:style>
  <w:style w:type="character" w:customStyle="1" w:styleId="ListLabel571">
    <w:name w:val="ListLabel 571"/>
    <w:qFormat/>
    <w:rPr>
      <w:rFonts w:cs="Times New Roman"/>
      <w:sz w:val="20"/>
      <w:szCs w:val="20"/>
    </w:rPr>
  </w:style>
  <w:style w:type="character" w:customStyle="1" w:styleId="ListLabel572">
    <w:name w:val="ListLabel 572"/>
    <w:qFormat/>
    <w:rPr>
      <w:rFonts w:cs="Times New Roman"/>
      <w:sz w:val="20"/>
      <w:szCs w:val="20"/>
    </w:rPr>
  </w:style>
  <w:style w:type="character" w:customStyle="1" w:styleId="ListLabel573">
    <w:name w:val="ListLabel 573"/>
    <w:qFormat/>
    <w:rPr>
      <w:rFonts w:cs="Times New Roman"/>
      <w:sz w:val="20"/>
      <w:szCs w:val="20"/>
    </w:rPr>
  </w:style>
  <w:style w:type="character" w:customStyle="1" w:styleId="ListLabel574">
    <w:name w:val="ListLabel 574"/>
    <w:qFormat/>
    <w:rPr>
      <w:rFonts w:cs="Times New Roman"/>
      <w:sz w:val="20"/>
      <w:szCs w:val="20"/>
    </w:rPr>
  </w:style>
  <w:style w:type="character" w:customStyle="1" w:styleId="ListLabel575">
    <w:name w:val="ListLabel 575"/>
    <w:qFormat/>
    <w:rPr>
      <w:rFonts w:cs="Times New Roman"/>
      <w:sz w:val="20"/>
      <w:szCs w:val="20"/>
    </w:rPr>
  </w:style>
  <w:style w:type="character" w:customStyle="1" w:styleId="ListLabel576">
    <w:name w:val="ListLabel 576"/>
    <w:qFormat/>
    <w:rPr>
      <w:rFonts w:cs="Times New Roman"/>
      <w:sz w:val="20"/>
      <w:szCs w:val="20"/>
    </w:rPr>
  </w:style>
  <w:style w:type="character" w:customStyle="1" w:styleId="ListLabel577">
    <w:name w:val="ListLabel 577"/>
    <w:qFormat/>
    <w:rPr>
      <w:rFonts w:cs="Times New Roman"/>
      <w:sz w:val="20"/>
      <w:szCs w:val="20"/>
    </w:rPr>
  </w:style>
  <w:style w:type="character" w:customStyle="1" w:styleId="ListLabel578">
    <w:name w:val="ListLabel 578"/>
    <w:qFormat/>
    <w:rPr>
      <w:rFonts w:cs="Times New Roman"/>
      <w:sz w:val="20"/>
      <w:szCs w:val="20"/>
    </w:rPr>
  </w:style>
  <w:style w:type="character" w:customStyle="1" w:styleId="ListLabel579">
    <w:name w:val="ListLabel 579"/>
    <w:qFormat/>
    <w:rPr>
      <w:rFonts w:cs="Times New Roman"/>
      <w:sz w:val="20"/>
      <w:szCs w:val="20"/>
    </w:rPr>
  </w:style>
  <w:style w:type="character" w:customStyle="1" w:styleId="ListLabel580">
    <w:name w:val="ListLabel 580"/>
    <w:qFormat/>
    <w:rPr>
      <w:rFonts w:cs="Times New Roman"/>
      <w:sz w:val="20"/>
      <w:szCs w:val="20"/>
    </w:rPr>
  </w:style>
  <w:style w:type="character" w:customStyle="1" w:styleId="ListLabel581">
    <w:name w:val="ListLabel 581"/>
    <w:qFormat/>
    <w:rPr>
      <w:rFonts w:cs="Times New Roman"/>
      <w:sz w:val="20"/>
      <w:szCs w:val="20"/>
    </w:rPr>
  </w:style>
  <w:style w:type="character" w:customStyle="1" w:styleId="ListLabel582">
    <w:name w:val="ListLabel 582"/>
    <w:qFormat/>
    <w:rPr>
      <w:rFonts w:cs="Times New Roman"/>
      <w:sz w:val="20"/>
      <w:szCs w:val="20"/>
    </w:rPr>
  </w:style>
  <w:style w:type="character" w:customStyle="1" w:styleId="ListLabel583">
    <w:name w:val="ListLabel 583"/>
    <w:qFormat/>
    <w:rPr>
      <w:rFonts w:cs="Times New Roman"/>
      <w:sz w:val="20"/>
      <w:szCs w:val="20"/>
    </w:rPr>
  </w:style>
  <w:style w:type="character" w:customStyle="1" w:styleId="ListLabel584">
    <w:name w:val="ListLabel 584"/>
    <w:qFormat/>
    <w:rPr>
      <w:rFonts w:cs="Times New Roman"/>
      <w:sz w:val="20"/>
      <w:szCs w:val="20"/>
    </w:rPr>
  </w:style>
  <w:style w:type="character" w:customStyle="1" w:styleId="ListLabel585">
    <w:name w:val="ListLabel 585"/>
    <w:qFormat/>
    <w:rPr>
      <w:rFonts w:cs="Times New Roman"/>
      <w:sz w:val="20"/>
      <w:szCs w:val="20"/>
    </w:rPr>
  </w:style>
  <w:style w:type="character" w:customStyle="1" w:styleId="ListLabel586">
    <w:name w:val="ListLabel 586"/>
    <w:qFormat/>
    <w:rPr>
      <w:rFonts w:cs="Times New Roman"/>
      <w:sz w:val="20"/>
      <w:szCs w:val="20"/>
    </w:rPr>
  </w:style>
  <w:style w:type="character" w:customStyle="1" w:styleId="ListLabel587">
    <w:name w:val="ListLabel 587"/>
    <w:qFormat/>
    <w:rPr>
      <w:rFonts w:cs="Times New Roman"/>
      <w:sz w:val="20"/>
      <w:szCs w:val="20"/>
    </w:rPr>
  </w:style>
  <w:style w:type="character" w:customStyle="1" w:styleId="ListLabel588">
    <w:name w:val="ListLabel 588"/>
    <w:qFormat/>
    <w:rPr>
      <w:rFonts w:cs="Times New Roman"/>
      <w:sz w:val="20"/>
      <w:szCs w:val="20"/>
    </w:rPr>
  </w:style>
  <w:style w:type="character" w:customStyle="1" w:styleId="ListLabel589">
    <w:name w:val="ListLabel 589"/>
    <w:qFormat/>
    <w:rPr>
      <w:rFonts w:cs="Times New Roman"/>
      <w:sz w:val="20"/>
      <w:szCs w:val="20"/>
    </w:rPr>
  </w:style>
  <w:style w:type="character" w:customStyle="1" w:styleId="ListLabel590">
    <w:name w:val="ListLabel 590"/>
    <w:qFormat/>
    <w:rPr>
      <w:rFonts w:cs="Times New Roman"/>
      <w:sz w:val="20"/>
      <w:szCs w:val="20"/>
    </w:rPr>
  </w:style>
  <w:style w:type="character" w:customStyle="1" w:styleId="ListLabel591">
    <w:name w:val="ListLabel 591"/>
    <w:qFormat/>
    <w:rPr>
      <w:rFonts w:cs="Times New Roman"/>
      <w:sz w:val="20"/>
      <w:szCs w:val="20"/>
    </w:rPr>
  </w:style>
  <w:style w:type="character" w:customStyle="1" w:styleId="ListLabel592">
    <w:name w:val="ListLabel 592"/>
    <w:qFormat/>
    <w:rPr>
      <w:rFonts w:cs="Times New Roman"/>
      <w:sz w:val="20"/>
      <w:szCs w:val="20"/>
    </w:rPr>
  </w:style>
  <w:style w:type="character" w:customStyle="1" w:styleId="ListLabel593">
    <w:name w:val="ListLabel 593"/>
    <w:qFormat/>
    <w:rPr>
      <w:rFonts w:cs="Times New Roman"/>
      <w:sz w:val="20"/>
      <w:szCs w:val="20"/>
    </w:rPr>
  </w:style>
  <w:style w:type="character" w:customStyle="1" w:styleId="ListLabel594">
    <w:name w:val="ListLabel 594"/>
    <w:qFormat/>
    <w:rPr>
      <w:rFonts w:cs="Times New Roman"/>
      <w:sz w:val="20"/>
      <w:szCs w:val="20"/>
    </w:rPr>
  </w:style>
  <w:style w:type="character" w:customStyle="1" w:styleId="ListLabel595">
    <w:name w:val="ListLabel 595"/>
    <w:qFormat/>
    <w:rPr>
      <w:rFonts w:cs="Times New Roman"/>
      <w:sz w:val="20"/>
      <w:szCs w:val="20"/>
    </w:rPr>
  </w:style>
  <w:style w:type="character" w:customStyle="1" w:styleId="ListLabel596">
    <w:name w:val="ListLabel 596"/>
    <w:qFormat/>
    <w:rPr>
      <w:rFonts w:cs="Times New Roman"/>
      <w:sz w:val="20"/>
      <w:szCs w:val="20"/>
    </w:rPr>
  </w:style>
  <w:style w:type="character" w:customStyle="1" w:styleId="ListLabel597">
    <w:name w:val="ListLabel 597"/>
    <w:qFormat/>
    <w:rPr>
      <w:rFonts w:cs="Times New Roman"/>
      <w:b w:val="0"/>
      <w:sz w:val="20"/>
      <w:szCs w:val="20"/>
    </w:rPr>
  </w:style>
  <w:style w:type="character" w:customStyle="1" w:styleId="ListLabel598">
    <w:name w:val="ListLabel 598"/>
    <w:qFormat/>
    <w:rPr>
      <w:rFonts w:cs="Times New Roman"/>
      <w:sz w:val="20"/>
      <w:szCs w:val="20"/>
    </w:rPr>
  </w:style>
  <w:style w:type="character" w:customStyle="1" w:styleId="ListLabel599">
    <w:name w:val="ListLabel 599"/>
    <w:qFormat/>
    <w:rPr>
      <w:rFonts w:cs="Times New Roman"/>
      <w:sz w:val="20"/>
      <w:szCs w:val="20"/>
    </w:rPr>
  </w:style>
  <w:style w:type="character" w:customStyle="1" w:styleId="ListLabel600">
    <w:name w:val="ListLabel 600"/>
    <w:qFormat/>
    <w:rPr>
      <w:rFonts w:cs="Times New Roman"/>
      <w:sz w:val="20"/>
      <w:szCs w:val="20"/>
    </w:rPr>
  </w:style>
  <w:style w:type="character" w:customStyle="1" w:styleId="ListLabel601">
    <w:name w:val="ListLabel 601"/>
    <w:qFormat/>
    <w:rPr>
      <w:rFonts w:cs="Times New Roman"/>
      <w:sz w:val="20"/>
      <w:szCs w:val="20"/>
    </w:rPr>
  </w:style>
  <w:style w:type="character" w:customStyle="1" w:styleId="ListLabel602">
    <w:name w:val="ListLabel 602"/>
    <w:qFormat/>
    <w:rPr>
      <w:rFonts w:cs="Times New Roman"/>
      <w:sz w:val="20"/>
      <w:szCs w:val="20"/>
    </w:rPr>
  </w:style>
  <w:style w:type="character" w:customStyle="1" w:styleId="ListLabel603">
    <w:name w:val="ListLabel 603"/>
    <w:qFormat/>
    <w:rPr>
      <w:rFonts w:cs="Times New Roman"/>
      <w:sz w:val="20"/>
      <w:szCs w:val="20"/>
    </w:rPr>
  </w:style>
  <w:style w:type="character" w:customStyle="1" w:styleId="ListLabel604">
    <w:name w:val="ListLabel 604"/>
    <w:qFormat/>
    <w:rPr>
      <w:rFonts w:cs="Times New Roman"/>
      <w:sz w:val="20"/>
      <w:szCs w:val="20"/>
    </w:rPr>
  </w:style>
  <w:style w:type="character" w:customStyle="1" w:styleId="ListLabel605">
    <w:name w:val="ListLabel 605"/>
    <w:qFormat/>
    <w:rPr>
      <w:rFonts w:cs="Times New Roman"/>
      <w:sz w:val="20"/>
      <w:szCs w:val="20"/>
    </w:rPr>
  </w:style>
  <w:style w:type="character" w:customStyle="1" w:styleId="ListLabel606">
    <w:name w:val="ListLabel 606"/>
    <w:qFormat/>
    <w:rPr>
      <w:rFonts w:cs="Times New Roman"/>
      <w:b w:val="0"/>
      <w:sz w:val="20"/>
      <w:szCs w:val="20"/>
    </w:rPr>
  </w:style>
  <w:style w:type="character" w:customStyle="1" w:styleId="ListLabel607">
    <w:name w:val="ListLabel 607"/>
    <w:qFormat/>
    <w:rPr>
      <w:rFonts w:cs="Times New Roman"/>
      <w:sz w:val="20"/>
      <w:szCs w:val="20"/>
    </w:rPr>
  </w:style>
  <w:style w:type="character" w:customStyle="1" w:styleId="ListLabel608">
    <w:name w:val="ListLabel 608"/>
    <w:qFormat/>
    <w:rPr>
      <w:rFonts w:cs="Times New Roman"/>
      <w:sz w:val="20"/>
      <w:szCs w:val="20"/>
    </w:rPr>
  </w:style>
  <w:style w:type="character" w:customStyle="1" w:styleId="ListLabel609">
    <w:name w:val="ListLabel 609"/>
    <w:qFormat/>
    <w:rPr>
      <w:rFonts w:cs="Times New Roman"/>
      <w:sz w:val="20"/>
      <w:szCs w:val="20"/>
    </w:rPr>
  </w:style>
  <w:style w:type="character" w:customStyle="1" w:styleId="ListLabel610">
    <w:name w:val="ListLabel 610"/>
    <w:qFormat/>
    <w:rPr>
      <w:rFonts w:cs="Times New Roman"/>
      <w:sz w:val="20"/>
      <w:szCs w:val="20"/>
    </w:rPr>
  </w:style>
  <w:style w:type="character" w:customStyle="1" w:styleId="ListLabel611">
    <w:name w:val="ListLabel 611"/>
    <w:qFormat/>
    <w:rPr>
      <w:rFonts w:cs="Times New Roman"/>
      <w:sz w:val="20"/>
      <w:szCs w:val="20"/>
    </w:rPr>
  </w:style>
  <w:style w:type="character" w:customStyle="1" w:styleId="ListLabel612">
    <w:name w:val="ListLabel 612"/>
    <w:qFormat/>
    <w:rPr>
      <w:rFonts w:cs="Times New Roman"/>
      <w:sz w:val="20"/>
      <w:szCs w:val="20"/>
    </w:rPr>
  </w:style>
  <w:style w:type="character" w:customStyle="1" w:styleId="ListLabel613">
    <w:name w:val="ListLabel 613"/>
    <w:qFormat/>
    <w:rPr>
      <w:rFonts w:cs="Times New Roman"/>
      <w:sz w:val="20"/>
      <w:szCs w:val="20"/>
    </w:rPr>
  </w:style>
  <w:style w:type="character" w:customStyle="1" w:styleId="ListLabel614">
    <w:name w:val="ListLabel 614"/>
    <w:qFormat/>
    <w:rPr>
      <w:rFonts w:cs="Times New Roman"/>
      <w:sz w:val="20"/>
      <w:szCs w:val="20"/>
    </w:rPr>
  </w:style>
  <w:style w:type="character" w:customStyle="1" w:styleId="ListLabel615">
    <w:name w:val="ListLabel 615"/>
    <w:qFormat/>
    <w:rPr>
      <w:rFonts w:cs="Times New Roman"/>
      <w:sz w:val="20"/>
      <w:szCs w:val="20"/>
    </w:rPr>
  </w:style>
  <w:style w:type="character" w:customStyle="1" w:styleId="ListLabel616">
    <w:name w:val="ListLabel 616"/>
    <w:qFormat/>
    <w:rPr>
      <w:rFonts w:cs="Times New Roman"/>
      <w:sz w:val="20"/>
      <w:szCs w:val="20"/>
    </w:rPr>
  </w:style>
  <w:style w:type="character" w:customStyle="1" w:styleId="ListLabel617">
    <w:name w:val="ListLabel 617"/>
    <w:qFormat/>
    <w:rPr>
      <w:rFonts w:cs="Times New Roman"/>
      <w:sz w:val="20"/>
      <w:szCs w:val="20"/>
    </w:rPr>
  </w:style>
  <w:style w:type="character" w:customStyle="1" w:styleId="ListLabel618">
    <w:name w:val="ListLabel 618"/>
    <w:qFormat/>
    <w:rPr>
      <w:rFonts w:cs="Times New Roman"/>
      <w:sz w:val="20"/>
      <w:szCs w:val="20"/>
    </w:rPr>
  </w:style>
  <w:style w:type="character" w:customStyle="1" w:styleId="ListLabel619">
    <w:name w:val="ListLabel 619"/>
    <w:qFormat/>
    <w:rPr>
      <w:rFonts w:cs="Times New Roman"/>
      <w:sz w:val="20"/>
      <w:szCs w:val="20"/>
    </w:rPr>
  </w:style>
  <w:style w:type="character" w:customStyle="1" w:styleId="ListLabel620">
    <w:name w:val="ListLabel 620"/>
    <w:qFormat/>
    <w:rPr>
      <w:rFonts w:cs="Times New Roman"/>
      <w:sz w:val="20"/>
      <w:szCs w:val="20"/>
    </w:rPr>
  </w:style>
  <w:style w:type="character" w:customStyle="1" w:styleId="ListLabel621">
    <w:name w:val="ListLabel 621"/>
    <w:qFormat/>
    <w:rPr>
      <w:rFonts w:cs="Times New Roman"/>
      <w:sz w:val="20"/>
      <w:szCs w:val="20"/>
    </w:rPr>
  </w:style>
  <w:style w:type="character" w:customStyle="1" w:styleId="ListLabel622">
    <w:name w:val="ListLabel 622"/>
    <w:qFormat/>
    <w:rPr>
      <w:rFonts w:cs="Times New Roman"/>
      <w:sz w:val="20"/>
      <w:szCs w:val="20"/>
    </w:rPr>
  </w:style>
  <w:style w:type="character" w:customStyle="1" w:styleId="ListLabel623">
    <w:name w:val="ListLabel 623"/>
    <w:qFormat/>
    <w:rPr>
      <w:rFonts w:cs="Times New Roman"/>
      <w:sz w:val="20"/>
      <w:szCs w:val="20"/>
    </w:rPr>
  </w:style>
  <w:style w:type="character" w:customStyle="1" w:styleId="ListLabel624">
    <w:name w:val="ListLabel 624"/>
    <w:qFormat/>
    <w:rPr>
      <w:rFonts w:cs="Times New Roman"/>
      <w:b w:val="0"/>
      <w:sz w:val="20"/>
      <w:szCs w:val="20"/>
    </w:rPr>
  </w:style>
  <w:style w:type="character" w:customStyle="1" w:styleId="ListLabel625">
    <w:name w:val="ListLabel 625"/>
    <w:qFormat/>
    <w:rPr>
      <w:rFonts w:cs="Times New Roman"/>
      <w:sz w:val="20"/>
      <w:szCs w:val="20"/>
    </w:rPr>
  </w:style>
  <w:style w:type="character" w:customStyle="1" w:styleId="ListLabel626">
    <w:name w:val="ListLabel 626"/>
    <w:qFormat/>
    <w:rPr>
      <w:rFonts w:cs="Times New Roman"/>
      <w:sz w:val="20"/>
      <w:szCs w:val="20"/>
    </w:rPr>
  </w:style>
  <w:style w:type="character" w:customStyle="1" w:styleId="ListLabel627">
    <w:name w:val="ListLabel 627"/>
    <w:qFormat/>
    <w:rPr>
      <w:rFonts w:cs="Times New Roman"/>
      <w:sz w:val="20"/>
      <w:szCs w:val="20"/>
    </w:rPr>
  </w:style>
  <w:style w:type="character" w:customStyle="1" w:styleId="ListLabel628">
    <w:name w:val="ListLabel 628"/>
    <w:qFormat/>
    <w:rPr>
      <w:rFonts w:cs="Times New Roman"/>
      <w:sz w:val="20"/>
      <w:szCs w:val="20"/>
    </w:rPr>
  </w:style>
  <w:style w:type="character" w:customStyle="1" w:styleId="ListLabel629">
    <w:name w:val="ListLabel 629"/>
    <w:qFormat/>
    <w:rPr>
      <w:rFonts w:cs="Times New Roman"/>
      <w:sz w:val="20"/>
      <w:szCs w:val="20"/>
    </w:rPr>
  </w:style>
  <w:style w:type="character" w:customStyle="1" w:styleId="ListLabel630">
    <w:name w:val="ListLabel 630"/>
    <w:qFormat/>
    <w:rPr>
      <w:rFonts w:cs="Times New Roman"/>
      <w:sz w:val="20"/>
      <w:szCs w:val="20"/>
    </w:rPr>
  </w:style>
  <w:style w:type="character" w:customStyle="1" w:styleId="ListLabel631">
    <w:name w:val="ListLabel 631"/>
    <w:qFormat/>
    <w:rPr>
      <w:rFonts w:cs="Times New Roman"/>
      <w:sz w:val="20"/>
      <w:szCs w:val="20"/>
    </w:rPr>
  </w:style>
  <w:style w:type="character" w:customStyle="1" w:styleId="ListLabel632">
    <w:name w:val="ListLabel 632"/>
    <w:qFormat/>
    <w:rPr>
      <w:rFonts w:cs="Times New Roman"/>
      <w:sz w:val="20"/>
      <w:szCs w:val="20"/>
    </w:rPr>
  </w:style>
  <w:style w:type="character" w:customStyle="1" w:styleId="ListLabel633">
    <w:name w:val="ListLabel 633"/>
    <w:qFormat/>
    <w:rPr>
      <w:rFonts w:cs="Times New Roman"/>
      <w:sz w:val="20"/>
      <w:szCs w:val="20"/>
    </w:rPr>
  </w:style>
  <w:style w:type="character" w:customStyle="1" w:styleId="ListLabel634">
    <w:name w:val="ListLabel 634"/>
    <w:qFormat/>
    <w:rPr>
      <w:rFonts w:cs="Times New Roman"/>
      <w:sz w:val="20"/>
      <w:szCs w:val="20"/>
    </w:rPr>
  </w:style>
  <w:style w:type="character" w:customStyle="1" w:styleId="ListLabel635">
    <w:name w:val="ListLabel 635"/>
    <w:qFormat/>
    <w:rPr>
      <w:rFonts w:cs="Times New Roman"/>
      <w:sz w:val="20"/>
      <w:szCs w:val="20"/>
    </w:rPr>
  </w:style>
  <w:style w:type="character" w:customStyle="1" w:styleId="ListLabel636">
    <w:name w:val="ListLabel 636"/>
    <w:qFormat/>
    <w:rPr>
      <w:rFonts w:cs="Times New Roman"/>
      <w:sz w:val="20"/>
      <w:szCs w:val="20"/>
    </w:rPr>
  </w:style>
  <w:style w:type="character" w:customStyle="1" w:styleId="ListLabel637">
    <w:name w:val="ListLabel 637"/>
    <w:qFormat/>
    <w:rPr>
      <w:rFonts w:cs="Times New Roman"/>
      <w:sz w:val="20"/>
      <w:szCs w:val="20"/>
    </w:rPr>
  </w:style>
  <w:style w:type="character" w:customStyle="1" w:styleId="ListLabel638">
    <w:name w:val="ListLabel 638"/>
    <w:qFormat/>
    <w:rPr>
      <w:rFonts w:cs="Times New Roman"/>
      <w:sz w:val="20"/>
      <w:szCs w:val="20"/>
    </w:rPr>
  </w:style>
  <w:style w:type="character" w:customStyle="1" w:styleId="ListLabel639">
    <w:name w:val="ListLabel 639"/>
    <w:qFormat/>
    <w:rPr>
      <w:rFonts w:cs="Times New Roman"/>
      <w:sz w:val="20"/>
      <w:szCs w:val="20"/>
    </w:rPr>
  </w:style>
  <w:style w:type="character" w:customStyle="1" w:styleId="ListLabel640">
    <w:name w:val="ListLabel 640"/>
    <w:qFormat/>
    <w:rPr>
      <w:rFonts w:cs="Times New Roman"/>
      <w:sz w:val="20"/>
      <w:szCs w:val="20"/>
    </w:rPr>
  </w:style>
  <w:style w:type="character" w:customStyle="1" w:styleId="ListLabel641">
    <w:name w:val="ListLabel 641"/>
    <w:qFormat/>
    <w:rPr>
      <w:rFonts w:cs="Times New Roman"/>
      <w:sz w:val="20"/>
      <w:szCs w:val="20"/>
    </w:rPr>
  </w:style>
  <w:style w:type="character" w:customStyle="1" w:styleId="ListLabel642">
    <w:name w:val="ListLabel 642"/>
    <w:qFormat/>
    <w:rPr>
      <w:rFonts w:cs="Times New Roman"/>
      <w:sz w:val="20"/>
      <w:szCs w:val="20"/>
    </w:rPr>
  </w:style>
  <w:style w:type="character" w:customStyle="1" w:styleId="ListLabel643">
    <w:name w:val="ListLabel 643"/>
    <w:qFormat/>
    <w:rPr>
      <w:rFonts w:cs="Times New Roman"/>
      <w:sz w:val="20"/>
      <w:szCs w:val="20"/>
    </w:rPr>
  </w:style>
  <w:style w:type="character" w:customStyle="1" w:styleId="ListLabel644">
    <w:name w:val="ListLabel 644"/>
    <w:qFormat/>
    <w:rPr>
      <w:rFonts w:cs="Times New Roman"/>
      <w:sz w:val="20"/>
      <w:szCs w:val="20"/>
    </w:rPr>
  </w:style>
  <w:style w:type="character" w:customStyle="1" w:styleId="ListLabel645">
    <w:name w:val="ListLabel 645"/>
    <w:qFormat/>
    <w:rPr>
      <w:rFonts w:cs="Times New Roman"/>
      <w:sz w:val="20"/>
      <w:szCs w:val="20"/>
    </w:rPr>
  </w:style>
  <w:style w:type="character" w:customStyle="1" w:styleId="ListLabel646">
    <w:name w:val="ListLabel 646"/>
    <w:qFormat/>
    <w:rPr>
      <w:rFonts w:cs="Times New Roman"/>
      <w:sz w:val="20"/>
      <w:szCs w:val="20"/>
    </w:rPr>
  </w:style>
  <w:style w:type="character" w:customStyle="1" w:styleId="ListLabel647">
    <w:name w:val="ListLabel 647"/>
    <w:qFormat/>
    <w:rPr>
      <w:rFonts w:cs="Times New Roman"/>
      <w:sz w:val="20"/>
      <w:szCs w:val="20"/>
    </w:rPr>
  </w:style>
  <w:style w:type="character" w:customStyle="1" w:styleId="ListLabel648">
    <w:name w:val="ListLabel 648"/>
    <w:qFormat/>
    <w:rPr>
      <w:rFonts w:cs="Times New Roman"/>
      <w:sz w:val="20"/>
      <w:szCs w:val="20"/>
    </w:rPr>
  </w:style>
  <w:style w:type="character" w:customStyle="1" w:styleId="ListLabel649">
    <w:name w:val="ListLabel 649"/>
    <w:qFormat/>
    <w:rPr>
      <w:rFonts w:cs="Times New Roman"/>
      <w:sz w:val="20"/>
      <w:szCs w:val="20"/>
    </w:rPr>
  </w:style>
  <w:style w:type="character" w:customStyle="1" w:styleId="ListLabel650">
    <w:name w:val="ListLabel 650"/>
    <w:qFormat/>
    <w:rPr>
      <w:rFonts w:cs="Times New Roman"/>
      <w:sz w:val="20"/>
      <w:szCs w:val="20"/>
    </w:rPr>
  </w:style>
  <w:style w:type="character" w:customStyle="1" w:styleId="ListLabel651">
    <w:name w:val="ListLabel 651"/>
    <w:qFormat/>
    <w:rPr>
      <w:rFonts w:cs="Times New Roman"/>
      <w:sz w:val="20"/>
      <w:szCs w:val="20"/>
    </w:rPr>
  </w:style>
  <w:style w:type="character" w:customStyle="1" w:styleId="ListLabel652">
    <w:name w:val="ListLabel 652"/>
    <w:qFormat/>
    <w:rPr>
      <w:rFonts w:cs="Times New Roman"/>
      <w:sz w:val="20"/>
      <w:szCs w:val="20"/>
    </w:rPr>
  </w:style>
  <w:style w:type="character" w:customStyle="1" w:styleId="ListLabel653">
    <w:name w:val="ListLabel 653"/>
    <w:qFormat/>
    <w:rPr>
      <w:rFonts w:cs="Times New Roman"/>
      <w:sz w:val="20"/>
      <w:szCs w:val="20"/>
    </w:rPr>
  </w:style>
  <w:style w:type="character" w:customStyle="1" w:styleId="ListLabel654">
    <w:name w:val="ListLabel 654"/>
    <w:qFormat/>
    <w:rPr>
      <w:rFonts w:cs="Times New Roman"/>
      <w:sz w:val="20"/>
      <w:szCs w:val="20"/>
    </w:rPr>
  </w:style>
  <w:style w:type="character" w:customStyle="1" w:styleId="ListLabel655">
    <w:name w:val="ListLabel 655"/>
    <w:qFormat/>
    <w:rPr>
      <w:rFonts w:cs="Times New Roman"/>
      <w:sz w:val="20"/>
      <w:szCs w:val="20"/>
    </w:rPr>
  </w:style>
  <w:style w:type="character" w:customStyle="1" w:styleId="ListLabel656">
    <w:name w:val="ListLabel 656"/>
    <w:qFormat/>
    <w:rPr>
      <w:rFonts w:cs="Times New Roman"/>
      <w:sz w:val="20"/>
      <w:szCs w:val="20"/>
    </w:rPr>
  </w:style>
  <w:style w:type="character" w:customStyle="1" w:styleId="ListLabel657">
    <w:name w:val="ListLabel 657"/>
    <w:qFormat/>
    <w:rPr>
      <w:rFonts w:cs="Times New Roman"/>
      <w:sz w:val="20"/>
      <w:szCs w:val="20"/>
    </w:rPr>
  </w:style>
  <w:style w:type="character" w:customStyle="1" w:styleId="ListLabel658">
    <w:name w:val="ListLabel 658"/>
    <w:qFormat/>
    <w:rPr>
      <w:rFonts w:cs="Times New Roman"/>
      <w:sz w:val="20"/>
      <w:szCs w:val="20"/>
    </w:rPr>
  </w:style>
  <w:style w:type="character" w:customStyle="1" w:styleId="ListLabel659">
    <w:name w:val="ListLabel 659"/>
    <w:qFormat/>
    <w:rPr>
      <w:rFonts w:cs="Times New Roman"/>
      <w:sz w:val="20"/>
      <w:szCs w:val="20"/>
    </w:rPr>
  </w:style>
  <w:style w:type="character" w:customStyle="1" w:styleId="ListLabel660">
    <w:name w:val="ListLabel 660"/>
    <w:qFormat/>
    <w:rPr>
      <w:rFonts w:cs="Times New Roman"/>
      <w:sz w:val="20"/>
      <w:szCs w:val="20"/>
    </w:rPr>
  </w:style>
  <w:style w:type="character" w:customStyle="1" w:styleId="ListLabel661">
    <w:name w:val="ListLabel 661"/>
    <w:qFormat/>
    <w:rPr>
      <w:rFonts w:cs="Times New Roman"/>
      <w:sz w:val="20"/>
      <w:szCs w:val="20"/>
    </w:rPr>
  </w:style>
  <w:style w:type="character" w:customStyle="1" w:styleId="ListLabel662">
    <w:name w:val="ListLabel 662"/>
    <w:qFormat/>
    <w:rPr>
      <w:rFonts w:cs="Times New Roman"/>
      <w:sz w:val="20"/>
      <w:szCs w:val="20"/>
    </w:rPr>
  </w:style>
  <w:style w:type="character" w:customStyle="1" w:styleId="ListLabel663">
    <w:name w:val="ListLabel 663"/>
    <w:qFormat/>
    <w:rPr>
      <w:rFonts w:cs="Times New Roman"/>
      <w:sz w:val="20"/>
      <w:szCs w:val="20"/>
    </w:rPr>
  </w:style>
  <w:style w:type="character" w:customStyle="1" w:styleId="ListLabel664">
    <w:name w:val="ListLabel 664"/>
    <w:qFormat/>
    <w:rPr>
      <w:rFonts w:cs="Times New Roman"/>
      <w:sz w:val="20"/>
      <w:szCs w:val="20"/>
    </w:rPr>
  </w:style>
  <w:style w:type="character" w:customStyle="1" w:styleId="ListLabel665">
    <w:name w:val="ListLabel 665"/>
    <w:qFormat/>
    <w:rPr>
      <w:rFonts w:cs="Times New Roman"/>
      <w:sz w:val="20"/>
      <w:szCs w:val="20"/>
    </w:rPr>
  </w:style>
  <w:style w:type="character" w:customStyle="1" w:styleId="ListLabel666">
    <w:name w:val="ListLabel 666"/>
    <w:qFormat/>
    <w:rPr>
      <w:rFonts w:cs="Times New Roman"/>
      <w:sz w:val="20"/>
      <w:szCs w:val="20"/>
    </w:rPr>
  </w:style>
  <w:style w:type="character" w:customStyle="1" w:styleId="ListLabel667">
    <w:name w:val="ListLabel 667"/>
    <w:qFormat/>
    <w:rPr>
      <w:rFonts w:cs="Times New Roman"/>
      <w:sz w:val="20"/>
      <w:szCs w:val="20"/>
    </w:rPr>
  </w:style>
  <w:style w:type="character" w:customStyle="1" w:styleId="ListLabel668">
    <w:name w:val="ListLabel 668"/>
    <w:qFormat/>
    <w:rPr>
      <w:rFonts w:cs="Times New Roman"/>
      <w:sz w:val="20"/>
      <w:szCs w:val="20"/>
    </w:rPr>
  </w:style>
  <w:style w:type="character" w:customStyle="1" w:styleId="ListLabel669">
    <w:name w:val="ListLabel 669"/>
    <w:qFormat/>
    <w:rPr>
      <w:rFonts w:cs="Times New Roman"/>
      <w:b w:val="0"/>
      <w:sz w:val="20"/>
      <w:szCs w:val="20"/>
    </w:rPr>
  </w:style>
  <w:style w:type="character" w:customStyle="1" w:styleId="ListLabel670">
    <w:name w:val="ListLabel 670"/>
    <w:qFormat/>
    <w:rPr>
      <w:rFonts w:cs="Times New Roman"/>
      <w:sz w:val="20"/>
      <w:szCs w:val="20"/>
    </w:rPr>
  </w:style>
  <w:style w:type="character" w:customStyle="1" w:styleId="ListLabel671">
    <w:name w:val="ListLabel 671"/>
    <w:qFormat/>
    <w:rPr>
      <w:rFonts w:cs="Times New Roman"/>
      <w:sz w:val="20"/>
      <w:szCs w:val="20"/>
    </w:rPr>
  </w:style>
  <w:style w:type="character" w:customStyle="1" w:styleId="ListLabel672">
    <w:name w:val="ListLabel 672"/>
    <w:qFormat/>
    <w:rPr>
      <w:rFonts w:cs="Times New Roman"/>
      <w:sz w:val="20"/>
      <w:szCs w:val="20"/>
    </w:rPr>
  </w:style>
  <w:style w:type="character" w:customStyle="1" w:styleId="ListLabel673">
    <w:name w:val="ListLabel 673"/>
    <w:qFormat/>
    <w:rPr>
      <w:rFonts w:cs="Times New Roman"/>
      <w:sz w:val="20"/>
      <w:szCs w:val="20"/>
    </w:rPr>
  </w:style>
  <w:style w:type="character" w:customStyle="1" w:styleId="ListLabel674">
    <w:name w:val="ListLabel 674"/>
    <w:qFormat/>
    <w:rPr>
      <w:rFonts w:cs="Times New Roman"/>
      <w:sz w:val="20"/>
      <w:szCs w:val="20"/>
    </w:rPr>
  </w:style>
  <w:style w:type="character" w:customStyle="1" w:styleId="ListLabel675">
    <w:name w:val="ListLabel 675"/>
    <w:qFormat/>
    <w:rPr>
      <w:rFonts w:cs="Times New Roman"/>
      <w:sz w:val="20"/>
      <w:szCs w:val="20"/>
    </w:rPr>
  </w:style>
  <w:style w:type="character" w:customStyle="1" w:styleId="ListLabel676">
    <w:name w:val="ListLabel 676"/>
    <w:qFormat/>
    <w:rPr>
      <w:rFonts w:cs="Times New Roman"/>
      <w:sz w:val="20"/>
      <w:szCs w:val="20"/>
    </w:rPr>
  </w:style>
  <w:style w:type="character" w:customStyle="1" w:styleId="ListLabel677">
    <w:name w:val="ListLabel 677"/>
    <w:qFormat/>
    <w:rPr>
      <w:rFonts w:cs="Times New Roman"/>
      <w:sz w:val="20"/>
      <w:szCs w:val="20"/>
    </w:rPr>
  </w:style>
  <w:style w:type="character" w:customStyle="1" w:styleId="ListLabel678">
    <w:name w:val="ListLabel 678"/>
    <w:qFormat/>
    <w:rPr>
      <w:rFonts w:cs="Times New Roman"/>
      <w:sz w:val="20"/>
      <w:szCs w:val="20"/>
    </w:rPr>
  </w:style>
  <w:style w:type="character" w:customStyle="1" w:styleId="ListLabel679">
    <w:name w:val="ListLabel 679"/>
    <w:qFormat/>
    <w:rPr>
      <w:rFonts w:cs="Times New Roman"/>
      <w:sz w:val="20"/>
      <w:szCs w:val="20"/>
    </w:rPr>
  </w:style>
  <w:style w:type="character" w:customStyle="1" w:styleId="ListLabel680">
    <w:name w:val="ListLabel 680"/>
    <w:qFormat/>
    <w:rPr>
      <w:rFonts w:cs="Times New Roman"/>
      <w:sz w:val="20"/>
      <w:szCs w:val="20"/>
    </w:rPr>
  </w:style>
  <w:style w:type="character" w:customStyle="1" w:styleId="ListLabel681">
    <w:name w:val="ListLabel 681"/>
    <w:qFormat/>
    <w:rPr>
      <w:rFonts w:cs="Times New Roman"/>
      <w:sz w:val="20"/>
      <w:szCs w:val="20"/>
    </w:rPr>
  </w:style>
  <w:style w:type="character" w:customStyle="1" w:styleId="ListLabel682">
    <w:name w:val="ListLabel 682"/>
    <w:qFormat/>
    <w:rPr>
      <w:rFonts w:cs="Times New Roman"/>
      <w:sz w:val="20"/>
      <w:szCs w:val="20"/>
    </w:rPr>
  </w:style>
  <w:style w:type="character" w:customStyle="1" w:styleId="ListLabel683">
    <w:name w:val="ListLabel 683"/>
    <w:qFormat/>
    <w:rPr>
      <w:rFonts w:cs="Times New Roman"/>
      <w:sz w:val="20"/>
      <w:szCs w:val="20"/>
    </w:rPr>
  </w:style>
  <w:style w:type="character" w:customStyle="1" w:styleId="ListLabel684">
    <w:name w:val="ListLabel 684"/>
    <w:qFormat/>
    <w:rPr>
      <w:rFonts w:cs="Times New Roman"/>
      <w:sz w:val="20"/>
      <w:szCs w:val="20"/>
    </w:rPr>
  </w:style>
  <w:style w:type="character" w:customStyle="1" w:styleId="ListLabel685">
    <w:name w:val="ListLabel 685"/>
    <w:qFormat/>
    <w:rPr>
      <w:rFonts w:cs="Times New Roman"/>
      <w:sz w:val="20"/>
      <w:szCs w:val="20"/>
    </w:rPr>
  </w:style>
  <w:style w:type="character" w:customStyle="1" w:styleId="ListLabel686">
    <w:name w:val="ListLabel 686"/>
    <w:qFormat/>
    <w:rPr>
      <w:rFonts w:cs="Times New Roman"/>
      <w:sz w:val="20"/>
      <w:szCs w:val="20"/>
    </w:rPr>
  </w:style>
  <w:style w:type="character" w:customStyle="1" w:styleId="ListLabel687">
    <w:name w:val="ListLabel 687"/>
    <w:qFormat/>
    <w:rPr>
      <w:rFonts w:cs="Times New Roman"/>
      <w:sz w:val="20"/>
      <w:szCs w:val="20"/>
    </w:rPr>
  </w:style>
  <w:style w:type="character" w:customStyle="1" w:styleId="ListLabel688">
    <w:name w:val="ListLabel 688"/>
    <w:qFormat/>
    <w:rPr>
      <w:rFonts w:cs="Times New Roman"/>
      <w:sz w:val="20"/>
      <w:szCs w:val="20"/>
    </w:rPr>
  </w:style>
  <w:style w:type="character" w:customStyle="1" w:styleId="ListLabel689">
    <w:name w:val="ListLabel 689"/>
    <w:qFormat/>
    <w:rPr>
      <w:rFonts w:cs="Times New Roman"/>
      <w:sz w:val="20"/>
      <w:szCs w:val="20"/>
    </w:rPr>
  </w:style>
  <w:style w:type="character" w:customStyle="1" w:styleId="ListLabel690">
    <w:name w:val="ListLabel 690"/>
    <w:qFormat/>
    <w:rPr>
      <w:rFonts w:cs="Times New Roman"/>
      <w:sz w:val="20"/>
      <w:szCs w:val="20"/>
    </w:rPr>
  </w:style>
  <w:style w:type="character" w:customStyle="1" w:styleId="ListLabel691">
    <w:name w:val="ListLabel 691"/>
    <w:qFormat/>
    <w:rPr>
      <w:rFonts w:cs="Times New Roman"/>
      <w:sz w:val="20"/>
      <w:szCs w:val="20"/>
    </w:rPr>
  </w:style>
  <w:style w:type="character" w:customStyle="1" w:styleId="ListLabel692">
    <w:name w:val="ListLabel 692"/>
    <w:qFormat/>
    <w:rPr>
      <w:rFonts w:cs="Times New Roman"/>
      <w:sz w:val="20"/>
      <w:szCs w:val="20"/>
    </w:rPr>
  </w:style>
  <w:style w:type="character" w:customStyle="1" w:styleId="ListLabel693">
    <w:name w:val="ListLabel 693"/>
    <w:qFormat/>
    <w:rPr>
      <w:rFonts w:cs="Times New Roman"/>
      <w:sz w:val="20"/>
      <w:szCs w:val="20"/>
    </w:rPr>
  </w:style>
  <w:style w:type="character" w:customStyle="1" w:styleId="ListLabel694">
    <w:name w:val="ListLabel 694"/>
    <w:qFormat/>
    <w:rPr>
      <w:rFonts w:cs="Times New Roman"/>
      <w:sz w:val="20"/>
      <w:szCs w:val="20"/>
    </w:rPr>
  </w:style>
  <w:style w:type="character" w:customStyle="1" w:styleId="ListLabel695">
    <w:name w:val="ListLabel 695"/>
    <w:qFormat/>
    <w:rPr>
      <w:rFonts w:cs="Times New Roman"/>
      <w:sz w:val="20"/>
      <w:szCs w:val="20"/>
    </w:rPr>
  </w:style>
  <w:style w:type="character" w:customStyle="1" w:styleId="ListLabel696">
    <w:name w:val="ListLabel 696"/>
    <w:qFormat/>
    <w:rPr>
      <w:rFonts w:cs="Times New Roman"/>
      <w:i/>
      <w:color w:val="000000"/>
    </w:rPr>
  </w:style>
  <w:style w:type="character" w:customStyle="1" w:styleId="ListLabel697">
    <w:name w:val="ListLabel 697"/>
    <w:qFormat/>
    <w:rPr>
      <w:rFonts w:cs="Symbol"/>
    </w:rPr>
  </w:style>
  <w:style w:type="character" w:customStyle="1" w:styleId="ListLabel698">
    <w:name w:val="ListLabel 698"/>
    <w:qFormat/>
    <w:rPr>
      <w:rFonts w:cs="Times New Roman"/>
      <w:sz w:val="20"/>
      <w:szCs w:val="20"/>
    </w:rPr>
  </w:style>
  <w:style w:type="character" w:customStyle="1" w:styleId="ListLabel699">
    <w:name w:val="ListLabel 699"/>
    <w:qFormat/>
    <w:rPr>
      <w:rFonts w:cs="Times New Roman"/>
      <w:sz w:val="20"/>
      <w:szCs w:val="20"/>
    </w:rPr>
  </w:style>
  <w:style w:type="character" w:customStyle="1" w:styleId="ListLabel700">
    <w:name w:val="ListLabel 700"/>
    <w:qFormat/>
    <w:rPr>
      <w:rFonts w:cs="Times New Roman"/>
      <w:sz w:val="20"/>
      <w:szCs w:val="20"/>
    </w:rPr>
  </w:style>
  <w:style w:type="character" w:customStyle="1" w:styleId="ListLabel701">
    <w:name w:val="ListLabel 701"/>
    <w:qFormat/>
    <w:rPr>
      <w:rFonts w:cs="Times New Roman"/>
      <w:sz w:val="20"/>
      <w:szCs w:val="20"/>
    </w:rPr>
  </w:style>
  <w:style w:type="character" w:customStyle="1" w:styleId="ListLabel702">
    <w:name w:val="ListLabel 702"/>
    <w:qFormat/>
    <w:rPr>
      <w:rFonts w:cs="Times New Roman"/>
      <w:sz w:val="20"/>
      <w:szCs w:val="20"/>
    </w:rPr>
  </w:style>
  <w:style w:type="character" w:customStyle="1" w:styleId="ListLabel703">
    <w:name w:val="ListLabel 703"/>
    <w:qFormat/>
    <w:rPr>
      <w:rFonts w:cs="Times New Roman"/>
      <w:sz w:val="20"/>
      <w:szCs w:val="20"/>
    </w:rPr>
  </w:style>
  <w:style w:type="character" w:customStyle="1" w:styleId="ListLabel704">
    <w:name w:val="ListLabel 704"/>
    <w:qFormat/>
    <w:rPr>
      <w:rFonts w:cs="Times New Roman"/>
      <w:sz w:val="20"/>
      <w:szCs w:val="20"/>
    </w:rPr>
  </w:style>
  <w:style w:type="character" w:customStyle="1" w:styleId="ListLabel705">
    <w:name w:val="ListLabel 705"/>
    <w:qFormat/>
    <w:rPr>
      <w:rFonts w:cs="Times New Roman"/>
      <w:sz w:val="20"/>
      <w:szCs w:val="20"/>
    </w:rPr>
  </w:style>
  <w:style w:type="character" w:customStyle="1" w:styleId="ListLabel706">
    <w:name w:val="ListLabel 706"/>
    <w:qFormat/>
    <w:rPr>
      <w:rFonts w:cs="Times New Roman"/>
      <w:sz w:val="20"/>
      <w:szCs w:val="20"/>
    </w:rPr>
  </w:style>
  <w:style w:type="character" w:customStyle="1" w:styleId="ListLabel707">
    <w:name w:val="ListLabel 707"/>
    <w:qFormat/>
    <w:rPr>
      <w:rFonts w:cs="OpenSymbol;Arial Unicode MS"/>
      <w:sz w:val="20"/>
    </w:rPr>
  </w:style>
  <w:style w:type="character" w:customStyle="1" w:styleId="ListLabel708">
    <w:name w:val="ListLabel 708"/>
    <w:qFormat/>
    <w:rPr>
      <w:rFonts w:cs="OpenSymbol;Arial Unicode MS"/>
    </w:rPr>
  </w:style>
  <w:style w:type="character" w:customStyle="1" w:styleId="ListLabel709">
    <w:name w:val="ListLabel 709"/>
    <w:qFormat/>
    <w:rPr>
      <w:rFonts w:cs="OpenSymbol;Arial Unicode MS"/>
    </w:rPr>
  </w:style>
  <w:style w:type="character" w:customStyle="1" w:styleId="ListLabel710">
    <w:name w:val="ListLabel 710"/>
    <w:qFormat/>
    <w:rPr>
      <w:rFonts w:cs="OpenSymbol;Arial Unicode MS"/>
    </w:rPr>
  </w:style>
  <w:style w:type="character" w:customStyle="1" w:styleId="ListLabel711">
    <w:name w:val="ListLabel 711"/>
    <w:qFormat/>
    <w:rPr>
      <w:rFonts w:cs="OpenSymbol;Arial Unicode MS"/>
    </w:rPr>
  </w:style>
  <w:style w:type="character" w:customStyle="1" w:styleId="ListLabel712">
    <w:name w:val="ListLabel 712"/>
    <w:qFormat/>
    <w:rPr>
      <w:rFonts w:cs="OpenSymbol;Arial Unicode MS"/>
    </w:rPr>
  </w:style>
  <w:style w:type="character" w:customStyle="1" w:styleId="ListLabel713">
    <w:name w:val="ListLabel 713"/>
    <w:qFormat/>
    <w:rPr>
      <w:rFonts w:cs="OpenSymbol;Arial Unicode MS"/>
    </w:rPr>
  </w:style>
  <w:style w:type="character" w:customStyle="1" w:styleId="ListLabel714">
    <w:name w:val="ListLabel 714"/>
    <w:qFormat/>
    <w:rPr>
      <w:rFonts w:cs="OpenSymbol;Arial Unicode MS"/>
    </w:rPr>
  </w:style>
  <w:style w:type="character" w:customStyle="1" w:styleId="ListLabel715">
    <w:name w:val="ListLabel 715"/>
    <w:qFormat/>
    <w:rPr>
      <w:rFonts w:cs="OpenSymbol;Arial Unicode MS"/>
    </w:rPr>
  </w:style>
  <w:style w:type="character" w:customStyle="1" w:styleId="ListLabel716">
    <w:name w:val="ListLabel 716"/>
    <w:qFormat/>
    <w:rPr>
      <w:rFonts w:cs="OpenSymbol;Arial Unicode MS"/>
      <w:sz w:val="20"/>
    </w:rPr>
  </w:style>
  <w:style w:type="character" w:customStyle="1" w:styleId="ListLabel717">
    <w:name w:val="ListLabel 717"/>
    <w:qFormat/>
    <w:rPr>
      <w:rFonts w:cs="OpenSymbol;Arial Unicode MS"/>
    </w:rPr>
  </w:style>
  <w:style w:type="character" w:customStyle="1" w:styleId="ListLabel718">
    <w:name w:val="ListLabel 718"/>
    <w:qFormat/>
    <w:rPr>
      <w:rFonts w:cs="OpenSymbol;Arial Unicode MS"/>
    </w:rPr>
  </w:style>
  <w:style w:type="character" w:customStyle="1" w:styleId="ListLabel719">
    <w:name w:val="ListLabel 719"/>
    <w:qFormat/>
    <w:rPr>
      <w:rFonts w:cs="OpenSymbol;Arial Unicode MS"/>
    </w:rPr>
  </w:style>
  <w:style w:type="character" w:customStyle="1" w:styleId="ListLabel720">
    <w:name w:val="ListLabel 720"/>
    <w:qFormat/>
    <w:rPr>
      <w:rFonts w:cs="OpenSymbol;Arial Unicode MS"/>
    </w:rPr>
  </w:style>
  <w:style w:type="character" w:customStyle="1" w:styleId="ListLabel721">
    <w:name w:val="ListLabel 721"/>
    <w:qFormat/>
    <w:rPr>
      <w:rFonts w:cs="OpenSymbol;Arial Unicode MS"/>
    </w:rPr>
  </w:style>
  <w:style w:type="character" w:customStyle="1" w:styleId="ListLabel722">
    <w:name w:val="ListLabel 722"/>
    <w:qFormat/>
    <w:rPr>
      <w:rFonts w:cs="OpenSymbol;Arial Unicode MS"/>
    </w:rPr>
  </w:style>
  <w:style w:type="character" w:customStyle="1" w:styleId="ListLabel723">
    <w:name w:val="ListLabel 723"/>
    <w:qFormat/>
    <w:rPr>
      <w:rFonts w:cs="OpenSymbol;Arial Unicode MS"/>
    </w:rPr>
  </w:style>
  <w:style w:type="character" w:customStyle="1" w:styleId="ListLabel724">
    <w:name w:val="ListLabel 724"/>
    <w:qFormat/>
    <w:rPr>
      <w:rFonts w:cs="OpenSymbol;Arial Unicode MS"/>
    </w:rPr>
  </w:style>
  <w:style w:type="character" w:customStyle="1" w:styleId="ListLabel725">
    <w:name w:val="ListLabel 725"/>
    <w:qFormat/>
    <w:rPr>
      <w:rFonts w:cs="OpenSymbol;Arial Unicode MS"/>
      <w:color w:val="auto"/>
      <w:spacing w:val="0"/>
      <w:w w:val="100"/>
      <w:sz w:val="20"/>
      <w:szCs w:val="20"/>
      <w:lang w:eastAsia="zh-CN" w:bidi="ar-SA"/>
    </w:rPr>
  </w:style>
  <w:style w:type="character" w:customStyle="1" w:styleId="ListLabel726">
    <w:name w:val="ListLabel 726"/>
    <w:qFormat/>
    <w:rPr>
      <w:rFonts w:cs="OpenSymbol;Arial Unicode MS"/>
    </w:rPr>
  </w:style>
  <w:style w:type="character" w:customStyle="1" w:styleId="ListLabel727">
    <w:name w:val="ListLabel 727"/>
    <w:qFormat/>
    <w:rPr>
      <w:rFonts w:cs="OpenSymbol;Arial Unicode MS"/>
    </w:rPr>
  </w:style>
  <w:style w:type="character" w:customStyle="1" w:styleId="ListLabel728">
    <w:name w:val="ListLabel 728"/>
    <w:qFormat/>
    <w:rPr>
      <w:rFonts w:cs="OpenSymbol;Arial Unicode MS"/>
      <w:color w:val="auto"/>
      <w:spacing w:val="0"/>
      <w:w w:val="100"/>
      <w:sz w:val="20"/>
      <w:szCs w:val="20"/>
      <w:lang w:eastAsia="zh-CN" w:bidi="ar-SA"/>
    </w:rPr>
  </w:style>
  <w:style w:type="character" w:customStyle="1" w:styleId="ListLabel729">
    <w:name w:val="ListLabel 729"/>
    <w:qFormat/>
    <w:rPr>
      <w:rFonts w:cs="OpenSymbol;Arial Unicode MS"/>
    </w:rPr>
  </w:style>
  <w:style w:type="character" w:customStyle="1" w:styleId="ListLabel730">
    <w:name w:val="ListLabel 730"/>
    <w:qFormat/>
    <w:rPr>
      <w:rFonts w:cs="OpenSymbol;Arial Unicode MS"/>
    </w:rPr>
  </w:style>
  <w:style w:type="character" w:customStyle="1" w:styleId="ListLabel731">
    <w:name w:val="ListLabel 731"/>
    <w:qFormat/>
    <w:rPr>
      <w:rFonts w:cs="OpenSymbol;Arial Unicode MS"/>
      <w:color w:val="auto"/>
      <w:spacing w:val="0"/>
      <w:w w:val="100"/>
      <w:sz w:val="20"/>
      <w:szCs w:val="20"/>
      <w:lang w:eastAsia="zh-CN" w:bidi="ar-SA"/>
    </w:rPr>
  </w:style>
  <w:style w:type="character" w:customStyle="1" w:styleId="ListLabel732">
    <w:name w:val="ListLabel 732"/>
    <w:qFormat/>
    <w:rPr>
      <w:rFonts w:cs="OpenSymbol;Arial Unicode MS"/>
    </w:rPr>
  </w:style>
  <w:style w:type="character" w:customStyle="1" w:styleId="ListLabel733">
    <w:name w:val="ListLabel 733"/>
    <w:qFormat/>
    <w:rPr>
      <w:rFonts w:cs="OpenSymbol;Arial Unicode MS"/>
    </w:rPr>
  </w:style>
  <w:style w:type="character" w:customStyle="1" w:styleId="ListLabel734">
    <w:name w:val="ListLabel 734"/>
    <w:qFormat/>
    <w:rPr>
      <w:rFonts w:cs="OpenSymbol;Arial Unicode MS"/>
      <w:sz w:val="20"/>
    </w:rPr>
  </w:style>
  <w:style w:type="character" w:customStyle="1" w:styleId="ListLabel735">
    <w:name w:val="ListLabel 735"/>
    <w:qFormat/>
    <w:rPr>
      <w:rFonts w:cs="OpenSymbol;Arial Unicode MS"/>
    </w:rPr>
  </w:style>
  <w:style w:type="character" w:customStyle="1" w:styleId="ListLabel736">
    <w:name w:val="ListLabel 736"/>
    <w:qFormat/>
    <w:rPr>
      <w:rFonts w:cs="OpenSymbol;Arial Unicode MS"/>
    </w:rPr>
  </w:style>
  <w:style w:type="character" w:customStyle="1" w:styleId="ListLabel737">
    <w:name w:val="ListLabel 737"/>
    <w:qFormat/>
    <w:rPr>
      <w:rFonts w:cs="OpenSymbol;Arial Unicode MS"/>
    </w:rPr>
  </w:style>
  <w:style w:type="character" w:customStyle="1" w:styleId="ListLabel738">
    <w:name w:val="ListLabel 738"/>
    <w:qFormat/>
    <w:rPr>
      <w:rFonts w:cs="OpenSymbol;Arial Unicode MS"/>
    </w:rPr>
  </w:style>
  <w:style w:type="character" w:customStyle="1" w:styleId="ListLabel739">
    <w:name w:val="ListLabel 739"/>
    <w:qFormat/>
    <w:rPr>
      <w:rFonts w:cs="OpenSymbol;Arial Unicode MS"/>
    </w:rPr>
  </w:style>
  <w:style w:type="character" w:customStyle="1" w:styleId="ListLabel740">
    <w:name w:val="ListLabel 740"/>
    <w:qFormat/>
    <w:rPr>
      <w:rFonts w:cs="OpenSymbol;Arial Unicode MS"/>
    </w:rPr>
  </w:style>
  <w:style w:type="character" w:customStyle="1" w:styleId="ListLabel741">
    <w:name w:val="ListLabel 741"/>
    <w:qFormat/>
    <w:rPr>
      <w:rFonts w:cs="OpenSymbol;Arial Unicode MS"/>
    </w:rPr>
  </w:style>
  <w:style w:type="character" w:customStyle="1" w:styleId="ListLabel742">
    <w:name w:val="ListLabel 742"/>
    <w:qFormat/>
    <w:rPr>
      <w:rFonts w:cs="OpenSymbol;Arial Unicode MS"/>
    </w:rPr>
  </w:style>
  <w:style w:type="character" w:customStyle="1" w:styleId="ListLabel743">
    <w:name w:val="ListLabel 743"/>
    <w:qFormat/>
    <w:rPr>
      <w:rFonts w:eastAsia="Calibri" w:cs="Times New Roman"/>
      <w:spacing w:val="0"/>
      <w:w w:val="100"/>
      <w:sz w:val="20"/>
      <w:szCs w:val="20"/>
      <w:lang w:eastAsia="zh-CN" w:bidi="ar-SA"/>
    </w:rPr>
  </w:style>
  <w:style w:type="character" w:customStyle="1" w:styleId="ListLabel744">
    <w:name w:val="ListLabel 744"/>
    <w:qFormat/>
    <w:rPr>
      <w:rFonts w:eastAsia="Calibri" w:cs="Times New Roman"/>
      <w:spacing w:val="0"/>
      <w:w w:val="100"/>
      <w:sz w:val="20"/>
      <w:szCs w:val="20"/>
      <w:lang w:eastAsia="zh-CN" w:bidi="ar-SA"/>
    </w:rPr>
  </w:style>
  <w:style w:type="character" w:customStyle="1" w:styleId="ListLabel745">
    <w:name w:val="ListLabel 745"/>
    <w:qFormat/>
    <w:rPr>
      <w:rFonts w:eastAsia="Calibri" w:cs="Times New Roman"/>
      <w:spacing w:val="0"/>
      <w:w w:val="100"/>
      <w:sz w:val="20"/>
      <w:szCs w:val="20"/>
      <w:lang w:eastAsia="zh-CN" w:bidi="ar-SA"/>
    </w:rPr>
  </w:style>
  <w:style w:type="character" w:customStyle="1" w:styleId="ListLabel746">
    <w:name w:val="ListLabel 746"/>
    <w:qFormat/>
    <w:rPr>
      <w:rFonts w:eastAsia="Calibri" w:cs="Times New Roman"/>
      <w:spacing w:val="0"/>
      <w:w w:val="100"/>
      <w:sz w:val="20"/>
      <w:szCs w:val="20"/>
      <w:lang w:eastAsia="zh-CN" w:bidi="ar-SA"/>
    </w:rPr>
  </w:style>
  <w:style w:type="character" w:customStyle="1" w:styleId="ListLabel747">
    <w:name w:val="ListLabel 747"/>
    <w:qFormat/>
    <w:rPr>
      <w:rFonts w:eastAsia="Calibri" w:cs="Times New Roman"/>
      <w:spacing w:val="0"/>
      <w:w w:val="100"/>
      <w:sz w:val="20"/>
      <w:szCs w:val="20"/>
      <w:lang w:eastAsia="zh-CN" w:bidi="ar-SA"/>
    </w:rPr>
  </w:style>
  <w:style w:type="character" w:customStyle="1" w:styleId="ListLabel748">
    <w:name w:val="ListLabel 748"/>
    <w:qFormat/>
    <w:rPr>
      <w:rFonts w:eastAsia="Calibri" w:cs="Times New Roman"/>
      <w:spacing w:val="0"/>
      <w:w w:val="100"/>
      <w:sz w:val="20"/>
      <w:szCs w:val="20"/>
      <w:lang w:eastAsia="zh-CN" w:bidi="ar-SA"/>
    </w:rPr>
  </w:style>
  <w:style w:type="character" w:customStyle="1" w:styleId="ListLabel749">
    <w:name w:val="ListLabel 749"/>
    <w:qFormat/>
    <w:rPr>
      <w:rFonts w:eastAsia="Calibri" w:cs="Times New Roman"/>
      <w:spacing w:val="0"/>
      <w:w w:val="100"/>
      <w:sz w:val="20"/>
      <w:szCs w:val="20"/>
      <w:lang w:eastAsia="zh-CN" w:bidi="ar-SA"/>
    </w:rPr>
  </w:style>
  <w:style w:type="character" w:customStyle="1" w:styleId="ListLabel750">
    <w:name w:val="ListLabel 750"/>
    <w:qFormat/>
    <w:rPr>
      <w:rFonts w:eastAsia="Calibri" w:cs="Times New Roman"/>
      <w:spacing w:val="0"/>
      <w:w w:val="100"/>
      <w:sz w:val="20"/>
      <w:szCs w:val="20"/>
      <w:lang w:eastAsia="zh-CN" w:bidi="ar-SA"/>
    </w:rPr>
  </w:style>
  <w:style w:type="character" w:customStyle="1" w:styleId="ListLabel751">
    <w:name w:val="ListLabel 751"/>
    <w:qFormat/>
    <w:rPr>
      <w:rFonts w:eastAsia="Calibri" w:cs="Times New Roman"/>
      <w:spacing w:val="0"/>
      <w:w w:val="100"/>
      <w:sz w:val="20"/>
      <w:szCs w:val="20"/>
      <w:lang w:eastAsia="zh-CN" w:bidi="ar-SA"/>
    </w:rPr>
  </w:style>
  <w:style w:type="character" w:customStyle="1" w:styleId="ListLabel752">
    <w:name w:val="ListLabel 752"/>
    <w:qFormat/>
    <w:rPr>
      <w:rFonts w:cs="OpenSymbol;Arial Unicode MS"/>
    </w:rPr>
  </w:style>
  <w:style w:type="character" w:customStyle="1" w:styleId="ListLabel753">
    <w:name w:val="ListLabel 753"/>
    <w:qFormat/>
    <w:rPr>
      <w:rFonts w:cs="OpenSymbol;Arial Unicode MS"/>
      <w:sz w:val="20"/>
    </w:rPr>
  </w:style>
  <w:style w:type="character" w:customStyle="1" w:styleId="ListLabel754">
    <w:name w:val="ListLabel 754"/>
    <w:qFormat/>
    <w:rPr>
      <w:rFonts w:cs="OpenSymbol;Arial Unicode MS"/>
    </w:rPr>
  </w:style>
  <w:style w:type="character" w:customStyle="1" w:styleId="ListLabel755">
    <w:name w:val="ListLabel 755"/>
    <w:qFormat/>
    <w:rPr>
      <w:rFonts w:cs="OpenSymbol;Arial Unicode MS"/>
    </w:rPr>
  </w:style>
  <w:style w:type="character" w:customStyle="1" w:styleId="ListLabel756">
    <w:name w:val="ListLabel 756"/>
    <w:qFormat/>
    <w:rPr>
      <w:rFonts w:cs="OpenSymbol;Arial Unicode MS"/>
    </w:rPr>
  </w:style>
  <w:style w:type="character" w:customStyle="1" w:styleId="ListLabel757">
    <w:name w:val="ListLabel 757"/>
    <w:qFormat/>
    <w:rPr>
      <w:rFonts w:cs="OpenSymbol;Arial Unicode MS"/>
    </w:rPr>
  </w:style>
  <w:style w:type="character" w:customStyle="1" w:styleId="ListLabel758">
    <w:name w:val="ListLabel 758"/>
    <w:qFormat/>
    <w:rPr>
      <w:rFonts w:cs="OpenSymbol;Arial Unicode MS"/>
    </w:rPr>
  </w:style>
  <w:style w:type="character" w:customStyle="1" w:styleId="ListLabel759">
    <w:name w:val="ListLabel 759"/>
    <w:qFormat/>
    <w:rPr>
      <w:rFonts w:cs="OpenSymbol;Arial Unicode MS"/>
    </w:rPr>
  </w:style>
  <w:style w:type="character" w:customStyle="1" w:styleId="ListLabel760">
    <w:name w:val="ListLabel 760"/>
    <w:qFormat/>
    <w:rPr>
      <w:rFonts w:cs="OpenSymbol;Arial Unicode MS"/>
    </w:rPr>
  </w:style>
  <w:style w:type="character" w:customStyle="1" w:styleId="ListLabel761">
    <w:name w:val="ListLabel 761"/>
    <w:qFormat/>
    <w:rPr>
      <w:rFonts w:cs="OpenSymbol;Arial Unicode MS"/>
    </w:rPr>
  </w:style>
  <w:style w:type="character" w:customStyle="1" w:styleId="ListLabel762">
    <w:name w:val="ListLabel 762"/>
    <w:qFormat/>
    <w:rPr>
      <w:rFonts w:cs="OpenSymbol;Arial Unicode MS"/>
      <w:color w:val="auto"/>
      <w:sz w:val="20"/>
      <w:szCs w:val="20"/>
      <w:lang w:eastAsia="zh-CN" w:bidi="ar-SA"/>
    </w:rPr>
  </w:style>
  <w:style w:type="character" w:customStyle="1" w:styleId="ListLabel763">
    <w:name w:val="ListLabel 763"/>
    <w:qFormat/>
    <w:rPr>
      <w:rFonts w:cs="OpenSymbol;Arial Unicode MS"/>
      <w:color w:val="auto"/>
      <w:sz w:val="20"/>
      <w:szCs w:val="20"/>
      <w:lang w:eastAsia="zh-CN" w:bidi="ar-SA"/>
    </w:rPr>
  </w:style>
  <w:style w:type="character" w:customStyle="1" w:styleId="ListLabel764">
    <w:name w:val="ListLabel 764"/>
    <w:qFormat/>
    <w:rPr>
      <w:rFonts w:cs="OpenSymbol;Arial Unicode MS"/>
    </w:rPr>
  </w:style>
  <w:style w:type="character" w:customStyle="1" w:styleId="ListLabel765">
    <w:name w:val="ListLabel 765"/>
    <w:qFormat/>
    <w:rPr>
      <w:rFonts w:cs="OpenSymbol;Arial Unicode MS"/>
      <w:color w:val="auto"/>
      <w:sz w:val="20"/>
      <w:szCs w:val="20"/>
      <w:lang w:eastAsia="zh-CN" w:bidi="ar-SA"/>
    </w:rPr>
  </w:style>
  <w:style w:type="character" w:customStyle="1" w:styleId="ListLabel766">
    <w:name w:val="ListLabel 766"/>
    <w:qFormat/>
    <w:rPr>
      <w:rFonts w:cs="OpenSymbol;Arial Unicode MS"/>
      <w:color w:val="auto"/>
      <w:sz w:val="20"/>
      <w:szCs w:val="20"/>
      <w:lang w:eastAsia="zh-CN" w:bidi="ar-SA"/>
    </w:rPr>
  </w:style>
  <w:style w:type="character" w:customStyle="1" w:styleId="ListLabel767">
    <w:name w:val="ListLabel 767"/>
    <w:qFormat/>
    <w:rPr>
      <w:rFonts w:cs="OpenSymbol;Arial Unicode MS"/>
    </w:rPr>
  </w:style>
  <w:style w:type="character" w:customStyle="1" w:styleId="ListLabel768">
    <w:name w:val="ListLabel 768"/>
    <w:qFormat/>
    <w:rPr>
      <w:rFonts w:cs="OpenSymbol;Arial Unicode MS"/>
      <w:color w:val="auto"/>
      <w:sz w:val="20"/>
      <w:szCs w:val="20"/>
      <w:lang w:eastAsia="zh-CN" w:bidi="ar-SA"/>
    </w:rPr>
  </w:style>
  <w:style w:type="character" w:customStyle="1" w:styleId="ListLabel769">
    <w:name w:val="ListLabel 769"/>
    <w:qFormat/>
    <w:rPr>
      <w:rFonts w:cs="OpenSymbol;Arial Unicode MS"/>
      <w:color w:val="auto"/>
      <w:sz w:val="20"/>
      <w:szCs w:val="20"/>
      <w:lang w:eastAsia="zh-CN" w:bidi="ar-SA"/>
    </w:rPr>
  </w:style>
  <w:style w:type="character" w:customStyle="1" w:styleId="ListLabel770">
    <w:name w:val="ListLabel 770"/>
    <w:qFormat/>
    <w:rPr>
      <w:rFonts w:eastAsia="Calibri" w:cs="Times New Roman"/>
      <w:sz w:val="20"/>
      <w:szCs w:val="20"/>
      <w:lang w:eastAsia="zh-CN" w:bidi="ar-SA"/>
    </w:rPr>
  </w:style>
  <w:style w:type="character" w:customStyle="1" w:styleId="ListLabel771">
    <w:name w:val="ListLabel 771"/>
    <w:qFormat/>
    <w:rPr>
      <w:rFonts w:eastAsia="Calibri" w:cs="Times New Roman"/>
      <w:sz w:val="20"/>
      <w:szCs w:val="20"/>
      <w:lang w:eastAsia="zh-CN" w:bidi="ar-SA"/>
    </w:rPr>
  </w:style>
  <w:style w:type="character" w:customStyle="1" w:styleId="ListLabel772">
    <w:name w:val="ListLabel 772"/>
    <w:qFormat/>
    <w:rPr>
      <w:rFonts w:eastAsia="Calibri" w:cs="Times New Roman"/>
      <w:sz w:val="20"/>
      <w:szCs w:val="20"/>
      <w:lang w:eastAsia="zh-CN" w:bidi="ar-SA"/>
    </w:rPr>
  </w:style>
  <w:style w:type="character" w:customStyle="1" w:styleId="ListLabel773">
    <w:name w:val="ListLabel 773"/>
    <w:qFormat/>
    <w:rPr>
      <w:rFonts w:eastAsia="Calibri" w:cs="Times New Roman"/>
      <w:sz w:val="20"/>
      <w:szCs w:val="20"/>
      <w:lang w:eastAsia="zh-CN" w:bidi="ar-SA"/>
    </w:rPr>
  </w:style>
  <w:style w:type="character" w:customStyle="1" w:styleId="ListLabel774">
    <w:name w:val="ListLabel 774"/>
    <w:qFormat/>
    <w:rPr>
      <w:rFonts w:eastAsia="Calibri" w:cs="Times New Roman"/>
      <w:sz w:val="20"/>
      <w:szCs w:val="20"/>
      <w:lang w:eastAsia="zh-CN" w:bidi="ar-SA"/>
    </w:rPr>
  </w:style>
  <w:style w:type="character" w:customStyle="1" w:styleId="ListLabel775">
    <w:name w:val="ListLabel 775"/>
    <w:qFormat/>
    <w:rPr>
      <w:rFonts w:eastAsia="Calibri" w:cs="Times New Roman"/>
      <w:sz w:val="20"/>
      <w:szCs w:val="20"/>
      <w:lang w:eastAsia="zh-CN" w:bidi="ar-SA"/>
    </w:rPr>
  </w:style>
  <w:style w:type="character" w:customStyle="1" w:styleId="ListLabel776">
    <w:name w:val="ListLabel 776"/>
    <w:qFormat/>
    <w:rPr>
      <w:rFonts w:eastAsia="Calibri" w:cs="Times New Roman"/>
      <w:sz w:val="20"/>
      <w:szCs w:val="20"/>
      <w:lang w:eastAsia="zh-CN" w:bidi="ar-SA"/>
    </w:rPr>
  </w:style>
  <w:style w:type="character" w:customStyle="1" w:styleId="ListLabel777">
    <w:name w:val="ListLabel 777"/>
    <w:qFormat/>
    <w:rPr>
      <w:rFonts w:eastAsia="Calibri" w:cs="Times New Roman"/>
      <w:sz w:val="20"/>
      <w:szCs w:val="20"/>
      <w:lang w:eastAsia="zh-CN" w:bidi="ar-SA"/>
    </w:rPr>
  </w:style>
  <w:style w:type="character" w:customStyle="1" w:styleId="ListLabel778">
    <w:name w:val="ListLabel 778"/>
    <w:qFormat/>
    <w:rPr>
      <w:rFonts w:eastAsia="Calibri" w:cs="Times New Roman"/>
      <w:sz w:val="20"/>
      <w:szCs w:val="20"/>
      <w:lang w:eastAsia="zh-CN" w:bidi="ar-SA"/>
    </w:rPr>
  </w:style>
  <w:style w:type="character" w:customStyle="1" w:styleId="ListLabel779">
    <w:name w:val="ListLabel 779"/>
    <w:qFormat/>
    <w:rPr>
      <w:rFonts w:eastAsia="Calibri" w:cs="Times New Roman"/>
      <w:sz w:val="20"/>
      <w:szCs w:val="20"/>
      <w:lang w:eastAsia="zh-CN" w:bidi="ar-SA"/>
    </w:rPr>
  </w:style>
  <w:style w:type="character" w:customStyle="1" w:styleId="ListLabel780">
    <w:name w:val="ListLabel 780"/>
    <w:qFormat/>
    <w:rPr>
      <w:rFonts w:eastAsia="Calibri" w:cs="Times New Roman"/>
      <w:sz w:val="20"/>
      <w:szCs w:val="20"/>
      <w:lang w:eastAsia="zh-CN" w:bidi="ar-SA"/>
    </w:rPr>
  </w:style>
  <w:style w:type="character" w:customStyle="1" w:styleId="ListLabel781">
    <w:name w:val="ListLabel 781"/>
    <w:qFormat/>
    <w:rPr>
      <w:rFonts w:eastAsia="Calibri" w:cs="Times New Roman"/>
      <w:sz w:val="20"/>
      <w:szCs w:val="20"/>
      <w:lang w:eastAsia="zh-CN" w:bidi="ar-SA"/>
    </w:rPr>
  </w:style>
  <w:style w:type="character" w:customStyle="1" w:styleId="ListLabel782">
    <w:name w:val="ListLabel 782"/>
    <w:qFormat/>
    <w:rPr>
      <w:rFonts w:eastAsia="Calibri" w:cs="Times New Roman"/>
      <w:sz w:val="20"/>
      <w:szCs w:val="20"/>
      <w:lang w:eastAsia="zh-CN" w:bidi="ar-SA"/>
    </w:rPr>
  </w:style>
  <w:style w:type="character" w:customStyle="1" w:styleId="ListLabel783">
    <w:name w:val="ListLabel 783"/>
    <w:qFormat/>
    <w:rPr>
      <w:rFonts w:eastAsia="Calibri" w:cs="Times New Roman"/>
      <w:sz w:val="20"/>
      <w:szCs w:val="20"/>
      <w:lang w:eastAsia="zh-CN" w:bidi="ar-SA"/>
    </w:rPr>
  </w:style>
  <w:style w:type="character" w:customStyle="1" w:styleId="ListLabel784">
    <w:name w:val="ListLabel 784"/>
    <w:qFormat/>
    <w:rPr>
      <w:rFonts w:eastAsia="Calibri" w:cs="Times New Roman"/>
      <w:sz w:val="20"/>
      <w:szCs w:val="20"/>
      <w:lang w:eastAsia="zh-CN" w:bidi="ar-SA"/>
    </w:rPr>
  </w:style>
  <w:style w:type="character" w:customStyle="1" w:styleId="ListLabel785">
    <w:name w:val="ListLabel 785"/>
    <w:qFormat/>
    <w:rPr>
      <w:rFonts w:eastAsia="Calibri" w:cs="Times New Roman"/>
      <w:sz w:val="20"/>
      <w:szCs w:val="20"/>
      <w:lang w:eastAsia="zh-CN" w:bidi="ar-SA"/>
    </w:rPr>
  </w:style>
  <w:style w:type="character" w:customStyle="1" w:styleId="ListLabel786">
    <w:name w:val="ListLabel 786"/>
    <w:qFormat/>
    <w:rPr>
      <w:rFonts w:eastAsia="Calibri" w:cs="Times New Roman"/>
      <w:sz w:val="20"/>
      <w:szCs w:val="20"/>
      <w:lang w:eastAsia="zh-CN" w:bidi="ar-SA"/>
    </w:rPr>
  </w:style>
  <w:style w:type="character" w:customStyle="1" w:styleId="ListLabel787">
    <w:name w:val="ListLabel 787"/>
    <w:qFormat/>
    <w:rPr>
      <w:rFonts w:eastAsia="Calibri" w:cs="Times New Roman"/>
      <w:sz w:val="20"/>
      <w:szCs w:val="20"/>
      <w:lang w:eastAsia="zh-CN" w:bidi="ar-SA"/>
    </w:rPr>
  </w:style>
  <w:style w:type="character" w:customStyle="1" w:styleId="ListLabel788">
    <w:name w:val="ListLabel 788"/>
    <w:qFormat/>
    <w:rPr>
      <w:rFonts w:cs="OpenSymbol;Arial Unicode MS"/>
    </w:rPr>
  </w:style>
  <w:style w:type="character" w:customStyle="1" w:styleId="ListLabel789">
    <w:name w:val="ListLabel 789"/>
    <w:qFormat/>
    <w:rPr>
      <w:rFonts w:cs="OpenSymbol;Arial Unicode MS"/>
      <w:color w:val="auto"/>
      <w:sz w:val="20"/>
      <w:szCs w:val="20"/>
      <w:lang w:eastAsia="zh-CN" w:bidi="ar-SA"/>
    </w:rPr>
  </w:style>
  <w:style w:type="character" w:customStyle="1" w:styleId="ListLabel790">
    <w:name w:val="ListLabel 790"/>
    <w:qFormat/>
    <w:rPr>
      <w:rFonts w:cs="OpenSymbol;Arial Unicode MS"/>
      <w:color w:val="auto"/>
      <w:sz w:val="20"/>
      <w:szCs w:val="20"/>
      <w:lang w:eastAsia="zh-CN" w:bidi="ar-SA"/>
    </w:rPr>
  </w:style>
  <w:style w:type="character" w:customStyle="1" w:styleId="ListLabel791">
    <w:name w:val="ListLabel 791"/>
    <w:qFormat/>
    <w:rPr>
      <w:rFonts w:cs="OpenSymbol;Arial Unicode MS"/>
    </w:rPr>
  </w:style>
  <w:style w:type="character" w:customStyle="1" w:styleId="ListLabel792">
    <w:name w:val="ListLabel 792"/>
    <w:qFormat/>
    <w:rPr>
      <w:rFonts w:cs="OpenSymbol;Arial Unicode MS"/>
      <w:color w:val="auto"/>
      <w:sz w:val="20"/>
      <w:szCs w:val="20"/>
      <w:lang w:eastAsia="zh-CN" w:bidi="ar-SA"/>
    </w:rPr>
  </w:style>
  <w:style w:type="character" w:customStyle="1" w:styleId="ListLabel793">
    <w:name w:val="ListLabel 793"/>
    <w:qFormat/>
    <w:rPr>
      <w:rFonts w:cs="OpenSymbol;Arial Unicode MS"/>
      <w:color w:val="auto"/>
      <w:sz w:val="20"/>
      <w:szCs w:val="20"/>
      <w:lang w:eastAsia="zh-CN" w:bidi="ar-SA"/>
    </w:rPr>
  </w:style>
  <w:style w:type="character" w:customStyle="1" w:styleId="ListLabel794">
    <w:name w:val="ListLabel 794"/>
    <w:qFormat/>
    <w:rPr>
      <w:rFonts w:cs="OpenSymbol;Arial Unicode MS"/>
    </w:rPr>
  </w:style>
  <w:style w:type="character" w:customStyle="1" w:styleId="ListLabel795">
    <w:name w:val="ListLabel 795"/>
    <w:qFormat/>
    <w:rPr>
      <w:rFonts w:cs="OpenSymbol;Arial Unicode MS"/>
      <w:color w:val="auto"/>
      <w:sz w:val="20"/>
      <w:szCs w:val="20"/>
      <w:lang w:eastAsia="zh-CN" w:bidi="ar-SA"/>
    </w:rPr>
  </w:style>
  <w:style w:type="character" w:customStyle="1" w:styleId="ListLabel796">
    <w:name w:val="ListLabel 796"/>
    <w:qFormat/>
    <w:rPr>
      <w:rFonts w:cs="OpenSymbol;Arial Unicode MS"/>
      <w:color w:val="auto"/>
      <w:sz w:val="20"/>
      <w:szCs w:val="20"/>
      <w:lang w:eastAsia="zh-CN" w:bidi="ar-SA"/>
    </w:rPr>
  </w:style>
  <w:style w:type="character" w:customStyle="1" w:styleId="ListLabel797">
    <w:name w:val="ListLabel 797"/>
    <w:qFormat/>
    <w:rPr>
      <w:rFonts w:eastAsia="Calibri" w:cs="Times New Roman"/>
      <w:spacing w:val="0"/>
      <w:w w:val="100"/>
      <w:sz w:val="20"/>
      <w:szCs w:val="20"/>
      <w:lang w:eastAsia="zh-CN" w:bidi="ar-SA"/>
    </w:rPr>
  </w:style>
  <w:style w:type="character" w:customStyle="1" w:styleId="ListLabel798">
    <w:name w:val="ListLabel 798"/>
    <w:qFormat/>
    <w:rPr>
      <w:rFonts w:eastAsia="Calibri" w:cs="Times New Roman"/>
      <w:spacing w:val="0"/>
      <w:w w:val="100"/>
      <w:sz w:val="20"/>
      <w:szCs w:val="20"/>
      <w:lang w:eastAsia="zh-CN" w:bidi="ar-SA"/>
    </w:rPr>
  </w:style>
  <w:style w:type="character" w:customStyle="1" w:styleId="ListLabel799">
    <w:name w:val="ListLabel 799"/>
    <w:qFormat/>
    <w:rPr>
      <w:rFonts w:eastAsia="Calibri" w:cs="Times New Roman"/>
      <w:spacing w:val="0"/>
      <w:w w:val="100"/>
      <w:sz w:val="20"/>
      <w:szCs w:val="20"/>
      <w:lang w:eastAsia="zh-CN" w:bidi="ar-SA"/>
    </w:rPr>
  </w:style>
  <w:style w:type="character" w:customStyle="1" w:styleId="ListLabel800">
    <w:name w:val="ListLabel 800"/>
    <w:qFormat/>
    <w:rPr>
      <w:rFonts w:eastAsia="Calibri" w:cs="Times New Roman"/>
      <w:spacing w:val="0"/>
      <w:w w:val="100"/>
      <w:sz w:val="20"/>
      <w:szCs w:val="20"/>
      <w:lang w:eastAsia="zh-CN" w:bidi="ar-SA"/>
    </w:rPr>
  </w:style>
  <w:style w:type="character" w:customStyle="1" w:styleId="ListLabel801">
    <w:name w:val="ListLabel 801"/>
    <w:qFormat/>
    <w:rPr>
      <w:rFonts w:eastAsia="Calibri" w:cs="Times New Roman"/>
      <w:spacing w:val="0"/>
      <w:w w:val="100"/>
      <w:sz w:val="20"/>
      <w:szCs w:val="20"/>
      <w:lang w:eastAsia="zh-CN" w:bidi="ar-SA"/>
    </w:rPr>
  </w:style>
  <w:style w:type="character" w:customStyle="1" w:styleId="ListLabel802">
    <w:name w:val="ListLabel 802"/>
    <w:qFormat/>
    <w:rPr>
      <w:rFonts w:eastAsia="Calibri" w:cs="Times New Roman"/>
      <w:spacing w:val="0"/>
      <w:w w:val="100"/>
      <w:sz w:val="20"/>
      <w:szCs w:val="20"/>
      <w:lang w:eastAsia="zh-CN" w:bidi="ar-SA"/>
    </w:rPr>
  </w:style>
  <w:style w:type="character" w:customStyle="1" w:styleId="ListLabel803">
    <w:name w:val="ListLabel 803"/>
    <w:qFormat/>
    <w:rPr>
      <w:rFonts w:eastAsia="Calibri" w:cs="Times New Roman"/>
      <w:spacing w:val="0"/>
      <w:w w:val="100"/>
      <w:sz w:val="20"/>
      <w:szCs w:val="20"/>
      <w:lang w:eastAsia="zh-CN" w:bidi="ar-SA"/>
    </w:rPr>
  </w:style>
  <w:style w:type="character" w:customStyle="1" w:styleId="ListLabel804">
    <w:name w:val="ListLabel 804"/>
    <w:qFormat/>
    <w:rPr>
      <w:rFonts w:eastAsia="Calibri" w:cs="Times New Roman"/>
      <w:spacing w:val="0"/>
      <w:w w:val="100"/>
      <w:sz w:val="20"/>
      <w:szCs w:val="20"/>
      <w:lang w:eastAsia="zh-CN" w:bidi="ar-SA"/>
    </w:rPr>
  </w:style>
  <w:style w:type="character" w:customStyle="1" w:styleId="ListLabel805">
    <w:name w:val="ListLabel 805"/>
    <w:qFormat/>
    <w:rPr>
      <w:rFonts w:eastAsia="Calibri" w:cs="Times New Roman"/>
      <w:spacing w:val="0"/>
      <w:w w:val="100"/>
      <w:sz w:val="20"/>
      <w:szCs w:val="20"/>
      <w:lang w:eastAsia="zh-CN" w:bidi="ar-SA"/>
    </w:rPr>
  </w:style>
  <w:style w:type="character" w:customStyle="1" w:styleId="ListLabel806">
    <w:name w:val="ListLabel 806"/>
    <w:qFormat/>
    <w:rPr>
      <w:rFonts w:eastAsia="Calibri" w:cs="Times New Roman"/>
      <w:spacing w:val="0"/>
      <w:w w:val="100"/>
      <w:sz w:val="20"/>
      <w:szCs w:val="20"/>
      <w:lang w:eastAsia="zh-CN" w:bidi="ar-SA"/>
    </w:rPr>
  </w:style>
  <w:style w:type="character" w:customStyle="1" w:styleId="ListLabel807">
    <w:name w:val="ListLabel 807"/>
    <w:qFormat/>
    <w:rPr>
      <w:rFonts w:eastAsia="Calibri" w:cs="Times New Roman"/>
      <w:spacing w:val="0"/>
      <w:w w:val="100"/>
      <w:sz w:val="20"/>
      <w:szCs w:val="20"/>
      <w:lang w:eastAsia="zh-CN" w:bidi="ar-SA"/>
    </w:rPr>
  </w:style>
  <w:style w:type="character" w:customStyle="1" w:styleId="ListLabel808">
    <w:name w:val="ListLabel 808"/>
    <w:qFormat/>
    <w:rPr>
      <w:rFonts w:eastAsia="Calibri" w:cs="Times New Roman"/>
      <w:spacing w:val="0"/>
      <w:w w:val="100"/>
      <w:sz w:val="20"/>
      <w:szCs w:val="20"/>
      <w:lang w:eastAsia="zh-CN" w:bidi="ar-SA"/>
    </w:rPr>
  </w:style>
  <w:style w:type="character" w:customStyle="1" w:styleId="ListLabel809">
    <w:name w:val="ListLabel 809"/>
    <w:qFormat/>
    <w:rPr>
      <w:rFonts w:eastAsia="Calibri" w:cs="Times New Roman"/>
      <w:spacing w:val="0"/>
      <w:w w:val="100"/>
      <w:sz w:val="20"/>
      <w:szCs w:val="20"/>
      <w:lang w:eastAsia="zh-CN" w:bidi="ar-SA"/>
    </w:rPr>
  </w:style>
  <w:style w:type="character" w:customStyle="1" w:styleId="ListLabel810">
    <w:name w:val="ListLabel 810"/>
    <w:qFormat/>
    <w:rPr>
      <w:rFonts w:eastAsia="Calibri" w:cs="Times New Roman"/>
      <w:spacing w:val="0"/>
      <w:w w:val="100"/>
      <w:sz w:val="20"/>
      <w:szCs w:val="20"/>
      <w:lang w:eastAsia="zh-CN" w:bidi="ar-SA"/>
    </w:rPr>
  </w:style>
  <w:style w:type="character" w:customStyle="1" w:styleId="ListLabel811">
    <w:name w:val="ListLabel 811"/>
    <w:qFormat/>
    <w:rPr>
      <w:rFonts w:eastAsia="Calibri" w:cs="Times New Roman"/>
      <w:spacing w:val="0"/>
      <w:w w:val="100"/>
      <w:sz w:val="20"/>
      <w:szCs w:val="20"/>
      <w:lang w:eastAsia="zh-CN" w:bidi="ar-SA"/>
    </w:rPr>
  </w:style>
  <w:style w:type="character" w:customStyle="1" w:styleId="ListLabel812">
    <w:name w:val="ListLabel 812"/>
    <w:qFormat/>
    <w:rPr>
      <w:rFonts w:eastAsia="Calibri" w:cs="Times New Roman"/>
      <w:spacing w:val="0"/>
      <w:w w:val="100"/>
      <w:sz w:val="20"/>
      <w:szCs w:val="20"/>
      <w:lang w:eastAsia="zh-CN" w:bidi="ar-SA"/>
    </w:rPr>
  </w:style>
  <w:style w:type="character" w:customStyle="1" w:styleId="ListLabel813">
    <w:name w:val="ListLabel 813"/>
    <w:qFormat/>
    <w:rPr>
      <w:rFonts w:eastAsia="Calibri" w:cs="Times New Roman"/>
      <w:spacing w:val="0"/>
      <w:w w:val="100"/>
      <w:sz w:val="20"/>
      <w:szCs w:val="20"/>
      <w:lang w:eastAsia="zh-CN" w:bidi="ar-SA"/>
    </w:rPr>
  </w:style>
  <w:style w:type="character" w:customStyle="1" w:styleId="ListLabel814">
    <w:name w:val="ListLabel 814"/>
    <w:qFormat/>
    <w:rPr>
      <w:rFonts w:eastAsia="Calibri" w:cs="Times New Roman"/>
      <w:spacing w:val="0"/>
      <w:w w:val="100"/>
      <w:sz w:val="20"/>
      <w:szCs w:val="20"/>
      <w:lang w:eastAsia="zh-CN" w:bidi="ar-SA"/>
    </w:rPr>
  </w:style>
  <w:style w:type="character" w:customStyle="1" w:styleId="ListLabel815">
    <w:name w:val="ListLabel 815"/>
    <w:qFormat/>
    <w:rPr>
      <w:rFonts w:eastAsia="Calibri" w:cs="Times New Roman"/>
      <w:sz w:val="20"/>
      <w:szCs w:val="20"/>
      <w:lang w:eastAsia="zh-CN" w:bidi="ar-SA"/>
    </w:rPr>
  </w:style>
  <w:style w:type="character" w:customStyle="1" w:styleId="ListLabel816">
    <w:name w:val="ListLabel 816"/>
    <w:qFormat/>
    <w:rPr>
      <w:rFonts w:eastAsia="Calibri" w:cs="Times New Roman"/>
      <w:sz w:val="20"/>
      <w:szCs w:val="20"/>
      <w:lang w:eastAsia="zh-CN" w:bidi="ar-SA"/>
    </w:rPr>
  </w:style>
  <w:style w:type="character" w:customStyle="1" w:styleId="ListLabel817">
    <w:name w:val="ListLabel 817"/>
    <w:qFormat/>
    <w:rPr>
      <w:rFonts w:eastAsia="Calibri" w:cs="Times New Roman"/>
      <w:sz w:val="20"/>
      <w:szCs w:val="20"/>
      <w:lang w:eastAsia="zh-CN" w:bidi="ar-SA"/>
    </w:rPr>
  </w:style>
  <w:style w:type="character" w:customStyle="1" w:styleId="ListLabel818">
    <w:name w:val="ListLabel 818"/>
    <w:qFormat/>
    <w:rPr>
      <w:rFonts w:eastAsia="Calibri" w:cs="Times New Roman"/>
      <w:sz w:val="20"/>
      <w:szCs w:val="20"/>
      <w:lang w:eastAsia="zh-CN" w:bidi="ar-SA"/>
    </w:rPr>
  </w:style>
  <w:style w:type="character" w:customStyle="1" w:styleId="ListLabel819">
    <w:name w:val="ListLabel 819"/>
    <w:qFormat/>
    <w:rPr>
      <w:rFonts w:eastAsia="Calibri" w:cs="Times New Roman"/>
      <w:sz w:val="20"/>
      <w:szCs w:val="20"/>
      <w:lang w:eastAsia="zh-CN" w:bidi="ar-SA"/>
    </w:rPr>
  </w:style>
  <w:style w:type="character" w:customStyle="1" w:styleId="ListLabel820">
    <w:name w:val="ListLabel 820"/>
    <w:qFormat/>
    <w:rPr>
      <w:rFonts w:eastAsia="Calibri" w:cs="Times New Roman"/>
      <w:sz w:val="20"/>
      <w:szCs w:val="20"/>
      <w:lang w:eastAsia="zh-CN" w:bidi="ar-SA"/>
    </w:rPr>
  </w:style>
  <w:style w:type="character" w:customStyle="1" w:styleId="ListLabel821">
    <w:name w:val="ListLabel 821"/>
    <w:qFormat/>
    <w:rPr>
      <w:rFonts w:eastAsia="Calibri" w:cs="Times New Roman"/>
      <w:sz w:val="20"/>
      <w:szCs w:val="20"/>
      <w:lang w:eastAsia="zh-CN" w:bidi="ar-SA"/>
    </w:rPr>
  </w:style>
  <w:style w:type="character" w:customStyle="1" w:styleId="ListLabel822">
    <w:name w:val="ListLabel 822"/>
    <w:qFormat/>
    <w:rPr>
      <w:rFonts w:eastAsia="Calibri" w:cs="Times New Roman"/>
      <w:sz w:val="20"/>
      <w:szCs w:val="20"/>
      <w:lang w:eastAsia="zh-CN" w:bidi="ar-SA"/>
    </w:rPr>
  </w:style>
  <w:style w:type="character" w:customStyle="1" w:styleId="ListLabel823">
    <w:name w:val="ListLabel 823"/>
    <w:qFormat/>
    <w:rPr>
      <w:rFonts w:eastAsia="Calibri" w:cs="Times New Roman"/>
      <w:sz w:val="20"/>
      <w:szCs w:val="20"/>
      <w:lang w:eastAsia="zh-CN" w:bidi="ar-SA"/>
    </w:rPr>
  </w:style>
  <w:style w:type="character" w:customStyle="1" w:styleId="ListLabel824">
    <w:name w:val="ListLabel 824"/>
    <w:qFormat/>
    <w:rPr>
      <w:rFonts w:cs="Times New Roman"/>
      <w:sz w:val="20"/>
      <w:szCs w:val="20"/>
    </w:rPr>
  </w:style>
  <w:style w:type="character" w:customStyle="1" w:styleId="ListLabel825">
    <w:name w:val="ListLabel 825"/>
    <w:qFormat/>
    <w:rPr>
      <w:rFonts w:cs="Times New Roman"/>
      <w:sz w:val="20"/>
      <w:szCs w:val="20"/>
    </w:rPr>
  </w:style>
  <w:style w:type="character" w:customStyle="1" w:styleId="ListLabel826">
    <w:name w:val="ListLabel 826"/>
    <w:qFormat/>
    <w:rPr>
      <w:rFonts w:cs="Times New Roman"/>
      <w:sz w:val="20"/>
      <w:szCs w:val="20"/>
    </w:rPr>
  </w:style>
  <w:style w:type="character" w:customStyle="1" w:styleId="ListLabel827">
    <w:name w:val="ListLabel 827"/>
    <w:qFormat/>
    <w:rPr>
      <w:rFonts w:cs="Times New Roman"/>
      <w:sz w:val="20"/>
      <w:szCs w:val="20"/>
    </w:rPr>
  </w:style>
  <w:style w:type="character" w:customStyle="1" w:styleId="ListLabel828">
    <w:name w:val="ListLabel 828"/>
    <w:qFormat/>
    <w:rPr>
      <w:rFonts w:cs="Times New Roman"/>
      <w:sz w:val="20"/>
      <w:szCs w:val="20"/>
    </w:rPr>
  </w:style>
  <w:style w:type="character" w:customStyle="1" w:styleId="ListLabel829">
    <w:name w:val="ListLabel 829"/>
    <w:qFormat/>
    <w:rPr>
      <w:rFonts w:cs="Times New Roman"/>
      <w:sz w:val="20"/>
      <w:szCs w:val="20"/>
    </w:rPr>
  </w:style>
  <w:style w:type="character" w:customStyle="1" w:styleId="ListLabel830">
    <w:name w:val="ListLabel 830"/>
    <w:qFormat/>
    <w:rPr>
      <w:rFonts w:cs="Times New Roman"/>
      <w:sz w:val="20"/>
      <w:szCs w:val="20"/>
    </w:rPr>
  </w:style>
  <w:style w:type="character" w:customStyle="1" w:styleId="ListLabel831">
    <w:name w:val="ListLabel 831"/>
    <w:qFormat/>
    <w:rPr>
      <w:rFonts w:cs="Times New Roman"/>
      <w:sz w:val="20"/>
      <w:szCs w:val="20"/>
    </w:rPr>
  </w:style>
  <w:style w:type="character" w:customStyle="1" w:styleId="ListLabel832">
    <w:name w:val="ListLabel 832"/>
    <w:qFormat/>
    <w:rPr>
      <w:rFonts w:cs="Times New Roman"/>
      <w:sz w:val="20"/>
      <w:szCs w:val="20"/>
    </w:rPr>
  </w:style>
  <w:style w:type="character" w:customStyle="1" w:styleId="ListLabel833">
    <w:name w:val="ListLabel 833"/>
    <w:qFormat/>
    <w:rPr>
      <w:rFonts w:cs="Times New Roman"/>
      <w:sz w:val="20"/>
      <w:szCs w:val="20"/>
    </w:rPr>
  </w:style>
  <w:style w:type="character" w:customStyle="1" w:styleId="ListLabel834">
    <w:name w:val="ListLabel 834"/>
    <w:qFormat/>
    <w:rPr>
      <w:rFonts w:cs="Times New Roman"/>
      <w:sz w:val="20"/>
      <w:szCs w:val="20"/>
    </w:rPr>
  </w:style>
  <w:style w:type="character" w:customStyle="1" w:styleId="ListLabel835">
    <w:name w:val="ListLabel 835"/>
    <w:qFormat/>
    <w:rPr>
      <w:rFonts w:cs="Times New Roman"/>
      <w:sz w:val="20"/>
      <w:szCs w:val="20"/>
    </w:rPr>
  </w:style>
  <w:style w:type="character" w:customStyle="1" w:styleId="ListLabel836">
    <w:name w:val="ListLabel 836"/>
    <w:qFormat/>
    <w:rPr>
      <w:rFonts w:cs="Times New Roman"/>
      <w:sz w:val="20"/>
      <w:szCs w:val="20"/>
    </w:rPr>
  </w:style>
  <w:style w:type="character" w:customStyle="1" w:styleId="ListLabel837">
    <w:name w:val="ListLabel 837"/>
    <w:qFormat/>
    <w:rPr>
      <w:rFonts w:cs="Times New Roman"/>
      <w:sz w:val="20"/>
      <w:szCs w:val="20"/>
    </w:rPr>
  </w:style>
  <w:style w:type="character" w:customStyle="1" w:styleId="ListLabel838">
    <w:name w:val="ListLabel 838"/>
    <w:qFormat/>
    <w:rPr>
      <w:rFonts w:cs="Times New Roman"/>
      <w:sz w:val="20"/>
      <w:szCs w:val="20"/>
    </w:rPr>
  </w:style>
  <w:style w:type="character" w:customStyle="1" w:styleId="ListLabel839">
    <w:name w:val="ListLabel 839"/>
    <w:qFormat/>
    <w:rPr>
      <w:rFonts w:cs="Times New Roman"/>
      <w:sz w:val="20"/>
      <w:szCs w:val="20"/>
    </w:rPr>
  </w:style>
  <w:style w:type="character" w:customStyle="1" w:styleId="ListLabel840">
    <w:name w:val="ListLabel 840"/>
    <w:qFormat/>
    <w:rPr>
      <w:rFonts w:cs="Times New Roman"/>
      <w:sz w:val="20"/>
      <w:szCs w:val="20"/>
    </w:rPr>
  </w:style>
  <w:style w:type="character" w:customStyle="1" w:styleId="ListLabel841">
    <w:name w:val="ListLabel 841"/>
    <w:qFormat/>
    <w:rPr>
      <w:rFonts w:cs="Times New Roman"/>
      <w:sz w:val="20"/>
      <w:szCs w:val="20"/>
    </w:rPr>
  </w:style>
  <w:style w:type="character" w:customStyle="1" w:styleId="ListLabel842">
    <w:name w:val="ListLabel 842"/>
    <w:qFormat/>
    <w:rPr>
      <w:rFonts w:eastAsia="Calibri" w:cs="Times New Roman"/>
      <w:spacing w:val="0"/>
      <w:w w:val="100"/>
      <w:sz w:val="20"/>
      <w:szCs w:val="20"/>
      <w:lang w:eastAsia="zh-CN" w:bidi="ar-SA"/>
    </w:rPr>
  </w:style>
  <w:style w:type="character" w:customStyle="1" w:styleId="ListLabel843">
    <w:name w:val="ListLabel 843"/>
    <w:qFormat/>
    <w:rPr>
      <w:rFonts w:eastAsia="Calibri" w:cs="Times New Roman"/>
      <w:spacing w:val="0"/>
      <w:w w:val="100"/>
      <w:sz w:val="20"/>
      <w:szCs w:val="20"/>
      <w:lang w:eastAsia="zh-CN" w:bidi="ar-SA"/>
    </w:rPr>
  </w:style>
  <w:style w:type="character" w:customStyle="1" w:styleId="ListLabel844">
    <w:name w:val="ListLabel 844"/>
    <w:qFormat/>
    <w:rPr>
      <w:rFonts w:eastAsia="Calibri" w:cs="Times New Roman"/>
      <w:spacing w:val="0"/>
      <w:w w:val="100"/>
      <w:sz w:val="20"/>
      <w:szCs w:val="20"/>
      <w:lang w:eastAsia="zh-CN" w:bidi="ar-SA"/>
    </w:rPr>
  </w:style>
  <w:style w:type="character" w:customStyle="1" w:styleId="ListLabel845">
    <w:name w:val="ListLabel 845"/>
    <w:qFormat/>
    <w:rPr>
      <w:rFonts w:eastAsia="Calibri" w:cs="Times New Roman"/>
      <w:spacing w:val="0"/>
      <w:w w:val="100"/>
      <w:sz w:val="20"/>
      <w:szCs w:val="20"/>
      <w:lang w:eastAsia="zh-CN" w:bidi="ar-SA"/>
    </w:rPr>
  </w:style>
  <w:style w:type="character" w:customStyle="1" w:styleId="ListLabel846">
    <w:name w:val="ListLabel 846"/>
    <w:qFormat/>
    <w:rPr>
      <w:rFonts w:eastAsia="Calibri" w:cs="Times New Roman"/>
      <w:spacing w:val="0"/>
      <w:w w:val="100"/>
      <w:sz w:val="20"/>
      <w:szCs w:val="20"/>
      <w:lang w:eastAsia="zh-CN" w:bidi="ar-SA"/>
    </w:rPr>
  </w:style>
  <w:style w:type="character" w:customStyle="1" w:styleId="ListLabel847">
    <w:name w:val="ListLabel 847"/>
    <w:qFormat/>
    <w:rPr>
      <w:rFonts w:eastAsia="Calibri" w:cs="Times New Roman"/>
      <w:spacing w:val="0"/>
      <w:w w:val="100"/>
      <w:sz w:val="20"/>
      <w:szCs w:val="20"/>
      <w:lang w:eastAsia="zh-CN" w:bidi="ar-SA"/>
    </w:rPr>
  </w:style>
  <w:style w:type="character" w:customStyle="1" w:styleId="ListLabel848">
    <w:name w:val="ListLabel 848"/>
    <w:qFormat/>
    <w:rPr>
      <w:rFonts w:eastAsia="Calibri" w:cs="Times New Roman"/>
      <w:spacing w:val="0"/>
      <w:w w:val="100"/>
      <w:sz w:val="20"/>
      <w:szCs w:val="20"/>
      <w:lang w:eastAsia="zh-CN" w:bidi="ar-SA"/>
    </w:rPr>
  </w:style>
  <w:style w:type="character" w:customStyle="1" w:styleId="ListLabel849">
    <w:name w:val="ListLabel 849"/>
    <w:qFormat/>
    <w:rPr>
      <w:rFonts w:eastAsia="Calibri" w:cs="Times New Roman"/>
      <w:spacing w:val="0"/>
      <w:w w:val="100"/>
      <w:sz w:val="20"/>
      <w:szCs w:val="20"/>
      <w:lang w:eastAsia="zh-CN" w:bidi="ar-SA"/>
    </w:rPr>
  </w:style>
  <w:style w:type="character" w:customStyle="1" w:styleId="ListLabel850">
    <w:name w:val="ListLabel 850"/>
    <w:qFormat/>
    <w:rPr>
      <w:rFonts w:eastAsia="Calibri" w:cs="Times New Roman"/>
      <w:spacing w:val="0"/>
      <w:w w:val="100"/>
      <w:sz w:val="20"/>
      <w:szCs w:val="20"/>
      <w:lang w:eastAsia="zh-CN" w:bidi="ar-SA"/>
    </w:rPr>
  </w:style>
  <w:style w:type="character" w:customStyle="1" w:styleId="ListLabel851">
    <w:name w:val="ListLabel 851"/>
    <w:qFormat/>
    <w:rPr>
      <w:rFonts w:cs="Times New Roman"/>
      <w:sz w:val="20"/>
      <w:szCs w:val="20"/>
    </w:rPr>
  </w:style>
  <w:style w:type="character" w:customStyle="1" w:styleId="ListLabel852">
    <w:name w:val="ListLabel 852"/>
    <w:qFormat/>
    <w:rPr>
      <w:rFonts w:cs="Times New Roman"/>
      <w:sz w:val="20"/>
      <w:szCs w:val="20"/>
    </w:rPr>
  </w:style>
  <w:style w:type="character" w:customStyle="1" w:styleId="ListLabel853">
    <w:name w:val="ListLabel 853"/>
    <w:qFormat/>
    <w:rPr>
      <w:rFonts w:cs="Times New Roman"/>
      <w:sz w:val="20"/>
      <w:szCs w:val="20"/>
    </w:rPr>
  </w:style>
  <w:style w:type="character" w:customStyle="1" w:styleId="ListLabel854">
    <w:name w:val="ListLabel 854"/>
    <w:qFormat/>
    <w:rPr>
      <w:rFonts w:cs="Times New Roman"/>
      <w:sz w:val="20"/>
      <w:szCs w:val="20"/>
    </w:rPr>
  </w:style>
  <w:style w:type="character" w:customStyle="1" w:styleId="ListLabel855">
    <w:name w:val="ListLabel 855"/>
    <w:qFormat/>
    <w:rPr>
      <w:rFonts w:cs="Times New Roman"/>
      <w:sz w:val="20"/>
      <w:szCs w:val="20"/>
    </w:rPr>
  </w:style>
  <w:style w:type="character" w:customStyle="1" w:styleId="ListLabel856">
    <w:name w:val="ListLabel 856"/>
    <w:qFormat/>
    <w:rPr>
      <w:rFonts w:cs="Times New Roman"/>
      <w:sz w:val="20"/>
      <w:szCs w:val="20"/>
    </w:rPr>
  </w:style>
  <w:style w:type="character" w:customStyle="1" w:styleId="ListLabel857">
    <w:name w:val="ListLabel 857"/>
    <w:qFormat/>
    <w:rPr>
      <w:rFonts w:cs="Times New Roman"/>
      <w:sz w:val="20"/>
      <w:szCs w:val="20"/>
    </w:rPr>
  </w:style>
  <w:style w:type="character" w:customStyle="1" w:styleId="ListLabel858">
    <w:name w:val="ListLabel 858"/>
    <w:qFormat/>
    <w:rPr>
      <w:rFonts w:cs="Times New Roman"/>
      <w:sz w:val="20"/>
      <w:szCs w:val="20"/>
    </w:rPr>
  </w:style>
  <w:style w:type="character" w:customStyle="1" w:styleId="ListLabel859">
    <w:name w:val="ListLabel 859"/>
    <w:qFormat/>
    <w:rPr>
      <w:rFonts w:cs="Times New Roman"/>
      <w:sz w:val="20"/>
      <w:szCs w:val="20"/>
    </w:rPr>
  </w:style>
  <w:style w:type="character" w:customStyle="1" w:styleId="ListLabel860">
    <w:name w:val="ListLabel 860"/>
    <w:qFormat/>
    <w:rPr>
      <w:rFonts w:cs="Times New Roman"/>
      <w:sz w:val="20"/>
      <w:szCs w:val="20"/>
    </w:rPr>
  </w:style>
  <w:style w:type="character" w:customStyle="1" w:styleId="ListLabel861">
    <w:name w:val="ListLabel 861"/>
    <w:qFormat/>
    <w:rPr>
      <w:rFonts w:cs="Times New Roman"/>
      <w:sz w:val="20"/>
      <w:szCs w:val="20"/>
    </w:rPr>
  </w:style>
  <w:style w:type="character" w:customStyle="1" w:styleId="ListLabel862">
    <w:name w:val="ListLabel 862"/>
    <w:qFormat/>
    <w:rPr>
      <w:rFonts w:cs="Times New Roman"/>
      <w:sz w:val="20"/>
      <w:szCs w:val="20"/>
    </w:rPr>
  </w:style>
  <w:style w:type="character" w:customStyle="1" w:styleId="ListLabel863">
    <w:name w:val="ListLabel 863"/>
    <w:qFormat/>
    <w:rPr>
      <w:rFonts w:cs="Times New Roman"/>
      <w:sz w:val="20"/>
      <w:szCs w:val="20"/>
    </w:rPr>
  </w:style>
  <w:style w:type="character" w:customStyle="1" w:styleId="ListLabel864">
    <w:name w:val="ListLabel 864"/>
    <w:qFormat/>
    <w:rPr>
      <w:rFonts w:cs="Times New Roman"/>
      <w:sz w:val="20"/>
      <w:szCs w:val="20"/>
    </w:rPr>
  </w:style>
  <w:style w:type="character" w:customStyle="1" w:styleId="ListLabel865">
    <w:name w:val="ListLabel 865"/>
    <w:qFormat/>
    <w:rPr>
      <w:rFonts w:cs="Times New Roman"/>
      <w:sz w:val="20"/>
      <w:szCs w:val="20"/>
    </w:rPr>
  </w:style>
  <w:style w:type="character" w:customStyle="1" w:styleId="ListLabel866">
    <w:name w:val="ListLabel 866"/>
    <w:qFormat/>
    <w:rPr>
      <w:rFonts w:cs="Times New Roman"/>
      <w:sz w:val="20"/>
      <w:szCs w:val="20"/>
    </w:rPr>
  </w:style>
  <w:style w:type="character" w:customStyle="1" w:styleId="ListLabel867">
    <w:name w:val="ListLabel 867"/>
    <w:qFormat/>
    <w:rPr>
      <w:rFonts w:cs="Times New Roman"/>
      <w:sz w:val="20"/>
      <w:szCs w:val="20"/>
    </w:rPr>
  </w:style>
  <w:style w:type="character" w:customStyle="1" w:styleId="ListLabel868">
    <w:name w:val="ListLabel 868"/>
    <w:qFormat/>
    <w:rPr>
      <w:rFonts w:cs="Times New Roman"/>
      <w:sz w:val="20"/>
      <w:szCs w:val="20"/>
    </w:rPr>
  </w:style>
  <w:style w:type="character" w:customStyle="1" w:styleId="ListLabel869">
    <w:name w:val="ListLabel 869"/>
    <w:qFormat/>
    <w:rPr>
      <w:rFonts w:cs="OpenSymbol;Arial Unicode MS"/>
    </w:rPr>
  </w:style>
  <w:style w:type="character" w:customStyle="1" w:styleId="ListLabel870">
    <w:name w:val="ListLabel 870"/>
    <w:qFormat/>
    <w:rPr>
      <w:rFonts w:cs="OpenSymbol;Arial Unicode MS"/>
      <w:sz w:val="20"/>
    </w:rPr>
  </w:style>
  <w:style w:type="character" w:customStyle="1" w:styleId="ListLabel871">
    <w:name w:val="ListLabel 871"/>
    <w:qFormat/>
    <w:rPr>
      <w:rFonts w:cs="OpenSymbol;Arial Unicode MS"/>
    </w:rPr>
  </w:style>
  <w:style w:type="character" w:customStyle="1" w:styleId="ListLabel872">
    <w:name w:val="ListLabel 872"/>
    <w:qFormat/>
    <w:rPr>
      <w:rFonts w:cs="OpenSymbol;Arial Unicode MS"/>
    </w:rPr>
  </w:style>
  <w:style w:type="character" w:customStyle="1" w:styleId="ListLabel873">
    <w:name w:val="ListLabel 873"/>
    <w:qFormat/>
    <w:rPr>
      <w:rFonts w:cs="OpenSymbol;Arial Unicode MS"/>
    </w:rPr>
  </w:style>
  <w:style w:type="character" w:customStyle="1" w:styleId="ListLabel874">
    <w:name w:val="ListLabel 874"/>
    <w:qFormat/>
    <w:rPr>
      <w:rFonts w:cs="OpenSymbol;Arial Unicode MS"/>
    </w:rPr>
  </w:style>
  <w:style w:type="character" w:customStyle="1" w:styleId="ListLabel875">
    <w:name w:val="ListLabel 875"/>
    <w:qFormat/>
    <w:rPr>
      <w:rFonts w:cs="OpenSymbol;Arial Unicode MS"/>
    </w:rPr>
  </w:style>
  <w:style w:type="character" w:customStyle="1" w:styleId="ListLabel876">
    <w:name w:val="ListLabel 876"/>
    <w:qFormat/>
    <w:rPr>
      <w:rFonts w:cs="OpenSymbol;Arial Unicode MS"/>
    </w:rPr>
  </w:style>
  <w:style w:type="character" w:customStyle="1" w:styleId="ListLabel877">
    <w:name w:val="ListLabel 877"/>
    <w:qFormat/>
    <w:rPr>
      <w:rFonts w:cs="OpenSymbol;Arial Unicode MS"/>
    </w:rPr>
  </w:style>
  <w:style w:type="character" w:customStyle="1" w:styleId="ListLabel878">
    <w:name w:val="ListLabel 878"/>
    <w:qFormat/>
    <w:rPr>
      <w:rFonts w:cs="Times New Roman"/>
      <w:sz w:val="20"/>
      <w:szCs w:val="20"/>
    </w:rPr>
  </w:style>
  <w:style w:type="character" w:customStyle="1" w:styleId="ListLabel879">
    <w:name w:val="ListLabel 879"/>
    <w:qFormat/>
    <w:rPr>
      <w:rFonts w:cs="Times New Roman"/>
      <w:sz w:val="20"/>
      <w:szCs w:val="20"/>
    </w:rPr>
  </w:style>
  <w:style w:type="character" w:customStyle="1" w:styleId="ListLabel880">
    <w:name w:val="ListLabel 880"/>
    <w:qFormat/>
    <w:rPr>
      <w:rFonts w:cs="Times New Roman"/>
      <w:sz w:val="20"/>
      <w:szCs w:val="20"/>
    </w:rPr>
  </w:style>
  <w:style w:type="character" w:customStyle="1" w:styleId="ListLabel881">
    <w:name w:val="ListLabel 881"/>
    <w:qFormat/>
    <w:rPr>
      <w:rFonts w:cs="Times New Roman"/>
      <w:sz w:val="20"/>
      <w:szCs w:val="20"/>
    </w:rPr>
  </w:style>
  <w:style w:type="character" w:customStyle="1" w:styleId="ListLabel882">
    <w:name w:val="ListLabel 882"/>
    <w:qFormat/>
    <w:rPr>
      <w:rFonts w:cs="Times New Roman"/>
      <w:sz w:val="20"/>
      <w:szCs w:val="20"/>
    </w:rPr>
  </w:style>
  <w:style w:type="character" w:customStyle="1" w:styleId="ListLabel883">
    <w:name w:val="ListLabel 883"/>
    <w:qFormat/>
    <w:rPr>
      <w:rFonts w:cs="Times New Roman"/>
      <w:sz w:val="20"/>
      <w:szCs w:val="20"/>
    </w:rPr>
  </w:style>
  <w:style w:type="character" w:customStyle="1" w:styleId="ListLabel884">
    <w:name w:val="ListLabel 884"/>
    <w:qFormat/>
    <w:rPr>
      <w:rFonts w:cs="Times New Roman"/>
      <w:sz w:val="20"/>
      <w:szCs w:val="20"/>
    </w:rPr>
  </w:style>
  <w:style w:type="character" w:customStyle="1" w:styleId="ListLabel885">
    <w:name w:val="ListLabel 885"/>
    <w:qFormat/>
    <w:rPr>
      <w:rFonts w:cs="Times New Roman"/>
      <w:sz w:val="20"/>
      <w:szCs w:val="20"/>
    </w:rPr>
  </w:style>
  <w:style w:type="character" w:customStyle="1" w:styleId="ListLabel886">
    <w:name w:val="ListLabel 886"/>
    <w:qFormat/>
    <w:rPr>
      <w:rFonts w:cs="Times New Roman"/>
      <w:sz w:val="20"/>
      <w:szCs w:val="20"/>
    </w:rPr>
  </w:style>
  <w:style w:type="character" w:customStyle="1" w:styleId="ListLabel887">
    <w:name w:val="ListLabel 887"/>
    <w:qFormat/>
    <w:rPr>
      <w:rFonts w:cs="Times New Roman"/>
      <w:sz w:val="20"/>
      <w:szCs w:val="20"/>
    </w:rPr>
  </w:style>
  <w:style w:type="character" w:customStyle="1" w:styleId="ListLabel888">
    <w:name w:val="ListLabel 888"/>
    <w:qFormat/>
    <w:rPr>
      <w:rFonts w:cs="Times New Roman"/>
      <w:sz w:val="20"/>
      <w:szCs w:val="20"/>
    </w:rPr>
  </w:style>
  <w:style w:type="character" w:customStyle="1" w:styleId="ListLabel889">
    <w:name w:val="ListLabel 889"/>
    <w:qFormat/>
    <w:rPr>
      <w:rFonts w:cs="Times New Roman"/>
      <w:sz w:val="20"/>
      <w:szCs w:val="20"/>
    </w:rPr>
  </w:style>
  <w:style w:type="character" w:customStyle="1" w:styleId="ListLabel890">
    <w:name w:val="ListLabel 890"/>
    <w:qFormat/>
    <w:rPr>
      <w:rFonts w:cs="Times New Roman"/>
      <w:sz w:val="20"/>
      <w:szCs w:val="20"/>
    </w:rPr>
  </w:style>
  <w:style w:type="character" w:customStyle="1" w:styleId="ListLabel891">
    <w:name w:val="ListLabel 891"/>
    <w:qFormat/>
    <w:rPr>
      <w:rFonts w:cs="Times New Roman"/>
      <w:sz w:val="20"/>
      <w:szCs w:val="20"/>
    </w:rPr>
  </w:style>
  <w:style w:type="character" w:customStyle="1" w:styleId="ListLabel892">
    <w:name w:val="ListLabel 892"/>
    <w:qFormat/>
    <w:rPr>
      <w:rFonts w:cs="Times New Roman"/>
      <w:sz w:val="20"/>
      <w:szCs w:val="20"/>
    </w:rPr>
  </w:style>
  <w:style w:type="character" w:customStyle="1" w:styleId="ListLabel893">
    <w:name w:val="ListLabel 893"/>
    <w:qFormat/>
    <w:rPr>
      <w:rFonts w:cs="Times New Roman"/>
      <w:sz w:val="20"/>
      <w:szCs w:val="20"/>
    </w:rPr>
  </w:style>
  <w:style w:type="character" w:customStyle="1" w:styleId="ListLabel894">
    <w:name w:val="ListLabel 894"/>
    <w:qFormat/>
    <w:rPr>
      <w:rFonts w:cs="Times New Roman"/>
      <w:sz w:val="20"/>
      <w:szCs w:val="20"/>
    </w:rPr>
  </w:style>
  <w:style w:type="character" w:customStyle="1" w:styleId="ListLabel895">
    <w:name w:val="ListLabel 895"/>
    <w:qFormat/>
    <w:rPr>
      <w:rFonts w:cs="Times New Roman"/>
      <w:sz w:val="20"/>
      <w:szCs w:val="20"/>
    </w:rPr>
  </w:style>
  <w:style w:type="character" w:customStyle="1" w:styleId="ListLabel896">
    <w:name w:val="ListLabel 896"/>
    <w:qFormat/>
    <w:rPr>
      <w:rFonts w:cs="Times New Roman"/>
      <w:sz w:val="20"/>
      <w:szCs w:val="20"/>
    </w:rPr>
  </w:style>
  <w:style w:type="character" w:customStyle="1" w:styleId="ListLabel897">
    <w:name w:val="ListLabel 897"/>
    <w:qFormat/>
    <w:rPr>
      <w:rFonts w:cs="Times New Roman"/>
      <w:sz w:val="20"/>
      <w:szCs w:val="20"/>
    </w:rPr>
  </w:style>
  <w:style w:type="character" w:customStyle="1" w:styleId="ListLabel898">
    <w:name w:val="ListLabel 898"/>
    <w:qFormat/>
    <w:rPr>
      <w:rFonts w:cs="Times New Roman"/>
      <w:sz w:val="20"/>
      <w:szCs w:val="20"/>
    </w:rPr>
  </w:style>
  <w:style w:type="character" w:customStyle="1" w:styleId="ListLabel899">
    <w:name w:val="ListLabel 899"/>
    <w:qFormat/>
    <w:rPr>
      <w:rFonts w:cs="Times New Roman"/>
      <w:sz w:val="20"/>
      <w:szCs w:val="20"/>
    </w:rPr>
  </w:style>
  <w:style w:type="character" w:customStyle="1" w:styleId="ListLabel900">
    <w:name w:val="ListLabel 900"/>
    <w:qFormat/>
    <w:rPr>
      <w:rFonts w:cs="Times New Roman"/>
      <w:sz w:val="20"/>
      <w:szCs w:val="20"/>
    </w:rPr>
  </w:style>
  <w:style w:type="character" w:customStyle="1" w:styleId="ListLabel901">
    <w:name w:val="ListLabel 901"/>
    <w:qFormat/>
    <w:rPr>
      <w:rFonts w:cs="Times New Roman"/>
      <w:sz w:val="20"/>
      <w:szCs w:val="20"/>
    </w:rPr>
  </w:style>
  <w:style w:type="character" w:customStyle="1" w:styleId="ListLabel902">
    <w:name w:val="ListLabel 902"/>
    <w:qFormat/>
    <w:rPr>
      <w:rFonts w:cs="Times New Roman"/>
      <w:sz w:val="20"/>
      <w:szCs w:val="20"/>
    </w:rPr>
  </w:style>
  <w:style w:type="character" w:customStyle="1" w:styleId="ListLabel903">
    <w:name w:val="ListLabel 903"/>
    <w:qFormat/>
    <w:rPr>
      <w:rFonts w:cs="Times New Roman"/>
      <w:sz w:val="20"/>
      <w:szCs w:val="20"/>
    </w:rPr>
  </w:style>
  <w:style w:type="character" w:customStyle="1" w:styleId="ListLabel904">
    <w:name w:val="ListLabel 904"/>
    <w:qFormat/>
    <w:rPr>
      <w:rFonts w:cs="Times New Roman"/>
      <w:sz w:val="20"/>
      <w:szCs w:val="20"/>
    </w:rPr>
  </w:style>
  <w:style w:type="character" w:customStyle="1" w:styleId="ListLabel905">
    <w:name w:val="ListLabel 905"/>
    <w:qFormat/>
    <w:rPr>
      <w:rFonts w:cs="Times New Roman"/>
      <w:sz w:val="20"/>
      <w:szCs w:val="20"/>
    </w:rPr>
  </w:style>
  <w:style w:type="character" w:customStyle="1" w:styleId="ListLabel906">
    <w:name w:val="ListLabel 906"/>
    <w:qFormat/>
    <w:rPr>
      <w:rFonts w:cs="Times New Roman"/>
      <w:sz w:val="20"/>
      <w:szCs w:val="20"/>
    </w:rPr>
  </w:style>
  <w:style w:type="character" w:customStyle="1" w:styleId="ListLabel907">
    <w:name w:val="ListLabel 907"/>
    <w:qFormat/>
    <w:rPr>
      <w:rFonts w:cs="Times New Roman"/>
      <w:sz w:val="20"/>
      <w:szCs w:val="20"/>
    </w:rPr>
  </w:style>
  <w:style w:type="character" w:customStyle="1" w:styleId="ListLabel908">
    <w:name w:val="ListLabel 908"/>
    <w:qFormat/>
    <w:rPr>
      <w:rFonts w:cs="Times New Roman"/>
      <w:sz w:val="20"/>
      <w:szCs w:val="20"/>
    </w:rPr>
  </w:style>
  <w:style w:type="character" w:customStyle="1" w:styleId="ListLabel909">
    <w:name w:val="ListLabel 909"/>
    <w:qFormat/>
    <w:rPr>
      <w:rFonts w:cs="Times New Roman"/>
      <w:sz w:val="20"/>
      <w:szCs w:val="20"/>
    </w:rPr>
  </w:style>
  <w:style w:type="character" w:customStyle="1" w:styleId="ListLabel910">
    <w:name w:val="ListLabel 910"/>
    <w:qFormat/>
    <w:rPr>
      <w:rFonts w:cs="Times New Roman"/>
      <w:sz w:val="20"/>
      <w:szCs w:val="20"/>
    </w:rPr>
  </w:style>
  <w:style w:type="character" w:customStyle="1" w:styleId="ListLabel911">
    <w:name w:val="ListLabel 911"/>
    <w:qFormat/>
    <w:rPr>
      <w:rFonts w:cs="Times New Roman"/>
      <w:sz w:val="20"/>
      <w:szCs w:val="20"/>
    </w:rPr>
  </w:style>
  <w:style w:type="character" w:customStyle="1" w:styleId="ListLabel912">
    <w:name w:val="ListLabel 912"/>
    <w:qFormat/>
    <w:rPr>
      <w:rFonts w:cs="Times New Roman"/>
      <w:sz w:val="20"/>
      <w:szCs w:val="20"/>
    </w:rPr>
  </w:style>
  <w:style w:type="character" w:customStyle="1" w:styleId="ListLabel913">
    <w:name w:val="ListLabel 913"/>
    <w:qFormat/>
    <w:rPr>
      <w:rFonts w:cs="Times New Roman"/>
      <w:sz w:val="20"/>
      <w:szCs w:val="20"/>
    </w:rPr>
  </w:style>
  <w:style w:type="character" w:customStyle="1" w:styleId="ListLabel914">
    <w:name w:val="ListLabel 914"/>
    <w:qFormat/>
    <w:rPr>
      <w:rFonts w:cs="Times New Roman"/>
      <w:sz w:val="20"/>
      <w:szCs w:val="20"/>
    </w:rPr>
  </w:style>
  <w:style w:type="character" w:customStyle="1" w:styleId="ListLabel915">
    <w:name w:val="ListLabel 915"/>
    <w:qFormat/>
    <w:rPr>
      <w:rFonts w:cs="Times New Roman"/>
      <w:sz w:val="20"/>
      <w:szCs w:val="20"/>
    </w:rPr>
  </w:style>
  <w:style w:type="character" w:customStyle="1" w:styleId="ListLabel916">
    <w:name w:val="ListLabel 916"/>
    <w:qFormat/>
    <w:rPr>
      <w:rFonts w:cs="Times New Roman"/>
      <w:sz w:val="20"/>
      <w:szCs w:val="20"/>
    </w:rPr>
  </w:style>
  <w:style w:type="character" w:customStyle="1" w:styleId="ListLabel917">
    <w:name w:val="ListLabel 917"/>
    <w:qFormat/>
    <w:rPr>
      <w:rFonts w:cs="Times New Roman"/>
      <w:sz w:val="20"/>
      <w:szCs w:val="20"/>
    </w:rPr>
  </w:style>
  <w:style w:type="character" w:customStyle="1" w:styleId="ListLabel918">
    <w:name w:val="ListLabel 918"/>
    <w:qFormat/>
    <w:rPr>
      <w:rFonts w:cs="Times New Roman"/>
      <w:sz w:val="20"/>
      <w:szCs w:val="20"/>
    </w:rPr>
  </w:style>
  <w:style w:type="character" w:customStyle="1" w:styleId="ListLabel919">
    <w:name w:val="ListLabel 919"/>
    <w:qFormat/>
    <w:rPr>
      <w:rFonts w:cs="Times New Roman"/>
      <w:sz w:val="20"/>
      <w:szCs w:val="20"/>
    </w:rPr>
  </w:style>
  <w:style w:type="character" w:customStyle="1" w:styleId="ListLabel920">
    <w:name w:val="ListLabel 920"/>
    <w:qFormat/>
    <w:rPr>
      <w:rFonts w:cs="Times New Roman"/>
      <w:sz w:val="20"/>
      <w:szCs w:val="20"/>
    </w:rPr>
  </w:style>
  <w:style w:type="character" w:customStyle="1" w:styleId="ListLabel921">
    <w:name w:val="ListLabel 921"/>
    <w:qFormat/>
    <w:rPr>
      <w:rFonts w:cs="Times New Roman"/>
      <w:sz w:val="20"/>
      <w:szCs w:val="20"/>
    </w:rPr>
  </w:style>
  <w:style w:type="character" w:customStyle="1" w:styleId="ListLabel922">
    <w:name w:val="ListLabel 922"/>
    <w:qFormat/>
    <w:rPr>
      <w:rFonts w:cs="Times New Roman"/>
      <w:sz w:val="20"/>
      <w:szCs w:val="20"/>
    </w:rPr>
  </w:style>
  <w:style w:type="character" w:customStyle="1" w:styleId="ListLabel923">
    <w:name w:val="ListLabel 923"/>
    <w:qFormat/>
    <w:rPr>
      <w:rFonts w:cs="OpenSymbol;Arial Unicode MS"/>
      <w:sz w:val="20"/>
    </w:rPr>
  </w:style>
  <w:style w:type="character" w:customStyle="1" w:styleId="ListLabel924">
    <w:name w:val="ListLabel 924"/>
    <w:qFormat/>
    <w:rPr>
      <w:rFonts w:cs="OpenSymbol;Arial Unicode MS"/>
    </w:rPr>
  </w:style>
  <w:style w:type="character" w:customStyle="1" w:styleId="ListLabel925">
    <w:name w:val="ListLabel 925"/>
    <w:qFormat/>
    <w:rPr>
      <w:rFonts w:cs="OpenSymbol;Arial Unicode MS"/>
    </w:rPr>
  </w:style>
  <w:style w:type="character" w:customStyle="1" w:styleId="ListLabel926">
    <w:name w:val="ListLabel 926"/>
    <w:qFormat/>
    <w:rPr>
      <w:rFonts w:cs="OpenSymbol;Arial Unicode MS"/>
    </w:rPr>
  </w:style>
  <w:style w:type="character" w:customStyle="1" w:styleId="ListLabel927">
    <w:name w:val="ListLabel 927"/>
    <w:qFormat/>
    <w:rPr>
      <w:rFonts w:cs="OpenSymbol;Arial Unicode MS"/>
    </w:rPr>
  </w:style>
  <w:style w:type="character" w:customStyle="1" w:styleId="ListLabel928">
    <w:name w:val="ListLabel 928"/>
    <w:qFormat/>
    <w:rPr>
      <w:rFonts w:cs="OpenSymbol;Arial Unicode MS"/>
    </w:rPr>
  </w:style>
  <w:style w:type="character" w:customStyle="1" w:styleId="ListLabel929">
    <w:name w:val="ListLabel 929"/>
    <w:qFormat/>
    <w:rPr>
      <w:rFonts w:cs="OpenSymbol;Arial Unicode MS"/>
    </w:rPr>
  </w:style>
  <w:style w:type="character" w:customStyle="1" w:styleId="ListLabel930">
    <w:name w:val="ListLabel 930"/>
    <w:qFormat/>
    <w:rPr>
      <w:rFonts w:cs="OpenSymbol;Arial Unicode MS"/>
    </w:rPr>
  </w:style>
  <w:style w:type="character" w:customStyle="1" w:styleId="ListLabel931">
    <w:name w:val="ListLabel 931"/>
    <w:qFormat/>
    <w:rPr>
      <w:rFonts w:cs="OpenSymbol;Arial Unicode MS"/>
    </w:rPr>
  </w:style>
  <w:style w:type="character" w:customStyle="1" w:styleId="ListLabel932">
    <w:name w:val="ListLabel 932"/>
    <w:qFormat/>
    <w:rPr>
      <w:rFonts w:ascii="Times New Roman" w:hAnsi="Times New Roman" w:cs="OpenSymbol;Arial Unicode MS"/>
      <w:b w:val="0"/>
      <w:sz w:val="20"/>
    </w:rPr>
  </w:style>
  <w:style w:type="character" w:customStyle="1" w:styleId="ListLabel933">
    <w:name w:val="ListLabel 933"/>
    <w:qFormat/>
    <w:rPr>
      <w:rFonts w:cs="OpenSymbol;Arial Unicode MS"/>
    </w:rPr>
  </w:style>
  <w:style w:type="character" w:customStyle="1" w:styleId="ListLabel934">
    <w:name w:val="ListLabel 934"/>
    <w:qFormat/>
    <w:rPr>
      <w:rFonts w:cs="OpenSymbol;Arial Unicode MS"/>
    </w:rPr>
  </w:style>
  <w:style w:type="character" w:customStyle="1" w:styleId="ListLabel935">
    <w:name w:val="ListLabel 935"/>
    <w:qFormat/>
    <w:rPr>
      <w:rFonts w:cs="OpenSymbol;Arial Unicode MS"/>
    </w:rPr>
  </w:style>
  <w:style w:type="character" w:customStyle="1" w:styleId="ListLabel936">
    <w:name w:val="ListLabel 936"/>
    <w:qFormat/>
    <w:rPr>
      <w:rFonts w:cs="OpenSymbol;Arial Unicode MS"/>
    </w:rPr>
  </w:style>
  <w:style w:type="character" w:customStyle="1" w:styleId="ListLabel937">
    <w:name w:val="ListLabel 937"/>
    <w:qFormat/>
    <w:rPr>
      <w:rFonts w:cs="OpenSymbol;Arial Unicode MS"/>
    </w:rPr>
  </w:style>
  <w:style w:type="character" w:customStyle="1" w:styleId="ListLabel938">
    <w:name w:val="ListLabel 938"/>
    <w:qFormat/>
    <w:rPr>
      <w:rFonts w:cs="OpenSymbol;Arial Unicode MS"/>
    </w:rPr>
  </w:style>
  <w:style w:type="character" w:customStyle="1" w:styleId="ListLabel939">
    <w:name w:val="ListLabel 939"/>
    <w:qFormat/>
    <w:rPr>
      <w:rFonts w:cs="OpenSymbol;Arial Unicode MS"/>
    </w:rPr>
  </w:style>
  <w:style w:type="character" w:customStyle="1" w:styleId="ListLabel940">
    <w:name w:val="ListLabel 940"/>
    <w:qFormat/>
    <w:rPr>
      <w:rFonts w:cs="OpenSymbol;Arial Unicode MS"/>
    </w:rPr>
  </w:style>
  <w:style w:type="character" w:customStyle="1" w:styleId="ListLabel941">
    <w:name w:val="ListLabel 941"/>
    <w:qFormat/>
    <w:rPr>
      <w:rFonts w:cs="Times New Roman"/>
      <w:sz w:val="20"/>
      <w:szCs w:val="20"/>
    </w:rPr>
  </w:style>
  <w:style w:type="character" w:customStyle="1" w:styleId="ListLabel942">
    <w:name w:val="ListLabel 942"/>
    <w:qFormat/>
    <w:rPr>
      <w:rFonts w:cs="Times New Roman"/>
      <w:sz w:val="20"/>
      <w:szCs w:val="20"/>
    </w:rPr>
  </w:style>
  <w:style w:type="character" w:customStyle="1" w:styleId="ListLabel943">
    <w:name w:val="ListLabel 943"/>
    <w:qFormat/>
    <w:rPr>
      <w:rFonts w:cs="Times New Roman"/>
      <w:sz w:val="20"/>
      <w:szCs w:val="20"/>
    </w:rPr>
  </w:style>
  <w:style w:type="character" w:customStyle="1" w:styleId="ListLabel944">
    <w:name w:val="ListLabel 944"/>
    <w:qFormat/>
    <w:rPr>
      <w:rFonts w:cs="Times New Roman"/>
      <w:sz w:val="20"/>
      <w:szCs w:val="20"/>
    </w:rPr>
  </w:style>
  <w:style w:type="character" w:customStyle="1" w:styleId="ListLabel945">
    <w:name w:val="ListLabel 945"/>
    <w:qFormat/>
    <w:rPr>
      <w:rFonts w:cs="Times New Roman"/>
      <w:sz w:val="20"/>
      <w:szCs w:val="20"/>
    </w:rPr>
  </w:style>
  <w:style w:type="character" w:customStyle="1" w:styleId="ListLabel946">
    <w:name w:val="ListLabel 946"/>
    <w:qFormat/>
    <w:rPr>
      <w:rFonts w:cs="Times New Roman"/>
      <w:sz w:val="20"/>
      <w:szCs w:val="20"/>
    </w:rPr>
  </w:style>
  <w:style w:type="character" w:customStyle="1" w:styleId="ListLabel947">
    <w:name w:val="ListLabel 947"/>
    <w:qFormat/>
    <w:rPr>
      <w:rFonts w:cs="Times New Roman"/>
      <w:sz w:val="20"/>
      <w:szCs w:val="20"/>
    </w:rPr>
  </w:style>
  <w:style w:type="character" w:customStyle="1" w:styleId="ListLabel948">
    <w:name w:val="ListLabel 948"/>
    <w:qFormat/>
    <w:rPr>
      <w:rFonts w:cs="Times New Roman"/>
      <w:sz w:val="20"/>
      <w:szCs w:val="20"/>
    </w:rPr>
  </w:style>
  <w:style w:type="character" w:customStyle="1" w:styleId="ListLabel949">
    <w:name w:val="ListLabel 949"/>
    <w:qFormat/>
    <w:rPr>
      <w:rFonts w:cs="Times New Roman"/>
      <w:sz w:val="20"/>
      <w:szCs w:val="20"/>
    </w:rPr>
  </w:style>
  <w:style w:type="character" w:customStyle="1" w:styleId="ListLabel950">
    <w:name w:val="ListLabel 950"/>
    <w:qFormat/>
    <w:rPr>
      <w:rFonts w:cs="Times New Roman"/>
      <w:sz w:val="20"/>
      <w:szCs w:val="20"/>
    </w:rPr>
  </w:style>
  <w:style w:type="character" w:customStyle="1" w:styleId="ListLabel951">
    <w:name w:val="ListLabel 951"/>
    <w:qFormat/>
    <w:rPr>
      <w:rFonts w:cs="Times New Roman"/>
      <w:sz w:val="20"/>
      <w:szCs w:val="20"/>
    </w:rPr>
  </w:style>
  <w:style w:type="character" w:customStyle="1" w:styleId="ListLabel952">
    <w:name w:val="ListLabel 952"/>
    <w:qFormat/>
    <w:rPr>
      <w:rFonts w:cs="Times New Roman"/>
      <w:sz w:val="20"/>
      <w:szCs w:val="20"/>
    </w:rPr>
  </w:style>
  <w:style w:type="character" w:customStyle="1" w:styleId="ListLabel953">
    <w:name w:val="ListLabel 953"/>
    <w:qFormat/>
    <w:rPr>
      <w:rFonts w:cs="Times New Roman"/>
      <w:sz w:val="20"/>
      <w:szCs w:val="20"/>
    </w:rPr>
  </w:style>
  <w:style w:type="character" w:customStyle="1" w:styleId="ListLabel954">
    <w:name w:val="ListLabel 954"/>
    <w:qFormat/>
    <w:rPr>
      <w:rFonts w:cs="Times New Roman"/>
      <w:sz w:val="20"/>
      <w:szCs w:val="20"/>
    </w:rPr>
  </w:style>
  <w:style w:type="character" w:customStyle="1" w:styleId="ListLabel955">
    <w:name w:val="ListLabel 955"/>
    <w:qFormat/>
    <w:rPr>
      <w:rFonts w:cs="Times New Roman"/>
      <w:sz w:val="20"/>
      <w:szCs w:val="20"/>
    </w:rPr>
  </w:style>
  <w:style w:type="character" w:customStyle="1" w:styleId="ListLabel956">
    <w:name w:val="ListLabel 956"/>
    <w:qFormat/>
    <w:rPr>
      <w:rFonts w:cs="Times New Roman"/>
      <w:sz w:val="20"/>
      <w:szCs w:val="20"/>
    </w:rPr>
  </w:style>
  <w:style w:type="character" w:customStyle="1" w:styleId="ListLabel957">
    <w:name w:val="ListLabel 957"/>
    <w:qFormat/>
    <w:rPr>
      <w:rFonts w:cs="Times New Roman"/>
      <w:sz w:val="20"/>
      <w:szCs w:val="20"/>
    </w:rPr>
  </w:style>
  <w:style w:type="character" w:customStyle="1" w:styleId="ListLabel958">
    <w:name w:val="ListLabel 958"/>
    <w:qFormat/>
    <w:rPr>
      <w:rFonts w:cs="Times New Roman"/>
      <w:sz w:val="20"/>
      <w:szCs w:val="20"/>
    </w:rPr>
  </w:style>
  <w:style w:type="character" w:customStyle="1" w:styleId="ListLabel959">
    <w:name w:val="ListLabel 959"/>
    <w:qFormat/>
    <w:rPr>
      <w:rFonts w:cs="OpenSymbol;Arial Unicode MS"/>
    </w:rPr>
  </w:style>
  <w:style w:type="character" w:customStyle="1" w:styleId="ListLabel960">
    <w:name w:val="ListLabel 960"/>
    <w:qFormat/>
    <w:rPr>
      <w:rFonts w:cs="OpenSymbol;Arial Unicode MS"/>
      <w:sz w:val="20"/>
    </w:rPr>
  </w:style>
  <w:style w:type="character" w:customStyle="1" w:styleId="ListLabel961">
    <w:name w:val="ListLabel 961"/>
    <w:qFormat/>
    <w:rPr>
      <w:rFonts w:cs="OpenSymbol;Arial Unicode MS"/>
    </w:rPr>
  </w:style>
  <w:style w:type="character" w:customStyle="1" w:styleId="ListLabel962">
    <w:name w:val="ListLabel 962"/>
    <w:qFormat/>
    <w:rPr>
      <w:rFonts w:cs="OpenSymbol;Arial Unicode MS"/>
    </w:rPr>
  </w:style>
  <w:style w:type="character" w:customStyle="1" w:styleId="ListLabel963">
    <w:name w:val="ListLabel 963"/>
    <w:qFormat/>
    <w:rPr>
      <w:rFonts w:cs="OpenSymbol;Arial Unicode MS"/>
    </w:rPr>
  </w:style>
  <w:style w:type="character" w:customStyle="1" w:styleId="ListLabel964">
    <w:name w:val="ListLabel 964"/>
    <w:qFormat/>
    <w:rPr>
      <w:rFonts w:cs="OpenSymbol;Arial Unicode MS"/>
    </w:rPr>
  </w:style>
  <w:style w:type="character" w:customStyle="1" w:styleId="ListLabel965">
    <w:name w:val="ListLabel 965"/>
    <w:qFormat/>
    <w:rPr>
      <w:rFonts w:cs="OpenSymbol;Arial Unicode MS"/>
    </w:rPr>
  </w:style>
  <w:style w:type="character" w:customStyle="1" w:styleId="ListLabel966">
    <w:name w:val="ListLabel 966"/>
    <w:qFormat/>
    <w:rPr>
      <w:rFonts w:cs="OpenSymbol;Arial Unicode MS"/>
    </w:rPr>
  </w:style>
  <w:style w:type="character" w:customStyle="1" w:styleId="ListLabel967">
    <w:name w:val="ListLabel 967"/>
    <w:qFormat/>
    <w:rPr>
      <w:rFonts w:cs="OpenSymbol;Arial Unicode MS"/>
    </w:rPr>
  </w:style>
  <w:style w:type="character" w:customStyle="1" w:styleId="ListLabel968">
    <w:name w:val="ListLabel 968"/>
    <w:qFormat/>
    <w:rPr>
      <w:rFonts w:cs="OpenSymbol;Arial Unicode MS"/>
      <w:sz w:val="20"/>
    </w:rPr>
  </w:style>
  <w:style w:type="character" w:customStyle="1" w:styleId="ListLabel969">
    <w:name w:val="ListLabel 969"/>
    <w:qFormat/>
    <w:rPr>
      <w:rFonts w:cs="OpenSymbol;Arial Unicode MS"/>
    </w:rPr>
  </w:style>
  <w:style w:type="character" w:customStyle="1" w:styleId="ListLabel970">
    <w:name w:val="ListLabel 970"/>
    <w:qFormat/>
    <w:rPr>
      <w:rFonts w:cs="OpenSymbol;Arial Unicode MS"/>
    </w:rPr>
  </w:style>
  <w:style w:type="character" w:customStyle="1" w:styleId="ListLabel971">
    <w:name w:val="ListLabel 971"/>
    <w:qFormat/>
    <w:rPr>
      <w:rFonts w:cs="OpenSymbol;Arial Unicode MS"/>
    </w:rPr>
  </w:style>
  <w:style w:type="character" w:customStyle="1" w:styleId="ListLabel972">
    <w:name w:val="ListLabel 972"/>
    <w:qFormat/>
    <w:rPr>
      <w:rFonts w:cs="OpenSymbol;Arial Unicode MS"/>
    </w:rPr>
  </w:style>
  <w:style w:type="character" w:customStyle="1" w:styleId="ListLabel973">
    <w:name w:val="ListLabel 973"/>
    <w:qFormat/>
    <w:rPr>
      <w:rFonts w:cs="OpenSymbol;Arial Unicode MS"/>
    </w:rPr>
  </w:style>
  <w:style w:type="character" w:customStyle="1" w:styleId="ListLabel974">
    <w:name w:val="ListLabel 974"/>
    <w:qFormat/>
    <w:rPr>
      <w:rFonts w:cs="OpenSymbol;Arial Unicode MS"/>
    </w:rPr>
  </w:style>
  <w:style w:type="character" w:customStyle="1" w:styleId="ListLabel975">
    <w:name w:val="ListLabel 975"/>
    <w:qFormat/>
    <w:rPr>
      <w:rFonts w:cs="OpenSymbol;Arial Unicode MS"/>
    </w:rPr>
  </w:style>
  <w:style w:type="character" w:customStyle="1" w:styleId="ListLabel976">
    <w:name w:val="ListLabel 976"/>
    <w:qFormat/>
    <w:rPr>
      <w:rFonts w:cs="OpenSymbol;Arial Unicode MS"/>
    </w:rPr>
  </w:style>
  <w:style w:type="character" w:customStyle="1" w:styleId="ListLabel977">
    <w:name w:val="ListLabel 977"/>
    <w:qFormat/>
    <w:rPr>
      <w:rFonts w:cs="Times New Roman"/>
      <w:sz w:val="20"/>
      <w:szCs w:val="20"/>
    </w:rPr>
  </w:style>
  <w:style w:type="character" w:customStyle="1" w:styleId="ListLabel978">
    <w:name w:val="ListLabel 978"/>
    <w:qFormat/>
    <w:rPr>
      <w:rFonts w:cs="Times New Roman"/>
      <w:sz w:val="20"/>
      <w:szCs w:val="20"/>
    </w:rPr>
  </w:style>
  <w:style w:type="character" w:customStyle="1" w:styleId="ListLabel979">
    <w:name w:val="ListLabel 979"/>
    <w:qFormat/>
    <w:rPr>
      <w:rFonts w:cs="Times New Roman"/>
      <w:sz w:val="20"/>
      <w:szCs w:val="20"/>
    </w:rPr>
  </w:style>
  <w:style w:type="character" w:customStyle="1" w:styleId="ListLabel980">
    <w:name w:val="ListLabel 980"/>
    <w:qFormat/>
    <w:rPr>
      <w:rFonts w:cs="Times New Roman"/>
      <w:sz w:val="20"/>
      <w:szCs w:val="20"/>
    </w:rPr>
  </w:style>
  <w:style w:type="character" w:customStyle="1" w:styleId="ListLabel981">
    <w:name w:val="ListLabel 981"/>
    <w:qFormat/>
    <w:rPr>
      <w:rFonts w:cs="Times New Roman"/>
      <w:sz w:val="20"/>
      <w:szCs w:val="20"/>
    </w:rPr>
  </w:style>
  <w:style w:type="character" w:customStyle="1" w:styleId="ListLabel982">
    <w:name w:val="ListLabel 982"/>
    <w:qFormat/>
    <w:rPr>
      <w:rFonts w:cs="Times New Roman"/>
      <w:sz w:val="20"/>
      <w:szCs w:val="20"/>
    </w:rPr>
  </w:style>
  <w:style w:type="character" w:customStyle="1" w:styleId="ListLabel983">
    <w:name w:val="ListLabel 983"/>
    <w:qFormat/>
    <w:rPr>
      <w:rFonts w:cs="Times New Roman"/>
      <w:sz w:val="20"/>
      <w:szCs w:val="20"/>
    </w:rPr>
  </w:style>
  <w:style w:type="character" w:customStyle="1" w:styleId="ListLabel984">
    <w:name w:val="ListLabel 984"/>
    <w:qFormat/>
    <w:rPr>
      <w:rFonts w:cs="Times New Roman"/>
      <w:sz w:val="20"/>
      <w:szCs w:val="20"/>
    </w:rPr>
  </w:style>
  <w:style w:type="character" w:customStyle="1" w:styleId="ListLabel985">
    <w:name w:val="ListLabel 985"/>
    <w:qFormat/>
    <w:rPr>
      <w:rFonts w:cs="Times New Roman"/>
      <w:sz w:val="20"/>
      <w:szCs w:val="20"/>
    </w:rPr>
  </w:style>
  <w:style w:type="character" w:customStyle="1" w:styleId="ListLabel986">
    <w:name w:val="ListLabel 986"/>
    <w:qFormat/>
    <w:rPr>
      <w:rFonts w:cs="Times New Roman"/>
      <w:sz w:val="20"/>
      <w:szCs w:val="20"/>
    </w:rPr>
  </w:style>
  <w:style w:type="character" w:customStyle="1" w:styleId="ListLabel987">
    <w:name w:val="ListLabel 987"/>
    <w:qFormat/>
    <w:rPr>
      <w:rFonts w:cs="Times New Roman"/>
      <w:sz w:val="20"/>
      <w:szCs w:val="20"/>
    </w:rPr>
  </w:style>
  <w:style w:type="character" w:customStyle="1" w:styleId="ListLabel988">
    <w:name w:val="ListLabel 988"/>
    <w:qFormat/>
    <w:rPr>
      <w:rFonts w:cs="Times New Roman"/>
      <w:sz w:val="20"/>
      <w:szCs w:val="20"/>
    </w:rPr>
  </w:style>
  <w:style w:type="character" w:customStyle="1" w:styleId="ListLabel989">
    <w:name w:val="ListLabel 989"/>
    <w:qFormat/>
    <w:rPr>
      <w:rFonts w:cs="Times New Roman"/>
      <w:sz w:val="20"/>
      <w:szCs w:val="20"/>
    </w:rPr>
  </w:style>
  <w:style w:type="character" w:customStyle="1" w:styleId="ListLabel990">
    <w:name w:val="ListLabel 990"/>
    <w:qFormat/>
    <w:rPr>
      <w:rFonts w:cs="Times New Roman"/>
      <w:sz w:val="20"/>
      <w:szCs w:val="20"/>
    </w:rPr>
  </w:style>
  <w:style w:type="character" w:customStyle="1" w:styleId="ListLabel991">
    <w:name w:val="ListLabel 991"/>
    <w:qFormat/>
    <w:rPr>
      <w:rFonts w:cs="Times New Roman"/>
      <w:sz w:val="20"/>
      <w:szCs w:val="20"/>
    </w:rPr>
  </w:style>
  <w:style w:type="character" w:customStyle="1" w:styleId="ListLabel992">
    <w:name w:val="ListLabel 992"/>
    <w:qFormat/>
    <w:rPr>
      <w:rFonts w:cs="Times New Roman"/>
      <w:sz w:val="20"/>
      <w:szCs w:val="20"/>
    </w:rPr>
  </w:style>
  <w:style w:type="character" w:customStyle="1" w:styleId="ListLabel993">
    <w:name w:val="ListLabel 993"/>
    <w:qFormat/>
    <w:rPr>
      <w:rFonts w:cs="Times New Roman"/>
      <w:sz w:val="20"/>
      <w:szCs w:val="20"/>
    </w:rPr>
  </w:style>
  <w:style w:type="character" w:customStyle="1" w:styleId="ListLabel994">
    <w:name w:val="ListLabel 994"/>
    <w:qFormat/>
    <w:rPr>
      <w:rFonts w:cs="Times New Roman"/>
      <w:sz w:val="20"/>
      <w:szCs w:val="20"/>
    </w:rPr>
  </w:style>
  <w:style w:type="character" w:customStyle="1" w:styleId="ListLabel995">
    <w:name w:val="ListLabel 995"/>
    <w:qFormat/>
    <w:rPr>
      <w:rFonts w:cs="OpenSymbol;Arial Unicode MS"/>
    </w:rPr>
  </w:style>
  <w:style w:type="character" w:customStyle="1" w:styleId="ListLabel996">
    <w:name w:val="ListLabel 996"/>
    <w:qFormat/>
    <w:rPr>
      <w:rFonts w:cs="OpenSymbol;Arial Unicode MS"/>
      <w:sz w:val="20"/>
    </w:rPr>
  </w:style>
  <w:style w:type="character" w:customStyle="1" w:styleId="ListLabel997">
    <w:name w:val="ListLabel 997"/>
    <w:qFormat/>
    <w:rPr>
      <w:rFonts w:cs="OpenSymbol;Arial Unicode MS"/>
    </w:rPr>
  </w:style>
  <w:style w:type="character" w:customStyle="1" w:styleId="ListLabel998">
    <w:name w:val="ListLabel 998"/>
    <w:qFormat/>
    <w:rPr>
      <w:rFonts w:cs="OpenSymbol;Arial Unicode MS"/>
    </w:rPr>
  </w:style>
  <w:style w:type="character" w:customStyle="1" w:styleId="ListLabel999">
    <w:name w:val="ListLabel 999"/>
    <w:qFormat/>
    <w:rPr>
      <w:rFonts w:cs="OpenSymbol;Arial Unicode MS"/>
    </w:rPr>
  </w:style>
  <w:style w:type="character" w:customStyle="1" w:styleId="ListLabel1000">
    <w:name w:val="ListLabel 1000"/>
    <w:qFormat/>
    <w:rPr>
      <w:rFonts w:cs="OpenSymbol;Arial Unicode MS"/>
    </w:rPr>
  </w:style>
  <w:style w:type="character" w:customStyle="1" w:styleId="ListLabel1001">
    <w:name w:val="ListLabel 1001"/>
    <w:qFormat/>
    <w:rPr>
      <w:rFonts w:cs="OpenSymbol;Arial Unicode MS"/>
    </w:rPr>
  </w:style>
  <w:style w:type="character" w:customStyle="1" w:styleId="ListLabel1002">
    <w:name w:val="ListLabel 1002"/>
    <w:qFormat/>
    <w:rPr>
      <w:rFonts w:cs="OpenSymbol;Arial Unicode MS"/>
    </w:rPr>
  </w:style>
  <w:style w:type="character" w:customStyle="1" w:styleId="ListLabel1003">
    <w:name w:val="ListLabel 1003"/>
    <w:qFormat/>
    <w:rPr>
      <w:rFonts w:cs="OpenSymbol;Arial Unicode MS"/>
    </w:rPr>
  </w:style>
  <w:style w:type="character" w:customStyle="1" w:styleId="ListLabel1004">
    <w:name w:val="ListLabel 1004"/>
    <w:qFormat/>
    <w:rPr>
      <w:rFonts w:cs="OpenSymbol;Arial Unicode MS"/>
    </w:rPr>
  </w:style>
  <w:style w:type="character" w:customStyle="1" w:styleId="ListLabel1005">
    <w:name w:val="ListLabel 1005"/>
    <w:qFormat/>
    <w:rPr>
      <w:rFonts w:cs="OpenSymbol;Arial Unicode MS"/>
      <w:sz w:val="20"/>
    </w:rPr>
  </w:style>
  <w:style w:type="character" w:customStyle="1" w:styleId="ListLabel1006">
    <w:name w:val="ListLabel 1006"/>
    <w:qFormat/>
    <w:rPr>
      <w:rFonts w:cs="OpenSymbol;Arial Unicode MS"/>
    </w:rPr>
  </w:style>
  <w:style w:type="character" w:customStyle="1" w:styleId="ListLabel1007">
    <w:name w:val="ListLabel 1007"/>
    <w:qFormat/>
    <w:rPr>
      <w:rFonts w:cs="OpenSymbol;Arial Unicode MS"/>
    </w:rPr>
  </w:style>
  <w:style w:type="character" w:customStyle="1" w:styleId="ListLabel1008">
    <w:name w:val="ListLabel 1008"/>
    <w:qFormat/>
    <w:rPr>
      <w:rFonts w:cs="OpenSymbol;Arial Unicode MS"/>
    </w:rPr>
  </w:style>
  <w:style w:type="character" w:customStyle="1" w:styleId="ListLabel1009">
    <w:name w:val="ListLabel 1009"/>
    <w:qFormat/>
    <w:rPr>
      <w:rFonts w:cs="OpenSymbol;Arial Unicode MS"/>
    </w:rPr>
  </w:style>
  <w:style w:type="character" w:customStyle="1" w:styleId="ListLabel1010">
    <w:name w:val="ListLabel 1010"/>
    <w:qFormat/>
    <w:rPr>
      <w:rFonts w:cs="OpenSymbol;Arial Unicode MS"/>
    </w:rPr>
  </w:style>
  <w:style w:type="character" w:customStyle="1" w:styleId="ListLabel1011">
    <w:name w:val="ListLabel 1011"/>
    <w:qFormat/>
    <w:rPr>
      <w:rFonts w:cs="OpenSymbol;Arial Unicode MS"/>
    </w:rPr>
  </w:style>
  <w:style w:type="character" w:customStyle="1" w:styleId="ListLabel1012">
    <w:name w:val="ListLabel 1012"/>
    <w:qFormat/>
    <w:rPr>
      <w:rFonts w:cs="OpenSymbol;Arial Unicode MS"/>
    </w:rPr>
  </w:style>
  <w:style w:type="character" w:customStyle="1" w:styleId="ListLabel1013">
    <w:name w:val="ListLabel 1013"/>
    <w:qFormat/>
    <w:rPr>
      <w:rFonts w:cs="Times New Roman"/>
      <w:sz w:val="20"/>
      <w:szCs w:val="20"/>
    </w:rPr>
  </w:style>
  <w:style w:type="character" w:customStyle="1" w:styleId="ListLabel1014">
    <w:name w:val="ListLabel 1014"/>
    <w:qFormat/>
    <w:rPr>
      <w:rFonts w:cs="Times New Roman"/>
      <w:sz w:val="20"/>
      <w:szCs w:val="20"/>
    </w:rPr>
  </w:style>
  <w:style w:type="character" w:customStyle="1" w:styleId="ListLabel1015">
    <w:name w:val="ListLabel 1015"/>
    <w:qFormat/>
    <w:rPr>
      <w:rFonts w:cs="Times New Roman"/>
      <w:sz w:val="20"/>
      <w:szCs w:val="20"/>
    </w:rPr>
  </w:style>
  <w:style w:type="character" w:customStyle="1" w:styleId="ListLabel1016">
    <w:name w:val="ListLabel 1016"/>
    <w:qFormat/>
    <w:rPr>
      <w:rFonts w:cs="Times New Roman"/>
      <w:sz w:val="20"/>
      <w:szCs w:val="20"/>
    </w:rPr>
  </w:style>
  <w:style w:type="character" w:customStyle="1" w:styleId="ListLabel1017">
    <w:name w:val="ListLabel 1017"/>
    <w:qFormat/>
    <w:rPr>
      <w:rFonts w:cs="Times New Roman"/>
      <w:sz w:val="20"/>
      <w:szCs w:val="20"/>
    </w:rPr>
  </w:style>
  <w:style w:type="character" w:customStyle="1" w:styleId="ListLabel1018">
    <w:name w:val="ListLabel 1018"/>
    <w:qFormat/>
    <w:rPr>
      <w:rFonts w:cs="Times New Roman"/>
      <w:sz w:val="20"/>
      <w:szCs w:val="20"/>
    </w:rPr>
  </w:style>
  <w:style w:type="character" w:customStyle="1" w:styleId="ListLabel1019">
    <w:name w:val="ListLabel 1019"/>
    <w:qFormat/>
    <w:rPr>
      <w:rFonts w:cs="Times New Roman"/>
      <w:sz w:val="20"/>
      <w:szCs w:val="20"/>
    </w:rPr>
  </w:style>
  <w:style w:type="character" w:customStyle="1" w:styleId="ListLabel1020">
    <w:name w:val="ListLabel 1020"/>
    <w:qFormat/>
    <w:rPr>
      <w:rFonts w:cs="Times New Roman"/>
      <w:sz w:val="20"/>
      <w:szCs w:val="20"/>
    </w:rPr>
  </w:style>
  <w:style w:type="character" w:customStyle="1" w:styleId="ListLabel1021">
    <w:name w:val="ListLabel 1021"/>
    <w:qFormat/>
    <w:rPr>
      <w:rFonts w:cs="Times New Roman"/>
      <w:sz w:val="20"/>
      <w:szCs w:val="20"/>
    </w:rPr>
  </w:style>
  <w:style w:type="character" w:customStyle="1" w:styleId="ListLabel1022">
    <w:name w:val="ListLabel 1022"/>
    <w:qFormat/>
    <w:rPr>
      <w:rFonts w:cs="OpenSymbol;Arial Unicode MS"/>
      <w:sz w:val="20"/>
    </w:rPr>
  </w:style>
  <w:style w:type="character" w:customStyle="1" w:styleId="ListLabel1023">
    <w:name w:val="ListLabel 1023"/>
    <w:qFormat/>
    <w:rPr>
      <w:rFonts w:cs="OpenSymbol;Arial Unicode MS"/>
    </w:rPr>
  </w:style>
  <w:style w:type="character" w:customStyle="1" w:styleId="ListLabel1024">
    <w:name w:val="ListLabel 1024"/>
    <w:qFormat/>
    <w:rPr>
      <w:rFonts w:cs="OpenSymbol;Arial Unicode MS"/>
    </w:rPr>
  </w:style>
  <w:style w:type="character" w:customStyle="1" w:styleId="ListLabel1025">
    <w:name w:val="ListLabel 1025"/>
    <w:qFormat/>
    <w:rPr>
      <w:rFonts w:cs="OpenSymbol;Arial Unicode MS"/>
    </w:rPr>
  </w:style>
  <w:style w:type="character" w:customStyle="1" w:styleId="ListLabel1026">
    <w:name w:val="ListLabel 1026"/>
    <w:qFormat/>
    <w:rPr>
      <w:rFonts w:cs="OpenSymbol;Arial Unicode MS"/>
    </w:rPr>
  </w:style>
  <w:style w:type="character" w:customStyle="1" w:styleId="ListLabel1027">
    <w:name w:val="ListLabel 1027"/>
    <w:qFormat/>
    <w:rPr>
      <w:rFonts w:cs="OpenSymbol;Arial Unicode MS"/>
    </w:rPr>
  </w:style>
  <w:style w:type="character" w:customStyle="1" w:styleId="ListLabel1028">
    <w:name w:val="ListLabel 1028"/>
    <w:qFormat/>
    <w:rPr>
      <w:rFonts w:cs="OpenSymbol;Arial Unicode MS"/>
    </w:rPr>
  </w:style>
  <w:style w:type="character" w:customStyle="1" w:styleId="ListLabel1029">
    <w:name w:val="ListLabel 1029"/>
    <w:qFormat/>
    <w:rPr>
      <w:rFonts w:cs="OpenSymbol;Arial Unicode MS"/>
    </w:rPr>
  </w:style>
  <w:style w:type="character" w:customStyle="1" w:styleId="ListLabel1030">
    <w:name w:val="ListLabel 1030"/>
    <w:qFormat/>
    <w:rPr>
      <w:rFonts w:cs="OpenSymbol;Arial Unicode MS"/>
    </w:rPr>
  </w:style>
  <w:style w:type="character" w:customStyle="1" w:styleId="ListLabel1031">
    <w:name w:val="ListLabel 1031"/>
    <w:qFormat/>
    <w:rPr>
      <w:rFonts w:cs="Times New Roman"/>
      <w:sz w:val="20"/>
      <w:szCs w:val="20"/>
    </w:rPr>
  </w:style>
  <w:style w:type="character" w:customStyle="1" w:styleId="ListLabel1032">
    <w:name w:val="ListLabel 1032"/>
    <w:qFormat/>
    <w:rPr>
      <w:rFonts w:cs="Times New Roman"/>
      <w:sz w:val="20"/>
      <w:szCs w:val="20"/>
    </w:rPr>
  </w:style>
  <w:style w:type="character" w:customStyle="1" w:styleId="ListLabel1033">
    <w:name w:val="ListLabel 1033"/>
    <w:qFormat/>
    <w:rPr>
      <w:rFonts w:cs="Times New Roman"/>
      <w:sz w:val="20"/>
      <w:szCs w:val="20"/>
    </w:rPr>
  </w:style>
  <w:style w:type="character" w:customStyle="1" w:styleId="ListLabel1034">
    <w:name w:val="ListLabel 1034"/>
    <w:qFormat/>
    <w:rPr>
      <w:rFonts w:cs="Times New Roman"/>
      <w:sz w:val="20"/>
      <w:szCs w:val="20"/>
    </w:rPr>
  </w:style>
  <w:style w:type="character" w:customStyle="1" w:styleId="ListLabel1035">
    <w:name w:val="ListLabel 1035"/>
    <w:qFormat/>
    <w:rPr>
      <w:rFonts w:cs="Times New Roman"/>
      <w:sz w:val="20"/>
      <w:szCs w:val="20"/>
    </w:rPr>
  </w:style>
  <w:style w:type="character" w:customStyle="1" w:styleId="ListLabel1036">
    <w:name w:val="ListLabel 1036"/>
    <w:qFormat/>
    <w:rPr>
      <w:rFonts w:cs="Times New Roman"/>
      <w:sz w:val="20"/>
      <w:szCs w:val="20"/>
    </w:rPr>
  </w:style>
  <w:style w:type="character" w:customStyle="1" w:styleId="ListLabel1037">
    <w:name w:val="ListLabel 1037"/>
    <w:qFormat/>
    <w:rPr>
      <w:rFonts w:cs="Times New Roman"/>
      <w:sz w:val="20"/>
      <w:szCs w:val="20"/>
    </w:rPr>
  </w:style>
  <w:style w:type="character" w:customStyle="1" w:styleId="ListLabel1038">
    <w:name w:val="ListLabel 1038"/>
    <w:qFormat/>
    <w:rPr>
      <w:rFonts w:cs="Times New Roman"/>
      <w:sz w:val="20"/>
      <w:szCs w:val="20"/>
    </w:rPr>
  </w:style>
  <w:style w:type="character" w:customStyle="1" w:styleId="ListLabel1039">
    <w:name w:val="ListLabel 1039"/>
    <w:qFormat/>
    <w:rPr>
      <w:rFonts w:cs="Times New Roman"/>
      <w:sz w:val="20"/>
      <w:szCs w:val="20"/>
    </w:rPr>
  </w:style>
  <w:style w:type="character" w:customStyle="1" w:styleId="ListLabel1040">
    <w:name w:val="ListLabel 1040"/>
    <w:qFormat/>
    <w:rPr>
      <w:rFonts w:cs="Times New Roman"/>
      <w:sz w:val="20"/>
      <w:szCs w:val="20"/>
    </w:rPr>
  </w:style>
  <w:style w:type="character" w:customStyle="1" w:styleId="ListLabel1041">
    <w:name w:val="ListLabel 1041"/>
    <w:qFormat/>
    <w:rPr>
      <w:rFonts w:cs="Times New Roman"/>
      <w:sz w:val="20"/>
      <w:szCs w:val="20"/>
    </w:rPr>
  </w:style>
  <w:style w:type="character" w:customStyle="1" w:styleId="ListLabel1042">
    <w:name w:val="ListLabel 1042"/>
    <w:qFormat/>
    <w:rPr>
      <w:rFonts w:cs="Times New Roman"/>
      <w:sz w:val="20"/>
      <w:szCs w:val="20"/>
    </w:rPr>
  </w:style>
  <w:style w:type="character" w:customStyle="1" w:styleId="ListLabel1043">
    <w:name w:val="ListLabel 1043"/>
    <w:qFormat/>
    <w:rPr>
      <w:rFonts w:cs="Times New Roman"/>
      <w:sz w:val="20"/>
      <w:szCs w:val="20"/>
    </w:rPr>
  </w:style>
  <w:style w:type="character" w:customStyle="1" w:styleId="ListLabel1044">
    <w:name w:val="ListLabel 1044"/>
    <w:qFormat/>
    <w:rPr>
      <w:rFonts w:cs="Times New Roman"/>
      <w:sz w:val="20"/>
      <w:szCs w:val="20"/>
    </w:rPr>
  </w:style>
  <w:style w:type="character" w:customStyle="1" w:styleId="ListLabel1045">
    <w:name w:val="ListLabel 1045"/>
    <w:qFormat/>
    <w:rPr>
      <w:rFonts w:cs="Times New Roman"/>
      <w:sz w:val="20"/>
      <w:szCs w:val="20"/>
    </w:rPr>
  </w:style>
  <w:style w:type="character" w:customStyle="1" w:styleId="ListLabel1046">
    <w:name w:val="ListLabel 1046"/>
    <w:qFormat/>
    <w:rPr>
      <w:rFonts w:cs="Times New Roman"/>
      <w:sz w:val="20"/>
      <w:szCs w:val="20"/>
    </w:rPr>
  </w:style>
  <w:style w:type="character" w:customStyle="1" w:styleId="ListLabel1047">
    <w:name w:val="ListLabel 1047"/>
    <w:qFormat/>
    <w:rPr>
      <w:rFonts w:cs="Times New Roman"/>
      <w:sz w:val="20"/>
      <w:szCs w:val="20"/>
    </w:rPr>
  </w:style>
  <w:style w:type="character" w:customStyle="1" w:styleId="ListLabel1048">
    <w:name w:val="ListLabel 1048"/>
    <w:qFormat/>
    <w:rPr>
      <w:rFonts w:cs="Times New Roman"/>
      <w:sz w:val="20"/>
      <w:szCs w:val="20"/>
    </w:rPr>
  </w:style>
  <w:style w:type="character" w:customStyle="1" w:styleId="ListLabel1049">
    <w:name w:val="ListLabel 1049"/>
    <w:qFormat/>
    <w:rPr>
      <w:rFonts w:cs="Times New Roman"/>
      <w:sz w:val="20"/>
      <w:szCs w:val="20"/>
    </w:rPr>
  </w:style>
  <w:style w:type="character" w:customStyle="1" w:styleId="ListLabel1050">
    <w:name w:val="ListLabel 1050"/>
    <w:qFormat/>
    <w:rPr>
      <w:rFonts w:cs="Times New Roman"/>
      <w:sz w:val="20"/>
      <w:szCs w:val="20"/>
    </w:rPr>
  </w:style>
  <w:style w:type="character" w:customStyle="1" w:styleId="ListLabel1051">
    <w:name w:val="ListLabel 1051"/>
    <w:qFormat/>
    <w:rPr>
      <w:rFonts w:cs="Times New Roman"/>
      <w:sz w:val="20"/>
      <w:szCs w:val="20"/>
    </w:rPr>
  </w:style>
  <w:style w:type="character" w:customStyle="1" w:styleId="ListLabel1052">
    <w:name w:val="ListLabel 1052"/>
    <w:qFormat/>
    <w:rPr>
      <w:rFonts w:cs="Times New Roman"/>
      <w:sz w:val="20"/>
      <w:szCs w:val="20"/>
    </w:rPr>
  </w:style>
  <w:style w:type="character" w:customStyle="1" w:styleId="ListLabel1053">
    <w:name w:val="ListLabel 1053"/>
    <w:qFormat/>
    <w:rPr>
      <w:rFonts w:cs="Times New Roman"/>
      <w:sz w:val="20"/>
      <w:szCs w:val="20"/>
    </w:rPr>
  </w:style>
  <w:style w:type="character" w:customStyle="1" w:styleId="ListLabel1054">
    <w:name w:val="ListLabel 1054"/>
    <w:qFormat/>
    <w:rPr>
      <w:rFonts w:cs="Times New Roman"/>
      <w:sz w:val="20"/>
      <w:szCs w:val="20"/>
    </w:rPr>
  </w:style>
  <w:style w:type="character" w:customStyle="1" w:styleId="ListLabel1055">
    <w:name w:val="ListLabel 1055"/>
    <w:qFormat/>
    <w:rPr>
      <w:rFonts w:cs="Times New Roman"/>
      <w:sz w:val="20"/>
      <w:szCs w:val="20"/>
    </w:rPr>
  </w:style>
  <w:style w:type="character" w:customStyle="1" w:styleId="ListLabel1056">
    <w:name w:val="ListLabel 1056"/>
    <w:qFormat/>
    <w:rPr>
      <w:rFonts w:cs="Times New Roman"/>
      <w:sz w:val="20"/>
      <w:szCs w:val="20"/>
    </w:rPr>
  </w:style>
  <w:style w:type="character" w:customStyle="1" w:styleId="ListLabel1057">
    <w:name w:val="ListLabel 1057"/>
    <w:qFormat/>
    <w:rPr>
      <w:rFonts w:cs="Times New Roman"/>
      <w:sz w:val="20"/>
      <w:szCs w:val="20"/>
    </w:rPr>
  </w:style>
  <w:style w:type="character" w:customStyle="1" w:styleId="ListLabel1058">
    <w:name w:val="ListLabel 1058"/>
    <w:qFormat/>
    <w:rPr>
      <w:rFonts w:cs="Times New Roman"/>
      <w:sz w:val="20"/>
      <w:szCs w:val="20"/>
    </w:rPr>
  </w:style>
  <w:style w:type="character" w:customStyle="1" w:styleId="ListLabel1059">
    <w:name w:val="ListLabel 1059"/>
    <w:qFormat/>
    <w:rPr>
      <w:rFonts w:cs="Times New Roman"/>
      <w:sz w:val="20"/>
      <w:szCs w:val="20"/>
    </w:rPr>
  </w:style>
  <w:style w:type="character" w:customStyle="1" w:styleId="ListLabel1060">
    <w:name w:val="ListLabel 1060"/>
    <w:qFormat/>
    <w:rPr>
      <w:rFonts w:cs="Times New Roman"/>
      <w:sz w:val="20"/>
      <w:szCs w:val="20"/>
    </w:rPr>
  </w:style>
  <w:style w:type="character" w:customStyle="1" w:styleId="ListLabel1061">
    <w:name w:val="ListLabel 1061"/>
    <w:qFormat/>
    <w:rPr>
      <w:rFonts w:cs="Times New Roman"/>
      <w:sz w:val="20"/>
      <w:szCs w:val="20"/>
    </w:rPr>
  </w:style>
  <w:style w:type="character" w:customStyle="1" w:styleId="ListLabel1062">
    <w:name w:val="ListLabel 1062"/>
    <w:qFormat/>
    <w:rPr>
      <w:rFonts w:cs="Times New Roman"/>
      <w:sz w:val="20"/>
      <w:szCs w:val="20"/>
    </w:rPr>
  </w:style>
  <w:style w:type="character" w:customStyle="1" w:styleId="ListLabel1063">
    <w:name w:val="ListLabel 1063"/>
    <w:qFormat/>
    <w:rPr>
      <w:rFonts w:cs="Times New Roman"/>
      <w:sz w:val="20"/>
      <w:szCs w:val="20"/>
    </w:rPr>
  </w:style>
  <w:style w:type="character" w:customStyle="1" w:styleId="ListLabel1064">
    <w:name w:val="ListLabel 1064"/>
    <w:qFormat/>
    <w:rPr>
      <w:rFonts w:cs="Times New Roman"/>
      <w:sz w:val="20"/>
      <w:szCs w:val="20"/>
    </w:rPr>
  </w:style>
  <w:style w:type="character" w:customStyle="1" w:styleId="ListLabel1065">
    <w:name w:val="ListLabel 1065"/>
    <w:qFormat/>
    <w:rPr>
      <w:rFonts w:cs="Times New Roman"/>
      <w:sz w:val="20"/>
      <w:szCs w:val="20"/>
    </w:rPr>
  </w:style>
  <w:style w:type="character" w:customStyle="1" w:styleId="ListLabel1066">
    <w:name w:val="ListLabel 1066"/>
    <w:qFormat/>
    <w:rPr>
      <w:rFonts w:cs="Times New Roman"/>
      <w:sz w:val="20"/>
      <w:szCs w:val="20"/>
    </w:rPr>
  </w:style>
  <w:style w:type="character" w:customStyle="1" w:styleId="ListLabel1067">
    <w:name w:val="ListLabel 1067"/>
    <w:qFormat/>
    <w:rPr>
      <w:rFonts w:cs="OpenSymbol;Arial Unicode MS"/>
      <w:sz w:val="20"/>
    </w:rPr>
  </w:style>
  <w:style w:type="character" w:customStyle="1" w:styleId="ListLabel1068">
    <w:name w:val="ListLabel 1068"/>
    <w:qFormat/>
    <w:rPr>
      <w:rFonts w:cs="OpenSymbol;Arial Unicode MS"/>
    </w:rPr>
  </w:style>
  <w:style w:type="character" w:customStyle="1" w:styleId="ListLabel1069">
    <w:name w:val="ListLabel 1069"/>
    <w:qFormat/>
    <w:rPr>
      <w:rFonts w:cs="OpenSymbol;Arial Unicode MS"/>
    </w:rPr>
  </w:style>
  <w:style w:type="character" w:customStyle="1" w:styleId="ListLabel1070">
    <w:name w:val="ListLabel 1070"/>
    <w:qFormat/>
    <w:rPr>
      <w:rFonts w:cs="OpenSymbol;Arial Unicode MS"/>
    </w:rPr>
  </w:style>
  <w:style w:type="character" w:customStyle="1" w:styleId="ListLabel1071">
    <w:name w:val="ListLabel 1071"/>
    <w:qFormat/>
    <w:rPr>
      <w:rFonts w:cs="OpenSymbol;Arial Unicode MS"/>
    </w:rPr>
  </w:style>
  <w:style w:type="character" w:customStyle="1" w:styleId="ListLabel1072">
    <w:name w:val="ListLabel 1072"/>
    <w:qFormat/>
    <w:rPr>
      <w:rFonts w:cs="OpenSymbol;Arial Unicode MS"/>
    </w:rPr>
  </w:style>
  <w:style w:type="character" w:customStyle="1" w:styleId="ListLabel1073">
    <w:name w:val="ListLabel 1073"/>
    <w:qFormat/>
    <w:rPr>
      <w:rFonts w:cs="OpenSymbol;Arial Unicode MS"/>
    </w:rPr>
  </w:style>
  <w:style w:type="character" w:customStyle="1" w:styleId="ListLabel1074">
    <w:name w:val="ListLabel 1074"/>
    <w:qFormat/>
    <w:rPr>
      <w:rFonts w:cs="OpenSymbol;Arial Unicode MS"/>
    </w:rPr>
  </w:style>
  <w:style w:type="character" w:customStyle="1" w:styleId="ListLabel1075">
    <w:name w:val="ListLabel 1075"/>
    <w:qFormat/>
    <w:rPr>
      <w:rFonts w:cs="OpenSymbol;Arial Unicode MS"/>
    </w:rPr>
  </w:style>
  <w:style w:type="character" w:customStyle="1" w:styleId="ListLabel1076">
    <w:name w:val="ListLabel 1076"/>
    <w:qFormat/>
    <w:rPr>
      <w:rFonts w:cs="OpenSymbol;Arial Unicode MS"/>
      <w:sz w:val="20"/>
    </w:rPr>
  </w:style>
  <w:style w:type="character" w:customStyle="1" w:styleId="ListLabel1077">
    <w:name w:val="ListLabel 1077"/>
    <w:qFormat/>
    <w:rPr>
      <w:rFonts w:cs="OpenSymbol;Arial Unicode MS"/>
    </w:rPr>
  </w:style>
  <w:style w:type="character" w:customStyle="1" w:styleId="ListLabel1078">
    <w:name w:val="ListLabel 1078"/>
    <w:qFormat/>
    <w:rPr>
      <w:rFonts w:cs="OpenSymbol;Arial Unicode MS"/>
    </w:rPr>
  </w:style>
  <w:style w:type="character" w:customStyle="1" w:styleId="ListLabel1079">
    <w:name w:val="ListLabel 1079"/>
    <w:qFormat/>
    <w:rPr>
      <w:rFonts w:cs="OpenSymbol;Arial Unicode MS"/>
    </w:rPr>
  </w:style>
  <w:style w:type="character" w:customStyle="1" w:styleId="ListLabel1080">
    <w:name w:val="ListLabel 1080"/>
    <w:qFormat/>
    <w:rPr>
      <w:rFonts w:cs="OpenSymbol;Arial Unicode MS"/>
    </w:rPr>
  </w:style>
  <w:style w:type="character" w:customStyle="1" w:styleId="ListLabel1081">
    <w:name w:val="ListLabel 1081"/>
    <w:qFormat/>
    <w:rPr>
      <w:rFonts w:cs="OpenSymbol;Arial Unicode MS"/>
    </w:rPr>
  </w:style>
  <w:style w:type="character" w:customStyle="1" w:styleId="ListLabel1082">
    <w:name w:val="ListLabel 1082"/>
    <w:qFormat/>
    <w:rPr>
      <w:rFonts w:cs="OpenSymbol;Arial Unicode MS"/>
    </w:rPr>
  </w:style>
  <w:style w:type="character" w:customStyle="1" w:styleId="ListLabel1083">
    <w:name w:val="ListLabel 1083"/>
    <w:qFormat/>
    <w:rPr>
      <w:rFonts w:cs="OpenSymbol;Arial Unicode MS"/>
    </w:rPr>
  </w:style>
  <w:style w:type="character" w:customStyle="1" w:styleId="ListLabel1084">
    <w:name w:val="ListLabel 1084"/>
    <w:qFormat/>
    <w:rPr>
      <w:rFonts w:cs="OpenSymbol;Arial Unicode MS"/>
    </w:rPr>
  </w:style>
  <w:style w:type="character" w:customStyle="1" w:styleId="ListLabel1085">
    <w:name w:val="ListLabel 1085"/>
    <w:qFormat/>
    <w:rPr>
      <w:rFonts w:cs="Times New Roman"/>
      <w:sz w:val="20"/>
      <w:szCs w:val="20"/>
    </w:rPr>
  </w:style>
  <w:style w:type="character" w:customStyle="1" w:styleId="ListLabel1086">
    <w:name w:val="ListLabel 1086"/>
    <w:qFormat/>
    <w:rPr>
      <w:rFonts w:cs="Times New Roman"/>
      <w:sz w:val="20"/>
      <w:szCs w:val="20"/>
    </w:rPr>
  </w:style>
  <w:style w:type="character" w:customStyle="1" w:styleId="ListLabel1087">
    <w:name w:val="ListLabel 1087"/>
    <w:qFormat/>
    <w:rPr>
      <w:rFonts w:cs="Times New Roman"/>
      <w:sz w:val="20"/>
      <w:szCs w:val="20"/>
    </w:rPr>
  </w:style>
  <w:style w:type="character" w:customStyle="1" w:styleId="ListLabel1088">
    <w:name w:val="ListLabel 1088"/>
    <w:qFormat/>
    <w:rPr>
      <w:rFonts w:cs="Times New Roman"/>
      <w:sz w:val="20"/>
      <w:szCs w:val="20"/>
    </w:rPr>
  </w:style>
  <w:style w:type="character" w:customStyle="1" w:styleId="ListLabel1089">
    <w:name w:val="ListLabel 1089"/>
    <w:qFormat/>
    <w:rPr>
      <w:rFonts w:cs="Times New Roman"/>
      <w:sz w:val="20"/>
      <w:szCs w:val="20"/>
    </w:rPr>
  </w:style>
  <w:style w:type="character" w:customStyle="1" w:styleId="ListLabel1090">
    <w:name w:val="ListLabel 1090"/>
    <w:qFormat/>
    <w:rPr>
      <w:rFonts w:cs="Times New Roman"/>
      <w:sz w:val="20"/>
      <w:szCs w:val="20"/>
    </w:rPr>
  </w:style>
  <w:style w:type="character" w:customStyle="1" w:styleId="ListLabel1091">
    <w:name w:val="ListLabel 1091"/>
    <w:qFormat/>
    <w:rPr>
      <w:rFonts w:cs="Times New Roman"/>
      <w:sz w:val="20"/>
      <w:szCs w:val="20"/>
    </w:rPr>
  </w:style>
  <w:style w:type="character" w:customStyle="1" w:styleId="ListLabel1092">
    <w:name w:val="ListLabel 1092"/>
    <w:qFormat/>
    <w:rPr>
      <w:rFonts w:cs="Times New Roman"/>
      <w:sz w:val="20"/>
      <w:szCs w:val="20"/>
    </w:rPr>
  </w:style>
  <w:style w:type="character" w:customStyle="1" w:styleId="ListLabel1093">
    <w:name w:val="ListLabel 1093"/>
    <w:qFormat/>
    <w:rPr>
      <w:rFonts w:cs="Times New Roman"/>
      <w:sz w:val="20"/>
      <w:szCs w:val="20"/>
    </w:rPr>
  </w:style>
  <w:style w:type="character" w:customStyle="1" w:styleId="ListLabel1094">
    <w:name w:val="ListLabel 1094"/>
    <w:qFormat/>
    <w:rPr>
      <w:rFonts w:cs="OpenSymbol;Arial Unicode MS"/>
      <w:sz w:val="20"/>
    </w:rPr>
  </w:style>
  <w:style w:type="character" w:customStyle="1" w:styleId="ListLabel1095">
    <w:name w:val="ListLabel 1095"/>
    <w:qFormat/>
    <w:rPr>
      <w:rFonts w:cs="OpenSymbol;Arial Unicode MS"/>
    </w:rPr>
  </w:style>
  <w:style w:type="character" w:customStyle="1" w:styleId="ListLabel1096">
    <w:name w:val="ListLabel 1096"/>
    <w:qFormat/>
    <w:rPr>
      <w:rFonts w:cs="OpenSymbol;Arial Unicode MS"/>
    </w:rPr>
  </w:style>
  <w:style w:type="character" w:customStyle="1" w:styleId="ListLabel1097">
    <w:name w:val="ListLabel 1097"/>
    <w:qFormat/>
    <w:rPr>
      <w:rFonts w:cs="OpenSymbol;Arial Unicode MS"/>
    </w:rPr>
  </w:style>
  <w:style w:type="character" w:customStyle="1" w:styleId="ListLabel1098">
    <w:name w:val="ListLabel 1098"/>
    <w:qFormat/>
    <w:rPr>
      <w:rFonts w:cs="OpenSymbol;Arial Unicode MS"/>
    </w:rPr>
  </w:style>
  <w:style w:type="character" w:customStyle="1" w:styleId="ListLabel1099">
    <w:name w:val="ListLabel 1099"/>
    <w:qFormat/>
    <w:rPr>
      <w:rFonts w:cs="OpenSymbol;Arial Unicode MS"/>
    </w:rPr>
  </w:style>
  <w:style w:type="character" w:customStyle="1" w:styleId="ListLabel1100">
    <w:name w:val="ListLabel 1100"/>
    <w:qFormat/>
    <w:rPr>
      <w:rFonts w:cs="OpenSymbol;Arial Unicode MS"/>
    </w:rPr>
  </w:style>
  <w:style w:type="character" w:customStyle="1" w:styleId="ListLabel1101">
    <w:name w:val="ListLabel 1101"/>
    <w:qFormat/>
    <w:rPr>
      <w:rFonts w:cs="OpenSymbol;Arial Unicode MS"/>
    </w:rPr>
  </w:style>
  <w:style w:type="character" w:customStyle="1" w:styleId="ListLabel1102">
    <w:name w:val="ListLabel 1102"/>
    <w:qFormat/>
    <w:rPr>
      <w:rFonts w:cs="OpenSymbol;Arial Unicode MS"/>
    </w:rPr>
  </w:style>
  <w:style w:type="character" w:customStyle="1" w:styleId="ListLabel1103">
    <w:name w:val="ListLabel 1103"/>
    <w:qFormat/>
    <w:rPr>
      <w:rFonts w:cs="Times New Roman"/>
      <w:sz w:val="20"/>
      <w:szCs w:val="20"/>
    </w:rPr>
  </w:style>
  <w:style w:type="character" w:customStyle="1" w:styleId="ListLabel1104">
    <w:name w:val="ListLabel 1104"/>
    <w:qFormat/>
    <w:rPr>
      <w:rFonts w:cs="Times New Roman"/>
      <w:sz w:val="20"/>
      <w:szCs w:val="20"/>
    </w:rPr>
  </w:style>
  <w:style w:type="character" w:customStyle="1" w:styleId="ListLabel1105">
    <w:name w:val="ListLabel 1105"/>
    <w:qFormat/>
    <w:rPr>
      <w:rFonts w:cs="Times New Roman"/>
      <w:sz w:val="20"/>
      <w:szCs w:val="20"/>
    </w:rPr>
  </w:style>
  <w:style w:type="character" w:customStyle="1" w:styleId="ListLabel1106">
    <w:name w:val="ListLabel 1106"/>
    <w:qFormat/>
    <w:rPr>
      <w:rFonts w:cs="Times New Roman"/>
      <w:sz w:val="20"/>
      <w:szCs w:val="20"/>
    </w:rPr>
  </w:style>
  <w:style w:type="character" w:customStyle="1" w:styleId="ListLabel1107">
    <w:name w:val="ListLabel 1107"/>
    <w:qFormat/>
    <w:rPr>
      <w:rFonts w:cs="Times New Roman"/>
      <w:sz w:val="20"/>
      <w:szCs w:val="20"/>
    </w:rPr>
  </w:style>
  <w:style w:type="character" w:customStyle="1" w:styleId="ListLabel1108">
    <w:name w:val="ListLabel 1108"/>
    <w:qFormat/>
    <w:rPr>
      <w:rFonts w:cs="Times New Roman"/>
      <w:sz w:val="20"/>
      <w:szCs w:val="20"/>
    </w:rPr>
  </w:style>
  <w:style w:type="character" w:customStyle="1" w:styleId="ListLabel1109">
    <w:name w:val="ListLabel 1109"/>
    <w:qFormat/>
    <w:rPr>
      <w:rFonts w:cs="Times New Roman"/>
      <w:sz w:val="20"/>
      <w:szCs w:val="20"/>
    </w:rPr>
  </w:style>
  <w:style w:type="character" w:customStyle="1" w:styleId="ListLabel1110">
    <w:name w:val="ListLabel 1110"/>
    <w:qFormat/>
    <w:rPr>
      <w:rFonts w:cs="Times New Roman"/>
      <w:sz w:val="20"/>
      <w:szCs w:val="20"/>
    </w:rPr>
  </w:style>
  <w:style w:type="character" w:customStyle="1" w:styleId="ListLabel1111">
    <w:name w:val="ListLabel 1111"/>
    <w:qFormat/>
    <w:rPr>
      <w:rFonts w:cs="Times New Roman"/>
      <w:sz w:val="20"/>
      <w:szCs w:val="20"/>
    </w:rPr>
  </w:style>
  <w:style w:type="character" w:customStyle="1" w:styleId="ListLabel1112">
    <w:name w:val="ListLabel 1112"/>
    <w:qFormat/>
    <w:rPr>
      <w:rFonts w:cs="Times New Roman"/>
      <w:sz w:val="20"/>
      <w:szCs w:val="20"/>
    </w:rPr>
  </w:style>
  <w:style w:type="character" w:customStyle="1" w:styleId="ListLabel1113">
    <w:name w:val="ListLabel 1113"/>
    <w:qFormat/>
    <w:rPr>
      <w:rFonts w:cs="Times New Roman"/>
      <w:sz w:val="20"/>
      <w:szCs w:val="20"/>
    </w:rPr>
  </w:style>
  <w:style w:type="character" w:customStyle="1" w:styleId="ListLabel1114">
    <w:name w:val="ListLabel 1114"/>
    <w:qFormat/>
    <w:rPr>
      <w:rFonts w:cs="Times New Roman"/>
      <w:sz w:val="20"/>
      <w:szCs w:val="20"/>
    </w:rPr>
  </w:style>
  <w:style w:type="character" w:customStyle="1" w:styleId="ListLabel1115">
    <w:name w:val="ListLabel 1115"/>
    <w:qFormat/>
    <w:rPr>
      <w:rFonts w:cs="Times New Roman"/>
      <w:sz w:val="20"/>
      <w:szCs w:val="20"/>
    </w:rPr>
  </w:style>
  <w:style w:type="character" w:customStyle="1" w:styleId="ListLabel1116">
    <w:name w:val="ListLabel 1116"/>
    <w:qFormat/>
    <w:rPr>
      <w:rFonts w:cs="Times New Roman"/>
      <w:sz w:val="20"/>
      <w:szCs w:val="20"/>
    </w:rPr>
  </w:style>
  <w:style w:type="character" w:customStyle="1" w:styleId="ListLabel1117">
    <w:name w:val="ListLabel 1117"/>
    <w:qFormat/>
    <w:rPr>
      <w:rFonts w:cs="Times New Roman"/>
      <w:sz w:val="20"/>
      <w:szCs w:val="20"/>
    </w:rPr>
  </w:style>
  <w:style w:type="character" w:customStyle="1" w:styleId="ListLabel1118">
    <w:name w:val="ListLabel 1118"/>
    <w:qFormat/>
    <w:rPr>
      <w:rFonts w:cs="Times New Roman"/>
      <w:sz w:val="20"/>
      <w:szCs w:val="20"/>
    </w:rPr>
  </w:style>
  <w:style w:type="character" w:customStyle="1" w:styleId="ListLabel1119">
    <w:name w:val="ListLabel 1119"/>
    <w:qFormat/>
    <w:rPr>
      <w:rFonts w:cs="Times New Roman"/>
      <w:sz w:val="20"/>
      <w:szCs w:val="20"/>
    </w:rPr>
  </w:style>
  <w:style w:type="character" w:customStyle="1" w:styleId="ListLabel1120">
    <w:name w:val="ListLabel 1120"/>
    <w:qFormat/>
    <w:rPr>
      <w:rFonts w:cs="Times New Roman"/>
      <w:sz w:val="20"/>
      <w:szCs w:val="20"/>
    </w:rPr>
  </w:style>
  <w:style w:type="character" w:customStyle="1" w:styleId="ListLabel1121">
    <w:name w:val="ListLabel 1121"/>
    <w:qFormat/>
    <w:rPr>
      <w:rFonts w:cs="Times New Roman"/>
      <w:sz w:val="20"/>
      <w:szCs w:val="20"/>
    </w:rPr>
  </w:style>
  <w:style w:type="character" w:customStyle="1" w:styleId="ListLabel1122">
    <w:name w:val="ListLabel 1122"/>
    <w:qFormat/>
    <w:rPr>
      <w:rFonts w:cs="Times New Roman"/>
      <w:sz w:val="20"/>
      <w:szCs w:val="20"/>
    </w:rPr>
  </w:style>
  <w:style w:type="character" w:customStyle="1" w:styleId="ListLabel1123">
    <w:name w:val="ListLabel 1123"/>
    <w:qFormat/>
    <w:rPr>
      <w:rFonts w:cs="Times New Roman"/>
      <w:sz w:val="20"/>
      <w:szCs w:val="20"/>
    </w:rPr>
  </w:style>
  <w:style w:type="character" w:customStyle="1" w:styleId="ListLabel1124">
    <w:name w:val="ListLabel 1124"/>
    <w:qFormat/>
    <w:rPr>
      <w:rFonts w:cs="Times New Roman"/>
      <w:sz w:val="20"/>
      <w:szCs w:val="20"/>
    </w:rPr>
  </w:style>
  <w:style w:type="character" w:customStyle="1" w:styleId="ListLabel1125">
    <w:name w:val="ListLabel 1125"/>
    <w:qFormat/>
    <w:rPr>
      <w:rFonts w:cs="Times New Roman"/>
      <w:sz w:val="20"/>
      <w:szCs w:val="20"/>
    </w:rPr>
  </w:style>
  <w:style w:type="character" w:customStyle="1" w:styleId="ListLabel1126">
    <w:name w:val="ListLabel 1126"/>
    <w:qFormat/>
    <w:rPr>
      <w:rFonts w:cs="Times New Roman"/>
      <w:sz w:val="20"/>
      <w:szCs w:val="20"/>
    </w:rPr>
  </w:style>
  <w:style w:type="character" w:customStyle="1" w:styleId="ListLabel1127">
    <w:name w:val="ListLabel 1127"/>
    <w:qFormat/>
    <w:rPr>
      <w:rFonts w:cs="Times New Roman"/>
      <w:sz w:val="20"/>
      <w:szCs w:val="20"/>
    </w:rPr>
  </w:style>
  <w:style w:type="character" w:customStyle="1" w:styleId="ListLabel1128">
    <w:name w:val="ListLabel 1128"/>
    <w:qFormat/>
    <w:rPr>
      <w:rFonts w:cs="Times New Roman"/>
      <w:sz w:val="20"/>
      <w:szCs w:val="20"/>
    </w:rPr>
  </w:style>
  <w:style w:type="character" w:customStyle="1" w:styleId="ListLabel1129">
    <w:name w:val="ListLabel 1129"/>
    <w:qFormat/>
    <w:rPr>
      <w:rFonts w:cs="Times New Roman"/>
      <w:sz w:val="20"/>
      <w:szCs w:val="20"/>
    </w:rPr>
  </w:style>
  <w:style w:type="character" w:customStyle="1" w:styleId="ListLabel1130">
    <w:name w:val="ListLabel 1130"/>
    <w:qFormat/>
    <w:rPr>
      <w:rFonts w:cs="Times New Roman"/>
      <w:sz w:val="20"/>
      <w:szCs w:val="20"/>
    </w:rPr>
  </w:style>
  <w:style w:type="character" w:customStyle="1" w:styleId="ListLabel1131">
    <w:name w:val="ListLabel 1131"/>
    <w:qFormat/>
    <w:rPr>
      <w:rFonts w:cs="Times New Roman"/>
      <w:sz w:val="20"/>
      <w:szCs w:val="20"/>
    </w:rPr>
  </w:style>
  <w:style w:type="character" w:customStyle="1" w:styleId="ListLabel1132">
    <w:name w:val="ListLabel 1132"/>
    <w:qFormat/>
    <w:rPr>
      <w:rFonts w:cs="Times New Roman"/>
      <w:sz w:val="20"/>
      <w:szCs w:val="20"/>
    </w:rPr>
  </w:style>
  <w:style w:type="character" w:customStyle="1" w:styleId="ListLabel1133">
    <w:name w:val="ListLabel 1133"/>
    <w:qFormat/>
    <w:rPr>
      <w:rFonts w:cs="Times New Roman"/>
      <w:sz w:val="20"/>
      <w:szCs w:val="20"/>
    </w:rPr>
  </w:style>
  <w:style w:type="character" w:customStyle="1" w:styleId="ListLabel1134">
    <w:name w:val="ListLabel 1134"/>
    <w:qFormat/>
    <w:rPr>
      <w:rFonts w:cs="Times New Roman"/>
      <w:sz w:val="20"/>
      <w:szCs w:val="20"/>
    </w:rPr>
  </w:style>
  <w:style w:type="character" w:customStyle="1" w:styleId="ListLabel1135">
    <w:name w:val="ListLabel 1135"/>
    <w:qFormat/>
    <w:rPr>
      <w:rFonts w:cs="Times New Roman"/>
      <w:sz w:val="20"/>
      <w:szCs w:val="20"/>
    </w:rPr>
  </w:style>
  <w:style w:type="character" w:customStyle="1" w:styleId="ListLabel1136">
    <w:name w:val="ListLabel 1136"/>
    <w:qFormat/>
    <w:rPr>
      <w:rFonts w:cs="Times New Roman"/>
      <w:sz w:val="20"/>
      <w:szCs w:val="20"/>
    </w:rPr>
  </w:style>
  <w:style w:type="character" w:customStyle="1" w:styleId="ListLabel1137">
    <w:name w:val="ListLabel 1137"/>
    <w:qFormat/>
    <w:rPr>
      <w:rFonts w:cs="Times New Roman"/>
      <w:sz w:val="20"/>
      <w:szCs w:val="20"/>
    </w:rPr>
  </w:style>
  <w:style w:type="character" w:customStyle="1" w:styleId="ListLabel1138">
    <w:name w:val="ListLabel 1138"/>
    <w:qFormat/>
    <w:rPr>
      <w:rFonts w:cs="Times New Roman"/>
      <w:sz w:val="20"/>
      <w:szCs w:val="20"/>
    </w:rPr>
  </w:style>
  <w:style w:type="character" w:customStyle="1" w:styleId="ListLabel1139">
    <w:name w:val="ListLabel 1139"/>
    <w:qFormat/>
    <w:rPr>
      <w:rFonts w:cs="OpenSymbol;Arial Unicode MS"/>
      <w:sz w:val="20"/>
    </w:rPr>
  </w:style>
  <w:style w:type="character" w:customStyle="1" w:styleId="ListLabel1140">
    <w:name w:val="ListLabel 1140"/>
    <w:qFormat/>
    <w:rPr>
      <w:rFonts w:cs="OpenSymbol;Arial Unicode MS"/>
    </w:rPr>
  </w:style>
  <w:style w:type="character" w:customStyle="1" w:styleId="ListLabel1141">
    <w:name w:val="ListLabel 1141"/>
    <w:qFormat/>
    <w:rPr>
      <w:rFonts w:cs="OpenSymbol;Arial Unicode MS"/>
    </w:rPr>
  </w:style>
  <w:style w:type="character" w:customStyle="1" w:styleId="ListLabel1142">
    <w:name w:val="ListLabel 1142"/>
    <w:qFormat/>
    <w:rPr>
      <w:rFonts w:cs="OpenSymbol;Arial Unicode MS"/>
    </w:rPr>
  </w:style>
  <w:style w:type="character" w:customStyle="1" w:styleId="ListLabel1143">
    <w:name w:val="ListLabel 1143"/>
    <w:qFormat/>
    <w:rPr>
      <w:rFonts w:cs="OpenSymbol;Arial Unicode MS"/>
    </w:rPr>
  </w:style>
  <w:style w:type="character" w:customStyle="1" w:styleId="ListLabel1144">
    <w:name w:val="ListLabel 1144"/>
    <w:qFormat/>
    <w:rPr>
      <w:rFonts w:cs="OpenSymbol;Arial Unicode MS"/>
    </w:rPr>
  </w:style>
  <w:style w:type="character" w:customStyle="1" w:styleId="ListLabel1145">
    <w:name w:val="ListLabel 1145"/>
    <w:qFormat/>
    <w:rPr>
      <w:rFonts w:cs="OpenSymbol;Arial Unicode MS"/>
    </w:rPr>
  </w:style>
  <w:style w:type="character" w:customStyle="1" w:styleId="ListLabel1146">
    <w:name w:val="ListLabel 1146"/>
    <w:qFormat/>
    <w:rPr>
      <w:rFonts w:cs="OpenSymbol;Arial Unicode MS"/>
    </w:rPr>
  </w:style>
  <w:style w:type="character" w:customStyle="1" w:styleId="ListLabel1147">
    <w:name w:val="ListLabel 1147"/>
    <w:qFormat/>
    <w:rPr>
      <w:rFonts w:cs="OpenSymbol;Arial Unicode MS"/>
    </w:rPr>
  </w:style>
  <w:style w:type="character" w:customStyle="1" w:styleId="ListLabel1148">
    <w:name w:val="ListLabel 1148"/>
    <w:qFormat/>
    <w:rPr>
      <w:rFonts w:cs="OpenSymbol;Arial Unicode MS"/>
      <w:sz w:val="20"/>
    </w:rPr>
  </w:style>
  <w:style w:type="character" w:customStyle="1" w:styleId="ListLabel1149">
    <w:name w:val="ListLabel 1149"/>
    <w:qFormat/>
    <w:rPr>
      <w:rFonts w:cs="OpenSymbol;Arial Unicode MS"/>
    </w:rPr>
  </w:style>
  <w:style w:type="character" w:customStyle="1" w:styleId="ListLabel1150">
    <w:name w:val="ListLabel 1150"/>
    <w:qFormat/>
    <w:rPr>
      <w:rFonts w:cs="OpenSymbol;Arial Unicode MS"/>
    </w:rPr>
  </w:style>
  <w:style w:type="character" w:customStyle="1" w:styleId="ListLabel1151">
    <w:name w:val="ListLabel 1151"/>
    <w:qFormat/>
    <w:rPr>
      <w:rFonts w:cs="OpenSymbol;Arial Unicode MS"/>
    </w:rPr>
  </w:style>
  <w:style w:type="character" w:customStyle="1" w:styleId="ListLabel1152">
    <w:name w:val="ListLabel 1152"/>
    <w:qFormat/>
    <w:rPr>
      <w:rFonts w:cs="OpenSymbol;Arial Unicode MS"/>
    </w:rPr>
  </w:style>
  <w:style w:type="character" w:customStyle="1" w:styleId="ListLabel1153">
    <w:name w:val="ListLabel 1153"/>
    <w:qFormat/>
    <w:rPr>
      <w:rFonts w:cs="OpenSymbol;Arial Unicode MS"/>
    </w:rPr>
  </w:style>
  <w:style w:type="character" w:customStyle="1" w:styleId="ListLabel1154">
    <w:name w:val="ListLabel 1154"/>
    <w:qFormat/>
    <w:rPr>
      <w:rFonts w:cs="OpenSymbol;Arial Unicode MS"/>
    </w:rPr>
  </w:style>
  <w:style w:type="character" w:customStyle="1" w:styleId="ListLabel1155">
    <w:name w:val="ListLabel 1155"/>
    <w:qFormat/>
    <w:rPr>
      <w:rFonts w:cs="OpenSymbol;Arial Unicode MS"/>
    </w:rPr>
  </w:style>
  <w:style w:type="character" w:customStyle="1" w:styleId="ListLabel1156">
    <w:name w:val="ListLabel 1156"/>
    <w:qFormat/>
    <w:rPr>
      <w:rFonts w:cs="OpenSymbol;Arial Unicode MS"/>
    </w:rPr>
  </w:style>
  <w:style w:type="character" w:customStyle="1" w:styleId="ListLabel1157">
    <w:name w:val="ListLabel 1157"/>
    <w:qFormat/>
    <w:rPr>
      <w:rFonts w:cs="Times New Roman"/>
      <w:sz w:val="20"/>
      <w:szCs w:val="20"/>
    </w:rPr>
  </w:style>
  <w:style w:type="character" w:customStyle="1" w:styleId="ListLabel1158">
    <w:name w:val="ListLabel 1158"/>
    <w:qFormat/>
    <w:rPr>
      <w:rFonts w:cs="Times New Roman"/>
      <w:sz w:val="20"/>
      <w:szCs w:val="20"/>
    </w:rPr>
  </w:style>
  <w:style w:type="character" w:customStyle="1" w:styleId="ListLabel1159">
    <w:name w:val="ListLabel 1159"/>
    <w:qFormat/>
    <w:rPr>
      <w:rFonts w:cs="Times New Roman"/>
      <w:sz w:val="20"/>
      <w:szCs w:val="20"/>
    </w:rPr>
  </w:style>
  <w:style w:type="character" w:customStyle="1" w:styleId="ListLabel1160">
    <w:name w:val="ListLabel 1160"/>
    <w:qFormat/>
    <w:rPr>
      <w:rFonts w:cs="Times New Roman"/>
      <w:sz w:val="20"/>
      <w:szCs w:val="20"/>
    </w:rPr>
  </w:style>
  <w:style w:type="character" w:customStyle="1" w:styleId="ListLabel1161">
    <w:name w:val="ListLabel 1161"/>
    <w:qFormat/>
    <w:rPr>
      <w:rFonts w:cs="Times New Roman"/>
      <w:sz w:val="20"/>
      <w:szCs w:val="20"/>
    </w:rPr>
  </w:style>
  <w:style w:type="character" w:customStyle="1" w:styleId="ListLabel1162">
    <w:name w:val="ListLabel 1162"/>
    <w:qFormat/>
    <w:rPr>
      <w:rFonts w:cs="Times New Roman"/>
      <w:sz w:val="20"/>
      <w:szCs w:val="20"/>
    </w:rPr>
  </w:style>
  <w:style w:type="character" w:customStyle="1" w:styleId="ListLabel1163">
    <w:name w:val="ListLabel 1163"/>
    <w:qFormat/>
    <w:rPr>
      <w:rFonts w:cs="Times New Roman"/>
      <w:sz w:val="20"/>
      <w:szCs w:val="20"/>
    </w:rPr>
  </w:style>
  <w:style w:type="character" w:customStyle="1" w:styleId="ListLabel1164">
    <w:name w:val="ListLabel 1164"/>
    <w:qFormat/>
    <w:rPr>
      <w:rFonts w:cs="Times New Roman"/>
      <w:sz w:val="20"/>
      <w:szCs w:val="20"/>
    </w:rPr>
  </w:style>
  <w:style w:type="character" w:customStyle="1" w:styleId="ListLabel1165">
    <w:name w:val="ListLabel 1165"/>
    <w:qFormat/>
    <w:rPr>
      <w:rFonts w:cs="Times New Roman"/>
      <w:sz w:val="20"/>
      <w:szCs w:val="20"/>
    </w:rPr>
  </w:style>
  <w:style w:type="character" w:customStyle="1" w:styleId="ListLabel1166">
    <w:name w:val="ListLabel 1166"/>
    <w:qFormat/>
    <w:rPr>
      <w:rFonts w:cs="Times New Roman"/>
      <w:sz w:val="20"/>
      <w:szCs w:val="20"/>
    </w:rPr>
  </w:style>
  <w:style w:type="character" w:customStyle="1" w:styleId="ListLabel1167">
    <w:name w:val="ListLabel 1167"/>
    <w:qFormat/>
    <w:rPr>
      <w:rFonts w:cs="Times New Roman"/>
      <w:sz w:val="20"/>
      <w:szCs w:val="20"/>
    </w:rPr>
  </w:style>
  <w:style w:type="character" w:customStyle="1" w:styleId="ListLabel1168">
    <w:name w:val="ListLabel 1168"/>
    <w:qFormat/>
    <w:rPr>
      <w:rFonts w:cs="Times New Roman"/>
      <w:sz w:val="20"/>
      <w:szCs w:val="20"/>
    </w:rPr>
  </w:style>
  <w:style w:type="character" w:customStyle="1" w:styleId="ListLabel1169">
    <w:name w:val="ListLabel 1169"/>
    <w:qFormat/>
    <w:rPr>
      <w:rFonts w:cs="Times New Roman"/>
      <w:sz w:val="20"/>
      <w:szCs w:val="20"/>
    </w:rPr>
  </w:style>
  <w:style w:type="character" w:customStyle="1" w:styleId="ListLabel1170">
    <w:name w:val="ListLabel 1170"/>
    <w:qFormat/>
    <w:rPr>
      <w:rFonts w:cs="Times New Roman"/>
      <w:sz w:val="20"/>
      <w:szCs w:val="20"/>
    </w:rPr>
  </w:style>
  <w:style w:type="character" w:customStyle="1" w:styleId="ListLabel1171">
    <w:name w:val="ListLabel 1171"/>
    <w:qFormat/>
    <w:rPr>
      <w:rFonts w:cs="Times New Roman"/>
      <w:sz w:val="20"/>
      <w:szCs w:val="20"/>
    </w:rPr>
  </w:style>
  <w:style w:type="character" w:customStyle="1" w:styleId="ListLabel1172">
    <w:name w:val="ListLabel 1172"/>
    <w:qFormat/>
    <w:rPr>
      <w:rFonts w:cs="Times New Roman"/>
      <w:sz w:val="20"/>
      <w:szCs w:val="20"/>
    </w:rPr>
  </w:style>
  <w:style w:type="character" w:customStyle="1" w:styleId="ListLabel1173">
    <w:name w:val="ListLabel 1173"/>
    <w:qFormat/>
    <w:rPr>
      <w:rFonts w:cs="Times New Roman"/>
      <w:sz w:val="20"/>
      <w:szCs w:val="20"/>
    </w:rPr>
  </w:style>
  <w:style w:type="character" w:customStyle="1" w:styleId="ListLabel1174">
    <w:name w:val="ListLabel 1174"/>
    <w:qFormat/>
    <w:rPr>
      <w:rFonts w:cs="Times New Roman"/>
      <w:sz w:val="20"/>
      <w:szCs w:val="20"/>
    </w:rPr>
  </w:style>
  <w:style w:type="character" w:customStyle="1" w:styleId="ListLabel1175">
    <w:name w:val="ListLabel 1175"/>
    <w:qFormat/>
    <w:rPr>
      <w:rFonts w:cs="OpenSymbol;Arial Unicode MS"/>
    </w:rPr>
  </w:style>
  <w:style w:type="character" w:customStyle="1" w:styleId="ListLabel1176">
    <w:name w:val="ListLabel 1176"/>
    <w:qFormat/>
    <w:rPr>
      <w:rFonts w:cs="OpenSymbol;Arial Unicode MS"/>
      <w:sz w:val="20"/>
    </w:rPr>
  </w:style>
  <w:style w:type="character" w:customStyle="1" w:styleId="ListLabel1177">
    <w:name w:val="ListLabel 1177"/>
    <w:qFormat/>
    <w:rPr>
      <w:rFonts w:cs="OpenSymbol;Arial Unicode MS"/>
    </w:rPr>
  </w:style>
  <w:style w:type="character" w:customStyle="1" w:styleId="ListLabel1178">
    <w:name w:val="ListLabel 1178"/>
    <w:qFormat/>
    <w:rPr>
      <w:rFonts w:cs="OpenSymbol;Arial Unicode MS"/>
    </w:rPr>
  </w:style>
  <w:style w:type="character" w:customStyle="1" w:styleId="ListLabel1179">
    <w:name w:val="ListLabel 1179"/>
    <w:qFormat/>
    <w:rPr>
      <w:rFonts w:cs="OpenSymbol;Arial Unicode MS"/>
    </w:rPr>
  </w:style>
  <w:style w:type="character" w:customStyle="1" w:styleId="ListLabel1180">
    <w:name w:val="ListLabel 1180"/>
    <w:qFormat/>
    <w:rPr>
      <w:rFonts w:cs="OpenSymbol;Arial Unicode MS"/>
    </w:rPr>
  </w:style>
  <w:style w:type="character" w:customStyle="1" w:styleId="ListLabel1181">
    <w:name w:val="ListLabel 1181"/>
    <w:qFormat/>
    <w:rPr>
      <w:rFonts w:cs="OpenSymbol;Arial Unicode MS"/>
    </w:rPr>
  </w:style>
  <w:style w:type="character" w:customStyle="1" w:styleId="ListLabel1182">
    <w:name w:val="ListLabel 1182"/>
    <w:qFormat/>
    <w:rPr>
      <w:rFonts w:cs="OpenSymbol;Arial Unicode MS"/>
    </w:rPr>
  </w:style>
  <w:style w:type="character" w:customStyle="1" w:styleId="ListLabel1183">
    <w:name w:val="ListLabel 1183"/>
    <w:qFormat/>
    <w:rPr>
      <w:rFonts w:cs="OpenSymbol;Arial Unicode MS"/>
    </w:rPr>
  </w:style>
  <w:style w:type="character" w:customStyle="1" w:styleId="ListLabel1184">
    <w:name w:val="ListLabel 1184"/>
    <w:qFormat/>
    <w:rPr>
      <w:rFonts w:cs="OpenSymbol;Arial Unicode MS"/>
    </w:rPr>
  </w:style>
  <w:style w:type="character" w:customStyle="1" w:styleId="ListLabel1185">
    <w:name w:val="ListLabel 1185"/>
    <w:qFormat/>
    <w:rPr>
      <w:rFonts w:cs="OpenSymbol;Arial Unicode MS"/>
      <w:sz w:val="20"/>
    </w:rPr>
  </w:style>
  <w:style w:type="character" w:customStyle="1" w:styleId="ListLabel1186">
    <w:name w:val="ListLabel 1186"/>
    <w:qFormat/>
    <w:rPr>
      <w:rFonts w:cs="OpenSymbol;Arial Unicode MS"/>
    </w:rPr>
  </w:style>
  <w:style w:type="character" w:customStyle="1" w:styleId="ListLabel1187">
    <w:name w:val="ListLabel 1187"/>
    <w:qFormat/>
    <w:rPr>
      <w:rFonts w:cs="OpenSymbol;Arial Unicode MS"/>
    </w:rPr>
  </w:style>
  <w:style w:type="character" w:customStyle="1" w:styleId="ListLabel1188">
    <w:name w:val="ListLabel 1188"/>
    <w:qFormat/>
    <w:rPr>
      <w:rFonts w:cs="OpenSymbol;Arial Unicode MS"/>
    </w:rPr>
  </w:style>
  <w:style w:type="character" w:customStyle="1" w:styleId="ListLabel1189">
    <w:name w:val="ListLabel 1189"/>
    <w:qFormat/>
    <w:rPr>
      <w:rFonts w:cs="OpenSymbol;Arial Unicode MS"/>
    </w:rPr>
  </w:style>
  <w:style w:type="character" w:customStyle="1" w:styleId="ListLabel1190">
    <w:name w:val="ListLabel 1190"/>
    <w:qFormat/>
    <w:rPr>
      <w:rFonts w:cs="OpenSymbol;Arial Unicode MS"/>
    </w:rPr>
  </w:style>
  <w:style w:type="character" w:customStyle="1" w:styleId="ListLabel1191">
    <w:name w:val="ListLabel 1191"/>
    <w:qFormat/>
    <w:rPr>
      <w:rFonts w:cs="OpenSymbol;Arial Unicode MS"/>
    </w:rPr>
  </w:style>
  <w:style w:type="character" w:customStyle="1" w:styleId="ListLabel1192">
    <w:name w:val="ListLabel 1192"/>
    <w:qFormat/>
    <w:rPr>
      <w:rFonts w:cs="OpenSymbol;Arial Unicode MS"/>
    </w:rPr>
  </w:style>
  <w:style w:type="character" w:customStyle="1" w:styleId="ListLabel1193">
    <w:name w:val="ListLabel 1193"/>
    <w:qFormat/>
    <w:rPr>
      <w:rFonts w:cs="OpenSymbol;Arial Unicode MS"/>
    </w:rPr>
  </w:style>
  <w:style w:type="character" w:customStyle="1" w:styleId="ListLabel1194">
    <w:name w:val="ListLabel 1194"/>
    <w:qFormat/>
    <w:rPr>
      <w:rFonts w:cs="OpenSymbol;Arial Unicode MS"/>
      <w:sz w:val="20"/>
    </w:rPr>
  </w:style>
  <w:style w:type="character" w:customStyle="1" w:styleId="ListLabel1195">
    <w:name w:val="ListLabel 1195"/>
    <w:qFormat/>
    <w:rPr>
      <w:rFonts w:cs="OpenSymbol;Arial Unicode MS"/>
    </w:rPr>
  </w:style>
  <w:style w:type="character" w:customStyle="1" w:styleId="ListLabel1196">
    <w:name w:val="ListLabel 1196"/>
    <w:qFormat/>
    <w:rPr>
      <w:rFonts w:cs="OpenSymbol;Arial Unicode MS"/>
    </w:rPr>
  </w:style>
  <w:style w:type="character" w:customStyle="1" w:styleId="ListLabel1197">
    <w:name w:val="ListLabel 1197"/>
    <w:qFormat/>
    <w:rPr>
      <w:rFonts w:cs="OpenSymbol;Arial Unicode MS"/>
    </w:rPr>
  </w:style>
  <w:style w:type="character" w:customStyle="1" w:styleId="ListLabel1198">
    <w:name w:val="ListLabel 1198"/>
    <w:qFormat/>
    <w:rPr>
      <w:rFonts w:cs="OpenSymbol;Arial Unicode MS"/>
    </w:rPr>
  </w:style>
  <w:style w:type="character" w:customStyle="1" w:styleId="ListLabel1199">
    <w:name w:val="ListLabel 1199"/>
    <w:qFormat/>
    <w:rPr>
      <w:rFonts w:cs="OpenSymbol;Arial Unicode MS"/>
    </w:rPr>
  </w:style>
  <w:style w:type="character" w:customStyle="1" w:styleId="ListLabel1200">
    <w:name w:val="ListLabel 1200"/>
    <w:qFormat/>
    <w:rPr>
      <w:rFonts w:cs="OpenSymbol;Arial Unicode MS"/>
    </w:rPr>
  </w:style>
  <w:style w:type="character" w:customStyle="1" w:styleId="ListLabel1201">
    <w:name w:val="ListLabel 1201"/>
    <w:qFormat/>
    <w:rPr>
      <w:rFonts w:cs="OpenSymbol;Arial Unicode MS"/>
    </w:rPr>
  </w:style>
  <w:style w:type="character" w:customStyle="1" w:styleId="ListLabel1202">
    <w:name w:val="ListLabel 1202"/>
    <w:qFormat/>
    <w:rPr>
      <w:rFonts w:cs="OpenSymbol;Arial Unicode MS"/>
    </w:rPr>
  </w:style>
  <w:style w:type="character" w:customStyle="1" w:styleId="ListLabel1203">
    <w:name w:val="ListLabel 1203"/>
    <w:qFormat/>
    <w:rPr>
      <w:rFonts w:cs="OpenSymbol;Arial Unicode MS"/>
      <w:sz w:val="20"/>
    </w:rPr>
  </w:style>
  <w:style w:type="character" w:customStyle="1" w:styleId="ListLabel1204">
    <w:name w:val="ListLabel 1204"/>
    <w:qFormat/>
    <w:rPr>
      <w:rFonts w:cs="OpenSymbol;Arial Unicode MS"/>
    </w:rPr>
  </w:style>
  <w:style w:type="character" w:customStyle="1" w:styleId="ListLabel1205">
    <w:name w:val="ListLabel 1205"/>
    <w:qFormat/>
    <w:rPr>
      <w:rFonts w:cs="OpenSymbol;Arial Unicode MS"/>
    </w:rPr>
  </w:style>
  <w:style w:type="character" w:customStyle="1" w:styleId="ListLabel1206">
    <w:name w:val="ListLabel 1206"/>
    <w:qFormat/>
    <w:rPr>
      <w:rFonts w:cs="OpenSymbol;Arial Unicode MS"/>
    </w:rPr>
  </w:style>
  <w:style w:type="character" w:customStyle="1" w:styleId="ListLabel1207">
    <w:name w:val="ListLabel 1207"/>
    <w:qFormat/>
    <w:rPr>
      <w:rFonts w:cs="OpenSymbol;Arial Unicode MS"/>
    </w:rPr>
  </w:style>
  <w:style w:type="character" w:customStyle="1" w:styleId="ListLabel1208">
    <w:name w:val="ListLabel 1208"/>
    <w:qFormat/>
    <w:rPr>
      <w:rFonts w:cs="OpenSymbol;Arial Unicode MS"/>
    </w:rPr>
  </w:style>
  <w:style w:type="character" w:customStyle="1" w:styleId="ListLabel1209">
    <w:name w:val="ListLabel 1209"/>
    <w:qFormat/>
    <w:rPr>
      <w:rFonts w:cs="OpenSymbol;Arial Unicode MS"/>
    </w:rPr>
  </w:style>
  <w:style w:type="character" w:customStyle="1" w:styleId="ListLabel1210">
    <w:name w:val="ListLabel 1210"/>
    <w:qFormat/>
    <w:rPr>
      <w:rFonts w:cs="OpenSymbol;Arial Unicode MS"/>
    </w:rPr>
  </w:style>
  <w:style w:type="character" w:customStyle="1" w:styleId="ListLabel1211">
    <w:name w:val="ListLabel 1211"/>
    <w:qFormat/>
    <w:rPr>
      <w:rFonts w:cs="Times New Roman"/>
      <w:sz w:val="20"/>
      <w:szCs w:val="20"/>
    </w:rPr>
  </w:style>
  <w:style w:type="character" w:customStyle="1" w:styleId="ListLabel1212">
    <w:name w:val="ListLabel 1212"/>
    <w:qFormat/>
    <w:rPr>
      <w:rFonts w:cs="Times New Roman"/>
      <w:sz w:val="20"/>
      <w:szCs w:val="20"/>
    </w:rPr>
  </w:style>
  <w:style w:type="character" w:customStyle="1" w:styleId="ListLabel1213">
    <w:name w:val="ListLabel 1213"/>
    <w:qFormat/>
    <w:rPr>
      <w:rFonts w:cs="Times New Roman"/>
      <w:sz w:val="20"/>
      <w:szCs w:val="20"/>
    </w:rPr>
  </w:style>
  <w:style w:type="character" w:customStyle="1" w:styleId="ListLabel1214">
    <w:name w:val="ListLabel 1214"/>
    <w:qFormat/>
    <w:rPr>
      <w:rFonts w:cs="Times New Roman"/>
      <w:sz w:val="20"/>
      <w:szCs w:val="20"/>
    </w:rPr>
  </w:style>
  <w:style w:type="character" w:customStyle="1" w:styleId="ListLabel1215">
    <w:name w:val="ListLabel 1215"/>
    <w:qFormat/>
    <w:rPr>
      <w:rFonts w:cs="Times New Roman"/>
      <w:sz w:val="20"/>
      <w:szCs w:val="20"/>
    </w:rPr>
  </w:style>
  <w:style w:type="character" w:customStyle="1" w:styleId="ListLabel1216">
    <w:name w:val="ListLabel 1216"/>
    <w:qFormat/>
    <w:rPr>
      <w:rFonts w:cs="Times New Roman"/>
      <w:sz w:val="20"/>
      <w:szCs w:val="20"/>
    </w:rPr>
  </w:style>
  <w:style w:type="character" w:customStyle="1" w:styleId="ListLabel1217">
    <w:name w:val="ListLabel 1217"/>
    <w:qFormat/>
    <w:rPr>
      <w:rFonts w:cs="Times New Roman"/>
      <w:sz w:val="20"/>
      <w:szCs w:val="20"/>
    </w:rPr>
  </w:style>
  <w:style w:type="character" w:customStyle="1" w:styleId="ListLabel1218">
    <w:name w:val="ListLabel 1218"/>
    <w:qFormat/>
    <w:rPr>
      <w:rFonts w:cs="Times New Roman"/>
      <w:sz w:val="20"/>
      <w:szCs w:val="20"/>
    </w:rPr>
  </w:style>
  <w:style w:type="character" w:customStyle="1" w:styleId="ListLabel1219">
    <w:name w:val="ListLabel 1219"/>
    <w:qFormat/>
    <w:rPr>
      <w:rFonts w:cs="Times New Roman"/>
      <w:sz w:val="20"/>
      <w:szCs w:val="20"/>
    </w:rPr>
  </w:style>
  <w:style w:type="character" w:customStyle="1" w:styleId="ListLabel1220">
    <w:name w:val="ListLabel 1220"/>
    <w:qFormat/>
    <w:rPr>
      <w:rFonts w:cs="Times New Roman"/>
      <w:sz w:val="20"/>
      <w:szCs w:val="20"/>
    </w:rPr>
  </w:style>
  <w:style w:type="character" w:customStyle="1" w:styleId="ListLabel1221">
    <w:name w:val="ListLabel 1221"/>
    <w:qFormat/>
    <w:rPr>
      <w:rFonts w:cs="Times New Roman"/>
      <w:sz w:val="20"/>
      <w:szCs w:val="20"/>
    </w:rPr>
  </w:style>
  <w:style w:type="character" w:customStyle="1" w:styleId="ListLabel1222">
    <w:name w:val="ListLabel 1222"/>
    <w:qFormat/>
    <w:rPr>
      <w:rFonts w:cs="Times New Roman"/>
      <w:sz w:val="20"/>
      <w:szCs w:val="20"/>
    </w:rPr>
  </w:style>
  <w:style w:type="character" w:customStyle="1" w:styleId="ListLabel1223">
    <w:name w:val="ListLabel 1223"/>
    <w:qFormat/>
    <w:rPr>
      <w:rFonts w:cs="Times New Roman"/>
      <w:sz w:val="20"/>
      <w:szCs w:val="20"/>
    </w:rPr>
  </w:style>
  <w:style w:type="character" w:customStyle="1" w:styleId="ListLabel1224">
    <w:name w:val="ListLabel 1224"/>
    <w:qFormat/>
    <w:rPr>
      <w:rFonts w:cs="Times New Roman"/>
      <w:sz w:val="20"/>
      <w:szCs w:val="20"/>
    </w:rPr>
  </w:style>
  <w:style w:type="character" w:customStyle="1" w:styleId="ListLabel1225">
    <w:name w:val="ListLabel 1225"/>
    <w:qFormat/>
    <w:rPr>
      <w:rFonts w:cs="Times New Roman"/>
      <w:sz w:val="20"/>
      <w:szCs w:val="20"/>
    </w:rPr>
  </w:style>
  <w:style w:type="character" w:customStyle="1" w:styleId="ListLabel1226">
    <w:name w:val="ListLabel 1226"/>
    <w:qFormat/>
    <w:rPr>
      <w:rFonts w:cs="Times New Roman"/>
      <w:sz w:val="20"/>
      <w:szCs w:val="20"/>
    </w:rPr>
  </w:style>
  <w:style w:type="character" w:customStyle="1" w:styleId="ListLabel1227">
    <w:name w:val="ListLabel 1227"/>
    <w:qFormat/>
    <w:rPr>
      <w:rFonts w:cs="Times New Roman"/>
      <w:sz w:val="20"/>
      <w:szCs w:val="20"/>
    </w:rPr>
  </w:style>
  <w:style w:type="character" w:customStyle="1" w:styleId="ListLabel1228">
    <w:name w:val="ListLabel 1228"/>
    <w:qFormat/>
    <w:rPr>
      <w:rFonts w:cs="Times New Roman"/>
      <w:sz w:val="20"/>
      <w:szCs w:val="20"/>
    </w:rPr>
  </w:style>
  <w:style w:type="character" w:customStyle="1" w:styleId="ListLabel1229">
    <w:name w:val="ListLabel 1229"/>
    <w:qFormat/>
    <w:rPr>
      <w:rFonts w:cs="OpenSymbol;Arial Unicode MS"/>
    </w:rPr>
  </w:style>
  <w:style w:type="character" w:customStyle="1" w:styleId="ListLabel1230">
    <w:name w:val="ListLabel 1230"/>
    <w:qFormat/>
    <w:rPr>
      <w:rFonts w:cs="OpenSymbol;Arial Unicode MS"/>
      <w:sz w:val="20"/>
    </w:rPr>
  </w:style>
  <w:style w:type="character" w:customStyle="1" w:styleId="ListLabel1231">
    <w:name w:val="ListLabel 1231"/>
    <w:qFormat/>
    <w:rPr>
      <w:rFonts w:cs="OpenSymbol;Arial Unicode MS"/>
    </w:rPr>
  </w:style>
  <w:style w:type="character" w:customStyle="1" w:styleId="ListLabel1232">
    <w:name w:val="ListLabel 1232"/>
    <w:qFormat/>
    <w:rPr>
      <w:rFonts w:cs="OpenSymbol;Arial Unicode MS"/>
    </w:rPr>
  </w:style>
  <w:style w:type="character" w:customStyle="1" w:styleId="ListLabel1233">
    <w:name w:val="ListLabel 1233"/>
    <w:qFormat/>
    <w:rPr>
      <w:rFonts w:cs="OpenSymbol;Arial Unicode MS"/>
    </w:rPr>
  </w:style>
  <w:style w:type="character" w:customStyle="1" w:styleId="ListLabel1234">
    <w:name w:val="ListLabel 1234"/>
    <w:qFormat/>
    <w:rPr>
      <w:rFonts w:cs="OpenSymbol;Arial Unicode MS"/>
    </w:rPr>
  </w:style>
  <w:style w:type="character" w:customStyle="1" w:styleId="ListLabel1235">
    <w:name w:val="ListLabel 1235"/>
    <w:qFormat/>
    <w:rPr>
      <w:rFonts w:cs="OpenSymbol;Arial Unicode MS"/>
    </w:rPr>
  </w:style>
  <w:style w:type="character" w:customStyle="1" w:styleId="ListLabel1236">
    <w:name w:val="ListLabel 1236"/>
    <w:qFormat/>
    <w:rPr>
      <w:rFonts w:cs="OpenSymbol;Arial Unicode MS"/>
    </w:rPr>
  </w:style>
  <w:style w:type="character" w:customStyle="1" w:styleId="ListLabel1237">
    <w:name w:val="ListLabel 1237"/>
    <w:qFormat/>
    <w:rPr>
      <w:rFonts w:cs="OpenSymbol;Arial Unicode MS"/>
    </w:rPr>
  </w:style>
  <w:style w:type="character" w:customStyle="1" w:styleId="ListLabel1238">
    <w:name w:val="ListLabel 1238"/>
    <w:qFormat/>
    <w:rPr>
      <w:rFonts w:cs="OpenSymbol;Arial Unicode MS"/>
    </w:rPr>
  </w:style>
  <w:style w:type="character" w:customStyle="1" w:styleId="ListLabel1239">
    <w:name w:val="ListLabel 1239"/>
    <w:qFormat/>
    <w:rPr>
      <w:rFonts w:cs="OpenSymbol;Arial Unicode MS"/>
      <w:sz w:val="20"/>
    </w:rPr>
  </w:style>
  <w:style w:type="character" w:customStyle="1" w:styleId="ListLabel1240">
    <w:name w:val="ListLabel 1240"/>
    <w:qFormat/>
    <w:rPr>
      <w:rFonts w:cs="OpenSymbol;Arial Unicode MS"/>
    </w:rPr>
  </w:style>
  <w:style w:type="character" w:customStyle="1" w:styleId="ListLabel1241">
    <w:name w:val="ListLabel 1241"/>
    <w:qFormat/>
    <w:rPr>
      <w:rFonts w:cs="OpenSymbol;Arial Unicode MS"/>
    </w:rPr>
  </w:style>
  <w:style w:type="character" w:customStyle="1" w:styleId="ListLabel1242">
    <w:name w:val="ListLabel 1242"/>
    <w:qFormat/>
    <w:rPr>
      <w:rFonts w:cs="OpenSymbol;Arial Unicode MS"/>
    </w:rPr>
  </w:style>
  <w:style w:type="character" w:customStyle="1" w:styleId="ListLabel1243">
    <w:name w:val="ListLabel 1243"/>
    <w:qFormat/>
    <w:rPr>
      <w:rFonts w:cs="OpenSymbol;Arial Unicode MS"/>
    </w:rPr>
  </w:style>
  <w:style w:type="character" w:customStyle="1" w:styleId="ListLabel1244">
    <w:name w:val="ListLabel 1244"/>
    <w:qFormat/>
    <w:rPr>
      <w:rFonts w:cs="OpenSymbol;Arial Unicode MS"/>
    </w:rPr>
  </w:style>
  <w:style w:type="character" w:customStyle="1" w:styleId="ListLabel1245">
    <w:name w:val="ListLabel 1245"/>
    <w:qFormat/>
    <w:rPr>
      <w:rFonts w:cs="OpenSymbol;Arial Unicode MS"/>
    </w:rPr>
  </w:style>
  <w:style w:type="character" w:customStyle="1" w:styleId="ListLabel1246">
    <w:name w:val="ListLabel 1246"/>
    <w:qFormat/>
    <w:rPr>
      <w:rFonts w:cs="OpenSymbol;Arial Unicode MS"/>
    </w:rPr>
  </w:style>
  <w:style w:type="character" w:customStyle="1" w:styleId="ListLabel1247">
    <w:name w:val="ListLabel 1247"/>
    <w:qFormat/>
    <w:rPr>
      <w:rFonts w:cs="OpenSymbol;Arial Unicode MS"/>
    </w:rPr>
  </w:style>
  <w:style w:type="character" w:customStyle="1" w:styleId="ListLabel1248">
    <w:name w:val="ListLabel 1248"/>
    <w:qFormat/>
    <w:rPr>
      <w:rFonts w:cs="OpenSymbol;Arial Unicode MS"/>
      <w:sz w:val="20"/>
    </w:rPr>
  </w:style>
  <w:style w:type="character" w:customStyle="1" w:styleId="ListLabel1249">
    <w:name w:val="ListLabel 1249"/>
    <w:qFormat/>
    <w:rPr>
      <w:rFonts w:cs="OpenSymbol;Arial Unicode MS"/>
    </w:rPr>
  </w:style>
  <w:style w:type="character" w:customStyle="1" w:styleId="ListLabel1250">
    <w:name w:val="ListLabel 1250"/>
    <w:qFormat/>
    <w:rPr>
      <w:rFonts w:cs="OpenSymbol;Arial Unicode MS"/>
    </w:rPr>
  </w:style>
  <w:style w:type="character" w:customStyle="1" w:styleId="ListLabel1251">
    <w:name w:val="ListLabel 1251"/>
    <w:qFormat/>
    <w:rPr>
      <w:rFonts w:cs="OpenSymbol;Arial Unicode MS"/>
    </w:rPr>
  </w:style>
  <w:style w:type="character" w:customStyle="1" w:styleId="ListLabel1252">
    <w:name w:val="ListLabel 1252"/>
    <w:qFormat/>
    <w:rPr>
      <w:rFonts w:cs="OpenSymbol;Arial Unicode MS"/>
    </w:rPr>
  </w:style>
  <w:style w:type="character" w:customStyle="1" w:styleId="ListLabel1253">
    <w:name w:val="ListLabel 1253"/>
    <w:qFormat/>
    <w:rPr>
      <w:rFonts w:cs="OpenSymbol;Arial Unicode MS"/>
    </w:rPr>
  </w:style>
  <w:style w:type="character" w:customStyle="1" w:styleId="ListLabel1254">
    <w:name w:val="ListLabel 1254"/>
    <w:qFormat/>
    <w:rPr>
      <w:rFonts w:cs="OpenSymbol;Arial Unicode MS"/>
    </w:rPr>
  </w:style>
  <w:style w:type="character" w:customStyle="1" w:styleId="ListLabel1255">
    <w:name w:val="ListLabel 1255"/>
    <w:qFormat/>
    <w:rPr>
      <w:rFonts w:cs="OpenSymbol;Arial Unicode MS"/>
    </w:rPr>
  </w:style>
  <w:style w:type="character" w:customStyle="1" w:styleId="ListLabel1256">
    <w:name w:val="ListLabel 1256"/>
    <w:qFormat/>
    <w:rPr>
      <w:rFonts w:cs="OpenSymbol;Arial Unicode MS"/>
    </w:rPr>
  </w:style>
  <w:style w:type="character" w:customStyle="1" w:styleId="ListLabel1257">
    <w:name w:val="ListLabel 1257"/>
    <w:qFormat/>
    <w:rPr>
      <w:rFonts w:cs="OpenSymbol;Arial Unicode MS"/>
      <w:sz w:val="20"/>
    </w:rPr>
  </w:style>
  <w:style w:type="character" w:customStyle="1" w:styleId="ListLabel1258">
    <w:name w:val="ListLabel 1258"/>
    <w:qFormat/>
    <w:rPr>
      <w:rFonts w:cs="OpenSymbol;Arial Unicode MS"/>
    </w:rPr>
  </w:style>
  <w:style w:type="character" w:customStyle="1" w:styleId="ListLabel1259">
    <w:name w:val="ListLabel 1259"/>
    <w:qFormat/>
    <w:rPr>
      <w:rFonts w:cs="OpenSymbol;Arial Unicode MS"/>
    </w:rPr>
  </w:style>
  <w:style w:type="character" w:customStyle="1" w:styleId="ListLabel1260">
    <w:name w:val="ListLabel 1260"/>
    <w:qFormat/>
    <w:rPr>
      <w:rFonts w:cs="OpenSymbol;Arial Unicode MS"/>
    </w:rPr>
  </w:style>
  <w:style w:type="character" w:customStyle="1" w:styleId="ListLabel1261">
    <w:name w:val="ListLabel 1261"/>
    <w:qFormat/>
    <w:rPr>
      <w:rFonts w:cs="OpenSymbol;Arial Unicode MS"/>
    </w:rPr>
  </w:style>
  <w:style w:type="character" w:customStyle="1" w:styleId="ListLabel1262">
    <w:name w:val="ListLabel 1262"/>
    <w:qFormat/>
    <w:rPr>
      <w:rFonts w:cs="OpenSymbol;Arial Unicode MS"/>
    </w:rPr>
  </w:style>
  <w:style w:type="character" w:customStyle="1" w:styleId="ListLabel1263">
    <w:name w:val="ListLabel 1263"/>
    <w:qFormat/>
    <w:rPr>
      <w:rFonts w:cs="OpenSymbol;Arial Unicode MS"/>
    </w:rPr>
  </w:style>
  <w:style w:type="character" w:customStyle="1" w:styleId="ListLabel1264">
    <w:name w:val="ListLabel 1264"/>
    <w:qFormat/>
    <w:rPr>
      <w:rFonts w:cs="OpenSymbol;Arial Unicode MS"/>
    </w:rPr>
  </w:style>
  <w:style w:type="character" w:customStyle="1" w:styleId="ListLabel1265">
    <w:name w:val="ListLabel 1265"/>
    <w:qFormat/>
    <w:rPr>
      <w:rFonts w:cs="Times New Roman"/>
      <w:sz w:val="20"/>
      <w:szCs w:val="20"/>
    </w:rPr>
  </w:style>
  <w:style w:type="character" w:customStyle="1" w:styleId="ListLabel1266">
    <w:name w:val="ListLabel 1266"/>
    <w:qFormat/>
    <w:rPr>
      <w:rFonts w:cs="Times New Roman"/>
      <w:sz w:val="20"/>
      <w:szCs w:val="20"/>
    </w:rPr>
  </w:style>
  <w:style w:type="character" w:customStyle="1" w:styleId="ListLabel1267">
    <w:name w:val="ListLabel 1267"/>
    <w:qFormat/>
    <w:rPr>
      <w:rFonts w:cs="Times New Roman"/>
      <w:sz w:val="20"/>
      <w:szCs w:val="20"/>
    </w:rPr>
  </w:style>
  <w:style w:type="character" w:customStyle="1" w:styleId="ListLabel1268">
    <w:name w:val="ListLabel 1268"/>
    <w:qFormat/>
    <w:rPr>
      <w:rFonts w:cs="Times New Roman"/>
      <w:sz w:val="20"/>
      <w:szCs w:val="20"/>
    </w:rPr>
  </w:style>
  <w:style w:type="character" w:customStyle="1" w:styleId="ListLabel1269">
    <w:name w:val="ListLabel 1269"/>
    <w:qFormat/>
    <w:rPr>
      <w:rFonts w:cs="Times New Roman"/>
      <w:sz w:val="20"/>
      <w:szCs w:val="20"/>
    </w:rPr>
  </w:style>
  <w:style w:type="character" w:customStyle="1" w:styleId="ListLabel1270">
    <w:name w:val="ListLabel 1270"/>
    <w:qFormat/>
    <w:rPr>
      <w:rFonts w:cs="Times New Roman"/>
      <w:sz w:val="20"/>
      <w:szCs w:val="20"/>
    </w:rPr>
  </w:style>
  <w:style w:type="character" w:customStyle="1" w:styleId="ListLabel1271">
    <w:name w:val="ListLabel 1271"/>
    <w:qFormat/>
    <w:rPr>
      <w:rFonts w:cs="Times New Roman"/>
      <w:sz w:val="20"/>
      <w:szCs w:val="20"/>
    </w:rPr>
  </w:style>
  <w:style w:type="character" w:customStyle="1" w:styleId="ListLabel1272">
    <w:name w:val="ListLabel 1272"/>
    <w:qFormat/>
    <w:rPr>
      <w:rFonts w:cs="Times New Roman"/>
      <w:sz w:val="20"/>
      <w:szCs w:val="20"/>
    </w:rPr>
  </w:style>
  <w:style w:type="character" w:customStyle="1" w:styleId="ListLabel1273">
    <w:name w:val="ListLabel 1273"/>
    <w:qFormat/>
    <w:rPr>
      <w:rFonts w:cs="Times New Roman"/>
      <w:sz w:val="20"/>
      <w:szCs w:val="20"/>
    </w:rPr>
  </w:style>
  <w:style w:type="character" w:customStyle="1" w:styleId="ListLabel1274">
    <w:name w:val="ListLabel 1274"/>
    <w:qFormat/>
    <w:rPr>
      <w:rFonts w:cs="Times New Roman"/>
      <w:sz w:val="20"/>
      <w:szCs w:val="20"/>
    </w:rPr>
  </w:style>
  <w:style w:type="character" w:customStyle="1" w:styleId="ListLabel1275">
    <w:name w:val="ListLabel 1275"/>
    <w:qFormat/>
    <w:rPr>
      <w:rFonts w:cs="Times New Roman"/>
      <w:sz w:val="20"/>
      <w:szCs w:val="20"/>
    </w:rPr>
  </w:style>
  <w:style w:type="character" w:customStyle="1" w:styleId="ListLabel1276">
    <w:name w:val="ListLabel 1276"/>
    <w:qFormat/>
    <w:rPr>
      <w:rFonts w:cs="Times New Roman"/>
      <w:sz w:val="20"/>
      <w:szCs w:val="20"/>
    </w:rPr>
  </w:style>
  <w:style w:type="character" w:customStyle="1" w:styleId="ListLabel1277">
    <w:name w:val="ListLabel 1277"/>
    <w:qFormat/>
    <w:rPr>
      <w:rFonts w:cs="Times New Roman"/>
      <w:sz w:val="20"/>
      <w:szCs w:val="20"/>
    </w:rPr>
  </w:style>
  <w:style w:type="character" w:customStyle="1" w:styleId="ListLabel1278">
    <w:name w:val="ListLabel 1278"/>
    <w:qFormat/>
    <w:rPr>
      <w:rFonts w:cs="Times New Roman"/>
      <w:sz w:val="20"/>
      <w:szCs w:val="20"/>
    </w:rPr>
  </w:style>
  <w:style w:type="character" w:customStyle="1" w:styleId="ListLabel1279">
    <w:name w:val="ListLabel 1279"/>
    <w:qFormat/>
    <w:rPr>
      <w:rFonts w:cs="Times New Roman"/>
      <w:sz w:val="20"/>
      <w:szCs w:val="20"/>
    </w:rPr>
  </w:style>
  <w:style w:type="character" w:customStyle="1" w:styleId="ListLabel1280">
    <w:name w:val="ListLabel 1280"/>
    <w:qFormat/>
    <w:rPr>
      <w:rFonts w:cs="Times New Roman"/>
      <w:sz w:val="20"/>
      <w:szCs w:val="20"/>
    </w:rPr>
  </w:style>
  <w:style w:type="character" w:customStyle="1" w:styleId="ListLabel1281">
    <w:name w:val="ListLabel 1281"/>
    <w:qFormat/>
    <w:rPr>
      <w:rFonts w:cs="Times New Roman"/>
      <w:sz w:val="20"/>
      <w:szCs w:val="20"/>
    </w:rPr>
  </w:style>
  <w:style w:type="character" w:customStyle="1" w:styleId="ListLabel1282">
    <w:name w:val="ListLabel 1282"/>
    <w:qFormat/>
    <w:rPr>
      <w:rFonts w:cs="Times New Roman"/>
      <w:sz w:val="20"/>
      <w:szCs w:val="20"/>
    </w:rPr>
  </w:style>
  <w:style w:type="character" w:customStyle="1" w:styleId="ListLabel1283">
    <w:name w:val="ListLabel 1283"/>
    <w:qFormat/>
    <w:rPr>
      <w:rFonts w:cs="Times New Roman"/>
      <w:sz w:val="20"/>
      <w:szCs w:val="20"/>
    </w:rPr>
  </w:style>
  <w:style w:type="character" w:customStyle="1" w:styleId="ListLabel1284">
    <w:name w:val="ListLabel 1284"/>
    <w:qFormat/>
    <w:rPr>
      <w:rFonts w:cs="Times New Roman"/>
      <w:sz w:val="20"/>
      <w:szCs w:val="20"/>
    </w:rPr>
  </w:style>
  <w:style w:type="character" w:customStyle="1" w:styleId="ListLabel1285">
    <w:name w:val="ListLabel 1285"/>
    <w:qFormat/>
    <w:rPr>
      <w:rFonts w:cs="Times New Roman"/>
      <w:sz w:val="20"/>
      <w:szCs w:val="20"/>
    </w:rPr>
  </w:style>
  <w:style w:type="character" w:customStyle="1" w:styleId="ListLabel1286">
    <w:name w:val="ListLabel 1286"/>
    <w:qFormat/>
    <w:rPr>
      <w:rFonts w:cs="Times New Roman"/>
      <w:sz w:val="20"/>
      <w:szCs w:val="20"/>
    </w:rPr>
  </w:style>
  <w:style w:type="character" w:customStyle="1" w:styleId="ListLabel1287">
    <w:name w:val="ListLabel 1287"/>
    <w:qFormat/>
    <w:rPr>
      <w:rFonts w:cs="Times New Roman"/>
      <w:sz w:val="20"/>
      <w:szCs w:val="20"/>
    </w:rPr>
  </w:style>
  <w:style w:type="character" w:customStyle="1" w:styleId="ListLabel1288">
    <w:name w:val="ListLabel 1288"/>
    <w:qFormat/>
    <w:rPr>
      <w:rFonts w:cs="Times New Roman"/>
      <w:sz w:val="20"/>
      <w:szCs w:val="20"/>
    </w:rPr>
  </w:style>
  <w:style w:type="character" w:customStyle="1" w:styleId="ListLabel1289">
    <w:name w:val="ListLabel 1289"/>
    <w:qFormat/>
    <w:rPr>
      <w:rFonts w:cs="Times New Roman"/>
      <w:sz w:val="20"/>
      <w:szCs w:val="20"/>
    </w:rPr>
  </w:style>
  <w:style w:type="character" w:customStyle="1" w:styleId="ListLabel1290">
    <w:name w:val="ListLabel 1290"/>
    <w:qFormat/>
    <w:rPr>
      <w:rFonts w:cs="Times New Roman"/>
      <w:sz w:val="20"/>
      <w:szCs w:val="20"/>
    </w:rPr>
  </w:style>
  <w:style w:type="character" w:customStyle="1" w:styleId="ListLabel1291">
    <w:name w:val="ListLabel 1291"/>
    <w:qFormat/>
    <w:rPr>
      <w:rFonts w:cs="Times New Roman"/>
      <w:sz w:val="20"/>
      <w:szCs w:val="20"/>
    </w:rPr>
  </w:style>
  <w:style w:type="character" w:customStyle="1" w:styleId="ListLabel1292">
    <w:name w:val="ListLabel 1292"/>
    <w:qFormat/>
    <w:rPr>
      <w:rFonts w:cs="Times New Roman"/>
      <w:b w:val="0"/>
      <w:sz w:val="20"/>
      <w:szCs w:val="20"/>
    </w:rPr>
  </w:style>
  <w:style w:type="character" w:customStyle="1" w:styleId="ListLabel1293">
    <w:name w:val="ListLabel 1293"/>
    <w:qFormat/>
    <w:rPr>
      <w:rFonts w:cs="Times New Roman"/>
      <w:sz w:val="20"/>
      <w:szCs w:val="20"/>
    </w:rPr>
  </w:style>
  <w:style w:type="character" w:customStyle="1" w:styleId="ListLabel1294">
    <w:name w:val="ListLabel 1294"/>
    <w:qFormat/>
    <w:rPr>
      <w:rFonts w:cs="Times New Roman"/>
      <w:sz w:val="20"/>
      <w:szCs w:val="20"/>
    </w:rPr>
  </w:style>
  <w:style w:type="character" w:customStyle="1" w:styleId="ListLabel1295">
    <w:name w:val="ListLabel 1295"/>
    <w:qFormat/>
    <w:rPr>
      <w:rFonts w:cs="Times New Roman"/>
      <w:sz w:val="20"/>
      <w:szCs w:val="20"/>
    </w:rPr>
  </w:style>
  <w:style w:type="character" w:customStyle="1" w:styleId="ListLabel1296">
    <w:name w:val="ListLabel 1296"/>
    <w:qFormat/>
    <w:rPr>
      <w:rFonts w:cs="Times New Roman"/>
      <w:sz w:val="20"/>
      <w:szCs w:val="20"/>
    </w:rPr>
  </w:style>
  <w:style w:type="character" w:customStyle="1" w:styleId="ListLabel1297">
    <w:name w:val="ListLabel 1297"/>
    <w:qFormat/>
    <w:rPr>
      <w:rFonts w:cs="Times New Roman"/>
      <w:sz w:val="20"/>
      <w:szCs w:val="20"/>
    </w:rPr>
  </w:style>
  <w:style w:type="character" w:customStyle="1" w:styleId="ListLabel1298">
    <w:name w:val="ListLabel 1298"/>
    <w:qFormat/>
    <w:rPr>
      <w:rFonts w:cs="Times New Roman"/>
      <w:sz w:val="20"/>
      <w:szCs w:val="20"/>
    </w:rPr>
  </w:style>
  <w:style w:type="character" w:customStyle="1" w:styleId="ListLabel1299">
    <w:name w:val="ListLabel 1299"/>
    <w:qFormat/>
    <w:rPr>
      <w:rFonts w:cs="Times New Roman"/>
      <w:sz w:val="20"/>
      <w:szCs w:val="20"/>
    </w:rPr>
  </w:style>
  <w:style w:type="character" w:customStyle="1" w:styleId="ListLabel1300">
    <w:name w:val="ListLabel 1300"/>
    <w:qFormat/>
    <w:rPr>
      <w:rFonts w:cs="Times New Roman"/>
      <w:sz w:val="20"/>
      <w:szCs w:val="20"/>
    </w:rPr>
  </w:style>
  <w:style w:type="character" w:customStyle="1" w:styleId="ListLabel1301">
    <w:name w:val="ListLabel 1301"/>
    <w:qFormat/>
    <w:rPr>
      <w:rFonts w:cs="Times New Roman"/>
      <w:b w:val="0"/>
      <w:sz w:val="20"/>
      <w:szCs w:val="20"/>
    </w:rPr>
  </w:style>
  <w:style w:type="character" w:customStyle="1" w:styleId="ListLabel1302">
    <w:name w:val="ListLabel 1302"/>
    <w:qFormat/>
    <w:rPr>
      <w:rFonts w:cs="Times New Roman"/>
      <w:sz w:val="20"/>
      <w:szCs w:val="20"/>
    </w:rPr>
  </w:style>
  <w:style w:type="character" w:customStyle="1" w:styleId="ListLabel1303">
    <w:name w:val="ListLabel 1303"/>
    <w:qFormat/>
    <w:rPr>
      <w:rFonts w:cs="Times New Roman"/>
      <w:sz w:val="20"/>
      <w:szCs w:val="20"/>
    </w:rPr>
  </w:style>
  <w:style w:type="character" w:customStyle="1" w:styleId="ListLabel1304">
    <w:name w:val="ListLabel 1304"/>
    <w:qFormat/>
    <w:rPr>
      <w:rFonts w:cs="Times New Roman"/>
      <w:sz w:val="20"/>
      <w:szCs w:val="20"/>
    </w:rPr>
  </w:style>
  <w:style w:type="character" w:customStyle="1" w:styleId="ListLabel1305">
    <w:name w:val="ListLabel 1305"/>
    <w:qFormat/>
    <w:rPr>
      <w:rFonts w:cs="Times New Roman"/>
      <w:sz w:val="20"/>
      <w:szCs w:val="20"/>
    </w:rPr>
  </w:style>
  <w:style w:type="character" w:customStyle="1" w:styleId="ListLabel1306">
    <w:name w:val="ListLabel 1306"/>
    <w:qFormat/>
    <w:rPr>
      <w:rFonts w:cs="Times New Roman"/>
      <w:sz w:val="20"/>
      <w:szCs w:val="20"/>
    </w:rPr>
  </w:style>
  <w:style w:type="character" w:customStyle="1" w:styleId="ListLabel1307">
    <w:name w:val="ListLabel 1307"/>
    <w:qFormat/>
    <w:rPr>
      <w:rFonts w:cs="Times New Roman"/>
      <w:sz w:val="20"/>
      <w:szCs w:val="20"/>
    </w:rPr>
  </w:style>
  <w:style w:type="character" w:customStyle="1" w:styleId="ListLabel1308">
    <w:name w:val="ListLabel 1308"/>
    <w:qFormat/>
    <w:rPr>
      <w:rFonts w:cs="Times New Roman"/>
      <w:sz w:val="20"/>
      <w:szCs w:val="20"/>
    </w:rPr>
  </w:style>
  <w:style w:type="character" w:customStyle="1" w:styleId="ListLabel1309">
    <w:name w:val="ListLabel 1309"/>
    <w:qFormat/>
    <w:rPr>
      <w:rFonts w:cs="Times New Roman"/>
      <w:sz w:val="20"/>
      <w:szCs w:val="20"/>
    </w:rPr>
  </w:style>
  <w:style w:type="character" w:customStyle="1" w:styleId="ListLabel1310">
    <w:name w:val="ListLabel 1310"/>
    <w:qFormat/>
    <w:rPr>
      <w:rFonts w:cs="Times New Roman"/>
      <w:sz w:val="20"/>
      <w:szCs w:val="20"/>
    </w:rPr>
  </w:style>
  <w:style w:type="character" w:customStyle="1" w:styleId="ListLabel1311">
    <w:name w:val="ListLabel 1311"/>
    <w:qFormat/>
    <w:rPr>
      <w:rFonts w:cs="Times New Roman"/>
      <w:sz w:val="20"/>
      <w:szCs w:val="20"/>
    </w:rPr>
  </w:style>
  <w:style w:type="character" w:customStyle="1" w:styleId="ListLabel1312">
    <w:name w:val="ListLabel 1312"/>
    <w:qFormat/>
    <w:rPr>
      <w:rFonts w:cs="Times New Roman"/>
      <w:sz w:val="20"/>
      <w:szCs w:val="20"/>
    </w:rPr>
  </w:style>
  <w:style w:type="character" w:customStyle="1" w:styleId="ListLabel1313">
    <w:name w:val="ListLabel 1313"/>
    <w:qFormat/>
    <w:rPr>
      <w:rFonts w:cs="Times New Roman"/>
      <w:sz w:val="20"/>
      <w:szCs w:val="20"/>
    </w:rPr>
  </w:style>
  <w:style w:type="character" w:customStyle="1" w:styleId="ListLabel1314">
    <w:name w:val="ListLabel 1314"/>
    <w:qFormat/>
    <w:rPr>
      <w:rFonts w:cs="Times New Roman"/>
      <w:sz w:val="20"/>
      <w:szCs w:val="20"/>
    </w:rPr>
  </w:style>
  <w:style w:type="character" w:customStyle="1" w:styleId="ListLabel1315">
    <w:name w:val="ListLabel 1315"/>
    <w:qFormat/>
    <w:rPr>
      <w:rFonts w:cs="Times New Roman"/>
      <w:sz w:val="20"/>
      <w:szCs w:val="20"/>
    </w:rPr>
  </w:style>
  <w:style w:type="character" w:customStyle="1" w:styleId="ListLabel1316">
    <w:name w:val="ListLabel 1316"/>
    <w:qFormat/>
    <w:rPr>
      <w:rFonts w:cs="Times New Roman"/>
      <w:sz w:val="20"/>
      <w:szCs w:val="20"/>
    </w:rPr>
  </w:style>
  <w:style w:type="character" w:customStyle="1" w:styleId="ListLabel1317">
    <w:name w:val="ListLabel 1317"/>
    <w:qFormat/>
    <w:rPr>
      <w:rFonts w:cs="Times New Roman"/>
      <w:sz w:val="20"/>
      <w:szCs w:val="20"/>
    </w:rPr>
  </w:style>
  <w:style w:type="character" w:customStyle="1" w:styleId="ListLabel1318">
    <w:name w:val="ListLabel 1318"/>
    <w:qFormat/>
    <w:rPr>
      <w:rFonts w:cs="Times New Roman"/>
      <w:sz w:val="20"/>
      <w:szCs w:val="20"/>
    </w:rPr>
  </w:style>
  <w:style w:type="character" w:customStyle="1" w:styleId="ListLabel1319">
    <w:name w:val="ListLabel 1319"/>
    <w:qFormat/>
    <w:rPr>
      <w:rFonts w:cs="Times New Roman"/>
      <w:b w:val="0"/>
      <w:sz w:val="20"/>
      <w:szCs w:val="20"/>
    </w:rPr>
  </w:style>
  <w:style w:type="character" w:customStyle="1" w:styleId="ListLabel1320">
    <w:name w:val="ListLabel 1320"/>
    <w:qFormat/>
    <w:rPr>
      <w:rFonts w:cs="Times New Roman"/>
      <w:sz w:val="20"/>
      <w:szCs w:val="20"/>
    </w:rPr>
  </w:style>
  <w:style w:type="character" w:customStyle="1" w:styleId="ListLabel1321">
    <w:name w:val="ListLabel 1321"/>
    <w:qFormat/>
    <w:rPr>
      <w:rFonts w:cs="Times New Roman"/>
      <w:sz w:val="20"/>
      <w:szCs w:val="20"/>
    </w:rPr>
  </w:style>
  <w:style w:type="character" w:customStyle="1" w:styleId="ListLabel1322">
    <w:name w:val="ListLabel 1322"/>
    <w:qFormat/>
    <w:rPr>
      <w:rFonts w:cs="Times New Roman"/>
      <w:sz w:val="20"/>
      <w:szCs w:val="20"/>
    </w:rPr>
  </w:style>
  <w:style w:type="character" w:customStyle="1" w:styleId="ListLabel1323">
    <w:name w:val="ListLabel 1323"/>
    <w:qFormat/>
    <w:rPr>
      <w:rFonts w:cs="Times New Roman"/>
      <w:sz w:val="20"/>
      <w:szCs w:val="20"/>
    </w:rPr>
  </w:style>
  <w:style w:type="character" w:customStyle="1" w:styleId="ListLabel1324">
    <w:name w:val="ListLabel 1324"/>
    <w:qFormat/>
    <w:rPr>
      <w:rFonts w:cs="Times New Roman"/>
      <w:sz w:val="20"/>
      <w:szCs w:val="20"/>
    </w:rPr>
  </w:style>
  <w:style w:type="character" w:customStyle="1" w:styleId="ListLabel1325">
    <w:name w:val="ListLabel 1325"/>
    <w:qFormat/>
    <w:rPr>
      <w:rFonts w:cs="Times New Roman"/>
      <w:sz w:val="20"/>
      <w:szCs w:val="20"/>
    </w:rPr>
  </w:style>
  <w:style w:type="character" w:customStyle="1" w:styleId="ListLabel1326">
    <w:name w:val="ListLabel 1326"/>
    <w:qFormat/>
    <w:rPr>
      <w:rFonts w:cs="Times New Roman"/>
      <w:sz w:val="20"/>
      <w:szCs w:val="20"/>
    </w:rPr>
  </w:style>
  <w:style w:type="character" w:customStyle="1" w:styleId="ListLabel1327">
    <w:name w:val="ListLabel 1327"/>
    <w:qFormat/>
    <w:rPr>
      <w:rFonts w:cs="Times New Roman"/>
      <w:sz w:val="20"/>
      <w:szCs w:val="20"/>
    </w:rPr>
  </w:style>
  <w:style w:type="character" w:customStyle="1" w:styleId="ListLabel1328">
    <w:name w:val="ListLabel 1328"/>
    <w:qFormat/>
    <w:rPr>
      <w:rFonts w:cs="Times New Roman"/>
      <w:sz w:val="20"/>
      <w:szCs w:val="20"/>
    </w:rPr>
  </w:style>
  <w:style w:type="character" w:customStyle="1" w:styleId="ListLabel1329">
    <w:name w:val="ListLabel 1329"/>
    <w:qFormat/>
    <w:rPr>
      <w:rFonts w:cs="Times New Roman"/>
      <w:sz w:val="20"/>
      <w:szCs w:val="20"/>
    </w:rPr>
  </w:style>
  <w:style w:type="character" w:customStyle="1" w:styleId="ListLabel1330">
    <w:name w:val="ListLabel 1330"/>
    <w:qFormat/>
    <w:rPr>
      <w:rFonts w:cs="Times New Roman"/>
      <w:sz w:val="20"/>
      <w:szCs w:val="20"/>
    </w:rPr>
  </w:style>
  <w:style w:type="character" w:customStyle="1" w:styleId="ListLabel1331">
    <w:name w:val="ListLabel 1331"/>
    <w:qFormat/>
    <w:rPr>
      <w:rFonts w:cs="Times New Roman"/>
      <w:sz w:val="20"/>
      <w:szCs w:val="20"/>
    </w:rPr>
  </w:style>
  <w:style w:type="character" w:customStyle="1" w:styleId="ListLabel1332">
    <w:name w:val="ListLabel 1332"/>
    <w:qFormat/>
    <w:rPr>
      <w:rFonts w:cs="Times New Roman"/>
      <w:sz w:val="20"/>
      <w:szCs w:val="20"/>
    </w:rPr>
  </w:style>
  <w:style w:type="character" w:customStyle="1" w:styleId="ListLabel1333">
    <w:name w:val="ListLabel 1333"/>
    <w:qFormat/>
    <w:rPr>
      <w:rFonts w:cs="Times New Roman"/>
      <w:sz w:val="20"/>
      <w:szCs w:val="20"/>
    </w:rPr>
  </w:style>
  <w:style w:type="character" w:customStyle="1" w:styleId="ListLabel1334">
    <w:name w:val="ListLabel 1334"/>
    <w:qFormat/>
    <w:rPr>
      <w:rFonts w:cs="Times New Roman"/>
      <w:sz w:val="20"/>
      <w:szCs w:val="20"/>
    </w:rPr>
  </w:style>
  <w:style w:type="character" w:customStyle="1" w:styleId="ListLabel1335">
    <w:name w:val="ListLabel 1335"/>
    <w:qFormat/>
    <w:rPr>
      <w:rFonts w:cs="Times New Roman"/>
      <w:sz w:val="20"/>
      <w:szCs w:val="20"/>
    </w:rPr>
  </w:style>
  <w:style w:type="character" w:customStyle="1" w:styleId="ListLabel1336">
    <w:name w:val="ListLabel 1336"/>
    <w:qFormat/>
    <w:rPr>
      <w:rFonts w:cs="Times New Roman"/>
      <w:sz w:val="20"/>
      <w:szCs w:val="20"/>
    </w:rPr>
  </w:style>
  <w:style w:type="character" w:customStyle="1" w:styleId="ListLabel1337">
    <w:name w:val="ListLabel 1337"/>
    <w:qFormat/>
    <w:rPr>
      <w:rFonts w:cs="Times New Roman"/>
      <w:sz w:val="20"/>
      <w:szCs w:val="20"/>
    </w:rPr>
  </w:style>
  <w:style w:type="character" w:customStyle="1" w:styleId="ListLabel1338">
    <w:name w:val="ListLabel 1338"/>
    <w:qFormat/>
    <w:rPr>
      <w:rFonts w:cs="Times New Roman"/>
      <w:sz w:val="20"/>
      <w:szCs w:val="20"/>
    </w:rPr>
  </w:style>
  <w:style w:type="character" w:customStyle="1" w:styleId="ListLabel1339">
    <w:name w:val="ListLabel 1339"/>
    <w:qFormat/>
    <w:rPr>
      <w:rFonts w:cs="Times New Roman"/>
      <w:sz w:val="20"/>
      <w:szCs w:val="20"/>
    </w:rPr>
  </w:style>
  <w:style w:type="character" w:customStyle="1" w:styleId="ListLabel1340">
    <w:name w:val="ListLabel 1340"/>
    <w:qFormat/>
    <w:rPr>
      <w:rFonts w:cs="Times New Roman"/>
      <w:sz w:val="20"/>
      <w:szCs w:val="20"/>
    </w:rPr>
  </w:style>
  <w:style w:type="character" w:customStyle="1" w:styleId="ListLabel1341">
    <w:name w:val="ListLabel 1341"/>
    <w:qFormat/>
    <w:rPr>
      <w:rFonts w:cs="Times New Roman"/>
      <w:sz w:val="20"/>
      <w:szCs w:val="20"/>
    </w:rPr>
  </w:style>
  <w:style w:type="character" w:customStyle="1" w:styleId="ListLabel1342">
    <w:name w:val="ListLabel 1342"/>
    <w:qFormat/>
    <w:rPr>
      <w:rFonts w:cs="Times New Roman"/>
      <w:sz w:val="20"/>
      <w:szCs w:val="20"/>
    </w:rPr>
  </w:style>
  <w:style w:type="character" w:customStyle="1" w:styleId="ListLabel1343">
    <w:name w:val="ListLabel 1343"/>
    <w:qFormat/>
    <w:rPr>
      <w:rFonts w:cs="Times New Roman"/>
      <w:sz w:val="20"/>
      <w:szCs w:val="20"/>
    </w:rPr>
  </w:style>
  <w:style w:type="character" w:customStyle="1" w:styleId="ListLabel1344">
    <w:name w:val="ListLabel 1344"/>
    <w:qFormat/>
    <w:rPr>
      <w:rFonts w:cs="Times New Roman"/>
      <w:sz w:val="20"/>
      <w:szCs w:val="20"/>
    </w:rPr>
  </w:style>
  <w:style w:type="character" w:customStyle="1" w:styleId="ListLabel1345">
    <w:name w:val="ListLabel 1345"/>
    <w:qFormat/>
    <w:rPr>
      <w:rFonts w:cs="Times New Roman"/>
      <w:sz w:val="20"/>
      <w:szCs w:val="20"/>
    </w:rPr>
  </w:style>
  <w:style w:type="character" w:customStyle="1" w:styleId="ListLabel1346">
    <w:name w:val="ListLabel 1346"/>
    <w:qFormat/>
    <w:rPr>
      <w:rFonts w:cs="Times New Roman"/>
      <w:sz w:val="20"/>
      <w:szCs w:val="20"/>
    </w:rPr>
  </w:style>
  <w:style w:type="character" w:customStyle="1" w:styleId="ListLabel1347">
    <w:name w:val="ListLabel 1347"/>
    <w:qFormat/>
    <w:rPr>
      <w:rFonts w:cs="Times New Roman"/>
      <w:sz w:val="20"/>
      <w:szCs w:val="20"/>
    </w:rPr>
  </w:style>
  <w:style w:type="character" w:customStyle="1" w:styleId="ListLabel1348">
    <w:name w:val="ListLabel 1348"/>
    <w:qFormat/>
    <w:rPr>
      <w:rFonts w:cs="Times New Roman"/>
      <w:sz w:val="20"/>
      <w:szCs w:val="20"/>
    </w:rPr>
  </w:style>
  <w:style w:type="character" w:customStyle="1" w:styleId="ListLabel1349">
    <w:name w:val="ListLabel 1349"/>
    <w:qFormat/>
    <w:rPr>
      <w:rFonts w:cs="Times New Roman"/>
      <w:sz w:val="20"/>
      <w:szCs w:val="20"/>
    </w:rPr>
  </w:style>
  <w:style w:type="character" w:customStyle="1" w:styleId="ListLabel1350">
    <w:name w:val="ListLabel 1350"/>
    <w:qFormat/>
    <w:rPr>
      <w:rFonts w:cs="Times New Roman"/>
      <w:sz w:val="20"/>
      <w:szCs w:val="20"/>
    </w:rPr>
  </w:style>
  <w:style w:type="character" w:customStyle="1" w:styleId="ListLabel1351">
    <w:name w:val="ListLabel 1351"/>
    <w:qFormat/>
    <w:rPr>
      <w:rFonts w:cs="Times New Roman"/>
      <w:sz w:val="20"/>
      <w:szCs w:val="20"/>
    </w:rPr>
  </w:style>
  <w:style w:type="character" w:customStyle="1" w:styleId="ListLabel1352">
    <w:name w:val="ListLabel 1352"/>
    <w:qFormat/>
    <w:rPr>
      <w:rFonts w:cs="Times New Roman"/>
      <w:sz w:val="20"/>
      <w:szCs w:val="20"/>
    </w:rPr>
  </w:style>
  <w:style w:type="character" w:customStyle="1" w:styleId="ListLabel1353">
    <w:name w:val="ListLabel 1353"/>
    <w:qFormat/>
    <w:rPr>
      <w:rFonts w:cs="Times New Roman"/>
      <w:sz w:val="20"/>
      <w:szCs w:val="20"/>
    </w:rPr>
  </w:style>
  <w:style w:type="character" w:customStyle="1" w:styleId="ListLabel1354">
    <w:name w:val="ListLabel 1354"/>
    <w:qFormat/>
    <w:rPr>
      <w:rFonts w:cs="Times New Roman"/>
      <w:sz w:val="20"/>
      <w:szCs w:val="20"/>
    </w:rPr>
  </w:style>
  <w:style w:type="character" w:customStyle="1" w:styleId="ListLabel1355">
    <w:name w:val="ListLabel 1355"/>
    <w:qFormat/>
    <w:rPr>
      <w:rFonts w:cs="Times New Roman"/>
      <w:sz w:val="20"/>
      <w:szCs w:val="20"/>
    </w:rPr>
  </w:style>
  <w:style w:type="character" w:customStyle="1" w:styleId="ListLabel1356">
    <w:name w:val="ListLabel 1356"/>
    <w:qFormat/>
    <w:rPr>
      <w:rFonts w:cs="Times New Roman"/>
      <w:sz w:val="20"/>
      <w:szCs w:val="20"/>
    </w:rPr>
  </w:style>
  <w:style w:type="character" w:customStyle="1" w:styleId="ListLabel1357">
    <w:name w:val="ListLabel 1357"/>
    <w:qFormat/>
    <w:rPr>
      <w:rFonts w:cs="Times New Roman"/>
      <w:sz w:val="20"/>
      <w:szCs w:val="20"/>
    </w:rPr>
  </w:style>
  <w:style w:type="character" w:customStyle="1" w:styleId="ListLabel1358">
    <w:name w:val="ListLabel 1358"/>
    <w:qFormat/>
    <w:rPr>
      <w:rFonts w:cs="Times New Roman"/>
      <w:sz w:val="20"/>
      <w:szCs w:val="20"/>
    </w:rPr>
  </w:style>
  <w:style w:type="character" w:customStyle="1" w:styleId="ListLabel1359">
    <w:name w:val="ListLabel 1359"/>
    <w:qFormat/>
    <w:rPr>
      <w:rFonts w:cs="Times New Roman"/>
      <w:sz w:val="20"/>
      <w:szCs w:val="20"/>
    </w:rPr>
  </w:style>
  <w:style w:type="character" w:customStyle="1" w:styleId="ListLabel1360">
    <w:name w:val="ListLabel 1360"/>
    <w:qFormat/>
    <w:rPr>
      <w:rFonts w:cs="Times New Roman"/>
      <w:sz w:val="20"/>
      <w:szCs w:val="20"/>
    </w:rPr>
  </w:style>
  <w:style w:type="character" w:customStyle="1" w:styleId="ListLabel1361">
    <w:name w:val="ListLabel 1361"/>
    <w:qFormat/>
    <w:rPr>
      <w:rFonts w:cs="Times New Roman"/>
      <w:sz w:val="20"/>
      <w:szCs w:val="20"/>
    </w:rPr>
  </w:style>
  <w:style w:type="character" w:customStyle="1" w:styleId="ListLabel1362">
    <w:name w:val="ListLabel 1362"/>
    <w:qFormat/>
    <w:rPr>
      <w:rFonts w:cs="Times New Roman"/>
      <w:sz w:val="20"/>
      <w:szCs w:val="20"/>
    </w:rPr>
  </w:style>
  <w:style w:type="character" w:customStyle="1" w:styleId="ListLabel1363">
    <w:name w:val="ListLabel 1363"/>
    <w:qFormat/>
    <w:rPr>
      <w:rFonts w:cs="Times New Roman"/>
      <w:sz w:val="20"/>
      <w:szCs w:val="20"/>
    </w:rPr>
  </w:style>
  <w:style w:type="character" w:customStyle="1" w:styleId="ListLabel1364">
    <w:name w:val="ListLabel 1364"/>
    <w:qFormat/>
    <w:rPr>
      <w:rFonts w:cs="Times New Roman"/>
      <w:b w:val="0"/>
      <w:sz w:val="20"/>
      <w:szCs w:val="20"/>
    </w:rPr>
  </w:style>
  <w:style w:type="character" w:customStyle="1" w:styleId="ListLabel1365">
    <w:name w:val="ListLabel 1365"/>
    <w:qFormat/>
    <w:rPr>
      <w:rFonts w:cs="Times New Roman"/>
      <w:sz w:val="20"/>
      <w:szCs w:val="20"/>
    </w:rPr>
  </w:style>
  <w:style w:type="character" w:customStyle="1" w:styleId="ListLabel1366">
    <w:name w:val="ListLabel 1366"/>
    <w:qFormat/>
    <w:rPr>
      <w:rFonts w:cs="Times New Roman"/>
      <w:sz w:val="20"/>
      <w:szCs w:val="20"/>
    </w:rPr>
  </w:style>
  <w:style w:type="character" w:customStyle="1" w:styleId="ListLabel1367">
    <w:name w:val="ListLabel 1367"/>
    <w:qFormat/>
    <w:rPr>
      <w:rFonts w:cs="Times New Roman"/>
      <w:sz w:val="20"/>
      <w:szCs w:val="20"/>
    </w:rPr>
  </w:style>
  <w:style w:type="character" w:customStyle="1" w:styleId="ListLabel1368">
    <w:name w:val="ListLabel 1368"/>
    <w:qFormat/>
    <w:rPr>
      <w:rFonts w:cs="Times New Roman"/>
      <w:sz w:val="20"/>
      <w:szCs w:val="20"/>
    </w:rPr>
  </w:style>
  <w:style w:type="character" w:customStyle="1" w:styleId="ListLabel1369">
    <w:name w:val="ListLabel 1369"/>
    <w:qFormat/>
    <w:rPr>
      <w:rFonts w:cs="Times New Roman"/>
      <w:sz w:val="20"/>
      <w:szCs w:val="20"/>
    </w:rPr>
  </w:style>
  <w:style w:type="character" w:customStyle="1" w:styleId="ListLabel1370">
    <w:name w:val="ListLabel 1370"/>
    <w:qFormat/>
    <w:rPr>
      <w:rFonts w:cs="Times New Roman"/>
      <w:sz w:val="20"/>
      <w:szCs w:val="20"/>
    </w:rPr>
  </w:style>
  <w:style w:type="character" w:customStyle="1" w:styleId="ListLabel1371">
    <w:name w:val="ListLabel 1371"/>
    <w:qFormat/>
    <w:rPr>
      <w:rFonts w:cs="Times New Roman"/>
      <w:sz w:val="20"/>
      <w:szCs w:val="20"/>
    </w:rPr>
  </w:style>
  <w:style w:type="character" w:customStyle="1" w:styleId="ListLabel1372">
    <w:name w:val="ListLabel 1372"/>
    <w:qFormat/>
    <w:rPr>
      <w:rFonts w:cs="Times New Roman"/>
      <w:sz w:val="20"/>
      <w:szCs w:val="20"/>
    </w:rPr>
  </w:style>
  <w:style w:type="character" w:customStyle="1" w:styleId="ListLabel1373">
    <w:name w:val="ListLabel 1373"/>
    <w:qFormat/>
    <w:rPr>
      <w:rFonts w:cs="Times New Roman"/>
      <w:sz w:val="20"/>
      <w:szCs w:val="20"/>
    </w:rPr>
  </w:style>
  <w:style w:type="character" w:customStyle="1" w:styleId="ListLabel1374">
    <w:name w:val="ListLabel 1374"/>
    <w:qFormat/>
    <w:rPr>
      <w:rFonts w:cs="Times New Roman"/>
      <w:sz w:val="20"/>
      <w:szCs w:val="20"/>
    </w:rPr>
  </w:style>
  <w:style w:type="character" w:customStyle="1" w:styleId="ListLabel1375">
    <w:name w:val="ListLabel 1375"/>
    <w:qFormat/>
    <w:rPr>
      <w:rFonts w:cs="Times New Roman"/>
      <w:sz w:val="20"/>
      <w:szCs w:val="20"/>
    </w:rPr>
  </w:style>
  <w:style w:type="character" w:customStyle="1" w:styleId="ListLabel1376">
    <w:name w:val="ListLabel 1376"/>
    <w:qFormat/>
    <w:rPr>
      <w:rFonts w:cs="Times New Roman"/>
      <w:sz w:val="20"/>
      <w:szCs w:val="20"/>
    </w:rPr>
  </w:style>
  <w:style w:type="character" w:customStyle="1" w:styleId="ListLabel1377">
    <w:name w:val="ListLabel 1377"/>
    <w:qFormat/>
    <w:rPr>
      <w:rFonts w:cs="Times New Roman"/>
      <w:sz w:val="20"/>
      <w:szCs w:val="20"/>
    </w:rPr>
  </w:style>
  <w:style w:type="character" w:customStyle="1" w:styleId="ListLabel1378">
    <w:name w:val="ListLabel 1378"/>
    <w:qFormat/>
    <w:rPr>
      <w:rFonts w:cs="Times New Roman"/>
      <w:sz w:val="20"/>
      <w:szCs w:val="20"/>
    </w:rPr>
  </w:style>
  <w:style w:type="character" w:customStyle="1" w:styleId="ListLabel1379">
    <w:name w:val="ListLabel 1379"/>
    <w:qFormat/>
    <w:rPr>
      <w:rFonts w:cs="Times New Roman"/>
      <w:sz w:val="20"/>
      <w:szCs w:val="20"/>
    </w:rPr>
  </w:style>
  <w:style w:type="character" w:customStyle="1" w:styleId="ListLabel1380">
    <w:name w:val="ListLabel 1380"/>
    <w:qFormat/>
    <w:rPr>
      <w:rFonts w:cs="Times New Roman"/>
      <w:sz w:val="20"/>
      <w:szCs w:val="20"/>
    </w:rPr>
  </w:style>
  <w:style w:type="character" w:customStyle="1" w:styleId="ListLabel1381">
    <w:name w:val="ListLabel 1381"/>
    <w:qFormat/>
    <w:rPr>
      <w:rFonts w:cs="Times New Roman"/>
      <w:sz w:val="20"/>
      <w:szCs w:val="20"/>
    </w:rPr>
  </w:style>
  <w:style w:type="character" w:customStyle="1" w:styleId="ListLabel1382">
    <w:name w:val="ListLabel 1382"/>
    <w:qFormat/>
    <w:rPr>
      <w:rFonts w:cs="Times New Roman"/>
      <w:sz w:val="20"/>
      <w:szCs w:val="20"/>
    </w:rPr>
  </w:style>
  <w:style w:type="character" w:customStyle="1" w:styleId="ListLabel1383">
    <w:name w:val="ListLabel 1383"/>
    <w:qFormat/>
    <w:rPr>
      <w:rFonts w:cs="Times New Roman"/>
      <w:sz w:val="20"/>
      <w:szCs w:val="20"/>
    </w:rPr>
  </w:style>
  <w:style w:type="character" w:customStyle="1" w:styleId="ListLabel1384">
    <w:name w:val="ListLabel 1384"/>
    <w:qFormat/>
    <w:rPr>
      <w:rFonts w:cs="Times New Roman"/>
      <w:sz w:val="20"/>
      <w:szCs w:val="20"/>
    </w:rPr>
  </w:style>
  <w:style w:type="character" w:customStyle="1" w:styleId="ListLabel1385">
    <w:name w:val="ListLabel 1385"/>
    <w:qFormat/>
    <w:rPr>
      <w:rFonts w:cs="Times New Roman"/>
      <w:sz w:val="20"/>
      <w:szCs w:val="20"/>
    </w:rPr>
  </w:style>
  <w:style w:type="character" w:customStyle="1" w:styleId="ListLabel1386">
    <w:name w:val="ListLabel 1386"/>
    <w:qFormat/>
    <w:rPr>
      <w:rFonts w:cs="Times New Roman"/>
      <w:sz w:val="20"/>
      <w:szCs w:val="20"/>
    </w:rPr>
  </w:style>
  <w:style w:type="character" w:customStyle="1" w:styleId="ListLabel1387">
    <w:name w:val="ListLabel 1387"/>
    <w:qFormat/>
    <w:rPr>
      <w:rFonts w:cs="Times New Roman"/>
      <w:sz w:val="20"/>
      <w:szCs w:val="20"/>
    </w:rPr>
  </w:style>
  <w:style w:type="character" w:customStyle="1" w:styleId="ListLabel1388">
    <w:name w:val="ListLabel 1388"/>
    <w:qFormat/>
    <w:rPr>
      <w:rFonts w:cs="Times New Roman"/>
      <w:sz w:val="20"/>
      <w:szCs w:val="20"/>
    </w:rPr>
  </w:style>
  <w:style w:type="character" w:customStyle="1" w:styleId="ListLabel1389">
    <w:name w:val="ListLabel 1389"/>
    <w:qFormat/>
    <w:rPr>
      <w:rFonts w:cs="Times New Roman"/>
      <w:sz w:val="20"/>
      <w:szCs w:val="20"/>
    </w:rPr>
  </w:style>
  <w:style w:type="character" w:customStyle="1" w:styleId="ListLabel1390">
    <w:name w:val="ListLabel 1390"/>
    <w:qFormat/>
    <w:rPr>
      <w:rFonts w:cs="Times New Roman"/>
      <w:sz w:val="20"/>
      <w:szCs w:val="20"/>
    </w:rPr>
  </w:style>
  <w:style w:type="character" w:customStyle="1" w:styleId="ListLabel1391">
    <w:name w:val="ListLabel 1391"/>
    <w:qFormat/>
    <w:rPr>
      <w:rFonts w:cs="Times New Roman"/>
      <w:sz w:val="20"/>
      <w:szCs w:val="20"/>
    </w:rPr>
  </w:style>
  <w:style w:type="character" w:customStyle="1" w:styleId="ListLabel1392">
    <w:name w:val="ListLabel 1392"/>
    <w:qFormat/>
    <w:rPr>
      <w:rFonts w:cs="Times New Roman"/>
      <w:sz w:val="20"/>
      <w:szCs w:val="20"/>
    </w:rPr>
  </w:style>
  <w:style w:type="character" w:customStyle="1" w:styleId="ListLabel1393">
    <w:name w:val="ListLabel 1393"/>
    <w:qFormat/>
    <w:rPr>
      <w:rFonts w:cs="Times New Roman"/>
      <w:sz w:val="20"/>
      <w:szCs w:val="20"/>
    </w:rPr>
  </w:style>
  <w:style w:type="character" w:customStyle="1" w:styleId="ListLabel1394">
    <w:name w:val="ListLabel 1394"/>
    <w:qFormat/>
    <w:rPr>
      <w:rFonts w:cs="Times New Roman"/>
      <w:sz w:val="20"/>
      <w:szCs w:val="20"/>
    </w:rPr>
  </w:style>
  <w:style w:type="character" w:customStyle="1" w:styleId="ListLabel1395">
    <w:name w:val="ListLabel 1395"/>
    <w:qFormat/>
    <w:rPr>
      <w:rFonts w:cs="Times New Roman"/>
      <w:sz w:val="20"/>
      <w:szCs w:val="20"/>
    </w:rPr>
  </w:style>
  <w:style w:type="character" w:customStyle="1" w:styleId="ListLabel1396">
    <w:name w:val="ListLabel 1396"/>
    <w:qFormat/>
    <w:rPr>
      <w:rFonts w:cs="Times New Roman"/>
      <w:sz w:val="20"/>
      <w:szCs w:val="20"/>
    </w:rPr>
  </w:style>
  <w:style w:type="character" w:customStyle="1" w:styleId="ListLabel1397">
    <w:name w:val="ListLabel 1397"/>
    <w:qFormat/>
    <w:rPr>
      <w:rFonts w:cs="Times New Roman"/>
      <w:sz w:val="20"/>
      <w:szCs w:val="20"/>
    </w:rPr>
  </w:style>
  <w:style w:type="character" w:customStyle="1" w:styleId="ListLabel1398">
    <w:name w:val="ListLabel 1398"/>
    <w:qFormat/>
    <w:rPr>
      <w:rFonts w:cs="Times New Roman"/>
      <w:sz w:val="20"/>
      <w:szCs w:val="20"/>
    </w:rPr>
  </w:style>
  <w:style w:type="character" w:customStyle="1" w:styleId="ListLabel1399">
    <w:name w:val="ListLabel 1399"/>
    <w:qFormat/>
    <w:rPr>
      <w:rFonts w:cs="Times New Roman"/>
      <w:sz w:val="20"/>
      <w:szCs w:val="20"/>
    </w:rPr>
  </w:style>
  <w:style w:type="character" w:customStyle="1" w:styleId="ListLabel1400">
    <w:name w:val="ListLabel 1400"/>
    <w:qFormat/>
    <w:rPr>
      <w:rFonts w:cs="Times New Roman"/>
      <w:sz w:val="20"/>
      <w:szCs w:val="20"/>
    </w:rPr>
  </w:style>
  <w:style w:type="character" w:customStyle="1" w:styleId="ListLabel1401">
    <w:name w:val="ListLabel 1401"/>
    <w:qFormat/>
    <w:rPr>
      <w:rFonts w:cs="Times New Roman"/>
      <w:sz w:val="20"/>
      <w:szCs w:val="20"/>
    </w:rPr>
  </w:style>
  <w:style w:type="character" w:customStyle="1" w:styleId="ListLabel1402">
    <w:name w:val="ListLabel 1402"/>
    <w:qFormat/>
    <w:rPr>
      <w:rFonts w:cs="Times New Roman"/>
      <w:sz w:val="20"/>
      <w:szCs w:val="20"/>
    </w:rPr>
  </w:style>
  <w:style w:type="character" w:customStyle="1" w:styleId="ListLabel1403">
    <w:name w:val="ListLabel 1403"/>
    <w:qFormat/>
    <w:rPr>
      <w:rFonts w:cs="Times New Roman"/>
      <w:sz w:val="20"/>
      <w:szCs w:val="20"/>
    </w:rPr>
  </w:style>
  <w:style w:type="character" w:customStyle="1" w:styleId="ListLabel1404">
    <w:name w:val="ListLabel 1404"/>
    <w:qFormat/>
    <w:rPr>
      <w:rFonts w:cs="Times New Roman"/>
      <w:sz w:val="20"/>
      <w:szCs w:val="20"/>
    </w:rPr>
  </w:style>
  <w:style w:type="character" w:customStyle="1" w:styleId="ListLabel1405">
    <w:name w:val="ListLabel 1405"/>
    <w:qFormat/>
    <w:rPr>
      <w:rFonts w:cs="Times New Roman"/>
      <w:sz w:val="20"/>
      <w:szCs w:val="20"/>
    </w:rPr>
  </w:style>
  <w:style w:type="character" w:customStyle="1" w:styleId="ListLabel1406">
    <w:name w:val="ListLabel 1406"/>
    <w:qFormat/>
    <w:rPr>
      <w:rFonts w:cs="Times New Roman"/>
      <w:sz w:val="20"/>
      <w:szCs w:val="20"/>
    </w:rPr>
  </w:style>
  <w:style w:type="character" w:customStyle="1" w:styleId="ListLabel1407">
    <w:name w:val="ListLabel 1407"/>
    <w:qFormat/>
    <w:rPr>
      <w:rFonts w:cs="Times New Roman"/>
      <w:sz w:val="20"/>
      <w:szCs w:val="20"/>
    </w:rPr>
  </w:style>
  <w:style w:type="character" w:customStyle="1" w:styleId="ListLabel1408">
    <w:name w:val="ListLabel 1408"/>
    <w:qFormat/>
    <w:rPr>
      <w:rFonts w:cs="Times New Roman"/>
      <w:sz w:val="20"/>
      <w:szCs w:val="20"/>
    </w:rPr>
  </w:style>
  <w:style w:type="character" w:customStyle="1" w:styleId="ListLabel1409">
    <w:name w:val="ListLabel 1409"/>
    <w:qFormat/>
    <w:rPr>
      <w:rFonts w:cs="Times New Roman"/>
      <w:sz w:val="20"/>
      <w:szCs w:val="20"/>
    </w:rPr>
  </w:style>
  <w:style w:type="character" w:customStyle="1" w:styleId="ListLabel1410">
    <w:name w:val="ListLabel 1410"/>
    <w:qFormat/>
    <w:rPr>
      <w:rFonts w:cs="Times New Roman"/>
      <w:sz w:val="20"/>
      <w:szCs w:val="20"/>
    </w:rPr>
  </w:style>
  <w:style w:type="character" w:customStyle="1" w:styleId="ListLabel1411">
    <w:name w:val="ListLabel 1411"/>
    <w:qFormat/>
    <w:rPr>
      <w:rFonts w:cs="Times New Roman"/>
      <w:sz w:val="20"/>
      <w:szCs w:val="20"/>
    </w:rPr>
  </w:style>
  <w:style w:type="character" w:customStyle="1" w:styleId="ListLabel1412">
    <w:name w:val="ListLabel 1412"/>
    <w:qFormat/>
    <w:rPr>
      <w:rFonts w:cs="Times New Roman"/>
      <w:sz w:val="20"/>
      <w:szCs w:val="20"/>
    </w:rPr>
  </w:style>
  <w:style w:type="character" w:customStyle="1" w:styleId="ListLabel1413">
    <w:name w:val="ListLabel 1413"/>
    <w:qFormat/>
    <w:rPr>
      <w:rFonts w:cs="Times New Roman"/>
      <w:sz w:val="20"/>
      <w:szCs w:val="20"/>
    </w:rPr>
  </w:style>
  <w:style w:type="character" w:customStyle="1" w:styleId="ListLabel1414">
    <w:name w:val="ListLabel 1414"/>
    <w:qFormat/>
    <w:rPr>
      <w:rFonts w:cs="Times New Roman"/>
      <w:sz w:val="20"/>
      <w:szCs w:val="20"/>
    </w:rPr>
  </w:style>
  <w:style w:type="character" w:customStyle="1" w:styleId="ListLabel1415">
    <w:name w:val="ListLabel 1415"/>
    <w:qFormat/>
    <w:rPr>
      <w:rFonts w:cs="Times New Roman"/>
      <w:sz w:val="20"/>
      <w:szCs w:val="20"/>
    </w:rPr>
  </w:style>
  <w:style w:type="character" w:customStyle="1" w:styleId="ListLabel1416">
    <w:name w:val="ListLabel 1416"/>
    <w:qFormat/>
    <w:rPr>
      <w:rFonts w:cs="Times New Roman"/>
      <w:sz w:val="20"/>
      <w:szCs w:val="20"/>
    </w:rPr>
  </w:style>
  <w:style w:type="character" w:customStyle="1" w:styleId="ListLabel1417">
    <w:name w:val="ListLabel 1417"/>
    <w:qFormat/>
    <w:rPr>
      <w:rFonts w:cs="Times New Roman"/>
      <w:sz w:val="20"/>
      <w:szCs w:val="20"/>
    </w:rPr>
  </w:style>
  <w:style w:type="character" w:customStyle="1" w:styleId="ListLabel1418">
    <w:name w:val="ListLabel 1418"/>
    <w:qFormat/>
    <w:rPr>
      <w:rFonts w:cs="Times New Roman"/>
      <w:sz w:val="20"/>
      <w:szCs w:val="20"/>
    </w:rPr>
  </w:style>
  <w:style w:type="character" w:customStyle="1" w:styleId="ListLabel1419">
    <w:name w:val="ListLabel 1419"/>
    <w:qFormat/>
    <w:rPr>
      <w:rFonts w:cs="Times New Roman"/>
      <w:sz w:val="20"/>
      <w:szCs w:val="20"/>
    </w:rPr>
  </w:style>
  <w:style w:type="character" w:customStyle="1" w:styleId="ListLabel1420">
    <w:name w:val="ListLabel 1420"/>
    <w:qFormat/>
    <w:rPr>
      <w:rFonts w:cs="Times New Roman"/>
      <w:sz w:val="20"/>
      <w:szCs w:val="20"/>
    </w:rPr>
  </w:style>
  <w:style w:type="character" w:customStyle="1" w:styleId="ListLabel1421">
    <w:name w:val="ListLabel 1421"/>
    <w:qFormat/>
    <w:rPr>
      <w:rFonts w:cs="Times New Roman"/>
      <w:sz w:val="20"/>
      <w:szCs w:val="20"/>
    </w:rPr>
  </w:style>
  <w:style w:type="character" w:customStyle="1" w:styleId="ListLabel1422">
    <w:name w:val="ListLabel 1422"/>
    <w:qFormat/>
    <w:rPr>
      <w:rFonts w:cs="Times New Roman"/>
      <w:sz w:val="20"/>
      <w:szCs w:val="20"/>
    </w:rPr>
  </w:style>
  <w:style w:type="character" w:customStyle="1" w:styleId="ListLabel1423">
    <w:name w:val="ListLabel 1423"/>
    <w:qFormat/>
    <w:rPr>
      <w:rFonts w:cs="Times New Roman"/>
      <w:sz w:val="20"/>
      <w:szCs w:val="20"/>
    </w:rPr>
  </w:style>
  <w:style w:type="character" w:customStyle="1" w:styleId="ListLabel1424">
    <w:name w:val="ListLabel 1424"/>
    <w:qFormat/>
    <w:rPr>
      <w:rFonts w:cs="Times New Roman"/>
      <w:sz w:val="20"/>
      <w:szCs w:val="20"/>
    </w:rPr>
  </w:style>
  <w:style w:type="character" w:customStyle="1" w:styleId="ListLabel1425">
    <w:name w:val="ListLabel 1425"/>
    <w:qFormat/>
    <w:rPr>
      <w:rFonts w:cs="Times New Roman"/>
      <w:sz w:val="20"/>
      <w:szCs w:val="20"/>
    </w:rPr>
  </w:style>
  <w:style w:type="character" w:customStyle="1" w:styleId="ListLabel1426">
    <w:name w:val="ListLabel 1426"/>
    <w:qFormat/>
    <w:rPr>
      <w:rFonts w:cs="Times New Roman"/>
      <w:sz w:val="20"/>
      <w:szCs w:val="20"/>
    </w:rPr>
  </w:style>
  <w:style w:type="character" w:customStyle="1" w:styleId="ListLabel1427">
    <w:name w:val="ListLabel 1427"/>
    <w:qFormat/>
    <w:rPr>
      <w:rFonts w:cs="Times New Roman"/>
      <w:sz w:val="20"/>
      <w:szCs w:val="20"/>
    </w:rPr>
  </w:style>
  <w:style w:type="character" w:customStyle="1" w:styleId="ListLabel1428">
    <w:name w:val="ListLabel 1428"/>
    <w:qFormat/>
    <w:rPr>
      <w:rFonts w:cs="Times New Roman"/>
      <w:sz w:val="20"/>
      <w:szCs w:val="20"/>
    </w:rPr>
  </w:style>
  <w:style w:type="character" w:customStyle="1" w:styleId="ListLabel1429">
    <w:name w:val="ListLabel 1429"/>
    <w:qFormat/>
    <w:rPr>
      <w:rFonts w:cs="Times New Roman"/>
      <w:sz w:val="20"/>
      <w:szCs w:val="20"/>
    </w:rPr>
  </w:style>
  <w:style w:type="character" w:customStyle="1" w:styleId="ListLabel1430">
    <w:name w:val="ListLabel 1430"/>
    <w:qFormat/>
    <w:rPr>
      <w:rFonts w:cs="Times New Roman"/>
      <w:sz w:val="20"/>
      <w:szCs w:val="20"/>
    </w:rPr>
  </w:style>
  <w:style w:type="character" w:customStyle="1" w:styleId="ListLabel1431">
    <w:name w:val="ListLabel 1431"/>
    <w:qFormat/>
    <w:rPr>
      <w:rFonts w:cs="Times New Roman"/>
      <w:sz w:val="20"/>
      <w:szCs w:val="20"/>
    </w:rPr>
  </w:style>
  <w:style w:type="character" w:customStyle="1" w:styleId="ListLabel1432">
    <w:name w:val="ListLabel 1432"/>
    <w:qFormat/>
    <w:rPr>
      <w:rFonts w:cs="Times New Roman"/>
      <w:sz w:val="20"/>
      <w:szCs w:val="20"/>
    </w:rPr>
  </w:style>
  <w:style w:type="character" w:customStyle="1" w:styleId="ListLabel1433">
    <w:name w:val="ListLabel 1433"/>
    <w:qFormat/>
    <w:rPr>
      <w:rFonts w:cs="Times New Roman"/>
      <w:sz w:val="20"/>
      <w:szCs w:val="20"/>
    </w:rPr>
  </w:style>
  <w:style w:type="character" w:customStyle="1" w:styleId="ListLabel1434">
    <w:name w:val="ListLabel 1434"/>
    <w:qFormat/>
    <w:rPr>
      <w:rFonts w:cs="Times New Roman"/>
      <w:sz w:val="20"/>
      <w:szCs w:val="20"/>
    </w:rPr>
  </w:style>
  <w:style w:type="character" w:customStyle="1" w:styleId="ListLabel1435">
    <w:name w:val="ListLabel 1435"/>
    <w:qFormat/>
    <w:rPr>
      <w:rFonts w:cs="Times New Roman"/>
      <w:sz w:val="20"/>
      <w:szCs w:val="20"/>
    </w:rPr>
  </w:style>
  <w:style w:type="character" w:customStyle="1" w:styleId="ListLabel1436">
    <w:name w:val="ListLabel 1436"/>
    <w:qFormat/>
    <w:rPr>
      <w:rFonts w:cs="Times New Roman"/>
      <w:sz w:val="20"/>
      <w:szCs w:val="20"/>
    </w:rPr>
  </w:style>
  <w:style w:type="character" w:customStyle="1" w:styleId="ListLabel1437">
    <w:name w:val="ListLabel 1437"/>
    <w:qFormat/>
    <w:rPr>
      <w:rFonts w:cs="Times New Roman"/>
      <w:sz w:val="20"/>
      <w:szCs w:val="20"/>
    </w:rPr>
  </w:style>
  <w:style w:type="character" w:customStyle="1" w:styleId="ListLabel1438">
    <w:name w:val="ListLabel 1438"/>
    <w:qFormat/>
    <w:rPr>
      <w:rFonts w:cs="Times New Roman"/>
      <w:sz w:val="20"/>
      <w:szCs w:val="20"/>
    </w:rPr>
  </w:style>
  <w:style w:type="character" w:customStyle="1" w:styleId="ListLabel1439">
    <w:name w:val="ListLabel 1439"/>
    <w:qFormat/>
    <w:rPr>
      <w:rFonts w:cs="Times New Roman"/>
      <w:sz w:val="20"/>
      <w:szCs w:val="20"/>
    </w:rPr>
  </w:style>
  <w:style w:type="character" w:customStyle="1" w:styleId="ListLabel1440">
    <w:name w:val="ListLabel 1440"/>
    <w:qFormat/>
    <w:rPr>
      <w:rFonts w:cs="Times New Roman"/>
      <w:sz w:val="20"/>
      <w:szCs w:val="20"/>
    </w:rPr>
  </w:style>
  <w:style w:type="character" w:customStyle="1" w:styleId="ListLabel1441">
    <w:name w:val="ListLabel 1441"/>
    <w:qFormat/>
    <w:rPr>
      <w:rFonts w:cs="Times New Roman"/>
      <w:sz w:val="20"/>
      <w:szCs w:val="20"/>
    </w:rPr>
  </w:style>
  <w:style w:type="character" w:customStyle="1" w:styleId="ListLabel1442">
    <w:name w:val="ListLabel 1442"/>
    <w:qFormat/>
    <w:rPr>
      <w:rFonts w:cs="Times New Roman"/>
      <w:sz w:val="20"/>
      <w:szCs w:val="20"/>
    </w:rPr>
  </w:style>
  <w:style w:type="character" w:customStyle="1" w:styleId="ListLabel1443">
    <w:name w:val="ListLabel 1443"/>
    <w:qFormat/>
    <w:rPr>
      <w:rFonts w:cs="Times New Roman"/>
      <w:sz w:val="20"/>
      <w:szCs w:val="20"/>
    </w:rPr>
  </w:style>
  <w:style w:type="character" w:customStyle="1" w:styleId="ListLabel1444">
    <w:name w:val="ListLabel 1444"/>
    <w:qFormat/>
    <w:rPr>
      <w:rFonts w:cs="Times New Roman"/>
      <w:sz w:val="20"/>
      <w:szCs w:val="20"/>
    </w:rPr>
  </w:style>
  <w:style w:type="character" w:customStyle="1" w:styleId="ListLabel1445">
    <w:name w:val="ListLabel 1445"/>
    <w:qFormat/>
    <w:rPr>
      <w:rFonts w:cs="Times New Roman"/>
      <w:sz w:val="20"/>
      <w:szCs w:val="20"/>
    </w:rPr>
  </w:style>
  <w:style w:type="character" w:customStyle="1" w:styleId="ListLabel1446">
    <w:name w:val="ListLabel 1446"/>
    <w:qFormat/>
    <w:rPr>
      <w:rFonts w:cs="Times New Roman"/>
      <w:sz w:val="20"/>
      <w:szCs w:val="20"/>
    </w:rPr>
  </w:style>
  <w:style w:type="character" w:customStyle="1" w:styleId="ListLabel1447">
    <w:name w:val="ListLabel 1447"/>
    <w:qFormat/>
    <w:rPr>
      <w:rFonts w:cs="Times New Roman"/>
      <w:sz w:val="20"/>
      <w:szCs w:val="20"/>
    </w:rPr>
  </w:style>
  <w:style w:type="character" w:customStyle="1" w:styleId="ListLabel1448">
    <w:name w:val="ListLabel 1448"/>
    <w:qFormat/>
    <w:rPr>
      <w:rFonts w:cs="Times New Roman"/>
      <w:sz w:val="20"/>
      <w:szCs w:val="20"/>
    </w:rPr>
  </w:style>
  <w:style w:type="character" w:customStyle="1" w:styleId="ListLabel1449">
    <w:name w:val="ListLabel 1449"/>
    <w:qFormat/>
    <w:rPr>
      <w:rFonts w:cs="Times New Roman"/>
      <w:sz w:val="20"/>
      <w:szCs w:val="20"/>
    </w:rPr>
  </w:style>
  <w:style w:type="character" w:customStyle="1" w:styleId="ListLabel1450">
    <w:name w:val="ListLabel 1450"/>
    <w:qFormat/>
    <w:rPr>
      <w:rFonts w:cs="Times New Roman"/>
      <w:sz w:val="20"/>
      <w:szCs w:val="20"/>
    </w:rPr>
  </w:style>
  <w:style w:type="character" w:customStyle="1" w:styleId="ListLabel1451">
    <w:name w:val="ListLabel 1451"/>
    <w:qFormat/>
    <w:rPr>
      <w:rFonts w:cs="Times New Roman"/>
      <w:sz w:val="20"/>
      <w:szCs w:val="20"/>
    </w:rPr>
  </w:style>
  <w:style w:type="character" w:customStyle="1" w:styleId="ListLabel1452">
    <w:name w:val="ListLabel 1452"/>
    <w:qFormat/>
    <w:rPr>
      <w:rFonts w:cs="Times New Roman"/>
      <w:sz w:val="20"/>
      <w:szCs w:val="20"/>
    </w:rPr>
  </w:style>
  <w:style w:type="character" w:customStyle="1" w:styleId="ListLabel1453">
    <w:name w:val="ListLabel 1453"/>
    <w:qFormat/>
    <w:rPr>
      <w:rFonts w:cs="Times New Roman"/>
      <w:sz w:val="20"/>
      <w:szCs w:val="20"/>
    </w:rPr>
  </w:style>
  <w:style w:type="character" w:customStyle="1" w:styleId="ListLabel1454">
    <w:name w:val="ListLabel 1454"/>
    <w:qFormat/>
    <w:rPr>
      <w:rFonts w:cs="Times New Roman"/>
      <w:sz w:val="20"/>
      <w:szCs w:val="20"/>
    </w:rPr>
  </w:style>
  <w:style w:type="character" w:customStyle="1" w:styleId="ListLabel1455">
    <w:name w:val="ListLabel 1455"/>
    <w:qFormat/>
    <w:rPr>
      <w:rFonts w:cs="Times New Roman"/>
      <w:sz w:val="20"/>
      <w:szCs w:val="20"/>
    </w:rPr>
  </w:style>
  <w:style w:type="character" w:customStyle="1" w:styleId="ListLabel1456">
    <w:name w:val="ListLabel 1456"/>
    <w:qFormat/>
    <w:rPr>
      <w:rFonts w:cs="Times New Roman"/>
      <w:sz w:val="20"/>
      <w:szCs w:val="20"/>
    </w:rPr>
  </w:style>
  <w:style w:type="character" w:customStyle="1" w:styleId="ListLabel1457">
    <w:name w:val="ListLabel 1457"/>
    <w:qFormat/>
    <w:rPr>
      <w:rFonts w:cs="Times New Roman"/>
      <w:sz w:val="20"/>
      <w:szCs w:val="20"/>
    </w:rPr>
  </w:style>
  <w:style w:type="character" w:customStyle="1" w:styleId="ListLabel1458">
    <w:name w:val="ListLabel 1458"/>
    <w:qFormat/>
    <w:rPr>
      <w:rFonts w:cs="Times New Roman"/>
      <w:sz w:val="20"/>
      <w:szCs w:val="20"/>
    </w:rPr>
  </w:style>
  <w:style w:type="character" w:customStyle="1" w:styleId="ListLabel1459">
    <w:name w:val="ListLabel 1459"/>
    <w:qFormat/>
    <w:rPr>
      <w:rFonts w:cs="Times New Roman"/>
      <w:sz w:val="20"/>
      <w:szCs w:val="20"/>
    </w:rPr>
  </w:style>
  <w:style w:type="character" w:customStyle="1" w:styleId="ListLabel1460">
    <w:name w:val="ListLabel 1460"/>
    <w:qFormat/>
    <w:rPr>
      <w:rFonts w:cs="Times New Roman"/>
      <w:sz w:val="20"/>
      <w:szCs w:val="20"/>
    </w:rPr>
  </w:style>
  <w:style w:type="character" w:customStyle="1" w:styleId="ListLabel1461">
    <w:name w:val="ListLabel 1461"/>
    <w:qFormat/>
    <w:rPr>
      <w:rFonts w:cs="Times New Roman"/>
      <w:sz w:val="20"/>
      <w:szCs w:val="20"/>
    </w:rPr>
  </w:style>
  <w:style w:type="character" w:customStyle="1" w:styleId="ListLabel1462">
    <w:name w:val="ListLabel 1462"/>
    <w:qFormat/>
    <w:rPr>
      <w:rFonts w:cs="Times New Roman"/>
      <w:sz w:val="20"/>
      <w:szCs w:val="20"/>
    </w:rPr>
  </w:style>
  <w:style w:type="character" w:customStyle="1" w:styleId="ListLabel1463">
    <w:name w:val="ListLabel 1463"/>
    <w:qFormat/>
    <w:rPr>
      <w:rFonts w:cs="Times New Roman"/>
      <w:sz w:val="20"/>
      <w:szCs w:val="20"/>
    </w:rPr>
  </w:style>
  <w:style w:type="character" w:customStyle="1" w:styleId="ListLabel1464">
    <w:name w:val="ListLabel 1464"/>
    <w:qFormat/>
    <w:rPr>
      <w:rFonts w:cs="Times New Roman"/>
      <w:sz w:val="20"/>
      <w:szCs w:val="20"/>
    </w:rPr>
  </w:style>
  <w:style w:type="character" w:customStyle="1" w:styleId="ListLabel1465">
    <w:name w:val="ListLabel 1465"/>
    <w:qFormat/>
    <w:rPr>
      <w:rFonts w:cs="Times New Roman"/>
      <w:sz w:val="20"/>
      <w:szCs w:val="20"/>
    </w:rPr>
  </w:style>
  <w:style w:type="character" w:customStyle="1" w:styleId="ListLabel1466">
    <w:name w:val="ListLabel 1466"/>
    <w:qFormat/>
    <w:rPr>
      <w:rFonts w:cs="Times New Roman"/>
      <w:sz w:val="20"/>
      <w:szCs w:val="20"/>
    </w:rPr>
  </w:style>
  <w:style w:type="character" w:customStyle="1" w:styleId="ListLabel1467">
    <w:name w:val="ListLabel 1467"/>
    <w:qFormat/>
    <w:rPr>
      <w:rFonts w:cs="Times New Roman"/>
      <w:sz w:val="20"/>
      <w:szCs w:val="20"/>
    </w:rPr>
  </w:style>
  <w:style w:type="character" w:customStyle="1" w:styleId="ListLabel1468">
    <w:name w:val="ListLabel 1468"/>
    <w:qFormat/>
    <w:rPr>
      <w:rFonts w:cs="Times New Roman"/>
      <w:sz w:val="20"/>
      <w:szCs w:val="20"/>
    </w:rPr>
  </w:style>
  <w:style w:type="character" w:customStyle="1" w:styleId="ListLabel1469">
    <w:name w:val="ListLabel 1469"/>
    <w:qFormat/>
    <w:rPr>
      <w:rFonts w:cs="Times New Roman"/>
      <w:sz w:val="20"/>
      <w:szCs w:val="20"/>
    </w:rPr>
  </w:style>
  <w:style w:type="character" w:customStyle="1" w:styleId="ListLabel1470">
    <w:name w:val="ListLabel 1470"/>
    <w:qFormat/>
    <w:rPr>
      <w:rFonts w:cs="Times New Roman"/>
      <w:sz w:val="20"/>
      <w:szCs w:val="20"/>
    </w:rPr>
  </w:style>
  <w:style w:type="character" w:customStyle="1" w:styleId="ListLabel1471">
    <w:name w:val="ListLabel 1471"/>
    <w:qFormat/>
    <w:rPr>
      <w:rFonts w:cs="Times New Roman"/>
      <w:sz w:val="20"/>
      <w:szCs w:val="20"/>
    </w:rPr>
  </w:style>
  <w:style w:type="character" w:customStyle="1" w:styleId="ListLabel1472">
    <w:name w:val="ListLabel 1472"/>
    <w:qFormat/>
    <w:rPr>
      <w:rFonts w:cs="Times New Roman"/>
      <w:sz w:val="20"/>
      <w:szCs w:val="20"/>
    </w:rPr>
  </w:style>
  <w:style w:type="character" w:customStyle="1" w:styleId="ListLabel1473">
    <w:name w:val="ListLabel 1473"/>
    <w:qFormat/>
    <w:rPr>
      <w:rFonts w:eastAsia="OpenSymbol;Arial Unicode MS" w:cs="OpenSymbol;Arial Unicode MS"/>
    </w:rPr>
  </w:style>
  <w:style w:type="character" w:customStyle="1" w:styleId="ListLabel1474">
    <w:name w:val="ListLabel 1474"/>
    <w:qFormat/>
    <w:rPr>
      <w:rFonts w:cs="Times New Roman"/>
      <w:sz w:val="20"/>
      <w:szCs w:val="20"/>
    </w:rPr>
  </w:style>
  <w:style w:type="character" w:customStyle="1" w:styleId="ListLabel1475">
    <w:name w:val="ListLabel 1475"/>
    <w:qFormat/>
    <w:rPr>
      <w:rFonts w:cs="Times New Roman"/>
      <w:sz w:val="20"/>
      <w:szCs w:val="20"/>
    </w:rPr>
  </w:style>
  <w:style w:type="character" w:customStyle="1" w:styleId="ListLabel1476">
    <w:name w:val="ListLabel 1476"/>
    <w:qFormat/>
    <w:rPr>
      <w:rFonts w:cs="Times New Roman"/>
      <w:sz w:val="20"/>
      <w:szCs w:val="20"/>
    </w:rPr>
  </w:style>
  <w:style w:type="character" w:customStyle="1" w:styleId="ListLabel1477">
    <w:name w:val="ListLabel 1477"/>
    <w:qFormat/>
    <w:rPr>
      <w:rFonts w:cs="Times New Roman"/>
      <w:sz w:val="20"/>
      <w:szCs w:val="20"/>
    </w:rPr>
  </w:style>
  <w:style w:type="character" w:customStyle="1" w:styleId="ListLabel1478">
    <w:name w:val="ListLabel 1478"/>
    <w:qFormat/>
    <w:rPr>
      <w:rFonts w:cs="Times New Roman"/>
      <w:sz w:val="20"/>
      <w:szCs w:val="20"/>
    </w:rPr>
  </w:style>
  <w:style w:type="character" w:customStyle="1" w:styleId="ListLabel1479">
    <w:name w:val="ListLabel 1479"/>
    <w:qFormat/>
    <w:rPr>
      <w:rFonts w:cs="Times New Roman"/>
      <w:sz w:val="20"/>
      <w:szCs w:val="20"/>
    </w:rPr>
  </w:style>
  <w:style w:type="character" w:customStyle="1" w:styleId="ListLabel1480">
    <w:name w:val="ListLabel 1480"/>
    <w:qFormat/>
    <w:rPr>
      <w:rFonts w:cs="Times New Roman"/>
      <w:sz w:val="20"/>
      <w:szCs w:val="20"/>
    </w:rPr>
  </w:style>
  <w:style w:type="character" w:customStyle="1" w:styleId="ListLabel1481">
    <w:name w:val="ListLabel 1481"/>
    <w:qFormat/>
    <w:rPr>
      <w:rFonts w:cs="OpenSymbol;Arial Unicode MS"/>
    </w:rPr>
  </w:style>
  <w:style w:type="character" w:customStyle="1" w:styleId="ListLabel1482">
    <w:name w:val="ListLabel 1482"/>
    <w:qFormat/>
    <w:rPr>
      <w:rFonts w:cs="OpenSymbol;Arial Unicode MS"/>
      <w:sz w:val="20"/>
    </w:rPr>
  </w:style>
  <w:style w:type="character" w:customStyle="1" w:styleId="ListLabel1483">
    <w:name w:val="ListLabel 1483"/>
    <w:qFormat/>
    <w:rPr>
      <w:rFonts w:cs="OpenSymbol;Arial Unicode MS"/>
    </w:rPr>
  </w:style>
  <w:style w:type="character" w:customStyle="1" w:styleId="ListLabel1484">
    <w:name w:val="ListLabel 1484"/>
    <w:qFormat/>
    <w:rPr>
      <w:rFonts w:cs="OpenSymbol;Arial Unicode MS"/>
    </w:rPr>
  </w:style>
  <w:style w:type="character" w:customStyle="1" w:styleId="ListLabel1485">
    <w:name w:val="ListLabel 1485"/>
    <w:qFormat/>
    <w:rPr>
      <w:rFonts w:cs="OpenSymbol;Arial Unicode MS"/>
    </w:rPr>
  </w:style>
  <w:style w:type="character" w:customStyle="1" w:styleId="ListLabel1486">
    <w:name w:val="ListLabel 1486"/>
    <w:qFormat/>
    <w:rPr>
      <w:rFonts w:cs="OpenSymbol;Arial Unicode MS"/>
    </w:rPr>
  </w:style>
  <w:style w:type="character" w:customStyle="1" w:styleId="ListLabel1487">
    <w:name w:val="ListLabel 1487"/>
    <w:qFormat/>
    <w:rPr>
      <w:rFonts w:cs="OpenSymbol;Arial Unicode MS"/>
    </w:rPr>
  </w:style>
  <w:style w:type="character" w:customStyle="1" w:styleId="ListLabel1488">
    <w:name w:val="ListLabel 1488"/>
    <w:qFormat/>
    <w:rPr>
      <w:rFonts w:cs="OpenSymbol;Arial Unicode MS"/>
    </w:rPr>
  </w:style>
  <w:style w:type="character" w:customStyle="1" w:styleId="ListLabel1489">
    <w:name w:val="ListLabel 1489"/>
    <w:qFormat/>
    <w:rPr>
      <w:rFonts w:cs="OpenSymbol;Arial Unicode MS"/>
    </w:rPr>
  </w:style>
  <w:style w:type="character" w:customStyle="1" w:styleId="ListLabel1490">
    <w:name w:val="ListLabel 1490"/>
    <w:qFormat/>
    <w:rPr>
      <w:rFonts w:cs="OpenSymbol;Arial Unicode MS"/>
    </w:rPr>
  </w:style>
  <w:style w:type="character" w:customStyle="1" w:styleId="ListLabel1491">
    <w:name w:val="ListLabel 1491"/>
    <w:qFormat/>
    <w:rPr>
      <w:rFonts w:cs="OpenSymbol;Arial Unicode MS"/>
      <w:sz w:val="20"/>
    </w:rPr>
  </w:style>
  <w:style w:type="character" w:customStyle="1" w:styleId="ListLabel1492">
    <w:name w:val="ListLabel 1492"/>
    <w:qFormat/>
    <w:rPr>
      <w:rFonts w:cs="OpenSymbol;Arial Unicode MS"/>
    </w:rPr>
  </w:style>
  <w:style w:type="character" w:customStyle="1" w:styleId="ListLabel1493">
    <w:name w:val="ListLabel 1493"/>
    <w:qFormat/>
    <w:rPr>
      <w:rFonts w:cs="OpenSymbol;Arial Unicode MS"/>
    </w:rPr>
  </w:style>
  <w:style w:type="character" w:customStyle="1" w:styleId="ListLabel1494">
    <w:name w:val="ListLabel 1494"/>
    <w:qFormat/>
    <w:rPr>
      <w:rFonts w:cs="OpenSymbol;Arial Unicode MS"/>
    </w:rPr>
  </w:style>
  <w:style w:type="character" w:customStyle="1" w:styleId="ListLabel1495">
    <w:name w:val="ListLabel 1495"/>
    <w:qFormat/>
    <w:rPr>
      <w:rFonts w:cs="OpenSymbol;Arial Unicode MS"/>
    </w:rPr>
  </w:style>
  <w:style w:type="character" w:customStyle="1" w:styleId="ListLabel1496">
    <w:name w:val="ListLabel 1496"/>
    <w:qFormat/>
    <w:rPr>
      <w:rFonts w:cs="OpenSymbol;Arial Unicode MS"/>
    </w:rPr>
  </w:style>
  <w:style w:type="character" w:customStyle="1" w:styleId="ListLabel1497">
    <w:name w:val="ListLabel 1497"/>
    <w:qFormat/>
    <w:rPr>
      <w:rFonts w:cs="OpenSymbol;Arial Unicode MS"/>
    </w:rPr>
  </w:style>
  <w:style w:type="character" w:customStyle="1" w:styleId="ListLabel1498">
    <w:name w:val="ListLabel 1498"/>
    <w:qFormat/>
    <w:rPr>
      <w:rFonts w:cs="OpenSymbol;Arial Unicode MS"/>
    </w:rPr>
  </w:style>
  <w:style w:type="character" w:customStyle="1" w:styleId="ListLabel1499">
    <w:name w:val="ListLabel 1499"/>
    <w:qFormat/>
    <w:rPr>
      <w:rFonts w:cs="OpenSymbol;Arial Unicode MS"/>
    </w:rPr>
  </w:style>
  <w:style w:type="character" w:customStyle="1" w:styleId="ListLabel1500">
    <w:name w:val="ListLabel 1500"/>
    <w:qFormat/>
    <w:rPr>
      <w:rFonts w:cs="OpenSymbol;Arial Unicode MS"/>
      <w:sz w:val="20"/>
    </w:rPr>
  </w:style>
  <w:style w:type="character" w:customStyle="1" w:styleId="ListLabel1501">
    <w:name w:val="ListLabel 1501"/>
    <w:qFormat/>
    <w:rPr>
      <w:rFonts w:cs="OpenSymbol;Arial Unicode MS"/>
    </w:rPr>
  </w:style>
  <w:style w:type="character" w:customStyle="1" w:styleId="ListLabel1502">
    <w:name w:val="ListLabel 1502"/>
    <w:qFormat/>
    <w:rPr>
      <w:rFonts w:cs="OpenSymbol;Arial Unicode MS"/>
    </w:rPr>
  </w:style>
  <w:style w:type="character" w:customStyle="1" w:styleId="ListLabel1503">
    <w:name w:val="ListLabel 1503"/>
    <w:qFormat/>
    <w:rPr>
      <w:rFonts w:cs="OpenSymbol;Arial Unicode MS"/>
    </w:rPr>
  </w:style>
  <w:style w:type="character" w:customStyle="1" w:styleId="ListLabel1504">
    <w:name w:val="ListLabel 1504"/>
    <w:qFormat/>
    <w:rPr>
      <w:rFonts w:cs="OpenSymbol;Arial Unicode MS"/>
    </w:rPr>
  </w:style>
  <w:style w:type="character" w:customStyle="1" w:styleId="ListLabel1505">
    <w:name w:val="ListLabel 1505"/>
    <w:qFormat/>
    <w:rPr>
      <w:rFonts w:cs="OpenSymbol;Arial Unicode MS"/>
    </w:rPr>
  </w:style>
  <w:style w:type="character" w:customStyle="1" w:styleId="ListLabel1506">
    <w:name w:val="ListLabel 1506"/>
    <w:qFormat/>
    <w:rPr>
      <w:rFonts w:cs="OpenSymbol;Arial Unicode MS"/>
    </w:rPr>
  </w:style>
  <w:style w:type="character" w:customStyle="1" w:styleId="ListLabel1507">
    <w:name w:val="ListLabel 1507"/>
    <w:qFormat/>
    <w:rPr>
      <w:rFonts w:cs="OpenSymbol;Arial Unicode MS"/>
    </w:rPr>
  </w:style>
  <w:style w:type="character" w:customStyle="1" w:styleId="ListLabel1508">
    <w:name w:val="ListLabel 1508"/>
    <w:qFormat/>
    <w:rPr>
      <w:rFonts w:cs="OpenSymbol;Arial Unicode MS"/>
    </w:rPr>
  </w:style>
  <w:style w:type="character" w:customStyle="1" w:styleId="ListLabel1509">
    <w:name w:val="ListLabel 1509"/>
    <w:qFormat/>
    <w:rPr>
      <w:rFonts w:cs="OpenSymbol;Arial Unicode MS"/>
      <w:sz w:val="20"/>
    </w:rPr>
  </w:style>
  <w:style w:type="character" w:customStyle="1" w:styleId="ListLabel1510">
    <w:name w:val="ListLabel 1510"/>
    <w:qFormat/>
    <w:rPr>
      <w:rFonts w:cs="OpenSymbol;Arial Unicode MS"/>
    </w:rPr>
  </w:style>
  <w:style w:type="character" w:customStyle="1" w:styleId="ListLabel1511">
    <w:name w:val="ListLabel 1511"/>
    <w:qFormat/>
    <w:rPr>
      <w:rFonts w:cs="OpenSymbol;Arial Unicode MS"/>
    </w:rPr>
  </w:style>
  <w:style w:type="character" w:customStyle="1" w:styleId="ListLabel1512">
    <w:name w:val="ListLabel 1512"/>
    <w:qFormat/>
    <w:rPr>
      <w:rFonts w:cs="OpenSymbol;Arial Unicode MS"/>
    </w:rPr>
  </w:style>
  <w:style w:type="character" w:customStyle="1" w:styleId="ListLabel1513">
    <w:name w:val="ListLabel 1513"/>
    <w:qFormat/>
    <w:rPr>
      <w:rFonts w:cs="OpenSymbol;Arial Unicode MS"/>
    </w:rPr>
  </w:style>
  <w:style w:type="character" w:customStyle="1" w:styleId="ListLabel1514">
    <w:name w:val="ListLabel 1514"/>
    <w:qFormat/>
    <w:rPr>
      <w:rFonts w:cs="OpenSymbol;Arial Unicode MS"/>
    </w:rPr>
  </w:style>
  <w:style w:type="character" w:customStyle="1" w:styleId="ListLabel1515">
    <w:name w:val="ListLabel 1515"/>
    <w:qFormat/>
    <w:rPr>
      <w:rFonts w:cs="OpenSymbol;Arial Unicode MS"/>
    </w:rPr>
  </w:style>
  <w:style w:type="character" w:customStyle="1" w:styleId="ListLabel1516">
    <w:name w:val="ListLabel 1516"/>
    <w:qFormat/>
    <w:rPr>
      <w:rFonts w:cs="OpenSymbol;Arial Unicode MS"/>
    </w:rPr>
  </w:style>
  <w:style w:type="character" w:customStyle="1" w:styleId="ListLabel1517">
    <w:name w:val="ListLabel 1517"/>
    <w:qFormat/>
    <w:rPr>
      <w:rFonts w:cs="Times New Roman"/>
      <w:sz w:val="20"/>
      <w:szCs w:val="20"/>
    </w:rPr>
  </w:style>
  <w:style w:type="character" w:customStyle="1" w:styleId="ListLabel1518">
    <w:name w:val="ListLabel 1518"/>
    <w:qFormat/>
    <w:rPr>
      <w:rFonts w:cs="Times New Roman"/>
      <w:sz w:val="20"/>
      <w:szCs w:val="20"/>
    </w:rPr>
  </w:style>
  <w:style w:type="character" w:customStyle="1" w:styleId="ListLabel1519">
    <w:name w:val="ListLabel 1519"/>
    <w:qFormat/>
    <w:rPr>
      <w:rFonts w:cs="Times New Roman"/>
      <w:sz w:val="20"/>
      <w:szCs w:val="20"/>
    </w:rPr>
  </w:style>
  <w:style w:type="character" w:customStyle="1" w:styleId="ListLabel1520">
    <w:name w:val="ListLabel 1520"/>
    <w:qFormat/>
    <w:rPr>
      <w:rFonts w:cs="Times New Roman"/>
      <w:sz w:val="20"/>
      <w:szCs w:val="20"/>
    </w:rPr>
  </w:style>
  <w:style w:type="character" w:customStyle="1" w:styleId="ListLabel1521">
    <w:name w:val="ListLabel 1521"/>
    <w:qFormat/>
    <w:rPr>
      <w:rFonts w:cs="Times New Roman"/>
      <w:sz w:val="20"/>
      <w:szCs w:val="20"/>
    </w:rPr>
  </w:style>
  <w:style w:type="character" w:customStyle="1" w:styleId="ListLabel1522">
    <w:name w:val="ListLabel 1522"/>
    <w:qFormat/>
    <w:rPr>
      <w:rFonts w:cs="Times New Roman"/>
      <w:sz w:val="20"/>
      <w:szCs w:val="20"/>
    </w:rPr>
  </w:style>
  <w:style w:type="character" w:customStyle="1" w:styleId="ListLabel1523">
    <w:name w:val="ListLabel 1523"/>
    <w:qFormat/>
    <w:rPr>
      <w:rFonts w:cs="Times New Roman"/>
      <w:sz w:val="20"/>
      <w:szCs w:val="20"/>
    </w:rPr>
  </w:style>
  <w:style w:type="character" w:customStyle="1" w:styleId="ListLabel1524">
    <w:name w:val="ListLabel 1524"/>
    <w:qFormat/>
    <w:rPr>
      <w:rFonts w:cs="Times New Roman"/>
      <w:sz w:val="20"/>
      <w:szCs w:val="20"/>
    </w:rPr>
  </w:style>
  <w:style w:type="character" w:customStyle="1" w:styleId="ListLabel1525">
    <w:name w:val="ListLabel 1525"/>
    <w:qFormat/>
    <w:rPr>
      <w:rFonts w:cs="Times New Roman"/>
      <w:sz w:val="20"/>
      <w:szCs w:val="20"/>
    </w:rPr>
  </w:style>
  <w:style w:type="character" w:customStyle="1" w:styleId="ListLabel1526">
    <w:name w:val="ListLabel 1526"/>
    <w:qFormat/>
    <w:rPr>
      <w:rFonts w:cs="OpenSymbol;Arial Unicode MS"/>
    </w:rPr>
  </w:style>
  <w:style w:type="character" w:customStyle="1" w:styleId="ListLabel1527">
    <w:name w:val="ListLabel 1527"/>
    <w:qFormat/>
    <w:rPr>
      <w:rFonts w:cs="OpenSymbol;Arial Unicode MS"/>
      <w:sz w:val="20"/>
    </w:rPr>
  </w:style>
  <w:style w:type="character" w:customStyle="1" w:styleId="ListLabel1528">
    <w:name w:val="ListLabel 1528"/>
    <w:qFormat/>
    <w:rPr>
      <w:rFonts w:cs="OpenSymbol;Arial Unicode MS"/>
    </w:rPr>
  </w:style>
  <w:style w:type="character" w:customStyle="1" w:styleId="ListLabel1529">
    <w:name w:val="ListLabel 1529"/>
    <w:qFormat/>
    <w:rPr>
      <w:rFonts w:cs="OpenSymbol;Arial Unicode MS"/>
    </w:rPr>
  </w:style>
  <w:style w:type="character" w:customStyle="1" w:styleId="ListLabel1530">
    <w:name w:val="ListLabel 1530"/>
    <w:qFormat/>
    <w:rPr>
      <w:rFonts w:cs="OpenSymbol;Arial Unicode MS"/>
    </w:rPr>
  </w:style>
  <w:style w:type="character" w:customStyle="1" w:styleId="ListLabel1531">
    <w:name w:val="ListLabel 1531"/>
    <w:qFormat/>
    <w:rPr>
      <w:rFonts w:cs="OpenSymbol;Arial Unicode MS"/>
    </w:rPr>
  </w:style>
  <w:style w:type="character" w:customStyle="1" w:styleId="ListLabel1532">
    <w:name w:val="ListLabel 1532"/>
    <w:qFormat/>
    <w:rPr>
      <w:rFonts w:cs="OpenSymbol;Arial Unicode MS"/>
    </w:rPr>
  </w:style>
  <w:style w:type="character" w:customStyle="1" w:styleId="ListLabel1533">
    <w:name w:val="ListLabel 1533"/>
    <w:qFormat/>
    <w:rPr>
      <w:rFonts w:cs="OpenSymbol;Arial Unicode MS"/>
    </w:rPr>
  </w:style>
  <w:style w:type="character" w:customStyle="1" w:styleId="ListLabel1534">
    <w:name w:val="ListLabel 1534"/>
    <w:qFormat/>
    <w:rPr>
      <w:rFonts w:cs="OpenSymbol;Arial Unicode MS"/>
    </w:rPr>
  </w:style>
  <w:style w:type="character" w:customStyle="1" w:styleId="ListLabel1535">
    <w:name w:val="ListLabel 1535"/>
    <w:qFormat/>
    <w:rPr>
      <w:rFonts w:cs="Times New Roman"/>
      <w:sz w:val="20"/>
      <w:szCs w:val="20"/>
    </w:rPr>
  </w:style>
  <w:style w:type="character" w:customStyle="1" w:styleId="ListLabel1536">
    <w:name w:val="ListLabel 1536"/>
    <w:qFormat/>
    <w:rPr>
      <w:rFonts w:cs="Times New Roman"/>
      <w:sz w:val="20"/>
      <w:szCs w:val="20"/>
    </w:rPr>
  </w:style>
  <w:style w:type="character" w:customStyle="1" w:styleId="ListLabel1537">
    <w:name w:val="ListLabel 1537"/>
    <w:qFormat/>
    <w:rPr>
      <w:rFonts w:cs="Times New Roman"/>
      <w:sz w:val="20"/>
      <w:szCs w:val="20"/>
    </w:rPr>
  </w:style>
  <w:style w:type="character" w:customStyle="1" w:styleId="ListLabel1538">
    <w:name w:val="ListLabel 1538"/>
    <w:qFormat/>
    <w:rPr>
      <w:rFonts w:cs="Times New Roman"/>
      <w:sz w:val="20"/>
      <w:szCs w:val="20"/>
    </w:rPr>
  </w:style>
  <w:style w:type="character" w:customStyle="1" w:styleId="ListLabel1539">
    <w:name w:val="ListLabel 1539"/>
    <w:qFormat/>
    <w:rPr>
      <w:rFonts w:cs="Times New Roman"/>
      <w:sz w:val="20"/>
      <w:szCs w:val="20"/>
    </w:rPr>
  </w:style>
  <w:style w:type="character" w:customStyle="1" w:styleId="ListLabel1540">
    <w:name w:val="ListLabel 1540"/>
    <w:qFormat/>
    <w:rPr>
      <w:rFonts w:cs="Times New Roman"/>
      <w:sz w:val="20"/>
      <w:szCs w:val="20"/>
    </w:rPr>
  </w:style>
  <w:style w:type="character" w:customStyle="1" w:styleId="ListLabel1541">
    <w:name w:val="ListLabel 1541"/>
    <w:qFormat/>
    <w:rPr>
      <w:rFonts w:cs="Times New Roman"/>
      <w:sz w:val="20"/>
      <w:szCs w:val="20"/>
    </w:rPr>
  </w:style>
  <w:style w:type="character" w:customStyle="1" w:styleId="ListLabel1542">
    <w:name w:val="ListLabel 1542"/>
    <w:qFormat/>
    <w:rPr>
      <w:rFonts w:cs="Times New Roman"/>
      <w:sz w:val="20"/>
      <w:szCs w:val="20"/>
    </w:rPr>
  </w:style>
  <w:style w:type="character" w:customStyle="1" w:styleId="ListLabel1543">
    <w:name w:val="ListLabel 1543"/>
    <w:qFormat/>
    <w:rPr>
      <w:rFonts w:cs="Times New Roman"/>
      <w:sz w:val="20"/>
      <w:szCs w:val="20"/>
    </w:rPr>
  </w:style>
  <w:style w:type="character" w:customStyle="1" w:styleId="ListLabel1544">
    <w:name w:val="ListLabel 1544"/>
    <w:qFormat/>
    <w:rPr>
      <w:rFonts w:cs="OpenSymbol;Arial Unicode MS"/>
    </w:rPr>
  </w:style>
  <w:style w:type="character" w:customStyle="1" w:styleId="ListLabel1545">
    <w:name w:val="ListLabel 1545"/>
    <w:qFormat/>
    <w:rPr>
      <w:rFonts w:cs="OpenSymbol;Arial Unicode MS"/>
      <w:sz w:val="20"/>
    </w:rPr>
  </w:style>
  <w:style w:type="character" w:customStyle="1" w:styleId="ListLabel1546">
    <w:name w:val="ListLabel 1546"/>
    <w:qFormat/>
    <w:rPr>
      <w:rFonts w:cs="OpenSymbol;Arial Unicode MS"/>
    </w:rPr>
  </w:style>
  <w:style w:type="character" w:customStyle="1" w:styleId="ListLabel1547">
    <w:name w:val="ListLabel 1547"/>
    <w:qFormat/>
    <w:rPr>
      <w:rFonts w:cs="OpenSymbol;Arial Unicode MS"/>
    </w:rPr>
  </w:style>
  <w:style w:type="character" w:customStyle="1" w:styleId="ListLabel1548">
    <w:name w:val="ListLabel 1548"/>
    <w:qFormat/>
    <w:rPr>
      <w:rFonts w:cs="OpenSymbol;Arial Unicode MS"/>
    </w:rPr>
  </w:style>
  <w:style w:type="character" w:customStyle="1" w:styleId="ListLabel1549">
    <w:name w:val="ListLabel 1549"/>
    <w:qFormat/>
    <w:rPr>
      <w:rFonts w:cs="OpenSymbol;Arial Unicode MS"/>
    </w:rPr>
  </w:style>
  <w:style w:type="character" w:customStyle="1" w:styleId="ListLabel1550">
    <w:name w:val="ListLabel 1550"/>
    <w:qFormat/>
    <w:rPr>
      <w:rFonts w:cs="OpenSymbol;Arial Unicode MS"/>
    </w:rPr>
  </w:style>
  <w:style w:type="character" w:customStyle="1" w:styleId="ListLabel1551">
    <w:name w:val="ListLabel 1551"/>
    <w:qFormat/>
    <w:rPr>
      <w:rFonts w:cs="OpenSymbol;Arial Unicode MS"/>
    </w:rPr>
  </w:style>
  <w:style w:type="character" w:customStyle="1" w:styleId="ListLabel1552">
    <w:name w:val="ListLabel 1552"/>
    <w:qFormat/>
    <w:rPr>
      <w:rFonts w:cs="OpenSymbol;Arial Unicode MS"/>
    </w:rPr>
  </w:style>
  <w:style w:type="character" w:customStyle="1" w:styleId="ListLabel1553">
    <w:name w:val="ListLabel 1553"/>
    <w:qFormat/>
    <w:rPr>
      <w:rFonts w:cs="Times New Roman"/>
      <w:sz w:val="20"/>
      <w:szCs w:val="20"/>
    </w:rPr>
  </w:style>
  <w:style w:type="character" w:customStyle="1" w:styleId="ListLabel1554">
    <w:name w:val="ListLabel 1554"/>
    <w:qFormat/>
    <w:rPr>
      <w:rFonts w:cs="Times New Roman"/>
      <w:sz w:val="20"/>
      <w:szCs w:val="20"/>
    </w:rPr>
  </w:style>
  <w:style w:type="character" w:customStyle="1" w:styleId="ListLabel1555">
    <w:name w:val="ListLabel 1555"/>
    <w:qFormat/>
    <w:rPr>
      <w:rFonts w:cs="Times New Roman"/>
      <w:sz w:val="20"/>
      <w:szCs w:val="20"/>
    </w:rPr>
  </w:style>
  <w:style w:type="character" w:customStyle="1" w:styleId="ListLabel1556">
    <w:name w:val="ListLabel 1556"/>
    <w:qFormat/>
    <w:rPr>
      <w:rFonts w:cs="Times New Roman"/>
      <w:sz w:val="20"/>
      <w:szCs w:val="20"/>
    </w:rPr>
  </w:style>
  <w:style w:type="character" w:customStyle="1" w:styleId="ListLabel1557">
    <w:name w:val="ListLabel 1557"/>
    <w:qFormat/>
    <w:rPr>
      <w:rFonts w:cs="Times New Roman"/>
      <w:sz w:val="20"/>
      <w:szCs w:val="20"/>
    </w:rPr>
  </w:style>
  <w:style w:type="character" w:customStyle="1" w:styleId="ListLabel1558">
    <w:name w:val="ListLabel 1558"/>
    <w:qFormat/>
    <w:rPr>
      <w:rFonts w:cs="Times New Roman"/>
      <w:sz w:val="20"/>
      <w:szCs w:val="20"/>
    </w:rPr>
  </w:style>
  <w:style w:type="character" w:customStyle="1" w:styleId="ListLabel1559">
    <w:name w:val="ListLabel 1559"/>
    <w:qFormat/>
    <w:rPr>
      <w:rFonts w:cs="Times New Roman"/>
      <w:sz w:val="20"/>
      <w:szCs w:val="20"/>
    </w:rPr>
  </w:style>
  <w:style w:type="character" w:customStyle="1" w:styleId="ListLabel1560">
    <w:name w:val="ListLabel 1560"/>
    <w:qFormat/>
    <w:rPr>
      <w:rFonts w:cs="Times New Roman"/>
      <w:sz w:val="20"/>
      <w:szCs w:val="20"/>
    </w:rPr>
  </w:style>
  <w:style w:type="character" w:customStyle="1" w:styleId="ListLabel1561">
    <w:name w:val="ListLabel 1561"/>
    <w:qFormat/>
    <w:rPr>
      <w:rFonts w:cs="Times New Roman"/>
      <w:sz w:val="20"/>
      <w:szCs w:val="20"/>
    </w:rPr>
  </w:style>
  <w:style w:type="character" w:customStyle="1" w:styleId="ListLabel1562">
    <w:name w:val="ListLabel 1562"/>
    <w:qFormat/>
    <w:rPr>
      <w:rFonts w:cs="Times New Roman"/>
      <w:sz w:val="20"/>
      <w:szCs w:val="20"/>
    </w:rPr>
  </w:style>
  <w:style w:type="character" w:customStyle="1" w:styleId="ListLabel1563">
    <w:name w:val="ListLabel 1563"/>
    <w:qFormat/>
    <w:rPr>
      <w:rFonts w:cs="Times New Roman"/>
      <w:sz w:val="20"/>
      <w:szCs w:val="20"/>
    </w:rPr>
  </w:style>
  <w:style w:type="character" w:customStyle="1" w:styleId="ListLabel1564">
    <w:name w:val="ListLabel 1564"/>
    <w:qFormat/>
    <w:rPr>
      <w:rFonts w:cs="Times New Roman"/>
      <w:sz w:val="20"/>
      <w:szCs w:val="20"/>
    </w:rPr>
  </w:style>
  <w:style w:type="character" w:customStyle="1" w:styleId="ListLabel1565">
    <w:name w:val="ListLabel 1565"/>
    <w:qFormat/>
    <w:rPr>
      <w:rFonts w:cs="Times New Roman"/>
      <w:sz w:val="20"/>
      <w:szCs w:val="20"/>
    </w:rPr>
  </w:style>
  <w:style w:type="character" w:customStyle="1" w:styleId="ListLabel1566">
    <w:name w:val="ListLabel 1566"/>
    <w:qFormat/>
    <w:rPr>
      <w:rFonts w:cs="Times New Roman"/>
      <w:sz w:val="20"/>
      <w:szCs w:val="20"/>
    </w:rPr>
  </w:style>
  <w:style w:type="character" w:customStyle="1" w:styleId="ListLabel1567">
    <w:name w:val="ListLabel 1567"/>
    <w:qFormat/>
    <w:rPr>
      <w:rFonts w:cs="Times New Roman"/>
      <w:sz w:val="20"/>
      <w:szCs w:val="20"/>
    </w:rPr>
  </w:style>
  <w:style w:type="character" w:customStyle="1" w:styleId="ListLabel1568">
    <w:name w:val="ListLabel 1568"/>
    <w:qFormat/>
    <w:rPr>
      <w:rFonts w:cs="Times New Roman"/>
      <w:sz w:val="20"/>
      <w:szCs w:val="20"/>
    </w:rPr>
  </w:style>
  <w:style w:type="character" w:customStyle="1" w:styleId="ListLabel1569">
    <w:name w:val="ListLabel 1569"/>
    <w:qFormat/>
    <w:rPr>
      <w:rFonts w:cs="Times New Roman"/>
      <w:sz w:val="20"/>
      <w:szCs w:val="20"/>
    </w:rPr>
  </w:style>
  <w:style w:type="character" w:customStyle="1" w:styleId="ListLabel1570">
    <w:name w:val="ListLabel 1570"/>
    <w:qFormat/>
    <w:rPr>
      <w:rFonts w:cs="Times New Roman"/>
      <w:sz w:val="20"/>
      <w:szCs w:val="20"/>
    </w:rPr>
  </w:style>
  <w:style w:type="character" w:customStyle="1" w:styleId="ListLabel1571">
    <w:name w:val="ListLabel 1571"/>
    <w:qFormat/>
    <w:rPr>
      <w:rFonts w:cs="Times New Roman"/>
      <w:sz w:val="20"/>
      <w:szCs w:val="20"/>
    </w:rPr>
  </w:style>
  <w:style w:type="character" w:customStyle="1" w:styleId="ListLabel1572">
    <w:name w:val="ListLabel 1572"/>
    <w:qFormat/>
    <w:rPr>
      <w:rFonts w:cs="Times New Roman"/>
      <w:sz w:val="20"/>
      <w:szCs w:val="20"/>
    </w:rPr>
  </w:style>
  <w:style w:type="character" w:customStyle="1" w:styleId="ListLabel1573">
    <w:name w:val="ListLabel 1573"/>
    <w:qFormat/>
    <w:rPr>
      <w:rFonts w:cs="Times New Roman"/>
      <w:sz w:val="20"/>
      <w:szCs w:val="20"/>
    </w:rPr>
  </w:style>
  <w:style w:type="character" w:customStyle="1" w:styleId="ListLabel1574">
    <w:name w:val="ListLabel 1574"/>
    <w:qFormat/>
    <w:rPr>
      <w:rFonts w:cs="Times New Roman"/>
      <w:sz w:val="20"/>
      <w:szCs w:val="20"/>
    </w:rPr>
  </w:style>
  <w:style w:type="character" w:customStyle="1" w:styleId="ListLabel1575">
    <w:name w:val="ListLabel 1575"/>
    <w:qFormat/>
    <w:rPr>
      <w:rFonts w:cs="Times New Roman"/>
      <w:sz w:val="20"/>
      <w:szCs w:val="20"/>
    </w:rPr>
  </w:style>
  <w:style w:type="character" w:customStyle="1" w:styleId="ListLabel1576">
    <w:name w:val="ListLabel 1576"/>
    <w:qFormat/>
    <w:rPr>
      <w:rFonts w:cs="Times New Roman"/>
      <w:sz w:val="20"/>
      <w:szCs w:val="20"/>
    </w:rPr>
  </w:style>
  <w:style w:type="character" w:customStyle="1" w:styleId="ListLabel1577">
    <w:name w:val="ListLabel 1577"/>
    <w:qFormat/>
    <w:rPr>
      <w:rFonts w:cs="Times New Roman"/>
      <w:sz w:val="20"/>
      <w:szCs w:val="20"/>
    </w:rPr>
  </w:style>
  <w:style w:type="character" w:customStyle="1" w:styleId="ListLabel1578">
    <w:name w:val="ListLabel 1578"/>
    <w:qFormat/>
    <w:rPr>
      <w:rFonts w:cs="Times New Roman"/>
      <w:sz w:val="20"/>
      <w:szCs w:val="20"/>
    </w:rPr>
  </w:style>
  <w:style w:type="character" w:customStyle="1" w:styleId="ListLabel1579">
    <w:name w:val="ListLabel 1579"/>
    <w:qFormat/>
    <w:rPr>
      <w:rFonts w:cs="Times New Roman"/>
      <w:sz w:val="20"/>
      <w:szCs w:val="20"/>
    </w:rPr>
  </w:style>
  <w:style w:type="character" w:customStyle="1" w:styleId="ListLabel1580">
    <w:name w:val="ListLabel 1580"/>
    <w:qFormat/>
    <w:rPr>
      <w:rFonts w:cs="Times New Roman"/>
      <w:sz w:val="20"/>
      <w:szCs w:val="20"/>
    </w:rPr>
  </w:style>
  <w:style w:type="character" w:customStyle="1" w:styleId="ListLabel1581">
    <w:name w:val="ListLabel 1581"/>
    <w:qFormat/>
    <w:rPr>
      <w:rFonts w:cs="Times New Roman"/>
      <w:sz w:val="20"/>
      <w:szCs w:val="20"/>
    </w:rPr>
  </w:style>
  <w:style w:type="character" w:customStyle="1" w:styleId="ListLabel1582">
    <w:name w:val="ListLabel 1582"/>
    <w:qFormat/>
    <w:rPr>
      <w:rFonts w:cs="Times New Roman"/>
      <w:sz w:val="20"/>
      <w:szCs w:val="20"/>
    </w:rPr>
  </w:style>
  <w:style w:type="character" w:customStyle="1" w:styleId="ListLabel1583">
    <w:name w:val="ListLabel 1583"/>
    <w:qFormat/>
    <w:rPr>
      <w:rFonts w:cs="Times New Roman"/>
      <w:sz w:val="20"/>
      <w:szCs w:val="20"/>
    </w:rPr>
  </w:style>
  <w:style w:type="character" w:customStyle="1" w:styleId="ListLabel1584">
    <w:name w:val="ListLabel 1584"/>
    <w:qFormat/>
    <w:rPr>
      <w:rFonts w:cs="Times New Roman"/>
      <w:sz w:val="20"/>
      <w:szCs w:val="20"/>
    </w:rPr>
  </w:style>
  <w:style w:type="character" w:customStyle="1" w:styleId="ListLabel1585">
    <w:name w:val="ListLabel 1585"/>
    <w:qFormat/>
    <w:rPr>
      <w:rFonts w:cs="Times New Roman"/>
      <w:sz w:val="20"/>
      <w:szCs w:val="20"/>
    </w:rPr>
  </w:style>
  <w:style w:type="character" w:customStyle="1" w:styleId="ListLabel1586">
    <w:name w:val="ListLabel 1586"/>
    <w:qFormat/>
    <w:rPr>
      <w:rFonts w:cs="Times New Roman"/>
      <w:sz w:val="20"/>
      <w:szCs w:val="20"/>
    </w:rPr>
  </w:style>
  <w:style w:type="character" w:customStyle="1" w:styleId="ListLabel1587">
    <w:name w:val="ListLabel 1587"/>
    <w:qFormat/>
    <w:rPr>
      <w:rFonts w:cs="Times New Roman"/>
      <w:sz w:val="20"/>
      <w:szCs w:val="20"/>
    </w:rPr>
  </w:style>
  <w:style w:type="character" w:customStyle="1" w:styleId="ListLabel1588">
    <w:name w:val="ListLabel 1588"/>
    <w:qFormat/>
    <w:rPr>
      <w:rFonts w:cs="Times New Roman"/>
      <w:sz w:val="20"/>
      <w:szCs w:val="20"/>
    </w:rPr>
  </w:style>
  <w:style w:type="character" w:customStyle="1" w:styleId="ListLabel1589">
    <w:name w:val="ListLabel 1589"/>
    <w:qFormat/>
    <w:rPr>
      <w:rFonts w:cs="Times New Roman"/>
      <w:sz w:val="20"/>
      <w:szCs w:val="20"/>
    </w:rPr>
  </w:style>
  <w:style w:type="character" w:customStyle="1" w:styleId="ListLabel1590">
    <w:name w:val="ListLabel 1590"/>
    <w:qFormat/>
    <w:rPr>
      <w:rFonts w:cs="Times New Roman"/>
      <w:sz w:val="20"/>
      <w:szCs w:val="20"/>
    </w:rPr>
  </w:style>
  <w:style w:type="character" w:customStyle="1" w:styleId="ListLabel1591">
    <w:name w:val="ListLabel 1591"/>
    <w:qFormat/>
    <w:rPr>
      <w:rFonts w:cs="Times New Roman"/>
      <w:sz w:val="20"/>
      <w:szCs w:val="20"/>
    </w:rPr>
  </w:style>
  <w:style w:type="character" w:customStyle="1" w:styleId="ListLabel1592">
    <w:name w:val="ListLabel 1592"/>
    <w:qFormat/>
    <w:rPr>
      <w:rFonts w:cs="Times New Roman"/>
      <w:sz w:val="20"/>
      <w:szCs w:val="20"/>
    </w:rPr>
  </w:style>
  <w:style w:type="character" w:customStyle="1" w:styleId="ListLabel1593">
    <w:name w:val="ListLabel 1593"/>
    <w:qFormat/>
    <w:rPr>
      <w:rFonts w:cs="Times New Roman"/>
      <w:sz w:val="20"/>
      <w:szCs w:val="20"/>
    </w:rPr>
  </w:style>
  <w:style w:type="character" w:customStyle="1" w:styleId="ListLabel1594">
    <w:name w:val="ListLabel 1594"/>
    <w:qFormat/>
    <w:rPr>
      <w:rFonts w:cs="Times New Roman"/>
      <w:sz w:val="20"/>
      <w:szCs w:val="20"/>
    </w:rPr>
  </w:style>
  <w:style w:type="character" w:customStyle="1" w:styleId="ListLabel1595">
    <w:name w:val="ListLabel 1595"/>
    <w:qFormat/>
    <w:rPr>
      <w:rFonts w:cs="Times New Roman"/>
      <w:sz w:val="20"/>
      <w:szCs w:val="20"/>
    </w:rPr>
  </w:style>
  <w:style w:type="character" w:customStyle="1" w:styleId="ListLabel1596">
    <w:name w:val="ListLabel 1596"/>
    <w:qFormat/>
    <w:rPr>
      <w:rFonts w:cs="Times New Roman"/>
      <w:sz w:val="20"/>
      <w:szCs w:val="20"/>
    </w:rPr>
  </w:style>
  <w:style w:type="character" w:customStyle="1" w:styleId="ListLabel1597">
    <w:name w:val="ListLabel 1597"/>
    <w:qFormat/>
    <w:rPr>
      <w:rFonts w:cs="Times New Roman"/>
      <w:sz w:val="20"/>
      <w:szCs w:val="20"/>
    </w:rPr>
  </w:style>
  <w:style w:type="character" w:customStyle="1" w:styleId="ListLabel1598">
    <w:name w:val="ListLabel 1598"/>
    <w:qFormat/>
    <w:rPr>
      <w:rFonts w:cs="Times New Roman"/>
      <w:sz w:val="20"/>
      <w:szCs w:val="20"/>
    </w:rPr>
  </w:style>
  <w:style w:type="character" w:customStyle="1" w:styleId="ListLabel1599">
    <w:name w:val="ListLabel 1599"/>
    <w:qFormat/>
    <w:rPr>
      <w:rFonts w:cs="Times New Roman"/>
      <w:sz w:val="20"/>
      <w:szCs w:val="20"/>
    </w:rPr>
  </w:style>
  <w:style w:type="character" w:customStyle="1" w:styleId="ListLabel1600">
    <w:name w:val="ListLabel 1600"/>
    <w:qFormat/>
    <w:rPr>
      <w:rFonts w:cs="Times New Roman"/>
      <w:sz w:val="20"/>
      <w:szCs w:val="20"/>
    </w:rPr>
  </w:style>
  <w:style w:type="character" w:customStyle="1" w:styleId="ListLabel1601">
    <w:name w:val="ListLabel 1601"/>
    <w:qFormat/>
    <w:rPr>
      <w:rFonts w:cs="Times New Roman"/>
      <w:sz w:val="20"/>
      <w:szCs w:val="20"/>
    </w:rPr>
  </w:style>
  <w:style w:type="character" w:customStyle="1" w:styleId="ListLabel1602">
    <w:name w:val="ListLabel 1602"/>
    <w:qFormat/>
    <w:rPr>
      <w:rFonts w:cs="Times New Roman"/>
      <w:sz w:val="20"/>
      <w:szCs w:val="20"/>
    </w:rPr>
  </w:style>
  <w:style w:type="character" w:customStyle="1" w:styleId="ListLabel1603">
    <w:name w:val="ListLabel 1603"/>
    <w:qFormat/>
    <w:rPr>
      <w:rFonts w:cs="Times New Roman"/>
      <w:sz w:val="20"/>
      <w:szCs w:val="20"/>
    </w:rPr>
  </w:style>
  <w:style w:type="character" w:customStyle="1" w:styleId="ListLabel1604">
    <w:name w:val="ListLabel 1604"/>
    <w:qFormat/>
    <w:rPr>
      <w:rFonts w:cs="Times New Roman"/>
      <w:sz w:val="20"/>
      <w:szCs w:val="20"/>
    </w:rPr>
  </w:style>
  <w:style w:type="character" w:customStyle="1" w:styleId="ListLabel1605">
    <w:name w:val="ListLabel 1605"/>
    <w:qFormat/>
    <w:rPr>
      <w:rFonts w:cs="Times New Roman"/>
      <w:sz w:val="20"/>
      <w:szCs w:val="20"/>
    </w:rPr>
  </w:style>
  <w:style w:type="character" w:customStyle="1" w:styleId="ListLabel1606">
    <w:name w:val="ListLabel 1606"/>
    <w:qFormat/>
    <w:rPr>
      <w:rFonts w:cs="Times New Roman"/>
      <w:sz w:val="20"/>
      <w:szCs w:val="20"/>
    </w:rPr>
  </w:style>
  <w:style w:type="character" w:customStyle="1" w:styleId="ListLabel1607">
    <w:name w:val="ListLabel 1607"/>
    <w:qFormat/>
    <w:rPr>
      <w:rFonts w:cs="Times New Roman"/>
      <w:sz w:val="20"/>
      <w:szCs w:val="20"/>
    </w:rPr>
  </w:style>
  <w:style w:type="character" w:customStyle="1" w:styleId="ListLabel1608">
    <w:name w:val="ListLabel 1608"/>
    <w:qFormat/>
    <w:rPr>
      <w:rFonts w:cs="Times New Roman"/>
      <w:sz w:val="20"/>
      <w:szCs w:val="20"/>
    </w:rPr>
  </w:style>
  <w:style w:type="character" w:customStyle="1" w:styleId="ListLabel1609">
    <w:name w:val="ListLabel 1609"/>
    <w:qFormat/>
    <w:rPr>
      <w:rFonts w:cs="Times New Roman"/>
      <w:sz w:val="20"/>
      <w:szCs w:val="20"/>
    </w:rPr>
  </w:style>
  <w:style w:type="character" w:customStyle="1" w:styleId="ListLabel1610">
    <w:name w:val="ListLabel 1610"/>
    <w:qFormat/>
    <w:rPr>
      <w:rFonts w:cs="Times New Roman"/>
      <w:sz w:val="20"/>
      <w:szCs w:val="20"/>
    </w:rPr>
  </w:style>
  <w:style w:type="character" w:customStyle="1" w:styleId="ListLabel1611">
    <w:name w:val="ListLabel 1611"/>
    <w:qFormat/>
    <w:rPr>
      <w:rFonts w:cs="Times New Roman"/>
      <w:sz w:val="20"/>
      <w:szCs w:val="20"/>
    </w:rPr>
  </w:style>
  <w:style w:type="character" w:customStyle="1" w:styleId="ListLabel1612">
    <w:name w:val="ListLabel 1612"/>
    <w:qFormat/>
    <w:rPr>
      <w:rFonts w:cs="Times New Roman"/>
      <w:sz w:val="20"/>
      <w:szCs w:val="20"/>
    </w:rPr>
  </w:style>
  <w:style w:type="character" w:customStyle="1" w:styleId="ListLabel1613">
    <w:name w:val="ListLabel 1613"/>
    <w:qFormat/>
    <w:rPr>
      <w:rFonts w:cs="Times New Roman"/>
      <w:sz w:val="20"/>
      <w:szCs w:val="20"/>
    </w:rPr>
  </w:style>
  <w:style w:type="character" w:customStyle="1" w:styleId="ListLabel1614">
    <w:name w:val="ListLabel 1614"/>
    <w:qFormat/>
    <w:rPr>
      <w:rFonts w:cs="Times New Roman"/>
      <w:sz w:val="20"/>
      <w:szCs w:val="20"/>
    </w:rPr>
  </w:style>
  <w:style w:type="character" w:customStyle="1" w:styleId="ListLabel1615">
    <w:name w:val="ListLabel 1615"/>
    <w:qFormat/>
    <w:rPr>
      <w:rFonts w:cs="Times New Roman"/>
      <w:sz w:val="20"/>
      <w:szCs w:val="20"/>
    </w:rPr>
  </w:style>
  <w:style w:type="character" w:customStyle="1" w:styleId="ListLabel1616">
    <w:name w:val="ListLabel 1616"/>
    <w:qFormat/>
    <w:rPr>
      <w:rFonts w:cs="Times New Roman"/>
      <w:sz w:val="20"/>
      <w:szCs w:val="20"/>
    </w:rPr>
  </w:style>
  <w:style w:type="character" w:customStyle="1" w:styleId="ListLabel1617">
    <w:name w:val="ListLabel 1617"/>
    <w:qFormat/>
    <w:rPr>
      <w:rFonts w:cs="Times New Roman"/>
      <w:sz w:val="20"/>
      <w:szCs w:val="20"/>
    </w:rPr>
  </w:style>
  <w:style w:type="character" w:customStyle="1" w:styleId="ListLabel1618">
    <w:name w:val="ListLabel 1618"/>
    <w:qFormat/>
    <w:rPr>
      <w:rFonts w:cs="Times New Roman"/>
      <w:sz w:val="20"/>
      <w:szCs w:val="20"/>
    </w:rPr>
  </w:style>
  <w:style w:type="character" w:customStyle="1" w:styleId="ListLabel1619">
    <w:name w:val="ListLabel 1619"/>
    <w:qFormat/>
    <w:rPr>
      <w:rFonts w:cs="Times New Roman"/>
      <w:sz w:val="20"/>
      <w:szCs w:val="20"/>
    </w:rPr>
  </w:style>
  <w:style w:type="character" w:customStyle="1" w:styleId="ListLabel1620">
    <w:name w:val="ListLabel 1620"/>
    <w:qFormat/>
    <w:rPr>
      <w:rFonts w:cs="Times New Roman"/>
      <w:sz w:val="20"/>
      <w:szCs w:val="20"/>
    </w:rPr>
  </w:style>
  <w:style w:type="character" w:customStyle="1" w:styleId="ListLabel1621">
    <w:name w:val="ListLabel 1621"/>
    <w:qFormat/>
    <w:rPr>
      <w:rFonts w:cs="Times New Roman"/>
      <w:sz w:val="20"/>
      <w:szCs w:val="20"/>
    </w:rPr>
  </w:style>
  <w:style w:type="character" w:customStyle="1" w:styleId="ListLabel1622">
    <w:name w:val="ListLabel 1622"/>
    <w:qFormat/>
    <w:rPr>
      <w:rFonts w:cs="Times New Roman"/>
      <w:sz w:val="20"/>
      <w:szCs w:val="20"/>
    </w:rPr>
  </w:style>
  <w:style w:type="character" w:customStyle="1" w:styleId="ListLabel1623">
    <w:name w:val="ListLabel 1623"/>
    <w:qFormat/>
    <w:rPr>
      <w:rFonts w:cs="Times New Roman"/>
      <w:sz w:val="20"/>
      <w:szCs w:val="20"/>
    </w:rPr>
  </w:style>
  <w:style w:type="character" w:customStyle="1" w:styleId="ListLabel1624">
    <w:name w:val="ListLabel 1624"/>
    <w:qFormat/>
    <w:rPr>
      <w:rFonts w:cs="Times New Roman"/>
      <w:sz w:val="20"/>
      <w:szCs w:val="20"/>
    </w:rPr>
  </w:style>
  <w:style w:type="character" w:customStyle="1" w:styleId="ListLabel1625">
    <w:name w:val="ListLabel 1625"/>
    <w:qFormat/>
    <w:rPr>
      <w:rFonts w:cs="Times New Roman"/>
      <w:sz w:val="20"/>
      <w:szCs w:val="20"/>
    </w:rPr>
  </w:style>
  <w:style w:type="character" w:customStyle="1" w:styleId="ListLabel1626">
    <w:name w:val="ListLabel 1626"/>
    <w:qFormat/>
    <w:rPr>
      <w:rFonts w:cs="Times New Roman"/>
      <w:sz w:val="20"/>
      <w:szCs w:val="20"/>
    </w:rPr>
  </w:style>
  <w:style w:type="character" w:customStyle="1" w:styleId="ListLabel1627">
    <w:name w:val="ListLabel 1627"/>
    <w:qFormat/>
    <w:rPr>
      <w:rFonts w:cs="Times New Roman"/>
      <w:sz w:val="20"/>
      <w:szCs w:val="20"/>
    </w:rPr>
  </w:style>
  <w:style w:type="character" w:customStyle="1" w:styleId="ListLabel1628">
    <w:name w:val="ListLabel 1628"/>
    <w:qFormat/>
    <w:rPr>
      <w:rFonts w:cs="Times New Roman"/>
      <w:sz w:val="20"/>
      <w:szCs w:val="20"/>
    </w:rPr>
  </w:style>
  <w:style w:type="character" w:customStyle="1" w:styleId="ListLabel1629">
    <w:name w:val="ListLabel 1629"/>
    <w:qFormat/>
    <w:rPr>
      <w:rFonts w:cs="Times New Roman"/>
      <w:sz w:val="20"/>
      <w:szCs w:val="20"/>
    </w:rPr>
  </w:style>
  <w:style w:type="character" w:customStyle="1" w:styleId="ListLabel1630">
    <w:name w:val="ListLabel 1630"/>
    <w:qFormat/>
    <w:rPr>
      <w:rFonts w:cs="Times New Roman"/>
      <w:sz w:val="20"/>
      <w:szCs w:val="20"/>
    </w:rPr>
  </w:style>
  <w:style w:type="character" w:customStyle="1" w:styleId="ListLabel1631">
    <w:name w:val="ListLabel 1631"/>
    <w:qFormat/>
    <w:rPr>
      <w:rFonts w:cs="Times New Roman"/>
      <w:sz w:val="20"/>
      <w:szCs w:val="20"/>
    </w:rPr>
  </w:style>
  <w:style w:type="character" w:customStyle="1" w:styleId="ListLabel1632">
    <w:name w:val="ListLabel 1632"/>
    <w:qFormat/>
    <w:rPr>
      <w:rFonts w:cs="Times New Roman"/>
      <w:sz w:val="20"/>
      <w:szCs w:val="20"/>
    </w:rPr>
  </w:style>
  <w:style w:type="character" w:customStyle="1" w:styleId="ListLabel1633">
    <w:name w:val="ListLabel 1633"/>
    <w:qFormat/>
    <w:rPr>
      <w:rFonts w:cs="Times New Roman"/>
      <w:sz w:val="20"/>
      <w:szCs w:val="20"/>
    </w:rPr>
  </w:style>
  <w:style w:type="character" w:customStyle="1" w:styleId="ListLabel1634">
    <w:name w:val="ListLabel 1634"/>
    <w:qFormat/>
    <w:rPr>
      <w:rFonts w:cs="Times New Roman"/>
      <w:sz w:val="20"/>
      <w:szCs w:val="20"/>
    </w:rPr>
  </w:style>
  <w:style w:type="character" w:customStyle="1" w:styleId="ListLabel1635">
    <w:name w:val="ListLabel 1635"/>
    <w:qFormat/>
    <w:rPr>
      <w:rFonts w:cs="Times New Roman"/>
      <w:sz w:val="20"/>
      <w:szCs w:val="20"/>
    </w:rPr>
  </w:style>
  <w:style w:type="character" w:customStyle="1" w:styleId="ListLabel1636">
    <w:name w:val="ListLabel 1636"/>
    <w:qFormat/>
    <w:rPr>
      <w:rFonts w:cs="Times New Roman"/>
      <w:sz w:val="20"/>
      <w:szCs w:val="20"/>
    </w:rPr>
  </w:style>
  <w:style w:type="character" w:customStyle="1" w:styleId="ListLabel1637">
    <w:name w:val="ListLabel 1637"/>
    <w:qFormat/>
    <w:rPr>
      <w:rFonts w:cs="Times New Roman"/>
      <w:sz w:val="20"/>
      <w:szCs w:val="20"/>
    </w:rPr>
  </w:style>
  <w:style w:type="character" w:customStyle="1" w:styleId="ListLabel1638">
    <w:name w:val="ListLabel 1638"/>
    <w:qFormat/>
    <w:rPr>
      <w:rFonts w:cs="Times New Roman"/>
      <w:sz w:val="20"/>
      <w:szCs w:val="20"/>
    </w:rPr>
  </w:style>
  <w:style w:type="character" w:customStyle="1" w:styleId="ListLabel1639">
    <w:name w:val="ListLabel 1639"/>
    <w:qFormat/>
    <w:rPr>
      <w:rFonts w:cs="Times New Roman"/>
      <w:sz w:val="20"/>
      <w:szCs w:val="20"/>
    </w:rPr>
  </w:style>
  <w:style w:type="character" w:customStyle="1" w:styleId="ListLabel1640">
    <w:name w:val="ListLabel 1640"/>
    <w:qFormat/>
    <w:rPr>
      <w:rFonts w:cs="Times New Roman"/>
      <w:sz w:val="20"/>
      <w:szCs w:val="20"/>
    </w:rPr>
  </w:style>
  <w:style w:type="character" w:customStyle="1" w:styleId="ListLabel1641">
    <w:name w:val="ListLabel 1641"/>
    <w:qFormat/>
    <w:rPr>
      <w:rFonts w:cs="Times New Roman"/>
      <w:sz w:val="20"/>
      <w:szCs w:val="20"/>
    </w:rPr>
  </w:style>
  <w:style w:type="character" w:customStyle="1" w:styleId="ListLabel1642">
    <w:name w:val="ListLabel 1642"/>
    <w:qFormat/>
    <w:rPr>
      <w:rFonts w:cs="Times New Roman"/>
      <w:sz w:val="20"/>
      <w:szCs w:val="20"/>
    </w:rPr>
  </w:style>
  <w:style w:type="character" w:customStyle="1" w:styleId="ListLabel1643">
    <w:name w:val="ListLabel 1643"/>
    <w:qFormat/>
    <w:rPr>
      <w:rFonts w:cs="Times New Roman"/>
      <w:sz w:val="20"/>
      <w:szCs w:val="20"/>
    </w:rPr>
  </w:style>
  <w:style w:type="character" w:customStyle="1" w:styleId="ListLabel1644">
    <w:name w:val="ListLabel 1644"/>
    <w:qFormat/>
    <w:rPr>
      <w:rFonts w:cs="Times New Roman"/>
      <w:sz w:val="20"/>
      <w:szCs w:val="20"/>
    </w:rPr>
  </w:style>
  <w:style w:type="character" w:customStyle="1" w:styleId="ListLabel1645">
    <w:name w:val="ListLabel 1645"/>
    <w:qFormat/>
    <w:rPr>
      <w:rFonts w:cs="Times New Roman"/>
      <w:sz w:val="20"/>
      <w:szCs w:val="20"/>
    </w:rPr>
  </w:style>
  <w:style w:type="character" w:customStyle="1" w:styleId="ListLabel1646">
    <w:name w:val="ListLabel 1646"/>
    <w:qFormat/>
    <w:rPr>
      <w:rFonts w:cs="Times New Roman"/>
      <w:sz w:val="20"/>
      <w:szCs w:val="20"/>
    </w:rPr>
  </w:style>
  <w:style w:type="character" w:customStyle="1" w:styleId="ListLabel1647">
    <w:name w:val="ListLabel 1647"/>
    <w:qFormat/>
    <w:rPr>
      <w:rFonts w:cs="Times New Roman"/>
      <w:sz w:val="20"/>
      <w:szCs w:val="20"/>
    </w:rPr>
  </w:style>
  <w:style w:type="character" w:customStyle="1" w:styleId="ListLabel1648">
    <w:name w:val="ListLabel 1648"/>
    <w:qFormat/>
    <w:rPr>
      <w:rFonts w:cs="Times New Roman"/>
      <w:sz w:val="20"/>
      <w:szCs w:val="20"/>
    </w:rPr>
  </w:style>
  <w:style w:type="character" w:customStyle="1" w:styleId="ListLabel1649">
    <w:name w:val="ListLabel 1649"/>
    <w:qFormat/>
    <w:rPr>
      <w:rFonts w:cs="Times New Roman"/>
      <w:sz w:val="20"/>
      <w:szCs w:val="20"/>
    </w:rPr>
  </w:style>
  <w:style w:type="character" w:customStyle="1" w:styleId="ListLabel1650">
    <w:name w:val="ListLabel 1650"/>
    <w:qFormat/>
    <w:rPr>
      <w:rFonts w:cs="Times New Roman"/>
      <w:sz w:val="20"/>
      <w:szCs w:val="20"/>
    </w:rPr>
  </w:style>
  <w:style w:type="character" w:customStyle="1" w:styleId="ListLabel1651">
    <w:name w:val="ListLabel 1651"/>
    <w:qFormat/>
    <w:rPr>
      <w:rFonts w:cs="Times New Roman"/>
      <w:sz w:val="20"/>
      <w:szCs w:val="20"/>
    </w:rPr>
  </w:style>
  <w:style w:type="character" w:customStyle="1" w:styleId="ListLabel1652">
    <w:name w:val="ListLabel 1652"/>
    <w:qFormat/>
    <w:rPr>
      <w:rFonts w:cs="Times New Roman"/>
      <w:sz w:val="20"/>
      <w:szCs w:val="20"/>
    </w:rPr>
  </w:style>
  <w:style w:type="character" w:customStyle="1" w:styleId="ListLabel1653">
    <w:name w:val="ListLabel 1653"/>
    <w:qFormat/>
    <w:rPr>
      <w:rFonts w:cs="Times New Roman"/>
      <w:sz w:val="20"/>
      <w:szCs w:val="20"/>
    </w:rPr>
  </w:style>
  <w:style w:type="character" w:customStyle="1" w:styleId="ListLabel1654">
    <w:name w:val="ListLabel 1654"/>
    <w:qFormat/>
    <w:rPr>
      <w:rFonts w:cs="Times New Roman"/>
      <w:sz w:val="20"/>
      <w:szCs w:val="20"/>
    </w:rPr>
  </w:style>
  <w:style w:type="character" w:customStyle="1" w:styleId="ListLabel1655">
    <w:name w:val="ListLabel 1655"/>
    <w:qFormat/>
    <w:rPr>
      <w:rFonts w:cs="Times New Roman"/>
      <w:sz w:val="20"/>
      <w:szCs w:val="20"/>
    </w:rPr>
  </w:style>
  <w:style w:type="character" w:customStyle="1" w:styleId="ListLabel1656">
    <w:name w:val="ListLabel 1656"/>
    <w:qFormat/>
    <w:rPr>
      <w:rFonts w:cs="Times New Roman"/>
      <w:sz w:val="20"/>
      <w:szCs w:val="20"/>
    </w:rPr>
  </w:style>
  <w:style w:type="character" w:customStyle="1" w:styleId="ListLabel1657">
    <w:name w:val="ListLabel 1657"/>
    <w:qFormat/>
    <w:rPr>
      <w:rFonts w:cs="Times New Roman"/>
      <w:sz w:val="20"/>
      <w:szCs w:val="20"/>
    </w:rPr>
  </w:style>
  <w:style w:type="character" w:customStyle="1" w:styleId="ListLabel1658">
    <w:name w:val="ListLabel 1658"/>
    <w:qFormat/>
    <w:rPr>
      <w:rFonts w:cs="Times New Roman"/>
      <w:sz w:val="20"/>
      <w:szCs w:val="20"/>
    </w:rPr>
  </w:style>
  <w:style w:type="character" w:customStyle="1" w:styleId="ListLabel1659">
    <w:name w:val="ListLabel 1659"/>
    <w:qFormat/>
    <w:rPr>
      <w:rFonts w:cs="Times New Roman"/>
      <w:sz w:val="20"/>
      <w:szCs w:val="20"/>
    </w:rPr>
  </w:style>
  <w:style w:type="character" w:customStyle="1" w:styleId="ListLabel1660">
    <w:name w:val="ListLabel 1660"/>
    <w:qFormat/>
    <w:rPr>
      <w:rFonts w:cs="Times New Roman"/>
      <w:sz w:val="20"/>
      <w:szCs w:val="20"/>
    </w:rPr>
  </w:style>
  <w:style w:type="character" w:customStyle="1" w:styleId="ListLabel1661">
    <w:name w:val="ListLabel 1661"/>
    <w:qFormat/>
    <w:rPr>
      <w:rFonts w:cs="Times New Roman"/>
      <w:sz w:val="20"/>
      <w:szCs w:val="20"/>
    </w:rPr>
  </w:style>
  <w:style w:type="character" w:customStyle="1" w:styleId="ListLabel1662">
    <w:name w:val="ListLabel 1662"/>
    <w:qFormat/>
    <w:rPr>
      <w:rFonts w:cs="Times New Roman"/>
      <w:sz w:val="20"/>
      <w:szCs w:val="20"/>
    </w:rPr>
  </w:style>
  <w:style w:type="character" w:customStyle="1" w:styleId="ListLabel1663">
    <w:name w:val="ListLabel 1663"/>
    <w:qFormat/>
    <w:rPr>
      <w:rFonts w:cs="Times New Roman"/>
      <w:sz w:val="20"/>
      <w:szCs w:val="20"/>
    </w:rPr>
  </w:style>
  <w:style w:type="character" w:customStyle="1" w:styleId="ListLabel1664">
    <w:name w:val="ListLabel 1664"/>
    <w:qFormat/>
    <w:rPr>
      <w:rFonts w:cs="Times New Roman"/>
      <w:sz w:val="20"/>
      <w:szCs w:val="20"/>
    </w:rPr>
  </w:style>
  <w:style w:type="character" w:customStyle="1" w:styleId="ListLabel1665">
    <w:name w:val="ListLabel 1665"/>
    <w:qFormat/>
    <w:rPr>
      <w:rFonts w:cs="Times New Roman"/>
      <w:sz w:val="20"/>
      <w:szCs w:val="20"/>
    </w:rPr>
  </w:style>
  <w:style w:type="character" w:customStyle="1" w:styleId="ListLabel1666">
    <w:name w:val="ListLabel 1666"/>
    <w:qFormat/>
    <w:rPr>
      <w:rFonts w:cs="Times New Roman"/>
      <w:sz w:val="20"/>
      <w:szCs w:val="20"/>
    </w:rPr>
  </w:style>
  <w:style w:type="character" w:customStyle="1" w:styleId="ListLabel1667">
    <w:name w:val="ListLabel 1667"/>
    <w:qFormat/>
    <w:rPr>
      <w:rFonts w:cs="Times New Roman"/>
      <w:sz w:val="20"/>
      <w:szCs w:val="20"/>
    </w:rPr>
  </w:style>
  <w:style w:type="character" w:customStyle="1" w:styleId="ListLabel1668">
    <w:name w:val="ListLabel 1668"/>
    <w:qFormat/>
    <w:rPr>
      <w:rFonts w:cs="Times New Roman"/>
      <w:sz w:val="20"/>
      <w:szCs w:val="20"/>
    </w:rPr>
  </w:style>
  <w:style w:type="character" w:customStyle="1" w:styleId="ListLabel1669">
    <w:name w:val="ListLabel 1669"/>
    <w:qFormat/>
    <w:rPr>
      <w:rFonts w:cs="Times New Roman"/>
      <w:sz w:val="20"/>
      <w:szCs w:val="20"/>
    </w:rPr>
  </w:style>
  <w:style w:type="character" w:customStyle="1" w:styleId="ListLabel1670">
    <w:name w:val="ListLabel 1670"/>
    <w:qFormat/>
    <w:rPr>
      <w:rFonts w:cs="OpenSymbol;Arial Unicode MS"/>
    </w:rPr>
  </w:style>
  <w:style w:type="character" w:customStyle="1" w:styleId="ListLabel1671">
    <w:name w:val="ListLabel 1671"/>
    <w:qFormat/>
    <w:rPr>
      <w:rFonts w:cs="OpenSymbol;Arial Unicode MS"/>
    </w:rPr>
  </w:style>
  <w:style w:type="character" w:customStyle="1" w:styleId="ListLabel1672">
    <w:name w:val="ListLabel 1672"/>
    <w:qFormat/>
    <w:rPr>
      <w:rFonts w:cs="OpenSymbol;Arial Unicode MS"/>
    </w:rPr>
  </w:style>
  <w:style w:type="character" w:customStyle="1" w:styleId="ListLabel1673">
    <w:name w:val="ListLabel 1673"/>
    <w:qFormat/>
    <w:rPr>
      <w:rFonts w:cs="OpenSymbol;Arial Unicode MS"/>
    </w:rPr>
  </w:style>
  <w:style w:type="character" w:customStyle="1" w:styleId="ListLabel1674">
    <w:name w:val="ListLabel 1674"/>
    <w:qFormat/>
    <w:rPr>
      <w:rFonts w:cs="OpenSymbol;Arial Unicode MS"/>
    </w:rPr>
  </w:style>
  <w:style w:type="character" w:customStyle="1" w:styleId="ListLabel1675">
    <w:name w:val="ListLabel 1675"/>
    <w:qFormat/>
    <w:rPr>
      <w:rFonts w:cs="OpenSymbol;Arial Unicode MS"/>
    </w:rPr>
  </w:style>
  <w:style w:type="character" w:customStyle="1" w:styleId="ListLabel1676">
    <w:name w:val="ListLabel 1676"/>
    <w:qFormat/>
    <w:rPr>
      <w:rFonts w:cs="OpenSymbol;Arial Unicode MS"/>
    </w:rPr>
  </w:style>
  <w:style w:type="character" w:customStyle="1" w:styleId="ListLabel1677">
    <w:name w:val="ListLabel 1677"/>
    <w:qFormat/>
    <w:rPr>
      <w:rFonts w:cs="OpenSymbol;Arial Unicode MS"/>
    </w:rPr>
  </w:style>
  <w:style w:type="character" w:customStyle="1" w:styleId="ListLabel1678">
    <w:name w:val="ListLabel 1678"/>
    <w:qFormat/>
    <w:rPr>
      <w:rFonts w:cs="OpenSymbol;Arial Unicode MS"/>
    </w:rPr>
  </w:style>
  <w:style w:type="character" w:customStyle="1" w:styleId="ListLabel1679">
    <w:name w:val="ListLabel 1679"/>
    <w:qFormat/>
    <w:rPr>
      <w:rFonts w:cs="OpenSymbol;Arial Unicode MS"/>
    </w:rPr>
  </w:style>
  <w:style w:type="character" w:customStyle="1" w:styleId="ListLabel1680">
    <w:name w:val="ListLabel 1680"/>
    <w:qFormat/>
    <w:rPr>
      <w:rFonts w:cs="OpenSymbol;Arial Unicode MS"/>
    </w:rPr>
  </w:style>
  <w:style w:type="character" w:customStyle="1" w:styleId="ListLabel1681">
    <w:name w:val="ListLabel 1681"/>
    <w:qFormat/>
    <w:rPr>
      <w:rFonts w:cs="OpenSymbol;Arial Unicode MS"/>
    </w:rPr>
  </w:style>
  <w:style w:type="character" w:customStyle="1" w:styleId="ListLabel1682">
    <w:name w:val="ListLabel 1682"/>
    <w:qFormat/>
    <w:rPr>
      <w:rFonts w:cs="OpenSymbol;Arial Unicode MS"/>
    </w:rPr>
  </w:style>
  <w:style w:type="character" w:customStyle="1" w:styleId="ListLabel1683">
    <w:name w:val="ListLabel 1683"/>
    <w:qFormat/>
    <w:rPr>
      <w:rFonts w:cs="OpenSymbol;Arial Unicode MS"/>
    </w:rPr>
  </w:style>
  <w:style w:type="character" w:customStyle="1" w:styleId="ListLabel1684">
    <w:name w:val="ListLabel 1684"/>
    <w:qFormat/>
    <w:rPr>
      <w:rFonts w:cs="OpenSymbol;Arial Unicode MS"/>
    </w:rPr>
  </w:style>
  <w:style w:type="character" w:customStyle="1" w:styleId="ListLabel1685">
    <w:name w:val="ListLabel 1685"/>
    <w:qFormat/>
    <w:rPr>
      <w:rFonts w:cs="OpenSymbol;Arial Unicode MS"/>
    </w:rPr>
  </w:style>
  <w:style w:type="character" w:customStyle="1" w:styleId="ListLabel1686">
    <w:name w:val="ListLabel 1686"/>
    <w:qFormat/>
    <w:rPr>
      <w:rFonts w:cs="OpenSymbol;Arial Unicode MS"/>
    </w:rPr>
  </w:style>
  <w:style w:type="character" w:customStyle="1" w:styleId="ListLabel1687">
    <w:name w:val="ListLabel 1687"/>
    <w:qFormat/>
    <w:rPr>
      <w:rFonts w:cs="OpenSymbol;Arial Unicode MS"/>
    </w:rPr>
  </w:style>
  <w:style w:type="character" w:customStyle="1" w:styleId="ListLabel1688">
    <w:name w:val="ListLabel 1688"/>
    <w:qFormat/>
    <w:rPr>
      <w:rFonts w:cs="Times New Roman"/>
      <w:sz w:val="20"/>
      <w:szCs w:val="20"/>
    </w:rPr>
  </w:style>
  <w:style w:type="character" w:customStyle="1" w:styleId="ListLabel1689">
    <w:name w:val="ListLabel 1689"/>
    <w:qFormat/>
    <w:rPr>
      <w:rFonts w:cs="Times New Roman"/>
      <w:sz w:val="20"/>
      <w:szCs w:val="20"/>
    </w:rPr>
  </w:style>
  <w:style w:type="character" w:customStyle="1" w:styleId="ListLabel1690">
    <w:name w:val="ListLabel 1690"/>
    <w:qFormat/>
    <w:rPr>
      <w:rFonts w:cs="Times New Roman"/>
      <w:sz w:val="20"/>
      <w:szCs w:val="20"/>
    </w:rPr>
  </w:style>
  <w:style w:type="character" w:customStyle="1" w:styleId="ListLabel1691">
    <w:name w:val="ListLabel 1691"/>
    <w:qFormat/>
    <w:rPr>
      <w:rFonts w:cs="Times New Roman"/>
      <w:sz w:val="20"/>
      <w:szCs w:val="20"/>
    </w:rPr>
  </w:style>
  <w:style w:type="character" w:customStyle="1" w:styleId="ListLabel1692">
    <w:name w:val="ListLabel 1692"/>
    <w:qFormat/>
    <w:rPr>
      <w:rFonts w:cs="Times New Roman"/>
      <w:sz w:val="20"/>
      <w:szCs w:val="20"/>
    </w:rPr>
  </w:style>
  <w:style w:type="character" w:customStyle="1" w:styleId="ListLabel1693">
    <w:name w:val="ListLabel 1693"/>
    <w:qFormat/>
    <w:rPr>
      <w:rFonts w:cs="Times New Roman"/>
      <w:sz w:val="20"/>
      <w:szCs w:val="20"/>
    </w:rPr>
  </w:style>
  <w:style w:type="character" w:customStyle="1" w:styleId="ListLabel1694">
    <w:name w:val="ListLabel 1694"/>
    <w:qFormat/>
    <w:rPr>
      <w:rFonts w:cs="Times New Roman"/>
      <w:sz w:val="20"/>
      <w:szCs w:val="20"/>
    </w:rPr>
  </w:style>
  <w:style w:type="character" w:customStyle="1" w:styleId="ListLabel1695">
    <w:name w:val="ListLabel 1695"/>
    <w:qFormat/>
    <w:rPr>
      <w:rFonts w:cs="Times New Roman"/>
      <w:sz w:val="20"/>
      <w:szCs w:val="20"/>
    </w:rPr>
  </w:style>
  <w:style w:type="character" w:customStyle="1" w:styleId="ListLabel1696">
    <w:name w:val="ListLabel 1696"/>
    <w:qFormat/>
    <w:rPr>
      <w:rFonts w:cs="Times New Roman"/>
      <w:sz w:val="20"/>
      <w:szCs w:val="20"/>
    </w:rPr>
  </w:style>
  <w:style w:type="character" w:customStyle="1" w:styleId="ListLabel1697">
    <w:name w:val="ListLabel 1697"/>
    <w:qFormat/>
    <w:rPr>
      <w:rFonts w:cs="OpenSymbol;Arial Unicode MS"/>
    </w:rPr>
  </w:style>
  <w:style w:type="character" w:customStyle="1" w:styleId="ListLabel1698">
    <w:name w:val="ListLabel 1698"/>
    <w:qFormat/>
    <w:rPr>
      <w:rFonts w:cs="OpenSymbol;Arial Unicode MS"/>
    </w:rPr>
  </w:style>
  <w:style w:type="character" w:customStyle="1" w:styleId="ListLabel1699">
    <w:name w:val="ListLabel 1699"/>
    <w:qFormat/>
    <w:rPr>
      <w:rFonts w:cs="OpenSymbol;Arial Unicode MS"/>
    </w:rPr>
  </w:style>
  <w:style w:type="character" w:customStyle="1" w:styleId="ListLabel1700">
    <w:name w:val="ListLabel 1700"/>
    <w:qFormat/>
    <w:rPr>
      <w:rFonts w:cs="OpenSymbol;Arial Unicode MS"/>
    </w:rPr>
  </w:style>
  <w:style w:type="character" w:customStyle="1" w:styleId="ListLabel1701">
    <w:name w:val="ListLabel 1701"/>
    <w:qFormat/>
    <w:rPr>
      <w:rFonts w:cs="OpenSymbol;Arial Unicode MS"/>
    </w:rPr>
  </w:style>
  <w:style w:type="character" w:customStyle="1" w:styleId="ListLabel1702">
    <w:name w:val="ListLabel 1702"/>
    <w:qFormat/>
    <w:rPr>
      <w:rFonts w:cs="OpenSymbol;Arial Unicode MS"/>
    </w:rPr>
  </w:style>
  <w:style w:type="character" w:customStyle="1" w:styleId="ListLabel1703">
    <w:name w:val="ListLabel 1703"/>
    <w:qFormat/>
    <w:rPr>
      <w:rFonts w:cs="OpenSymbol;Arial Unicode MS"/>
    </w:rPr>
  </w:style>
  <w:style w:type="character" w:customStyle="1" w:styleId="ListLabel1704">
    <w:name w:val="ListLabel 1704"/>
    <w:qFormat/>
    <w:rPr>
      <w:rFonts w:cs="OpenSymbol;Arial Unicode MS"/>
    </w:rPr>
  </w:style>
  <w:style w:type="character" w:customStyle="1" w:styleId="ListLabel1705">
    <w:name w:val="ListLabel 1705"/>
    <w:qFormat/>
    <w:rPr>
      <w:rFonts w:cs="OpenSymbol;Arial Unicode MS"/>
    </w:rPr>
  </w:style>
  <w:style w:type="character" w:customStyle="1" w:styleId="ListLabel1706">
    <w:name w:val="ListLabel 1706"/>
    <w:qFormat/>
    <w:rPr>
      <w:rFonts w:cs="OpenSymbol;Arial Unicode MS"/>
    </w:rPr>
  </w:style>
  <w:style w:type="character" w:customStyle="1" w:styleId="ListLabel1707">
    <w:name w:val="ListLabel 1707"/>
    <w:qFormat/>
    <w:rPr>
      <w:rFonts w:cs="OpenSymbol;Arial Unicode MS"/>
    </w:rPr>
  </w:style>
  <w:style w:type="character" w:customStyle="1" w:styleId="ListLabel1708">
    <w:name w:val="ListLabel 1708"/>
    <w:qFormat/>
    <w:rPr>
      <w:rFonts w:cs="OpenSymbol;Arial Unicode MS"/>
    </w:rPr>
  </w:style>
  <w:style w:type="character" w:customStyle="1" w:styleId="ListLabel1709">
    <w:name w:val="ListLabel 1709"/>
    <w:qFormat/>
    <w:rPr>
      <w:rFonts w:cs="OpenSymbol;Arial Unicode MS"/>
    </w:rPr>
  </w:style>
  <w:style w:type="character" w:customStyle="1" w:styleId="ListLabel1710">
    <w:name w:val="ListLabel 1710"/>
    <w:qFormat/>
    <w:rPr>
      <w:rFonts w:cs="OpenSymbol;Arial Unicode MS"/>
    </w:rPr>
  </w:style>
  <w:style w:type="character" w:customStyle="1" w:styleId="ListLabel1711">
    <w:name w:val="ListLabel 1711"/>
    <w:qFormat/>
    <w:rPr>
      <w:rFonts w:cs="OpenSymbol;Arial Unicode MS"/>
    </w:rPr>
  </w:style>
  <w:style w:type="character" w:customStyle="1" w:styleId="ListLabel1712">
    <w:name w:val="ListLabel 1712"/>
    <w:qFormat/>
    <w:rPr>
      <w:rFonts w:cs="OpenSymbol;Arial Unicode MS"/>
    </w:rPr>
  </w:style>
  <w:style w:type="character" w:customStyle="1" w:styleId="ListLabel1713">
    <w:name w:val="ListLabel 1713"/>
    <w:qFormat/>
    <w:rPr>
      <w:rFonts w:cs="OpenSymbol;Arial Unicode MS"/>
    </w:rPr>
  </w:style>
  <w:style w:type="character" w:customStyle="1" w:styleId="ListLabel1714">
    <w:name w:val="ListLabel 1714"/>
    <w:qFormat/>
    <w:rPr>
      <w:rFonts w:cs="OpenSymbol;Arial Unicode MS"/>
    </w:rPr>
  </w:style>
  <w:style w:type="character" w:customStyle="1" w:styleId="ListLabel1715">
    <w:name w:val="ListLabel 1715"/>
    <w:qFormat/>
    <w:rPr>
      <w:rFonts w:cs="Times New Roman"/>
      <w:sz w:val="20"/>
      <w:szCs w:val="20"/>
    </w:rPr>
  </w:style>
  <w:style w:type="character" w:customStyle="1" w:styleId="ListLabel1716">
    <w:name w:val="ListLabel 1716"/>
    <w:qFormat/>
    <w:rPr>
      <w:rFonts w:cs="Times New Roman"/>
      <w:sz w:val="20"/>
      <w:szCs w:val="20"/>
    </w:rPr>
  </w:style>
  <w:style w:type="character" w:customStyle="1" w:styleId="ListLabel1717">
    <w:name w:val="ListLabel 1717"/>
    <w:qFormat/>
    <w:rPr>
      <w:rFonts w:cs="Times New Roman"/>
      <w:sz w:val="20"/>
      <w:szCs w:val="20"/>
    </w:rPr>
  </w:style>
  <w:style w:type="character" w:customStyle="1" w:styleId="ListLabel1718">
    <w:name w:val="ListLabel 1718"/>
    <w:qFormat/>
    <w:rPr>
      <w:rFonts w:cs="Times New Roman"/>
      <w:sz w:val="20"/>
      <w:szCs w:val="20"/>
    </w:rPr>
  </w:style>
  <w:style w:type="character" w:customStyle="1" w:styleId="ListLabel1719">
    <w:name w:val="ListLabel 1719"/>
    <w:qFormat/>
    <w:rPr>
      <w:rFonts w:cs="Times New Roman"/>
      <w:sz w:val="20"/>
      <w:szCs w:val="20"/>
    </w:rPr>
  </w:style>
  <w:style w:type="character" w:customStyle="1" w:styleId="ListLabel1720">
    <w:name w:val="ListLabel 1720"/>
    <w:qFormat/>
    <w:rPr>
      <w:rFonts w:cs="Times New Roman"/>
      <w:sz w:val="20"/>
      <w:szCs w:val="20"/>
    </w:rPr>
  </w:style>
  <w:style w:type="character" w:customStyle="1" w:styleId="ListLabel1721">
    <w:name w:val="ListLabel 1721"/>
    <w:qFormat/>
    <w:rPr>
      <w:rFonts w:cs="Times New Roman"/>
      <w:sz w:val="20"/>
      <w:szCs w:val="20"/>
    </w:rPr>
  </w:style>
  <w:style w:type="character" w:customStyle="1" w:styleId="ListLabel1722">
    <w:name w:val="ListLabel 1722"/>
    <w:qFormat/>
    <w:rPr>
      <w:rFonts w:cs="Times New Roman"/>
      <w:sz w:val="20"/>
      <w:szCs w:val="20"/>
    </w:rPr>
  </w:style>
  <w:style w:type="character" w:customStyle="1" w:styleId="ListLabel1723">
    <w:name w:val="ListLabel 1723"/>
    <w:qFormat/>
    <w:rPr>
      <w:rFonts w:cs="Times New Roman"/>
      <w:sz w:val="20"/>
      <w:szCs w:val="20"/>
    </w:rPr>
  </w:style>
  <w:style w:type="character" w:customStyle="1" w:styleId="ListLabel1724">
    <w:name w:val="ListLabel 1724"/>
    <w:qFormat/>
    <w:rPr>
      <w:rFonts w:cs="Times New Roman"/>
      <w:sz w:val="20"/>
      <w:szCs w:val="20"/>
    </w:rPr>
  </w:style>
  <w:style w:type="character" w:customStyle="1" w:styleId="ListLabel1725">
    <w:name w:val="ListLabel 1725"/>
    <w:qFormat/>
    <w:rPr>
      <w:rFonts w:cs="Times New Roman"/>
      <w:sz w:val="20"/>
      <w:szCs w:val="20"/>
    </w:rPr>
  </w:style>
  <w:style w:type="character" w:customStyle="1" w:styleId="ListLabel1726">
    <w:name w:val="ListLabel 1726"/>
    <w:qFormat/>
    <w:rPr>
      <w:rFonts w:cs="Times New Roman"/>
      <w:sz w:val="20"/>
      <w:szCs w:val="20"/>
    </w:rPr>
  </w:style>
  <w:style w:type="character" w:customStyle="1" w:styleId="ListLabel1727">
    <w:name w:val="ListLabel 1727"/>
    <w:qFormat/>
    <w:rPr>
      <w:rFonts w:cs="Times New Roman"/>
      <w:sz w:val="20"/>
      <w:szCs w:val="20"/>
    </w:rPr>
  </w:style>
  <w:style w:type="character" w:customStyle="1" w:styleId="ListLabel1728">
    <w:name w:val="ListLabel 1728"/>
    <w:qFormat/>
    <w:rPr>
      <w:rFonts w:cs="Times New Roman"/>
      <w:sz w:val="20"/>
      <w:szCs w:val="20"/>
    </w:rPr>
  </w:style>
  <w:style w:type="character" w:customStyle="1" w:styleId="ListLabel1729">
    <w:name w:val="ListLabel 1729"/>
    <w:qFormat/>
    <w:rPr>
      <w:rFonts w:cs="Times New Roman"/>
      <w:sz w:val="20"/>
      <w:szCs w:val="20"/>
    </w:rPr>
  </w:style>
  <w:style w:type="character" w:customStyle="1" w:styleId="ListLabel1730">
    <w:name w:val="ListLabel 1730"/>
    <w:qFormat/>
    <w:rPr>
      <w:rFonts w:cs="Times New Roman"/>
      <w:sz w:val="20"/>
      <w:szCs w:val="20"/>
    </w:rPr>
  </w:style>
  <w:style w:type="character" w:customStyle="1" w:styleId="ListLabel1731">
    <w:name w:val="ListLabel 1731"/>
    <w:qFormat/>
    <w:rPr>
      <w:rFonts w:cs="Times New Roman"/>
      <w:sz w:val="20"/>
      <w:szCs w:val="20"/>
    </w:rPr>
  </w:style>
  <w:style w:type="character" w:customStyle="1" w:styleId="ListLabel1732">
    <w:name w:val="ListLabel 1732"/>
    <w:qFormat/>
    <w:rPr>
      <w:rFonts w:cs="Times New Roman"/>
      <w:sz w:val="20"/>
      <w:szCs w:val="20"/>
    </w:rPr>
  </w:style>
  <w:style w:type="character" w:customStyle="1" w:styleId="ListLabel1733">
    <w:name w:val="ListLabel 1733"/>
    <w:qFormat/>
    <w:rPr>
      <w:rFonts w:cs="Times New Roman"/>
      <w:sz w:val="20"/>
      <w:szCs w:val="20"/>
    </w:rPr>
  </w:style>
  <w:style w:type="character" w:customStyle="1" w:styleId="ListLabel1734">
    <w:name w:val="ListLabel 1734"/>
    <w:qFormat/>
    <w:rPr>
      <w:rFonts w:cs="Times New Roman"/>
      <w:sz w:val="20"/>
      <w:szCs w:val="20"/>
    </w:rPr>
  </w:style>
  <w:style w:type="character" w:customStyle="1" w:styleId="ListLabel1735">
    <w:name w:val="ListLabel 1735"/>
    <w:qFormat/>
    <w:rPr>
      <w:rFonts w:cs="Times New Roman"/>
      <w:sz w:val="20"/>
      <w:szCs w:val="20"/>
    </w:rPr>
  </w:style>
  <w:style w:type="character" w:customStyle="1" w:styleId="ListLabel1736">
    <w:name w:val="ListLabel 1736"/>
    <w:qFormat/>
    <w:rPr>
      <w:rFonts w:cs="Times New Roman"/>
      <w:sz w:val="20"/>
      <w:szCs w:val="20"/>
    </w:rPr>
  </w:style>
  <w:style w:type="character" w:customStyle="1" w:styleId="ListLabel1737">
    <w:name w:val="ListLabel 1737"/>
    <w:qFormat/>
    <w:rPr>
      <w:rFonts w:cs="Times New Roman"/>
      <w:sz w:val="20"/>
      <w:szCs w:val="20"/>
    </w:rPr>
  </w:style>
  <w:style w:type="character" w:customStyle="1" w:styleId="ListLabel1738">
    <w:name w:val="ListLabel 1738"/>
    <w:qFormat/>
    <w:rPr>
      <w:rFonts w:cs="Times New Roman"/>
      <w:sz w:val="20"/>
      <w:szCs w:val="20"/>
    </w:rPr>
  </w:style>
  <w:style w:type="character" w:customStyle="1" w:styleId="ListLabel1739">
    <w:name w:val="ListLabel 1739"/>
    <w:qFormat/>
    <w:rPr>
      <w:rFonts w:cs="Times New Roman"/>
      <w:sz w:val="20"/>
      <w:szCs w:val="20"/>
    </w:rPr>
  </w:style>
  <w:style w:type="character" w:customStyle="1" w:styleId="ListLabel1740">
    <w:name w:val="ListLabel 1740"/>
    <w:qFormat/>
    <w:rPr>
      <w:rFonts w:cs="Times New Roman"/>
      <w:sz w:val="20"/>
      <w:szCs w:val="20"/>
    </w:rPr>
  </w:style>
  <w:style w:type="character" w:customStyle="1" w:styleId="ListLabel1741">
    <w:name w:val="ListLabel 1741"/>
    <w:qFormat/>
    <w:rPr>
      <w:rFonts w:cs="Times New Roman"/>
      <w:sz w:val="20"/>
      <w:szCs w:val="20"/>
    </w:rPr>
  </w:style>
  <w:style w:type="character" w:customStyle="1" w:styleId="ListLabel1742">
    <w:name w:val="ListLabel 1742"/>
    <w:qFormat/>
    <w:rPr>
      <w:rFonts w:cs="Times New Roman"/>
      <w:sz w:val="20"/>
      <w:szCs w:val="20"/>
    </w:rPr>
  </w:style>
  <w:style w:type="character" w:customStyle="1" w:styleId="ListLabel1743">
    <w:name w:val="ListLabel 1743"/>
    <w:qFormat/>
    <w:rPr>
      <w:rFonts w:cs="OpenSymbol;Arial Unicode MS"/>
    </w:rPr>
  </w:style>
  <w:style w:type="character" w:customStyle="1" w:styleId="ListLabel1744">
    <w:name w:val="ListLabel 1744"/>
    <w:qFormat/>
    <w:rPr>
      <w:rFonts w:cs="OpenSymbol;Arial Unicode MS"/>
    </w:rPr>
  </w:style>
  <w:style w:type="character" w:customStyle="1" w:styleId="ListLabel1745">
    <w:name w:val="ListLabel 1745"/>
    <w:qFormat/>
    <w:rPr>
      <w:rFonts w:cs="OpenSymbol;Arial Unicode MS"/>
    </w:rPr>
  </w:style>
  <w:style w:type="character" w:customStyle="1" w:styleId="ListLabel1746">
    <w:name w:val="ListLabel 1746"/>
    <w:qFormat/>
    <w:rPr>
      <w:rFonts w:cs="OpenSymbol;Arial Unicode MS"/>
    </w:rPr>
  </w:style>
  <w:style w:type="character" w:customStyle="1" w:styleId="ListLabel1747">
    <w:name w:val="ListLabel 1747"/>
    <w:qFormat/>
    <w:rPr>
      <w:rFonts w:cs="OpenSymbol;Arial Unicode MS"/>
    </w:rPr>
  </w:style>
  <w:style w:type="character" w:customStyle="1" w:styleId="ListLabel1748">
    <w:name w:val="ListLabel 1748"/>
    <w:qFormat/>
    <w:rPr>
      <w:rFonts w:cs="OpenSymbol;Arial Unicode MS"/>
    </w:rPr>
  </w:style>
  <w:style w:type="character" w:customStyle="1" w:styleId="ListLabel1749">
    <w:name w:val="ListLabel 1749"/>
    <w:qFormat/>
    <w:rPr>
      <w:rFonts w:cs="OpenSymbol;Arial Unicode MS"/>
    </w:rPr>
  </w:style>
  <w:style w:type="character" w:customStyle="1" w:styleId="ListLabel1750">
    <w:name w:val="ListLabel 1750"/>
    <w:qFormat/>
    <w:rPr>
      <w:rFonts w:cs="OpenSymbol;Arial Unicode MS"/>
    </w:rPr>
  </w:style>
  <w:style w:type="character" w:customStyle="1" w:styleId="ListLabel1751">
    <w:name w:val="ListLabel 1751"/>
    <w:qFormat/>
    <w:rPr>
      <w:rFonts w:cs="Times New Roman"/>
      <w:sz w:val="20"/>
      <w:szCs w:val="20"/>
    </w:rPr>
  </w:style>
  <w:style w:type="character" w:customStyle="1" w:styleId="ListLabel1752">
    <w:name w:val="ListLabel 1752"/>
    <w:qFormat/>
    <w:rPr>
      <w:rFonts w:cs="Times New Roman"/>
      <w:sz w:val="20"/>
      <w:szCs w:val="20"/>
    </w:rPr>
  </w:style>
  <w:style w:type="character" w:customStyle="1" w:styleId="ListLabel1753">
    <w:name w:val="ListLabel 1753"/>
    <w:qFormat/>
    <w:rPr>
      <w:rFonts w:cs="Times New Roman"/>
      <w:sz w:val="20"/>
      <w:szCs w:val="20"/>
    </w:rPr>
  </w:style>
  <w:style w:type="character" w:customStyle="1" w:styleId="ListLabel1754">
    <w:name w:val="ListLabel 1754"/>
    <w:qFormat/>
    <w:rPr>
      <w:rFonts w:cs="Times New Roman"/>
      <w:sz w:val="20"/>
      <w:szCs w:val="20"/>
    </w:rPr>
  </w:style>
  <w:style w:type="character" w:customStyle="1" w:styleId="ListLabel1755">
    <w:name w:val="ListLabel 1755"/>
    <w:qFormat/>
    <w:rPr>
      <w:rFonts w:cs="Times New Roman"/>
      <w:sz w:val="20"/>
      <w:szCs w:val="20"/>
    </w:rPr>
  </w:style>
  <w:style w:type="character" w:customStyle="1" w:styleId="ListLabel1756">
    <w:name w:val="ListLabel 1756"/>
    <w:qFormat/>
    <w:rPr>
      <w:rFonts w:cs="Times New Roman"/>
      <w:sz w:val="20"/>
      <w:szCs w:val="20"/>
    </w:rPr>
  </w:style>
  <w:style w:type="character" w:customStyle="1" w:styleId="ListLabel1757">
    <w:name w:val="ListLabel 1757"/>
    <w:qFormat/>
    <w:rPr>
      <w:rFonts w:cs="Times New Roman"/>
      <w:sz w:val="20"/>
      <w:szCs w:val="20"/>
    </w:rPr>
  </w:style>
  <w:style w:type="character" w:customStyle="1" w:styleId="ListLabel1758">
    <w:name w:val="ListLabel 1758"/>
    <w:qFormat/>
    <w:rPr>
      <w:rFonts w:cs="Times New Roman"/>
      <w:sz w:val="20"/>
      <w:szCs w:val="20"/>
    </w:rPr>
  </w:style>
  <w:style w:type="character" w:customStyle="1" w:styleId="ListLabel1759">
    <w:name w:val="ListLabel 1759"/>
    <w:qFormat/>
    <w:rPr>
      <w:rFonts w:cs="Times New Roman"/>
      <w:sz w:val="20"/>
      <w:szCs w:val="20"/>
    </w:rPr>
  </w:style>
  <w:style w:type="character" w:customStyle="1" w:styleId="ListLabel1760">
    <w:name w:val="ListLabel 1760"/>
    <w:qFormat/>
    <w:rPr>
      <w:rFonts w:cs="Times New Roman"/>
      <w:sz w:val="20"/>
      <w:szCs w:val="20"/>
    </w:rPr>
  </w:style>
  <w:style w:type="character" w:customStyle="1" w:styleId="ListLabel1761">
    <w:name w:val="ListLabel 1761"/>
    <w:qFormat/>
    <w:rPr>
      <w:rFonts w:cs="OpenSymbol;Arial Unicode MS"/>
    </w:rPr>
  </w:style>
  <w:style w:type="character" w:customStyle="1" w:styleId="ListLabel1762">
    <w:name w:val="ListLabel 1762"/>
    <w:qFormat/>
    <w:rPr>
      <w:rFonts w:cs="OpenSymbol;Arial Unicode MS"/>
    </w:rPr>
  </w:style>
  <w:style w:type="character" w:customStyle="1" w:styleId="ListLabel1763">
    <w:name w:val="ListLabel 1763"/>
    <w:qFormat/>
    <w:rPr>
      <w:rFonts w:cs="OpenSymbol;Arial Unicode MS"/>
    </w:rPr>
  </w:style>
  <w:style w:type="character" w:customStyle="1" w:styleId="ListLabel1764">
    <w:name w:val="ListLabel 1764"/>
    <w:qFormat/>
    <w:rPr>
      <w:rFonts w:cs="OpenSymbol;Arial Unicode MS"/>
    </w:rPr>
  </w:style>
  <w:style w:type="character" w:customStyle="1" w:styleId="ListLabel1765">
    <w:name w:val="ListLabel 1765"/>
    <w:qFormat/>
    <w:rPr>
      <w:rFonts w:cs="OpenSymbol;Arial Unicode MS"/>
    </w:rPr>
  </w:style>
  <w:style w:type="character" w:customStyle="1" w:styleId="ListLabel1766">
    <w:name w:val="ListLabel 1766"/>
    <w:qFormat/>
    <w:rPr>
      <w:rFonts w:cs="OpenSymbol;Arial Unicode MS"/>
    </w:rPr>
  </w:style>
  <w:style w:type="character" w:customStyle="1" w:styleId="ListLabel1767">
    <w:name w:val="ListLabel 1767"/>
    <w:qFormat/>
    <w:rPr>
      <w:rFonts w:cs="OpenSymbol;Arial Unicode MS"/>
    </w:rPr>
  </w:style>
  <w:style w:type="character" w:customStyle="1" w:styleId="ListLabel1768">
    <w:name w:val="ListLabel 1768"/>
    <w:qFormat/>
    <w:rPr>
      <w:rFonts w:cs="OpenSymbol;Arial Unicode MS"/>
    </w:rPr>
  </w:style>
  <w:style w:type="character" w:customStyle="1" w:styleId="ListLabel1769">
    <w:name w:val="ListLabel 1769"/>
    <w:qFormat/>
    <w:rPr>
      <w:rFonts w:cs="Times New Roman"/>
      <w:sz w:val="20"/>
      <w:szCs w:val="20"/>
    </w:rPr>
  </w:style>
  <w:style w:type="character" w:customStyle="1" w:styleId="ListLabel1770">
    <w:name w:val="ListLabel 1770"/>
    <w:qFormat/>
    <w:rPr>
      <w:rFonts w:cs="Times New Roman"/>
      <w:sz w:val="20"/>
      <w:szCs w:val="20"/>
    </w:rPr>
  </w:style>
  <w:style w:type="character" w:customStyle="1" w:styleId="ListLabel1771">
    <w:name w:val="ListLabel 1771"/>
    <w:qFormat/>
    <w:rPr>
      <w:rFonts w:cs="Times New Roman"/>
      <w:sz w:val="20"/>
      <w:szCs w:val="20"/>
    </w:rPr>
  </w:style>
  <w:style w:type="character" w:customStyle="1" w:styleId="ListLabel1772">
    <w:name w:val="ListLabel 1772"/>
    <w:qFormat/>
    <w:rPr>
      <w:rFonts w:cs="Times New Roman"/>
      <w:sz w:val="20"/>
      <w:szCs w:val="20"/>
    </w:rPr>
  </w:style>
  <w:style w:type="character" w:customStyle="1" w:styleId="ListLabel1773">
    <w:name w:val="ListLabel 1773"/>
    <w:qFormat/>
    <w:rPr>
      <w:rFonts w:cs="Times New Roman"/>
      <w:sz w:val="20"/>
      <w:szCs w:val="20"/>
    </w:rPr>
  </w:style>
  <w:style w:type="character" w:customStyle="1" w:styleId="ListLabel1774">
    <w:name w:val="ListLabel 1774"/>
    <w:qFormat/>
    <w:rPr>
      <w:rFonts w:cs="Times New Roman"/>
      <w:sz w:val="20"/>
      <w:szCs w:val="20"/>
    </w:rPr>
  </w:style>
  <w:style w:type="character" w:customStyle="1" w:styleId="ListLabel1775">
    <w:name w:val="ListLabel 1775"/>
    <w:qFormat/>
    <w:rPr>
      <w:rFonts w:cs="Times New Roman"/>
      <w:sz w:val="20"/>
      <w:szCs w:val="20"/>
    </w:rPr>
  </w:style>
  <w:style w:type="character" w:customStyle="1" w:styleId="ListLabel1776">
    <w:name w:val="ListLabel 1776"/>
    <w:qFormat/>
    <w:rPr>
      <w:rFonts w:cs="Times New Roman"/>
      <w:sz w:val="20"/>
      <w:szCs w:val="20"/>
    </w:rPr>
  </w:style>
  <w:style w:type="character" w:customStyle="1" w:styleId="ListLabel1777">
    <w:name w:val="ListLabel 1777"/>
    <w:qFormat/>
    <w:rPr>
      <w:rFonts w:cs="Times New Roman"/>
      <w:sz w:val="20"/>
      <w:szCs w:val="20"/>
    </w:rPr>
  </w:style>
  <w:style w:type="character" w:customStyle="1" w:styleId="ListLabel1778">
    <w:name w:val="ListLabel 1778"/>
    <w:qFormat/>
    <w:rPr>
      <w:rFonts w:cs="Times New Roman"/>
      <w:sz w:val="20"/>
      <w:szCs w:val="20"/>
    </w:rPr>
  </w:style>
  <w:style w:type="character" w:customStyle="1" w:styleId="ListLabel1779">
    <w:name w:val="ListLabel 1779"/>
    <w:qFormat/>
    <w:rPr>
      <w:rFonts w:cs="Times New Roman"/>
      <w:sz w:val="20"/>
      <w:szCs w:val="20"/>
    </w:rPr>
  </w:style>
  <w:style w:type="character" w:customStyle="1" w:styleId="ListLabel1780">
    <w:name w:val="ListLabel 1780"/>
    <w:qFormat/>
    <w:rPr>
      <w:rFonts w:cs="Times New Roman"/>
      <w:sz w:val="20"/>
      <w:szCs w:val="20"/>
    </w:rPr>
  </w:style>
  <w:style w:type="character" w:customStyle="1" w:styleId="ListLabel1781">
    <w:name w:val="ListLabel 1781"/>
    <w:qFormat/>
    <w:rPr>
      <w:rFonts w:cs="Times New Roman"/>
      <w:sz w:val="20"/>
      <w:szCs w:val="20"/>
    </w:rPr>
  </w:style>
  <w:style w:type="character" w:customStyle="1" w:styleId="ListLabel1782">
    <w:name w:val="ListLabel 1782"/>
    <w:qFormat/>
    <w:rPr>
      <w:rFonts w:cs="Times New Roman"/>
      <w:sz w:val="20"/>
      <w:szCs w:val="20"/>
    </w:rPr>
  </w:style>
  <w:style w:type="character" w:customStyle="1" w:styleId="ListLabel1783">
    <w:name w:val="ListLabel 1783"/>
    <w:qFormat/>
    <w:rPr>
      <w:rFonts w:cs="Times New Roman"/>
      <w:sz w:val="20"/>
      <w:szCs w:val="20"/>
    </w:rPr>
  </w:style>
  <w:style w:type="character" w:customStyle="1" w:styleId="ListLabel1784">
    <w:name w:val="ListLabel 1784"/>
    <w:qFormat/>
    <w:rPr>
      <w:rFonts w:cs="Times New Roman"/>
      <w:sz w:val="20"/>
      <w:szCs w:val="20"/>
    </w:rPr>
  </w:style>
  <w:style w:type="character" w:customStyle="1" w:styleId="ListLabel1785">
    <w:name w:val="ListLabel 1785"/>
    <w:qFormat/>
    <w:rPr>
      <w:rFonts w:cs="Times New Roman"/>
      <w:sz w:val="20"/>
      <w:szCs w:val="20"/>
    </w:rPr>
  </w:style>
  <w:style w:type="character" w:customStyle="1" w:styleId="ListLabel1786">
    <w:name w:val="ListLabel 1786"/>
    <w:qFormat/>
    <w:rPr>
      <w:rFonts w:cs="Times New Roman"/>
      <w:sz w:val="20"/>
      <w:szCs w:val="20"/>
    </w:rPr>
  </w:style>
  <w:style w:type="character" w:customStyle="1" w:styleId="ListLabel1787">
    <w:name w:val="ListLabel 1787"/>
    <w:qFormat/>
    <w:rPr>
      <w:rFonts w:cs="Times New Roman"/>
      <w:sz w:val="20"/>
      <w:szCs w:val="20"/>
    </w:rPr>
  </w:style>
  <w:style w:type="character" w:customStyle="1" w:styleId="ListLabel1788">
    <w:name w:val="ListLabel 1788"/>
    <w:qFormat/>
    <w:rPr>
      <w:rFonts w:cs="Times New Roman"/>
      <w:sz w:val="20"/>
      <w:szCs w:val="20"/>
    </w:rPr>
  </w:style>
  <w:style w:type="character" w:customStyle="1" w:styleId="ListLabel1789">
    <w:name w:val="ListLabel 1789"/>
    <w:qFormat/>
    <w:rPr>
      <w:rFonts w:cs="Times New Roman"/>
      <w:sz w:val="20"/>
      <w:szCs w:val="20"/>
    </w:rPr>
  </w:style>
  <w:style w:type="character" w:customStyle="1" w:styleId="ListLabel1790">
    <w:name w:val="ListLabel 1790"/>
    <w:qFormat/>
    <w:rPr>
      <w:rFonts w:cs="Times New Roman"/>
      <w:sz w:val="20"/>
      <w:szCs w:val="20"/>
    </w:rPr>
  </w:style>
  <w:style w:type="character" w:customStyle="1" w:styleId="ListLabel1791">
    <w:name w:val="ListLabel 1791"/>
    <w:qFormat/>
    <w:rPr>
      <w:rFonts w:cs="Times New Roman"/>
      <w:sz w:val="20"/>
      <w:szCs w:val="20"/>
    </w:rPr>
  </w:style>
  <w:style w:type="character" w:customStyle="1" w:styleId="ListLabel1792">
    <w:name w:val="ListLabel 1792"/>
    <w:qFormat/>
    <w:rPr>
      <w:rFonts w:cs="Times New Roman"/>
      <w:sz w:val="20"/>
      <w:szCs w:val="20"/>
    </w:rPr>
  </w:style>
  <w:style w:type="character" w:customStyle="1" w:styleId="ListLabel1793">
    <w:name w:val="ListLabel 1793"/>
    <w:qFormat/>
    <w:rPr>
      <w:rFonts w:cs="Times New Roman"/>
      <w:sz w:val="20"/>
      <w:szCs w:val="20"/>
    </w:rPr>
  </w:style>
  <w:style w:type="character" w:customStyle="1" w:styleId="ListLabel1794">
    <w:name w:val="ListLabel 1794"/>
    <w:qFormat/>
    <w:rPr>
      <w:rFonts w:cs="Times New Roman"/>
      <w:sz w:val="20"/>
      <w:szCs w:val="20"/>
    </w:rPr>
  </w:style>
  <w:style w:type="character" w:customStyle="1" w:styleId="ListLabel1795">
    <w:name w:val="ListLabel 1795"/>
    <w:qFormat/>
    <w:rPr>
      <w:rFonts w:cs="Times New Roman"/>
      <w:sz w:val="20"/>
      <w:szCs w:val="20"/>
    </w:rPr>
  </w:style>
  <w:style w:type="character" w:customStyle="1" w:styleId="ListLabel1796">
    <w:name w:val="ListLabel 1796"/>
    <w:qFormat/>
    <w:rPr>
      <w:rFonts w:cs="Times New Roman"/>
      <w:sz w:val="20"/>
      <w:szCs w:val="20"/>
    </w:rPr>
  </w:style>
  <w:style w:type="character" w:customStyle="1" w:styleId="ListLabel1797">
    <w:name w:val="ListLabel 1797"/>
    <w:qFormat/>
    <w:rPr>
      <w:rFonts w:cs="Times New Roman"/>
      <w:sz w:val="20"/>
      <w:szCs w:val="20"/>
    </w:rPr>
  </w:style>
  <w:style w:type="character" w:customStyle="1" w:styleId="ListLabel1798">
    <w:name w:val="ListLabel 1798"/>
    <w:qFormat/>
    <w:rPr>
      <w:rFonts w:cs="Times New Roman"/>
      <w:sz w:val="20"/>
      <w:szCs w:val="20"/>
    </w:rPr>
  </w:style>
  <w:style w:type="character" w:customStyle="1" w:styleId="ListLabel1799">
    <w:name w:val="ListLabel 1799"/>
    <w:qFormat/>
    <w:rPr>
      <w:rFonts w:cs="Times New Roman"/>
      <w:sz w:val="20"/>
      <w:szCs w:val="20"/>
    </w:rPr>
  </w:style>
  <w:style w:type="character" w:customStyle="1" w:styleId="ListLabel1800">
    <w:name w:val="ListLabel 1800"/>
    <w:qFormat/>
    <w:rPr>
      <w:rFonts w:cs="Times New Roman"/>
      <w:sz w:val="20"/>
      <w:szCs w:val="20"/>
    </w:rPr>
  </w:style>
  <w:style w:type="character" w:customStyle="1" w:styleId="ListLabel1801">
    <w:name w:val="ListLabel 1801"/>
    <w:qFormat/>
    <w:rPr>
      <w:rFonts w:cs="Times New Roman"/>
      <w:sz w:val="20"/>
      <w:szCs w:val="20"/>
    </w:rPr>
  </w:style>
  <w:style w:type="character" w:customStyle="1" w:styleId="ListLabel1802">
    <w:name w:val="ListLabel 1802"/>
    <w:qFormat/>
    <w:rPr>
      <w:rFonts w:cs="Times New Roman"/>
      <w:sz w:val="20"/>
      <w:szCs w:val="20"/>
    </w:rPr>
  </w:style>
  <w:style w:type="character" w:customStyle="1" w:styleId="ListLabel1803">
    <w:name w:val="ListLabel 1803"/>
    <w:qFormat/>
    <w:rPr>
      <w:rFonts w:cs="Times New Roman"/>
      <w:sz w:val="20"/>
      <w:szCs w:val="20"/>
    </w:rPr>
  </w:style>
  <w:style w:type="character" w:customStyle="1" w:styleId="ListLabel1804">
    <w:name w:val="ListLabel 1804"/>
    <w:qFormat/>
    <w:rPr>
      <w:rFonts w:cs="Times New Roman"/>
      <w:sz w:val="20"/>
      <w:szCs w:val="20"/>
    </w:rPr>
  </w:style>
  <w:style w:type="character" w:customStyle="1" w:styleId="ListLabel1805">
    <w:name w:val="ListLabel 1805"/>
    <w:qFormat/>
    <w:rPr>
      <w:rFonts w:cs="Times New Roman"/>
      <w:i/>
      <w:color w:val="000000"/>
    </w:rPr>
  </w:style>
  <w:style w:type="character" w:customStyle="1" w:styleId="ListLabel1806">
    <w:name w:val="ListLabel 1806"/>
    <w:qFormat/>
    <w:rPr>
      <w:rFonts w:cs="Symbol"/>
    </w:rPr>
  </w:style>
  <w:style w:type="character" w:customStyle="1" w:styleId="ListLabel1807">
    <w:name w:val="ListLabel 1807"/>
    <w:qFormat/>
    <w:rPr>
      <w:rFonts w:cs="Times New Roman"/>
      <w:sz w:val="20"/>
      <w:szCs w:val="20"/>
    </w:rPr>
  </w:style>
  <w:style w:type="character" w:customStyle="1" w:styleId="ListLabel1808">
    <w:name w:val="ListLabel 1808"/>
    <w:qFormat/>
    <w:rPr>
      <w:rFonts w:cs="Times New Roman"/>
      <w:sz w:val="20"/>
      <w:szCs w:val="20"/>
    </w:rPr>
  </w:style>
  <w:style w:type="character" w:customStyle="1" w:styleId="ListLabel1809">
    <w:name w:val="ListLabel 1809"/>
    <w:qFormat/>
    <w:rPr>
      <w:rFonts w:cs="Times New Roman"/>
      <w:sz w:val="20"/>
      <w:szCs w:val="20"/>
    </w:rPr>
  </w:style>
  <w:style w:type="character" w:customStyle="1" w:styleId="ListLabel1810">
    <w:name w:val="ListLabel 1810"/>
    <w:qFormat/>
    <w:rPr>
      <w:rFonts w:cs="Times New Roman"/>
      <w:sz w:val="20"/>
      <w:szCs w:val="20"/>
    </w:rPr>
  </w:style>
  <w:style w:type="character" w:customStyle="1" w:styleId="ListLabel1811">
    <w:name w:val="ListLabel 1811"/>
    <w:qFormat/>
    <w:rPr>
      <w:rFonts w:cs="Times New Roman"/>
      <w:sz w:val="20"/>
      <w:szCs w:val="20"/>
    </w:rPr>
  </w:style>
  <w:style w:type="character" w:customStyle="1" w:styleId="ListLabel1812">
    <w:name w:val="ListLabel 1812"/>
    <w:qFormat/>
    <w:rPr>
      <w:rFonts w:cs="Times New Roman"/>
      <w:sz w:val="20"/>
      <w:szCs w:val="20"/>
    </w:rPr>
  </w:style>
  <w:style w:type="character" w:customStyle="1" w:styleId="ListLabel1813">
    <w:name w:val="ListLabel 1813"/>
    <w:qFormat/>
    <w:rPr>
      <w:rFonts w:cs="Times New Roman"/>
      <w:sz w:val="20"/>
      <w:szCs w:val="20"/>
    </w:rPr>
  </w:style>
  <w:style w:type="character" w:customStyle="1" w:styleId="ListLabel1814">
    <w:name w:val="ListLabel 1814"/>
    <w:qFormat/>
    <w:rPr>
      <w:rFonts w:cs="Times New Roman"/>
      <w:sz w:val="20"/>
      <w:szCs w:val="20"/>
    </w:rPr>
  </w:style>
  <w:style w:type="character" w:customStyle="1" w:styleId="ListLabel1815">
    <w:name w:val="ListLabel 1815"/>
    <w:qFormat/>
    <w:rPr>
      <w:rFonts w:cs="Times New Roman"/>
      <w:sz w:val="20"/>
      <w:szCs w:val="20"/>
    </w:rPr>
  </w:style>
  <w:style w:type="character" w:customStyle="1" w:styleId="ListLabel1816">
    <w:name w:val="ListLabel 1816"/>
    <w:qFormat/>
    <w:rPr>
      <w:rFonts w:cs="OpenSymbol;Arial Unicode MS"/>
      <w:sz w:val="20"/>
    </w:rPr>
  </w:style>
  <w:style w:type="character" w:customStyle="1" w:styleId="ListLabel1817">
    <w:name w:val="ListLabel 1817"/>
    <w:qFormat/>
    <w:rPr>
      <w:rFonts w:cs="OpenSymbol;Arial Unicode MS"/>
    </w:rPr>
  </w:style>
  <w:style w:type="character" w:customStyle="1" w:styleId="ListLabel1818">
    <w:name w:val="ListLabel 1818"/>
    <w:qFormat/>
    <w:rPr>
      <w:rFonts w:cs="OpenSymbol;Arial Unicode MS"/>
    </w:rPr>
  </w:style>
  <w:style w:type="character" w:customStyle="1" w:styleId="ListLabel1819">
    <w:name w:val="ListLabel 1819"/>
    <w:qFormat/>
    <w:rPr>
      <w:rFonts w:cs="OpenSymbol;Arial Unicode MS"/>
    </w:rPr>
  </w:style>
  <w:style w:type="character" w:customStyle="1" w:styleId="ListLabel1820">
    <w:name w:val="ListLabel 1820"/>
    <w:qFormat/>
    <w:rPr>
      <w:rFonts w:cs="OpenSymbol;Arial Unicode MS"/>
    </w:rPr>
  </w:style>
  <w:style w:type="character" w:customStyle="1" w:styleId="ListLabel1821">
    <w:name w:val="ListLabel 1821"/>
    <w:qFormat/>
    <w:rPr>
      <w:rFonts w:cs="OpenSymbol;Arial Unicode MS"/>
    </w:rPr>
  </w:style>
  <w:style w:type="character" w:customStyle="1" w:styleId="ListLabel1822">
    <w:name w:val="ListLabel 1822"/>
    <w:qFormat/>
    <w:rPr>
      <w:rFonts w:cs="OpenSymbol;Arial Unicode MS"/>
    </w:rPr>
  </w:style>
  <w:style w:type="character" w:customStyle="1" w:styleId="ListLabel1823">
    <w:name w:val="ListLabel 1823"/>
    <w:qFormat/>
    <w:rPr>
      <w:rFonts w:cs="OpenSymbol;Arial Unicode MS"/>
    </w:rPr>
  </w:style>
  <w:style w:type="character" w:customStyle="1" w:styleId="ListLabel1824">
    <w:name w:val="ListLabel 1824"/>
    <w:qFormat/>
    <w:rPr>
      <w:rFonts w:cs="OpenSymbol;Arial Unicode MS"/>
    </w:rPr>
  </w:style>
  <w:style w:type="character" w:customStyle="1" w:styleId="ListLabel1825">
    <w:name w:val="ListLabel 1825"/>
    <w:qFormat/>
    <w:rPr>
      <w:rFonts w:cs="OpenSymbol;Arial Unicode MS"/>
      <w:sz w:val="20"/>
    </w:rPr>
  </w:style>
  <w:style w:type="character" w:customStyle="1" w:styleId="ListLabel1826">
    <w:name w:val="ListLabel 1826"/>
    <w:qFormat/>
    <w:rPr>
      <w:rFonts w:cs="OpenSymbol;Arial Unicode MS"/>
    </w:rPr>
  </w:style>
  <w:style w:type="character" w:customStyle="1" w:styleId="ListLabel1827">
    <w:name w:val="ListLabel 1827"/>
    <w:qFormat/>
    <w:rPr>
      <w:rFonts w:cs="OpenSymbol;Arial Unicode MS"/>
    </w:rPr>
  </w:style>
  <w:style w:type="character" w:customStyle="1" w:styleId="ListLabel1828">
    <w:name w:val="ListLabel 1828"/>
    <w:qFormat/>
    <w:rPr>
      <w:rFonts w:cs="OpenSymbol;Arial Unicode MS"/>
    </w:rPr>
  </w:style>
  <w:style w:type="character" w:customStyle="1" w:styleId="ListLabel1829">
    <w:name w:val="ListLabel 1829"/>
    <w:qFormat/>
    <w:rPr>
      <w:rFonts w:cs="OpenSymbol;Arial Unicode MS"/>
    </w:rPr>
  </w:style>
  <w:style w:type="character" w:customStyle="1" w:styleId="ListLabel1830">
    <w:name w:val="ListLabel 1830"/>
    <w:qFormat/>
    <w:rPr>
      <w:rFonts w:cs="OpenSymbol;Arial Unicode MS"/>
    </w:rPr>
  </w:style>
  <w:style w:type="character" w:customStyle="1" w:styleId="ListLabel1831">
    <w:name w:val="ListLabel 1831"/>
    <w:qFormat/>
    <w:rPr>
      <w:rFonts w:cs="OpenSymbol;Arial Unicode MS"/>
    </w:rPr>
  </w:style>
  <w:style w:type="character" w:customStyle="1" w:styleId="ListLabel1832">
    <w:name w:val="ListLabel 1832"/>
    <w:qFormat/>
    <w:rPr>
      <w:rFonts w:cs="OpenSymbol;Arial Unicode MS"/>
    </w:rPr>
  </w:style>
  <w:style w:type="character" w:customStyle="1" w:styleId="ListLabel1833">
    <w:name w:val="ListLabel 1833"/>
    <w:qFormat/>
    <w:rPr>
      <w:rFonts w:cs="OpenSymbol;Arial Unicode MS"/>
    </w:rPr>
  </w:style>
  <w:style w:type="character" w:customStyle="1" w:styleId="ListLabel1834">
    <w:name w:val="ListLabel 1834"/>
    <w:qFormat/>
    <w:rPr>
      <w:rFonts w:cs="OpenSymbol;Arial Unicode MS"/>
      <w:color w:val="auto"/>
      <w:spacing w:val="0"/>
      <w:w w:val="100"/>
      <w:sz w:val="20"/>
      <w:szCs w:val="20"/>
      <w:lang w:eastAsia="zh-CN" w:bidi="ar-SA"/>
    </w:rPr>
  </w:style>
  <w:style w:type="character" w:customStyle="1" w:styleId="ListLabel1835">
    <w:name w:val="ListLabel 1835"/>
    <w:qFormat/>
    <w:rPr>
      <w:rFonts w:cs="OpenSymbol;Arial Unicode MS"/>
    </w:rPr>
  </w:style>
  <w:style w:type="character" w:customStyle="1" w:styleId="ListLabel1836">
    <w:name w:val="ListLabel 1836"/>
    <w:qFormat/>
    <w:rPr>
      <w:rFonts w:cs="OpenSymbol;Arial Unicode MS"/>
    </w:rPr>
  </w:style>
  <w:style w:type="character" w:customStyle="1" w:styleId="ListLabel1837">
    <w:name w:val="ListLabel 1837"/>
    <w:qFormat/>
    <w:rPr>
      <w:rFonts w:cs="OpenSymbol;Arial Unicode MS"/>
      <w:color w:val="auto"/>
      <w:spacing w:val="0"/>
      <w:w w:val="100"/>
      <w:sz w:val="20"/>
      <w:szCs w:val="20"/>
      <w:lang w:eastAsia="zh-CN" w:bidi="ar-SA"/>
    </w:rPr>
  </w:style>
  <w:style w:type="character" w:customStyle="1" w:styleId="ListLabel1838">
    <w:name w:val="ListLabel 1838"/>
    <w:qFormat/>
    <w:rPr>
      <w:rFonts w:cs="OpenSymbol;Arial Unicode MS"/>
    </w:rPr>
  </w:style>
  <w:style w:type="character" w:customStyle="1" w:styleId="ListLabel1839">
    <w:name w:val="ListLabel 1839"/>
    <w:qFormat/>
    <w:rPr>
      <w:rFonts w:cs="OpenSymbol;Arial Unicode MS"/>
    </w:rPr>
  </w:style>
  <w:style w:type="character" w:customStyle="1" w:styleId="ListLabel1840">
    <w:name w:val="ListLabel 1840"/>
    <w:qFormat/>
    <w:rPr>
      <w:rFonts w:cs="OpenSymbol;Arial Unicode MS"/>
      <w:color w:val="auto"/>
      <w:spacing w:val="0"/>
      <w:w w:val="100"/>
      <w:sz w:val="20"/>
      <w:szCs w:val="20"/>
      <w:lang w:eastAsia="zh-CN" w:bidi="ar-SA"/>
    </w:rPr>
  </w:style>
  <w:style w:type="character" w:customStyle="1" w:styleId="ListLabel1841">
    <w:name w:val="ListLabel 1841"/>
    <w:qFormat/>
    <w:rPr>
      <w:rFonts w:cs="OpenSymbol;Arial Unicode MS"/>
    </w:rPr>
  </w:style>
  <w:style w:type="character" w:customStyle="1" w:styleId="ListLabel1842">
    <w:name w:val="ListLabel 1842"/>
    <w:qFormat/>
    <w:rPr>
      <w:rFonts w:cs="OpenSymbol;Arial Unicode MS"/>
    </w:rPr>
  </w:style>
  <w:style w:type="character" w:customStyle="1" w:styleId="ListLabel1843">
    <w:name w:val="ListLabel 1843"/>
    <w:qFormat/>
    <w:rPr>
      <w:rFonts w:cs="OpenSymbol;Arial Unicode MS"/>
      <w:sz w:val="20"/>
    </w:rPr>
  </w:style>
  <w:style w:type="character" w:customStyle="1" w:styleId="ListLabel1844">
    <w:name w:val="ListLabel 1844"/>
    <w:qFormat/>
    <w:rPr>
      <w:rFonts w:cs="OpenSymbol;Arial Unicode MS"/>
    </w:rPr>
  </w:style>
  <w:style w:type="character" w:customStyle="1" w:styleId="ListLabel1845">
    <w:name w:val="ListLabel 1845"/>
    <w:qFormat/>
    <w:rPr>
      <w:rFonts w:cs="OpenSymbol;Arial Unicode MS"/>
    </w:rPr>
  </w:style>
  <w:style w:type="character" w:customStyle="1" w:styleId="ListLabel1846">
    <w:name w:val="ListLabel 1846"/>
    <w:qFormat/>
    <w:rPr>
      <w:rFonts w:cs="OpenSymbol;Arial Unicode MS"/>
    </w:rPr>
  </w:style>
  <w:style w:type="character" w:customStyle="1" w:styleId="ListLabel1847">
    <w:name w:val="ListLabel 1847"/>
    <w:qFormat/>
    <w:rPr>
      <w:rFonts w:cs="OpenSymbol;Arial Unicode MS"/>
    </w:rPr>
  </w:style>
  <w:style w:type="character" w:customStyle="1" w:styleId="ListLabel1848">
    <w:name w:val="ListLabel 1848"/>
    <w:qFormat/>
    <w:rPr>
      <w:rFonts w:cs="OpenSymbol;Arial Unicode MS"/>
    </w:rPr>
  </w:style>
  <w:style w:type="character" w:customStyle="1" w:styleId="ListLabel1849">
    <w:name w:val="ListLabel 1849"/>
    <w:qFormat/>
    <w:rPr>
      <w:rFonts w:cs="OpenSymbol;Arial Unicode MS"/>
    </w:rPr>
  </w:style>
  <w:style w:type="character" w:customStyle="1" w:styleId="ListLabel1850">
    <w:name w:val="ListLabel 1850"/>
    <w:qFormat/>
    <w:rPr>
      <w:rFonts w:cs="OpenSymbol;Arial Unicode MS"/>
    </w:rPr>
  </w:style>
  <w:style w:type="character" w:customStyle="1" w:styleId="ListLabel1851">
    <w:name w:val="ListLabel 1851"/>
    <w:qFormat/>
    <w:rPr>
      <w:rFonts w:cs="OpenSymbol;Arial Unicode MS"/>
    </w:rPr>
  </w:style>
  <w:style w:type="character" w:customStyle="1" w:styleId="ListLabel1852">
    <w:name w:val="ListLabel 1852"/>
    <w:qFormat/>
    <w:rPr>
      <w:rFonts w:eastAsia="Calibri" w:cs="Times New Roman"/>
      <w:spacing w:val="0"/>
      <w:w w:val="100"/>
      <w:sz w:val="20"/>
      <w:szCs w:val="20"/>
      <w:lang w:eastAsia="zh-CN" w:bidi="ar-SA"/>
    </w:rPr>
  </w:style>
  <w:style w:type="character" w:customStyle="1" w:styleId="ListLabel1853">
    <w:name w:val="ListLabel 1853"/>
    <w:qFormat/>
    <w:rPr>
      <w:rFonts w:eastAsia="Calibri" w:cs="Times New Roman"/>
      <w:spacing w:val="0"/>
      <w:w w:val="100"/>
      <w:sz w:val="20"/>
      <w:szCs w:val="20"/>
      <w:lang w:eastAsia="zh-CN" w:bidi="ar-SA"/>
    </w:rPr>
  </w:style>
  <w:style w:type="character" w:customStyle="1" w:styleId="ListLabel1854">
    <w:name w:val="ListLabel 1854"/>
    <w:qFormat/>
    <w:rPr>
      <w:rFonts w:eastAsia="Calibri" w:cs="Times New Roman"/>
      <w:spacing w:val="0"/>
      <w:w w:val="100"/>
      <w:sz w:val="20"/>
      <w:szCs w:val="20"/>
      <w:lang w:eastAsia="zh-CN" w:bidi="ar-SA"/>
    </w:rPr>
  </w:style>
  <w:style w:type="character" w:customStyle="1" w:styleId="ListLabel1855">
    <w:name w:val="ListLabel 1855"/>
    <w:qFormat/>
    <w:rPr>
      <w:rFonts w:eastAsia="Calibri" w:cs="Times New Roman"/>
      <w:spacing w:val="0"/>
      <w:w w:val="100"/>
      <w:sz w:val="20"/>
      <w:szCs w:val="20"/>
      <w:lang w:eastAsia="zh-CN" w:bidi="ar-SA"/>
    </w:rPr>
  </w:style>
  <w:style w:type="character" w:customStyle="1" w:styleId="ListLabel1856">
    <w:name w:val="ListLabel 1856"/>
    <w:qFormat/>
    <w:rPr>
      <w:rFonts w:eastAsia="Calibri" w:cs="Times New Roman"/>
      <w:spacing w:val="0"/>
      <w:w w:val="100"/>
      <w:sz w:val="20"/>
      <w:szCs w:val="20"/>
      <w:lang w:eastAsia="zh-CN" w:bidi="ar-SA"/>
    </w:rPr>
  </w:style>
  <w:style w:type="character" w:customStyle="1" w:styleId="ListLabel1857">
    <w:name w:val="ListLabel 1857"/>
    <w:qFormat/>
    <w:rPr>
      <w:rFonts w:eastAsia="Calibri" w:cs="Times New Roman"/>
      <w:spacing w:val="0"/>
      <w:w w:val="100"/>
      <w:sz w:val="20"/>
      <w:szCs w:val="20"/>
      <w:lang w:eastAsia="zh-CN" w:bidi="ar-SA"/>
    </w:rPr>
  </w:style>
  <w:style w:type="character" w:customStyle="1" w:styleId="ListLabel1858">
    <w:name w:val="ListLabel 1858"/>
    <w:qFormat/>
    <w:rPr>
      <w:rFonts w:eastAsia="Calibri" w:cs="Times New Roman"/>
      <w:spacing w:val="0"/>
      <w:w w:val="100"/>
      <w:sz w:val="20"/>
      <w:szCs w:val="20"/>
      <w:lang w:eastAsia="zh-CN" w:bidi="ar-SA"/>
    </w:rPr>
  </w:style>
  <w:style w:type="character" w:customStyle="1" w:styleId="ListLabel1859">
    <w:name w:val="ListLabel 1859"/>
    <w:qFormat/>
    <w:rPr>
      <w:rFonts w:eastAsia="Calibri" w:cs="Times New Roman"/>
      <w:spacing w:val="0"/>
      <w:w w:val="100"/>
      <w:sz w:val="20"/>
      <w:szCs w:val="20"/>
      <w:lang w:eastAsia="zh-CN" w:bidi="ar-SA"/>
    </w:rPr>
  </w:style>
  <w:style w:type="character" w:customStyle="1" w:styleId="ListLabel1860">
    <w:name w:val="ListLabel 1860"/>
    <w:qFormat/>
    <w:rPr>
      <w:rFonts w:eastAsia="Calibri" w:cs="Times New Roman"/>
      <w:spacing w:val="0"/>
      <w:w w:val="100"/>
      <w:sz w:val="20"/>
      <w:szCs w:val="20"/>
      <w:lang w:eastAsia="zh-CN" w:bidi="ar-SA"/>
    </w:rPr>
  </w:style>
  <w:style w:type="character" w:customStyle="1" w:styleId="ListLabel1861">
    <w:name w:val="ListLabel 1861"/>
    <w:qFormat/>
    <w:rPr>
      <w:rFonts w:cs="OpenSymbol;Arial Unicode MS"/>
    </w:rPr>
  </w:style>
  <w:style w:type="character" w:customStyle="1" w:styleId="ListLabel1862">
    <w:name w:val="ListLabel 1862"/>
    <w:qFormat/>
    <w:rPr>
      <w:rFonts w:cs="OpenSymbol;Arial Unicode MS"/>
      <w:sz w:val="20"/>
    </w:rPr>
  </w:style>
  <w:style w:type="character" w:customStyle="1" w:styleId="ListLabel1863">
    <w:name w:val="ListLabel 1863"/>
    <w:qFormat/>
    <w:rPr>
      <w:rFonts w:cs="OpenSymbol;Arial Unicode MS"/>
    </w:rPr>
  </w:style>
  <w:style w:type="character" w:customStyle="1" w:styleId="ListLabel1864">
    <w:name w:val="ListLabel 1864"/>
    <w:qFormat/>
    <w:rPr>
      <w:rFonts w:cs="OpenSymbol;Arial Unicode MS"/>
    </w:rPr>
  </w:style>
  <w:style w:type="character" w:customStyle="1" w:styleId="ListLabel1865">
    <w:name w:val="ListLabel 1865"/>
    <w:qFormat/>
    <w:rPr>
      <w:rFonts w:cs="OpenSymbol;Arial Unicode MS"/>
    </w:rPr>
  </w:style>
  <w:style w:type="character" w:customStyle="1" w:styleId="ListLabel1866">
    <w:name w:val="ListLabel 1866"/>
    <w:qFormat/>
    <w:rPr>
      <w:rFonts w:cs="OpenSymbol;Arial Unicode MS"/>
    </w:rPr>
  </w:style>
  <w:style w:type="character" w:customStyle="1" w:styleId="ListLabel1867">
    <w:name w:val="ListLabel 1867"/>
    <w:qFormat/>
    <w:rPr>
      <w:rFonts w:cs="OpenSymbol;Arial Unicode MS"/>
    </w:rPr>
  </w:style>
  <w:style w:type="character" w:customStyle="1" w:styleId="ListLabel1868">
    <w:name w:val="ListLabel 1868"/>
    <w:qFormat/>
    <w:rPr>
      <w:rFonts w:cs="OpenSymbol;Arial Unicode MS"/>
    </w:rPr>
  </w:style>
  <w:style w:type="character" w:customStyle="1" w:styleId="ListLabel1869">
    <w:name w:val="ListLabel 1869"/>
    <w:qFormat/>
    <w:rPr>
      <w:rFonts w:cs="OpenSymbol;Arial Unicode MS"/>
    </w:rPr>
  </w:style>
  <w:style w:type="character" w:customStyle="1" w:styleId="ListLabel1870">
    <w:name w:val="ListLabel 1870"/>
    <w:qFormat/>
    <w:rPr>
      <w:rFonts w:cs="OpenSymbol;Arial Unicode MS"/>
    </w:rPr>
  </w:style>
  <w:style w:type="character" w:customStyle="1" w:styleId="ListLabel1871">
    <w:name w:val="ListLabel 1871"/>
    <w:qFormat/>
    <w:rPr>
      <w:rFonts w:cs="OpenSymbol;Arial Unicode MS"/>
      <w:color w:val="auto"/>
      <w:sz w:val="20"/>
      <w:szCs w:val="20"/>
      <w:lang w:eastAsia="zh-CN" w:bidi="ar-SA"/>
    </w:rPr>
  </w:style>
  <w:style w:type="character" w:customStyle="1" w:styleId="ListLabel1872">
    <w:name w:val="ListLabel 1872"/>
    <w:qFormat/>
    <w:rPr>
      <w:rFonts w:cs="OpenSymbol;Arial Unicode MS"/>
      <w:color w:val="auto"/>
      <w:sz w:val="20"/>
      <w:szCs w:val="20"/>
      <w:lang w:eastAsia="zh-CN" w:bidi="ar-SA"/>
    </w:rPr>
  </w:style>
  <w:style w:type="character" w:customStyle="1" w:styleId="ListLabel1873">
    <w:name w:val="ListLabel 1873"/>
    <w:qFormat/>
    <w:rPr>
      <w:rFonts w:cs="OpenSymbol;Arial Unicode MS"/>
    </w:rPr>
  </w:style>
  <w:style w:type="character" w:customStyle="1" w:styleId="ListLabel1874">
    <w:name w:val="ListLabel 1874"/>
    <w:qFormat/>
    <w:rPr>
      <w:rFonts w:cs="OpenSymbol;Arial Unicode MS"/>
      <w:color w:val="auto"/>
      <w:sz w:val="20"/>
      <w:szCs w:val="20"/>
      <w:lang w:eastAsia="zh-CN" w:bidi="ar-SA"/>
    </w:rPr>
  </w:style>
  <w:style w:type="character" w:customStyle="1" w:styleId="ListLabel1875">
    <w:name w:val="ListLabel 1875"/>
    <w:qFormat/>
    <w:rPr>
      <w:rFonts w:cs="OpenSymbol;Arial Unicode MS"/>
      <w:color w:val="auto"/>
      <w:sz w:val="20"/>
      <w:szCs w:val="20"/>
      <w:lang w:eastAsia="zh-CN" w:bidi="ar-SA"/>
    </w:rPr>
  </w:style>
  <w:style w:type="character" w:customStyle="1" w:styleId="ListLabel1876">
    <w:name w:val="ListLabel 1876"/>
    <w:qFormat/>
    <w:rPr>
      <w:rFonts w:cs="OpenSymbol;Arial Unicode MS"/>
    </w:rPr>
  </w:style>
  <w:style w:type="character" w:customStyle="1" w:styleId="ListLabel1877">
    <w:name w:val="ListLabel 1877"/>
    <w:qFormat/>
    <w:rPr>
      <w:rFonts w:cs="OpenSymbol;Arial Unicode MS"/>
      <w:color w:val="auto"/>
      <w:sz w:val="20"/>
      <w:szCs w:val="20"/>
      <w:lang w:eastAsia="zh-CN" w:bidi="ar-SA"/>
    </w:rPr>
  </w:style>
  <w:style w:type="character" w:customStyle="1" w:styleId="ListLabel1878">
    <w:name w:val="ListLabel 1878"/>
    <w:qFormat/>
    <w:rPr>
      <w:rFonts w:cs="OpenSymbol;Arial Unicode MS"/>
      <w:color w:val="auto"/>
      <w:sz w:val="20"/>
      <w:szCs w:val="20"/>
      <w:lang w:eastAsia="zh-CN" w:bidi="ar-SA"/>
    </w:rPr>
  </w:style>
  <w:style w:type="character" w:customStyle="1" w:styleId="ListLabel1879">
    <w:name w:val="ListLabel 1879"/>
    <w:qFormat/>
    <w:rPr>
      <w:rFonts w:eastAsia="Calibri" w:cs="Times New Roman"/>
      <w:sz w:val="20"/>
      <w:szCs w:val="20"/>
      <w:lang w:eastAsia="zh-CN" w:bidi="ar-SA"/>
    </w:rPr>
  </w:style>
  <w:style w:type="character" w:customStyle="1" w:styleId="ListLabel1880">
    <w:name w:val="ListLabel 1880"/>
    <w:qFormat/>
    <w:rPr>
      <w:rFonts w:eastAsia="Calibri" w:cs="Times New Roman"/>
      <w:sz w:val="20"/>
      <w:szCs w:val="20"/>
      <w:lang w:eastAsia="zh-CN" w:bidi="ar-SA"/>
    </w:rPr>
  </w:style>
  <w:style w:type="character" w:customStyle="1" w:styleId="ListLabel1881">
    <w:name w:val="ListLabel 1881"/>
    <w:qFormat/>
    <w:rPr>
      <w:rFonts w:eastAsia="Calibri" w:cs="Times New Roman"/>
      <w:sz w:val="20"/>
      <w:szCs w:val="20"/>
      <w:lang w:eastAsia="zh-CN" w:bidi="ar-SA"/>
    </w:rPr>
  </w:style>
  <w:style w:type="character" w:customStyle="1" w:styleId="ListLabel1882">
    <w:name w:val="ListLabel 1882"/>
    <w:qFormat/>
    <w:rPr>
      <w:rFonts w:eastAsia="Calibri" w:cs="Times New Roman"/>
      <w:sz w:val="20"/>
      <w:szCs w:val="20"/>
      <w:lang w:eastAsia="zh-CN" w:bidi="ar-SA"/>
    </w:rPr>
  </w:style>
  <w:style w:type="character" w:customStyle="1" w:styleId="ListLabel1883">
    <w:name w:val="ListLabel 1883"/>
    <w:qFormat/>
    <w:rPr>
      <w:rFonts w:eastAsia="Calibri" w:cs="Times New Roman"/>
      <w:sz w:val="20"/>
      <w:szCs w:val="20"/>
      <w:lang w:eastAsia="zh-CN" w:bidi="ar-SA"/>
    </w:rPr>
  </w:style>
  <w:style w:type="character" w:customStyle="1" w:styleId="ListLabel1884">
    <w:name w:val="ListLabel 1884"/>
    <w:qFormat/>
    <w:rPr>
      <w:rFonts w:eastAsia="Calibri" w:cs="Times New Roman"/>
      <w:sz w:val="20"/>
      <w:szCs w:val="20"/>
      <w:lang w:eastAsia="zh-CN" w:bidi="ar-SA"/>
    </w:rPr>
  </w:style>
  <w:style w:type="character" w:customStyle="1" w:styleId="ListLabel1885">
    <w:name w:val="ListLabel 1885"/>
    <w:qFormat/>
    <w:rPr>
      <w:rFonts w:eastAsia="Calibri" w:cs="Times New Roman"/>
      <w:sz w:val="20"/>
      <w:szCs w:val="20"/>
      <w:lang w:eastAsia="zh-CN" w:bidi="ar-SA"/>
    </w:rPr>
  </w:style>
  <w:style w:type="character" w:customStyle="1" w:styleId="ListLabel1886">
    <w:name w:val="ListLabel 1886"/>
    <w:qFormat/>
    <w:rPr>
      <w:rFonts w:eastAsia="Calibri" w:cs="Times New Roman"/>
      <w:sz w:val="20"/>
      <w:szCs w:val="20"/>
      <w:lang w:eastAsia="zh-CN" w:bidi="ar-SA"/>
    </w:rPr>
  </w:style>
  <w:style w:type="character" w:customStyle="1" w:styleId="ListLabel1887">
    <w:name w:val="ListLabel 1887"/>
    <w:qFormat/>
    <w:rPr>
      <w:rFonts w:eastAsia="Calibri" w:cs="Times New Roman"/>
      <w:sz w:val="20"/>
      <w:szCs w:val="20"/>
      <w:lang w:eastAsia="zh-CN" w:bidi="ar-SA"/>
    </w:rPr>
  </w:style>
  <w:style w:type="character" w:customStyle="1" w:styleId="ListLabel1888">
    <w:name w:val="ListLabel 1888"/>
    <w:qFormat/>
    <w:rPr>
      <w:rFonts w:eastAsia="Calibri" w:cs="Times New Roman"/>
      <w:sz w:val="20"/>
      <w:szCs w:val="20"/>
      <w:lang w:eastAsia="zh-CN" w:bidi="ar-SA"/>
    </w:rPr>
  </w:style>
  <w:style w:type="character" w:customStyle="1" w:styleId="ListLabel1889">
    <w:name w:val="ListLabel 1889"/>
    <w:qFormat/>
    <w:rPr>
      <w:rFonts w:eastAsia="Calibri" w:cs="Times New Roman"/>
      <w:sz w:val="20"/>
      <w:szCs w:val="20"/>
      <w:lang w:eastAsia="zh-CN" w:bidi="ar-SA"/>
    </w:rPr>
  </w:style>
  <w:style w:type="character" w:customStyle="1" w:styleId="ListLabel1890">
    <w:name w:val="ListLabel 1890"/>
    <w:qFormat/>
    <w:rPr>
      <w:rFonts w:eastAsia="Calibri" w:cs="Times New Roman"/>
      <w:sz w:val="20"/>
      <w:szCs w:val="20"/>
      <w:lang w:eastAsia="zh-CN" w:bidi="ar-SA"/>
    </w:rPr>
  </w:style>
  <w:style w:type="character" w:customStyle="1" w:styleId="ListLabel1891">
    <w:name w:val="ListLabel 1891"/>
    <w:qFormat/>
    <w:rPr>
      <w:rFonts w:eastAsia="Calibri" w:cs="Times New Roman"/>
      <w:sz w:val="20"/>
      <w:szCs w:val="20"/>
      <w:lang w:eastAsia="zh-CN" w:bidi="ar-SA"/>
    </w:rPr>
  </w:style>
  <w:style w:type="character" w:customStyle="1" w:styleId="ListLabel1892">
    <w:name w:val="ListLabel 1892"/>
    <w:qFormat/>
    <w:rPr>
      <w:rFonts w:eastAsia="Calibri" w:cs="Times New Roman"/>
      <w:sz w:val="20"/>
      <w:szCs w:val="20"/>
      <w:lang w:eastAsia="zh-CN" w:bidi="ar-SA"/>
    </w:rPr>
  </w:style>
  <w:style w:type="character" w:customStyle="1" w:styleId="ListLabel1893">
    <w:name w:val="ListLabel 1893"/>
    <w:qFormat/>
    <w:rPr>
      <w:rFonts w:eastAsia="Calibri" w:cs="Times New Roman"/>
      <w:sz w:val="20"/>
      <w:szCs w:val="20"/>
      <w:lang w:eastAsia="zh-CN" w:bidi="ar-SA"/>
    </w:rPr>
  </w:style>
  <w:style w:type="character" w:customStyle="1" w:styleId="ListLabel1894">
    <w:name w:val="ListLabel 1894"/>
    <w:qFormat/>
    <w:rPr>
      <w:rFonts w:eastAsia="Calibri" w:cs="Times New Roman"/>
      <w:sz w:val="20"/>
      <w:szCs w:val="20"/>
      <w:lang w:eastAsia="zh-CN" w:bidi="ar-SA"/>
    </w:rPr>
  </w:style>
  <w:style w:type="character" w:customStyle="1" w:styleId="ListLabel1895">
    <w:name w:val="ListLabel 1895"/>
    <w:qFormat/>
    <w:rPr>
      <w:rFonts w:eastAsia="Calibri" w:cs="Times New Roman"/>
      <w:sz w:val="20"/>
      <w:szCs w:val="20"/>
      <w:lang w:eastAsia="zh-CN" w:bidi="ar-SA"/>
    </w:rPr>
  </w:style>
  <w:style w:type="character" w:customStyle="1" w:styleId="ListLabel1896">
    <w:name w:val="ListLabel 1896"/>
    <w:qFormat/>
    <w:rPr>
      <w:rFonts w:eastAsia="Calibri" w:cs="Times New Roman"/>
      <w:sz w:val="20"/>
      <w:szCs w:val="20"/>
      <w:lang w:eastAsia="zh-CN" w:bidi="ar-SA"/>
    </w:rPr>
  </w:style>
  <w:style w:type="character" w:customStyle="1" w:styleId="ListLabel1897">
    <w:name w:val="ListLabel 1897"/>
    <w:qFormat/>
    <w:rPr>
      <w:rFonts w:cs="OpenSymbol;Arial Unicode MS"/>
    </w:rPr>
  </w:style>
  <w:style w:type="character" w:customStyle="1" w:styleId="ListLabel1898">
    <w:name w:val="ListLabel 1898"/>
    <w:qFormat/>
    <w:rPr>
      <w:rFonts w:cs="OpenSymbol;Arial Unicode MS"/>
      <w:color w:val="auto"/>
      <w:sz w:val="20"/>
      <w:szCs w:val="20"/>
      <w:lang w:eastAsia="zh-CN" w:bidi="ar-SA"/>
    </w:rPr>
  </w:style>
  <w:style w:type="character" w:customStyle="1" w:styleId="ListLabel1899">
    <w:name w:val="ListLabel 1899"/>
    <w:qFormat/>
    <w:rPr>
      <w:rFonts w:cs="OpenSymbol;Arial Unicode MS"/>
      <w:color w:val="auto"/>
      <w:sz w:val="20"/>
      <w:szCs w:val="20"/>
      <w:lang w:eastAsia="zh-CN" w:bidi="ar-SA"/>
    </w:rPr>
  </w:style>
  <w:style w:type="character" w:customStyle="1" w:styleId="ListLabel1900">
    <w:name w:val="ListLabel 1900"/>
    <w:qFormat/>
    <w:rPr>
      <w:rFonts w:cs="OpenSymbol;Arial Unicode MS"/>
    </w:rPr>
  </w:style>
  <w:style w:type="character" w:customStyle="1" w:styleId="ListLabel1901">
    <w:name w:val="ListLabel 1901"/>
    <w:qFormat/>
    <w:rPr>
      <w:rFonts w:cs="OpenSymbol;Arial Unicode MS"/>
      <w:color w:val="auto"/>
      <w:sz w:val="20"/>
      <w:szCs w:val="20"/>
      <w:lang w:eastAsia="zh-CN" w:bidi="ar-SA"/>
    </w:rPr>
  </w:style>
  <w:style w:type="character" w:customStyle="1" w:styleId="ListLabel1902">
    <w:name w:val="ListLabel 1902"/>
    <w:qFormat/>
    <w:rPr>
      <w:rFonts w:cs="OpenSymbol;Arial Unicode MS"/>
      <w:color w:val="auto"/>
      <w:sz w:val="20"/>
      <w:szCs w:val="20"/>
      <w:lang w:eastAsia="zh-CN" w:bidi="ar-SA"/>
    </w:rPr>
  </w:style>
  <w:style w:type="character" w:customStyle="1" w:styleId="ListLabel1903">
    <w:name w:val="ListLabel 1903"/>
    <w:qFormat/>
    <w:rPr>
      <w:rFonts w:cs="OpenSymbol;Arial Unicode MS"/>
    </w:rPr>
  </w:style>
  <w:style w:type="character" w:customStyle="1" w:styleId="ListLabel1904">
    <w:name w:val="ListLabel 1904"/>
    <w:qFormat/>
    <w:rPr>
      <w:rFonts w:cs="OpenSymbol;Arial Unicode MS"/>
      <w:color w:val="auto"/>
      <w:sz w:val="20"/>
      <w:szCs w:val="20"/>
      <w:lang w:eastAsia="zh-CN" w:bidi="ar-SA"/>
    </w:rPr>
  </w:style>
  <w:style w:type="character" w:customStyle="1" w:styleId="ListLabel1905">
    <w:name w:val="ListLabel 1905"/>
    <w:qFormat/>
    <w:rPr>
      <w:rFonts w:cs="OpenSymbol;Arial Unicode MS"/>
      <w:color w:val="auto"/>
      <w:sz w:val="20"/>
      <w:szCs w:val="20"/>
      <w:lang w:eastAsia="zh-CN" w:bidi="ar-SA"/>
    </w:rPr>
  </w:style>
  <w:style w:type="character" w:customStyle="1" w:styleId="ListLabel1906">
    <w:name w:val="ListLabel 1906"/>
    <w:qFormat/>
    <w:rPr>
      <w:rFonts w:eastAsia="Calibri" w:cs="Times New Roman"/>
      <w:spacing w:val="0"/>
      <w:w w:val="100"/>
      <w:sz w:val="20"/>
      <w:szCs w:val="20"/>
      <w:lang w:eastAsia="zh-CN" w:bidi="ar-SA"/>
    </w:rPr>
  </w:style>
  <w:style w:type="character" w:customStyle="1" w:styleId="ListLabel1907">
    <w:name w:val="ListLabel 1907"/>
    <w:qFormat/>
    <w:rPr>
      <w:rFonts w:eastAsia="Calibri" w:cs="Times New Roman"/>
      <w:spacing w:val="0"/>
      <w:w w:val="100"/>
      <w:sz w:val="20"/>
      <w:szCs w:val="20"/>
      <w:lang w:eastAsia="zh-CN" w:bidi="ar-SA"/>
    </w:rPr>
  </w:style>
  <w:style w:type="character" w:customStyle="1" w:styleId="ListLabel1908">
    <w:name w:val="ListLabel 1908"/>
    <w:qFormat/>
    <w:rPr>
      <w:rFonts w:eastAsia="Calibri" w:cs="Times New Roman"/>
      <w:spacing w:val="0"/>
      <w:w w:val="100"/>
      <w:sz w:val="20"/>
      <w:szCs w:val="20"/>
      <w:lang w:eastAsia="zh-CN" w:bidi="ar-SA"/>
    </w:rPr>
  </w:style>
  <w:style w:type="character" w:customStyle="1" w:styleId="ListLabel1909">
    <w:name w:val="ListLabel 1909"/>
    <w:qFormat/>
    <w:rPr>
      <w:rFonts w:eastAsia="Calibri" w:cs="Times New Roman"/>
      <w:spacing w:val="0"/>
      <w:w w:val="100"/>
      <w:sz w:val="20"/>
      <w:szCs w:val="20"/>
      <w:lang w:eastAsia="zh-CN" w:bidi="ar-SA"/>
    </w:rPr>
  </w:style>
  <w:style w:type="character" w:customStyle="1" w:styleId="ListLabel1910">
    <w:name w:val="ListLabel 1910"/>
    <w:qFormat/>
    <w:rPr>
      <w:rFonts w:eastAsia="Calibri" w:cs="Times New Roman"/>
      <w:spacing w:val="0"/>
      <w:w w:val="100"/>
      <w:sz w:val="20"/>
      <w:szCs w:val="20"/>
      <w:lang w:eastAsia="zh-CN" w:bidi="ar-SA"/>
    </w:rPr>
  </w:style>
  <w:style w:type="character" w:customStyle="1" w:styleId="ListLabel1911">
    <w:name w:val="ListLabel 1911"/>
    <w:qFormat/>
    <w:rPr>
      <w:rFonts w:eastAsia="Calibri" w:cs="Times New Roman"/>
      <w:spacing w:val="0"/>
      <w:w w:val="100"/>
      <w:sz w:val="20"/>
      <w:szCs w:val="20"/>
      <w:lang w:eastAsia="zh-CN" w:bidi="ar-SA"/>
    </w:rPr>
  </w:style>
  <w:style w:type="character" w:customStyle="1" w:styleId="ListLabel1912">
    <w:name w:val="ListLabel 1912"/>
    <w:qFormat/>
    <w:rPr>
      <w:rFonts w:eastAsia="Calibri" w:cs="Times New Roman"/>
      <w:spacing w:val="0"/>
      <w:w w:val="100"/>
      <w:sz w:val="20"/>
      <w:szCs w:val="20"/>
      <w:lang w:eastAsia="zh-CN" w:bidi="ar-SA"/>
    </w:rPr>
  </w:style>
  <w:style w:type="character" w:customStyle="1" w:styleId="ListLabel1913">
    <w:name w:val="ListLabel 1913"/>
    <w:qFormat/>
    <w:rPr>
      <w:rFonts w:eastAsia="Calibri" w:cs="Times New Roman"/>
      <w:spacing w:val="0"/>
      <w:w w:val="100"/>
      <w:sz w:val="20"/>
      <w:szCs w:val="20"/>
      <w:lang w:eastAsia="zh-CN" w:bidi="ar-SA"/>
    </w:rPr>
  </w:style>
  <w:style w:type="character" w:customStyle="1" w:styleId="ListLabel1914">
    <w:name w:val="ListLabel 1914"/>
    <w:qFormat/>
    <w:rPr>
      <w:rFonts w:eastAsia="Calibri" w:cs="Times New Roman"/>
      <w:spacing w:val="0"/>
      <w:w w:val="100"/>
      <w:sz w:val="20"/>
      <w:szCs w:val="20"/>
      <w:lang w:eastAsia="zh-CN" w:bidi="ar-SA"/>
    </w:rPr>
  </w:style>
  <w:style w:type="character" w:customStyle="1" w:styleId="ListLabel1915">
    <w:name w:val="ListLabel 1915"/>
    <w:qFormat/>
    <w:rPr>
      <w:rFonts w:eastAsia="Calibri" w:cs="Times New Roman"/>
      <w:spacing w:val="0"/>
      <w:w w:val="100"/>
      <w:sz w:val="20"/>
      <w:szCs w:val="20"/>
      <w:lang w:eastAsia="zh-CN" w:bidi="ar-SA"/>
    </w:rPr>
  </w:style>
  <w:style w:type="character" w:customStyle="1" w:styleId="ListLabel1916">
    <w:name w:val="ListLabel 1916"/>
    <w:qFormat/>
    <w:rPr>
      <w:rFonts w:eastAsia="Calibri" w:cs="Times New Roman"/>
      <w:spacing w:val="0"/>
      <w:w w:val="100"/>
      <w:sz w:val="20"/>
      <w:szCs w:val="20"/>
      <w:lang w:eastAsia="zh-CN" w:bidi="ar-SA"/>
    </w:rPr>
  </w:style>
  <w:style w:type="character" w:customStyle="1" w:styleId="ListLabel1917">
    <w:name w:val="ListLabel 1917"/>
    <w:qFormat/>
    <w:rPr>
      <w:rFonts w:eastAsia="Calibri" w:cs="Times New Roman"/>
      <w:spacing w:val="0"/>
      <w:w w:val="100"/>
      <w:sz w:val="20"/>
      <w:szCs w:val="20"/>
      <w:lang w:eastAsia="zh-CN" w:bidi="ar-SA"/>
    </w:rPr>
  </w:style>
  <w:style w:type="character" w:customStyle="1" w:styleId="ListLabel1918">
    <w:name w:val="ListLabel 1918"/>
    <w:qFormat/>
    <w:rPr>
      <w:rFonts w:eastAsia="Calibri" w:cs="Times New Roman"/>
      <w:spacing w:val="0"/>
      <w:w w:val="100"/>
      <w:sz w:val="20"/>
      <w:szCs w:val="20"/>
      <w:lang w:eastAsia="zh-CN" w:bidi="ar-SA"/>
    </w:rPr>
  </w:style>
  <w:style w:type="character" w:customStyle="1" w:styleId="ListLabel1919">
    <w:name w:val="ListLabel 1919"/>
    <w:qFormat/>
    <w:rPr>
      <w:rFonts w:eastAsia="Calibri" w:cs="Times New Roman"/>
      <w:spacing w:val="0"/>
      <w:w w:val="100"/>
      <w:sz w:val="20"/>
      <w:szCs w:val="20"/>
      <w:lang w:eastAsia="zh-CN" w:bidi="ar-SA"/>
    </w:rPr>
  </w:style>
  <w:style w:type="character" w:customStyle="1" w:styleId="ListLabel1920">
    <w:name w:val="ListLabel 1920"/>
    <w:qFormat/>
    <w:rPr>
      <w:rFonts w:eastAsia="Calibri" w:cs="Times New Roman"/>
      <w:spacing w:val="0"/>
      <w:w w:val="100"/>
      <w:sz w:val="20"/>
      <w:szCs w:val="20"/>
      <w:lang w:eastAsia="zh-CN" w:bidi="ar-SA"/>
    </w:rPr>
  </w:style>
  <w:style w:type="character" w:customStyle="1" w:styleId="ListLabel1921">
    <w:name w:val="ListLabel 1921"/>
    <w:qFormat/>
    <w:rPr>
      <w:rFonts w:eastAsia="Calibri" w:cs="Times New Roman"/>
      <w:spacing w:val="0"/>
      <w:w w:val="100"/>
      <w:sz w:val="20"/>
      <w:szCs w:val="20"/>
      <w:lang w:eastAsia="zh-CN" w:bidi="ar-SA"/>
    </w:rPr>
  </w:style>
  <w:style w:type="character" w:customStyle="1" w:styleId="ListLabel1922">
    <w:name w:val="ListLabel 1922"/>
    <w:qFormat/>
    <w:rPr>
      <w:rFonts w:eastAsia="Calibri" w:cs="Times New Roman"/>
      <w:spacing w:val="0"/>
      <w:w w:val="100"/>
      <w:sz w:val="20"/>
      <w:szCs w:val="20"/>
      <w:lang w:eastAsia="zh-CN" w:bidi="ar-SA"/>
    </w:rPr>
  </w:style>
  <w:style w:type="character" w:customStyle="1" w:styleId="ListLabel1923">
    <w:name w:val="ListLabel 1923"/>
    <w:qFormat/>
    <w:rPr>
      <w:rFonts w:eastAsia="Calibri" w:cs="Times New Roman"/>
      <w:spacing w:val="0"/>
      <w:w w:val="100"/>
      <w:sz w:val="20"/>
      <w:szCs w:val="20"/>
      <w:lang w:eastAsia="zh-CN" w:bidi="ar-SA"/>
    </w:rPr>
  </w:style>
  <w:style w:type="character" w:customStyle="1" w:styleId="ListLabel1924">
    <w:name w:val="ListLabel 1924"/>
    <w:qFormat/>
    <w:rPr>
      <w:rFonts w:eastAsia="Calibri" w:cs="Times New Roman"/>
      <w:sz w:val="20"/>
      <w:szCs w:val="20"/>
      <w:lang w:eastAsia="zh-CN" w:bidi="ar-SA"/>
    </w:rPr>
  </w:style>
  <w:style w:type="character" w:customStyle="1" w:styleId="ListLabel1925">
    <w:name w:val="ListLabel 1925"/>
    <w:qFormat/>
    <w:rPr>
      <w:rFonts w:eastAsia="Calibri" w:cs="Times New Roman"/>
      <w:sz w:val="20"/>
      <w:szCs w:val="20"/>
      <w:lang w:eastAsia="zh-CN" w:bidi="ar-SA"/>
    </w:rPr>
  </w:style>
  <w:style w:type="character" w:customStyle="1" w:styleId="ListLabel1926">
    <w:name w:val="ListLabel 1926"/>
    <w:qFormat/>
    <w:rPr>
      <w:rFonts w:eastAsia="Calibri" w:cs="Times New Roman"/>
      <w:sz w:val="20"/>
      <w:szCs w:val="20"/>
      <w:lang w:eastAsia="zh-CN" w:bidi="ar-SA"/>
    </w:rPr>
  </w:style>
  <w:style w:type="character" w:customStyle="1" w:styleId="ListLabel1927">
    <w:name w:val="ListLabel 1927"/>
    <w:qFormat/>
    <w:rPr>
      <w:rFonts w:eastAsia="Calibri" w:cs="Times New Roman"/>
      <w:sz w:val="20"/>
      <w:szCs w:val="20"/>
      <w:lang w:eastAsia="zh-CN" w:bidi="ar-SA"/>
    </w:rPr>
  </w:style>
  <w:style w:type="character" w:customStyle="1" w:styleId="ListLabel1928">
    <w:name w:val="ListLabel 1928"/>
    <w:qFormat/>
    <w:rPr>
      <w:rFonts w:eastAsia="Calibri" w:cs="Times New Roman"/>
      <w:sz w:val="20"/>
      <w:szCs w:val="20"/>
      <w:lang w:eastAsia="zh-CN" w:bidi="ar-SA"/>
    </w:rPr>
  </w:style>
  <w:style w:type="character" w:customStyle="1" w:styleId="ListLabel1929">
    <w:name w:val="ListLabel 1929"/>
    <w:qFormat/>
    <w:rPr>
      <w:rFonts w:eastAsia="Calibri" w:cs="Times New Roman"/>
      <w:sz w:val="20"/>
      <w:szCs w:val="20"/>
      <w:lang w:eastAsia="zh-CN" w:bidi="ar-SA"/>
    </w:rPr>
  </w:style>
  <w:style w:type="character" w:customStyle="1" w:styleId="ListLabel1930">
    <w:name w:val="ListLabel 1930"/>
    <w:qFormat/>
    <w:rPr>
      <w:rFonts w:eastAsia="Calibri" w:cs="Times New Roman"/>
      <w:sz w:val="20"/>
      <w:szCs w:val="20"/>
      <w:lang w:eastAsia="zh-CN" w:bidi="ar-SA"/>
    </w:rPr>
  </w:style>
  <w:style w:type="character" w:customStyle="1" w:styleId="ListLabel1931">
    <w:name w:val="ListLabel 1931"/>
    <w:qFormat/>
    <w:rPr>
      <w:rFonts w:eastAsia="Calibri" w:cs="Times New Roman"/>
      <w:sz w:val="20"/>
      <w:szCs w:val="20"/>
      <w:lang w:eastAsia="zh-CN" w:bidi="ar-SA"/>
    </w:rPr>
  </w:style>
  <w:style w:type="character" w:customStyle="1" w:styleId="ListLabel1932">
    <w:name w:val="ListLabel 1932"/>
    <w:qFormat/>
    <w:rPr>
      <w:rFonts w:eastAsia="Calibri" w:cs="Times New Roman"/>
      <w:sz w:val="20"/>
      <w:szCs w:val="20"/>
      <w:lang w:eastAsia="zh-CN" w:bidi="ar-SA"/>
    </w:rPr>
  </w:style>
  <w:style w:type="character" w:customStyle="1" w:styleId="ListLabel1933">
    <w:name w:val="ListLabel 1933"/>
    <w:qFormat/>
    <w:rPr>
      <w:rFonts w:cs="Times New Roman"/>
      <w:sz w:val="20"/>
      <w:szCs w:val="20"/>
    </w:rPr>
  </w:style>
  <w:style w:type="character" w:customStyle="1" w:styleId="ListLabel1934">
    <w:name w:val="ListLabel 1934"/>
    <w:qFormat/>
    <w:rPr>
      <w:rFonts w:cs="Times New Roman"/>
      <w:sz w:val="20"/>
      <w:szCs w:val="20"/>
    </w:rPr>
  </w:style>
  <w:style w:type="character" w:customStyle="1" w:styleId="ListLabel1935">
    <w:name w:val="ListLabel 1935"/>
    <w:qFormat/>
    <w:rPr>
      <w:rFonts w:cs="Times New Roman"/>
      <w:sz w:val="20"/>
      <w:szCs w:val="20"/>
    </w:rPr>
  </w:style>
  <w:style w:type="character" w:customStyle="1" w:styleId="ListLabel1936">
    <w:name w:val="ListLabel 1936"/>
    <w:qFormat/>
    <w:rPr>
      <w:rFonts w:cs="Times New Roman"/>
      <w:sz w:val="20"/>
      <w:szCs w:val="20"/>
    </w:rPr>
  </w:style>
  <w:style w:type="character" w:customStyle="1" w:styleId="ListLabel1937">
    <w:name w:val="ListLabel 1937"/>
    <w:qFormat/>
    <w:rPr>
      <w:rFonts w:cs="Times New Roman"/>
      <w:sz w:val="20"/>
      <w:szCs w:val="20"/>
    </w:rPr>
  </w:style>
  <w:style w:type="character" w:customStyle="1" w:styleId="ListLabel1938">
    <w:name w:val="ListLabel 1938"/>
    <w:qFormat/>
    <w:rPr>
      <w:rFonts w:cs="Times New Roman"/>
      <w:sz w:val="20"/>
      <w:szCs w:val="20"/>
    </w:rPr>
  </w:style>
  <w:style w:type="character" w:customStyle="1" w:styleId="ListLabel1939">
    <w:name w:val="ListLabel 1939"/>
    <w:qFormat/>
    <w:rPr>
      <w:rFonts w:cs="Times New Roman"/>
      <w:sz w:val="20"/>
      <w:szCs w:val="20"/>
    </w:rPr>
  </w:style>
  <w:style w:type="character" w:customStyle="1" w:styleId="ListLabel1940">
    <w:name w:val="ListLabel 1940"/>
    <w:qFormat/>
    <w:rPr>
      <w:rFonts w:cs="Times New Roman"/>
      <w:sz w:val="20"/>
      <w:szCs w:val="20"/>
    </w:rPr>
  </w:style>
  <w:style w:type="character" w:customStyle="1" w:styleId="ListLabel1941">
    <w:name w:val="ListLabel 1941"/>
    <w:qFormat/>
    <w:rPr>
      <w:rFonts w:cs="Times New Roman"/>
      <w:sz w:val="20"/>
      <w:szCs w:val="20"/>
    </w:rPr>
  </w:style>
  <w:style w:type="character" w:customStyle="1" w:styleId="ListLabel1942">
    <w:name w:val="ListLabel 1942"/>
    <w:qFormat/>
    <w:rPr>
      <w:rFonts w:cs="Times New Roman"/>
      <w:sz w:val="20"/>
      <w:szCs w:val="20"/>
    </w:rPr>
  </w:style>
  <w:style w:type="character" w:customStyle="1" w:styleId="ListLabel1943">
    <w:name w:val="ListLabel 1943"/>
    <w:qFormat/>
    <w:rPr>
      <w:rFonts w:cs="Times New Roman"/>
      <w:sz w:val="20"/>
      <w:szCs w:val="20"/>
    </w:rPr>
  </w:style>
  <w:style w:type="character" w:customStyle="1" w:styleId="ListLabel1944">
    <w:name w:val="ListLabel 1944"/>
    <w:qFormat/>
    <w:rPr>
      <w:rFonts w:cs="Times New Roman"/>
      <w:sz w:val="20"/>
      <w:szCs w:val="20"/>
    </w:rPr>
  </w:style>
  <w:style w:type="character" w:customStyle="1" w:styleId="ListLabel1945">
    <w:name w:val="ListLabel 1945"/>
    <w:qFormat/>
    <w:rPr>
      <w:rFonts w:cs="Times New Roman"/>
      <w:sz w:val="20"/>
      <w:szCs w:val="20"/>
    </w:rPr>
  </w:style>
  <w:style w:type="character" w:customStyle="1" w:styleId="ListLabel1946">
    <w:name w:val="ListLabel 1946"/>
    <w:qFormat/>
    <w:rPr>
      <w:rFonts w:cs="Times New Roman"/>
      <w:sz w:val="20"/>
      <w:szCs w:val="20"/>
    </w:rPr>
  </w:style>
  <w:style w:type="character" w:customStyle="1" w:styleId="ListLabel1947">
    <w:name w:val="ListLabel 1947"/>
    <w:qFormat/>
    <w:rPr>
      <w:rFonts w:cs="Times New Roman"/>
      <w:sz w:val="20"/>
      <w:szCs w:val="20"/>
    </w:rPr>
  </w:style>
  <w:style w:type="character" w:customStyle="1" w:styleId="ListLabel1948">
    <w:name w:val="ListLabel 1948"/>
    <w:qFormat/>
    <w:rPr>
      <w:rFonts w:cs="Times New Roman"/>
      <w:sz w:val="20"/>
      <w:szCs w:val="20"/>
    </w:rPr>
  </w:style>
  <w:style w:type="character" w:customStyle="1" w:styleId="ListLabel1949">
    <w:name w:val="ListLabel 1949"/>
    <w:qFormat/>
    <w:rPr>
      <w:rFonts w:cs="Times New Roman"/>
      <w:sz w:val="20"/>
      <w:szCs w:val="20"/>
    </w:rPr>
  </w:style>
  <w:style w:type="character" w:customStyle="1" w:styleId="ListLabel1950">
    <w:name w:val="ListLabel 1950"/>
    <w:qFormat/>
    <w:rPr>
      <w:rFonts w:cs="Times New Roman"/>
      <w:sz w:val="20"/>
      <w:szCs w:val="20"/>
    </w:rPr>
  </w:style>
  <w:style w:type="character" w:customStyle="1" w:styleId="ListLabel1951">
    <w:name w:val="ListLabel 1951"/>
    <w:qFormat/>
    <w:rPr>
      <w:rFonts w:eastAsia="Calibri" w:cs="Times New Roman"/>
      <w:spacing w:val="0"/>
      <w:w w:val="100"/>
      <w:sz w:val="20"/>
      <w:szCs w:val="20"/>
      <w:lang w:eastAsia="zh-CN" w:bidi="ar-SA"/>
    </w:rPr>
  </w:style>
  <w:style w:type="character" w:customStyle="1" w:styleId="ListLabel1952">
    <w:name w:val="ListLabel 1952"/>
    <w:qFormat/>
    <w:rPr>
      <w:rFonts w:eastAsia="Calibri" w:cs="Times New Roman"/>
      <w:spacing w:val="0"/>
      <w:w w:val="100"/>
      <w:sz w:val="20"/>
      <w:szCs w:val="20"/>
      <w:lang w:eastAsia="zh-CN" w:bidi="ar-SA"/>
    </w:rPr>
  </w:style>
  <w:style w:type="character" w:customStyle="1" w:styleId="ListLabel1953">
    <w:name w:val="ListLabel 1953"/>
    <w:qFormat/>
    <w:rPr>
      <w:rFonts w:eastAsia="Calibri" w:cs="Times New Roman"/>
      <w:spacing w:val="0"/>
      <w:w w:val="100"/>
      <w:sz w:val="20"/>
      <w:szCs w:val="20"/>
      <w:lang w:eastAsia="zh-CN" w:bidi="ar-SA"/>
    </w:rPr>
  </w:style>
  <w:style w:type="character" w:customStyle="1" w:styleId="ListLabel1954">
    <w:name w:val="ListLabel 1954"/>
    <w:qFormat/>
    <w:rPr>
      <w:rFonts w:eastAsia="Calibri" w:cs="Times New Roman"/>
      <w:spacing w:val="0"/>
      <w:w w:val="100"/>
      <w:sz w:val="20"/>
      <w:szCs w:val="20"/>
      <w:lang w:eastAsia="zh-CN" w:bidi="ar-SA"/>
    </w:rPr>
  </w:style>
  <w:style w:type="character" w:customStyle="1" w:styleId="ListLabel1955">
    <w:name w:val="ListLabel 1955"/>
    <w:qFormat/>
    <w:rPr>
      <w:rFonts w:eastAsia="Calibri" w:cs="Times New Roman"/>
      <w:spacing w:val="0"/>
      <w:w w:val="100"/>
      <w:sz w:val="20"/>
      <w:szCs w:val="20"/>
      <w:lang w:eastAsia="zh-CN" w:bidi="ar-SA"/>
    </w:rPr>
  </w:style>
  <w:style w:type="character" w:customStyle="1" w:styleId="ListLabel1956">
    <w:name w:val="ListLabel 1956"/>
    <w:qFormat/>
    <w:rPr>
      <w:rFonts w:eastAsia="Calibri" w:cs="Times New Roman"/>
      <w:spacing w:val="0"/>
      <w:w w:val="100"/>
      <w:sz w:val="20"/>
      <w:szCs w:val="20"/>
      <w:lang w:eastAsia="zh-CN" w:bidi="ar-SA"/>
    </w:rPr>
  </w:style>
  <w:style w:type="character" w:customStyle="1" w:styleId="ListLabel1957">
    <w:name w:val="ListLabel 1957"/>
    <w:qFormat/>
    <w:rPr>
      <w:rFonts w:eastAsia="Calibri" w:cs="Times New Roman"/>
      <w:spacing w:val="0"/>
      <w:w w:val="100"/>
      <w:sz w:val="20"/>
      <w:szCs w:val="20"/>
      <w:lang w:eastAsia="zh-CN" w:bidi="ar-SA"/>
    </w:rPr>
  </w:style>
  <w:style w:type="character" w:customStyle="1" w:styleId="ListLabel1958">
    <w:name w:val="ListLabel 1958"/>
    <w:qFormat/>
    <w:rPr>
      <w:rFonts w:eastAsia="Calibri" w:cs="Times New Roman"/>
      <w:spacing w:val="0"/>
      <w:w w:val="100"/>
      <w:sz w:val="20"/>
      <w:szCs w:val="20"/>
      <w:lang w:eastAsia="zh-CN" w:bidi="ar-SA"/>
    </w:rPr>
  </w:style>
  <w:style w:type="character" w:customStyle="1" w:styleId="ListLabel1959">
    <w:name w:val="ListLabel 1959"/>
    <w:qFormat/>
    <w:rPr>
      <w:rFonts w:eastAsia="Calibri" w:cs="Times New Roman"/>
      <w:spacing w:val="0"/>
      <w:w w:val="100"/>
      <w:sz w:val="20"/>
      <w:szCs w:val="20"/>
      <w:lang w:eastAsia="zh-CN" w:bidi="ar-SA"/>
    </w:rPr>
  </w:style>
  <w:style w:type="character" w:customStyle="1" w:styleId="ListLabel1960">
    <w:name w:val="ListLabel 1960"/>
    <w:qFormat/>
    <w:rPr>
      <w:rFonts w:cs="Times New Roman"/>
      <w:sz w:val="20"/>
      <w:szCs w:val="20"/>
    </w:rPr>
  </w:style>
  <w:style w:type="character" w:customStyle="1" w:styleId="ListLabel1961">
    <w:name w:val="ListLabel 1961"/>
    <w:qFormat/>
    <w:rPr>
      <w:rFonts w:cs="Times New Roman"/>
      <w:sz w:val="20"/>
      <w:szCs w:val="20"/>
    </w:rPr>
  </w:style>
  <w:style w:type="character" w:customStyle="1" w:styleId="ListLabel1962">
    <w:name w:val="ListLabel 1962"/>
    <w:qFormat/>
    <w:rPr>
      <w:rFonts w:cs="Times New Roman"/>
      <w:sz w:val="20"/>
      <w:szCs w:val="20"/>
    </w:rPr>
  </w:style>
  <w:style w:type="character" w:customStyle="1" w:styleId="ListLabel1963">
    <w:name w:val="ListLabel 1963"/>
    <w:qFormat/>
    <w:rPr>
      <w:rFonts w:cs="Times New Roman"/>
      <w:sz w:val="20"/>
      <w:szCs w:val="20"/>
    </w:rPr>
  </w:style>
  <w:style w:type="character" w:customStyle="1" w:styleId="ListLabel1964">
    <w:name w:val="ListLabel 1964"/>
    <w:qFormat/>
    <w:rPr>
      <w:rFonts w:cs="Times New Roman"/>
      <w:sz w:val="20"/>
      <w:szCs w:val="20"/>
    </w:rPr>
  </w:style>
  <w:style w:type="character" w:customStyle="1" w:styleId="ListLabel1965">
    <w:name w:val="ListLabel 1965"/>
    <w:qFormat/>
    <w:rPr>
      <w:rFonts w:cs="Times New Roman"/>
      <w:sz w:val="20"/>
      <w:szCs w:val="20"/>
    </w:rPr>
  </w:style>
  <w:style w:type="character" w:customStyle="1" w:styleId="ListLabel1966">
    <w:name w:val="ListLabel 1966"/>
    <w:qFormat/>
    <w:rPr>
      <w:rFonts w:cs="Times New Roman"/>
      <w:sz w:val="20"/>
      <w:szCs w:val="20"/>
    </w:rPr>
  </w:style>
  <w:style w:type="character" w:customStyle="1" w:styleId="ListLabel1967">
    <w:name w:val="ListLabel 1967"/>
    <w:qFormat/>
    <w:rPr>
      <w:rFonts w:cs="Times New Roman"/>
      <w:sz w:val="20"/>
      <w:szCs w:val="20"/>
    </w:rPr>
  </w:style>
  <w:style w:type="character" w:customStyle="1" w:styleId="ListLabel1968">
    <w:name w:val="ListLabel 1968"/>
    <w:qFormat/>
    <w:rPr>
      <w:rFonts w:cs="Times New Roman"/>
      <w:sz w:val="20"/>
      <w:szCs w:val="20"/>
    </w:rPr>
  </w:style>
  <w:style w:type="character" w:customStyle="1" w:styleId="ListLabel1969">
    <w:name w:val="ListLabel 1969"/>
    <w:qFormat/>
    <w:rPr>
      <w:rFonts w:cs="Times New Roman"/>
      <w:sz w:val="20"/>
      <w:szCs w:val="20"/>
    </w:rPr>
  </w:style>
  <w:style w:type="character" w:customStyle="1" w:styleId="ListLabel1970">
    <w:name w:val="ListLabel 1970"/>
    <w:qFormat/>
    <w:rPr>
      <w:rFonts w:cs="Times New Roman"/>
      <w:sz w:val="20"/>
      <w:szCs w:val="20"/>
    </w:rPr>
  </w:style>
  <w:style w:type="character" w:customStyle="1" w:styleId="ListLabel1971">
    <w:name w:val="ListLabel 1971"/>
    <w:qFormat/>
    <w:rPr>
      <w:rFonts w:cs="Times New Roman"/>
      <w:sz w:val="20"/>
      <w:szCs w:val="20"/>
    </w:rPr>
  </w:style>
  <w:style w:type="character" w:customStyle="1" w:styleId="ListLabel1972">
    <w:name w:val="ListLabel 1972"/>
    <w:qFormat/>
    <w:rPr>
      <w:rFonts w:cs="Times New Roman"/>
      <w:sz w:val="20"/>
      <w:szCs w:val="20"/>
    </w:rPr>
  </w:style>
  <w:style w:type="character" w:customStyle="1" w:styleId="ListLabel1973">
    <w:name w:val="ListLabel 1973"/>
    <w:qFormat/>
    <w:rPr>
      <w:rFonts w:cs="Times New Roman"/>
      <w:sz w:val="20"/>
      <w:szCs w:val="20"/>
    </w:rPr>
  </w:style>
  <w:style w:type="character" w:customStyle="1" w:styleId="ListLabel1974">
    <w:name w:val="ListLabel 1974"/>
    <w:qFormat/>
    <w:rPr>
      <w:rFonts w:cs="Times New Roman"/>
      <w:sz w:val="20"/>
      <w:szCs w:val="20"/>
    </w:rPr>
  </w:style>
  <w:style w:type="character" w:customStyle="1" w:styleId="ListLabel1975">
    <w:name w:val="ListLabel 1975"/>
    <w:qFormat/>
    <w:rPr>
      <w:rFonts w:cs="Times New Roman"/>
      <w:sz w:val="20"/>
      <w:szCs w:val="20"/>
    </w:rPr>
  </w:style>
  <w:style w:type="character" w:customStyle="1" w:styleId="ListLabel1976">
    <w:name w:val="ListLabel 1976"/>
    <w:qFormat/>
    <w:rPr>
      <w:rFonts w:cs="Times New Roman"/>
      <w:sz w:val="20"/>
      <w:szCs w:val="20"/>
    </w:rPr>
  </w:style>
  <w:style w:type="character" w:customStyle="1" w:styleId="ListLabel1977">
    <w:name w:val="ListLabel 1977"/>
    <w:qFormat/>
    <w:rPr>
      <w:rFonts w:cs="Times New Roman"/>
      <w:sz w:val="20"/>
      <w:szCs w:val="20"/>
    </w:rPr>
  </w:style>
  <w:style w:type="character" w:customStyle="1" w:styleId="ListLabel1978">
    <w:name w:val="ListLabel 1978"/>
    <w:qFormat/>
    <w:rPr>
      <w:rFonts w:cs="OpenSymbol;Arial Unicode MS"/>
    </w:rPr>
  </w:style>
  <w:style w:type="character" w:customStyle="1" w:styleId="ListLabel1979">
    <w:name w:val="ListLabel 1979"/>
    <w:qFormat/>
    <w:rPr>
      <w:rFonts w:cs="OpenSymbol;Arial Unicode MS"/>
      <w:sz w:val="20"/>
    </w:rPr>
  </w:style>
  <w:style w:type="character" w:customStyle="1" w:styleId="ListLabel1980">
    <w:name w:val="ListLabel 1980"/>
    <w:qFormat/>
    <w:rPr>
      <w:rFonts w:cs="OpenSymbol;Arial Unicode MS"/>
    </w:rPr>
  </w:style>
  <w:style w:type="character" w:customStyle="1" w:styleId="ListLabel1981">
    <w:name w:val="ListLabel 1981"/>
    <w:qFormat/>
    <w:rPr>
      <w:rFonts w:cs="OpenSymbol;Arial Unicode MS"/>
    </w:rPr>
  </w:style>
  <w:style w:type="character" w:customStyle="1" w:styleId="ListLabel1982">
    <w:name w:val="ListLabel 1982"/>
    <w:qFormat/>
    <w:rPr>
      <w:rFonts w:cs="OpenSymbol;Arial Unicode MS"/>
    </w:rPr>
  </w:style>
  <w:style w:type="character" w:customStyle="1" w:styleId="ListLabel1983">
    <w:name w:val="ListLabel 1983"/>
    <w:qFormat/>
    <w:rPr>
      <w:rFonts w:cs="OpenSymbol;Arial Unicode MS"/>
    </w:rPr>
  </w:style>
  <w:style w:type="character" w:customStyle="1" w:styleId="ListLabel1984">
    <w:name w:val="ListLabel 1984"/>
    <w:qFormat/>
    <w:rPr>
      <w:rFonts w:cs="OpenSymbol;Arial Unicode MS"/>
    </w:rPr>
  </w:style>
  <w:style w:type="character" w:customStyle="1" w:styleId="ListLabel1985">
    <w:name w:val="ListLabel 1985"/>
    <w:qFormat/>
    <w:rPr>
      <w:rFonts w:cs="OpenSymbol;Arial Unicode MS"/>
    </w:rPr>
  </w:style>
  <w:style w:type="character" w:customStyle="1" w:styleId="ListLabel1986">
    <w:name w:val="ListLabel 1986"/>
    <w:qFormat/>
    <w:rPr>
      <w:rFonts w:cs="OpenSymbol;Arial Unicode MS"/>
    </w:rPr>
  </w:style>
  <w:style w:type="character" w:customStyle="1" w:styleId="ListLabel1987">
    <w:name w:val="ListLabel 1987"/>
    <w:qFormat/>
    <w:rPr>
      <w:rFonts w:cs="Times New Roman"/>
      <w:sz w:val="20"/>
      <w:szCs w:val="20"/>
    </w:rPr>
  </w:style>
  <w:style w:type="character" w:customStyle="1" w:styleId="ListLabel1988">
    <w:name w:val="ListLabel 1988"/>
    <w:qFormat/>
    <w:rPr>
      <w:rFonts w:cs="Times New Roman"/>
      <w:sz w:val="20"/>
      <w:szCs w:val="20"/>
    </w:rPr>
  </w:style>
  <w:style w:type="character" w:customStyle="1" w:styleId="ListLabel1989">
    <w:name w:val="ListLabel 1989"/>
    <w:qFormat/>
    <w:rPr>
      <w:rFonts w:cs="Times New Roman"/>
      <w:sz w:val="20"/>
      <w:szCs w:val="20"/>
    </w:rPr>
  </w:style>
  <w:style w:type="character" w:customStyle="1" w:styleId="ListLabel1990">
    <w:name w:val="ListLabel 1990"/>
    <w:qFormat/>
    <w:rPr>
      <w:rFonts w:cs="Times New Roman"/>
      <w:sz w:val="20"/>
      <w:szCs w:val="20"/>
    </w:rPr>
  </w:style>
  <w:style w:type="character" w:customStyle="1" w:styleId="ListLabel1991">
    <w:name w:val="ListLabel 1991"/>
    <w:qFormat/>
    <w:rPr>
      <w:rFonts w:cs="Times New Roman"/>
      <w:sz w:val="20"/>
      <w:szCs w:val="20"/>
    </w:rPr>
  </w:style>
  <w:style w:type="character" w:customStyle="1" w:styleId="ListLabel1992">
    <w:name w:val="ListLabel 1992"/>
    <w:qFormat/>
    <w:rPr>
      <w:rFonts w:cs="Times New Roman"/>
      <w:sz w:val="20"/>
      <w:szCs w:val="20"/>
    </w:rPr>
  </w:style>
  <w:style w:type="character" w:customStyle="1" w:styleId="ListLabel1993">
    <w:name w:val="ListLabel 1993"/>
    <w:qFormat/>
    <w:rPr>
      <w:rFonts w:cs="Times New Roman"/>
      <w:sz w:val="20"/>
      <w:szCs w:val="20"/>
    </w:rPr>
  </w:style>
  <w:style w:type="character" w:customStyle="1" w:styleId="ListLabel1994">
    <w:name w:val="ListLabel 1994"/>
    <w:qFormat/>
    <w:rPr>
      <w:rFonts w:cs="Times New Roman"/>
      <w:sz w:val="20"/>
      <w:szCs w:val="20"/>
    </w:rPr>
  </w:style>
  <w:style w:type="character" w:customStyle="1" w:styleId="ListLabel1995">
    <w:name w:val="ListLabel 1995"/>
    <w:qFormat/>
    <w:rPr>
      <w:rFonts w:cs="Times New Roman"/>
      <w:sz w:val="20"/>
      <w:szCs w:val="20"/>
    </w:rPr>
  </w:style>
  <w:style w:type="character" w:customStyle="1" w:styleId="ListLabel1996">
    <w:name w:val="ListLabel 1996"/>
    <w:qFormat/>
    <w:rPr>
      <w:rFonts w:cs="Times New Roman"/>
      <w:sz w:val="20"/>
      <w:szCs w:val="20"/>
    </w:rPr>
  </w:style>
  <w:style w:type="character" w:customStyle="1" w:styleId="ListLabel1997">
    <w:name w:val="ListLabel 1997"/>
    <w:qFormat/>
    <w:rPr>
      <w:rFonts w:cs="Times New Roman"/>
      <w:sz w:val="20"/>
      <w:szCs w:val="20"/>
    </w:rPr>
  </w:style>
  <w:style w:type="character" w:customStyle="1" w:styleId="ListLabel1998">
    <w:name w:val="ListLabel 1998"/>
    <w:qFormat/>
    <w:rPr>
      <w:rFonts w:cs="Times New Roman"/>
      <w:sz w:val="20"/>
      <w:szCs w:val="20"/>
    </w:rPr>
  </w:style>
  <w:style w:type="character" w:customStyle="1" w:styleId="ListLabel1999">
    <w:name w:val="ListLabel 1999"/>
    <w:qFormat/>
    <w:rPr>
      <w:rFonts w:cs="Times New Roman"/>
      <w:sz w:val="20"/>
      <w:szCs w:val="20"/>
    </w:rPr>
  </w:style>
  <w:style w:type="character" w:customStyle="1" w:styleId="ListLabel2000">
    <w:name w:val="ListLabel 2000"/>
    <w:qFormat/>
    <w:rPr>
      <w:rFonts w:cs="Times New Roman"/>
      <w:sz w:val="20"/>
      <w:szCs w:val="20"/>
    </w:rPr>
  </w:style>
  <w:style w:type="character" w:customStyle="1" w:styleId="ListLabel2001">
    <w:name w:val="ListLabel 2001"/>
    <w:qFormat/>
    <w:rPr>
      <w:rFonts w:cs="Times New Roman"/>
      <w:sz w:val="20"/>
      <w:szCs w:val="20"/>
    </w:rPr>
  </w:style>
  <w:style w:type="character" w:customStyle="1" w:styleId="ListLabel2002">
    <w:name w:val="ListLabel 2002"/>
    <w:qFormat/>
    <w:rPr>
      <w:rFonts w:cs="Times New Roman"/>
      <w:sz w:val="20"/>
      <w:szCs w:val="20"/>
    </w:rPr>
  </w:style>
  <w:style w:type="character" w:customStyle="1" w:styleId="ListLabel2003">
    <w:name w:val="ListLabel 2003"/>
    <w:qFormat/>
    <w:rPr>
      <w:rFonts w:cs="Times New Roman"/>
      <w:sz w:val="20"/>
      <w:szCs w:val="20"/>
    </w:rPr>
  </w:style>
  <w:style w:type="character" w:customStyle="1" w:styleId="ListLabel2004">
    <w:name w:val="ListLabel 2004"/>
    <w:qFormat/>
    <w:rPr>
      <w:rFonts w:cs="Times New Roman"/>
      <w:sz w:val="20"/>
      <w:szCs w:val="20"/>
    </w:rPr>
  </w:style>
  <w:style w:type="character" w:customStyle="1" w:styleId="ListLabel2005">
    <w:name w:val="ListLabel 2005"/>
    <w:qFormat/>
    <w:rPr>
      <w:rFonts w:cs="Times New Roman"/>
      <w:sz w:val="20"/>
      <w:szCs w:val="20"/>
    </w:rPr>
  </w:style>
  <w:style w:type="character" w:customStyle="1" w:styleId="ListLabel2006">
    <w:name w:val="ListLabel 2006"/>
    <w:qFormat/>
    <w:rPr>
      <w:rFonts w:cs="Times New Roman"/>
      <w:sz w:val="20"/>
      <w:szCs w:val="20"/>
    </w:rPr>
  </w:style>
  <w:style w:type="character" w:customStyle="1" w:styleId="ListLabel2007">
    <w:name w:val="ListLabel 2007"/>
    <w:qFormat/>
    <w:rPr>
      <w:rFonts w:cs="Times New Roman"/>
      <w:sz w:val="20"/>
      <w:szCs w:val="20"/>
    </w:rPr>
  </w:style>
  <w:style w:type="character" w:customStyle="1" w:styleId="ListLabel2008">
    <w:name w:val="ListLabel 2008"/>
    <w:qFormat/>
    <w:rPr>
      <w:rFonts w:cs="Times New Roman"/>
      <w:sz w:val="20"/>
      <w:szCs w:val="20"/>
    </w:rPr>
  </w:style>
  <w:style w:type="character" w:customStyle="1" w:styleId="ListLabel2009">
    <w:name w:val="ListLabel 2009"/>
    <w:qFormat/>
    <w:rPr>
      <w:rFonts w:cs="Times New Roman"/>
      <w:sz w:val="20"/>
      <w:szCs w:val="20"/>
    </w:rPr>
  </w:style>
  <w:style w:type="character" w:customStyle="1" w:styleId="ListLabel2010">
    <w:name w:val="ListLabel 2010"/>
    <w:qFormat/>
    <w:rPr>
      <w:rFonts w:cs="Times New Roman"/>
      <w:sz w:val="20"/>
      <w:szCs w:val="20"/>
    </w:rPr>
  </w:style>
  <w:style w:type="character" w:customStyle="1" w:styleId="ListLabel2011">
    <w:name w:val="ListLabel 2011"/>
    <w:qFormat/>
    <w:rPr>
      <w:rFonts w:cs="Times New Roman"/>
      <w:sz w:val="20"/>
      <w:szCs w:val="20"/>
    </w:rPr>
  </w:style>
  <w:style w:type="character" w:customStyle="1" w:styleId="ListLabel2012">
    <w:name w:val="ListLabel 2012"/>
    <w:qFormat/>
    <w:rPr>
      <w:rFonts w:cs="Times New Roman"/>
      <w:sz w:val="20"/>
      <w:szCs w:val="20"/>
    </w:rPr>
  </w:style>
  <w:style w:type="character" w:customStyle="1" w:styleId="ListLabel2013">
    <w:name w:val="ListLabel 2013"/>
    <w:qFormat/>
    <w:rPr>
      <w:rFonts w:cs="Times New Roman"/>
      <w:sz w:val="20"/>
      <w:szCs w:val="20"/>
    </w:rPr>
  </w:style>
  <w:style w:type="character" w:customStyle="1" w:styleId="ListLabel2014">
    <w:name w:val="ListLabel 2014"/>
    <w:qFormat/>
    <w:rPr>
      <w:rFonts w:cs="Times New Roman"/>
      <w:sz w:val="20"/>
      <w:szCs w:val="20"/>
    </w:rPr>
  </w:style>
  <w:style w:type="character" w:customStyle="1" w:styleId="ListLabel2015">
    <w:name w:val="ListLabel 2015"/>
    <w:qFormat/>
    <w:rPr>
      <w:rFonts w:cs="Times New Roman"/>
      <w:sz w:val="20"/>
      <w:szCs w:val="20"/>
    </w:rPr>
  </w:style>
  <w:style w:type="character" w:customStyle="1" w:styleId="ListLabel2016">
    <w:name w:val="ListLabel 2016"/>
    <w:qFormat/>
    <w:rPr>
      <w:rFonts w:cs="Times New Roman"/>
      <w:sz w:val="20"/>
      <w:szCs w:val="20"/>
    </w:rPr>
  </w:style>
  <w:style w:type="character" w:customStyle="1" w:styleId="ListLabel2017">
    <w:name w:val="ListLabel 2017"/>
    <w:qFormat/>
    <w:rPr>
      <w:rFonts w:cs="Times New Roman"/>
      <w:sz w:val="20"/>
      <w:szCs w:val="20"/>
    </w:rPr>
  </w:style>
  <w:style w:type="character" w:customStyle="1" w:styleId="ListLabel2018">
    <w:name w:val="ListLabel 2018"/>
    <w:qFormat/>
    <w:rPr>
      <w:rFonts w:cs="Times New Roman"/>
      <w:sz w:val="20"/>
      <w:szCs w:val="20"/>
    </w:rPr>
  </w:style>
  <w:style w:type="character" w:customStyle="1" w:styleId="ListLabel2019">
    <w:name w:val="ListLabel 2019"/>
    <w:qFormat/>
    <w:rPr>
      <w:rFonts w:cs="Times New Roman"/>
      <w:sz w:val="20"/>
      <w:szCs w:val="20"/>
    </w:rPr>
  </w:style>
  <w:style w:type="character" w:customStyle="1" w:styleId="ListLabel2020">
    <w:name w:val="ListLabel 2020"/>
    <w:qFormat/>
    <w:rPr>
      <w:rFonts w:cs="Times New Roman"/>
      <w:sz w:val="20"/>
      <w:szCs w:val="20"/>
    </w:rPr>
  </w:style>
  <w:style w:type="character" w:customStyle="1" w:styleId="ListLabel2021">
    <w:name w:val="ListLabel 2021"/>
    <w:qFormat/>
    <w:rPr>
      <w:rFonts w:cs="Times New Roman"/>
      <w:sz w:val="20"/>
      <w:szCs w:val="20"/>
    </w:rPr>
  </w:style>
  <w:style w:type="character" w:customStyle="1" w:styleId="ListLabel2022">
    <w:name w:val="ListLabel 2022"/>
    <w:qFormat/>
    <w:rPr>
      <w:rFonts w:cs="Times New Roman"/>
      <w:sz w:val="20"/>
      <w:szCs w:val="20"/>
    </w:rPr>
  </w:style>
  <w:style w:type="character" w:customStyle="1" w:styleId="ListLabel2023">
    <w:name w:val="ListLabel 2023"/>
    <w:qFormat/>
    <w:rPr>
      <w:rFonts w:cs="Times New Roman"/>
      <w:sz w:val="20"/>
      <w:szCs w:val="20"/>
    </w:rPr>
  </w:style>
  <w:style w:type="character" w:customStyle="1" w:styleId="ListLabel2024">
    <w:name w:val="ListLabel 2024"/>
    <w:qFormat/>
    <w:rPr>
      <w:rFonts w:cs="Times New Roman"/>
      <w:sz w:val="20"/>
      <w:szCs w:val="20"/>
    </w:rPr>
  </w:style>
  <w:style w:type="character" w:customStyle="1" w:styleId="ListLabel2025">
    <w:name w:val="ListLabel 2025"/>
    <w:qFormat/>
    <w:rPr>
      <w:rFonts w:cs="Times New Roman"/>
      <w:sz w:val="20"/>
      <w:szCs w:val="20"/>
    </w:rPr>
  </w:style>
  <w:style w:type="character" w:customStyle="1" w:styleId="ListLabel2026">
    <w:name w:val="ListLabel 2026"/>
    <w:qFormat/>
    <w:rPr>
      <w:rFonts w:cs="Times New Roman"/>
      <w:sz w:val="20"/>
      <w:szCs w:val="20"/>
    </w:rPr>
  </w:style>
  <w:style w:type="character" w:customStyle="1" w:styleId="ListLabel2027">
    <w:name w:val="ListLabel 2027"/>
    <w:qFormat/>
    <w:rPr>
      <w:rFonts w:cs="Times New Roman"/>
      <w:sz w:val="20"/>
      <w:szCs w:val="20"/>
    </w:rPr>
  </w:style>
  <w:style w:type="character" w:customStyle="1" w:styleId="ListLabel2028">
    <w:name w:val="ListLabel 2028"/>
    <w:qFormat/>
    <w:rPr>
      <w:rFonts w:cs="Times New Roman"/>
      <w:sz w:val="20"/>
      <w:szCs w:val="20"/>
    </w:rPr>
  </w:style>
  <w:style w:type="character" w:customStyle="1" w:styleId="ListLabel2029">
    <w:name w:val="ListLabel 2029"/>
    <w:qFormat/>
    <w:rPr>
      <w:rFonts w:cs="Times New Roman"/>
      <w:sz w:val="20"/>
      <w:szCs w:val="20"/>
    </w:rPr>
  </w:style>
  <w:style w:type="character" w:customStyle="1" w:styleId="ListLabel2030">
    <w:name w:val="ListLabel 2030"/>
    <w:qFormat/>
    <w:rPr>
      <w:rFonts w:cs="Times New Roman"/>
      <w:sz w:val="20"/>
      <w:szCs w:val="20"/>
    </w:rPr>
  </w:style>
  <w:style w:type="character" w:customStyle="1" w:styleId="ListLabel2031">
    <w:name w:val="ListLabel 2031"/>
    <w:qFormat/>
    <w:rPr>
      <w:rFonts w:cs="Times New Roman"/>
      <w:sz w:val="20"/>
      <w:szCs w:val="20"/>
    </w:rPr>
  </w:style>
  <w:style w:type="character" w:customStyle="1" w:styleId="ListLabel2032">
    <w:name w:val="ListLabel 2032"/>
    <w:qFormat/>
    <w:rPr>
      <w:rFonts w:cs="OpenSymbol;Arial Unicode MS"/>
      <w:sz w:val="20"/>
    </w:rPr>
  </w:style>
  <w:style w:type="character" w:customStyle="1" w:styleId="ListLabel2033">
    <w:name w:val="ListLabel 2033"/>
    <w:qFormat/>
    <w:rPr>
      <w:rFonts w:cs="OpenSymbol;Arial Unicode MS"/>
    </w:rPr>
  </w:style>
  <w:style w:type="character" w:customStyle="1" w:styleId="ListLabel2034">
    <w:name w:val="ListLabel 2034"/>
    <w:qFormat/>
    <w:rPr>
      <w:rFonts w:cs="OpenSymbol;Arial Unicode MS"/>
    </w:rPr>
  </w:style>
  <w:style w:type="character" w:customStyle="1" w:styleId="ListLabel2035">
    <w:name w:val="ListLabel 2035"/>
    <w:qFormat/>
    <w:rPr>
      <w:rFonts w:cs="OpenSymbol;Arial Unicode MS"/>
    </w:rPr>
  </w:style>
  <w:style w:type="character" w:customStyle="1" w:styleId="ListLabel2036">
    <w:name w:val="ListLabel 2036"/>
    <w:qFormat/>
    <w:rPr>
      <w:rFonts w:cs="OpenSymbol;Arial Unicode MS"/>
    </w:rPr>
  </w:style>
  <w:style w:type="character" w:customStyle="1" w:styleId="ListLabel2037">
    <w:name w:val="ListLabel 2037"/>
    <w:qFormat/>
    <w:rPr>
      <w:rFonts w:cs="OpenSymbol;Arial Unicode MS"/>
    </w:rPr>
  </w:style>
  <w:style w:type="character" w:customStyle="1" w:styleId="ListLabel2038">
    <w:name w:val="ListLabel 2038"/>
    <w:qFormat/>
    <w:rPr>
      <w:rFonts w:cs="OpenSymbol;Arial Unicode MS"/>
    </w:rPr>
  </w:style>
  <w:style w:type="character" w:customStyle="1" w:styleId="ListLabel2039">
    <w:name w:val="ListLabel 2039"/>
    <w:qFormat/>
    <w:rPr>
      <w:rFonts w:cs="OpenSymbol;Arial Unicode MS"/>
    </w:rPr>
  </w:style>
  <w:style w:type="character" w:customStyle="1" w:styleId="ListLabel2040">
    <w:name w:val="ListLabel 2040"/>
    <w:qFormat/>
    <w:rPr>
      <w:rFonts w:cs="OpenSymbol;Arial Unicode MS"/>
    </w:rPr>
  </w:style>
  <w:style w:type="character" w:customStyle="1" w:styleId="ListLabel2041">
    <w:name w:val="ListLabel 2041"/>
    <w:qFormat/>
    <w:rPr>
      <w:rFonts w:ascii="Times New Roman" w:hAnsi="Times New Roman" w:cs="OpenSymbol;Arial Unicode MS"/>
      <w:b w:val="0"/>
      <w:sz w:val="20"/>
    </w:rPr>
  </w:style>
  <w:style w:type="character" w:customStyle="1" w:styleId="ListLabel2042">
    <w:name w:val="ListLabel 2042"/>
    <w:qFormat/>
    <w:rPr>
      <w:rFonts w:cs="OpenSymbol;Arial Unicode MS"/>
    </w:rPr>
  </w:style>
  <w:style w:type="character" w:customStyle="1" w:styleId="ListLabel2043">
    <w:name w:val="ListLabel 2043"/>
    <w:qFormat/>
    <w:rPr>
      <w:rFonts w:cs="OpenSymbol;Arial Unicode MS"/>
    </w:rPr>
  </w:style>
  <w:style w:type="character" w:customStyle="1" w:styleId="ListLabel2044">
    <w:name w:val="ListLabel 2044"/>
    <w:qFormat/>
    <w:rPr>
      <w:rFonts w:cs="OpenSymbol;Arial Unicode MS"/>
    </w:rPr>
  </w:style>
  <w:style w:type="character" w:customStyle="1" w:styleId="ListLabel2045">
    <w:name w:val="ListLabel 2045"/>
    <w:qFormat/>
    <w:rPr>
      <w:rFonts w:cs="OpenSymbol;Arial Unicode MS"/>
    </w:rPr>
  </w:style>
  <w:style w:type="character" w:customStyle="1" w:styleId="ListLabel2046">
    <w:name w:val="ListLabel 2046"/>
    <w:qFormat/>
    <w:rPr>
      <w:rFonts w:cs="OpenSymbol;Arial Unicode MS"/>
    </w:rPr>
  </w:style>
  <w:style w:type="character" w:customStyle="1" w:styleId="ListLabel2047">
    <w:name w:val="ListLabel 2047"/>
    <w:qFormat/>
    <w:rPr>
      <w:rFonts w:cs="OpenSymbol;Arial Unicode MS"/>
    </w:rPr>
  </w:style>
  <w:style w:type="character" w:customStyle="1" w:styleId="ListLabel2048">
    <w:name w:val="ListLabel 2048"/>
    <w:qFormat/>
    <w:rPr>
      <w:rFonts w:cs="OpenSymbol;Arial Unicode MS"/>
    </w:rPr>
  </w:style>
  <w:style w:type="character" w:customStyle="1" w:styleId="ListLabel2049">
    <w:name w:val="ListLabel 2049"/>
    <w:qFormat/>
    <w:rPr>
      <w:rFonts w:cs="OpenSymbol;Arial Unicode MS"/>
    </w:rPr>
  </w:style>
  <w:style w:type="character" w:customStyle="1" w:styleId="ListLabel2050">
    <w:name w:val="ListLabel 2050"/>
    <w:qFormat/>
    <w:rPr>
      <w:rFonts w:cs="Times New Roman"/>
      <w:sz w:val="20"/>
      <w:szCs w:val="20"/>
    </w:rPr>
  </w:style>
  <w:style w:type="character" w:customStyle="1" w:styleId="ListLabel2051">
    <w:name w:val="ListLabel 2051"/>
    <w:qFormat/>
    <w:rPr>
      <w:rFonts w:cs="Times New Roman"/>
      <w:sz w:val="20"/>
      <w:szCs w:val="20"/>
    </w:rPr>
  </w:style>
  <w:style w:type="character" w:customStyle="1" w:styleId="ListLabel2052">
    <w:name w:val="ListLabel 2052"/>
    <w:qFormat/>
    <w:rPr>
      <w:rFonts w:cs="Times New Roman"/>
      <w:sz w:val="20"/>
      <w:szCs w:val="20"/>
    </w:rPr>
  </w:style>
  <w:style w:type="character" w:customStyle="1" w:styleId="ListLabel2053">
    <w:name w:val="ListLabel 2053"/>
    <w:qFormat/>
    <w:rPr>
      <w:rFonts w:cs="Times New Roman"/>
      <w:sz w:val="20"/>
      <w:szCs w:val="20"/>
    </w:rPr>
  </w:style>
  <w:style w:type="character" w:customStyle="1" w:styleId="ListLabel2054">
    <w:name w:val="ListLabel 2054"/>
    <w:qFormat/>
    <w:rPr>
      <w:rFonts w:cs="Times New Roman"/>
      <w:sz w:val="20"/>
      <w:szCs w:val="20"/>
    </w:rPr>
  </w:style>
  <w:style w:type="character" w:customStyle="1" w:styleId="ListLabel2055">
    <w:name w:val="ListLabel 2055"/>
    <w:qFormat/>
    <w:rPr>
      <w:rFonts w:cs="Times New Roman"/>
      <w:sz w:val="20"/>
      <w:szCs w:val="20"/>
    </w:rPr>
  </w:style>
  <w:style w:type="character" w:customStyle="1" w:styleId="ListLabel2056">
    <w:name w:val="ListLabel 2056"/>
    <w:qFormat/>
    <w:rPr>
      <w:rFonts w:cs="Times New Roman"/>
      <w:sz w:val="20"/>
      <w:szCs w:val="20"/>
    </w:rPr>
  </w:style>
  <w:style w:type="character" w:customStyle="1" w:styleId="ListLabel2057">
    <w:name w:val="ListLabel 2057"/>
    <w:qFormat/>
    <w:rPr>
      <w:rFonts w:cs="Times New Roman"/>
      <w:sz w:val="20"/>
      <w:szCs w:val="20"/>
    </w:rPr>
  </w:style>
  <w:style w:type="character" w:customStyle="1" w:styleId="ListLabel2058">
    <w:name w:val="ListLabel 2058"/>
    <w:qFormat/>
    <w:rPr>
      <w:rFonts w:cs="Times New Roman"/>
      <w:sz w:val="20"/>
      <w:szCs w:val="20"/>
    </w:rPr>
  </w:style>
  <w:style w:type="character" w:customStyle="1" w:styleId="ListLabel2059">
    <w:name w:val="ListLabel 2059"/>
    <w:qFormat/>
    <w:rPr>
      <w:rFonts w:cs="Times New Roman"/>
      <w:sz w:val="20"/>
      <w:szCs w:val="20"/>
    </w:rPr>
  </w:style>
  <w:style w:type="character" w:customStyle="1" w:styleId="ListLabel2060">
    <w:name w:val="ListLabel 2060"/>
    <w:qFormat/>
    <w:rPr>
      <w:rFonts w:cs="Times New Roman"/>
      <w:sz w:val="20"/>
      <w:szCs w:val="20"/>
    </w:rPr>
  </w:style>
  <w:style w:type="character" w:customStyle="1" w:styleId="ListLabel2061">
    <w:name w:val="ListLabel 2061"/>
    <w:qFormat/>
    <w:rPr>
      <w:rFonts w:cs="Times New Roman"/>
      <w:sz w:val="20"/>
      <w:szCs w:val="20"/>
    </w:rPr>
  </w:style>
  <w:style w:type="character" w:customStyle="1" w:styleId="ListLabel2062">
    <w:name w:val="ListLabel 2062"/>
    <w:qFormat/>
    <w:rPr>
      <w:rFonts w:cs="Times New Roman"/>
      <w:sz w:val="20"/>
      <w:szCs w:val="20"/>
    </w:rPr>
  </w:style>
  <w:style w:type="character" w:customStyle="1" w:styleId="ListLabel2063">
    <w:name w:val="ListLabel 2063"/>
    <w:qFormat/>
    <w:rPr>
      <w:rFonts w:cs="Times New Roman"/>
      <w:sz w:val="20"/>
      <w:szCs w:val="20"/>
    </w:rPr>
  </w:style>
  <w:style w:type="character" w:customStyle="1" w:styleId="ListLabel2064">
    <w:name w:val="ListLabel 2064"/>
    <w:qFormat/>
    <w:rPr>
      <w:rFonts w:cs="Times New Roman"/>
      <w:sz w:val="20"/>
      <w:szCs w:val="20"/>
    </w:rPr>
  </w:style>
  <w:style w:type="character" w:customStyle="1" w:styleId="ListLabel2065">
    <w:name w:val="ListLabel 2065"/>
    <w:qFormat/>
    <w:rPr>
      <w:rFonts w:cs="Times New Roman"/>
      <w:sz w:val="20"/>
      <w:szCs w:val="20"/>
    </w:rPr>
  </w:style>
  <w:style w:type="character" w:customStyle="1" w:styleId="ListLabel2066">
    <w:name w:val="ListLabel 2066"/>
    <w:qFormat/>
    <w:rPr>
      <w:rFonts w:cs="Times New Roman"/>
      <w:sz w:val="20"/>
      <w:szCs w:val="20"/>
    </w:rPr>
  </w:style>
  <w:style w:type="character" w:customStyle="1" w:styleId="ListLabel2067">
    <w:name w:val="ListLabel 2067"/>
    <w:qFormat/>
    <w:rPr>
      <w:rFonts w:cs="Times New Roman"/>
      <w:sz w:val="20"/>
      <w:szCs w:val="20"/>
    </w:rPr>
  </w:style>
  <w:style w:type="character" w:customStyle="1" w:styleId="ListLabel2068">
    <w:name w:val="ListLabel 2068"/>
    <w:qFormat/>
    <w:rPr>
      <w:rFonts w:cs="OpenSymbol;Arial Unicode MS"/>
    </w:rPr>
  </w:style>
  <w:style w:type="character" w:customStyle="1" w:styleId="ListLabel2069">
    <w:name w:val="ListLabel 2069"/>
    <w:qFormat/>
    <w:rPr>
      <w:rFonts w:cs="OpenSymbol;Arial Unicode MS"/>
      <w:sz w:val="20"/>
    </w:rPr>
  </w:style>
  <w:style w:type="character" w:customStyle="1" w:styleId="ListLabel2070">
    <w:name w:val="ListLabel 2070"/>
    <w:qFormat/>
    <w:rPr>
      <w:rFonts w:cs="OpenSymbol;Arial Unicode MS"/>
    </w:rPr>
  </w:style>
  <w:style w:type="character" w:customStyle="1" w:styleId="ListLabel2071">
    <w:name w:val="ListLabel 2071"/>
    <w:qFormat/>
    <w:rPr>
      <w:rFonts w:cs="OpenSymbol;Arial Unicode MS"/>
    </w:rPr>
  </w:style>
  <w:style w:type="character" w:customStyle="1" w:styleId="ListLabel2072">
    <w:name w:val="ListLabel 2072"/>
    <w:qFormat/>
    <w:rPr>
      <w:rFonts w:cs="OpenSymbol;Arial Unicode MS"/>
    </w:rPr>
  </w:style>
  <w:style w:type="character" w:customStyle="1" w:styleId="ListLabel2073">
    <w:name w:val="ListLabel 2073"/>
    <w:qFormat/>
    <w:rPr>
      <w:rFonts w:cs="OpenSymbol;Arial Unicode MS"/>
    </w:rPr>
  </w:style>
  <w:style w:type="character" w:customStyle="1" w:styleId="ListLabel2074">
    <w:name w:val="ListLabel 2074"/>
    <w:qFormat/>
    <w:rPr>
      <w:rFonts w:cs="OpenSymbol;Arial Unicode MS"/>
    </w:rPr>
  </w:style>
  <w:style w:type="character" w:customStyle="1" w:styleId="ListLabel2075">
    <w:name w:val="ListLabel 2075"/>
    <w:qFormat/>
    <w:rPr>
      <w:rFonts w:cs="OpenSymbol;Arial Unicode MS"/>
    </w:rPr>
  </w:style>
  <w:style w:type="character" w:customStyle="1" w:styleId="ListLabel2076">
    <w:name w:val="ListLabel 2076"/>
    <w:qFormat/>
    <w:rPr>
      <w:rFonts w:cs="OpenSymbol;Arial Unicode MS"/>
    </w:rPr>
  </w:style>
  <w:style w:type="character" w:customStyle="1" w:styleId="ListLabel2077">
    <w:name w:val="ListLabel 2077"/>
    <w:qFormat/>
    <w:rPr>
      <w:rFonts w:cs="OpenSymbol;Arial Unicode MS"/>
      <w:sz w:val="20"/>
    </w:rPr>
  </w:style>
  <w:style w:type="character" w:customStyle="1" w:styleId="ListLabel2078">
    <w:name w:val="ListLabel 2078"/>
    <w:qFormat/>
    <w:rPr>
      <w:rFonts w:cs="OpenSymbol;Arial Unicode MS"/>
    </w:rPr>
  </w:style>
  <w:style w:type="character" w:customStyle="1" w:styleId="ListLabel2079">
    <w:name w:val="ListLabel 2079"/>
    <w:qFormat/>
    <w:rPr>
      <w:rFonts w:cs="OpenSymbol;Arial Unicode MS"/>
    </w:rPr>
  </w:style>
  <w:style w:type="character" w:customStyle="1" w:styleId="ListLabel2080">
    <w:name w:val="ListLabel 2080"/>
    <w:qFormat/>
    <w:rPr>
      <w:rFonts w:cs="OpenSymbol;Arial Unicode MS"/>
    </w:rPr>
  </w:style>
  <w:style w:type="character" w:customStyle="1" w:styleId="ListLabel2081">
    <w:name w:val="ListLabel 2081"/>
    <w:qFormat/>
    <w:rPr>
      <w:rFonts w:cs="OpenSymbol;Arial Unicode MS"/>
    </w:rPr>
  </w:style>
  <w:style w:type="character" w:customStyle="1" w:styleId="ListLabel2082">
    <w:name w:val="ListLabel 2082"/>
    <w:qFormat/>
    <w:rPr>
      <w:rFonts w:cs="OpenSymbol;Arial Unicode MS"/>
    </w:rPr>
  </w:style>
  <w:style w:type="character" w:customStyle="1" w:styleId="ListLabel2083">
    <w:name w:val="ListLabel 2083"/>
    <w:qFormat/>
    <w:rPr>
      <w:rFonts w:cs="OpenSymbol;Arial Unicode MS"/>
    </w:rPr>
  </w:style>
  <w:style w:type="character" w:customStyle="1" w:styleId="ListLabel2084">
    <w:name w:val="ListLabel 2084"/>
    <w:qFormat/>
    <w:rPr>
      <w:rFonts w:cs="OpenSymbol;Arial Unicode MS"/>
    </w:rPr>
  </w:style>
  <w:style w:type="character" w:customStyle="1" w:styleId="ListLabel2085">
    <w:name w:val="ListLabel 2085"/>
    <w:qFormat/>
    <w:rPr>
      <w:rFonts w:cs="OpenSymbol;Arial Unicode MS"/>
    </w:rPr>
  </w:style>
  <w:style w:type="character" w:customStyle="1" w:styleId="ListLabel2086">
    <w:name w:val="ListLabel 2086"/>
    <w:qFormat/>
    <w:rPr>
      <w:rFonts w:cs="Times New Roman"/>
      <w:sz w:val="20"/>
      <w:szCs w:val="20"/>
    </w:rPr>
  </w:style>
  <w:style w:type="character" w:customStyle="1" w:styleId="ListLabel2087">
    <w:name w:val="ListLabel 2087"/>
    <w:qFormat/>
    <w:rPr>
      <w:rFonts w:cs="Times New Roman"/>
      <w:sz w:val="20"/>
      <w:szCs w:val="20"/>
    </w:rPr>
  </w:style>
  <w:style w:type="character" w:customStyle="1" w:styleId="ListLabel2088">
    <w:name w:val="ListLabel 2088"/>
    <w:qFormat/>
    <w:rPr>
      <w:rFonts w:cs="Times New Roman"/>
      <w:sz w:val="20"/>
      <w:szCs w:val="20"/>
    </w:rPr>
  </w:style>
  <w:style w:type="character" w:customStyle="1" w:styleId="ListLabel2089">
    <w:name w:val="ListLabel 2089"/>
    <w:qFormat/>
    <w:rPr>
      <w:rFonts w:cs="Times New Roman"/>
      <w:sz w:val="20"/>
      <w:szCs w:val="20"/>
    </w:rPr>
  </w:style>
  <w:style w:type="character" w:customStyle="1" w:styleId="ListLabel2090">
    <w:name w:val="ListLabel 2090"/>
    <w:qFormat/>
    <w:rPr>
      <w:rFonts w:cs="Times New Roman"/>
      <w:sz w:val="20"/>
      <w:szCs w:val="20"/>
    </w:rPr>
  </w:style>
  <w:style w:type="character" w:customStyle="1" w:styleId="ListLabel2091">
    <w:name w:val="ListLabel 2091"/>
    <w:qFormat/>
    <w:rPr>
      <w:rFonts w:cs="Times New Roman"/>
      <w:sz w:val="20"/>
      <w:szCs w:val="20"/>
    </w:rPr>
  </w:style>
  <w:style w:type="character" w:customStyle="1" w:styleId="ListLabel2092">
    <w:name w:val="ListLabel 2092"/>
    <w:qFormat/>
    <w:rPr>
      <w:rFonts w:cs="Times New Roman"/>
      <w:sz w:val="20"/>
      <w:szCs w:val="20"/>
    </w:rPr>
  </w:style>
  <w:style w:type="character" w:customStyle="1" w:styleId="ListLabel2093">
    <w:name w:val="ListLabel 2093"/>
    <w:qFormat/>
    <w:rPr>
      <w:rFonts w:cs="Times New Roman"/>
      <w:sz w:val="20"/>
      <w:szCs w:val="20"/>
    </w:rPr>
  </w:style>
  <w:style w:type="character" w:customStyle="1" w:styleId="ListLabel2094">
    <w:name w:val="ListLabel 2094"/>
    <w:qFormat/>
    <w:rPr>
      <w:rFonts w:cs="Times New Roman"/>
      <w:sz w:val="20"/>
      <w:szCs w:val="20"/>
    </w:rPr>
  </w:style>
  <w:style w:type="character" w:customStyle="1" w:styleId="ListLabel2095">
    <w:name w:val="ListLabel 2095"/>
    <w:qFormat/>
    <w:rPr>
      <w:rFonts w:cs="Times New Roman"/>
      <w:sz w:val="20"/>
      <w:szCs w:val="20"/>
    </w:rPr>
  </w:style>
  <w:style w:type="character" w:customStyle="1" w:styleId="ListLabel2096">
    <w:name w:val="ListLabel 2096"/>
    <w:qFormat/>
    <w:rPr>
      <w:rFonts w:cs="Times New Roman"/>
      <w:sz w:val="20"/>
      <w:szCs w:val="20"/>
    </w:rPr>
  </w:style>
  <w:style w:type="character" w:customStyle="1" w:styleId="ListLabel2097">
    <w:name w:val="ListLabel 2097"/>
    <w:qFormat/>
    <w:rPr>
      <w:rFonts w:cs="Times New Roman"/>
      <w:sz w:val="20"/>
      <w:szCs w:val="20"/>
    </w:rPr>
  </w:style>
  <w:style w:type="character" w:customStyle="1" w:styleId="ListLabel2098">
    <w:name w:val="ListLabel 2098"/>
    <w:qFormat/>
    <w:rPr>
      <w:rFonts w:cs="Times New Roman"/>
      <w:sz w:val="20"/>
      <w:szCs w:val="20"/>
    </w:rPr>
  </w:style>
  <w:style w:type="character" w:customStyle="1" w:styleId="ListLabel2099">
    <w:name w:val="ListLabel 2099"/>
    <w:qFormat/>
    <w:rPr>
      <w:rFonts w:cs="Times New Roman"/>
      <w:sz w:val="20"/>
      <w:szCs w:val="20"/>
    </w:rPr>
  </w:style>
  <w:style w:type="character" w:customStyle="1" w:styleId="ListLabel2100">
    <w:name w:val="ListLabel 2100"/>
    <w:qFormat/>
    <w:rPr>
      <w:rFonts w:cs="Times New Roman"/>
      <w:sz w:val="20"/>
      <w:szCs w:val="20"/>
    </w:rPr>
  </w:style>
  <w:style w:type="character" w:customStyle="1" w:styleId="ListLabel2101">
    <w:name w:val="ListLabel 2101"/>
    <w:qFormat/>
    <w:rPr>
      <w:rFonts w:cs="Times New Roman"/>
      <w:sz w:val="20"/>
      <w:szCs w:val="20"/>
    </w:rPr>
  </w:style>
  <w:style w:type="character" w:customStyle="1" w:styleId="ListLabel2102">
    <w:name w:val="ListLabel 2102"/>
    <w:qFormat/>
    <w:rPr>
      <w:rFonts w:cs="Times New Roman"/>
      <w:sz w:val="20"/>
      <w:szCs w:val="20"/>
    </w:rPr>
  </w:style>
  <w:style w:type="character" w:customStyle="1" w:styleId="ListLabel2103">
    <w:name w:val="ListLabel 2103"/>
    <w:qFormat/>
    <w:rPr>
      <w:rFonts w:cs="Times New Roman"/>
      <w:sz w:val="20"/>
      <w:szCs w:val="20"/>
    </w:rPr>
  </w:style>
  <w:style w:type="character" w:customStyle="1" w:styleId="ListLabel2104">
    <w:name w:val="ListLabel 2104"/>
    <w:qFormat/>
    <w:rPr>
      <w:rFonts w:cs="OpenSymbol;Arial Unicode MS"/>
    </w:rPr>
  </w:style>
  <w:style w:type="character" w:customStyle="1" w:styleId="ListLabel2105">
    <w:name w:val="ListLabel 2105"/>
    <w:qFormat/>
    <w:rPr>
      <w:rFonts w:cs="OpenSymbol;Arial Unicode MS"/>
      <w:sz w:val="20"/>
    </w:rPr>
  </w:style>
  <w:style w:type="character" w:customStyle="1" w:styleId="ListLabel2106">
    <w:name w:val="ListLabel 2106"/>
    <w:qFormat/>
    <w:rPr>
      <w:rFonts w:cs="OpenSymbol;Arial Unicode MS"/>
    </w:rPr>
  </w:style>
  <w:style w:type="character" w:customStyle="1" w:styleId="ListLabel2107">
    <w:name w:val="ListLabel 2107"/>
    <w:qFormat/>
    <w:rPr>
      <w:rFonts w:cs="OpenSymbol;Arial Unicode MS"/>
    </w:rPr>
  </w:style>
  <w:style w:type="character" w:customStyle="1" w:styleId="ListLabel2108">
    <w:name w:val="ListLabel 2108"/>
    <w:qFormat/>
    <w:rPr>
      <w:rFonts w:cs="OpenSymbol;Arial Unicode MS"/>
    </w:rPr>
  </w:style>
  <w:style w:type="character" w:customStyle="1" w:styleId="ListLabel2109">
    <w:name w:val="ListLabel 2109"/>
    <w:qFormat/>
    <w:rPr>
      <w:rFonts w:cs="OpenSymbol;Arial Unicode MS"/>
    </w:rPr>
  </w:style>
  <w:style w:type="character" w:customStyle="1" w:styleId="ListLabel2110">
    <w:name w:val="ListLabel 2110"/>
    <w:qFormat/>
    <w:rPr>
      <w:rFonts w:cs="OpenSymbol;Arial Unicode MS"/>
    </w:rPr>
  </w:style>
  <w:style w:type="character" w:customStyle="1" w:styleId="ListLabel2111">
    <w:name w:val="ListLabel 2111"/>
    <w:qFormat/>
    <w:rPr>
      <w:rFonts w:cs="OpenSymbol;Arial Unicode MS"/>
    </w:rPr>
  </w:style>
  <w:style w:type="character" w:customStyle="1" w:styleId="ListLabel2112">
    <w:name w:val="ListLabel 2112"/>
    <w:qFormat/>
    <w:rPr>
      <w:rFonts w:cs="OpenSymbol;Arial Unicode MS"/>
    </w:rPr>
  </w:style>
  <w:style w:type="character" w:customStyle="1" w:styleId="ListLabel2113">
    <w:name w:val="ListLabel 2113"/>
    <w:qFormat/>
    <w:rPr>
      <w:rFonts w:cs="OpenSymbol;Arial Unicode MS"/>
    </w:rPr>
  </w:style>
  <w:style w:type="character" w:customStyle="1" w:styleId="ListLabel2114">
    <w:name w:val="ListLabel 2114"/>
    <w:qFormat/>
    <w:rPr>
      <w:rFonts w:cs="OpenSymbol;Arial Unicode MS"/>
      <w:sz w:val="20"/>
    </w:rPr>
  </w:style>
  <w:style w:type="character" w:customStyle="1" w:styleId="ListLabel2115">
    <w:name w:val="ListLabel 2115"/>
    <w:qFormat/>
    <w:rPr>
      <w:rFonts w:cs="OpenSymbol;Arial Unicode MS"/>
    </w:rPr>
  </w:style>
  <w:style w:type="character" w:customStyle="1" w:styleId="ListLabel2116">
    <w:name w:val="ListLabel 2116"/>
    <w:qFormat/>
    <w:rPr>
      <w:rFonts w:cs="OpenSymbol;Arial Unicode MS"/>
    </w:rPr>
  </w:style>
  <w:style w:type="character" w:customStyle="1" w:styleId="ListLabel2117">
    <w:name w:val="ListLabel 2117"/>
    <w:qFormat/>
    <w:rPr>
      <w:rFonts w:cs="OpenSymbol;Arial Unicode MS"/>
    </w:rPr>
  </w:style>
  <w:style w:type="character" w:customStyle="1" w:styleId="ListLabel2118">
    <w:name w:val="ListLabel 2118"/>
    <w:qFormat/>
    <w:rPr>
      <w:rFonts w:cs="OpenSymbol;Arial Unicode MS"/>
    </w:rPr>
  </w:style>
  <w:style w:type="character" w:customStyle="1" w:styleId="ListLabel2119">
    <w:name w:val="ListLabel 2119"/>
    <w:qFormat/>
    <w:rPr>
      <w:rFonts w:cs="OpenSymbol;Arial Unicode MS"/>
    </w:rPr>
  </w:style>
  <w:style w:type="character" w:customStyle="1" w:styleId="ListLabel2120">
    <w:name w:val="ListLabel 2120"/>
    <w:qFormat/>
    <w:rPr>
      <w:rFonts w:cs="OpenSymbol;Arial Unicode MS"/>
    </w:rPr>
  </w:style>
  <w:style w:type="character" w:customStyle="1" w:styleId="ListLabel2121">
    <w:name w:val="ListLabel 2121"/>
    <w:qFormat/>
    <w:rPr>
      <w:rFonts w:cs="OpenSymbol;Arial Unicode MS"/>
    </w:rPr>
  </w:style>
  <w:style w:type="character" w:customStyle="1" w:styleId="ListLabel2122">
    <w:name w:val="ListLabel 2122"/>
    <w:qFormat/>
    <w:rPr>
      <w:rFonts w:cs="Times New Roman"/>
      <w:sz w:val="20"/>
      <w:szCs w:val="20"/>
    </w:rPr>
  </w:style>
  <w:style w:type="character" w:customStyle="1" w:styleId="ListLabel2123">
    <w:name w:val="ListLabel 2123"/>
    <w:qFormat/>
    <w:rPr>
      <w:rFonts w:cs="Times New Roman"/>
      <w:sz w:val="20"/>
      <w:szCs w:val="20"/>
    </w:rPr>
  </w:style>
  <w:style w:type="character" w:customStyle="1" w:styleId="ListLabel2124">
    <w:name w:val="ListLabel 2124"/>
    <w:qFormat/>
    <w:rPr>
      <w:rFonts w:cs="Times New Roman"/>
      <w:sz w:val="20"/>
      <w:szCs w:val="20"/>
    </w:rPr>
  </w:style>
  <w:style w:type="character" w:customStyle="1" w:styleId="ListLabel2125">
    <w:name w:val="ListLabel 2125"/>
    <w:qFormat/>
    <w:rPr>
      <w:rFonts w:cs="Times New Roman"/>
      <w:sz w:val="20"/>
      <w:szCs w:val="20"/>
    </w:rPr>
  </w:style>
  <w:style w:type="character" w:customStyle="1" w:styleId="ListLabel2126">
    <w:name w:val="ListLabel 2126"/>
    <w:qFormat/>
    <w:rPr>
      <w:rFonts w:cs="Times New Roman"/>
      <w:sz w:val="20"/>
      <w:szCs w:val="20"/>
    </w:rPr>
  </w:style>
  <w:style w:type="character" w:customStyle="1" w:styleId="ListLabel2127">
    <w:name w:val="ListLabel 2127"/>
    <w:qFormat/>
    <w:rPr>
      <w:rFonts w:cs="Times New Roman"/>
      <w:sz w:val="20"/>
      <w:szCs w:val="20"/>
    </w:rPr>
  </w:style>
  <w:style w:type="character" w:customStyle="1" w:styleId="ListLabel2128">
    <w:name w:val="ListLabel 2128"/>
    <w:qFormat/>
    <w:rPr>
      <w:rFonts w:cs="Times New Roman"/>
      <w:sz w:val="20"/>
      <w:szCs w:val="20"/>
    </w:rPr>
  </w:style>
  <w:style w:type="character" w:customStyle="1" w:styleId="ListLabel2129">
    <w:name w:val="ListLabel 2129"/>
    <w:qFormat/>
    <w:rPr>
      <w:rFonts w:cs="Times New Roman"/>
      <w:sz w:val="20"/>
      <w:szCs w:val="20"/>
    </w:rPr>
  </w:style>
  <w:style w:type="character" w:customStyle="1" w:styleId="ListLabel2130">
    <w:name w:val="ListLabel 2130"/>
    <w:qFormat/>
    <w:rPr>
      <w:rFonts w:cs="Times New Roman"/>
      <w:sz w:val="20"/>
      <w:szCs w:val="20"/>
    </w:rPr>
  </w:style>
  <w:style w:type="character" w:customStyle="1" w:styleId="ListLabel2131">
    <w:name w:val="ListLabel 2131"/>
    <w:qFormat/>
    <w:rPr>
      <w:rFonts w:cs="OpenSymbol;Arial Unicode MS"/>
      <w:sz w:val="20"/>
    </w:rPr>
  </w:style>
  <w:style w:type="character" w:customStyle="1" w:styleId="ListLabel2132">
    <w:name w:val="ListLabel 2132"/>
    <w:qFormat/>
    <w:rPr>
      <w:rFonts w:cs="OpenSymbol;Arial Unicode MS"/>
    </w:rPr>
  </w:style>
  <w:style w:type="character" w:customStyle="1" w:styleId="ListLabel2133">
    <w:name w:val="ListLabel 2133"/>
    <w:qFormat/>
    <w:rPr>
      <w:rFonts w:cs="OpenSymbol;Arial Unicode MS"/>
    </w:rPr>
  </w:style>
  <w:style w:type="character" w:customStyle="1" w:styleId="ListLabel2134">
    <w:name w:val="ListLabel 2134"/>
    <w:qFormat/>
    <w:rPr>
      <w:rFonts w:cs="OpenSymbol;Arial Unicode MS"/>
    </w:rPr>
  </w:style>
  <w:style w:type="character" w:customStyle="1" w:styleId="ListLabel2135">
    <w:name w:val="ListLabel 2135"/>
    <w:qFormat/>
    <w:rPr>
      <w:rFonts w:cs="OpenSymbol;Arial Unicode MS"/>
    </w:rPr>
  </w:style>
  <w:style w:type="character" w:customStyle="1" w:styleId="ListLabel2136">
    <w:name w:val="ListLabel 2136"/>
    <w:qFormat/>
    <w:rPr>
      <w:rFonts w:cs="OpenSymbol;Arial Unicode MS"/>
    </w:rPr>
  </w:style>
  <w:style w:type="character" w:customStyle="1" w:styleId="ListLabel2137">
    <w:name w:val="ListLabel 2137"/>
    <w:qFormat/>
    <w:rPr>
      <w:rFonts w:cs="OpenSymbol;Arial Unicode MS"/>
    </w:rPr>
  </w:style>
  <w:style w:type="character" w:customStyle="1" w:styleId="ListLabel2138">
    <w:name w:val="ListLabel 2138"/>
    <w:qFormat/>
    <w:rPr>
      <w:rFonts w:cs="OpenSymbol;Arial Unicode MS"/>
    </w:rPr>
  </w:style>
  <w:style w:type="character" w:customStyle="1" w:styleId="ListLabel2139">
    <w:name w:val="ListLabel 2139"/>
    <w:qFormat/>
    <w:rPr>
      <w:rFonts w:cs="OpenSymbol;Arial Unicode MS"/>
    </w:rPr>
  </w:style>
  <w:style w:type="character" w:customStyle="1" w:styleId="ListLabel2140">
    <w:name w:val="ListLabel 2140"/>
    <w:qFormat/>
    <w:rPr>
      <w:rFonts w:cs="Times New Roman"/>
      <w:sz w:val="20"/>
      <w:szCs w:val="20"/>
    </w:rPr>
  </w:style>
  <w:style w:type="character" w:customStyle="1" w:styleId="ListLabel2141">
    <w:name w:val="ListLabel 2141"/>
    <w:qFormat/>
    <w:rPr>
      <w:rFonts w:cs="Times New Roman"/>
      <w:sz w:val="20"/>
      <w:szCs w:val="20"/>
    </w:rPr>
  </w:style>
  <w:style w:type="character" w:customStyle="1" w:styleId="ListLabel2142">
    <w:name w:val="ListLabel 2142"/>
    <w:qFormat/>
    <w:rPr>
      <w:rFonts w:cs="Times New Roman"/>
      <w:sz w:val="20"/>
      <w:szCs w:val="20"/>
    </w:rPr>
  </w:style>
  <w:style w:type="character" w:customStyle="1" w:styleId="ListLabel2143">
    <w:name w:val="ListLabel 2143"/>
    <w:qFormat/>
    <w:rPr>
      <w:rFonts w:cs="Times New Roman"/>
      <w:sz w:val="20"/>
      <w:szCs w:val="20"/>
    </w:rPr>
  </w:style>
  <w:style w:type="character" w:customStyle="1" w:styleId="ListLabel2144">
    <w:name w:val="ListLabel 2144"/>
    <w:qFormat/>
    <w:rPr>
      <w:rFonts w:cs="Times New Roman"/>
      <w:sz w:val="20"/>
      <w:szCs w:val="20"/>
    </w:rPr>
  </w:style>
  <w:style w:type="character" w:customStyle="1" w:styleId="ListLabel2145">
    <w:name w:val="ListLabel 2145"/>
    <w:qFormat/>
    <w:rPr>
      <w:rFonts w:cs="Times New Roman"/>
      <w:sz w:val="20"/>
      <w:szCs w:val="20"/>
    </w:rPr>
  </w:style>
  <w:style w:type="character" w:customStyle="1" w:styleId="ListLabel2146">
    <w:name w:val="ListLabel 2146"/>
    <w:qFormat/>
    <w:rPr>
      <w:rFonts w:cs="Times New Roman"/>
      <w:sz w:val="20"/>
      <w:szCs w:val="20"/>
    </w:rPr>
  </w:style>
  <w:style w:type="character" w:customStyle="1" w:styleId="ListLabel2147">
    <w:name w:val="ListLabel 2147"/>
    <w:qFormat/>
    <w:rPr>
      <w:rFonts w:cs="Times New Roman"/>
      <w:sz w:val="20"/>
      <w:szCs w:val="20"/>
    </w:rPr>
  </w:style>
  <w:style w:type="character" w:customStyle="1" w:styleId="ListLabel2148">
    <w:name w:val="ListLabel 2148"/>
    <w:qFormat/>
    <w:rPr>
      <w:rFonts w:cs="Times New Roman"/>
      <w:sz w:val="20"/>
      <w:szCs w:val="20"/>
    </w:rPr>
  </w:style>
  <w:style w:type="character" w:customStyle="1" w:styleId="ListLabel2149">
    <w:name w:val="ListLabel 2149"/>
    <w:qFormat/>
    <w:rPr>
      <w:rFonts w:cs="Times New Roman"/>
      <w:sz w:val="20"/>
      <w:szCs w:val="20"/>
    </w:rPr>
  </w:style>
  <w:style w:type="character" w:customStyle="1" w:styleId="ListLabel2150">
    <w:name w:val="ListLabel 2150"/>
    <w:qFormat/>
    <w:rPr>
      <w:rFonts w:cs="Times New Roman"/>
      <w:sz w:val="20"/>
      <w:szCs w:val="20"/>
    </w:rPr>
  </w:style>
  <w:style w:type="character" w:customStyle="1" w:styleId="ListLabel2151">
    <w:name w:val="ListLabel 2151"/>
    <w:qFormat/>
    <w:rPr>
      <w:rFonts w:cs="Times New Roman"/>
      <w:sz w:val="20"/>
      <w:szCs w:val="20"/>
    </w:rPr>
  </w:style>
  <w:style w:type="character" w:customStyle="1" w:styleId="ListLabel2152">
    <w:name w:val="ListLabel 2152"/>
    <w:qFormat/>
    <w:rPr>
      <w:rFonts w:cs="Times New Roman"/>
      <w:sz w:val="20"/>
      <w:szCs w:val="20"/>
    </w:rPr>
  </w:style>
  <w:style w:type="character" w:customStyle="1" w:styleId="ListLabel2153">
    <w:name w:val="ListLabel 2153"/>
    <w:qFormat/>
    <w:rPr>
      <w:rFonts w:cs="Times New Roman"/>
      <w:sz w:val="20"/>
      <w:szCs w:val="20"/>
    </w:rPr>
  </w:style>
  <w:style w:type="character" w:customStyle="1" w:styleId="ListLabel2154">
    <w:name w:val="ListLabel 2154"/>
    <w:qFormat/>
    <w:rPr>
      <w:rFonts w:cs="Times New Roman"/>
      <w:sz w:val="20"/>
      <w:szCs w:val="20"/>
    </w:rPr>
  </w:style>
  <w:style w:type="character" w:customStyle="1" w:styleId="ListLabel2155">
    <w:name w:val="ListLabel 2155"/>
    <w:qFormat/>
    <w:rPr>
      <w:rFonts w:cs="Times New Roman"/>
      <w:sz w:val="20"/>
      <w:szCs w:val="20"/>
    </w:rPr>
  </w:style>
  <w:style w:type="character" w:customStyle="1" w:styleId="ListLabel2156">
    <w:name w:val="ListLabel 2156"/>
    <w:qFormat/>
    <w:rPr>
      <w:rFonts w:cs="Times New Roman"/>
      <w:sz w:val="20"/>
      <w:szCs w:val="20"/>
    </w:rPr>
  </w:style>
  <w:style w:type="character" w:customStyle="1" w:styleId="ListLabel2157">
    <w:name w:val="ListLabel 2157"/>
    <w:qFormat/>
    <w:rPr>
      <w:rFonts w:cs="Times New Roman"/>
      <w:sz w:val="20"/>
      <w:szCs w:val="20"/>
    </w:rPr>
  </w:style>
  <w:style w:type="character" w:customStyle="1" w:styleId="ListLabel2158">
    <w:name w:val="ListLabel 2158"/>
    <w:qFormat/>
    <w:rPr>
      <w:rFonts w:cs="Times New Roman"/>
      <w:sz w:val="20"/>
      <w:szCs w:val="20"/>
    </w:rPr>
  </w:style>
  <w:style w:type="character" w:customStyle="1" w:styleId="ListLabel2159">
    <w:name w:val="ListLabel 2159"/>
    <w:qFormat/>
    <w:rPr>
      <w:rFonts w:cs="Times New Roman"/>
      <w:sz w:val="20"/>
      <w:szCs w:val="20"/>
    </w:rPr>
  </w:style>
  <w:style w:type="character" w:customStyle="1" w:styleId="ListLabel2160">
    <w:name w:val="ListLabel 2160"/>
    <w:qFormat/>
    <w:rPr>
      <w:rFonts w:cs="Times New Roman"/>
      <w:sz w:val="20"/>
      <w:szCs w:val="20"/>
    </w:rPr>
  </w:style>
  <w:style w:type="character" w:customStyle="1" w:styleId="ListLabel2161">
    <w:name w:val="ListLabel 2161"/>
    <w:qFormat/>
    <w:rPr>
      <w:rFonts w:cs="Times New Roman"/>
      <w:sz w:val="20"/>
      <w:szCs w:val="20"/>
    </w:rPr>
  </w:style>
  <w:style w:type="character" w:customStyle="1" w:styleId="ListLabel2162">
    <w:name w:val="ListLabel 2162"/>
    <w:qFormat/>
    <w:rPr>
      <w:rFonts w:cs="Times New Roman"/>
      <w:sz w:val="20"/>
      <w:szCs w:val="20"/>
    </w:rPr>
  </w:style>
  <w:style w:type="character" w:customStyle="1" w:styleId="ListLabel2163">
    <w:name w:val="ListLabel 2163"/>
    <w:qFormat/>
    <w:rPr>
      <w:rFonts w:cs="Times New Roman"/>
      <w:sz w:val="20"/>
      <w:szCs w:val="20"/>
    </w:rPr>
  </w:style>
  <w:style w:type="character" w:customStyle="1" w:styleId="ListLabel2164">
    <w:name w:val="ListLabel 2164"/>
    <w:qFormat/>
    <w:rPr>
      <w:rFonts w:cs="Times New Roman"/>
      <w:sz w:val="20"/>
      <w:szCs w:val="20"/>
    </w:rPr>
  </w:style>
  <w:style w:type="character" w:customStyle="1" w:styleId="ListLabel2165">
    <w:name w:val="ListLabel 2165"/>
    <w:qFormat/>
    <w:rPr>
      <w:rFonts w:cs="Times New Roman"/>
      <w:sz w:val="20"/>
      <w:szCs w:val="20"/>
    </w:rPr>
  </w:style>
  <w:style w:type="character" w:customStyle="1" w:styleId="ListLabel2166">
    <w:name w:val="ListLabel 2166"/>
    <w:qFormat/>
    <w:rPr>
      <w:rFonts w:cs="Times New Roman"/>
      <w:sz w:val="20"/>
      <w:szCs w:val="20"/>
    </w:rPr>
  </w:style>
  <w:style w:type="character" w:customStyle="1" w:styleId="ListLabel2167">
    <w:name w:val="ListLabel 2167"/>
    <w:qFormat/>
    <w:rPr>
      <w:rFonts w:cs="Times New Roman"/>
      <w:sz w:val="20"/>
      <w:szCs w:val="20"/>
    </w:rPr>
  </w:style>
  <w:style w:type="character" w:customStyle="1" w:styleId="ListLabel2168">
    <w:name w:val="ListLabel 2168"/>
    <w:qFormat/>
    <w:rPr>
      <w:rFonts w:cs="Times New Roman"/>
      <w:sz w:val="20"/>
      <w:szCs w:val="20"/>
    </w:rPr>
  </w:style>
  <w:style w:type="character" w:customStyle="1" w:styleId="ListLabel2169">
    <w:name w:val="ListLabel 2169"/>
    <w:qFormat/>
    <w:rPr>
      <w:rFonts w:cs="Times New Roman"/>
      <w:sz w:val="20"/>
      <w:szCs w:val="20"/>
    </w:rPr>
  </w:style>
  <w:style w:type="character" w:customStyle="1" w:styleId="ListLabel2170">
    <w:name w:val="ListLabel 2170"/>
    <w:qFormat/>
    <w:rPr>
      <w:rFonts w:cs="Times New Roman"/>
      <w:sz w:val="20"/>
      <w:szCs w:val="20"/>
    </w:rPr>
  </w:style>
  <w:style w:type="character" w:customStyle="1" w:styleId="ListLabel2171">
    <w:name w:val="ListLabel 2171"/>
    <w:qFormat/>
    <w:rPr>
      <w:rFonts w:cs="Times New Roman"/>
      <w:sz w:val="20"/>
      <w:szCs w:val="20"/>
    </w:rPr>
  </w:style>
  <w:style w:type="character" w:customStyle="1" w:styleId="ListLabel2172">
    <w:name w:val="ListLabel 2172"/>
    <w:qFormat/>
    <w:rPr>
      <w:rFonts w:cs="Times New Roman"/>
      <w:sz w:val="20"/>
      <w:szCs w:val="20"/>
    </w:rPr>
  </w:style>
  <w:style w:type="character" w:customStyle="1" w:styleId="ListLabel2173">
    <w:name w:val="ListLabel 2173"/>
    <w:qFormat/>
    <w:rPr>
      <w:rFonts w:cs="Times New Roman"/>
      <w:sz w:val="20"/>
      <w:szCs w:val="20"/>
    </w:rPr>
  </w:style>
  <w:style w:type="character" w:customStyle="1" w:styleId="ListLabel2174">
    <w:name w:val="ListLabel 2174"/>
    <w:qFormat/>
    <w:rPr>
      <w:rFonts w:cs="Times New Roman"/>
      <w:sz w:val="20"/>
      <w:szCs w:val="20"/>
    </w:rPr>
  </w:style>
  <w:style w:type="character" w:customStyle="1" w:styleId="ListLabel2175">
    <w:name w:val="ListLabel 2175"/>
    <w:qFormat/>
    <w:rPr>
      <w:rFonts w:cs="Times New Roman"/>
      <w:sz w:val="20"/>
      <w:szCs w:val="20"/>
    </w:rPr>
  </w:style>
  <w:style w:type="character" w:customStyle="1" w:styleId="ListLabel2176">
    <w:name w:val="ListLabel 2176"/>
    <w:qFormat/>
    <w:rPr>
      <w:rFonts w:cs="OpenSymbol;Arial Unicode MS"/>
      <w:sz w:val="20"/>
    </w:rPr>
  </w:style>
  <w:style w:type="character" w:customStyle="1" w:styleId="ListLabel2177">
    <w:name w:val="ListLabel 2177"/>
    <w:qFormat/>
    <w:rPr>
      <w:rFonts w:cs="OpenSymbol;Arial Unicode MS"/>
    </w:rPr>
  </w:style>
  <w:style w:type="character" w:customStyle="1" w:styleId="ListLabel2178">
    <w:name w:val="ListLabel 2178"/>
    <w:qFormat/>
    <w:rPr>
      <w:rFonts w:cs="OpenSymbol;Arial Unicode MS"/>
    </w:rPr>
  </w:style>
  <w:style w:type="character" w:customStyle="1" w:styleId="ListLabel2179">
    <w:name w:val="ListLabel 2179"/>
    <w:qFormat/>
    <w:rPr>
      <w:rFonts w:cs="OpenSymbol;Arial Unicode MS"/>
    </w:rPr>
  </w:style>
  <w:style w:type="character" w:customStyle="1" w:styleId="ListLabel2180">
    <w:name w:val="ListLabel 2180"/>
    <w:qFormat/>
    <w:rPr>
      <w:rFonts w:cs="OpenSymbol;Arial Unicode MS"/>
    </w:rPr>
  </w:style>
  <w:style w:type="character" w:customStyle="1" w:styleId="ListLabel2181">
    <w:name w:val="ListLabel 2181"/>
    <w:qFormat/>
    <w:rPr>
      <w:rFonts w:cs="OpenSymbol;Arial Unicode MS"/>
    </w:rPr>
  </w:style>
  <w:style w:type="character" w:customStyle="1" w:styleId="ListLabel2182">
    <w:name w:val="ListLabel 2182"/>
    <w:qFormat/>
    <w:rPr>
      <w:rFonts w:cs="OpenSymbol;Arial Unicode MS"/>
    </w:rPr>
  </w:style>
  <w:style w:type="character" w:customStyle="1" w:styleId="ListLabel2183">
    <w:name w:val="ListLabel 2183"/>
    <w:qFormat/>
    <w:rPr>
      <w:rFonts w:cs="OpenSymbol;Arial Unicode MS"/>
    </w:rPr>
  </w:style>
  <w:style w:type="character" w:customStyle="1" w:styleId="ListLabel2184">
    <w:name w:val="ListLabel 2184"/>
    <w:qFormat/>
    <w:rPr>
      <w:rFonts w:cs="OpenSymbol;Arial Unicode MS"/>
    </w:rPr>
  </w:style>
  <w:style w:type="character" w:customStyle="1" w:styleId="ListLabel2185">
    <w:name w:val="ListLabel 2185"/>
    <w:qFormat/>
    <w:rPr>
      <w:rFonts w:cs="OpenSymbol;Arial Unicode MS"/>
      <w:sz w:val="20"/>
    </w:rPr>
  </w:style>
  <w:style w:type="character" w:customStyle="1" w:styleId="ListLabel2186">
    <w:name w:val="ListLabel 2186"/>
    <w:qFormat/>
    <w:rPr>
      <w:rFonts w:cs="OpenSymbol;Arial Unicode MS"/>
    </w:rPr>
  </w:style>
  <w:style w:type="character" w:customStyle="1" w:styleId="ListLabel2187">
    <w:name w:val="ListLabel 2187"/>
    <w:qFormat/>
    <w:rPr>
      <w:rFonts w:cs="OpenSymbol;Arial Unicode MS"/>
    </w:rPr>
  </w:style>
  <w:style w:type="character" w:customStyle="1" w:styleId="ListLabel2188">
    <w:name w:val="ListLabel 2188"/>
    <w:qFormat/>
    <w:rPr>
      <w:rFonts w:cs="OpenSymbol;Arial Unicode MS"/>
    </w:rPr>
  </w:style>
  <w:style w:type="character" w:customStyle="1" w:styleId="ListLabel2189">
    <w:name w:val="ListLabel 2189"/>
    <w:qFormat/>
    <w:rPr>
      <w:rFonts w:cs="OpenSymbol;Arial Unicode MS"/>
    </w:rPr>
  </w:style>
  <w:style w:type="character" w:customStyle="1" w:styleId="ListLabel2190">
    <w:name w:val="ListLabel 2190"/>
    <w:qFormat/>
    <w:rPr>
      <w:rFonts w:cs="OpenSymbol;Arial Unicode MS"/>
    </w:rPr>
  </w:style>
  <w:style w:type="character" w:customStyle="1" w:styleId="ListLabel2191">
    <w:name w:val="ListLabel 2191"/>
    <w:qFormat/>
    <w:rPr>
      <w:rFonts w:cs="OpenSymbol;Arial Unicode MS"/>
    </w:rPr>
  </w:style>
  <w:style w:type="character" w:customStyle="1" w:styleId="ListLabel2192">
    <w:name w:val="ListLabel 2192"/>
    <w:qFormat/>
    <w:rPr>
      <w:rFonts w:cs="OpenSymbol;Arial Unicode MS"/>
    </w:rPr>
  </w:style>
  <w:style w:type="character" w:customStyle="1" w:styleId="ListLabel2193">
    <w:name w:val="ListLabel 2193"/>
    <w:qFormat/>
    <w:rPr>
      <w:rFonts w:cs="OpenSymbol;Arial Unicode MS"/>
    </w:rPr>
  </w:style>
  <w:style w:type="character" w:customStyle="1" w:styleId="ListLabel2194">
    <w:name w:val="ListLabel 2194"/>
    <w:qFormat/>
    <w:rPr>
      <w:rFonts w:cs="Times New Roman"/>
      <w:sz w:val="20"/>
      <w:szCs w:val="20"/>
    </w:rPr>
  </w:style>
  <w:style w:type="character" w:customStyle="1" w:styleId="ListLabel2195">
    <w:name w:val="ListLabel 2195"/>
    <w:qFormat/>
    <w:rPr>
      <w:rFonts w:cs="Times New Roman"/>
      <w:sz w:val="20"/>
      <w:szCs w:val="20"/>
    </w:rPr>
  </w:style>
  <w:style w:type="character" w:customStyle="1" w:styleId="ListLabel2196">
    <w:name w:val="ListLabel 2196"/>
    <w:qFormat/>
    <w:rPr>
      <w:rFonts w:cs="Times New Roman"/>
      <w:sz w:val="20"/>
      <w:szCs w:val="20"/>
    </w:rPr>
  </w:style>
  <w:style w:type="character" w:customStyle="1" w:styleId="ListLabel2197">
    <w:name w:val="ListLabel 2197"/>
    <w:qFormat/>
    <w:rPr>
      <w:rFonts w:cs="Times New Roman"/>
      <w:sz w:val="20"/>
      <w:szCs w:val="20"/>
    </w:rPr>
  </w:style>
  <w:style w:type="character" w:customStyle="1" w:styleId="ListLabel2198">
    <w:name w:val="ListLabel 2198"/>
    <w:qFormat/>
    <w:rPr>
      <w:rFonts w:cs="Times New Roman"/>
      <w:sz w:val="20"/>
      <w:szCs w:val="20"/>
    </w:rPr>
  </w:style>
  <w:style w:type="character" w:customStyle="1" w:styleId="ListLabel2199">
    <w:name w:val="ListLabel 2199"/>
    <w:qFormat/>
    <w:rPr>
      <w:rFonts w:cs="Times New Roman"/>
      <w:sz w:val="20"/>
      <w:szCs w:val="20"/>
    </w:rPr>
  </w:style>
  <w:style w:type="character" w:customStyle="1" w:styleId="ListLabel2200">
    <w:name w:val="ListLabel 2200"/>
    <w:qFormat/>
    <w:rPr>
      <w:rFonts w:cs="Times New Roman"/>
      <w:sz w:val="20"/>
      <w:szCs w:val="20"/>
    </w:rPr>
  </w:style>
  <w:style w:type="character" w:customStyle="1" w:styleId="ListLabel2201">
    <w:name w:val="ListLabel 2201"/>
    <w:qFormat/>
    <w:rPr>
      <w:rFonts w:cs="Times New Roman"/>
      <w:sz w:val="20"/>
      <w:szCs w:val="20"/>
    </w:rPr>
  </w:style>
  <w:style w:type="character" w:customStyle="1" w:styleId="ListLabel2202">
    <w:name w:val="ListLabel 2202"/>
    <w:qFormat/>
    <w:rPr>
      <w:rFonts w:cs="Times New Roman"/>
      <w:sz w:val="20"/>
      <w:szCs w:val="20"/>
    </w:rPr>
  </w:style>
  <w:style w:type="character" w:customStyle="1" w:styleId="ListLabel2203">
    <w:name w:val="ListLabel 2203"/>
    <w:qFormat/>
    <w:rPr>
      <w:rFonts w:cs="OpenSymbol;Arial Unicode MS"/>
      <w:sz w:val="20"/>
    </w:rPr>
  </w:style>
  <w:style w:type="character" w:customStyle="1" w:styleId="ListLabel2204">
    <w:name w:val="ListLabel 2204"/>
    <w:qFormat/>
    <w:rPr>
      <w:rFonts w:cs="OpenSymbol;Arial Unicode MS"/>
    </w:rPr>
  </w:style>
  <w:style w:type="character" w:customStyle="1" w:styleId="ListLabel2205">
    <w:name w:val="ListLabel 2205"/>
    <w:qFormat/>
    <w:rPr>
      <w:rFonts w:cs="OpenSymbol;Arial Unicode MS"/>
    </w:rPr>
  </w:style>
  <w:style w:type="character" w:customStyle="1" w:styleId="ListLabel2206">
    <w:name w:val="ListLabel 2206"/>
    <w:qFormat/>
    <w:rPr>
      <w:rFonts w:cs="OpenSymbol;Arial Unicode MS"/>
    </w:rPr>
  </w:style>
  <w:style w:type="character" w:customStyle="1" w:styleId="ListLabel2207">
    <w:name w:val="ListLabel 2207"/>
    <w:qFormat/>
    <w:rPr>
      <w:rFonts w:cs="OpenSymbol;Arial Unicode MS"/>
    </w:rPr>
  </w:style>
  <w:style w:type="character" w:customStyle="1" w:styleId="ListLabel2208">
    <w:name w:val="ListLabel 2208"/>
    <w:qFormat/>
    <w:rPr>
      <w:rFonts w:cs="OpenSymbol;Arial Unicode MS"/>
    </w:rPr>
  </w:style>
  <w:style w:type="character" w:customStyle="1" w:styleId="ListLabel2209">
    <w:name w:val="ListLabel 2209"/>
    <w:qFormat/>
    <w:rPr>
      <w:rFonts w:cs="OpenSymbol;Arial Unicode MS"/>
    </w:rPr>
  </w:style>
  <w:style w:type="character" w:customStyle="1" w:styleId="ListLabel2210">
    <w:name w:val="ListLabel 2210"/>
    <w:qFormat/>
    <w:rPr>
      <w:rFonts w:cs="OpenSymbol;Arial Unicode MS"/>
    </w:rPr>
  </w:style>
  <w:style w:type="character" w:customStyle="1" w:styleId="ListLabel2211">
    <w:name w:val="ListLabel 2211"/>
    <w:qFormat/>
    <w:rPr>
      <w:rFonts w:cs="OpenSymbol;Arial Unicode MS"/>
    </w:rPr>
  </w:style>
  <w:style w:type="character" w:customStyle="1" w:styleId="ListLabel2212">
    <w:name w:val="ListLabel 2212"/>
    <w:qFormat/>
    <w:rPr>
      <w:rFonts w:cs="Times New Roman"/>
      <w:sz w:val="20"/>
      <w:szCs w:val="20"/>
    </w:rPr>
  </w:style>
  <w:style w:type="character" w:customStyle="1" w:styleId="ListLabel2213">
    <w:name w:val="ListLabel 2213"/>
    <w:qFormat/>
    <w:rPr>
      <w:rFonts w:cs="Times New Roman"/>
      <w:sz w:val="20"/>
      <w:szCs w:val="20"/>
    </w:rPr>
  </w:style>
  <w:style w:type="character" w:customStyle="1" w:styleId="ListLabel2214">
    <w:name w:val="ListLabel 2214"/>
    <w:qFormat/>
    <w:rPr>
      <w:rFonts w:cs="Times New Roman"/>
      <w:sz w:val="20"/>
      <w:szCs w:val="20"/>
    </w:rPr>
  </w:style>
  <w:style w:type="character" w:customStyle="1" w:styleId="ListLabel2215">
    <w:name w:val="ListLabel 2215"/>
    <w:qFormat/>
    <w:rPr>
      <w:rFonts w:cs="Times New Roman"/>
      <w:sz w:val="20"/>
      <w:szCs w:val="20"/>
    </w:rPr>
  </w:style>
  <w:style w:type="character" w:customStyle="1" w:styleId="ListLabel2216">
    <w:name w:val="ListLabel 2216"/>
    <w:qFormat/>
    <w:rPr>
      <w:rFonts w:cs="Times New Roman"/>
      <w:sz w:val="20"/>
      <w:szCs w:val="20"/>
    </w:rPr>
  </w:style>
  <w:style w:type="character" w:customStyle="1" w:styleId="ListLabel2217">
    <w:name w:val="ListLabel 2217"/>
    <w:qFormat/>
    <w:rPr>
      <w:rFonts w:cs="Times New Roman"/>
      <w:sz w:val="20"/>
      <w:szCs w:val="20"/>
    </w:rPr>
  </w:style>
  <w:style w:type="character" w:customStyle="1" w:styleId="ListLabel2218">
    <w:name w:val="ListLabel 2218"/>
    <w:qFormat/>
    <w:rPr>
      <w:rFonts w:cs="Times New Roman"/>
      <w:sz w:val="20"/>
      <w:szCs w:val="20"/>
    </w:rPr>
  </w:style>
  <w:style w:type="character" w:customStyle="1" w:styleId="ListLabel2219">
    <w:name w:val="ListLabel 2219"/>
    <w:qFormat/>
    <w:rPr>
      <w:rFonts w:cs="Times New Roman"/>
      <w:sz w:val="20"/>
      <w:szCs w:val="20"/>
    </w:rPr>
  </w:style>
  <w:style w:type="character" w:customStyle="1" w:styleId="ListLabel2220">
    <w:name w:val="ListLabel 2220"/>
    <w:qFormat/>
    <w:rPr>
      <w:rFonts w:cs="Times New Roman"/>
      <w:sz w:val="20"/>
      <w:szCs w:val="20"/>
    </w:rPr>
  </w:style>
  <w:style w:type="character" w:customStyle="1" w:styleId="ListLabel2221">
    <w:name w:val="ListLabel 2221"/>
    <w:qFormat/>
    <w:rPr>
      <w:rFonts w:cs="Times New Roman"/>
      <w:sz w:val="20"/>
      <w:szCs w:val="20"/>
    </w:rPr>
  </w:style>
  <w:style w:type="character" w:customStyle="1" w:styleId="ListLabel2222">
    <w:name w:val="ListLabel 2222"/>
    <w:qFormat/>
    <w:rPr>
      <w:rFonts w:cs="Times New Roman"/>
      <w:sz w:val="20"/>
      <w:szCs w:val="20"/>
    </w:rPr>
  </w:style>
  <w:style w:type="character" w:customStyle="1" w:styleId="ListLabel2223">
    <w:name w:val="ListLabel 2223"/>
    <w:qFormat/>
    <w:rPr>
      <w:rFonts w:cs="Times New Roman"/>
      <w:sz w:val="20"/>
      <w:szCs w:val="20"/>
    </w:rPr>
  </w:style>
  <w:style w:type="character" w:customStyle="1" w:styleId="ListLabel2224">
    <w:name w:val="ListLabel 2224"/>
    <w:qFormat/>
    <w:rPr>
      <w:rFonts w:cs="Times New Roman"/>
      <w:sz w:val="20"/>
      <w:szCs w:val="20"/>
    </w:rPr>
  </w:style>
  <w:style w:type="character" w:customStyle="1" w:styleId="ListLabel2225">
    <w:name w:val="ListLabel 2225"/>
    <w:qFormat/>
    <w:rPr>
      <w:rFonts w:cs="Times New Roman"/>
      <w:sz w:val="20"/>
      <w:szCs w:val="20"/>
    </w:rPr>
  </w:style>
  <w:style w:type="character" w:customStyle="1" w:styleId="ListLabel2226">
    <w:name w:val="ListLabel 2226"/>
    <w:qFormat/>
    <w:rPr>
      <w:rFonts w:cs="Times New Roman"/>
      <w:sz w:val="20"/>
      <w:szCs w:val="20"/>
    </w:rPr>
  </w:style>
  <w:style w:type="character" w:customStyle="1" w:styleId="ListLabel2227">
    <w:name w:val="ListLabel 2227"/>
    <w:qFormat/>
    <w:rPr>
      <w:rFonts w:cs="Times New Roman"/>
      <w:sz w:val="20"/>
      <w:szCs w:val="20"/>
    </w:rPr>
  </w:style>
  <w:style w:type="character" w:customStyle="1" w:styleId="ListLabel2228">
    <w:name w:val="ListLabel 2228"/>
    <w:qFormat/>
    <w:rPr>
      <w:rFonts w:cs="Times New Roman"/>
      <w:sz w:val="20"/>
      <w:szCs w:val="20"/>
    </w:rPr>
  </w:style>
  <w:style w:type="character" w:customStyle="1" w:styleId="ListLabel2229">
    <w:name w:val="ListLabel 2229"/>
    <w:qFormat/>
    <w:rPr>
      <w:rFonts w:cs="Times New Roman"/>
      <w:sz w:val="20"/>
      <w:szCs w:val="20"/>
    </w:rPr>
  </w:style>
  <w:style w:type="character" w:customStyle="1" w:styleId="ListLabel2230">
    <w:name w:val="ListLabel 2230"/>
    <w:qFormat/>
    <w:rPr>
      <w:rFonts w:cs="Times New Roman"/>
      <w:sz w:val="20"/>
      <w:szCs w:val="20"/>
    </w:rPr>
  </w:style>
  <w:style w:type="character" w:customStyle="1" w:styleId="ListLabel2231">
    <w:name w:val="ListLabel 2231"/>
    <w:qFormat/>
    <w:rPr>
      <w:rFonts w:cs="Times New Roman"/>
      <w:sz w:val="20"/>
      <w:szCs w:val="20"/>
    </w:rPr>
  </w:style>
  <w:style w:type="character" w:customStyle="1" w:styleId="ListLabel2232">
    <w:name w:val="ListLabel 2232"/>
    <w:qFormat/>
    <w:rPr>
      <w:rFonts w:cs="Times New Roman"/>
      <w:sz w:val="20"/>
      <w:szCs w:val="20"/>
    </w:rPr>
  </w:style>
  <w:style w:type="character" w:customStyle="1" w:styleId="ListLabel2233">
    <w:name w:val="ListLabel 2233"/>
    <w:qFormat/>
    <w:rPr>
      <w:rFonts w:cs="Times New Roman"/>
      <w:sz w:val="20"/>
      <w:szCs w:val="20"/>
    </w:rPr>
  </w:style>
  <w:style w:type="character" w:customStyle="1" w:styleId="ListLabel2234">
    <w:name w:val="ListLabel 2234"/>
    <w:qFormat/>
    <w:rPr>
      <w:rFonts w:cs="Times New Roman"/>
      <w:sz w:val="20"/>
      <w:szCs w:val="20"/>
    </w:rPr>
  </w:style>
  <w:style w:type="character" w:customStyle="1" w:styleId="ListLabel2235">
    <w:name w:val="ListLabel 2235"/>
    <w:qFormat/>
    <w:rPr>
      <w:rFonts w:cs="Times New Roman"/>
      <w:sz w:val="20"/>
      <w:szCs w:val="20"/>
    </w:rPr>
  </w:style>
  <w:style w:type="character" w:customStyle="1" w:styleId="ListLabel2236">
    <w:name w:val="ListLabel 2236"/>
    <w:qFormat/>
    <w:rPr>
      <w:rFonts w:cs="Times New Roman"/>
      <w:sz w:val="20"/>
      <w:szCs w:val="20"/>
    </w:rPr>
  </w:style>
  <w:style w:type="character" w:customStyle="1" w:styleId="ListLabel2237">
    <w:name w:val="ListLabel 2237"/>
    <w:qFormat/>
    <w:rPr>
      <w:rFonts w:cs="Times New Roman"/>
      <w:sz w:val="20"/>
      <w:szCs w:val="20"/>
    </w:rPr>
  </w:style>
  <w:style w:type="character" w:customStyle="1" w:styleId="ListLabel2238">
    <w:name w:val="ListLabel 2238"/>
    <w:qFormat/>
    <w:rPr>
      <w:rFonts w:cs="Times New Roman"/>
      <w:sz w:val="20"/>
      <w:szCs w:val="20"/>
    </w:rPr>
  </w:style>
  <w:style w:type="character" w:customStyle="1" w:styleId="ListLabel2239">
    <w:name w:val="ListLabel 2239"/>
    <w:qFormat/>
    <w:rPr>
      <w:rFonts w:cs="Times New Roman"/>
      <w:sz w:val="20"/>
      <w:szCs w:val="20"/>
    </w:rPr>
  </w:style>
  <w:style w:type="character" w:customStyle="1" w:styleId="ListLabel2240">
    <w:name w:val="ListLabel 2240"/>
    <w:qFormat/>
    <w:rPr>
      <w:rFonts w:cs="Times New Roman"/>
      <w:sz w:val="20"/>
      <w:szCs w:val="20"/>
    </w:rPr>
  </w:style>
  <w:style w:type="character" w:customStyle="1" w:styleId="ListLabel2241">
    <w:name w:val="ListLabel 2241"/>
    <w:qFormat/>
    <w:rPr>
      <w:rFonts w:cs="Times New Roman"/>
      <w:sz w:val="20"/>
      <w:szCs w:val="20"/>
    </w:rPr>
  </w:style>
  <w:style w:type="character" w:customStyle="1" w:styleId="ListLabel2242">
    <w:name w:val="ListLabel 2242"/>
    <w:qFormat/>
    <w:rPr>
      <w:rFonts w:cs="Times New Roman"/>
      <w:sz w:val="20"/>
      <w:szCs w:val="20"/>
    </w:rPr>
  </w:style>
  <w:style w:type="character" w:customStyle="1" w:styleId="ListLabel2243">
    <w:name w:val="ListLabel 2243"/>
    <w:qFormat/>
    <w:rPr>
      <w:rFonts w:cs="Times New Roman"/>
      <w:sz w:val="20"/>
      <w:szCs w:val="20"/>
    </w:rPr>
  </w:style>
  <w:style w:type="character" w:customStyle="1" w:styleId="ListLabel2244">
    <w:name w:val="ListLabel 2244"/>
    <w:qFormat/>
    <w:rPr>
      <w:rFonts w:cs="Times New Roman"/>
      <w:sz w:val="20"/>
      <w:szCs w:val="20"/>
    </w:rPr>
  </w:style>
  <w:style w:type="character" w:customStyle="1" w:styleId="ListLabel2245">
    <w:name w:val="ListLabel 2245"/>
    <w:qFormat/>
    <w:rPr>
      <w:rFonts w:cs="Times New Roman"/>
      <w:sz w:val="20"/>
      <w:szCs w:val="20"/>
    </w:rPr>
  </w:style>
  <w:style w:type="character" w:customStyle="1" w:styleId="ListLabel2246">
    <w:name w:val="ListLabel 2246"/>
    <w:qFormat/>
    <w:rPr>
      <w:rFonts w:cs="Times New Roman"/>
      <w:sz w:val="20"/>
      <w:szCs w:val="20"/>
    </w:rPr>
  </w:style>
  <w:style w:type="character" w:customStyle="1" w:styleId="ListLabel2247">
    <w:name w:val="ListLabel 2247"/>
    <w:qFormat/>
    <w:rPr>
      <w:rFonts w:cs="Times New Roman"/>
      <w:sz w:val="20"/>
      <w:szCs w:val="20"/>
    </w:rPr>
  </w:style>
  <w:style w:type="character" w:customStyle="1" w:styleId="ListLabel2248">
    <w:name w:val="ListLabel 2248"/>
    <w:qFormat/>
    <w:rPr>
      <w:rFonts w:cs="OpenSymbol;Arial Unicode MS"/>
      <w:sz w:val="20"/>
    </w:rPr>
  </w:style>
  <w:style w:type="character" w:customStyle="1" w:styleId="ListLabel2249">
    <w:name w:val="ListLabel 2249"/>
    <w:qFormat/>
    <w:rPr>
      <w:rFonts w:cs="OpenSymbol;Arial Unicode MS"/>
    </w:rPr>
  </w:style>
  <w:style w:type="character" w:customStyle="1" w:styleId="ListLabel2250">
    <w:name w:val="ListLabel 2250"/>
    <w:qFormat/>
    <w:rPr>
      <w:rFonts w:cs="OpenSymbol;Arial Unicode MS"/>
    </w:rPr>
  </w:style>
  <w:style w:type="character" w:customStyle="1" w:styleId="ListLabel2251">
    <w:name w:val="ListLabel 2251"/>
    <w:qFormat/>
    <w:rPr>
      <w:rFonts w:cs="OpenSymbol;Arial Unicode MS"/>
    </w:rPr>
  </w:style>
  <w:style w:type="character" w:customStyle="1" w:styleId="ListLabel2252">
    <w:name w:val="ListLabel 2252"/>
    <w:qFormat/>
    <w:rPr>
      <w:rFonts w:cs="OpenSymbol;Arial Unicode MS"/>
    </w:rPr>
  </w:style>
  <w:style w:type="character" w:customStyle="1" w:styleId="ListLabel2253">
    <w:name w:val="ListLabel 2253"/>
    <w:qFormat/>
    <w:rPr>
      <w:rFonts w:cs="OpenSymbol;Arial Unicode MS"/>
    </w:rPr>
  </w:style>
  <w:style w:type="character" w:customStyle="1" w:styleId="ListLabel2254">
    <w:name w:val="ListLabel 2254"/>
    <w:qFormat/>
    <w:rPr>
      <w:rFonts w:cs="OpenSymbol;Arial Unicode MS"/>
    </w:rPr>
  </w:style>
  <w:style w:type="character" w:customStyle="1" w:styleId="ListLabel2255">
    <w:name w:val="ListLabel 2255"/>
    <w:qFormat/>
    <w:rPr>
      <w:rFonts w:cs="OpenSymbol;Arial Unicode MS"/>
    </w:rPr>
  </w:style>
  <w:style w:type="character" w:customStyle="1" w:styleId="ListLabel2256">
    <w:name w:val="ListLabel 2256"/>
    <w:qFormat/>
    <w:rPr>
      <w:rFonts w:cs="OpenSymbol;Arial Unicode MS"/>
    </w:rPr>
  </w:style>
  <w:style w:type="character" w:customStyle="1" w:styleId="ListLabel2257">
    <w:name w:val="ListLabel 2257"/>
    <w:qFormat/>
    <w:rPr>
      <w:rFonts w:cs="OpenSymbol;Arial Unicode MS"/>
      <w:sz w:val="20"/>
    </w:rPr>
  </w:style>
  <w:style w:type="character" w:customStyle="1" w:styleId="ListLabel2258">
    <w:name w:val="ListLabel 2258"/>
    <w:qFormat/>
    <w:rPr>
      <w:rFonts w:cs="OpenSymbol;Arial Unicode MS"/>
    </w:rPr>
  </w:style>
  <w:style w:type="character" w:customStyle="1" w:styleId="ListLabel2259">
    <w:name w:val="ListLabel 2259"/>
    <w:qFormat/>
    <w:rPr>
      <w:rFonts w:cs="OpenSymbol;Arial Unicode MS"/>
    </w:rPr>
  </w:style>
  <w:style w:type="character" w:customStyle="1" w:styleId="ListLabel2260">
    <w:name w:val="ListLabel 2260"/>
    <w:qFormat/>
    <w:rPr>
      <w:rFonts w:cs="OpenSymbol;Arial Unicode MS"/>
    </w:rPr>
  </w:style>
  <w:style w:type="character" w:customStyle="1" w:styleId="ListLabel2261">
    <w:name w:val="ListLabel 2261"/>
    <w:qFormat/>
    <w:rPr>
      <w:rFonts w:cs="OpenSymbol;Arial Unicode MS"/>
    </w:rPr>
  </w:style>
  <w:style w:type="character" w:customStyle="1" w:styleId="ListLabel2262">
    <w:name w:val="ListLabel 2262"/>
    <w:qFormat/>
    <w:rPr>
      <w:rFonts w:cs="OpenSymbol;Arial Unicode MS"/>
    </w:rPr>
  </w:style>
  <w:style w:type="character" w:customStyle="1" w:styleId="ListLabel2263">
    <w:name w:val="ListLabel 2263"/>
    <w:qFormat/>
    <w:rPr>
      <w:rFonts w:cs="OpenSymbol;Arial Unicode MS"/>
    </w:rPr>
  </w:style>
  <w:style w:type="character" w:customStyle="1" w:styleId="ListLabel2264">
    <w:name w:val="ListLabel 2264"/>
    <w:qFormat/>
    <w:rPr>
      <w:rFonts w:cs="OpenSymbol;Arial Unicode MS"/>
    </w:rPr>
  </w:style>
  <w:style w:type="character" w:customStyle="1" w:styleId="ListLabel2265">
    <w:name w:val="ListLabel 2265"/>
    <w:qFormat/>
    <w:rPr>
      <w:rFonts w:cs="OpenSymbol;Arial Unicode MS"/>
    </w:rPr>
  </w:style>
  <w:style w:type="character" w:customStyle="1" w:styleId="ListLabel2266">
    <w:name w:val="ListLabel 2266"/>
    <w:qFormat/>
    <w:rPr>
      <w:rFonts w:cs="Times New Roman"/>
      <w:sz w:val="20"/>
      <w:szCs w:val="20"/>
    </w:rPr>
  </w:style>
  <w:style w:type="character" w:customStyle="1" w:styleId="ListLabel2267">
    <w:name w:val="ListLabel 2267"/>
    <w:qFormat/>
    <w:rPr>
      <w:rFonts w:cs="Times New Roman"/>
      <w:sz w:val="20"/>
      <w:szCs w:val="20"/>
    </w:rPr>
  </w:style>
  <w:style w:type="character" w:customStyle="1" w:styleId="ListLabel2268">
    <w:name w:val="ListLabel 2268"/>
    <w:qFormat/>
    <w:rPr>
      <w:rFonts w:cs="Times New Roman"/>
      <w:sz w:val="20"/>
      <w:szCs w:val="20"/>
    </w:rPr>
  </w:style>
  <w:style w:type="character" w:customStyle="1" w:styleId="ListLabel2269">
    <w:name w:val="ListLabel 2269"/>
    <w:qFormat/>
    <w:rPr>
      <w:rFonts w:cs="Times New Roman"/>
      <w:sz w:val="20"/>
      <w:szCs w:val="20"/>
    </w:rPr>
  </w:style>
  <w:style w:type="character" w:customStyle="1" w:styleId="ListLabel2270">
    <w:name w:val="ListLabel 2270"/>
    <w:qFormat/>
    <w:rPr>
      <w:rFonts w:cs="Times New Roman"/>
      <w:sz w:val="20"/>
      <w:szCs w:val="20"/>
    </w:rPr>
  </w:style>
  <w:style w:type="character" w:customStyle="1" w:styleId="ListLabel2271">
    <w:name w:val="ListLabel 2271"/>
    <w:qFormat/>
    <w:rPr>
      <w:rFonts w:cs="Times New Roman"/>
      <w:sz w:val="20"/>
      <w:szCs w:val="20"/>
    </w:rPr>
  </w:style>
  <w:style w:type="character" w:customStyle="1" w:styleId="ListLabel2272">
    <w:name w:val="ListLabel 2272"/>
    <w:qFormat/>
    <w:rPr>
      <w:rFonts w:cs="Times New Roman"/>
      <w:sz w:val="20"/>
      <w:szCs w:val="20"/>
    </w:rPr>
  </w:style>
  <w:style w:type="character" w:customStyle="1" w:styleId="ListLabel2273">
    <w:name w:val="ListLabel 2273"/>
    <w:qFormat/>
    <w:rPr>
      <w:rFonts w:cs="Times New Roman"/>
      <w:sz w:val="20"/>
      <w:szCs w:val="20"/>
    </w:rPr>
  </w:style>
  <w:style w:type="character" w:customStyle="1" w:styleId="ListLabel2274">
    <w:name w:val="ListLabel 2274"/>
    <w:qFormat/>
    <w:rPr>
      <w:rFonts w:cs="Times New Roman"/>
      <w:sz w:val="20"/>
      <w:szCs w:val="20"/>
    </w:rPr>
  </w:style>
  <w:style w:type="character" w:customStyle="1" w:styleId="ListLabel2275">
    <w:name w:val="ListLabel 2275"/>
    <w:qFormat/>
    <w:rPr>
      <w:rFonts w:cs="Times New Roman"/>
      <w:sz w:val="20"/>
      <w:szCs w:val="20"/>
    </w:rPr>
  </w:style>
  <w:style w:type="character" w:customStyle="1" w:styleId="ListLabel2276">
    <w:name w:val="ListLabel 2276"/>
    <w:qFormat/>
    <w:rPr>
      <w:rFonts w:cs="Times New Roman"/>
      <w:sz w:val="20"/>
      <w:szCs w:val="20"/>
    </w:rPr>
  </w:style>
  <w:style w:type="character" w:customStyle="1" w:styleId="ListLabel2277">
    <w:name w:val="ListLabel 2277"/>
    <w:qFormat/>
    <w:rPr>
      <w:rFonts w:cs="Times New Roman"/>
      <w:sz w:val="20"/>
      <w:szCs w:val="20"/>
    </w:rPr>
  </w:style>
  <w:style w:type="character" w:customStyle="1" w:styleId="ListLabel2278">
    <w:name w:val="ListLabel 2278"/>
    <w:qFormat/>
    <w:rPr>
      <w:rFonts w:cs="Times New Roman"/>
      <w:sz w:val="20"/>
      <w:szCs w:val="20"/>
    </w:rPr>
  </w:style>
  <w:style w:type="character" w:customStyle="1" w:styleId="ListLabel2279">
    <w:name w:val="ListLabel 2279"/>
    <w:qFormat/>
    <w:rPr>
      <w:rFonts w:cs="Times New Roman"/>
      <w:sz w:val="20"/>
      <w:szCs w:val="20"/>
    </w:rPr>
  </w:style>
  <w:style w:type="character" w:customStyle="1" w:styleId="ListLabel2280">
    <w:name w:val="ListLabel 2280"/>
    <w:qFormat/>
    <w:rPr>
      <w:rFonts w:cs="Times New Roman"/>
      <w:sz w:val="20"/>
      <w:szCs w:val="20"/>
    </w:rPr>
  </w:style>
  <w:style w:type="character" w:customStyle="1" w:styleId="ListLabel2281">
    <w:name w:val="ListLabel 2281"/>
    <w:qFormat/>
    <w:rPr>
      <w:rFonts w:cs="Times New Roman"/>
      <w:sz w:val="20"/>
      <w:szCs w:val="20"/>
    </w:rPr>
  </w:style>
  <w:style w:type="character" w:customStyle="1" w:styleId="ListLabel2282">
    <w:name w:val="ListLabel 2282"/>
    <w:qFormat/>
    <w:rPr>
      <w:rFonts w:cs="Times New Roman"/>
      <w:sz w:val="20"/>
      <w:szCs w:val="20"/>
    </w:rPr>
  </w:style>
  <w:style w:type="character" w:customStyle="1" w:styleId="ListLabel2283">
    <w:name w:val="ListLabel 2283"/>
    <w:qFormat/>
    <w:rPr>
      <w:rFonts w:cs="Times New Roman"/>
      <w:sz w:val="20"/>
      <w:szCs w:val="20"/>
    </w:rPr>
  </w:style>
  <w:style w:type="character" w:customStyle="1" w:styleId="ListLabel2284">
    <w:name w:val="ListLabel 2284"/>
    <w:qFormat/>
    <w:rPr>
      <w:rFonts w:cs="OpenSymbol;Arial Unicode MS"/>
    </w:rPr>
  </w:style>
  <w:style w:type="character" w:customStyle="1" w:styleId="ListLabel2285">
    <w:name w:val="ListLabel 2285"/>
    <w:qFormat/>
    <w:rPr>
      <w:rFonts w:cs="OpenSymbol;Arial Unicode MS"/>
      <w:sz w:val="20"/>
    </w:rPr>
  </w:style>
  <w:style w:type="character" w:customStyle="1" w:styleId="ListLabel2286">
    <w:name w:val="ListLabel 2286"/>
    <w:qFormat/>
    <w:rPr>
      <w:rFonts w:cs="OpenSymbol;Arial Unicode MS"/>
    </w:rPr>
  </w:style>
  <w:style w:type="character" w:customStyle="1" w:styleId="ListLabel2287">
    <w:name w:val="ListLabel 2287"/>
    <w:qFormat/>
    <w:rPr>
      <w:rFonts w:cs="OpenSymbol;Arial Unicode MS"/>
    </w:rPr>
  </w:style>
  <w:style w:type="character" w:customStyle="1" w:styleId="ListLabel2288">
    <w:name w:val="ListLabel 2288"/>
    <w:qFormat/>
    <w:rPr>
      <w:rFonts w:cs="OpenSymbol;Arial Unicode MS"/>
    </w:rPr>
  </w:style>
  <w:style w:type="character" w:customStyle="1" w:styleId="ListLabel2289">
    <w:name w:val="ListLabel 2289"/>
    <w:qFormat/>
    <w:rPr>
      <w:rFonts w:cs="OpenSymbol;Arial Unicode MS"/>
    </w:rPr>
  </w:style>
  <w:style w:type="character" w:customStyle="1" w:styleId="ListLabel2290">
    <w:name w:val="ListLabel 2290"/>
    <w:qFormat/>
    <w:rPr>
      <w:rFonts w:cs="OpenSymbol;Arial Unicode MS"/>
    </w:rPr>
  </w:style>
  <w:style w:type="character" w:customStyle="1" w:styleId="ListLabel2291">
    <w:name w:val="ListLabel 2291"/>
    <w:qFormat/>
    <w:rPr>
      <w:rFonts w:cs="OpenSymbol;Arial Unicode MS"/>
    </w:rPr>
  </w:style>
  <w:style w:type="character" w:customStyle="1" w:styleId="ListLabel2292">
    <w:name w:val="ListLabel 2292"/>
    <w:qFormat/>
    <w:rPr>
      <w:rFonts w:cs="OpenSymbol;Arial Unicode MS"/>
    </w:rPr>
  </w:style>
  <w:style w:type="character" w:customStyle="1" w:styleId="ListLabel2293">
    <w:name w:val="ListLabel 2293"/>
    <w:qFormat/>
    <w:rPr>
      <w:rFonts w:cs="OpenSymbol;Arial Unicode MS"/>
    </w:rPr>
  </w:style>
  <w:style w:type="character" w:customStyle="1" w:styleId="ListLabel2294">
    <w:name w:val="ListLabel 2294"/>
    <w:qFormat/>
    <w:rPr>
      <w:rFonts w:cs="OpenSymbol;Arial Unicode MS"/>
      <w:sz w:val="20"/>
    </w:rPr>
  </w:style>
  <w:style w:type="character" w:customStyle="1" w:styleId="ListLabel2295">
    <w:name w:val="ListLabel 2295"/>
    <w:qFormat/>
    <w:rPr>
      <w:rFonts w:cs="OpenSymbol;Arial Unicode MS"/>
    </w:rPr>
  </w:style>
  <w:style w:type="character" w:customStyle="1" w:styleId="ListLabel2296">
    <w:name w:val="ListLabel 2296"/>
    <w:qFormat/>
    <w:rPr>
      <w:rFonts w:cs="OpenSymbol;Arial Unicode MS"/>
    </w:rPr>
  </w:style>
  <w:style w:type="character" w:customStyle="1" w:styleId="ListLabel2297">
    <w:name w:val="ListLabel 2297"/>
    <w:qFormat/>
    <w:rPr>
      <w:rFonts w:cs="OpenSymbol;Arial Unicode MS"/>
    </w:rPr>
  </w:style>
  <w:style w:type="character" w:customStyle="1" w:styleId="ListLabel2298">
    <w:name w:val="ListLabel 2298"/>
    <w:qFormat/>
    <w:rPr>
      <w:rFonts w:cs="OpenSymbol;Arial Unicode MS"/>
    </w:rPr>
  </w:style>
  <w:style w:type="character" w:customStyle="1" w:styleId="ListLabel2299">
    <w:name w:val="ListLabel 2299"/>
    <w:qFormat/>
    <w:rPr>
      <w:rFonts w:cs="OpenSymbol;Arial Unicode MS"/>
    </w:rPr>
  </w:style>
  <w:style w:type="character" w:customStyle="1" w:styleId="ListLabel2300">
    <w:name w:val="ListLabel 2300"/>
    <w:qFormat/>
    <w:rPr>
      <w:rFonts w:cs="OpenSymbol;Arial Unicode MS"/>
    </w:rPr>
  </w:style>
  <w:style w:type="character" w:customStyle="1" w:styleId="ListLabel2301">
    <w:name w:val="ListLabel 2301"/>
    <w:qFormat/>
    <w:rPr>
      <w:rFonts w:cs="OpenSymbol;Arial Unicode MS"/>
    </w:rPr>
  </w:style>
  <w:style w:type="character" w:customStyle="1" w:styleId="ListLabel2302">
    <w:name w:val="ListLabel 2302"/>
    <w:qFormat/>
    <w:rPr>
      <w:rFonts w:cs="OpenSymbol;Arial Unicode MS"/>
    </w:rPr>
  </w:style>
  <w:style w:type="character" w:customStyle="1" w:styleId="ListLabel2303">
    <w:name w:val="ListLabel 2303"/>
    <w:qFormat/>
    <w:rPr>
      <w:rFonts w:cs="OpenSymbol;Arial Unicode MS"/>
      <w:sz w:val="20"/>
    </w:rPr>
  </w:style>
  <w:style w:type="character" w:customStyle="1" w:styleId="ListLabel2304">
    <w:name w:val="ListLabel 2304"/>
    <w:qFormat/>
    <w:rPr>
      <w:rFonts w:cs="OpenSymbol;Arial Unicode MS"/>
    </w:rPr>
  </w:style>
  <w:style w:type="character" w:customStyle="1" w:styleId="ListLabel2305">
    <w:name w:val="ListLabel 2305"/>
    <w:qFormat/>
    <w:rPr>
      <w:rFonts w:cs="OpenSymbol;Arial Unicode MS"/>
    </w:rPr>
  </w:style>
  <w:style w:type="character" w:customStyle="1" w:styleId="ListLabel2306">
    <w:name w:val="ListLabel 2306"/>
    <w:qFormat/>
    <w:rPr>
      <w:rFonts w:cs="OpenSymbol;Arial Unicode MS"/>
    </w:rPr>
  </w:style>
  <w:style w:type="character" w:customStyle="1" w:styleId="ListLabel2307">
    <w:name w:val="ListLabel 2307"/>
    <w:qFormat/>
    <w:rPr>
      <w:rFonts w:cs="OpenSymbol;Arial Unicode MS"/>
    </w:rPr>
  </w:style>
  <w:style w:type="character" w:customStyle="1" w:styleId="ListLabel2308">
    <w:name w:val="ListLabel 2308"/>
    <w:qFormat/>
    <w:rPr>
      <w:rFonts w:cs="OpenSymbol;Arial Unicode MS"/>
    </w:rPr>
  </w:style>
  <w:style w:type="character" w:customStyle="1" w:styleId="ListLabel2309">
    <w:name w:val="ListLabel 2309"/>
    <w:qFormat/>
    <w:rPr>
      <w:rFonts w:cs="OpenSymbol;Arial Unicode MS"/>
    </w:rPr>
  </w:style>
  <w:style w:type="character" w:customStyle="1" w:styleId="ListLabel2310">
    <w:name w:val="ListLabel 2310"/>
    <w:qFormat/>
    <w:rPr>
      <w:rFonts w:cs="OpenSymbol;Arial Unicode MS"/>
    </w:rPr>
  </w:style>
  <w:style w:type="character" w:customStyle="1" w:styleId="ListLabel2311">
    <w:name w:val="ListLabel 2311"/>
    <w:qFormat/>
    <w:rPr>
      <w:rFonts w:cs="OpenSymbol;Arial Unicode MS"/>
    </w:rPr>
  </w:style>
  <w:style w:type="character" w:customStyle="1" w:styleId="ListLabel2312">
    <w:name w:val="ListLabel 2312"/>
    <w:qFormat/>
    <w:rPr>
      <w:rFonts w:cs="OpenSymbol;Arial Unicode MS"/>
      <w:sz w:val="20"/>
    </w:rPr>
  </w:style>
  <w:style w:type="character" w:customStyle="1" w:styleId="ListLabel2313">
    <w:name w:val="ListLabel 2313"/>
    <w:qFormat/>
    <w:rPr>
      <w:rFonts w:cs="OpenSymbol;Arial Unicode MS"/>
    </w:rPr>
  </w:style>
  <w:style w:type="character" w:customStyle="1" w:styleId="ListLabel2314">
    <w:name w:val="ListLabel 2314"/>
    <w:qFormat/>
    <w:rPr>
      <w:rFonts w:cs="OpenSymbol;Arial Unicode MS"/>
    </w:rPr>
  </w:style>
  <w:style w:type="character" w:customStyle="1" w:styleId="ListLabel2315">
    <w:name w:val="ListLabel 2315"/>
    <w:qFormat/>
    <w:rPr>
      <w:rFonts w:cs="OpenSymbol;Arial Unicode MS"/>
    </w:rPr>
  </w:style>
  <w:style w:type="character" w:customStyle="1" w:styleId="ListLabel2316">
    <w:name w:val="ListLabel 2316"/>
    <w:qFormat/>
    <w:rPr>
      <w:rFonts w:cs="OpenSymbol;Arial Unicode MS"/>
    </w:rPr>
  </w:style>
  <w:style w:type="character" w:customStyle="1" w:styleId="ListLabel2317">
    <w:name w:val="ListLabel 2317"/>
    <w:qFormat/>
    <w:rPr>
      <w:rFonts w:cs="OpenSymbol;Arial Unicode MS"/>
    </w:rPr>
  </w:style>
  <w:style w:type="character" w:customStyle="1" w:styleId="ListLabel2318">
    <w:name w:val="ListLabel 2318"/>
    <w:qFormat/>
    <w:rPr>
      <w:rFonts w:cs="OpenSymbol;Arial Unicode MS"/>
    </w:rPr>
  </w:style>
  <w:style w:type="character" w:customStyle="1" w:styleId="ListLabel2319">
    <w:name w:val="ListLabel 2319"/>
    <w:qFormat/>
    <w:rPr>
      <w:rFonts w:cs="OpenSymbol;Arial Unicode MS"/>
    </w:rPr>
  </w:style>
  <w:style w:type="character" w:customStyle="1" w:styleId="ListLabel2320">
    <w:name w:val="ListLabel 2320"/>
    <w:qFormat/>
    <w:rPr>
      <w:rFonts w:cs="Times New Roman"/>
      <w:sz w:val="20"/>
      <w:szCs w:val="20"/>
    </w:rPr>
  </w:style>
  <w:style w:type="character" w:customStyle="1" w:styleId="ListLabel2321">
    <w:name w:val="ListLabel 2321"/>
    <w:qFormat/>
    <w:rPr>
      <w:rFonts w:cs="Times New Roman"/>
      <w:sz w:val="20"/>
      <w:szCs w:val="20"/>
    </w:rPr>
  </w:style>
  <w:style w:type="character" w:customStyle="1" w:styleId="ListLabel2322">
    <w:name w:val="ListLabel 2322"/>
    <w:qFormat/>
    <w:rPr>
      <w:rFonts w:cs="Times New Roman"/>
      <w:sz w:val="20"/>
      <w:szCs w:val="20"/>
    </w:rPr>
  </w:style>
  <w:style w:type="character" w:customStyle="1" w:styleId="ListLabel2323">
    <w:name w:val="ListLabel 2323"/>
    <w:qFormat/>
    <w:rPr>
      <w:rFonts w:cs="Times New Roman"/>
      <w:sz w:val="20"/>
      <w:szCs w:val="20"/>
    </w:rPr>
  </w:style>
  <w:style w:type="character" w:customStyle="1" w:styleId="ListLabel2324">
    <w:name w:val="ListLabel 2324"/>
    <w:qFormat/>
    <w:rPr>
      <w:rFonts w:cs="Times New Roman"/>
      <w:sz w:val="20"/>
      <w:szCs w:val="20"/>
    </w:rPr>
  </w:style>
  <w:style w:type="character" w:customStyle="1" w:styleId="ListLabel2325">
    <w:name w:val="ListLabel 2325"/>
    <w:qFormat/>
    <w:rPr>
      <w:rFonts w:cs="Times New Roman"/>
      <w:sz w:val="20"/>
      <w:szCs w:val="20"/>
    </w:rPr>
  </w:style>
  <w:style w:type="character" w:customStyle="1" w:styleId="ListLabel2326">
    <w:name w:val="ListLabel 2326"/>
    <w:qFormat/>
    <w:rPr>
      <w:rFonts w:cs="Times New Roman"/>
      <w:sz w:val="20"/>
      <w:szCs w:val="20"/>
    </w:rPr>
  </w:style>
  <w:style w:type="character" w:customStyle="1" w:styleId="ListLabel2327">
    <w:name w:val="ListLabel 2327"/>
    <w:qFormat/>
    <w:rPr>
      <w:rFonts w:cs="Times New Roman"/>
      <w:sz w:val="20"/>
      <w:szCs w:val="20"/>
    </w:rPr>
  </w:style>
  <w:style w:type="character" w:customStyle="1" w:styleId="ListLabel2328">
    <w:name w:val="ListLabel 2328"/>
    <w:qFormat/>
    <w:rPr>
      <w:rFonts w:cs="Times New Roman"/>
      <w:sz w:val="20"/>
      <w:szCs w:val="20"/>
    </w:rPr>
  </w:style>
  <w:style w:type="character" w:customStyle="1" w:styleId="ListLabel2329">
    <w:name w:val="ListLabel 2329"/>
    <w:qFormat/>
    <w:rPr>
      <w:rFonts w:cs="Times New Roman"/>
      <w:sz w:val="20"/>
      <w:szCs w:val="20"/>
    </w:rPr>
  </w:style>
  <w:style w:type="character" w:customStyle="1" w:styleId="ListLabel2330">
    <w:name w:val="ListLabel 2330"/>
    <w:qFormat/>
    <w:rPr>
      <w:rFonts w:cs="Times New Roman"/>
      <w:sz w:val="20"/>
      <w:szCs w:val="20"/>
    </w:rPr>
  </w:style>
  <w:style w:type="character" w:customStyle="1" w:styleId="ListLabel2331">
    <w:name w:val="ListLabel 2331"/>
    <w:qFormat/>
    <w:rPr>
      <w:rFonts w:cs="Times New Roman"/>
      <w:sz w:val="20"/>
      <w:szCs w:val="20"/>
    </w:rPr>
  </w:style>
  <w:style w:type="character" w:customStyle="1" w:styleId="ListLabel2332">
    <w:name w:val="ListLabel 2332"/>
    <w:qFormat/>
    <w:rPr>
      <w:rFonts w:cs="Times New Roman"/>
      <w:sz w:val="20"/>
      <w:szCs w:val="20"/>
    </w:rPr>
  </w:style>
  <w:style w:type="character" w:customStyle="1" w:styleId="ListLabel2333">
    <w:name w:val="ListLabel 2333"/>
    <w:qFormat/>
    <w:rPr>
      <w:rFonts w:cs="Times New Roman"/>
      <w:sz w:val="20"/>
      <w:szCs w:val="20"/>
    </w:rPr>
  </w:style>
  <w:style w:type="character" w:customStyle="1" w:styleId="ListLabel2334">
    <w:name w:val="ListLabel 2334"/>
    <w:qFormat/>
    <w:rPr>
      <w:rFonts w:cs="Times New Roman"/>
      <w:sz w:val="20"/>
      <w:szCs w:val="20"/>
    </w:rPr>
  </w:style>
  <w:style w:type="character" w:customStyle="1" w:styleId="ListLabel2335">
    <w:name w:val="ListLabel 2335"/>
    <w:qFormat/>
    <w:rPr>
      <w:rFonts w:cs="Times New Roman"/>
      <w:sz w:val="20"/>
      <w:szCs w:val="20"/>
    </w:rPr>
  </w:style>
  <w:style w:type="character" w:customStyle="1" w:styleId="ListLabel2336">
    <w:name w:val="ListLabel 2336"/>
    <w:qFormat/>
    <w:rPr>
      <w:rFonts w:cs="Times New Roman"/>
      <w:sz w:val="20"/>
      <w:szCs w:val="20"/>
    </w:rPr>
  </w:style>
  <w:style w:type="character" w:customStyle="1" w:styleId="ListLabel2337">
    <w:name w:val="ListLabel 2337"/>
    <w:qFormat/>
    <w:rPr>
      <w:rFonts w:cs="Times New Roman"/>
      <w:sz w:val="20"/>
      <w:szCs w:val="20"/>
    </w:rPr>
  </w:style>
  <w:style w:type="character" w:customStyle="1" w:styleId="ListLabel2338">
    <w:name w:val="ListLabel 2338"/>
    <w:qFormat/>
    <w:rPr>
      <w:rFonts w:cs="OpenSymbol;Arial Unicode MS"/>
    </w:rPr>
  </w:style>
  <w:style w:type="character" w:customStyle="1" w:styleId="ListLabel2339">
    <w:name w:val="ListLabel 2339"/>
    <w:qFormat/>
    <w:rPr>
      <w:rFonts w:cs="OpenSymbol;Arial Unicode MS"/>
      <w:sz w:val="20"/>
    </w:rPr>
  </w:style>
  <w:style w:type="character" w:customStyle="1" w:styleId="ListLabel2340">
    <w:name w:val="ListLabel 2340"/>
    <w:qFormat/>
    <w:rPr>
      <w:rFonts w:cs="OpenSymbol;Arial Unicode MS"/>
    </w:rPr>
  </w:style>
  <w:style w:type="character" w:customStyle="1" w:styleId="ListLabel2341">
    <w:name w:val="ListLabel 2341"/>
    <w:qFormat/>
    <w:rPr>
      <w:rFonts w:cs="OpenSymbol;Arial Unicode MS"/>
    </w:rPr>
  </w:style>
  <w:style w:type="character" w:customStyle="1" w:styleId="ListLabel2342">
    <w:name w:val="ListLabel 2342"/>
    <w:qFormat/>
    <w:rPr>
      <w:rFonts w:cs="OpenSymbol;Arial Unicode MS"/>
    </w:rPr>
  </w:style>
  <w:style w:type="character" w:customStyle="1" w:styleId="ListLabel2343">
    <w:name w:val="ListLabel 2343"/>
    <w:qFormat/>
    <w:rPr>
      <w:rFonts w:cs="OpenSymbol;Arial Unicode MS"/>
    </w:rPr>
  </w:style>
  <w:style w:type="character" w:customStyle="1" w:styleId="ListLabel2344">
    <w:name w:val="ListLabel 2344"/>
    <w:qFormat/>
    <w:rPr>
      <w:rFonts w:cs="OpenSymbol;Arial Unicode MS"/>
    </w:rPr>
  </w:style>
  <w:style w:type="character" w:customStyle="1" w:styleId="ListLabel2345">
    <w:name w:val="ListLabel 2345"/>
    <w:qFormat/>
    <w:rPr>
      <w:rFonts w:cs="OpenSymbol;Arial Unicode MS"/>
    </w:rPr>
  </w:style>
  <w:style w:type="character" w:customStyle="1" w:styleId="ListLabel2346">
    <w:name w:val="ListLabel 2346"/>
    <w:qFormat/>
    <w:rPr>
      <w:rFonts w:cs="OpenSymbol;Arial Unicode MS"/>
    </w:rPr>
  </w:style>
  <w:style w:type="character" w:customStyle="1" w:styleId="ListLabel2347">
    <w:name w:val="ListLabel 2347"/>
    <w:qFormat/>
    <w:rPr>
      <w:rFonts w:cs="OpenSymbol;Arial Unicode MS"/>
    </w:rPr>
  </w:style>
  <w:style w:type="character" w:customStyle="1" w:styleId="ListLabel2348">
    <w:name w:val="ListLabel 2348"/>
    <w:qFormat/>
    <w:rPr>
      <w:rFonts w:cs="OpenSymbol;Arial Unicode MS"/>
      <w:sz w:val="20"/>
    </w:rPr>
  </w:style>
  <w:style w:type="character" w:customStyle="1" w:styleId="ListLabel2349">
    <w:name w:val="ListLabel 2349"/>
    <w:qFormat/>
    <w:rPr>
      <w:rFonts w:cs="OpenSymbol;Arial Unicode MS"/>
    </w:rPr>
  </w:style>
  <w:style w:type="character" w:customStyle="1" w:styleId="ListLabel2350">
    <w:name w:val="ListLabel 2350"/>
    <w:qFormat/>
    <w:rPr>
      <w:rFonts w:cs="OpenSymbol;Arial Unicode MS"/>
    </w:rPr>
  </w:style>
  <w:style w:type="character" w:customStyle="1" w:styleId="ListLabel2351">
    <w:name w:val="ListLabel 2351"/>
    <w:qFormat/>
    <w:rPr>
      <w:rFonts w:cs="OpenSymbol;Arial Unicode MS"/>
    </w:rPr>
  </w:style>
  <w:style w:type="character" w:customStyle="1" w:styleId="ListLabel2352">
    <w:name w:val="ListLabel 2352"/>
    <w:qFormat/>
    <w:rPr>
      <w:rFonts w:cs="OpenSymbol;Arial Unicode MS"/>
    </w:rPr>
  </w:style>
  <w:style w:type="character" w:customStyle="1" w:styleId="ListLabel2353">
    <w:name w:val="ListLabel 2353"/>
    <w:qFormat/>
    <w:rPr>
      <w:rFonts w:cs="OpenSymbol;Arial Unicode MS"/>
    </w:rPr>
  </w:style>
  <w:style w:type="character" w:customStyle="1" w:styleId="ListLabel2354">
    <w:name w:val="ListLabel 2354"/>
    <w:qFormat/>
    <w:rPr>
      <w:rFonts w:cs="OpenSymbol;Arial Unicode MS"/>
    </w:rPr>
  </w:style>
  <w:style w:type="character" w:customStyle="1" w:styleId="ListLabel2355">
    <w:name w:val="ListLabel 2355"/>
    <w:qFormat/>
    <w:rPr>
      <w:rFonts w:cs="OpenSymbol;Arial Unicode MS"/>
    </w:rPr>
  </w:style>
  <w:style w:type="character" w:customStyle="1" w:styleId="ListLabel2356">
    <w:name w:val="ListLabel 2356"/>
    <w:qFormat/>
    <w:rPr>
      <w:rFonts w:cs="OpenSymbol;Arial Unicode MS"/>
    </w:rPr>
  </w:style>
  <w:style w:type="character" w:customStyle="1" w:styleId="ListLabel2357">
    <w:name w:val="ListLabel 2357"/>
    <w:qFormat/>
    <w:rPr>
      <w:rFonts w:cs="OpenSymbol;Arial Unicode MS"/>
      <w:sz w:val="20"/>
    </w:rPr>
  </w:style>
  <w:style w:type="character" w:customStyle="1" w:styleId="ListLabel2358">
    <w:name w:val="ListLabel 2358"/>
    <w:qFormat/>
    <w:rPr>
      <w:rFonts w:cs="OpenSymbol;Arial Unicode MS"/>
    </w:rPr>
  </w:style>
  <w:style w:type="character" w:customStyle="1" w:styleId="ListLabel2359">
    <w:name w:val="ListLabel 2359"/>
    <w:qFormat/>
    <w:rPr>
      <w:rFonts w:cs="OpenSymbol;Arial Unicode MS"/>
    </w:rPr>
  </w:style>
  <w:style w:type="character" w:customStyle="1" w:styleId="ListLabel2360">
    <w:name w:val="ListLabel 2360"/>
    <w:qFormat/>
    <w:rPr>
      <w:rFonts w:cs="OpenSymbol;Arial Unicode MS"/>
    </w:rPr>
  </w:style>
  <w:style w:type="character" w:customStyle="1" w:styleId="ListLabel2361">
    <w:name w:val="ListLabel 2361"/>
    <w:qFormat/>
    <w:rPr>
      <w:rFonts w:cs="OpenSymbol;Arial Unicode MS"/>
    </w:rPr>
  </w:style>
  <w:style w:type="character" w:customStyle="1" w:styleId="ListLabel2362">
    <w:name w:val="ListLabel 2362"/>
    <w:qFormat/>
    <w:rPr>
      <w:rFonts w:cs="OpenSymbol;Arial Unicode MS"/>
    </w:rPr>
  </w:style>
  <w:style w:type="character" w:customStyle="1" w:styleId="ListLabel2363">
    <w:name w:val="ListLabel 2363"/>
    <w:qFormat/>
    <w:rPr>
      <w:rFonts w:cs="OpenSymbol;Arial Unicode MS"/>
    </w:rPr>
  </w:style>
  <w:style w:type="character" w:customStyle="1" w:styleId="ListLabel2364">
    <w:name w:val="ListLabel 2364"/>
    <w:qFormat/>
    <w:rPr>
      <w:rFonts w:cs="OpenSymbol;Arial Unicode MS"/>
    </w:rPr>
  </w:style>
  <w:style w:type="character" w:customStyle="1" w:styleId="ListLabel2365">
    <w:name w:val="ListLabel 2365"/>
    <w:qFormat/>
    <w:rPr>
      <w:rFonts w:cs="OpenSymbol;Arial Unicode MS"/>
    </w:rPr>
  </w:style>
  <w:style w:type="character" w:customStyle="1" w:styleId="ListLabel2366">
    <w:name w:val="ListLabel 2366"/>
    <w:qFormat/>
    <w:rPr>
      <w:rFonts w:cs="OpenSymbol;Arial Unicode MS"/>
      <w:sz w:val="20"/>
    </w:rPr>
  </w:style>
  <w:style w:type="character" w:customStyle="1" w:styleId="ListLabel2367">
    <w:name w:val="ListLabel 2367"/>
    <w:qFormat/>
    <w:rPr>
      <w:rFonts w:cs="OpenSymbol;Arial Unicode MS"/>
    </w:rPr>
  </w:style>
  <w:style w:type="character" w:customStyle="1" w:styleId="ListLabel2368">
    <w:name w:val="ListLabel 2368"/>
    <w:qFormat/>
    <w:rPr>
      <w:rFonts w:cs="OpenSymbol;Arial Unicode MS"/>
    </w:rPr>
  </w:style>
  <w:style w:type="character" w:customStyle="1" w:styleId="ListLabel2369">
    <w:name w:val="ListLabel 2369"/>
    <w:qFormat/>
    <w:rPr>
      <w:rFonts w:cs="OpenSymbol;Arial Unicode MS"/>
    </w:rPr>
  </w:style>
  <w:style w:type="character" w:customStyle="1" w:styleId="ListLabel2370">
    <w:name w:val="ListLabel 2370"/>
    <w:qFormat/>
    <w:rPr>
      <w:rFonts w:cs="OpenSymbol;Arial Unicode MS"/>
    </w:rPr>
  </w:style>
  <w:style w:type="character" w:customStyle="1" w:styleId="ListLabel2371">
    <w:name w:val="ListLabel 2371"/>
    <w:qFormat/>
    <w:rPr>
      <w:rFonts w:cs="OpenSymbol;Arial Unicode MS"/>
    </w:rPr>
  </w:style>
  <w:style w:type="character" w:customStyle="1" w:styleId="ListLabel2372">
    <w:name w:val="ListLabel 2372"/>
    <w:qFormat/>
    <w:rPr>
      <w:rFonts w:cs="OpenSymbol;Arial Unicode MS"/>
    </w:rPr>
  </w:style>
  <w:style w:type="character" w:customStyle="1" w:styleId="ListLabel2373">
    <w:name w:val="ListLabel 2373"/>
    <w:qFormat/>
    <w:rPr>
      <w:rFonts w:cs="OpenSymbol;Arial Unicode MS"/>
    </w:rPr>
  </w:style>
  <w:style w:type="character" w:customStyle="1" w:styleId="ListLabel2374">
    <w:name w:val="ListLabel 2374"/>
    <w:qFormat/>
    <w:rPr>
      <w:rFonts w:cs="Times New Roman"/>
      <w:sz w:val="20"/>
      <w:szCs w:val="20"/>
    </w:rPr>
  </w:style>
  <w:style w:type="character" w:customStyle="1" w:styleId="ListLabel2375">
    <w:name w:val="ListLabel 2375"/>
    <w:qFormat/>
    <w:rPr>
      <w:rFonts w:cs="Times New Roman"/>
      <w:sz w:val="20"/>
      <w:szCs w:val="20"/>
    </w:rPr>
  </w:style>
  <w:style w:type="character" w:customStyle="1" w:styleId="ListLabel2376">
    <w:name w:val="ListLabel 2376"/>
    <w:qFormat/>
    <w:rPr>
      <w:rFonts w:cs="Times New Roman"/>
      <w:sz w:val="20"/>
      <w:szCs w:val="20"/>
    </w:rPr>
  </w:style>
  <w:style w:type="character" w:customStyle="1" w:styleId="ListLabel2377">
    <w:name w:val="ListLabel 2377"/>
    <w:qFormat/>
    <w:rPr>
      <w:rFonts w:cs="Times New Roman"/>
      <w:sz w:val="20"/>
      <w:szCs w:val="20"/>
    </w:rPr>
  </w:style>
  <w:style w:type="character" w:customStyle="1" w:styleId="ListLabel2378">
    <w:name w:val="ListLabel 2378"/>
    <w:qFormat/>
    <w:rPr>
      <w:rFonts w:cs="Times New Roman"/>
      <w:sz w:val="20"/>
      <w:szCs w:val="20"/>
    </w:rPr>
  </w:style>
  <w:style w:type="character" w:customStyle="1" w:styleId="ListLabel2379">
    <w:name w:val="ListLabel 2379"/>
    <w:qFormat/>
    <w:rPr>
      <w:rFonts w:cs="Times New Roman"/>
      <w:sz w:val="20"/>
      <w:szCs w:val="20"/>
    </w:rPr>
  </w:style>
  <w:style w:type="character" w:customStyle="1" w:styleId="ListLabel2380">
    <w:name w:val="ListLabel 2380"/>
    <w:qFormat/>
    <w:rPr>
      <w:rFonts w:cs="Times New Roman"/>
      <w:sz w:val="20"/>
      <w:szCs w:val="20"/>
    </w:rPr>
  </w:style>
  <w:style w:type="character" w:customStyle="1" w:styleId="ListLabel2381">
    <w:name w:val="ListLabel 2381"/>
    <w:qFormat/>
    <w:rPr>
      <w:rFonts w:cs="Times New Roman"/>
      <w:sz w:val="20"/>
      <w:szCs w:val="20"/>
    </w:rPr>
  </w:style>
  <w:style w:type="character" w:customStyle="1" w:styleId="ListLabel2382">
    <w:name w:val="ListLabel 2382"/>
    <w:qFormat/>
    <w:rPr>
      <w:rFonts w:cs="Times New Roman"/>
      <w:sz w:val="20"/>
      <w:szCs w:val="20"/>
    </w:rPr>
  </w:style>
  <w:style w:type="character" w:customStyle="1" w:styleId="ListLabel2383">
    <w:name w:val="ListLabel 2383"/>
    <w:qFormat/>
    <w:rPr>
      <w:rFonts w:cs="Times New Roman"/>
      <w:sz w:val="20"/>
      <w:szCs w:val="20"/>
    </w:rPr>
  </w:style>
  <w:style w:type="character" w:customStyle="1" w:styleId="ListLabel2384">
    <w:name w:val="ListLabel 2384"/>
    <w:qFormat/>
    <w:rPr>
      <w:rFonts w:cs="Times New Roman"/>
      <w:sz w:val="20"/>
      <w:szCs w:val="20"/>
    </w:rPr>
  </w:style>
  <w:style w:type="character" w:customStyle="1" w:styleId="ListLabel2385">
    <w:name w:val="ListLabel 2385"/>
    <w:qFormat/>
    <w:rPr>
      <w:rFonts w:cs="Times New Roman"/>
      <w:sz w:val="20"/>
      <w:szCs w:val="20"/>
    </w:rPr>
  </w:style>
  <w:style w:type="character" w:customStyle="1" w:styleId="ListLabel2386">
    <w:name w:val="ListLabel 2386"/>
    <w:qFormat/>
    <w:rPr>
      <w:rFonts w:cs="Times New Roman"/>
      <w:sz w:val="20"/>
      <w:szCs w:val="20"/>
    </w:rPr>
  </w:style>
  <w:style w:type="character" w:customStyle="1" w:styleId="ListLabel2387">
    <w:name w:val="ListLabel 2387"/>
    <w:qFormat/>
    <w:rPr>
      <w:rFonts w:cs="Times New Roman"/>
      <w:sz w:val="20"/>
      <w:szCs w:val="20"/>
    </w:rPr>
  </w:style>
  <w:style w:type="character" w:customStyle="1" w:styleId="ListLabel2388">
    <w:name w:val="ListLabel 2388"/>
    <w:qFormat/>
    <w:rPr>
      <w:rFonts w:cs="Times New Roman"/>
      <w:sz w:val="20"/>
      <w:szCs w:val="20"/>
    </w:rPr>
  </w:style>
  <w:style w:type="character" w:customStyle="1" w:styleId="ListLabel2389">
    <w:name w:val="ListLabel 2389"/>
    <w:qFormat/>
    <w:rPr>
      <w:rFonts w:cs="Times New Roman"/>
      <w:sz w:val="20"/>
      <w:szCs w:val="20"/>
    </w:rPr>
  </w:style>
  <w:style w:type="character" w:customStyle="1" w:styleId="ListLabel2390">
    <w:name w:val="ListLabel 2390"/>
    <w:qFormat/>
    <w:rPr>
      <w:rFonts w:cs="Times New Roman"/>
      <w:sz w:val="20"/>
      <w:szCs w:val="20"/>
    </w:rPr>
  </w:style>
  <w:style w:type="character" w:customStyle="1" w:styleId="ListLabel2391">
    <w:name w:val="ListLabel 2391"/>
    <w:qFormat/>
    <w:rPr>
      <w:rFonts w:cs="Times New Roman"/>
      <w:sz w:val="20"/>
      <w:szCs w:val="20"/>
    </w:rPr>
  </w:style>
  <w:style w:type="character" w:customStyle="1" w:styleId="ListLabel2392">
    <w:name w:val="ListLabel 2392"/>
    <w:qFormat/>
    <w:rPr>
      <w:rFonts w:cs="Times New Roman"/>
      <w:sz w:val="20"/>
      <w:szCs w:val="20"/>
    </w:rPr>
  </w:style>
  <w:style w:type="character" w:customStyle="1" w:styleId="ListLabel2393">
    <w:name w:val="ListLabel 2393"/>
    <w:qFormat/>
    <w:rPr>
      <w:rFonts w:cs="Times New Roman"/>
      <w:sz w:val="20"/>
      <w:szCs w:val="20"/>
    </w:rPr>
  </w:style>
  <w:style w:type="character" w:customStyle="1" w:styleId="ListLabel2394">
    <w:name w:val="ListLabel 2394"/>
    <w:qFormat/>
    <w:rPr>
      <w:rFonts w:cs="Times New Roman"/>
      <w:sz w:val="20"/>
      <w:szCs w:val="20"/>
    </w:rPr>
  </w:style>
  <w:style w:type="character" w:customStyle="1" w:styleId="ListLabel2395">
    <w:name w:val="ListLabel 2395"/>
    <w:qFormat/>
    <w:rPr>
      <w:rFonts w:cs="Times New Roman"/>
      <w:sz w:val="20"/>
      <w:szCs w:val="20"/>
    </w:rPr>
  </w:style>
  <w:style w:type="character" w:customStyle="1" w:styleId="ListLabel2396">
    <w:name w:val="ListLabel 2396"/>
    <w:qFormat/>
    <w:rPr>
      <w:rFonts w:cs="Times New Roman"/>
      <w:sz w:val="20"/>
      <w:szCs w:val="20"/>
    </w:rPr>
  </w:style>
  <w:style w:type="character" w:customStyle="1" w:styleId="ListLabel2397">
    <w:name w:val="ListLabel 2397"/>
    <w:qFormat/>
    <w:rPr>
      <w:rFonts w:cs="Times New Roman"/>
      <w:sz w:val="20"/>
      <w:szCs w:val="20"/>
    </w:rPr>
  </w:style>
  <w:style w:type="character" w:customStyle="1" w:styleId="ListLabel2398">
    <w:name w:val="ListLabel 2398"/>
    <w:qFormat/>
    <w:rPr>
      <w:rFonts w:cs="Times New Roman"/>
      <w:sz w:val="20"/>
      <w:szCs w:val="20"/>
    </w:rPr>
  </w:style>
  <w:style w:type="character" w:customStyle="1" w:styleId="ListLabel2399">
    <w:name w:val="ListLabel 2399"/>
    <w:qFormat/>
    <w:rPr>
      <w:rFonts w:cs="Times New Roman"/>
      <w:sz w:val="20"/>
      <w:szCs w:val="20"/>
    </w:rPr>
  </w:style>
  <w:style w:type="character" w:customStyle="1" w:styleId="ListLabel2400">
    <w:name w:val="ListLabel 2400"/>
    <w:qFormat/>
    <w:rPr>
      <w:rFonts w:cs="Times New Roman"/>
      <w:sz w:val="20"/>
      <w:szCs w:val="20"/>
    </w:rPr>
  </w:style>
  <w:style w:type="character" w:customStyle="1" w:styleId="ListLabel2401">
    <w:name w:val="ListLabel 2401"/>
    <w:qFormat/>
    <w:rPr>
      <w:rFonts w:cs="Times New Roman"/>
      <w:b w:val="0"/>
      <w:sz w:val="20"/>
      <w:szCs w:val="20"/>
    </w:rPr>
  </w:style>
  <w:style w:type="character" w:customStyle="1" w:styleId="ListLabel2402">
    <w:name w:val="ListLabel 2402"/>
    <w:qFormat/>
    <w:rPr>
      <w:rFonts w:cs="Times New Roman"/>
      <w:sz w:val="20"/>
      <w:szCs w:val="20"/>
    </w:rPr>
  </w:style>
  <w:style w:type="character" w:customStyle="1" w:styleId="ListLabel2403">
    <w:name w:val="ListLabel 2403"/>
    <w:qFormat/>
    <w:rPr>
      <w:rFonts w:cs="Times New Roman"/>
      <w:sz w:val="20"/>
      <w:szCs w:val="20"/>
    </w:rPr>
  </w:style>
  <w:style w:type="character" w:customStyle="1" w:styleId="ListLabel2404">
    <w:name w:val="ListLabel 2404"/>
    <w:qFormat/>
    <w:rPr>
      <w:rFonts w:cs="Times New Roman"/>
      <w:sz w:val="20"/>
      <w:szCs w:val="20"/>
    </w:rPr>
  </w:style>
  <w:style w:type="character" w:customStyle="1" w:styleId="ListLabel2405">
    <w:name w:val="ListLabel 2405"/>
    <w:qFormat/>
    <w:rPr>
      <w:rFonts w:cs="Times New Roman"/>
      <w:sz w:val="20"/>
      <w:szCs w:val="20"/>
    </w:rPr>
  </w:style>
  <w:style w:type="character" w:customStyle="1" w:styleId="ListLabel2406">
    <w:name w:val="ListLabel 2406"/>
    <w:qFormat/>
    <w:rPr>
      <w:rFonts w:cs="Times New Roman"/>
      <w:sz w:val="20"/>
      <w:szCs w:val="20"/>
    </w:rPr>
  </w:style>
  <w:style w:type="character" w:customStyle="1" w:styleId="ListLabel2407">
    <w:name w:val="ListLabel 2407"/>
    <w:qFormat/>
    <w:rPr>
      <w:rFonts w:cs="Times New Roman"/>
      <w:sz w:val="20"/>
      <w:szCs w:val="20"/>
    </w:rPr>
  </w:style>
  <w:style w:type="character" w:customStyle="1" w:styleId="ListLabel2408">
    <w:name w:val="ListLabel 2408"/>
    <w:qFormat/>
    <w:rPr>
      <w:rFonts w:cs="Times New Roman"/>
      <w:sz w:val="20"/>
      <w:szCs w:val="20"/>
    </w:rPr>
  </w:style>
  <w:style w:type="character" w:customStyle="1" w:styleId="ListLabel2409">
    <w:name w:val="ListLabel 2409"/>
    <w:qFormat/>
    <w:rPr>
      <w:rFonts w:cs="Times New Roman"/>
      <w:sz w:val="20"/>
      <w:szCs w:val="20"/>
    </w:rPr>
  </w:style>
  <w:style w:type="character" w:customStyle="1" w:styleId="ListLabel2410">
    <w:name w:val="ListLabel 2410"/>
    <w:qFormat/>
    <w:rPr>
      <w:rFonts w:cs="Times New Roman"/>
      <w:b w:val="0"/>
      <w:sz w:val="20"/>
      <w:szCs w:val="20"/>
    </w:rPr>
  </w:style>
  <w:style w:type="character" w:customStyle="1" w:styleId="ListLabel2411">
    <w:name w:val="ListLabel 2411"/>
    <w:qFormat/>
    <w:rPr>
      <w:rFonts w:cs="Times New Roman"/>
      <w:sz w:val="20"/>
      <w:szCs w:val="20"/>
    </w:rPr>
  </w:style>
  <w:style w:type="character" w:customStyle="1" w:styleId="ListLabel2412">
    <w:name w:val="ListLabel 2412"/>
    <w:qFormat/>
    <w:rPr>
      <w:rFonts w:cs="Times New Roman"/>
      <w:sz w:val="20"/>
      <w:szCs w:val="20"/>
    </w:rPr>
  </w:style>
  <w:style w:type="character" w:customStyle="1" w:styleId="ListLabel2413">
    <w:name w:val="ListLabel 2413"/>
    <w:qFormat/>
    <w:rPr>
      <w:rFonts w:cs="Times New Roman"/>
      <w:sz w:val="20"/>
      <w:szCs w:val="20"/>
    </w:rPr>
  </w:style>
  <w:style w:type="character" w:customStyle="1" w:styleId="ListLabel2414">
    <w:name w:val="ListLabel 2414"/>
    <w:qFormat/>
    <w:rPr>
      <w:rFonts w:cs="Times New Roman"/>
      <w:sz w:val="20"/>
      <w:szCs w:val="20"/>
    </w:rPr>
  </w:style>
  <w:style w:type="character" w:customStyle="1" w:styleId="ListLabel2415">
    <w:name w:val="ListLabel 2415"/>
    <w:qFormat/>
    <w:rPr>
      <w:rFonts w:cs="Times New Roman"/>
      <w:sz w:val="20"/>
      <w:szCs w:val="20"/>
    </w:rPr>
  </w:style>
  <w:style w:type="character" w:customStyle="1" w:styleId="ListLabel2416">
    <w:name w:val="ListLabel 2416"/>
    <w:qFormat/>
    <w:rPr>
      <w:rFonts w:cs="Times New Roman"/>
      <w:sz w:val="20"/>
      <w:szCs w:val="20"/>
    </w:rPr>
  </w:style>
  <w:style w:type="character" w:customStyle="1" w:styleId="ListLabel2417">
    <w:name w:val="ListLabel 2417"/>
    <w:qFormat/>
    <w:rPr>
      <w:rFonts w:cs="Times New Roman"/>
      <w:sz w:val="20"/>
      <w:szCs w:val="20"/>
    </w:rPr>
  </w:style>
  <w:style w:type="character" w:customStyle="1" w:styleId="ListLabel2418">
    <w:name w:val="ListLabel 2418"/>
    <w:qFormat/>
    <w:rPr>
      <w:rFonts w:cs="Times New Roman"/>
      <w:sz w:val="20"/>
      <w:szCs w:val="20"/>
    </w:rPr>
  </w:style>
  <w:style w:type="character" w:customStyle="1" w:styleId="ListLabel2419">
    <w:name w:val="ListLabel 2419"/>
    <w:qFormat/>
    <w:rPr>
      <w:rFonts w:cs="Times New Roman"/>
      <w:sz w:val="20"/>
      <w:szCs w:val="20"/>
    </w:rPr>
  </w:style>
  <w:style w:type="character" w:customStyle="1" w:styleId="ListLabel2420">
    <w:name w:val="ListLabel 2420"/>
    <w:qFormat/>
    <w:rPr>
      <w:rFonts w:cs="Times New Roman"/>
      <w:sz w:val="20"/>
      <w:szCs w:val="20"/>
    </w:rPr>
  </w:style>
  <w:style w:type="character" w:customStyle="1" w:styleId="ListLabel2421">
    <w:name w:val="ListLabel 2421"/>
    <w:qFormat/>
    <w:rPr>
      <w:rFonts w:cs="Times New Roman"/>
      <w:sz w:val="20"/>
      <w:szCs w:val="20"/>
    </w:rPr>
  </w:style>
  <w:style w:type="character" w:customStyle="1" w:styleId="ListLabel2422">
    <w:name w:val="ListLabel 2422"/>
    <w:qFormat/>
    <w:rPr>
      <w:rFonts w:cs="Times New Roman"/>
      <w:sz w:val="20"/>
      <w:szCs w:val="20"/>
    </w:rPr>
  </w:style>
  <w:style w:type="character" w:customStyle="1" w:styleId="ListLabel2423">
    <w:name w:val="ListLabel 2423"/>
    <w:qFormat/>
    <w:rPr>
      <w:rFonts w:cs="Times New Roman"/>
      <w:sz w:val="20"/>
      <w:szCs w:val="20"/>
    </w:rPr>
  </w:style>
  <w:style w:type="character" w:customStyle="1" w:styleId="ListLabel2424">
    <w:name w:val="ListLabel 2424"/>
    <w:qFormat/>
    <w:rPr>
      <w:rFonts w:cs="Times New Roman"/>
      <w:sz w:val="20"/>
      <w:szCs w:val="20"/>
    </w:rPr>
  </w:style>
  <w:style w:type="character" w:customStyle="1" w:styleId="ListLabel2425">
    <w:name w:val="ListLabel 2425"/>
    <w:qFormat/>
    <w:rPr>
      <w:rFonts w:cs="Times New Roman"/>
      <w:sz w:val="20"/>
      <w:szCs w:val="20"/>
    </w:rPr>
  </w:style>
  <w:style w:type="character" w:customStyle="1" w:styleId="ListLabel2426">
    <w:name w:val="ListLabel 2426"/>
    <w:qFormat/>
    <w:rPr>
      <w:rFonts w:cs="Times New Roman"/>
      <w:sz w:val="20"/>
      <w:szCs w:val="20"/>
    </w:rPr>
  </w:style>
  <w:style w:type="character" w:customStyle="1" w:styleId="ListLabel2427">
    <w:name w:val="ListLabel 2427"/>
    <w:qFormat/>
    <w:rPr>
      <w:rFonts w:cs="Times New Roman"/>
      <w:sz w:val="20"/>
      <w:szCs w:val="20"/>
    </w:rPr>
  </w:style>
  <w:style w:type="character" w:customStyle="1" w:styleId="ListLabel2428">
    <w:name w:val="ListLabel 2428"/>
    <w:qFormat/>
    <w:rPr>
      <w:rFonts w:cs="Times New Roman"/>
      <w:b w:val="0"/>
      <w:sz w:val="20"/>
      <w:szCs w:val="20"/>
    </w:rPr>
  </w:style>
  <w:style w:type="character" w:customStyle="1" w:styleId="ListLabel2429">
    <w:name w:val="ListLabel 2429"/>
    <w:qFormat/>
    <w:rPr>
      <w:rFonts w:cs="Times New Roman"/>
      <w:sz w:val="20"/>
      <w:szCs w:val="20"/>
    </w:rPr>
  </w:style>
  <w:style w:type="character" w:customStyle="1" w:styleId="ListLabel2430">
    <w:name w:val="ListLabel 2430"/>
    <w:qFormat/>
    <w:rPr>
      <w:rFonts w:cs="Times New Roman"/>
      <w:sz w:val="20"/>
      <w:szCs w:val="20"/>
    </w:rPr>
  </w:style>
  <w:style w:type="character" w:customStyle="1" w:styleId="ListLabel2431">
    <w:name w:val="ListLabel 2431"/>
    <w:qFormat/>
    <w:rPr>
      <w:rFonts w:cs="Times New Roman"/>
      <w:sz w:val="20"/>
      <w:szCs w:val="20"/>
    </w:rPr>
  </w:style>
  <w:style w:type="character" w:customStyle="1" w:styleId="ListLabel2432">
    <w:name w:val="ListLabel 2432"/>
    <w:qFormat/>
    <w:rPr>
      <w:rFonts w:cs="Times New Roman"/>
      <w:sz w:val="20"/>
      <w:szCs w:val="20"/>
    </w:rPr>
  </w:style>
  <w:style w:type="character" w:customStyle="1" w:styleId="ListLabel2433">
    <w:name w:val="ListLabel 2433"/>
    <w:qFormat/>
    <w:rPr>
      <w:rFonts w:cs="Times New Roman"/>
      <w:sz w:val="20"/>
      <w:szCs w:val="20"/>
    </w:rPr>
  </w:style>
  <w:style w:type="character" w:customStyle="1" w:styleId="ListLabel2434">
    <w:name w:val="ListLabel 2434"/>
    <w:qFormat/>
    <w:rPr>
      <w:rFonts w:cs="Times New Roman"/>
      <w:sz w:val="20"/>
      <w:szCs w:val="20"/>
    </w:rPr>
  </w:style>
  <w:style w:type="character" w:customStyle="1" w:styleId="ListLabel2435">
    <w:name w:val="ListLabel 2435"/>
    <w:qFormat/>
    <w:rPr>
      <w:rFonts w:cs="Times New Roman"/>
      <w:sz w:val="20"/>
      <w:szCs w:val="20"/>
    </w:rPr>
  </w:style>
  <w:style w:type="character" w:customStyle="1" w:styleId="ListLabel2436">
    <w:name w:val="ListLabel 2436"/>
    <w:qFormat/>
    <w:rPr>
      <w:rFonts w:cs="Times New Roman"/>
      <w:sz w:val="20"/>
      <w:szCs w:val="20"/>
    </w:rPr>
  </w:style>
  <w:style w:type="character" w:customStyle="1" w:styleId="ListLabel2437">
    <w:name w:val="ListLabel 2437"/>
    <w:qFormat/>
    <w:rPr>
      <w:rFonts w:cs="Times New Roman"/>
      <w:sz w:val="20"/>
      <w:szCs w:val="20"/>
    </w:rPr>
  </w:style>
  <w:style w:type="character" w:customStyle="1" w:styleId="ListLabel2438">
    <w:name w:val="ListLabel 2438"/>
    <w:qFormat/>
    <w:rPr>
      <w:rFonts w:cs="Times New Roman"/>
      <w:sz w:val="20"/>
      <w:szCs w:val="20"/>
    </w:rPr>
  </w:style>
  <w:style w:type="character" w:customStyle="1" w:styleId="ListLabel2439">
    <w:name w:val="ListLabel 2439"/>
    <w:qFormat/>
    <w:rPr>
      <w:rFonts w:cs="Times New Roman"/>
      <w:sz w:val="20"/>
      <w:szCs w:val="20"/>
    </w:rPr>
  </w:style>
  <w:style w:type="character" w:customStyle="1" w:styleId="ListLabel2440">
    <w:name w:val="ListLabel 2440"/>
    <w:qFormat/>
    <w:rPr>
      <w:rFonts w:cs="Times New Roman"/>
      <w:sz w:val="20"/>
      <w:szCs w:val="20"/>
    </w:rPr>
  </w:style>
  <w:style w:type="character" w:customStyle="1" w:styleId="ListLabel2441">
    <w:name w:val="ListLabel 2441"/>
    <w:qFormat/>
    <w:rPr>
      <w:rFonts w:cs="Times New Roman"/>
      <w:sz w:val="20"/>
      <w:szCs w:val="20"/>
    </w:rPr>
  </w:style>
  <w:style w:type="character" w:customStyle="1" w:styleId="ListLabel2442">
    <w:name w:val="ListLabel 2442"/>
    <w:qFormat/>
    <w:rPr>
      <w:rFonts w:cs="Times New Roman"/>
      <w:sz w:val="20"/>
      <w:szCs w:val="20"/>
    </w:rPr>
  </w:style>
  <w:style w:type="character" w:customStyle="1" w:styleId="ListLabel2443">
    <w:name w:val="ListLabel 2443"/>
    <w:qFormat/>
    <w:rPr>
      <w:rFonts w:cs="Times New Roman"/>
      <w:sz w:val="20"/>
      <w:szCs w:val="20"/>
    </w:rPr>
  </w:style>
  <w:style w:type="character" w:customStyle="1" w:styleId="ListLabel2444">
    <w:name w:val="ListLabel 2444"/>
    <w:qFormat/>
    <w:rPr>
      <w:rFonts w:cs="Times New Roman"/>
      <w:sz w:val="20"/>
      <w:szCs w:val="20"/>
    </w:rPr>
  </w:style>
  <w:style w:type="character" w:customStyle="1" w:styleId="ListLabel2445">
    <w:name w:val="ListLabel 2445"/>
    <w:qFormat/>
    <w:rPr>
      <w:rFonts w:cs="Times New Roman"/>
      <w:sz w:val="20"/>
      <w:szCs w:val="20"/>
    </w:rPr>
  </w:style>
  <w:style w:type="character" w:customStyle="1" w:styleId="ListLabel2446">
    <w:name w:val="ListLabel 2446"/>
    <w:qFormat/>
    <w:rPr>
      <w:rFonts w:cs="Times New Roman"/>
      <w:sz w:val="20"/>
      <w:szCs w:val="20"/>
    </w:rPr>
  </w:style>
  <w:style w:type="character" w:customStyle="1" w:styleId="ListLabel2447">
    <w:name w:val="ListLabel 2447"/>
    <w:qFormat/>
    <w:rPr>
      <w:rFonts w:cs="Times New Roman"/>
      <w:sz w:val="20"/>
      <w:szCs w:val="20"/>
    </w:rPr>
  </w:style>
  <w:style w:type="character" w:customStyle="1" w:styleId="ListLabel2448">
    <w:name w:val="ListLabel 2448"/>
    <w:qFormat/>
    <w:rPr>
      <w:rFonts w:cs="Times New Roman"/>
      <w:sz w:val="20"/>
      <w:szCs w:val="20"/>
    </w:rPr>
  </w:style>
  <w:style w:type="character" w:customStyle="1" w:styleId="ListLabel2449">
    <w:name w:val="ListLabel 2449"/>
    <w:qFormat/>
    <w:rPr>
      <w:rFonts w:cs="Times New Roman"/>
      <w:sz w:val="20"/>
      <w:szCs w:val="20"/>
    </w:rPr>
  </w:style>
  <w:style w:type="character" w:customStyle="1" w:styleId="ListLabel2450">
    <w:name w:val="ListLabel 2450"/>
    <w:qFormat/>
    <w:rPr>
      <w:rFonts w:cs="Times New Roman"/>
      <w:sz w:val="20"/>
      <w:szCs w:val="20"/>
    </w:rPr>
  </w:style>
  <w:style w:type="character" w:customStyle="1" w:styleId="ListLabel2451">
    <w:name w:val="ListLabel 2451"/>
    <w:qFormat/>
    <w:rPr>
      <w:rFonts w:cs="Times New Roman"/>
      <w:sz w:val="20"/>
      <w:szCs w:val="20"/>
    </w:rPr>
  </w:style>
  <w:style w:type="character" w:customStyle="1" w:styleId="ListLabel2452">
    <w:name w:val="ListLabel 2452"/>
    <w:qFormat/>
    <w:rPr>
      <w:rFonts w:cs="Times New Roman"/>
      <w:sz w:val="20"/>
      <w:szCs w:val="20"/>
    </w:rPr>
  </w:style>
  <w:style w:type="character" w:customStyle="1" w:styleId="ListLabel2453">
    <w:name w:val="ListLabel 2453"/>
    <w:qFormat/>
    <w:rPr>
      <w:rFonts w:cs="Times New Roman"/>
      <w:sz w:val="20"/>
      <w:szCs w:val="20"/>
    </w:rPr>
  </w:style>
  <w:style w:type="character" w:customStyle="1" w:styleId="ListLabel2454">
    <w:name w:val="ListLabel 2454"/>
    <w:qFormat/>
    <w:rPr>
      <w:rFonts w:cs="Times New Roman"/>
      <w:sz w:val="20"/>
      <w:szCs w:val="20"/>
    </w:rPr>
  </w:style>
  <w:style w:type="character" w:customStyle="1" w:styleId="ListLabel2455">
    <w:name w:val="ListLabel 2455"/>
    <w:qFormat/>
    <w:rPr>
      <w:rFonts w:cs="Times New Roman"/>
      <w:sz w:val="20"/>
      <w:szCs w:val="20"/>
    </w:rPr>
  </w:style>
  <w:style w:type="character" w:customStyle="1" w:styleId="ListLabel2456">
    <w:name w:val="ListLabel 2456"/>
    <w:qFormat/>
    <w:rPr>
      <w:rFonts w:cs="Times New Roman"/>
      <w:sz w:val="20"/>
      <w:szCs w:val="20"/>
    </w:rPr>
  </w:style>
  <w:style w:type="character" w:customStyle="1" w:styleId="ListLabel2457">
    <w:name w:val="ListLabel 2457"/>
    <w:qFormat/>
    <w:rPr>
      <w:rFonts w:cs="Times New Roman"/>
      <w:sz w:val="20"/>
      <w:szCs w:val="20"/>
    </w:rPr>
  </w:style>
  <w:style w:type="character" w:customStyle="1" w:styleId="ListLabel2458">
    <w:name w:val="ListLabel 2458"/>
    <w:qFormat/>
    <w:rPr>
      <w:rFonts w:cs="Times New Roman"/>
      <w:sz w:val="20"/>
      <w:szCs w:val="20"/>
    </w:rPr>
  </w:style>
  <w:style w:type="character" w:customStyle="1" w:styleId="ListLabel2459">
    <w:name w:val="ListLabel 2459"/>
    <w:qFormat/>
    <w:rPr>
      <w:rFonts w:cs="Times New Roman"/>
      <w:sz w:val="20"/>
      <w:szCs w:val="20"/>
    </w:rPr>
  </w:style>
  <w:style w:type="character" w:customStyle="1" w:styleId="ListLabel2460">
    <w:name w:val="ListLabel 2460"/>
    <w:qFormat/>
    <w:rPr>
      <w:rFonts w:cs="Times New Roman"/>
      <w:sz w:val="20"/>
      <w:szCs w:val="20"/>
    </w:rPr>
  </w:style>
  <w:style w:type="character" w:customStyle="1" w:styleId="ListLabel2461">
    <w:name w:val="ListLabel 2461"/>
    <w:qFormat/>
    <w:rPr>
      <w:rFonts w:cs="Times New Roman"/>
      <w:sz w:val="20"/>
      <w:szCs w:val="20"/>
    </w:rPr>
  </w:style>
  <w:style w:type="character" w:customStyle="1" w:styleId="ListLabel2462">
    <w:name w:val="ListLabel 2462"/>
    <w:qFormat/>
    <w:rPr>
      <w:rFonts w:cs="Times New Roman"/>
      <w:sz w:val="20"/>
      <w:szCs w:val="20"/>
    </w:rPr>
  </w:style>
  <w:style w:type="character" w:customStyle="1" w:styleId="ListLabel2463">
    <w:name w:val="ListLabel 2463"/>
    <w:qFormat/>
    <w:rPr>
      <w:rFonts w:cs="Times New Roman"/>
      <w:sz w:val="20"/>
      <w:szCs w:val="20"/>
    </w:rPr>
  </w:style>
  <w:style w:type="character" w:customStyle="1" w:styleId="ListLabel2464">
    <w:name w:val="ListLabel 2464"/>
    <w:qFormat/>
    <w:rPr>
      <w:rFonts w:cs="Times New Roman"/>
      <w:sz w:val="20"/>
      <w:szCs w:val="20"/>
    </w:rPr>
  </w:style>
  <w:style w:type="character" w:customStyle="1" w:styleId="ListLabel2465">
    <w:name w:val="ListLabel 2465"/>
    <w:qFormat/>
    <w:rPr>
      <w:rFonts w:cs="Times New Roman"/>
      <w:sz w:val="20"/>
      <w:szCs w:val="20"/>
    </w:rPr>
  </w:style>
  <w:style w:type="character" w:customStyle="1" w:styleId="ListLabel2466">
    <w:name w:val="ListLabel 2466"/>
    <w:qFormat/>
    <w:rPr>
      <w:rFonts w:cs="Times New Roman"/>
      <w:sz w:val="20"/>
      <w:szCs w:val="20"/>
    </w:rPr>
  </w:style>
  <w:style w:type="character" w:customStyle="1" w:styleId="ListLabel2467">
    <w:name w:val="ListLabel 2467"/>
    <w:qFormat/>
    <w:rPr>
      <w:rFonts w:cs="Times New Roman"/>
      <w:sz w:val="20"/>
      <w:szCs w:val="20"/>
    </w:rPr>
  </w:style>
  <w:style w:type="character" w:customStyle="1" w:styleId="ListLabel2468">
    <w:name w:val="ListLabel 2468"/>
    <w:qFormat/>
    <w:rPr>
      <w:rFonts w:cs="Times New Roman"/>
      <w:sz w:val="20"/>
      <w:szCs w:val="20"/>
    </w:rPr>
  </w:style>
  <w:style w:type="character" w:customStyle="1" w:styleId="ListLabel2469">
    <w:name w:val="ListLabel 2469"/>
    <w:qFormat/>
    <w:rPr>
      <w:rFonts w:cs="Times New Roman"/>
      <w:sz w:val="20"/>
      <w:szCs w:val="20"/>
    </w:rPr>
  </w:style>
  <w:style w:type="character" w:customStyle="1" w:styleId="ListLabel2470">
    <w:name w:val="ListLabel 2470"/>
    <w:qFormat/>
    <w:rPr>
      <w:rFonts w:cs="Times New Roman"/>
      <w:sz w:val="20"/>
      <w:szCs w:val="20"/>
    </w:rPr>
  </w:style>
  <w:style w:type="character" w:customStyle="1" w:styleId="ListLabel2471">
    <w:name w:val="ListLabel 2471"/>
    <w:qFormat/>
    <w:rPr>
      <w:rFonts w:cs="Times New Roman"/>
      <w:sz w:val="20"/>
      <w:szCs w:val="20"/>
    </w:rPr>
  </w:style>
  <w:style w:type="character" w:customStyle="1" w:styleId="ListLabel2472">
    <w:name w:val="ListLabel 2472"/>
    <w:qFormat/>
    <w:rPr>
      <w:rFonts w:cs="Times New Roman"/>
      <w:sz w:val="20"/>
      <w:szCs w:val="20"/>
    </w:rPr>
  </w:style>
  <w:style w:type="character" w:customStyle="1" w:styleId="ListLabel2473">
    <w:name w:val="ListLabel 2473"/>
    <w:qFormat/>
    <w:rPr>
      <w:rFonts w:cs="Times New Roman"/>
      <w:b w:val="0"/>
      <w:sz w:val="20"/>
      <w:szCs w:val="20"/>
    </w:rPr>
  </w:style>
  <w:style w:type="character" w:customStyle="1" w:styleId="ListLabel2474">
    <w:name w:val="ListLabel 2474"/>
    <w:qFormat/>
    <w:rPr>
      <w:rFonts w:cs="Times New Roman"/>
      <w:sz w:val="20"/>
      <w:szCs w:val="20"/>
    </w:rPr>
  </w:style>
  <w:style w:type="character" w:customStyle="1" w:styleId="ListLabel2475">
    <w:name w:val="ListLabel 2475"/>
    <w:qFormat/>
    <w:rPr>
      <w:rFonts w:cs="Times New Roman"/>
      <w:sz w:val="20"/>
      <w:szCs w:val="20"/>
    </w:rPr>
  </w:style>
  <w:style w:type="character" w:customStyle="1" w:styleId="ListLabel2476">
    <w:name w:val="ListLabel 2476"/>
    <w:qFormat/>
    <w:rPr>
      <w:rFonts w:cs="Times New Roman"/>
      <w:sz w:val="20"/>
      <w:szCs w:val="20"/>
    </w:rPr>
  </w:style>
  <w:style w:type="character" w:customStyle="1" w:styleId="ListLabel2477">
    <w:name w:val="ListLabel 2477"/>
    <w:qFormat/>
    <w:rPr>
      <w:rFonts w:cs="Times New Roman"/>
      <w:sz w:val="20"/>
      <w:szCs w:val="20"/>
    </w:rPr>
  </w:style>
  <w:style w:type="character" w:customStyle="1" w:styleId="ListLabel2478">
    <w:name w:val="ListLabel 2478"/>
    <w:qFormat/>
    <w:rPr>
      <w:rFonts w:cs="Times New Roman"/>
      <w:sz w:val="20"/>
      <w:szCs w:val="20"/>
    </w:rPr>
  </w:style>
  <w:style w:type="character" w:customStyle="1" w:styleId="ListLabel2479">
    <w:name w:val="ListLabel 2479"/>
    <w:qFormat/>
    <w:rPr>
      <w:rFonts w:cs="Times New Roman"/>
      <w:sz w:val="20"/>
      <w:szCs w:val="20"/>
    </w:rPr>
  </w:style>
  <w:style w:type="character" w:customStyle="1" w:styleId="ListLabel2480">
    <w:name w:val="ListLabel 2480"/>
    <w:qFormat/>
    <w:rPr>
      <w:rFonts w:cs="Times New Roman"/>
      <w:sz w:val="20"/>
      <w:szCs w:val="20"/>
    </w:rPr>
  </w:style>
  <w:style w:type="character" w:customStyle="1" w:styleId="ListLabel2481">
    <w:name w:val="ListLabel 2481"/>
    <w:qFormat/>
    <w:rPr>
      <w:rFonts w:cs="Times New Roman"/>
      <w:sz w:val="20"/>
      <w:szCs w:val="20"/>
    </w:rPr>
  </w:style>
  <w:style w:type="character" w:customStyle="1" w:styleId="ListLabel2482">
    <w:name w:val="ListLabel 2482"/>
    <w:qFormat/>
    <w:rPr>
      <w:rFonts w:cs="Times New Roman"/>
      <w:sz w:val="20"/>
      <w:szCs w:val="20"/>
    </w:rPr>
  </w:style>
  <w:style w:type="character" w:customStyle="1" w:styleId="ListLabel2483">
    <w:name w:val="ListLabel 2483"/>
    <w:qFormat/>
    <w:rPr>
      <w:rFonts w:cs="Times New Roman"/>
      <w:sz w:val="20"/>
      <w:szCs w:val="20"/>
    </w:rPr>
  </w:style>
  <w:style w:type="character" w:customStyle="1" w:styleId="ListLabel2484">
    <w:name w:val="ListLabel 2484"/>
    <w:qFormat/>
    <w:rPr>
      <w:rFonts w:cs="Times New Roman"/>
      <w:sz w:val="20"/>
      <w:szCs w:val="20"/>
    </w:rPr>
  </w:style>
  <w:style w:type="character" w:customStyle="1" w:styleId="ListLabel2485">
    <w:name w:val="ListLabel 2485"/>
    <w:qFormat/>
    <w:rPr>
      <w:rFonts w:cs="Times New Roman"/>
      <w:sz w:val="20"/>
      <w:szCs w:val="20"/>
    </w:rPr>
  </w:style>
  <w:style w:type="character" w:customStyle="1" w:styleId="ListLabel2486">
    <w:name w:val="ListLabel 2486"/>
    <w:qFormat/>
    <w:rPr>
      <w:rFonts w:cs="Times New Roman"/>
      <w:sz w:val="20"/>
      <w:szCs w:val="20"/>
    </w:rPr>
  </w:style>
  <w:style w:type="character" w:customStyle="1" w:styleId="ListLabel2487">
    <w:name w:val="ListLabel 2487"/>
    <w:qFormat/>
    <w:rPr>
      <w:rFonts w:cs="Times New Roman"/>
      <w:sz w:val="20"/>
      <w:szCs w:val="20"/>
    </w:rPr>
  </w:style>
  <w:style w:type="character" w:customStyle="1" w:styleId="ListLabel2488">
    <w:name w:val="ListLabel 2488"/>
    <w:qFormat/>
    <w:rPr>
      <w:rFonts w:cs="Times New Roman"/>
      <w:sz w:val="20"/>
      <w:szCs w:val="20"/>
    </w:rPr>
  </w:style>
  <w:style w:type="character" w:customStyle="1" w:styleId="ListLabel2489">
    <w:name w:val="ListLabel 2489"/>
    <w:qFormat/>
    <w:rPr>
      <w:rFonts w:cs="Times New Roman"/>
      <w:sz w:val="20"/>
      <w:szCs w:val="20"/>
    </w:rPr>
  </w:style>
  <w:style w:type="character" w:customStyle="1" w:styleId="ListLabel2490">
    <w:name w:val="ListLabel 2490"/>
    <w:qFormat/>
    <w:rPr>
      <w:rFonts w:cs="Times New Roman"/>
      <w:sz w:val="20"/>
      <w:szCs w:val="20"/>
    </w:rPr>
  </w:style>
  <w:style w:type="character" w:customStyle="1" w:styleId="ListLabel2491">
    <w:name w:val="ListLabel 2491"/>
    <w:qFormat/>
    <w:rPr>
      <w:rFonts w:cs="Times New Roman"/>
      <w:sz w:val="20"/>
      <w:szCs w:val="20"/>
    </w:rPr>
  </w:style>
  <w:style w:type="character" w:customStyle="1" w:styleId="ListLabel2492">
    <w:name w:val="ListLabel 2492"/>
    <w:qFormat/>
    <w:rPr>
      <w:rFonts w:cs="Times New Roman"/>
      <w:sz w:val="20"/>
      <w:szCs w:val="20"/>
    </w:rPr>
  </w:style>
  <w:style w:type="character" w:customStyle="1" w:styleId="ListLabel2493">
    <w:name w:val="ListLabel 2493"/>
    <w:qFormat/>
    <w:rPr>
      <w:rFonts w:cs="Times New Roman"/>
      <w:sz w:val="20"/>
      <w:szCs w:val="20"/>
    </w:rPr>
  </w:style>
  <w:style w:type="character" w:customStyle="1" w:styleId="ListLabel2494">
    <w:name w:val="ListLabel 2494"/>
    <w:qFormat/>
    <w:rPr>
      <w:rFonts w:cs="Times New Roman"/>
      <w:sz w:val="20"/>
      <w:szCs w:val="20"/>
    </w:rPr>
  </w:style>
  <w:style w:type="character" w:customStyle="1" w:styleId="ListLabel2495">
    <w:name w:val="ListLabel 2495"/>
    <w:qFormat/>
    <w:rPr>
      <w:rFonts w:cs="Times New Roman"/>
      <w:sz w:val="20"/>
      <w:szCs w:val="20"/>
    </w:rPr>
  </w:style>
  <w:style w:type="character" w:customStyle="1" w:styleId="ListLabel2496">
    <w:name w:val="ListLabel 2496"/>
    <w:qFormat/>
    <w:rPr>
      <w:rFonts w:cs="Times New Roman"/>
      <w:sz w:val="20"/>
      <w:szCs w:val="20"/>
    </w:rPr>
  </w:style>
  <w:style w:type="character" w:customStyle="1" w:styleId="ListLabel2497">
    <w:name w:val="ListLabel 2497"/>
    <w:qFormat/>
    <w:rPr>
      <w:rFonts w:cs="Times New Roman"/>
      <w:sz w:val="20"/>
      <w:szCs w:val="20"/>
    </w:rPr>
  </w:style>
  <w:style w:type="character" w:customStyle="1" w:styleId="ListLabel2498">
    <w:name w:val="ListLabel 2498"/>
    <w:qFormat/>
    <w:rPr>
      <w:rFonts w:cs="Times New Roman"/>
      <w:sz w:val="20"/>
      <w:szCs w:val="20"/>
    </w:rPr>
  </w:style>
  <w:style w:type="character" w:customStyle="1" w:styleId="ListLabel2499">
    <w:name w:val="ListLabel 2499"/>
    <w:qFormat/>
    <w:rPr>
      <w:rFonts w:cs="Times New Roman"/>
      <w:sz w:val="20"/>
      <w:szCs w:val="20"/>
    </w:rPr>
  </w:style>
  <w:style w:type="character" w:customStyle="1" w:styleId="ListLabel2500">
    <w:name w:val="ListLabel 2500"/>
    <w:qFormat/>
    <w:rPr>
      <w:rFonts w:cs="Times New Roman"/>
      <w:sz w:val="20"/>
      <w:szCs w:val="20"/>
    </w:rPr>
  </w:style>
  <w:style w:type="character" w:customStyle="1" w:styleId="ListLabel2501">
    <w:name w:val="ListLabel 2501"/>
    <w:qFormat/>
    <w:rPr>
      <w:rFonts w:cs="Times New Roman"/>
      <w:sz w:val="20"/>
      <w:szCs w:val="20"/>
    </w:rPr>
  </w:style>
  <w:style w:type="character" w:customStyle="1" w:styleId="ListLabel2502">
    <w:name w:val="ListLabel 2502"/>
    <w:qFormat/>
    <w:rPr>
      <w:rFonts w:cs="Times New Roman"/>
      <w:sz w:val="20"/>
      <w:szCs w:val="20"/>
    </w:rPr>
  </w:style>
  <w:style w:type="character" w:customStyle="1" w:styleId="ListLabel2503">
    <w:name w:val="ListLabel 2503"/>
    <w:qFormat/>
    <w:rPr>
      <w:rFonts w:cs="Times New Roman"/>
      <w:sz w:val="20"/>
      <w:szCs w:val="20"/>
    </w:rPr>
  </w:style>
  <w:style w:type="character" w:customStyle="1" w:styleId="ListLabel2504">
    <w:name w:val="ListLabel 2504"/>
    <w:qFormat/>
    <w:rPr>
      <w:rFonts w:cs="Times New Roman"/>
      <w:sz w:val="20"/>
      <w:szCs w:val="20"/>
    </w:rPr>
  </w:style>
  <w:style w:type="character" w:customStyle="1" w:styleId="ListLabel2505">
    <w:name w:val="ListLabel 2505"/>
    <w:qFormat/>
    <w:rPr>
      <w:rFonts w:cs="Times New Roman"/>
      <w:sz w:val="20"/>
      <w:szCs w:val="20"/>
    </w:rPr>
  </w:style>
  <w:style w:type="character" w:customStyle="1" w:styleId="ListLabel2506">
    <w:name w:val="ListLabel 2506"/>
    <w:qFormat/>
    <w:rPr>
      <w:rFonts w:cs="Times New Roman"/>
      <w:sz w:val="20"/>
      <w:szCs w:val="20"/>
    </w:rPr>
  </w:style>
  <w:style w:type="character" w:customStyle="1" w:styleId="ListLabel2507">
    <w:name w:val="ListLabel 2507"/>
    <w:qFormat/>
    <w:rPr>
      <w:rFonts w:cs="Times New Roman"/>
      <w:sz w:val="20"/>
      <w:szCs w:val="20"/>
    </w:rPr>
  </w:style>
  <w:style w:type="character" w:customStyle="1" w:styleId="ListLabel2508">
    <w:name w:val="ListLabel 2508"/>
    <w:qFormat/>
    <w:rPr>
      <w:rFonts w:cs="Times New Roman"/>
      <w:sz w:val="20"/>
      <w:szCs w:val="20"/>
    </w:rPr>
  </w:style>
  <w:style w:type="character" w:customStyle="1" w:styleId="ListLabel2509">
    <w:name w:val="ListLabel 2509"/>
    <w:qFormat/>
    <w:rPr>
      <w:rFonts w:cs="Times New Roman"/>
      <w:sz w:val="20"/>
      <w:szCs w:val="20"/>
    </w:rPr>
  </w:style>
  <w:style w:type="character" w:customStyle="1" w:styleId="ListLabel2510">
    <w:name w:val="ListLabel 2510"/>
    <w:qFormat/>
    <w:rPr>
      <w:rFonts w:cs="Times New Roman"/>
      <w:sz w:val="20"/>
      <w:szCs w:val="20"/>
    </w:rPr>
  </w:style>
  <w:style w:type="character" w:customStyle="1" w:styleId="ListLabel2511">
    <w:name w:val="ListLabel 2511"/>
    <w:qFormat/>
    <w:rPr>
      <w:rFonts w:cs="Times New Roman"/>
      <w:sz w:val="20"/>
      <w:szCs w:val="20"/>
    </w:rPr>
  </w:style>
  <w:style w:type="character" w:customStyle="1" w:styleId="ListLabel2512">
    <w:name w:val="ListLabel 2512"/>
    <w:qFormat/>
    <w:rPr>
      <w:rFonts w:cs="Times New Roman"/>
      <w:sz w:val="20"/>
      <w:szCs w:val="20"/>
    </w:rPr>
  </w:style>
  <w:style w:type="character" w:customStyle="1" w:styleId="ListLabel2513">
    <w:name w:val="ListLabel 2513"/>
    <w:qFormat/>
    <w:rPr>
      <w:rFonts w:cs="Times New Roman"/>
      <w:sz w:val="20"/>
      <w:szCs w:val="20"/>
    </w:rPr>
  </w:style>
  <w:style w:type="character" w:customStyle="1" w:styleId="ListLabel2514">
    <w:name w:val="ListLabel 2514"/>
    <w:qFormat/>
    <w:rPr>
      <w:rFonts w:cs="Times New Roman"/>
      <w:sz w:val="20"/>
      <w:szCs w:val="20"/>
    </w:rPr>
  </w:style>
  <w:style w:type="character" w:customStyle="1" w:styleId="ListLabel2515">
    <w:name w:val="ListLabel 2515"/>
    <w:qFormat/>
    <w:rPr>
      <w:rFonts w:cs="Times New Roman"/>
      <w:sz w:val="20"/>
      <w:szCs w:val="20"/>
    </w:rPr>
  </w:style>
  <w:style w:type="character" w:customStyle="1" w:styleId="ListLabel2516">
    <w:name w:val="ListLabel 2516"/>
    <w:qFormat/>
    <w:rPr>
      <w:rFonts w:cs="Times New Roman"/>
      <w:sz w:val="20"/>
      <w:szCs w:val="20"/>
    </w:rPr>
  </w:style>
  <w:style w:type="character" w:customStyle="1" w:styleId="ListLabel2517">
    <w:name w:val="ListLabel 2517"/>
    <w:qFormat/>
    <w:rPr>
      <w:rFonts w:cs="Times New Roman"/>
      <w:sz w:val="20"/>
      <w:szCs w:val="20"/>
    </w:rPr>
  </w:style>
  <w:style w:type="character" w:customStyle="1" w:styleId="ListLabel2518">
    <w:name w:val="ListLabel 2518"/>
    <w:qFormat/>
    <w:rPr>
      <w:rFonts w:cs="Times New Roman"/>
      <w:sz w:val="20"/>
      <w:szCs w:val="20"/>
    </w:rPr>
  </w:style>
  <w:style w:type="character" w:customStyle="1" w:styleId="ListLabel2519">
    <w:name w:val="ListLabel 2519"/>
    <w:qFormat/>
    <w:rPr>
      <w:rFonts w:cs="Times New Roman"/>
      <w:sz w:val="20"/>
      <w:szCs w:val="20"/>
    </w:rPr>
  </w:style>
  <w:style w:type="character" w:customStyle="1" w:styleId="ListLabel2520">
    <w:name w:val="ListLabel 2520"/>
    <w:qFormat/>
    <w:rPr>
      <w:rFonts w:cs="Times New Roman"/>
      <w:sz w:val="20"/>
      <w:szCs w:val="20"/>
    </w:rPr>
  </w:style>
  <w:style w:type="character" w:customStyle="1" w:styleId="ListLabel2521">
    <w:name w:val="ListLabel 2521"/>
    <w:qFormat/>
    <w:rPr>
      <w:rFonts w:cs="Times New Roman"/>
      <w:sz w:val="20"/>
      <w:szCs w:val="20"/>
    </w:rPr>
  </w:style>
  <w:style w:type="character" w:customStyle="1" w:styleId="ListLabel2522">
    <w:name w:val="ListLabel 2522"/>
    <w:qFormat/>
    <w:rPr>
      <w:rFonts w:cs="Times New Roman"/>
      <w:sz w:val="20"/>
      <w:szCs w:val="20"/>
    </w:rPr>
  </w:style>
  <w:style w:type="character" w:customStyle="1" w:styleId="ListLabel2523">
    <w:name w:val="ListLabel 2523"/>
    <w:qFormat/>
    <w:rPr>
      <w:rFonts w:cs="Times New Roman"/>
      <w:sz w:val="20"/>
      <w:szCs w:val="20"/>
    </w:rPr>
  </w:style>
  <w:style w:type="character" w:customStyle="1" w:styleId="ListLabel2524">
    <w:name w:val="ListLabel 2524"/>
    <w:qFormat/>
    <w:rPr>
      <w:rFonts w:cs="Times New Roman"/>
      <w:sz w:val="20"/>
      <w:szCs w:val="20"/>
    </w:rPr>
  </w:style>
  <w:style w:type="character" w:customStyle="1" w:styleId="ListLabel2525">
    <w:name w:val="ListLabel 2525"/>
    <w:qFormat/>
    <w:rPr>
      <w:rFonts w:cs="Times New Roman"/>
      <w:sz w:val="20"/>
      <w:szCs w:val="20"/>
    </w:rPr>
  </w:style>
  <w:style w:type="character" w:customStyle="1" w:styleId="ListLabel2526">
    <w:name w:val="ListLabel 2526"/>
    <w:qFormat/>
    <w:rPr>
      <w:rFonts w:cs="Times New Roman"/>
      <w:sz w:val="20"/>
      <w:szCs w:val="20"/>
    </w:rPr>
  </w:style>
  <w:style w:type="character" w:customStyle="1" w:styleId="ListLabel2527">
    <w:name w:val="ListLabel 2527"/>
    <w:qFormat/>
    <w:rPr>
      <w:rFonts w:cs="Times New Roman"/>
      <w:sz w:val="20"/>
      <w:szCs w:val="20"/>
    </w:rPr>
  </w:style>
  <w:style w:type="character" w:customStyle="1" w:styleId="ListLabel2528">
    <w:name w:val="ListLabel 2528"/>
    <w:qFormat/>
    <w:rPr>
      <w:rFonts w:cs="Times New Roman"/>
      <w:sz w:val="20"/>
      <w:szCs w:val="20"/>
    </w:rPr>
  </w:style>
  <w:style w:type="character" w:customStyle="1" w:styleId="ListLabel2529">
    <w:name w:val="ListLabel 2529"/>
    <w:qFormat/>
    <w:rPr>
      <w:rFonts w:cs="Times New Roman"/>
      <w:sz w:val="20"/>
      <w:szCs w:val="20"/>
    </w:rPr>
  </w:style>
  <w:style w:type="character" w:customStyle="1" w:styleId="ListLabel2530">
    <w:name w:val="ListLabel 2530"/>
    <w:qFormat/>
    <w:rPr>
      <w:rFonts w:cs="Times New Roman"/>
      <w:sz w:val="20"/>
      <w:szCs w:val="20"/>
    </w:rPr>
  </w:style>
  <w:style w:type="character" w:customStyle="1" w:styleId="ListLabel2531">
    <w:name w:val="ListLabel 2531"/>
    <w:qFormat/>
    <w:rPr>
      <w:rFonts w:cs="Times New Roman"/>
      <w:sz w:val="20"/>
      <w:szCs w:val="20"/>
    </w:rPr>
  </w:style>
  <w:style w:type="character" w:customStyle="1" w:styleId="ListLabel2532">
    <w:name w:val="ListLabel 2532"/>
    <w:qFormat/>
    <w:rPr>
      <w:rFonts w:cs="Times New Roman"/>
      <w:sz w:val="20"/>
      <w:szCs w:val="20"/>
    </w:rPr>
  </w:style>
  <w:style w:type="character" w:customStyle="1" w:styleId="ListLabel2533">
    <w:name w:val="ListLabel 2533"/>
    <w:qFormat/>
    <w:rPr>
      <w:rFonts w:cs="Times New Roman"/>
      <w:sz w:val="20"/>
      <w:szCs w:val="20"/>
    </w:rPr>
  </w:style>
  <w:style w:type="character" w:customStyle="1" w:styleId="ListLabel2534">
    <w:name w:val="ListLabel 2534"/>
    <w:qFormat/>
    <w:rPr>
      <w:rFonts w:cs="Times New Roman"/>
      <w:sz w:val="20"/>
      <w:szCs w:val="20"/>
    </w:rPr>
  </w:style>
  <w:style w:type="character" w:customStyle="1" w:styleId="ListLabel2535">
    <w:name w:val="ListLabel 2535"/>
    <w:qFormat/>
    <w:rPr>
      <w:rFonts w:cs="Times New Roman"/>
      <w:sz w:val="20"/>
      <w:szCs w:val="20"/>
    </w:rPr>
  </w:style>
  <w:style w:type="character" w:customStyle="1" w:styleId="ListLabel2536">
    <w:name w:val="ListLabel 2536"/>
    <w:qFormat/>
    <w:rPr>
      <w:rFonts w:cs="Times New Roman"/>
      <w:sz w:val="20"/>
      <w:szCs w:val="20"/>
    </w:rPr>
  </w:style>
  <w:style w:type="character" w:customStyle="1" w:styleId="ListLabel2537">
    <w:name w:val="ListLabel 2537"/>
    <w:qFormat/>
    <w:rPr>
      <w:rFonts w:cs="Times New Roman"/>
      <w:sz w:val="20"/>
      <w:szCs w:val="20"/>
    </w:rPr>
  </w:style>
  <w:style w:type="character" w:customStyle="1" w:styleId="ListLabel2538">
    <w:name w:val="ListLabel 2538"/>
    <w:qFormat/>
    <w:rPr>
      <w:rFonts w:cs="Times New Roman"/>
      <w:sz w:val="20"/>
      <w:szCs w:val="20"/>
    </w:rPr>
  </w:style>
  <w:style w:type="character" w:customStyle="1" w:styleId="ListLabel2539">
    <w:name w:val="ListLabel 2539"/>
    <w:qFormat/>
    <w:rPr>
      <w:rFonts w:cs="Times New Roman"/>
      <w:sz w:val="20"/>
      <w:szCs w:val="20"/>
    </w:rPr>
  </w:style>
  <w:style w:type="character" w:customStyle="1" w:styleId="ListLabel2540">
    <w:name w:val="ListLabel 2540"/>
    <w:qFormat/>
    <w:rPr>
      <w:rFonts w:cs="Times New Roman"/>
      <w:sz w:val="20"/>
      <w:szCs w:val="20"/>
    </w:rPr>
  </w:style>
  <w:style w:type="character" w:customStyle="1" w:styleId="ListLabel2541">
    <w:name w:val="ListLabel 2541"/>
    <w:qFormat/>
    <w:rPr>
      <w:rFonts w:cs="Times New Roman"/>
      <w:sz w:val="20"/>
      <w:szCs w:val="20"/>
    </w:rPr>
  </w:style>
  <w:style w:type="character" w:customStyle="1" w:styleId="ListLabel2542">
    <w:name w:val="ListLabel 2542"/>
    <w:qFormat/>
    <w:rPr>
      <w:rFonts w:cs="Times New Roman"/>
      <w:sz w:val="20"/>
      <w:szCs w:val="20"/>
    </w:rPr>
  </w:style>
  <w:style w:type="character" w:customStyle="1" w:styleId="ListLabel2543">
    <w:name w:val="ListLabel 2543"/>
    <w:qFormat/>
    <w:rPr>
      <w:rFonts w:cs="Times New Roman"/>
      <w:sz w:val="20"/>
      <w:szCs w:val="20"/>
    </w:rPr>
  </w:style>
  <w:style w:type="character" w:customStyle="1" w:styleId="ListLabel2544">
    <w:name w:val="ListLabel 2544"/>
    <w:qFormat/>
    <w:rPr>
      <w:rFonts w:cs="Times New Roman"/>
      <w:sz w:val="20"/>
      <w:szCs w:val="20"/>
    </w:rPr>
  </w:style>
  <w:style w:type="character" w:customStyle="1" w:styleId="ListLabel2545">
    <w:name w:val="ListLabel 2545"/>
    <w:qFormat/>
    <w:rPr>
      <w:rFonts w:cs="Times New Roman"/>
      <w:sz w:val="20"/>
      <w:szCs w:val="20"/>
    </w:rPr>
  </w:style>
  <w:style w:type="character" w:customStyle="1" w:styleId="ListLabel2546">
    <w:name w:val="ListLabel 2546"/>
    <w:qFormat/>
    <w:rPr>
      <w:rFonts w:cs="Times New Roman"/>
      <w:sz w:val="20"/>
      <w:szCs w:val="20"/>
    </w:rPr>
  </w:style>
  <w:style w:type="character" w:customStyle="1" w:styleId="ListLabel2547">
    <w:name w:val="ListLabel 2547"/>
    <w:qFormat/>
    <w:rPr>
      <w:rFonts w:cs="Times New Roman"/>
      <w:sz w:val="20"/>
      <w:szCs w:val="20"/>
    </w:rPr>
  </w:style>
  <w:style w:type="character" w:customStyle="1" w:styleId="ListLabel2548">
    <w:name w:val="ListLabel 2548"/>
    <w:qFormat/>
    <w:rPr>
      <w:rFonts w:cs="Times New Roman"/>
      <w:sz w:val="20"/>
      <w:szCs w:val="20"/>
    </w:rPr>
  </w:style>
  <w:style w:type="character" w:customStyle="1" w:styleId="ListLabel2549">
    <w:name w:val="ListLabel 2549"/>
    <w:qFormat/>
    <w:rPr>
      <w:rFonts w:cs="Times New Roman"/>
      <w:sz w:val="20"/>
      <w:szCs w:val="20"/>
    </w:rPr>
  </w:style>
  <w:style w:type="character" w:customStyle="1" w:styleId="ListLabel2550">
    <w:name w:val="ListLabel 2550"/>
    <w:qFormat/>
    <w:rPr>
      <w:rFonts w:cs="Times New Roman"/>
      <w:sz w:val="20"/>
      <w:szCs w:val="20"/>
    </w:rPr>
  </w:style>
  <w:style w:type="character" w:customStyle="1" w:styleId="ListLabel2551">
    <w:name w:val="ListLabel 2551"/>
    <w:qFormat/>
    <w:rPr>
      <w:rFonts w:cs="Times New Roman"/>
      <w:sz w:val="20"/>
      <w:szCs w:val="20"/>
    </w:rPr>
  </w:style>
  <w:style w:type="character" w:customStyle="1" w:styleId="ListLabel2552">
    <w:name w:val="ListLabel 2552"/>
    <w:qFormat/>
    <w:rPr>
      <w:rFonts w:cs="Times New Roman"/>
      <w:sz w:val="20"/>
      <w:szCs w:val="20"/>
    </w:rPr>
  </w:style>
  <w:style w:type="character" w:customStyle="1" w:styleId="ListLabel2553">
    <w:name w:val="ListLabel 2553"/>
    <w:qFormat/>
    <w:rPr>
      <w:rFonts w:cs="Times New Roman"/>
      <w:sz w:val="20"/>
      <w:szCs w:val="20"/>
    </w:rPr>
  </w:style>
  <w:style w:type="character" w:customStyle="1" w:styleId="ListLabel2554">
    <w:name w:val="ListLabel 2554"/>
    <w:qFormat/>
    <w:rPr>
      <w:rFonts w:cs="Times New Roman"/>
      <w:sz w:val="20"/>
      <w:szCs w:val="20"/>
    </w:rPr>
  </w:style>
  <w:style w:type="character" w:customStyle="1" w:styleId="ListLabel2555">
    <w:name w:val="ListLabel 2555"/>
    <w:qFormat/>
    <w:rPr>
      <w:rFonts w:cs="Times New Roman"/>
      <w:sz w:val="20"/>
      <w:szCs w:val="20"/>
    </w:rPr>
  </w:style>
  <w:style w:type="character" w:customStyle="1" w:styleId="ListLabel2556">
    <w:name w:val="ListLabel 2556"/>
    <w:qFormat/>
    <w:rPr>
      <w:rFonts w:cs="Times New Roman"/>
      <w:sz w:val="20"/>
      <w:szCs w:val="20"/>
    </w:rPr>
  </w:style>
  <w:style w:type="character" w:customStyle="1" w:styleId="ListLabel2557">
    <w:name w:val="ListLabel 2557"/>
    <w:qFormat/>
    <w:rPr>
      <w:rFonts w:cs="Times New Roman"/>
      <w:sz w:val="20"/>
      <w:szCs w:val="20"/>
    </w:rPr>
  </w:style>
  <w:style w:type="character" w:customStyle="1" w:styleId="ListLabel2558">
    <w:name w:val="ListLabel 2558"/>
    <w:qFormat/>
    <w:rPr>
      <w:rFonts w:cs="Times New Roman"/>
      <w:sz w:val="20"/>
      <w:szCs w:val="20"/>
    </w:rPr>
  </w:style>
  <w:style w:type="character" w:customStyle="1" w:styleId="ListLabel2559">
    <w:name w:val="ListLabel 2559"/>
    <w:qFormat/>
    <w:rPr>
      <w:rFonts w:cs="Times New Roman"/>
      <w:sz w:val="20"/>
      <w:szCs w:val="20"/>
    </w:rPr>
  </w:style>
  <w:style w:type="character" w:customStyle="1" w:styleId="ListLabel2560">
    <w:name w:val="ListLabel 2560"/>
    <w:qFormat/>
    <w:rPr>
      <w:rFonts w:cs="Times New Roman"/>
      <w:sz w:val="20"/>
      <w:szCs w:val="20"/>
    </w:rPr>
  </w:style>
  <w:style w:type="character" w:customStyle="1" w:styleId="ListLabel2561">
    <w:name w:val="ListLabel 2561"/>
    <w:qFormat/>
    <w:rPr>
      <w:rFonts w:cs="Times New Roman"/>
      <w:sz w:val="20"/>
      <w:szCs w:val="20"/>
    </w:rPr>
  </w:style>
  <w:style w:type="character" w:customStyle="1" w:styleId="ListLabel2562">
    <w:name w:val="ListLabel 2562"/>
    <w:qFormat/>
    <w:rPr>
      <w:rFonts w:cs="Times New Roman"/>
      <w:sz w:val="20"/>
      <w:szCs w:val="20"/>
    </w:rPr>
  </w:style>
  <w:style w:type="character" w:customStyle="1" w:styleId="ListLabel2563">
    <w:name w:val="ListLabel 2563"/>
    <w:qFormat/>
    <w:rPr>
      <w:rFonts w:cs="Times New Roman"/>
      <w:sz w:val="20"/>
      <w:szCs w:val="20"/>
    </w:rPr>
  </w:style>
  <w:style w:type="character" w:customStyle="1" w:styleId="ListLabel2564">
    <w:name w:val="ListLabel 2564"/>
    <w:qFormat/>
    <w:rPr>
      <w:rFonts w:cs="Times New Roman"/>
      <w:sz w:val="20"/>
      <w:szCs w:val="20"/>
    </w:rPr>
  </w:style>
  <w:style w:type="character" w:customStyle="1" w:styleId="ListLabel2565">
    <w:name w:val="ListLabel 2565"/>
    <w:qFormat/>
    <w:rPr>
      <w:rFonts w:cs="Times New Roman"/>
      <w:sz w:val="20"/>
      <w:szCs w:val="20"/>
    </w:rPr>
  </w:style>
  <w:style w:type="character" w:customStyle="1" w:styleId="ListLabel2566">
    <w:name w:val="ListLabel 2566"/>
    <w:qFormat/>
    <w:rPr>
      <w:rFonts w:cs="Times New Roman"/>
      <w:sz w:val="20"/>
      <w:szCs w:val="20"/>
    </w:rPr>
  </w:style>
  <w:style w:type="character" w:customStyle="1" w:styleId="ListLabel2567">
    <w:name w:val="ListLabel 2567"/>
    <w:qFormat/>
    <w:rPr>
      <w:rFonts w:cs="Times New Roman"/>
      <w:sz w:val="20"/>
      <w:szCs w:val="20"/>
    </w:rPr>
  </w:style>
  <w:style w:type="character" w:customStyle="1" w:styleId="ListLabel2568">
    <w:name w:val="ListLabel 2568"/>
    <w:qFormat/>
    <w:rPr>
      <w:rFonts w:cs="Times New Roman"/>
      <w:sz w:val="20"/>
      <w:szCs w:val="20"/>
    </w:rPr>
  </w:style>
  <w:style w:type="character" w:customStyle="1" w:styleId="ListLabel2569">
    <w:name w:val="ListLabel 2569"/>
    <w:qFormat/>
    <w:rPr>
      <w:rFonts w:cs="Times New Roman"/>
      <w:sz w:val="20"/>
      <w:szCs w:val="20"/>
    </w:rPr>
  </w:style>
  <w:style w:type="character" w:customStyle="1" w:styleId="ListLabel2570">
    <w:name w:val="ListLabel 2570"/>
    <w:qFormat/>
    <w:rPr>
      <w:rFonts w:cs="Times New Roman"/>
      <w:sz w:val="20"/>
      <w:szCs w:val="20"/>
    </w:rPr>
  </w:style>
  <w:style w:type="character" w:customStyle="1" w:styleId="ListLabel2571">
    <w:name w:val="ListLabel 2571"/>
    <w:qFormat/>
    <w:rPr>
      <w:rFonts w:cs="Times New Roman"/>
      <w:sz w:val="20"/>
      <w:szCs w:val="20"/>
    </w:rPr>
  </w:style>
  <w:style w:type="character" w:customStyle="1" w:styleId="ListLabel2572">
    <w:name w:val="ListLabel 2572"/>
    <w:qFormat/>
    <w:rPr>
      <w:rFonts w:cs="Times New Roman"/>
      <w:sz w:val="20"/>
      <w:szCs w:val="20"/>
    </w:rPr>
  </w:style>
  <w:style w:type="character" w:customStyle="1" w:styleId="ListLabel2573">
    <w:name w:val="ListLabel 2573"/>
    <w:qFormat/>
    <w:rPr>
      <w:rFonts w:cs="Times New Roman"/>
      <w:sz w:val="20"/>
      <w:szCs w:val="20"/>
    </w:rPr>
  </w:style>
  <w:style w:type="character" w:customStyle="1" w:styleId="ListLabel2574">
    <w:name w:val="ListLabel 2574"/>
    <w:qFormat/>
    <w:rPr>
      <w:rFonts w:cs="Times New Roman"/>
      <w:sz w:val="20"/>
      <w:szCs w:val="20"/>
    </w:rPr>
  </w:style>
  <w:style w:type="character" w:customStyle="1" w:styleId="ListLabel2575">
    <w:name w:val="ListLabel 2575"/>
    <w:qFormat/>
    <w:rPr>
      <w:rFonts w:cs="Times New Roman"/>
      <w:sz w:val="20"/>
      <w:szCs w:val="20"/>
    </w:rPr>
  </w:style>
  <w:style w:type="character" w:customStyle="1" w:styleId="ListLabel2576">
    <w:name w:val="ListLabel 2576"/>
    <w:qFormat/>
    <w:rPr>
      <w:rFonts w:cs="Times New Roman"/>
      <w:sz w:val="20"/>
      <w:szCs w:val="20"/>
    </w:rPr>
  </w:style>
  <w:style w:type="character" w:customStyle="1" w:styleId="ListLabel2577">
    <w:name w:val="ListLabel 2577"/>
    <w:qFormat/>
    <w:rPr>
      <w:rFonts w:cs="Times New Roman"/>
      <w:sz w:val="20"/>
      <w:szCs w:val="20"/>
    </w:rPr>
  </w:style>
  <w:style w:type="character" w:customStyle="1" w:styleId="ListLabel2578">
    <w:name w:val="ListLabel 2578"/>
    <w:qFormat/>
    <w:rPr>
      <w:rFonts w:cs="Times New Roman"/>
      <w:sz w:val="20"/>
      <w:szCs w:val="20"/>
    </w:rPr>
  </w:style>
  <w:style w:type="character" w:customStyle="1" w:styleId="ListLabel2579">
    <w:name w:val="ListLabel 2579"/>
    <w:qFormat/>
    <w:rPr>
      <w:rFonts w:cs="Times New Roman"/>
      <w:sz w:val="20"/>
      <w:szCs w:val="20"/>
    </w:rPr>
  </w:style>
  <w:style w:type="character" w:customStyle="1" w:styleId="ListLabel2580">
    <w:name w:val="ListLabel 2580"/>
    <w:qFormat/>
    <w:rPr>
      <w:rFonts w:cs="Times New Roman"/>
      <w:sz w:val="20"/>
      <w:szCs w:val="20"/>
    </w:rPr>
  </w:style>
  <w:style w:type="character" w:customStyle="1" w:styleId="ListLabel2581">
    <w:name w:val="ListLabel 2581"/>
    <w:qFormat/>
    <w:rPr>
      <w:rFonts w:cs="Times New Roman"/>
      <w:sz w:val="20"/>
      <w:szCs w:val="20"/>
    </w:rPr>
  </w:style>
  <w:style w:type="character" w:customStyle="1" w:styleId="ListLabel2582">
    <w:name w:val="ListLabel 2582"/>
    <w:qFormat/>
    <w:rPr>
      <w:rFonts w:eastAsia="OpenSymbol;Arial Unicode MS" w:cs="OpenSymbol;Arial Unicode MS"/>
    </w:rPr>
  </w:style>
  <w:style w:type="character" w:customStyle="1" w:styleId="ListLabel2583">
    <w:name w:val="ListLabel 2583"/>
    <w:qFormat/>
    <w:rPr>
      <w:rFonts w:cs="Times New Roman"/>
      <w:sz w:val="20"/>
      <w:szCs w:val="20"/>
    </w:rPr>
  </w:style>
  <w:style w:type="character" w:customStyle="1" w:styleId="ListLabel2584">
    <w:name w:val="ListLabel 2584"/>
    <w:qFormat/>
    <w:rPr>
      <w:rFonts w:cs="Times New Roman"/>
      <w:sz w:val="20"/>
      <w:szCs w:val="20"/>
    </w:rPr>
  </w:style>
  <w:style w:type="character" w:customStyle="1" w:styleId="ListLabel2585">
    <w:name w:val="ListLabel 2585"/>
    <w:qFormat/>
    <w:rPr>
      <w:rFonts w:cs="Times New Roman"/>
      <w:sz w:val="20"/>
      <w:szCs w:val="20"/>
    </w:rPr>
  </w:style>
  <w:style w:type="character" w:customStyle="1" w:styleId="ListLabel2586">
    <w:name w:val="ListLabel 2586"/>
    <w:qFormat/>
    <w:rPr>
      <w:rFonts w:cs="Times New Roman"/>
      <w:sz w:val="20"/>
      <w:szCs w:val="20"/>
    </w:rPr>
  </w:style>
  <w:style w:type="character" w:customStyle="1" w:styleId="ListLabel2587">
    <w:name w:val="ListLabel 2587"/>
    <w:qFormat/>
    <w:rPr>
      <w:rFonts w:cs="Times New Roman"/>
      <w:sz w:val="20"/>
      <w:szCs w:val="20"/>
    </w:rPr>
  </w:style>
  <w:style w:type="character" w:customStyle="1" w:styleId="ListLabel2588">
    <w:name w:val="ListLabel 2588"/>
    <w:qFormat/>
    <w:rPr>
      <w:rFonts w:cs="Times New Roman"/>
      <w:sz w:val="20"/>
      <w:szCs w:val="20"/>
    </w:rPr>
  </w:style>
  <w:style w:type="character" w:customStyle="1" w:styleId="ListLabel2589">
    <w:name w:val="ListLabel 2589"/>
    <w:qFormat/>
    <w:rPr>
      <w:rFonts w:cs="Times New Roman"/>
      <w:sz w:val="20"/>
      <w:szCs w:val="20"/>
    </w:rPr>
  </w:style>
  <w:style w:type="character" w:customStyle="1" w:styleId="ListLabel2590">
    <w:name w:val="ListLabel 2590"/>
    <w:qFormat/>
    <w:rPr>
      <w:rFonts w:cs="OpenSymbol;Arial Unicode MS"/>
    </w:rPr>
  </w:style>
  <w:style w:type="character" w:customStyle="1" w:styleId="ListLabel2591">
    <w:name w:val="ListLabel 2591"/>
    <w:qFormat/>
    <w:rPr>
      <w:rFonts w:cs="OpenSymbol;Arial Unicode MS"/>
      <w:sz w:val="20"/>
    </w:rPr>
  </w:style>
  <w:style w:type="character" w:customStyle="1" w:styleId="ListLabel2592">
    <w:name w:val="ListLabel 2592"/>
    <w:qFormat/>
    <w:rPr>
      <w:rFonts w:cs="OpenSymbol;Arial Unicode MS"/>
    </w:rPr>
  </w:style>
  <w:style w:type="character" w:customStyle="1" w:styleId="ListLabel2593">
    <w:name w:val="ListLabel 2593"/>
    <w:qFormat/>
    <w:rPr>
      <w:rFonts w:cs="OpenSymbol;Arial Unicode MS"/>
    </w:rPr>
  </w:style>
  <w:style w:type="character" w:customStyle="1" w:styleId="ListLabel2594">
    <w:name w:val="ListLabel 2594"/>
    <w:qFormat/>
    <w:rPr>
      <w:rFonts w:cs="OpenSymbol;Arial Unicode MS"/>
    </w:rPr>
  </w:style>
  <w:style w:type="character" w:customStyle="1" w:styleId="ListLabel2595">
    <w:name w:val="ListLabel 2595"/>
    <w:qFormat/>
    <w:rPr>
      <w:rFonts w:cs="OpenSymbol;Arial Unicode MS"/>
    </w:rPr>
  </w:style>
  <w:style w:type="character" w:customStyle="1" w:styleId="ListLabel2596">
    <w:name w:val="ListLabel 2596"/>
    <w:qFormat/>
    <w:rPr>
      <w:rFonts w:cs="OpenSymbol;Arial Unicode MS"/>
    </w:rPr>
  </w:style>
  <w:style w:type="character" w:customStyle="1" w:styleId="ListLabel2597">
    <w:name w:val="ListLabel 2597"/>
    <w:qFormat/>
    <w:rPr>
      <w:rFonts w:cs="OpenSymbol;Arial Unicode MS"/>
    </w:rPr>
  </w:style>
  <w:style w:type="character" w:customStyle="1" w:styleId="ListLabel2598">
    <w:name w:val="ListLabel 2598"/>
    <w:qFormat/>
    <w:rPr>
      <w:rFonts w:cs="OpenSymbol;Arial Unicode MS"/>
    </w:rPr>
  </w:style>
  <w:style w:type="character" w:customStyle="1" w:styleId="ListLabel2599">
    <w:name w:val="ListLabel 2599"/>
    <w:qFormat/>
    <w:rPr>
      <w:rFonts w:cs="OpenSymbol;Arial Unicode MS"/>
    </w:rPr>
  </w:style>
  <w:style w:type="character" w:customStyle="1" w:styleId="ListLabel2600">
    <w:name w:val="ListLabel 2600"/>
    <w:qFormat/>
    <w:rPr>
      <w:rFonts w:cs="OpenSymbol;Arial Unicode MS"/>
      <w:sz w:val="20"/>
    </w:rPr>
  </w:style>
  <w:style w:type="character" w:customStyle="1" w:styleId="ListLabel2601">
    <w:name w:val="ListLabel 2601"/>
    <w:qFormat/>
    <w:rPr>
      <w:rFonts w:cs="OpenSymbol;Arial Unicode MS"/>
    </w:rPr>
  </w:style>
  <w:style w:type="character" w:customStyle="1" w:styleId="ListLabel2602">
    <w:name w:val="ListLabel 2602"/>
    <w:qFormat/>
    <w:rPr>
      <w:rFonts w:cs="OpenSymbol;Arial Unicode MS"/>
    </w:rPr>
  </w:style>
  <w:style w:type="character" w:customStyle="1" w:styleId="ListLabel2603">
    <w:name w:val="ListLabel 2603"/>
    <w:qFormat/>
    <w:rPr>
      <w:rFonts w:cs="OpenSymbol;Arial Unicode MS"/>
    </w:rPr>
  </w:style>
  <w:style w:type="character" w:customStyle="1" w:styleId="ListLabel2604">
    <w:name w:val="ListLabel 2604"/>
    <w:qFormat/>
    <w:rPr>
      <w:rFonts w:cs="OpenSymbol;Arial Unicode MS"/>
    </w:rPr>
  </w:style>
  <w:style w:type="character" w:customStyle="1" w:styleId="ListLabel2605">
    <w:name w:val="ListLabel 2605"/>
    <w:qFormat/>
    <w:rPr>
      <w:rFonts w:cs="OpenSymbol;Arial Unicode MS"/>
    </w:rPr>
  </w:style>
  <w:style w:type="character" w:customStyle="1" w:styleId="ListLabel2606">
    <w:name w:val="ListLabel 2606"/>
    <w:qFormat/>
    <w:rPr>
      <w:rFonts w:cs="OpenSymbol;Arial Unicode MS"/>
    </w:rPr>
  </w:style>
  <w:style w:type="character" w:customStyle="1" w:styleId="ListLabel2607">
    <w:name w:val="ListLabel 2607"/>
    <w:qFormat/>
    <w:rPr>
      <w:rFonts w:cs="OpenSymbol;Arial Unicode MS"/>
    </w:rPr>
  </w:style>
  <w:style w:type="character" w:customStyle="1" w:styleId="ListLabel2608">
    <w:name w:val="ListLabel 2608"/>
    <w:qFormat/>
    <w:rPr>
      <w:rFonts w:cs="OpenSymbol;Arial Unicode MS"/>
    </w:rPr>
  </w:style>
  <w:style w:type="character" w:customStyle="1" w:styleId="ListLabel2609">
    <w:name w:val="ListLabel 2609"/>
    <w:qFormat/>
    <w:rPr>
      <w:rFonts w:cs="OpenSymbol;Arial Unicode MS"/>
      <w:sz w:val="20"/>
    </w:rPr>
  </w:style>
  <w:style w:type="character" w:customStyle="1" w:styleId="ListLabel2610">
    <w:name w:val="ListLabel 2610"/>
    <w:qFormat/>
    <w:rPr>
      <w:rFonts w:cs="OpenSymbol;Arial Unicode MS"/>
    </w:rPr>
  </w:style>
  <w:style w:type="character" w:customStyle="1" w:styleId="ListLabel2611">
    <w:name w:val="ListLabel 2611"/>
    <w:qFormat/>
    <w:rPr>
      <w:rFonts w:cs="OpenSymbol;Arial Unicode MS"/>
    </w:rPr>
  </w:style>
  <w:style w:type="character" w:customStyle="1" w:styleId="ListLabel2612">
    <w:name w:val="ListLabel 2612"/>
    <w:qFormat/>
    <w:rPr>
      <w:rFonts w:cs="OpenSymbol;Arial Unicode MS"/>
    </w:rPr>
  </w:style>
  <w:style w:type="character" w:customStyle="1" w:styleId="ListLabel2613">
    <w:name w:val="ListLabel 2613"/>
    <w:qFormat/>
    <w:rPr>
      <w:rFonts w:cs="OpenSymbol;Arial Unicode MS"/>
    </w:rPr>
  </w:style>
  <w:style w:type="character" w:customStyle="1" w:styleId="ListLabel2614">
    <w:name w:val="ListLabel 2614"/>
    <w:qFormat/>
    <w:rPr>
      <w:rFonts w:cs="OpenSymbol;Arial Unicode MS"/>
    </w:rPr>
  </w:style>
  <w:style w:type="character" w:customStyle="1" w:styleId="ListLabel2615">
    <w:name w:val="ListLabel 2615"/>
    <w:qFormat/>
    <w:rPr>
      <w:rFonts w:cs="OpenSymbol;Arial Unicode MS"/>
    </w:rPr>
  </w:style>
  <w:style w:type="character" w:customStyle="1" w:styleId="ListLabel2616">
    <w:name w:val="ListLabel 2616"/>
    <w:qFormat/>
    <w:rPr>
      <w:rFonts w:cs="OpenSymbol;Arial Unicode MS"/>
    </w:rPr>
  </w:style>
  <w:style w:type="character" w:customStyle="1" w:styleId="ListLabel2617">
    <w:name w:val="ListLabel 2617"/>
    <w:qFormat/>
    <w:rPr>
      <w:rFonts w:cs="OpenSymbol;Arial Unicode MS"/>
    </w:rPr>
  </w:style>
  <w:style w:type="character" w:customStyle="1" w:styleId="ListLabel2618">
    <w:name w:val="ListLabel 2618"/>
    <w:qFormat/>
    <w:rPr>
      <w:rFonts w:cs="OpenSymbol;Arial Unicode MS"/>
      <w:sz w:val="20"/>
    </w:rPr>
  </w:style>
  <w:style w:type="character" w:customStyle="1" w:styleId="ListLabel2619">
    <w:name w:val="ListLabel 2619"/>
    <w:qFormat/>
    <w:rPr>
      <w:rFonts w:cs="OpenSymbol;Arial Unicode MS"/>
    </w:rPr>
  </w:style>
  <w:style w:type="character" w:customStyle="1" w:styleId="ListLabel2620">
    <w:name w:val="ListLabel 2620"/>
    <w:qFormat/>
    <w:rPr>
      <w:rFonts w:cs="OpenSymbol;Arial Unicode MS"/>
    </w:rPr>
  </w:style>
  <w:style w:type="character" w:customStyle="1" w:styleId="ListLabel2621">
    <w:name w:val="ListLabel 2621"/>
    <w:qFormat/>
    <w:rPr>
      <w:rFonts w:cs="OpenSymbol;Arial Unicode MS"/>
    </w:rPr>
  </w:style>
  <w:style w:type="character" w:customStyle="1" w:styleId="ListLabel2622">
    <w:name w:val="ListLabel 2622"/>
    <w:qFormat/>
    <w:rPr>
      <w:rFonts w:cs="OpenSymbol;Arial Unicode MS"/>
    </w:rPr>
  </w:style>
  <w:style w:type="character" w:customStyle="1" w:styleId="ListLabel2623">
    <w:name w:val="ListLabel 2623"/>
    <w:qFormat/>
    <w:rPr>
      <w:rFonts w:cs="OpenSymbol;Arial Unicode MS"/>
    </w:rPr>
  </w:style>
  <w:style w:type="character" w:customStyle="1" w:styleId="ListLabel2624">
    <w:name w:val="ListLabel 2624"/>
    <w:qFormat/>
    <w:rPr>
      <w:rFonts w:cs="OpenSymbol;Arial Unicode MS"/>
    </w:rPr>
  </w:style>
  <w:style w:type="character" w:customStyle="1" w:styleId="ListLabel2625">
    <w:name w:val="ListLabel 2625"/>
    <w:qFormat/>
    <w:rPr>
      <w:rFonts w:cs="OpenSymbol;Arial Unicode MS"/>
    </w:rPr>
  </w:style>
  <w:style w:type="character" w:customStyle="1" w:styleId="ListLabel2626">
    <w:name w:val="ListLabel 2626"/>
    <w:qFormat/>
    <w:rPr>
      <w:rFonts w:cs="Times New Roman"/>
      <w:sz w:val="20"/>
      <w:szCs w:val="20"/>
    </w:rPr>
  </w:style>
  <w:style w:type="character" w:customStyle="1" w:styleId="ListLabel2627">
    <w:name w:val="ListLabel 2627"/>
    <w:qFormat/>
    <w:rPr>
      <w:rFonts w:cs="Times New Roman"/>
      <w:sz w:val="20"/>
      <w:szCs w:val="20"/>
    </w:rPr>
  </w:style>
  <w:style w:type="character" w:customStyle="1" w:styleId="ListLabel2628">
    <w:name w:val="ListLabel 2628"/>
    <w:qFormat/>
    <w:rPr>
      <w:rFonts w:cs="Times New Roman"/>
      <w:sz w:val="20"/>
      <w:szCs w:val="20"/>
    </w:rPr>
  </w:style>
  <w:style w:type="character" w:customStyle="1" w:styleId="ListLabel2629">
    <w:name w:val="ListLabel 2629"/>
    <w:qFormat/>
    <w:rPr>
      <w:rFonts w:cs="Times New Roman"/>
      <w:sz w:val="20"/>
      <w:szCs w:val="20"/>
    </w:rPr>
  </w:style>
  <w:style w:type="character" w:customStyle="1" w:styleId="ListLabel2630">
    <w:name w:val="ListLabel 2630"/>
    <w:qFormat/>
    <w:rPr>
      <w:rFonts w:cs="Times New Roman"/>
      <w:sz w:val="20"/>
      <w:szCs w:val="20"/>
    </w:rPr>
  </w:style>
  <w:style w:type="character" w:customStyle="1" w:styleId="ListLabel2631">
    <w:name w:val="ListLabel 2631"/>
    <w:qFormat/>
    <w:rPr>
      <w:rFonts w:cs="Times New Roman"/>
      <w:sz w:val="20"/>
      <w:szCs w:val="20"/>
    </w:rPr>
  </w:style>
  <w:style w:type="character" w:customStyle="1" w:styleId="ListLabel2632">
    <w:name w:val="ListLabel 2632"/>
    <w:qFormat/>
    <w:rPr>
      <w:rFonts w:cs="Times New Roman"/>
      <w:sz w:val="20"/>
      <w:szCs w:val="20"/>
    </w:rPr>
  </w:style>
  <w:style w:type="character" w:customStyle="1" w:styleId="ListLabel2633">
    <w:name w:val="ListLabel 2633"/>
    <w:qFormat/>
    <w:rPr>
      <w:rFonts w:cs="Times New Roman"/>
      <w:sz w:val="20"/>
      <w:szCs w:val="20"/>
    </w:rPr>
  </w:style>
  <w:style w:type="character" w:customStyle="1" w:styleId="ListLabel2634">
    <w:name w:val="ListLabel 2634"/>
    <w:qFormat/>
    <w:rPr>
      <w:rFonts w:cs="Times New Roman"/>
      <w:sz w:val="20"/>
      <w:szCs w:val="20"/>
    </w:rPr>
  </w:style>
  <w:style w:type="character" w:customStyle="1" w:styleId="ListLabel2635">
    <w:name w:val="ListLabel 2635"/>
    <w:qFormat/>
    <w:rPr>
      <w:rFonts w:cs="OpenSymbol;Arial Unicode MS"/>
    </w:rPr>
  </w:style>
  <w:style w:type="character" w:customStyle="1" w:styleId="ListLabel2636">
    <w:name w:val="ListLabel 2636"/>
    <w:qFormat/>
    <w:rPr>
      <w:rFonts w:cs="OpenSymbol;Arial Unicode MS"/>
      <w:sz w:val="20"/>
    </w:rPr>
  </w:style>
  <w:style w:type="character" w:customStyle="1" w:styleId="ListLabel2637">
    <w:name w:val="ListLabel 2637"/>
    <w:qFormat/>
    <w:rPr>
      <w:rFonts w:cs="OpenSymbol;Arial Unicode MS"/>
    </w:rPr>
  </w:style>
  <w:style w:type="character" w:customStyle="1" w:styleId="ListLabel2638">
    <w:name w:val="ListLabel 2638"/>
    <w:qFormat/>
    <w:rPr>
      <w:rFonts w:cs="OpenSymbol;Arial Unicode MS"/>
    </w:rPr>
  </w:style>
  <w:style w:type="character" w:customStyle="1" w:styleId="ListLabel2639">
    <w:name w:val="ListLabel 2639"/>
    <w:qFormat/>
    <w:rPr>
      <w:rFonts w:cs="OpenSymbol;Arial Unicode MS"/>
    </w:rPr>
  </w:style>
  <w:style w:type="character" w:customStyle="1" w:styleId="ListLabel2640">
    <w:name w:val="ListLabel 2640"/>
    <w:qFormat/>
    <w:rPr>
      <w:rFonts w:cs="OpenSymbol;Arial Unicode MS"/>
    </w:rPr>
  </w:style>
  <w:style w:type="character" w:customStyle="1" w:styleId="ListLabel2641">
    <w:name w:val="ListLabel 2641"/>
    <w:qFormat/>
    <w:rPr>
      <w:rFonts w:cs="OpenSymbol;Arial Unicode MS"/>
    </w:rPr>
  </w:style>
  <w:style w:type="character" w:customStyle="1" w:styleId="ListLabel2642">
    <w:name w:val="ListLabel 2642"/>
    <w:qFormat/>
    <w:rPr>
      <w:rFonts w:cs="OpenSymbol;Arial Unicode MS"/>
    </w:rPr>
  </w:style>
  <w:style w:type="character" w:customStyle="1" w:styleId="ListLabel2643">
    <w:name w:val="ListLabel 2643"/>
    <w:qFormat/>
    <w:rPr>
      <w:rFonts w:cs="OpenSymbol;Arial Unicode MS"/>
    </w:rPr>
  </w:style>
  <w:style w:type="character" w:customStyle="1" w:styleId="ListLabel2644">
    <w:name w:val="ListLabel 2644"/>
    <w:qFormat/>
    <w:rPr>
      <w:rFonts w:cs="Times New Roman"/>
      <w:sz w:val="20"/>
      <w:szCs w:val="20"/>
    </w:rPr>
  </w:style>
  <w:style w:type="character" w:customStyle="1" w:styleId="ListLabel2645">
    <w:name w:val="ListLabel 2645"/>
    <w:qFormat/>
    <w:rPr>
      <w:rFonts w:cs="Times New Roman"/>
      <w:sz w:val="20"/>
      <w:szCs w:val="20"/>
    </w:rPr>
  </w:style>
  <w:style w:type="character" w:customStyle="1" w:styleId="ListLabel2646">
    <w:name w:val="ListLabel 2646"/>
    <w:qFormat/>
    <w:rPr>
      <w:rFonts w:cs="Times New Roman"/>
      <w:sz w:val="20"/>
      <w:szCs w:val="20"/>
    </w:rPr>
  </w:style>
  <w:style w:type="character" w:customStyle="1" w:styleId="ListLabel2647">
    <w:name w:val="ListLabel 2647"/>
    <w:qFormat/>
    <w:rPr>
      <w:rFonts w:cs="Times New Roman"/>
      <w:sz w:val="20"/>
      <w:szCs w:val="20"/>
    </w:rPr>
  </w:style>
  <w:style w:type="character" w:customStyle="1" w:styleId="ListLabel2648">
    <w:name w:val="ListLabel 2648"/>
    <w:qFormat/>
    <w:rPr>
      <w:rFonts w:cs="Times New Roman"/>
      <w:sz w:val="20"/>
      <w:szCs w:val="20"/>
    </w:rPr>
  </w:style>
  <w:style w:type="character" w:customStyle="1" w:styleId="ListLabel2649">
    <w:name w:val="ListLabel 2649"/>
    <w:qFormat/>
    <w:rPr>
      <w:rFonts w:cs="Times New Roman"/>
      <w:sz w:val="20"/>
      <w:szCs w:val="20"/>
    </w:rPr>
  </w:style>
  <w:style w:type="character" w:customStyle="1" w:styleId="ListLabel2650">
    <w:name w:val="ListLabel 2650"/>
    <w:qFormat/>
    <w:rPr>
      <w:rFonts w:cs="Times New Roman"/>
      <w:sz w:val="20"/>
      <w:szCs w:val="20"/>
    </w:rPr>
  </w:style>
  <w:style w:type="character" w:customStyle="1" w:styleId="ListLabel2651">
    <w:name w:val="ListLabel 2651"/>
    <w:qFormat/>
    <w:rPr>
      <w:rFonts w:cs="Times New Roman"/>
      <w:sz w:val="20"/>
      <w:szCs w:val="20"/>
    </w:rPr>
  </w:style>
  <w:style w:type="character" w:customStyle="1" w:styleId="ListLabel2652">
    <w:name w:val="ListLabel 2652"/>
    <w:qFormat/>
    <w:rPr>
      <w:rFonts w:cs="Times New Roman"/>
      <w:sz w:val="20"/>
      <w:szCs w:val="20"/>
    </w:rPr>
  </w:style>
  <w:style w:type="character" w:customStyle="1" w:styleId="ListLabel2653">
    <w:name w:val="ListLabel 2653"/>
    <w:qFormat/>
    <w:rPr>
      <w:rFonts w:cs="OpenSymbol;Arial Unicode MS"/>
    </w:rPr>
  </w:style>
  <w:style w:type="character" w:customStyle="1" w:styleId="ListLabel2654">
    <w:name w:val="ListLabel 2654"/>
    <w:qFormat/>
    <w:rPr>
      <w:rFonts w:cs="OpenSymbol;Arial Unicode MS"/>
      <w:sz w:val="20"/>
    </w:rPr>
  </w:style>
  <w:style w:type="character" w:customStyle="1" w:styleId="ListLabel2655">
    <w:name w:val="ListLabel 2655"/>
    <w:qFormat/>
    <w:rPr>
      <w:rFonts w:cs="OpenSymbol;Arial Unicode MS"/>
    </w:rPr>
  </w:style>
  <w:style w:type="character" w:customStyle="1" w:styleId="ListLabel2656">
    <w:name w:val="ListLabel 2656"/>
    <w:qFormat/>
    <w:rPr>
      <w:rFonts w:cs="OpenSymbol;Arial Unicode MS"/>
    </w:rPr>
  </w:style>
  <w:style w:type="character" w:customStyle="1" w:styleId="ListLabel2657">
    <w:name w:val="ListLabel 2657"/>
    <w:qFormat/>
    <w:rPr>
      <w:rFonts w:cs="OpenSymbol;Arial Unicode MS"/>
    </w:rPr>
  </w:style>
  <w:style w:type="character" w:customStyle="1" w:styleId="ListLabel2658">
    <w:name w:val="ListLabel 2658"/>
    <w:qFormat/>
    <w:rPr>
      <w:rFonts w:cs="OpenSymbol;Arial Unicode MS"/>
    </w:rPr>
  </w:style>
  <w:style w:type="character" w:customStyle="1" w:styleId="ListLabel2659">
    <w:name w:val="ListLabel 2659"/>
    <w:qFormat/>
    <w:rPr>
      <w:rFonts w:cs="OpenSymbol;Arial Unicode MS"/>
    </w:rPr>
  </w:style>
  <w:style w:type="character" w:customStyle="1" w:styleId="ListLabel2660">
    <w:name w:val="ListLabel 2660"/>
    <w:qFormat/>
    <w:rPr>
      <w:rFonts w:cs="OpenSymbol;Arial Unicode MS"/>
    </w:rPr>
  </w:style>
  <w:style w:type="character" w:customStyle="1" w:styleId="ListLabel2661">
    <w:name w:val="ListLabel 2661"/>
    <w:qFormat/>
    <w:rPr>
      <w:rFonts w:cs="OpenSymbol;Arial Unicode MS"/>
    </w:rPr>
  </w:style>
  <w:style w:type="character" w:customStyle="1" w:styleId="ListLabel2662">
    <w:name w:val="ListLabel 2662"/>
    <w:qFormat/>
    <w:rPr>
      <w:rFonts w:cs="Times New Roman"/>
      <w:sz w:val="20"/>
      <w:szCs w:val="20"/>
    </w:rPr>
  </w:style>
  <w:style w:type="character" w:customStyle="1" w:styleId="ListLabel2663">
    <w:name w:val="ListLabel 2663"/>
    <w:qFormat/>
    <w:rPr>
      <w:rFonts w:cs="Times New Roman"/>
      <w:sz w:val="20"/>
      <w:szCs w:val="20"/>
    </w:rPr>
  </w:style>
  <w:style w:type="character" w:customStyle="1" w:styleId="ListLabel2664">
    <w:name w:val="ListLabel 2664"/>
    <w:qFormat/>
    <w:rPr>
      <w:rFonts w:cs="Times New Roman"/>
      <w:sz w:val="20"/>
      <w:szCs w:val="20"/>
    </w:rPr>
  </w:style>
  <w:style w:type="character" w:customStyle="1" w:styleId="ListLabel2665">
    <w:name w:val="ListLabel 2665"/>
    <w:qFormat/>
    <w:rPr>
      <w:rFonts w:cs="Times New Roman"/>
      <w:sz w:val="20"/>
      <w:szCs w:val="20"/>
    </w:rPr>
  </w:style>
  <w:style w:type="character" w:customStyle="1" w:styleId="ListLabel2666">
    <w:name w:val="ListLabel 2666"/>
    <w:qFormat/>
    <w:rPr>
      <w:rFonts w:cs="Times New Roman"/>
      <w:sz w:val="20"/>
      <w:szCs w:val="20"/>
    </w:rPr>
  </w:style>
  <w:style w:type="character" w:customStyle="1" w:styleId="ListLabel2667">
    <w:name w:val="ListLabel 2667"/>
    <w:qFormat/>
    <w:rPr>
      <w:rFonts w:cs="Times New Roman"/>
      <w:sz w:val="20"/>
      <w:szCs w:val="20"/>
    </w:rPr>
  </w:style>
  <w:style w:type="character" w:customStyle="1" w:styleId="ListLabel2668">
    <w:name w:val="ListLabel 2668"/>
    <w:qFormat/>
    <w:rPr>
      <w:rFonts w:cs="Times New Roman"/>
      <w:sz w:val="20"/>
      <w:szCs w:val="20"/>
    </w:rPr>
  </w:style>
  <w:style w:type="character" w:customStyle="1" w:styleId="ListLabel2669">
    <w:name w:val="ListLabel 2669"/>
    <w:qFormat/>
    <w:rPr>
      <w:rFonts w:cs="Times New Roman"/>
      <w:sz w:val="20"/>
      <w:szCs w:val="20"/>
    </w:rPr>
  </w:style>
  <w:style w:type="character" w:customStyle="1" w:styleId="ListLabel2670">
    <w:name w:val="ListLabel 2670"/>
    <w:qFormat/>
    <w:rPr>
      <w:rFonts w:cs="Times New Roman"/>
      <w:sz w:val="20"/>
      <w:szCs w:val="20"/>
    </w:rPr>
  </w:style>
  <w:style w:type="character" w:customStyle="1" w:styleId="ListLabel2671">
    <w:name w:val="ListLabel 2671"/>
    <w:qFormat/>
    <w:rPr>
      <w:rFonts w:cs="Times New Roman"/>
      <w:sz w:val="20"/>
      <w:szCs w:val="20"/>
    </w:rPr>
  </w:style>
  <w:style w:type="character" w:customStyle="1" w:styleId="ListLabel2672">
    <w:name w:val="ListLabel 2672"/>
    <w:qFormat/>
    <w:rPr>
      <w:rFonts w:cs="Times New Roman"/>
      <w:sz w:val="20"/>
      <w:szCs w:val="20"/>
    </w:rPr>
  </w:style>
  <w:style w:type="character" w:customStyle="1" w:styleId="ListLabel2673">
    <w:name w:val="ListLabel 2673"/>
    <w:qFormat/>
    <w:rPr>
      <w:rFonts w:cs="Times New Roman"/>
      <w:sz w:val="20"/>
      <w:szCs w:val="20"/>
    </w:rPr>
  </w:style>
  <w:style w:type="character" w:customStyle="1" w:styleId="ListLabel2674">
    <w:name w:val="ListLabel 2674"/>
    <w:qFormat/>
    <w:rPr>
      <w:rFonts w:cs="Times New Roman"/>
      <w:sz w:val="20"/>
      <w:szCs w:val="20"/>
    </w:rPr>
  </w:style>
  <w:style w:type="character" w:customStyle="1" w:styleId="ListLabel2675">
    <w:name w:val="ListLabel 2675"/>
    <w:qFormat/>
    <w:rPr>
      <w:rFonts w:cs="Times New Roman"/>
      <w:sz w:val="20"/>
      <w:szCs w:val="20"/>
    </w:rPr>
  </w:style>
  <w:style w:type="character" w:customStyle="1" w:styleId="ListLabel2676">
    <w:name w:val="ListLabel 2676"/>
    <w:qFormat/>
    <w:rPr>
      <w:rFonts w:cs="Times New Roman"/>
      <w:sz w:val="20"/>
      <w:szCs w:val="20"/>
    </w:rPr>
  </w:style>
  <w:style w:type="character" w:customStyle="1" w:styleId="ListLabel2677">
    <w:name w:val="ListLabel 2677"/>
    <w:qFormat/>
    <w:rPr>
      <w:rFonts w:cs="Times New Roman"/>
      <w:sz w:val="20"/>
      <w:szCs w:val="20"/>
    </w:rPr>
  </w:style>
  <w:style w:type="character" w:customStyle="1" w:styleId="ListLabel2678">
    <w:name w:val="ListLabel 2678"/>
    <w:qFormat/>
    <w:rPr>
      <w:rFonts w:cs="Times New Roman"/>
      <w:sz w:val="20"/>
      <w:szCs w:val="20"/>
    </w:rPr>
  </w:style>
  <w:style w:type="character" w:customStyle="1" w:styleId="ListLabel2679">
    <w:name w:val="ListLabel 2679"/>
    <w:qFormat/>
    <w:rPr>
      <w:rFonts w:cs="Times New Roman"/>
      <w:sz w:val="20"/>
      <w:szCs w:val="20"/>
    </w:rPr>
  </w:style>
  <w:style w:type="character" w:customStyle="1" w:styleId="ListLabel2680">
    <w:name w:val="ListLabel 2680"/>
    <w:qFormat/>
    <w:rPr>
      <w:rFonts w:cs="Times New Roman"/>
      <w:sz w:val="20"/>
      <w:szCs w:val="20"/>
    </w:rPr>
  </w:style>
  <w:style w:type="character" w:customStyle="1" w:styleId="ListLabel2681">
    <w:name w:val="ListLabel 2681"/>
    <w:qFormat/>
    <w:rPr>
      <w:rFonts w:cs="Times New Roman"/>
      <w:sz w:val="20"/>
      <w:szCs w:val="20"/>
    </w:rPr>
  </w:style>
  <w:style w:type="character" w:customStyle="1" w:styleId="ListLabel2682">
    <w:name w:val="ListLabel 2682"/>
    <w:qFormat/>
    <w:rPr>
      <w:rFonts w:cs="Times New Roman"/>
      <w:sz w:val="20"/>
      <w:szCs w:val="20"/>
    </w:rPr>
  </w:style>
  <w:style w:type="character" w:customStyle="1" w:styleId="ListLabel2683">
    <w:name w:val="ListLabel 2683"/>
    <w:qFormat/>
    <w:rPr>
      <w:rFonts w:cs="Times New Roman"/>
      <w:sz w:val="20"/>
      <w:szCs w:val="20"/>
    </w:rPr>
  </w:style>
  <w:style w:type="character" w:customStyle="1" w:styleId="ListLabel2684">
    <w:name w:val="ListLabel 2684"/>
    <w:qFormat/>
    <w:rPr>
      <w:rFonts w:cs="Times New Roman"/>
      <w:sz w:val="20"/>
      <w:szCs w:val="20"/>
    </w:rPr>
  </w:style>
  <w:style w:type="character" w:customStyle="1" w:styleId="ListLabel2685">
    <w:name w:val="ListLabel 2685"/>
    <w:qFormat/>
    <w:rPr>
      <w:rFonts w:cs="Times New Roman"/>
      <w:sz w:val="20"/>
      <w:szCs w:val="20"/>
    </w:rPr>
  </w:style>
  <w:style w:type="character" w:customStyle="1" w:styleId="ListLabel2686">
    <w:name w:val="ListLabel 2686"/>
    <w:qFormat/>
    <w:rPr>
      <w:rFonts w:cs="Times New Roman"/>
      <w:sz w:val="20"/>
      <w:szCs w:val="20"/>
    </w:rPr>
  </w:style>
  <w:style w:type="character" w:customStyle="1" w:styleId="ListLabel2687">
    <w:name w:val="ListLabel 2687"/>
    <w:qFormat/>
    <w:rPr>
      <w:rFonts w:cs="Times New Roman"/>
      <w:sz w:val="20"/>
      <w:szCs w:val="20"/>
    </w:rPr>
  </w:style>
  <w:style w:type="character" w:customStyle="1" w:styleId="ListLabel2688">
    <w:name w:val="ListLabel 2688"/>
    <w:qFormat/>
    <w:rPr>
      <w:rFonts w:cs="Times New Roman"/>
      <w:sz w:val="20"/>
      <w:szCs w:val="20"/>
    </w:rPr>
  </w:style>
  <w:style w:type="character" w:customStyle="1" w:styleId="ListLabel2689">
    <w:name w:val="ListLabel 2689"/>
    <w:qFormat/>
    <w:rPr>
      <w:rFonts w:cs="Times New Roman"/>
      <w:sz w:val="20"/>
      <w:szCs w:val="20"/>
    </w:rPr>
  </w:style>
  <w:style w:type="character" w:customStyle="1" w:styleId="ListLabel2690">
    <w:name w:val="ListLabel 2690"/>
    <w:qFormat/>
    <w:rPr>
      <w:rFonts w:cs="Times New Roman"/>
      <w:sz w:val="20"/>
      <w:szCs w:val="20"/>
    </w:rPr>
  </w:style>
  <w:style w:type="character" w:customStyle="1" w:styleId="ListLabel2691">
    <w:name w:val="ListLabel 2691"/>
    <w:qFormat/>
    <w:rPr>
      <w:rFonts w:cs="Times New Roman"/>
      <w:sz w:val="20"/>
      <w:szCs w:val="20"/>
    </w:rPr>
  </w:style>
  <w:style w:type="character" w:customStyle="1" w:styleId="ListLabel2692">
    <w:name w:val="ListLabel 2692"/>
    <w:qFormat/>
    <w:rPr>
      <w:rFonts w:cs="Times New Roman"/>
      <w:sz w:val="20"/>
      <w:szCs w:val="20"/>
    </w:rPr>
  </w:style>
  <w:style w:type="character" w:customStyle="1" w:styleId="ListLabel2693">
    <w:name w:val="ListLabel 2693"/>
    <w:qFormat/>
    <w:rPr>
      <w:rFonts w:cs="Times New Roman"/>
      <w:sz w:val="20"/>
      <w:szCs w:val="20"/>
    </w:rPr>
  </w:style>
  <w:style w:type="character" w:customStyle="1" w:styleId="ListLabel2694">
    <w:name w:val="ListLabel 2694"/>
    <w:qFormat/>
    <w:rPr>
      <w:rFonts w:cs="Times New Roman"/>
      <w:sz w:val="20"/>
      <w:szCs w:val="20"/>
    </w:rPr>
  </w:style>
  <w:style w:type="character" w:customStyle="1" w:styleId="ListLabel2695">
    <w:name w:val="ListLabel 2695"/>
    <w:qFormat/>
    <w:rPr>
      <w:rFonts w:cs="Times New Roman"/>
      <w:sz w:val="20"/>
      <w:szCs w:val="20"/>
    </w:rPr>
  </w:style>
  <w:style w:type="character" w:customStyle="1" w:styleId="ListLabel2696">
    <w:name w:val="ListLabel 2696"/>
    <w:qFormat/>
    <w:rPr>
      <w:rFonts w:cs="Times New Roman"/>
      <w:sz w:val="20"/>
      <w:szCs w:val="20"/>
    </w:rPr>
  </w:style>
  <w:style w:type="character" w:customStyle="1" w:styleId="ListLabel2697">
    <w:name w:val="ListLabel 2697"/>
    <w:qFormat/>
    <w:rPr>
      <w:rFonts w:cs="Times New Roman"/>
      <w:sz w:val="20"/>
      <w:szCs w:val="20"/>
    </w:rPr>
  </w:style>
  <w:style w:type="character" w:customStyle="1" w:styleId="ListLabel2698">
    <w:name w:val="ListLabel 2698"/>
    <w:qFormat/>
    <w:rPr>
      <w:rFonts w:cs="Times New Roman"/>
      <w:sz w:val="20"/>
      <w:szCs w:val="20"/>
    </w:rPr>
  </w:style>
  <w:style w:type="character" w:customStyle="1" w:styleId="ListLabel2699">
    <w:name w:val="ListLabel 2699"/>
    <w:qFormat/>
    <w:rPr>
      <w:rFonts w:cs="Times New Roman"/>
      <w:sz w:val="20"/>
      <w:szCs w:val="20"/>
    </w:rPr>
  </w:style>
  <w:style w:type="character" w:customStyle="1" w:styleId="ListLabel2700">
    <w:name w:val="ListLabel 2700"/>
    <w:qFormat/>
    <w:rPr>
      <w:rFonts w:cs="Times New Roman"/>
      <w:sz w:val="20"/>
      <w:szCs w:val="20"/>
    </w:rPr>
  </w:style>
  <w:style w:type="character" w:customStyle="1" w:styleId="ListLabel2701">
    <w:name w:val="ListLabel 2701"/>
    <w:qFormat/>
    <w:rPr>
      <w:rFonts w:cs="Times New Roman"/>
      <w:sz w:val="20"/>
      <w:szCs w:val="20"/>
    </w:rPr>
  </w:style>
  <w:style w:type="character" w:customStyle="1" w:styleId="ListLabel2702">
    <w:name w:val="ListLabel 2702"/>
    <w:qFormat/>
    <w:rPr>
      <w:rFonts w:cs="Times New Roman"/>
      <w:sz w:val="20"/>
      <w:szCs w:val="20"/>
    </w:rPr>
  </w:style>
  <w:style w:type="character" w:customStyle="1" w:styleId="ListLabel2703">
    <w:name w:val="ListLabel 2703"/>
    <w:qFormat/>
    <w:rPr>
      <w:rFonts w:cs="Times New Roman"/>
      <w:sz w:val="20"/>
      <w:szCs w:val="20"/>
    </w:rPr>
  </w:style>
  <w:style w:type="character" w:customStyle="1" w:styleId="ListLabel2704">
    <w:name w:val="ListLabel 2704"/>
    <w:qFormat/>
    <w:rPr>
      <w:rFonts w:cs="Times New Roman"/>
      <w:sz w:val="20"/>
      <w:szCs w:val="20"/>
    </w:rPr>
  </w:style>
  <w:style w:type="character" w:customStyle="1" w:styleId="ListLabel2705">
    <w:name w:val="ListLabel 2705"/>
    <w:qFormat/>
    <w:rPr>
      <w:rFonts w:cs="Times New Roman"/>
      <w:sz w:val="20"/>
      <w:szCs w:val="20"/>
    </w:rPr>
  </w:style>
  <w:style w:type="character" w:customStyle="1" w:styleId="ListLabel2706">
    <w:name w:val="ListLabel 2706"/>
    <w:qFormat/>
    <w:rPr>
      <w:rFonts w:cs="Times New Roman"/>
      <w:sz w:val="20"/>
      <w:szCs w:val="20"/>
    </w:rPr>
  </w:style>
  <w:style w:type="character" w:customStyle="1" w:styleId="ListLabel2707">
    <w:name w:val="ListLabel 2707"/>
    <w:qFormat/>
    <w:rPr>
      <w:rFonts w:cs="Times New Roman"/>
      <w:sz w:val="20"/>
      <w:szCs w:val="20"/>
    </w:rPr>
  </w:style>
  <w:style w:type="character" w:customStyle="1" w:styleId="ListLabel2708">
    <w:name w:val="ListLabel 2708"/>
    <w:qFormat/>
    <w:rPr>
      <w:rFonts w:cs="Times New Roman"/>
      <w:sz w:val="20"/>
      <w:szCs w:val="20"/>
    </w:rPr>
  </w:style>
  <w:style w:type="character" w:customStyle="1" w:styleId="ListLabel2709">
    <w:name w:val="ListLabel 2709"/>
    <w:qFormat/>
    <w:rPr>
      <w:rFonts w:cs="Times New Roman"/>
      <w:sz w:val="20"/>
      <w:szCs w:val="20"/>
    </w:rPr>
  </w:style>
  <w:style w:type="character" w:customStyle="1" w:styleId="ListLabel2710">
    <w:name w:val="ListLabel 2710"/>
    <w:qFormat/>
    <w:rPr>
      <w:rFonts w:cs="Times New Roman"/>
      <w:sz w:val="20"/>
      <w:szCs w:val="20"/>
    </w:rPr>
  </w:style>
  <w:style w:type="character" w:customStyle="1" w:styleId="ListLabel2711">
    <w:name w:val="ListLabel 2711"/>
    <w:qFormat/>
    <w:rPr>
      <w:rFonts w:cs="Times New Roman"/>
      <w:sz w:val="20"/>
      <w:szCs w:val="20"/>
    </w:rPr>
  </w:style>
  <w:style w:type="character" w:customStyle="1" w:styleId="ListLabel2712">
    <w:name w:val="ListLabel 2712"/>
    <w:qFormat/>
    <w:rPr>
      <w:rFonts w:cs="Times New Roman"/>
      <w:sz w:val="20"/>
      <w:szCs w:val="20"/>
    </w:rPr>
  </w:style>
  <w:style w:type="character" w:customStyle="1" w:styleId="ListLabel2713">
    <w:name w:val="ListLabel 2713"/>
    <w:qFormat/>
    <w:rPr>
      <w:rFonts w:cs="Times New Roman"/>
      <w:sz w:val="20"/>
      <w:szCs w:val="20"/>
    </w:rPr>
  </w:style>
  <w:style w:type="character" w:customStyle="1" w:styleId="ListLabel2714">
    <w:name w:val="ListLabel 2714"/>
    <w:qFormat/>
    <w:rPr>
      <w:rFonts w:cs="Times New Roman"/>
      <w:sz w:val="20"/>
      <w:szCs w:val="20"/>
    </w:rPr>
  </w:style>
  <w:style w:type="character" w:customStyle="1" w:styleId="ListLabel2715">
    <w:name w:val="ListLabel 2715"/>
    <w:qFormat/>
    <w:rPr>
      <w:rFonts w:cs="Times New Roman"/>
      <w:sz w:val="20"/>
      <w:szCs w:val="20"/>
    </w:rPr>
  </w:style>
  <w:style w:type="character" w:customStyle="1" w:styleId="ListLabel2716">
    <w:name w:val="ListLabel 2716"/>
    <w:qFormat/>
    <w:rPr>
      <w:rFonts w:cs="Times New Roman"/>
      <w:sz w:val="20"/>
      <w:szCs w:val="20"/>
    </w:rPr>
  </w:style>
  <w:style w:type="character" w:customStyle="1" w:styleId="ListLabel2717">
    <w:name w:val="ListLabel 2717"/>
    <w:qFormat/>
    <w:rPr>
      <w:rFonts w:cs="Times New Roman"/>
      <w:sz w:val="20"/>
      <w:szCs w:val="20"/>
    </w:rPr>
  </w:style>
  <w:style w:type="character" w:customStyle="1" w:styleId="ListLabel2718">
    <w:name w:val="ListLabel 2718"/>
    <w:qFormat/>
    <w:rPr>
      <w:rFonts w:cs="Times New Roman"/>
      <w:sz w:val="20"/>
      <w:szCs w:val="20"/>
    </w:rPr>
  </w:style>
  <w:style w:type="character" w:customStyle="1" w:styleId="ListLabel2719">
    <w:name w:val="ListLabel 2719"/>
    <w:qFormat/>
    <w:rPr>
      <w:rFonts w:cs="Times New Roman"/>
      <w:sz w:val="20"/>
      <w:szCs w:val="20"/>
    </w:rPr>
  </w:style>
  <w:style w:type="character" w:customStyle="1" w:styleId="ListLabel2720">
    <w:name w:val="ListLabel 2720"/>
    <w:qFormat/>
    <w:rPr>
      <w:rFonts w:cs="Times New Roman"/>
      <w:sz w:val="20"/>
      <w:szCs w:val="20"/>
    </w:rPr>
  </w:style>
  <w:style w:type="character" w:customStyle="1" w:styleId="ListLabel2721">
    <w:name w:val="ListLabel 2721"/>
    <w:qFormat/>
    <w:rPr>
      <w:rFonts w:cs="Times New Roman"/>
      <w:sz w:val="20"/>
      <w:szCs w:val="20"/>
    </w:rPr>
  </w:style>
  <w:style w:type="character" w:customStyle="1" w:styleId="ListLabel2722">
    <w:name w:val="ListLabel 2722"/>
    <w:qFormat/>
    <w:rPr>
      <w:rFonts w:cs="Times New Roman"/>
      <w:sz w:val="20"/>
      <w:szCs w:val="20"/>
    </w:rPr>
  </w:style>
  <w:style w:type="character" w:customStyle="1" w:styleId="ListLabel2723">
    <w:name w:val="ListLabel 2723"/>
    <w:qFormat/>
    <w:rPr>
      <w:rFonts w:cs="Times New Roman"/>
      <w:sz w:val="20"/>
      <w:szCs w:val="20"/>
    </w:rPr>
  </w:style>
  <w:style w:type="character" w:customStyle="1" w:styleId="ListLabel2724">
    <w:name w:val="ListLabel 2724"/>
    <w:qFormat/>
    <w:rPr>
      <w:rFonts w:cs="Times New Roman"/>
      <w:sz w:val="20"/>
      <w:szCs w:val="20"/>
    </w:rPr>
  </w:style>
  <w:style w:type="character" w:customStyle="1" w:styleId="ListLabel2725">
    <w:name w:val="ListLabel 2725"/>
    <w:qFormat/>
    <w:rPr>
      <w:rFonts w:cs="Times New Roman"/>
      <w:sz w:val="20"/>
      <w:szCs w:val="20"/>
    </w:rPr>
  </w:style>
  <w:style w:type="character" w:customStyle="1" w:styleId="ListLabel2726">
    <w:name w:val="ListLabel 2726"/>
    <w:qFormat/>
    <w:rPr>
      <w:rFonts w:cs="Times New Roman"/>
      <w:sz w:val="20"/>
      <w:szCs w:val="20"/>
    </w:rPr>
  </w:style>
  <w:style w:type="character" w:customStyle="1" w:styleId="ListLabel2727">
    <w:name w:val="ListLabel 2727"/>
    <w:qFormat/>
    <w:rPr>
      <w:rFonts w:cs="Times New Roman"/>
      <w:sz w:val="20"/>
      <w:szCs w:val="20"/>
    </w:rPr>
  </w:style>
  <w:style w:type="character" w:customStyle="1" w:styleId="ListLabel2728">
    <w:name w:val="ListLabel 2728"/>
    <w:qFormat/>
    <w:rPr>
      <w:rFonts w:cs="Times New Roman"/>
      <w:sz w:val="20"/>
      <w:szCs w:val="20"/>
    </w:rPr>
  </w:style>
  <w:style w:type="character" w:customStyle="1" w:styleId="ListLabel2729">
    <w:name w:val="ListLabel 2729"/>
    <w:qFormat/>
    <w:rPr>
      <w:rFonts w:cs="Times New Roman"/>
      <w:sz w:val="20"/>
      <w:szCs w:val="20"/>
    </w:rPr>
  </w:style>
  <w:style w:type="character" w:customStyle="1" w:styleId="ListLabel2730">
    <w:name w:val="ListLabel 2730"/>
    <w:qFormat/>
    <w:rPr>
      <w:rFonts w:cs="Times New Roman"/>
      <w:sz w:val="20"/>
      <w:szCs w:val="20"/>
    </w:rPr>
  </w:style>
  <w:style w:type="character" w:customStyle="1" w:styleId="ListLabel2731">
    <w:name w:val="ListLabel 2731"/>
    <w:qFormat/>
    <w:rPr>
      <w:rFonts w:cs="Times New Roman"/>
      <w:sz w:val="20"/>
      <w:szCs w:val="20"/>
    </w:rPr>
  </w:style>
  <w:style w:type="character" w:customStyle="1" w:styleId="ListLabel2732">
    <w:name w:val="ListLabel 2732"/>
    <w:qFormat/>
    <w:rPr>
      <w:rFonts w:cs="Times New Roman"/>
      <w:sz w:val="20"/>
      <w:szCs w:val="20"/>
    </w:rPr>
  </w:style>
  <w:style w:type="character" w:customStyle="1" w:styleId="ListLabel2733">
    <w:name w:val="ListLabel 2733"/>
    <w:qFormat/>
    <w:rPr>
      <w:rFonts w:cs="Times New Roman"/>
      <w:sz w:val="20"/>
      <w:szCs w:val="20"/>
    </w:rPr>
  </w:style>
  <w:style w:type="character" w:customStyle="1" w:styleId="ListLabel2734">
    <w:name w:val="ListLabel 2734"/>
    <w:qFormat/>
    <w:rPr>
      <w:rFonts w:cs="Times New Roman"/>
      <w:sz w:val="20"/>
      <w:szCs w:val="20"/>
    </w:rPr>
  </w:style>
  <w:style w:type="character" w:customStyle="1" w:styleId="ListLabel2735">
    <w:name w:val="ListLabel 2735"/>
    <w:qFormat/>
    <w:rPr>
      <w:rFonts w:cs="Times New Roman"/>
      <w:sz w:val="20"/>
      <w:szCs w:val="20"/>
    </w:rPr>
  </w:style>
  <w:style w:type="character" w:customStyle="1" w:styleId="ListLabel2736">
    <w:name w:val="ListLabel 2736"/>
    <w:qFormat/>
    <w:rPr>
      <w:rFonts w:cs="Times New Roman"/>
      <w:sz w:val="20"/>
      <w:szCs w:val="20"/>
    </w:rPr>
  </w:style>
  <w:style w:type="character" w:customStyle="1" w:styleId="ListLabel2737">
    <w:name w:val="ListLabel 2737"/>
    <w:qFormat/>
    <w:rPr>
      <w:rFonts w:cs="Times New Roman"/>
      <w:sz w:val="20"/>
      <w:szCs w:val="20"/>
    </w:rPr>
  </w:style>
  <w:style w:type="character" w:customStyle="1" w:styleId="ListLabel2738">
    <w:name w:val="ListLabel 2738"/>
    <w:qFormat/>
    <w:rPr>
      <w:rFonts w:cs="Times New Roman"/>
      <w:sz w:val="20"/>
      <w:szCs w:val="20"/>
    </w:rPr>
  </w:style>
  <w:style w:type="character" w:customStyle="1" w:styleId="ListLabel2739">
    <w:name w:val="ListLabel 2739"/>
    <w:qFormat/>
    <w:rPr>
      <w:rFonts w:cs="Times New Roman"/>
      <w:sz w:val="20"/>
      <w:szCs w:val="20"/>
    </w:rPr>
  </w:style>
  <w:style w:type="character" w:customStyle="1" w:styleId="ListLabel2740">
    <w:name w:val="ListLabel 2740"/>
    <w:qFormat/>
    <w:rPr>
      <w:rFonts w:cs="Times New Roman"/>
      <w:sz w:val="20"/>
      <w:szCs w:val="20"/>
    </w:rPr>
  </w:style>
  <w:style w:type="character" w:customStyle="1" w:styleId="ListLabel2741">
    <w:name w:val="ListLabel 2741"/>
    <w:qFormat/>
    <w:rPr>
      <w:rFonts w:cs="Times New Roman"/>
      <w:sz w:val="20"/>
      <w:szCs w:val="20"/>
    </w:rPr>
  </w:style>
  <w:style w:type="character" w:customStyle="1" w:styleId="ListLabel2742">
    <w:name w:val="ListLabel 2742"/>
    <w:qFormat/>
    <w:rPr>
      <w:rFonts w:cs="Times New Roman"/>
      <w:sz w:val="20"/>
      <w:szCs w:val="20"/>
    </w:rPr>
  </w:style>
  <w:style w:type="character" w:customStyle="1" w:styleId="ListLabel2743">
    <w:name w:val="ListLabel 2743"/>
    <w:qFormat/>
    <w:rPr>
      <w:rFonts w:cs="Times New Roman"/>
      <w:sz w:val="20"/>
      <w:szCs w:val="20"/>
    </w:rPr>
  </w:style>
  <w:style w:type="character" w:customStyle="1" w:styleId="ListLabel2744">
    <w:name w:val="ListLabel 2744"/>
    <w:qFormat/>
    <w:rPr>
      <w:rFonts w:cs="Times New Roman"/>
      <w:sz w:val="20"/>
      <w:szCs w:val="20"/>
    </w:rPr>
  </w:style>
  <w:style w:type="character" w:customStyle="1" w:styleId="ListLabel2745">
    <w:name w:val="ListLabel 2745"/>
    <w:qFormat/>
    <w:rPr>
      <w:rFonts w:cs="Times New Roman"/>
      <w:sz w:val="20"/>
      <w:szCs w:val="20"/>
    </w:rPr>
  </w:style>
  <w:style w:type="character" w:customStyle="1" w:styleId="ListLabel2746">
    <w:name w:val="ListLabel 2746"/>
    <w:qFormat/>
    <w:rPr>
      <w:rFonts w:cs="Times New Roman"/>
      <w:sz w:val="20"/>
      <w:szCs w:val="20"/>
    </w:rPr>
  </w:style>
  <w:style w:type="character" w:customStyle="1" w:styleId="ListLabel2747">
    <w:name w:val="ListLabel 2747"/>
    <w:qFormat/>
    <w:rPr>
      <w:rFonts w:cs="Times New Roman"/>
      <w:sz w:val="20"/>
      <w:szCs w:val="20"/>
    </w:rPr>
  </w:style>
  <w:style w:type="character" w:customStyle="1" w:styleId="ListLabel2748">
    <w:name w:val="ListLabel 2748"/>
    <w:qFormat/>
    <w:rPr>
      <w:rFonts w:cs="Times New Roman"/>
      <w:sz w:val="20"/>
      <w:szCs w:val="20"/>
    </w:rPr>
  </w:style>
  <w:style w:type="character" w:customStyle="1" w:styleId="ListLabel2749">
    <w:name w:val="ListLabel 2749"/>
    <w:qFormat/>
    <w:rPr>
      <w:rFonts w:cs="Times New Roman"/>
      <w:sz w:val="20"/>
      <w:szCs w:val="20"/>
    </w:rPr>
  </w:style>
  <w:style w:type="character" w:customStyle="1" w:styleId="ListLabel2750">
    <w:name w:val="ListLabel 2750"/>
    <w:qFormat/>
    <w:rPr>
      <w:rFonts w:cs="Times New Roman"/>
      <w:sz w:val="20"/>
      <w:szCs w:val="20"/>
    </w:rPr>
  </w:style>
  <w:style w:type="character" w:customStyle="1" w:styleId="ListLabel2751">
    <w:name w:val="ListLabel 2751"/>
    <w:qFormat/>
    <w:rPr>
      <w:rFonts w:cs="Times New Roman"/>
      <w:sz w:val="20"/>
      <w:szCs w:val="20"/>
    </w:rPr>
  </w:style>
  <w:style w:type="character" w:customStyle="1" w:styleId="ListLabel2752">
    <w:name w:val="ListLabel 2752"/>
    <w:qFormat/>
    <w:rPr>
      <w:rFonts w:cs="Times New Roman"/>
      <w:sz w:val="20"/>
      <w:szCs w:val="20"/>
    </w:rPr>
  </w:style>
  <w:style w:type="character" w:customStyle="1" w:styleId="ListLabel2753">
    <w:name w:val="ListLabel 2753"/>
    <w:qFormat/>
    <w:rPr>
      <w:rFonts w:cs="Times New Roman"/>
      <w:sz w:val="20"/>
      <w:szCs w:val="20"/>
    </w:rPr>
  </w:style>
  <w:style w:type="character" w:customStyle="1" w:styleId="ListLabel2754">
    <w:name w:val="ListLabel 2754"/>
    <w:qFormat/>
    <w:rPr>
      <w:rFonts w:cs="Times New Roman"/>
      <w:sz w:val="20"/>
      <w:szCs w:val="20"/>
    </w:rPr>
  </w:style>
  <w:style w:type="character" w:customStyle="1" w:styleId="ListLabel2755">
    <w:name w:val="ListLabel 2755"/>
    <w:qFormat/>
    <w:rPr>
      <w:rFonts w:cs="Times New Roman"/>
      <w:sz w:val="20"/>
      <w:szCs w:val="20"/>
    </w:rPr>
  </w:style>
  <w:style w:type="character" w:customStyle="1" w:styleId="ListLabel2756">
    <w:name w:val="ListLabel 2756"/>
    <w:qFormat/>
    <w:rPr>
      <w:rFonts w:cs="Times New Roman"/>
      <w:sz w:val="20"/>
      <w:szCs w:val="20"/>
    </w:rPr>
  </w:style>
  <w:style w:type="character" w:customStyle="1" w:styleId="ListLabel2757">
    <w:name w:val="ListLabel 2757"/>
    <w:qFormat/>
    <w:rPr>
      <w:rFonts w:cs="Times New Roman"/>
      <w:sz w:val="20"/>
      <w:szCs w:val="20"/>
    </w:rPr>
  </w:style>
  <w:style w:type="character" w:customStyle="1" w:styleId="ListLabel2758">
    <w:name w:val="ListLabel 2758"/>
    <w:qFormat/>
    <w:rPr>
      <w:rFonts w:cs="Times New Roman"/>
      <w:sz w:val="20"/>
      <w:szCs w:val="20"/>
    </w:rPr>
  </w:style>
  <w:style w:type="character" w:customStyle="1" w:styleId="ListLabel2759">
    <w:name w:val="ListLabel 2759"/>
    <w:qFormat/>
    <w:rPr>
      <w:rFonts w:cs="Times New Roman"/>
      <w:sz w:val="20"/>
      <w:szCs w:val="20"/>
    </w:rPr>
  </w:style>
  <w:style w:type="character" w:customStyle="1" w:styleId="ListLabel2760">
    <w:name w:val="ListLabel 2760"/>
    <w:qFormat/>
    <w:rPr>
      <w:rFonts w:cs="Times New Roman"/>
      <w:sz w:val="20"/>
      <w:szCs w:val="20"/>
    </w:rPr>
  </w:style>
  <w:style w:type="character" w:customStyle="1" w:styleId="ListLabel2761">
    <w:name w:val="ListLabel 2761"/>
    <w:qFormat/>
    <w:rPr>
      <w:rFonts w:cs="Times New Roman"/>
      <w:sz w:val="20"/>
      <w:szCs w:val="20"/>
    </w:rPr>
  </w:style>
  <w:style w:type="character" w:customStyle="1" w:styleId="ListLabel2762">
    <w:name w:val="ListLabel 2762"/>
    <w:qFormat/>
    <w:rPr>
      <w:rFonts w:cs="Times New Roman"/>
      <w:sz w:val="20"/>
      <w:szCs w:val="20"/>
    </w:rPr>
  </w:style>
  <w:style w:type="character" w:customStyle="1" w:styleId="ListLabel2763">
    <w:name w:val="ListLabel 2763"/>
    <w:qFormat/>
    <w:rPr>
      <w:rFonts w:cs="Times New Roman"/>
      <w:sz w:val="20"/>
      <w:szCs w:val="20"/>
    </w:rPr>
  </w:style>
  <w:style w:type="character" w:customStyle="1" w:styleId="ListLabel2764">
    <w:name w:val="ListLabel 2764"/>
    <w:qFormat/>
    <w:rPr>
      <w:rFonts w:cs="Times New Roman"/>
      <w:sz w:val="20"/>
      <w:szCs w:val="20"/>
    </w:rPr>
  </w:style>
  <w:style w:type="character" w:customStyle="1" w:styleId="ListLabel2765">
    <w:name w:val="ListLabel 2765"/>
    <w:qFormat/>
    <w:rPr>
      <w:rFonts w:cs="Times New Roman"/>
      <w:sz w:val="20"/>
      <w:szCs w:val="20"/>
    </w:rPr>
  </w:style>
  <w:style w:type="character" w:customStyle="1" w:styleId="ListLabel2766">
    <w:name w:val="ListLabel 2766"/>
    <w:qFormat/>
    <w:rPr>
      <w:rFonts w:cs="Times New Roman"/>
      <w:sz w:val="20"/>
      <w:szCs w:val="20"/>
    </w:rPr>
  </w:style>
  <w:style w:type="character" w:customStyle="1" w:styleId="ListLabel2767">
    <w:name w:val="ListLabel 2767"/>
    <w:qFormat/>
    <w:rPr>
      <w:rFonts w:cs="Times New Roman"/>
      <w:sz w:val="20"/>
      <w:szCs w:val="20"/>
    </w:rPr>
  </w:style>
  <w:style w:type="character" w:customStyle="1" w:styleId="ListLabel2768">
    <w:name w:val="ListLabel 2768"/>
    <w:qFormat/>
    <w:rPr>
      <w:rFonts w:cs="Times New Roman"/>
      <w:sz w:val="20"/>
      <w:szCs w:val="20"/>
    </w:rPr>
  </w:style>
  <w:style w:type="character" w:customStyle="1" w:styleId="ListLabel2769">
    <w:name w:val="ListLabel 2769"/>
    <w:qFormat/>
    <w:rPr>
      <w:rFonts w:cs="Times New Roman"/>
      <w:sz w:val="20"/>
      <w:szCs w:val="20"/>
    </w:rPr>
  </w:style>
  <w:style w:type="character" w:customStyle="1" w:styleId="ListLabel2770">
    <w:name w:val="ListLabel 2770"/>
    <w:qFormat/>
    <w:rPr>
      <w:rFonts w:cs="Times New Roman"/>
      <w:sz w:val="20"/>
      <w:szCs w:val="20"/>
    </w:rPr>
  </w:style>
  <w:style w:type="character" w:customStyle="1" w:styleId="ListLabel2771">
    <w:name w:val="ListLabel 2771"/>
    <w:qFormat/>
    <w:rPr>
      <w:rFonts w:cs="Times New Roman"/>
      <w:sz w:val="20"/>
      <w:szCs w:val="20"/>
    </w:rPr>
  </w:style>
  <w:style w:type="character" w:customStyle="1" w:styleId="ListLabel2772">
    <w:name w:val="ListLabel 2772"/>
    <w:qFormat/>
    <w:rPr>
      <w:rFonts w:cs="Times New Roman"/>
      <w:sz w:val="20"/>
      <w:szCs w:val="20"/>
    </w:rPr>
  </w:style>
  <w:style w:type="character" w:customStyle="1" w:styleId="ListLabel2773">
    <w:name w:val="ListLabel 2773"/>
    <w:qFormat/>
    <w:rPr>
      <w:rFonts w:cs="Times New Roman"/>
      <w:sz w:val="20"/>
      <w:szCs w:val="20"/>
    </w:rPr>
  </w:style>
  <w:style w:type="character" w:customStyle="1" w:styleId="ListLabel2774">
    <w:name w:val="ListLabel 2774"/>
    <w:qFormat/>
    <w:rPr>
      <w:rFonts w:cs="Times New Roman"/>
      <w:sz w:val="20"/>
      <w:szCs w:val="20"/>
    </w:rPr>
  </w:style>
  <w:style w:type="character" w:customStyle="1" w:styleId="ListLabel2775">
    <w:name w:val="ListLabel 2775"/>
    <w:qFormat/>
    <w:rPr>
      <w:rFonts w:cs="Times New Roman"/>
      <w:sz w:val="20"/>
      <w:szCs w:val="20"/>
    </w:rPr>
  </w:style>
  <w:style w:type="character" w:customStyle="1" w:styleId="ListLabel2776">
    <w:name w:val="ListLabel 2776"/>
    <w:qFormat/>
    <w:rPr>
      <w:rFonts w:cs="Times New Roman"/>
      <w:sz w:val="20"/>
      <w:szCs w:val="20"/>
    </w:rPr>
  </w:style>
  <w:style w:type="character" w:customStyle="1" w:styleId="ListLabel2777">
    <w:name w:val="ListLabel 2777"/>
    <w:qFormat/>
    <w:rPr>
      <w:rFonts w:cs="Times New Roman"/>
      <w:sz w:val="20"/>
      <w:szCs w:val="20"/>
    </w:rPr>
  </w:style>
  <w:style w:type="character" w:customStyle="1" w:styleId="ListLabel2778">
    <w:name w:val="ListLabel 2778"/>
    <w:qFormat/>
    <w:rPr>
      <w:rFonts w:cs="Times New Roman"/>
      <w:sz w:val="20"/>
      <w:szCs w:val="20"/>
    </w:rPr>
  </w:style>
  <w:style w:type="character" w:customStyle="1" w:styleId="ListLabel2779">
    <w:name w:val="ListLabel 2779"/>
    <w:qFormat/>
    <w:rPr>
      <w:rFonts w:cs="OpenSymbol;Arial Unicode MS"/>
    </w:rPr>
  </w:style>
  <w:style w:type="character" w:customStyle="1" w:styleId="ListLabel2780">
    <w:name w:val="ListLabel 2780"/>
    <w:qFormat/>
    <w:rPr>
      <w:rFonts w:cs="OpenSymbol;Arial Unicode MS"/>
    </w:rPr>
  </w:style>
  <w:style w:type="character" w:customStyle="1" w:styleId="ListLabel2781">
    <w:name w:val="ListLabel 2781"/>
    <w:qFormat/>
    <w:rPr>
      <w:rFonts w:cs="OpenSymbol;Arial Unicode MS"/>
    </w:rPr>
  </w:style>
  <w:style w:type="character" w:customStyle="1" w:styleId="ListLabel2782">
    <w:name w:val="ListLabel 2782"/>
    <w:qFormat/>
    <w:rPr>
      <w:rFonts w:cs="OpenSymbol;Arial Unicode MS"/>
    </w:rPr>
  </w:style>
  <w:style w:type="character" w:customStyle="1" w:styleId="ListLabel2783">
    <w:name w:val="ListLabel 2783"/>
    <w:qFormat/>
    <w:rPr>
      <w:rFonts w:cs="OpenSymbol;Arial Unicode MS"/>
    </w:rPr>
  </w:style>
  <w:style w:type="character" w:customStyle="1" w:styleId="ListLabel2784">
    <w:name w:val="ListLabel 2784"/>
    <w:qFormat/>
    <w:rPr>
      <w:rFonts w:cs="OpenSymbol;Arial Unicode MS"/>
    </w:rPr>
  </w:style>
  <w:style w:type="character" w:customStyle="1" w:styleId="ListLabel2785">
    <w:name w:val="ListLabel 2785"/>
    <w:qFormat/>
    <w:rPr>
      <w:rFonts w:cs="OpenSymbol;Arial Unicode MS"/>
    </w:rPr>
  </w:style>
  <w:style w:type="character" w:customStyle="1" w:styleId="ListLabel2786">
    <w:name w:val="ListLabel 2786"/>
    <w:qFormat/>
    <w:rPr>
      <w:rFonts w:cs="OpenSymbol;Arial Unicode MS"/>
    </w:rPr>
  </w:style>
  <w:style w:type="character" w:customStyle="1" w:styleId="ListLabel2787">
    <w:name w:val="ListLabel 2787"/>
    <w:qFormat/>
    <w:rPr>
      <w:rFonts w:cs="OpenSymbol;Arial Unicode MS"/>
    </w:rPr>
  </w:style>
  <w:style w:type="character" w:customStyle="1" w:styleId="ListLabel2788">
    <w:name w:val="ListLabel 2788"/>
    <w:qFormat/>
    <w:rPr>
      <w:rFonts w:cs="OpenSymbol;Arial Unicode MS"/>
    </w:rPr>
  </w:style>
  <w:style w:type="character" w:customStyle="1" w:styleId="ListLabel2789">
    <w:name w:val="ListLabel 2789"/>
    <w:qFormat/>
    <w:rPr>
      <w:rFonts w:cs="OpenSymbol;Arial Unicode MS"/>
    </w:rPr>
  </w:style>
  <w:style w:type="character" w:customStyle="1" w:styleId="ListLabel2790">
    <w:name w:val="ListLabel 2790"/>
    <w:qFormat/>
    <w:rPr>
      <w:rFonts w:cs="OpenSymbol;Arial Unicode MS"/>
    </w:rPr>
  </w:style>
  <w:style w:type="character" w:customStyle="1" w:styleId="ListLabel2791">
    <w:name w:val="ListLabel 2791"/>
    <w:qFormat/>
    <w:rPr>
      <w:rFonts w:cs="OpenSymbol;Arial Unicode MS"/>
    </w:rPr>
  </w:style>
  <w:style w:type="character" w:customStyle="1" w:styleId="ListLabel2792">
    <w:name w:val="ListLabel 2792"/>
    <w:qFormat/>
    <w:rPr>
      <w:rFonts w:cs="OpenSymbol;Arial Unicode MS"/>
    </w:rPr>
  </w:style>
  <w:style w:type="character" w:customStyle="1" w:styleId="ListLabel2793">
    <w:name w:val="ListLabel 2793"/>
    <w:qFormat/>
    <w:rPr>
      <w:rFonts w:cs="OpenSymbol;Arial Unicode MS"/>
    </w:rPr>
  </w:style>
  <w:style w:type="character" w:customStyle="1" w:styleId="ListLabel2794">
    <w:name w:val="ListLabel 2794"/>
    <w:qFormat/>
    <w:rPr>
      <w:rFonts w:cs="OpenSymbol;Arial Unicode MS"/>
    </w:rPr>
  </w:style>
  <w:style w:type="character" w:customStyle="1" w:styleId="ListLabel2795">
    <w:name w:val="ListLabel 2795"/>
    <w:qFormat/>
    <w:rPr>
      <w:rFonts w:cs="OpenSymbol;Arial Unicode MS"/>
    </w:rPr>
  </w:style>
  <w:style w:type="character" w:customStyle="1" w:styleId="ListLabel2796">
    <w:name w:val="ListLabel 2796"/>
    <w:qFormat/>
    <w:rPr>
      <w:rFonts w:cs="OpenSymbol;Arial Unicode MS"/>
    </w:rPr>
  </w:style>
  <w:style w:type="character" w:customStyle="1" w:styleId="ListLabel2797">
    <w:name w:val="ListLabel 2797"/>
    <w:qFormat/>
    <w:rPr>
      <w:rFonts w:cs="Times New Roman"/>
      <w:sz w:val="20"/>
      <w:szCs w:val="20"/>
    </w:rPr>
  </w:style>
  <w:style w:type="character" w:customStyle="1" w:styleId="ListLabel2798">
    <w:name w:val="ListLabel 2798"/>
    <w:qFormat/>
    <w:rPr>
      <w:rFonts w:cs="Times New Roman"/>
      <w:sz w:val="20"/>
      <w:szCs w:val="20"/>
    </w:rPr>
  </w:style>
  <w:style w:type="character" w:customStyle="1" w:styleId="ListLabel2799">
    <w:name w:val="ListLabel 2799"/>
    <w:qFormat/>
    <w:rPr>
      <w:rFonts w:cs="Times New Roman"/>
      <w:sz w:val="20"/>
      <w:szCs w:val="20"/>
    </w:rPr>
  </w:style>
  <w:style w:type="character" w:customStyle="1" w:styleId="ListLabel2800">
    <w:name w:val="ListLabel 2800"/>
    <w:qFormat/>
    <w:rPr>
      <w:rFonts w:cs="Times New Roman"/>
      <w:sz w:val="20"/>
      <w:szCs w:val="20"/>
    </w:rPr>
  </w:style>
  <w:style w:type="character" w:customStyle="1" w:styleId="ListLabel2801">
    <w:name w:val="ListLabel 2801"/>
    <w:qFormat/>
    <w:rPr>
      <w:rFonts w:cs="Times New Roman"/>
      <w:sz w:val="20"/>
      <w:szCs w:val="20"/>
    </w:rPr>
  </w:style>
  <w:style w:type="character" w:customStyle="1" w:styleId="ListLabel2802">
    <w:name w:val="ListLabel 2802"/>
    <w:qFormat/>
    <w:rPr>
      <w:rFonts w:cs="Times New Roman"/>
      <w:sz w:val="20"/>
      <w:szCs w:val="20"/>
    </w:rPr>
  </w:style>
  <w:style w:type="character" w:customStyle="1" w:styleId="ListLabel2803">
    <w:name w:val="ListLabel 2803"/>
    <w:qFormat/>
    <w:rPr>
      <w:rFonts w:cs="Times New Roman"/>
      <w:sz w:val="20"/>
      <w:szCs w:val="20"/>
    </w:rPr>
  </w:style>
  <w:style w:type="character" w:customStyle="1" w:styleId="ListLabel2804">
    <w:name w:val="ListLabel 2804"/>
    <w:qFormat/>
    <w:rPr>
      <w:rFonts w:cs="Times New Roman"/>
      <w:sz w:val="20"/>
      <w:szCs w:val="20"/>
    </w:rPr>
  </w:style>
  <w:style w:type="character" w:customStyle="1" w:styleId="ListLabel2805">
    <w:name w:val="ListLabel 2805"/>
    <w:qFormat/>
    <w:rPr>
      <w:rFonts w:cs="Times New Roman"/>
      <w:sz w:val="20"/>
      <w:szCs w:val="20"/>
    </w:rPr>
  </w:style>
  <w:style w:type="character" w:customStyle="1" w:styleId="ListLabel2806">
    <w:name w:val="ListLabel 2806"/>
    <w:qFormat/>
    <w:rPr>
      <w:rFonts w:cs="OpenSymbol;Arial Unicode MS"/>
    </w:rPr>
  </w:style>
  <w:style w:type="character" w:customStyle="1" w:styleId="ListLabel2807">
    <w:name w:val="ListLabel 2807"/>
    <w:qFormat/>
    <w:rPr>
      <w:rFonts w:cs="OpenSymbol;Arial Unicode MS"/>
    </w:rPr>
  </w:style>
  <w:style w:type="character" w:customStyle="1" w:styleId="ListLabel2808">
    <w:name w:val="ListLabel 2808"/>
    <w:qFormat/>
    <w:rPr>
      <w:rFonts w:cs="OpenSymbol;Arial Unicode MS"/>
    </w:rPr>
  </w:style>
  <w:style w:type="character" w:customStyle="1" w:styleId="ListLabel2809">
    <w:name w:val="ListLabel 2809"/>
    <w:qFormat/>
    <w:rPr>
      <w:rFonts w:cs="OpenSymbol;Arial Unicode MS"/>
    </w:rPr>
  </w:style>
  <w:style w:type="character" w:customStyle="1" w:styleId="ListLabel2810">
    <w:name w:val="ListLabel 2810"/>
    <w:qFormat/>
    <w:rPr>
      <w:rFonts w:cs="OpenSymbol;Arial Unicode MS"/>
    </w:rPr>
  </w:style>
  <w:style w:type="character" w:customStyle="1" w:styleId="ListLabel2811">
    <w:name w:val="ListLabel 2811"/>
    <w:qFormat/>
    <w:rPr>
      <w:rFonts w:cs="OpenSymbol;Arial Unicode MS"/>
    </w:rPr>
  </w:style>
  <w:style w:type="character" w:customStyle="1" w:styleId="ListLabel2812">
    <w:name w:val="ListLabel 2812"/>
    <w:qFormat/>
    <w:rPr>
      <w:rFonts w:cs="OpenSymbol;Arial Unicode MS"/>
    </w:rPr>
  </w:style>
  <w:style w:type="character" w:customStyle="1" w:styleId="ListLabel2813">
    <w:name w:val="ListLabel 2813"/>
    <w:qFormat/>
    <w:rPr>
      <w:rFonts w:cs="OpenSymbol;Arial Unicode MS"/>
    </w:rPr>
  </w:style>
  <w:style w:type="character" w:customStyle="1" w:styleId="ListLabel2814">
    <w:name w:val="ListLabel 2814"/>
    <w:qFormat/>
    <w:rPr>
      <w:rFonts w:cs="OpenSymbol;Arial Unicode MS"/>
    </w:rPr>
  </w:style>
  <w:style w:type="character" w:customStyle="1" w:styleId="ListLabel2815">
    <w:name w:val="ListLabel 2815"/>
    <w:qFormat/>
    <w:rPr>
      <w:rFonts w:cs="OpenSymbol;Arial Unicode MS"/>
    </w:rPr>
  </w:style>
  <w:style w:type="character" w:customStyle="1" w:styleId="ListLabel2816">
    <w:name w:val="ListLabel 2816"/>
    <w:qFormat/>
    <w:rPr>
      <w:rFonts w:cs="OpenSymbol;Arial Unicode MS"/>
    </w:rPr>
  </w:style>
  <w:style w:type="character" w:customStyle="1" w:styleId="ListLabel2817">
    <w:name w:val="ListLabel 2817"/>
    <w:qFormat/>
    <w:rPr>
      <w:rFonts w:cs="OpenSymbol;Arial Unicode MS"/>
    </w:rPr>
  </w:style>
  <w:style w:type="character" w:customStyle="1" w:styleId="ListLabel2818">
    <w:name w:val="ListLabel 2818"/>
    <w:qFormat/>
    <w:rPr>
      <w:rFonts w:cs="OpenSymbol;Arial Unicode MS"/>
    </w:rPr>
  </w:style>
  <w:style w:type="character" w:customStyle="1" w:styleId="ListLabel2819">
    <w:name w:val="ListLabel 2819"/>
    <w:qFormat/>
    <w:rPr>
      <w:rFonts w:cs="OpenSymbol;Arial Unicode MS"/>
    </w:rPr>
  </w:style>
  <w:style w:type="character" w:customStyle="1" w:styleId="ListLabel2820">
    <w:name w:val="ListLabel 2820"/>
    <w:qFormat/>
    <w:rPr>
      <w:rFonts w:cs="OpenSymbol;Arial Unicode MS"/>
    </w:rPr>
  </w:style>
  <w:style w:type="character" w:customStyle="1" w:styleId="ListLabel2821">
    <w:name w:val="ListLabel 2821"/>
    <w:qFormat/>
    <w:rPr>
      <w:rFonts w:cs="OpenSymbol;Arial Unicode MS"/>
    </w:rPr>
  </w:style>
  <w:style w:type="character" w:customStyle="1" w:styleId="ListLabel2822">
    <w:name w:val="ListLabel 2822"/>
    <w:qFormat/>
    <w:rPr>
      <w:rFonts w:cs="OpenSymbol;Arial Unicode MS"/>
    </w:rPr>
  </w:style>
  <w:style w:type="character" w:customStyle="1" w:styleId="ListLabel2823">
    <w:name w:val="ListLabel 2823"/>
    <w:qFormat/>
    <w:rPr>
      <w:rFonts w:cs="OpenSymbol;Arial Unicode MS"/>
    </w:rPr>
  </w:style>
  <w:style w:type="character" w:customStyle="1" w:styleId="ListLabel2824">
    <w:name w:val="ListLabel 2824"/>
    <w:qFormat/>
    <w:rPr>
      <w:rFonts w:cs="Times New Roman"/>
      <w:sz w:val="20"/>
      <w:szCs w:val="20"/>
    </w:rPr>
  </w:style>
  <w:style w:type="character" w:customStyle="1" w:styleId="ListLabel2825">
    <w:name w:val="ListLabel 2825"/>
    <w:qFormat/>
    <w:rPr>
      <w:rFonts w:cs="Times New Roman"/>
      <w:sz w:val="20"/>
      <w:szCs w:val="20"/>
    </w:rPr>
  </w:style>
  <w:style w:type="character" w:customStyle="1" w:styleId="ListLabel2826">
    <w:name w:val="ListLabel 2826"/>
    <w:qFormat/>
    <w:rPr>
      <w:rFonts w:cs="Times New Roman"/>
      <w:sz w:val="20"/>
      <w:szCs w:val="20"/>
    </w:rPr>
  </w:style>
  <w:style w:type="character" w:customStyle="1" w:styleId="ListLabel2827">
    <w:name w:val="ListLabel 2827"/>
    <w:qFormat/>
    <w:rPr>
      <w:rFonts w:cs="Times New Roman"/>
      <w:sz w:val="20"/>
      <w:szCs w:val="20"/>
    </w:rPr>
  </w:style>
  <w:style w:type="character" w:customStyle="1" w:styleId="ListLabel2828">
    <w:name w:val="ListLabel 2828"/>
    <w:qFormat/>
    <w:rPr>
      <w:rFonts w:cs="Times New Roman"/>
      <w:sz w:val="20"/>
      <w:szCs w:val="20"/>
    </w:rPr>
  </w:style>
  <w:style w:type="character" w:customStyle="1" w:styleId="ListLabel2829">
    <w:name w:val="ListLabel 2829"/>
    <w:qFormat/>
    <w:rPr>
      <w:rFonts w:cs="Times New Roman"/>
      <w:sz w:val="20"/>
      <w:szCs w:val="20"/>
    </w:rPr>
  </w:style>
  <w:style w:type="character" w:customStyle="1" w:styleId="ListLabel2830">
    <w:name w:val="ListLabel 2830"/>
    <w:qFormat/>
    <w:rPr>
      <w:rFonts w:cs="Times New Roman"/>
      <w:sz w:val="20"/>
      <w:szCs w:val="20"/>
    </w:rPr>
  </w:style>
  <w:style w:type="character" w:customStyle="1" w:styleId="ListLabel2831">
    <w:name w:val="ListLabel 2831"/>
    <w:qFormat/>
    <w:rPr>
      <w:rFonts w:cs="Times New Roman"/>
      <w:sz w:val="20"/>
      <w:szCs w:val="20"/>
    </w:rPr>
  </w:style>
  <w:style w:type="character" w:customStyle="1" w:styleId="ListLabel2832">
    <w:name w:val="ListLabel 2832"/>
    <w:qFormat/>
    <w:rPr>
      <w:rFonts w:cs="Times New Roman"/>
      <w:sz w:val="20"/>
      <w:szCs w:val="20"/>
    </w:rPr>
  </w:style>
  <w:style w:type="character" w:customStyle="1" w:styleId="ListLabel2833">
    <w:name w:val="ListLabel 2833"/>
    <w:qFormat/>
    <w:rPr>
      <w:rFonts w:cs="Times New Roman"/>
      <w:sz w:val="20"/>
      <w:szCs w:val="20"/>
    </w:rPr>
  </w:style>
  <w:style w:type="character" w:customStyle="1" w:styleId="ListLabel2834">
    <w:name w:val="ListLabel 2834"/>
    <w:qFormat/>
    <w:rPr>
      <w:rFonts w:cs="Times New Roman"/>
      <w:sz w:val="20"/>
      <w:szCs w:val="20"/>
    </w:rPr>
  </w:style>
  <w:style w:type="character" w:customStyle="1" w:styleId="ListLabel2835">
    <w:name w:val="ListLabel 2835"/>
    <w:qFormat/>
    <w:rPr>
      <w:rFonts w:cs="Times New Roman"/>
      <w:sz w:val="20"/>
      <w:szCs w:val="20"/>
    </w:rPr>
  </w:style>
  <w:style w:type="character" w:customStyle="1" w:styleId="ListLabel2836">
    <w:name w:val="ListLabel 2836"/>
    <w:qFormat/>
    <w:rPr>
      <w:rFonts w:cs="Times New Roman"/>
      <w:sz w:val="20"/>
      <w:szCs w:val="20"/>
    </w:rPr>
  </w:style>
  <w:style w:type="character" w:customStyle="1" w:styleId="ListLabel2837">
    <w:name w:val="ListLabel 2837"/>
    <w:qFormat/>
    <w:rPr>
      <w:rFonts w:cs="Times New Roman"/>
      <w:sz w:val="20"/>
      <w:szCs w:val="20"/>
    </w:rPr>
  </w:style>
  <w:style w:type="character" w:customStyle="1" w:styleId="ListLabel2838">
    <w:name w:val="ListLabel 2838"/>
    <w:qFormat/>
    <w:rPr>
      <w:rFonts w:cs="Times New Roman"/>
      <w:sz w:val="20"/>
      <w:szCs w:val="20"/>
    </w:rPr>
  </w:style>
  <w:style w:type="character" w:customStyle="1" w:styleId="ListLabel2839">
    <w:name w:val="ListLabel 2839"/>
    <w:qFormat/>
    <w:rPr>
      <w:rFonts w:cs="Times New Roman"/>
      <w:sz w:val="20"/>
      <w:szCs w:val="20"/>
    </w:rPr>
  </w:style>
  <w:style w:type="character" w:customStyle="1" w:styleId="ListLabel2840">
    <w:name w:val="ListLabel 2840"/>
    <w:qFormat/>
    <w:rPr>
      <w:rFonts w:cs="Times New Roman"/>
      <w:sz w:val="20"/>
      <w:szCs w:val="20"/>
    </w:rPr>
  </w:style>
  <w:style w:type="character" w:customStyle="1" w:styleId="ListLabel2841">
    <w:name w:val="ListLabel 2841"/>
    <w:qFormat/>
    <w:rPr>
      <w:rFonts w:cs="Times New Roman"/>
      <w:sz w:val="20"/>
      <w:szCs w:val="20"/>
    </w:rPr>
  </w:style>
  <w:style w:type="character" w:customStyle="1" w:styleId="ListLabel2842">
    <w:name w:val="ListLabel 2842"/>
    <w:qFormat/>
    <w:rPr>
      <w:rFonts w:cs="Times New Roman"/>
      <w:sz w:val="20"/>
      <w:szCs w:val="20"/>
    </w:rPr>
  </w:style>
  <w:style w:type="character" w:customStyle="1" w:styleId="ListLabel2843">
    <w:name w:val="ListLabel 2843"/>
    <w:qFormat/>
    <w:rPr>
      <w:rFonts w:cs="Times New Roman"/>
      <w:sz w:val="20"/>
      <w:szCs w:val="20"/>
    </w:rPr>
  </w:style>
  <w:style w:type="character" w:customStyle="1" w:styleId="ListLabel2844">
    <w:name w:val="ListLabel 2844"/>
    <w:qFormat/>
    <w:rPr>
      <w:rFonts w:cs="Times New Roman"/>
      <w:sz w:val="20"/>
      <w:szCs w:val="20"/>
    </w:rPr>
  </w:style>
  <w:style w:type="character" w:customStyle="1" w:styleId="ListLabel2845">
    <w:name w:val="ListLabel 2845"/>
    <w:qFormat/>
    <w:rPr>
      <w:rFonts w:cs="Times New Roman"/>
      <w:sz w:val="20"/>
      <w:szCs w:val="20"/>
    </w:rPr>
  </w:style>
  <w:style w:type="character" w:customStyle="1" w:styleId="ListLabel2846">
    <w:name w:val="ListLabel 2846"/>
    <w:qFormat/>
    <w:rPr>
      <w:rFonts w:cs="Times New Roman"/>
      <w:sz w:val="20"/>
      <w:szCs w:val="20"/>
    </w:rPr>
  </w:style>
  <w:style w:type="character" w:customStyle="1" w:styleId="ListLabel2847">
    <w:name w:val="ListLabel 2847"/>
    <w:qFormat/>
    <w:rPr>
      <w:rFonts w:cs="Times New Roman"/>
      <w:sz w:val="20"/>
      <w:szCs w:val="20"/>
    </w:rPr>
  </w:style>
  <w:style w:type="character" w:customStyle="1" w:styleId="ListLabel2848">
    <w:name w:val="ListLabel 2848"/>
    <w:qFormat/>
    <w:rPr>
      <w:rFonts w:cs="Times New Roman"/>
      <w:sz w:val="20"/>
      <w:szCs w:val="20"/>
    </w:rPr>
  </w:style>
  <w:style w:type="character" w:customStyle="1" w:styleId="ListLabel2849">
    <w:name w:val="ListLabel 2849"/>
    <w:qFormat/>
    <w:rPr>
      <w:rFonts w:cs="Times New Roman"/>
      <w:sz w:val="20"/>
      <w:szCs w:val="20"/>
    </w:rPr>
  </w:style>
  <w:style w:type="character" w:customStyle="1" w:styleId="ListLabel2850">
    <w:name w:val="ListLabel 2850"/>
    <w:qFormat/>
    <w:rPr>
      <w:rFonts w:cs="Times New Roman"/>
      <w:sz w:val="20"/>
      <w:szCs w:val="20"/>
    </w:rPr>
  </w:style>
  <w:style w:type="character" w:customStyle="1" w:styleId="ListLabel2851">
    <w:name w:val="ListLabel 2851"/>
    <w:qFormat/>
    <w:rPr>
      <w:rFonts w:cs="Times New Roman"/>
      <w:sz w:val="20"/>
      <w:szCs w:val="20"/>
    </w:rPr>
  </w:style>
  <w:style w:type="character" w:customStyle="1" w:styleId="ListLabel2852">
    <w:name w:val="ListLabel 2852"/>
    <w:qFormat/>
    <w:rPr>
      <w:rFonts w:cs="OpenSymbol;Arial Unicode MS"/>
    </w:rPr>
  </w:style>
  <w:style w:type="character" w:customStyle="1" w:styleId="ListLabel2853">
    <w:name w:val="ListLabel 2853"/>
    <w:qFormat/>
    <w:rPr>
      <w:rFonts w:cs="OpenSymbol;Arial Unicode MS"/>
    </w:rPr>
  </w:style>
  <w:style w:type="character" w:customStyle="1" w:styleId="ListLabel2854">
    <w:name w:val="ListLabel 2854"/>
    <w:qFormat/>
    <w:rPr>
      <w:rFonts w:cs="OpenSymbol;Arial Unicode MS"/>
    </w:rPr>
  </w:style>
  <w:style w:type="character" w:customStyle="1" w:styleId="ListLabel2855">
    <w:name w:val="ListLabel 2855"/>
    <w:qFormat/>
    <w:rPr>
      <w:rFonts w:cs="OpenSymbol;Arial Unicode MS"/>
    </w:rPr>
  </w:style>
  <w:style w:type="character" w:customStyle="1" w:styleId="ListLabel2856">
    <w:name w:val="ListLabel 2856"/>
    <w:qFormat/>
    <w:rPr>
      <w:rFonts w:cs="OpenSymbol;Arial Unicode MS"/>
    </w:rPr>
  </w:style>
  <w:style w:type="character" w:customStyle="1" w:styleId="ListLabel2857">
    <w:name w:val="ListLabel 2857"/>
    <w:qFormat/>
    <w:rPr>
      <w:rFonts w:cs="OpenSymbol;Arial Unicode MS"/>
    </w:rPr>
  </w:style>
  <w:style w:type="character" w:customStyle="1" w:styleId="ListLabel2858">
    <w:name w:val="ListLabel 2858"/>
    <w:qFormat/>
    <w:rPr>
      <w:rFonts w:cs="OpenSymbol;Arial Unicode MS"/>
    </w:rPr>
  </w:style>
  <w:style w:type="character" w:customStyle="1" w:styleId="ListLabel2859">
    <w:name w:val="ListLabel 2859"/>
    <w:qFormat/>
    <w:rPr>
      <w:rFonts w:cs="OpenSymbol;Arial Unicode MS"/>
    </w:rPr>
  </w:style>
  <w:style w:type="character" w:customStyle="1" w:styleId="ListLabel2860">
    <w:name w:val="ListLabel 2860"/>
    <w:qFormat/>
    <w:rPr>
      <w:rFonts w:cs="Times New Roman"/>
      <w:sz w:val="20"/>
      <w:szCs w:val="20"/>
    </w:rPr>
  </w:style>
  <w:style w:type="character" w:customStyle="1" w:styleId="ListLabel2861">
    <w:name w:val="ListLabel 2861"/>
    <w:qFormat/>
    <w:rPr>
      <w:rFonts w:cs="Times New Roman"/>
      <w:sz w:val="20"/>
      <w:szCs w:val="20"/>
    </w:rPr>
  </w:style>
  <w:style w:type="character" w:customStyle="1" w:styleId="ListLabel2862">
    <w:name w:val="ListLabel 2862"/>
    <w:qFormat/>
    <w:rPr>
      <w:rFonts w:cs="Times New Roman"/>
      <w:sz w:val="20"/>
      <w:szCs w:val="20"/>
    </w:rPr>
  </w:style>
  <w:style w:type="character" w:customStyle="1" w:styleId="ListLabel2863">
    <w:name w:val="ListLabel 2863"/>
    <w:qFormat/>
    <w:rPr>
      <w:rFonts w:cs="Times New Roman"/>
      <w:sz w:val="20"/>
      <w:szCs w:val="20"/>
    </w:rPr>
  </w:style>
  <w:style w:type="character" w:customStyle="1" w:styleId="ListLabel2864">
    <w:name w:val="ListLabel 2864"/>
    <w:qFormat/>
    <w:rPr>
      <w:rFonts w:cs="Times New Roman"/>
      <w:sz w:val="20"/>
      <w:szCs w:val="20"/>
    </w:rPr>
  </w:style>
  <w:style w:type="character" w:customStyle="1" w:styleId="ListLabel2865">
    <w:name w:val="ListLabel 2865"/>
    <w:qFormat/>
    <w:rPr>
      <w:rFonts w:cs="Times New Roman"/>
      <w:sz w:val="20"/>
      <w:szCs w:val="20"/>
    </w:rPr>
  </w:style>
  <w:style w:type="character" w:customStyle="1" w:styleId="ListLabel2866">
    <w:name w:val="ListLabel 2866"/>
    <w:qFormat/>
    <w:rPr>
      <w:rFonts w:cs="Times New Roman"/>
      <w:sz w:val="20"/>
      <w:szCs w:val="20"/>
    </w:rPr>
  </w:style>
  <w:style w:type="character" w:customStyle="1" w:styleId="ListLabel2867">
    <w:name w:val="ListLabel 2867"/>
    <w:qFormat/>
    <w:rPr>
      <w:rFonts w:cs="Times New Roman"/>
      <w:sz w:val="20"/>
      <w:szCs w:val="20"/>
    </w:rPr>
  </w:style>
  <w:style w:type="character" w:customStyle="1" w:styleId="ListLabel2868">
    <w:name w:val="ListLabel 2868"/>
    <w:qFormat/>
    <w:rPr>
      <w:rFonts w:cs="Times New Roman"/>
      <w:sz w:val="20"/>
      <w:szCs w:val="20"/>
    </w:rPr>
  </w:style>
  <w:style w:type="character" w:customStyle="1" w:styleId="ListLabel2869">
    <w:name w:val="ListLabel 2869"/>
    <w:qFormat/>
    <w:rPr>
      <w:rFonts w:cs="Times New Roman"/>
      <w:sz w:val="20"/>
      <w:szCs w:val="20"/>
    </w:rPr>
  </w:style>
  <w:style w:type="character" w:customStyle="1" w:styleId="ListLabel2870">
    <w:name w:val="ListLabel 2870"/>
    <w:qFormat/>
    <w:rPr>
      <w:rFonts w:cs="OpenSymbol;Arial Unicode MS"/>
    </w:rPr>
  </w:style>
  <w:style w:type="character" w:customStyle="1" w:styleId="ListLabel2871">
    <w:name w:val="ListLabel 2871"/>
    <w:qFormat/>
    <w:rPr>
      <w:rFonts w:cs="OpenSymbol;Arial Unicode MS"/>
    </w:rPr>
  </w:style>
  <w:style w:type="character" w:customStyle="1" w:styleId="ListLabel2872">
    <w:name w:val="ListLabel 2872"/>
    <w:qFormat/>
    <w:rPr>
      <w:rFonts w:cs="OpenSymbol;Arial Unicode MS"/>
    </w:rPr>
  </w:style>
  <w:style w:type="character" w:customStyle="1" w:styleId="ListLabel2873">
    <w:name w:val="ListLabel 2873"/>
    <w:qFormat/>
    <w:rPr>
      <w:rFonts w:cs="OpenSymbol;Arial Unicode MS"/>
    </w:rPr>
  </w:style>
  <w:style w:type="character" w:customStyle="1" w:styleId="ListLabel2874">
    <w:name w:val="ListLabel 2874"/>
    <w:qFormat/>
    <w:rPr>
      <w:rFonts w:cs="OpenSymbol;Arial Unicode MS"/>
    </w:rPr>
  </w:style>
  <w:style w:type="character" w:customStyle="1" w:styleId="ListLabel2875">
    <w:name w:val="ListLabel 2875"/>
    <w:qFormat/>
    <w:rPr>
      <w:rFonts w:cs="OpenSymbol;Arial Unicode MS"/>
    </w:rPr>
  </w:style>
  <w:style w:type="character" w:customStyle="1" w:styleId="ListLabel2876">
    <w:name w:val="ListLabel 2876"/>
    <w:qFormat/>
    <w:rPr>
      <w:rFonts w:cs="OpenSymbol;Arial Unicode MS"/>
    </w:rPr>
  </w:style>
  <w:style w:type="character" w:customStyle="1" w:styleId="ListLabel2877">
    <w:name w:val="ListLabel 2877"/>
    <w:qFormat/>
    <w:rPr>
      <w:rFonts w:cs="OpenSymbol;Arial Unicode MS"/>
    </w:rPr>
  </w:style>
  <w:style w:type="character" w:customStyle="1" w:styleId="ListLabel2878">
    <w:name w:val="ListLabel 2878"/>
    <w:qFormat/>
    <w:rPr>
      <w:rFonts w:cs="Times New Roman"/>
      <w:sz w:val="20"/>
      <w:szCs w:val="20"/>
    </w:rPr>
  </w:style>
  <w:style w:type="character" w:customStyle="1" w:styleId="ListLabel2879">
    <w:name w:val="ListLabel 2879"/>
    <w:qFormat/>
    <w:rPr>
      <w:rFonts w:cs="Times New Roman"/>
      <w:sz w:val="20"/>
      <w:szCs w:val="20"/>
    </w:rPr>
  </w:style>
  <w:style w:type="character" w:customStyle="1" w:styleId="ListLabel2880">
    <w:name w:val="ListLabel 2880"/>
    <w:qFormat/>
    <w:rPr>
      <w:rFonts w:cs="Times New Roman"/>
      <w:sz w:val="20"/>
      <w:szCs w:val="20"/>
    </w:rPr>
  </w:style>
  <w:style w:type="character" w:customStyle="1" w:styleId="ListLabel2881">
    <w:name w:val="ListLabel 2881"/>
    <w:qFormat/>
    <w:rPr>
      <w:rFonts w:cs="Times New Roman"/>
      <w:sz w:val="20"/>
      <w:szCs w:val="20"/>
    </w:rPr>
  </w:style>
  <w:style w:type="character" w:customStyle="1" w:styleId="ListLabel2882">
    <w:name w:val="ListLabel 2882"/>
    <w:qFormat/>
    <w:rPr>
      <w:rFonts w:cs="Times New Roman"/>
      <w:sz w:val="20"/>
      <w:szCs w:val="20"/>
    </w:rPr>
  </w:style>
  <w:style w:type="character" w:customStyle="1" w:styleId="ListLabel2883">
    <w:name w:val="ListLabel 2883"/>
    <w:qFormat/>
    <w:rPr>
      <w:rFonts w:cs="Times New Roman"/>
      <w:sz w:val="20"/>
      <w:szCs w:val="20"/>
    </w:rPr>
  </w:style>
  <w:style w:type="character" w:customStyle="1" w:styleId="ListLabel2884">
    <w:name w:val="ListLabel 2884"/>
    <w:qFormat/>
    <w:rPr>
      <w:rFonts w:cs="Times New Roman"/>
      <w:sz w:val="20"/>
      <w:szCs w:val="20"/>
    </w:rPr>
  </w:style>
  <w:style w:type="character" w:customStyle="1" w:styleId="ListLabel2885">
    <w:name w:val="ListLabel 2885"/>
    <w:qFormat/>
    <w:rPr>
      <w:rFonts w:cs="Times New Roman"/>
      <w:sz w:val="20"/>
      <w:szCs w:val="20"/>
    </w:rPr>
  </w:style>
  <w:style w:type="character" w:customStyle="1" w:styleId="ListLabel2886">
    <w:name w:val="ListLabel 2886"/>
    <w:qFormat/>
    <w:rPr>
      <w:rFonts w:cs="Times New Roman"/>
      <w:sz w:val="20"/>
      <w:szCs w:val="20"/>
    </w:rPr>
  </w:style>
  <w:style w:type="character" w:customStyle="1" w:styleId="ListLabel2887">
    <w:name w:val="ListLabel 2887"/>
    <w:qFormat/>
    <w:rPr>
      <w:rFonts w:cs="Times New Roman"/>
      <w:sz w:val="20"/>
      <w:szCs w:val="20"/>
    </w:rPr>
  </w:style>
  <w:style w:type="character" w:customStyle="1" w:styleId="ListLabel2888">
    <w:name w:val="ListLabel 2888"/>
    <w:qFormat/>
    <w:rPr>
      <w:rFonts w:cs="Times New Roman"/>
      <w:sz w:val="20"/>
      <w:szCs w:val="20"/>
    </w:rPr>
  </w:style>
  <w:style w:type="character" w:customStyle="1" w:styleId="ListLabel2889">
    <w:name w:val="ListLabel 2889"/>
    <w:qFormat/>
    <w:rPr>
      <w:rFonts w:cs="Times New Roman"/>
      <w:sz w:val="20"/>
      <w:szCs w:val="20"/>
    </w:rPr>
  </w:style>
  <w:style w:type="character" w:customStyle="1" w:styleId="ListLabel2890">
    <w:name w:val="ListLabel 2890"/>
    <w:qFormat/>
    <w:rPr>
      <w:rFonts w:cs="Times New Roman"/>
      <w:sz w:val="20"/>
      <w:szCs w:val="20"/>
    </w:rPr>
  </w:style>
  <w:style w:type="character" w:customStyle="1" w:styleId="ListLabel2891">
    <w:name w:val="ListLabel 2891"/>
    <w:qFormat/>
    <w:rPr>
      <w:rFonts w:cs="Times New Roman"/>
      <w:sz w:val="20"/>
      <w:szCs w:val="20"/>
    </w:rPr>
  </w:style>
  <w:style w:type="character" w:customStyle="1" w:styleId="ListLabel2892">
    <w:name w:val="ListLabel 2892"/>
    <w:qFormat/>
    <w:rPr>
      <w:rFonts w:cs="Times New Roman"/>
      <w:sz w:val="20"/>
      <w:szCs w:val="20"/>
    </w:rPr>
  </w:style>
  <w:style w:type="character" w:customStyle="1" w:styleId="ListLabel2893">
    <w:name w:val="ListLabel 2893"/>
    <w:qFormat/>
    <w:rPr>
      <w:rFonts w:cs="Times New Roman"/>
      <w:sz w:val="20"/>
      <w:szCs w:val="20"/>
    </w:rPr>
  </w:style>
  <w:style w:type="character" w:customStyle="1" w:styleId="ListLabel2894">
    <w:name w:val="ListLabel 2894"/>
    <w:qFormat/>
    <w:rPr>
      <w:rFonts w:cs="Times New Roman"/>
      <w:sz w:val="20"/>
      <w:szCs w:val="20"/>
    </w:rPr>
  </w:style>
  <w:style w:type="character" w:customStyle="1" w:styleId="ListLabel2895">
    <w:name w:val="ListLabel 2895"/>
    <w:qFormat/>
    <w:rPr>
      <w:rFonts w:cs="Times New Roman"/>
      <w:sz w:val="20"/>
      <w:szCs w:val="20"/>
    </w:rPr>
  </w:style>
  <w:style w:type="character" w:customStyle="1" w:styleId="ListLabel2896">
    <w:name w:val="ListLabel 2896"/>
    <w:qFormat/>
    <w:rPr>
      <w:rFonts w:cs="Times New Roman"/>
      <w:sz w:val="20"/>
      <w:szCs w:val="20"/>
    </w:rPr>
  </w:style>
  <w:style w:type="character" w:customStyle="1" w:styleId="ListLabel2897">
    <w:name w:val="ListLabel 2897"/>
    <w:qFormat/>
    <w:rPr>
      <w:rFonts w:cs="Times New Roman"/>
      <w:sz w:val="20"/>
      <w:szCs w:val="20"/>
    </w:rPr>
  </w:style>
  <w:style w:type="character" w:customStyle="1" w:styleId="ListLabel2898">
    <w:name w:val="ListLabel 2898"/>
    <w:qFormat/>
    <w:rPr>
      <w:rFonts w:cs="Times New Roman"/>
      <w:sz w:val="20"/>
      <w:szCs w:val="20"/>
    </w:rPr>
  </w:style>
  <w:style w:type="character" w:customStyle="1" w:styleId="ListLabel2899">
    <w:name w:val="ListLabel 2899"/>
    <w:qFormat/>
    <w:rPr>
      <w:rFonts w:cs="Times New Roman"/>
      <w:sz w:val="20"/>
      <w:szCs w:val="20"/>
    </w:rPr>
  </w:style>
  <w:style w:type="character" w:customStyle="1" w:styleId="ListLabel2900">
    <w:name w:val="ListLabel 2900"/>
    <w:qFormat/>
    <w:rPr>
      <w:rFonts w:cs="Times New Roman"/>
      <w:sz w:val="20"/>
      <w:szCs w:val="20"/>
    </w:rPr>
  </w:style>
  <w:style w:type="character" w:customStyle="1" w:styleId="ListLabel2901">
    <w:name w:val="ListLabel 2901"/>
    <w:qFormat/>
    <w:rPr>
      <w:rFonts w:cs="Times New Roman"/>
      <w:sz w:val="20"/>
      <w:szCs w:val="20"/>
    </w:rPr>
  </w:style>
  <w:style w:type="character" w:customStyle="1" w:styleId="ListLabel2902">
    <w:name w:val="ListLabel 2902"/>
    <w:qFormat/>
    <w:rPr>
      <w:rFonts w:cs="Times New Roman"/>
      <w:sz w:val="20"/>
      <w:szCs w:val="20"/>
    </w:rPr>
  </w:style>
  <w:style w:type="character" w:customStyle="1" w:styleId="ListLabel2903">
    <w:name w:val="ListLabel 2903"/>
    <w:qFormat/>
    <w:rPr>
      <w:rFonts w:cs="Times New Roman"/>
      <w:sz w:val="20"/>
      <w:szCs w:val="20"/>
    </w:rPr>
  </w:style>
  <w:style w:type="character" w:customStyle="1" w:styleId="ListLabel2904">
    <w:name w:val="ListLabel 2904"/>
    <w:qFormat/>
    <w:rPr>
      <w:rFonts w:cs="Times New Roman"/>
      <w:sz w:val="20"/>
      <w:szCs w:val="20"/>
    </w:rPr>
  </w:style>
  <w:style w:type="character" w:customStyle="1" w:styleId="ListLabel2905">
    <w:name w:val="ListLabel 2905"/>
    <w:qFormat/>
    <w:rPr>
      <w:rFonts w:cs="Times New Roman"/>
      <w:sz w:val="20"/>
      <w:szCs w:val="20"/>
    </w:rPr>
  </w:style>
  <w:style w:type="character" w:customStyle="1" w:styleId="ListLabel2906">
    <w:name w:val="ListLabel 2906"/>
    <w:qFormat/>
    <w:rPr>
      <w:rFonts w:cs="Times New Roman"/>
      <w:sz w:val="20"/>
      <w:szCs w:val="20"/>
    </w:rPr>
  </w:style>
  <w:style w:type="character" w:customStyle="1" w:styleId="ListLabel2907">
    <w:name w:val="ListLabel 2907"/>
    <w:qFormat/>
    <w:rPr>
      <w:rFonts w:cs="Times New Roman"/>
      <w:sz w:val="20"/>
      <w:szCs w:val="20"/>
    </w:rPr>
  </w:style>
  <w:style w:type="character" w:customStyle="1" w:styleId="ListLabel2908">
    <w:name w:val="ListLabel 2908"/>
    <w:qFormat/>
    <w:rPr>
      <w:rFonts w:cs="Times New Roman"/>
      <w:sz w:val="20"/>
      <w:szCs w:val="20"/>
    </w:rPr>
  </w:style>
  <w:style w:type="character" w:customStyle="1" w:styleId="ListLabel2909">
    <w:name w:val="ListLabel 2909"/>
    <w:qFormat/>
    <w:rPr>
      <w:rFonts w:cs="Times New Roman"/>
      <w:sz w:val="20"/>
      <w:szCs w:val="20"/>
    </w:rPr>
  </w:style>
  <w:style w:type="character" w:customStyle="1" w:styleId="ListLabel2910">
    <w:name w:val="ListLabel 2910"/>
    <w:qFormat/>
    <w:rPr>
      <w:rFonts w:cs="Times New Roman"/>
      <w:sz w:val="20"/>
      <w:szCs w:val="20"/>
    </w:rPr>
  </w:style>
  <w:style w:type="character" w:customStyle="1" w:styleId="ListLabel2911">
    <w:name w:val="ListLabel 2911"/>
    <w:qFormat/>
    <w:rPr>
      <w:rFonts w:cs="Times New Roman"/>
      <w:sz w:val="20"/>
      <w:szCs w:val="20"/>
    </w:rPr>
  </w:style>
  <w:style w:type="character" w:customStyle="1" w:styleId="ListLabel2912">
    <w:name w:val="ListLabel 2912"/>
    <w:qFormat/>
    <w:rPr>
      <w:rFonts w:cs="Times New Roman"/>
      <w:sz w:val="20"/>
      <w:szCs w:val="20"/>
    </w:rPr>
  </w:style>
  <w:style w:type="character" w:customStyle="1" w:styleId="ListLabel2913">
    <w:name w:val="ListLabel 2913"/>
    <w:qFormat/>
    <w:rPr>
      <w:rFonts w:cs="Times New Roman"/>
      <w:sz w:val="20"/>
      <w:szCs w:val="20"/>
    </w:rPr>
  </w:style>
  <w:style w:type="character" w:customStyle="1" w:styleId="ListLabel2914">
    <w:name w:val="ListLabel 2914"/>
    <w:qFormat/>
    <w:rPr>
      <w:rFonts w:cs="Times New Roman"/>
      <w:sz w:val="20"/>
      <w:szCs w:val="20"/>
    </w:rPr>
  </w:style>
  <w:style w:type="character" w:customStyle="1" w:styleId="ListLabel2915">
    <w:name w:val="ListLabel 2915"/>
    <w:qFormat/>
    <w:rPr>
      <w:rFonts w:cs="Times New Roman"/>
      <w:sz w:val="20"/>
      <w:szCs w:val="20"/>
    </w:rPr>
  </w:style>
  <w:style w:type="character" w:customStyle="1" w:styleId="ListLabel2916">
    <w:name w:val="ListLabel 2916"/>
    <w:qFormat/>
    <w:rPr>
      <w:rFonts w:cs="Times New Roman"/>
      <w:sz w:val="20"/>
      <w:szCs w:val="20"/>
    </w:rPr>
  </w:style>
  <w:style w:type="character" w:customStyle="1" w:styleId="ListLabel2917">
    <w:name w:val="ListLabel 2917"/>
    <w:qFormat/>
    <w:rPr>
      <w:rFonts w:cs="Times New Roman"/>
      <w:sz w:val="20"/>
      <w:szCs w:val="20"/>
    </w:rPr>
  </w:style>
  <w:style w:type="character" w:customStyle="1" w:styleId="ListLabel2918">
    <w:name w:val="ListLabel 2918"/>
    <w:qFormat/>
    <w:rPr>
      <w:rFonts w:cs="Times New Roman"/>
      <w:sz w:val="20"/>
      <w:szCs w:val="20"/>
    </w:rPr>
  </w:style>
  <w:style w:type="character" w:customStyle="1" w:styleId="ListLabel2919">
    <w:name w:val="ListLabel 2919"/>
    <w:qFormat/>
    <w:rPr>
      <w:rFonts w:cs="Times New Roman"/>
      <w:sz w:val="20"/>
      <w:szCs w:val="20"/>
    </w:rPr>
  </w:style>
  <w:style w:type="character" w:customStyle="1" w:styleId="ListLabel2920">
    <w:name w:val="ListLabel 2920"/>
    <w:qFormat/>
    <w:rPr>
      <w:rFonts w:cs="Times New Roman"/>
      <w:sz w:val="20"/>
      <w:szCs w:val="20"/>
    </w:rPr>
  </w:style>
  <w:style w:type="character" w:customStyle="1" w:styleId="ListLabel2921">
    <w:name w:val="ListLabel 2921"/>
    <w:qFormat/>
    <w:rPr>
      <w:rFonts w:cs="Times New Roman"/>
      <w:sz w:val="20"/>
      <w:szCs w:val="20"/>
    </w:rPr>
  </w:style>
  <w:style w:type="character" w:customStyle="1" w:styleId="ListLabel2922">
    <w:name w:val="ListLabel 2922"/>
    <w:qFormat/>
    <w:rPr>
      <w:rFonts w:cs="Times New Roman"/>
      <w:sz w:val="20"/>
      <w:szCs w:val="20"/>
    </w:rPr>
  </w:style>
  <w:style w:type="paragraph" w:styleId="Nagwek">
    <w:name w:val="header"/>
    <w:basedOn w:val="Normalny"/>
    <w:next w:val="Tekstpodstawowy"/>
    <w:pPr>
      <w:tabs>
        <w:tab w:val="center" w:pos="4536"/>
        <w:tab w:val="right" w:pos="9072"/>
      </w:tabs>
    </w:pPr>
    <w:rPr>
      <w:rFonts w:ascii="Arial" w:hAnsi="Arial" w:cs="Times New Roman"/>
      <w:sz w:val="20"/>
      <w:szCs w:val="20"/>
    </w:rPr>
  </w:style>
  <w:style w:type="paragraph" w:styleId="Tekstpodstawowy">
    <w:name w:val="Body Text"/>
    <w:basedOn w:val="Normalny"/>
    <w:qFormat/>
    <w:pPr>
      <w:widowControl w:val="0"/>
      <w:shd w:val="clear" w:color="auto" w:fill="FFFFFF"/>
      <w:spacing w:line="384" w:lineRule="auto"/>
    </w:pPr>
    <w:rPr>
      <w:rFonts w:eastAsia="Times New Roman" w:cs="Times New Roman"/>
      <w:sz w:val="22"/>
      <w:szCs w:val="22"/>
    </w:r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pPr>
      <w:suppressLineNumbers/>
    </w:pPr>
    <w:rPr>
      <w:rFonts w:cs="Lohit Devanagari"/>
    </w:rPr>
  </w:style>
  <w:style w:type="paragraph" w:styleId="Tekstpodstawowywcity3">
    <w:name w:val="Body Text Indent 3"/>
    <w:basedOn w:val="Normalny"/>
    <w:qFormat/>
    <w:pPr>
      <w:ind w:firstLine="357"/>
      <w:jc w:val="both"/>
    </w:pPr>
    <w:rPr>
      <w:rFonts w:cs="Times New Roman"/>
      <w:sz w:val="20"/>
      <w:szCs w:val="20"/>
    </w:rPr>
  </w:style>
  <w:style w:type="paragraph" w:styleId="Stopka">
    <w:name w:val="footer"/>
    <w:basedOn w:val="Normalny"/>
    <w:pPr>
      <w:tabs>
        <w:tab w:val="center" w:pos="4536"/>
        <w:tab w:val="right" w:pos="9072"/>
      </w:tabs>
    </w:pPr>
    <w:rPr>
      <w:rFonts w:ascii="Arial" w:hAnsi="Arial" w:cs="Times New Roman"/>
      <w:sz w:val="20"/>
      <w:szCs w:val="20"/>
    </w:rPr>
  </w:style>
  <w:style w:type="paragraph" w:styleId="Akapitzlist">
    <w:name w:val="List Paragraph"/>
    <w:basedOn w:val="Normalny"/>
    <w:qFormat/>
    <w:pPr>
      <w:ind w:left="708"/>
    </w:pPr>
  </w:style>
  <w:style w:type="paragraph" w:styleId="Tekstdymka">
    <w:name w:val="Balloon Text"/>
    <w:basedOn w:val="Normalny"/>
    <w:qFormat/>
    <w:rPr>
      <w:rFonts w:ascii="Tahoma" w:hAnsi="Tahoma" w:cs="Times New Roman"/>
      <w:sz w:val="16"/>
      <w:szCs w:val="16"/>
    </w:rPr>
  </w:style>
  <w:style w:type="paragraph" w:styleId="Tekstprzypisudolnego">
    <w:name w:val="footnote text"/>
    <w:basedOn w:val="Normalny"/>
    <w:rPr>
      <w:rFonts w:ascii="Calibri" w:hAnsi="Calibri" w:cs="Times New Roman"/>
      <w:sz w:val="20"/>
      <w:szCs w:val="20"/>
    </w:rPr>
  </w:style>
  <w:style w:type="paragraph" w:customStyle="1" w:styleId="Default">
    <w:name w:val="Default"/>
    <w:qFormat/>
    <w:pPr>
      <w:suppressAutoHyphens/>
    </w:pPr>
    <w:rPr>
      <w:rFonts w:ascii="Arial" w:eastAsia="Times New Roman" w:hAnsi="Arial" w:cs="Arial"/>
      <w:color w:val="000000"/>
      <w:sz w:val="24"/>
      <w:lang w:bidi="ar-SA"/>
    </w:rPr>
  </w:style>
  <w:style w:type="paragraph" w:styleId="Tekstpodstawowywcity">
    <w:name w:val="Body Text Indent"/>
    <w:basedOn w:val="Normalny"/>
    <w:pPr>
      <w:spacing w:after="120" w:line="480" w:lineRule="auto"/>
    </w:pPr>
    <w:rPr>
      <w:rFonts w:ascii="Arial" w:hAnsi="Arial" w:cs="Times New Roman"/>
      <w:sz w:val="20"/>
      <w:szCs w:val="20"/>
    </w:rPr>
  </w:style>
  <w:style w:type="paragraph" w:styleId="Tekstkomentarza">
    <w:name w:val="annotation text"/>
    <w:basedOn w:val="Normalny"/>
    <w:qFormat/>
    <w:rPr>
      <w:rFonts w:cs="Times New Roman"/>
      <w:sz w:val="20"/>
      <w:szCs w:val="20"/>
    </w:rPr>
  </w:style>
  <w:style w:type="paragraph" w:styleId="Tematkomentarza">
    <w:name w:val="annotation subject"/>
    <w:basedOn w:val="Tekstkomentarza"/>
    <w:next w:val="Tekstkomentarza"/>
    <w:qFormat/>
    <w:rPr>
      <w:b/>
      <w:bCs/>
    </w:rPr>
  </w:style>
  <w:style w:type="paragraph" w:styleId="Tekstprzypisukocowego">
    <w:name w:val="endnote text"/>
    <w:basedOn w:val="Normalny"/>
    <w:rPr>
      <w:rFonts w:cs="Times New Roman"/>
      <w:sz w:val="20"/>
      <w:szCs w:val="20"/>
    </w:rPr>
  </w:style>
  <w:style w:type="paragraph" w:styleId="Podtytu">
    <w:name w:val="Subtitle"/>
    <w:basedOn w:val="Normalny"/>
    <w:next w:val="Normalny"/>
    <w:qFormat/>
    <w:pPr>
      <w:spacing w:after="60"/>
      <w:jc w:val="center"/>
    </w:pPr>
    <w:rPr>
      <w:rFonts w:ascii="Calibri Light" w:eastAsia="Times New Roman" w:hAnsi="Calibri Light" w:cs="Times New Roman"/>
    </w:rPr>
  </w:style>
  <w:style w:type="paragraph" w:styleId="Tekstpodstawowyzwciciem2">
    <w:name w:val="Body Text First Indent 2"/>
    <w:basedOn w:val="Tekstpodstawowywcity"/>
    <w:qFormat/>
    <w:pPr>
      <w:spacing w:line="240" w:lineRule="auto"/>
      <w:ind w:left="283" w:firstLine="210"/>
    </w:pPr>
    <w:rPr>
      <w:rFonts w:ascii="Times New Roman" w:hAnsi="Times New Roman"/>
      <w:sz w:val="24"/>
      <w:szCs w:val="24"/>
    </w:rPr>
  </w:style>
  <w:style w:type="paragraph" w:styleId="NormalnyWeb">
    <w:name w:val="Normal (Web)"/>
    <w:basedOn w:val="Normalny"/>
    <w:qFormat/>
    <w:rPr>
      <w:rFonts w:cs="Times New Roman"/>
    </w:rPr>
  </w:style>
  <w:style w:type="paragraph" w:customStyle="1" w:styleId="Plandokumentu">
    <w:name w:val="Plan dokumentu"/>
    <w:basedOn w:val="Normalny"/>
    <w:qFormat/>
    <w:rPr>
      <w:rFonts w:ascii="Tahoma" w:hAnsi="Tahoma" w:cs="Times New Roman"/>
      <w:sz w:val="16"/>
      <w:szCs w:val="16"/>
    </w:rPr>
  </w:style>
  <w:style w:type="paragraph" w:customStyle="1" w:styleId="Bodytext60">
    <w:name w:val="Body text|6"/>
    <w:basedOn w:val="Normalny"/>
    <w:qFormat/>
    <w:pPr>
      <w:widowControl w:val="0"/>
      <w:shd w:val="clear" w:color="auto" w:fill="FFFFFF"/>
      <w:spacing w:before="760" w:line="562" w:lineRule="exact"/>
      <w:ind w:hanging="340"/>
    </w:pPr>
    <w:rPr>
      <w:rFonts w:ascii="Arial" w:eastAsia="Arial" w:hAnsi="Arial"/>
      <w:b/>
      <w:bCs/>
      <w:sz w:val="22"/>
      <w:szCs w:val="22"/>
    </w:rPr>
  </w:style>
  <w:style w:type="paragraph" w:customStyle="1" w:styleId="Bodytext30">
    <w:name w:val="Body text|3"/>
    <w:basedOn w:val="Normalny"/>
    <w:qFormat/>
    <w:pPr>
      <w:widowControl w:val="0"/>
      <w:shd w:val="clear" w:color="auto" w:fill="FFFFFF"/>
      <w:spacing w:line="349" w:lineRule="exact"/>
      <w:jc w:val="both"/>
    </w:pPr>
    <w:rPr>
      <w:rFonts w:ascii="Calibri" w:hAnsi="Calibri" w:cs="Times New Roman"/>
      <w:sz w:val="26"/>
      <w:szCs w:val="26"/>
    </w:rPr>
  </w:style>
  <w:style w:type="paragraph" w:customStyle="1" w:styleId="Bodytext70">
    <w:name w:val="Body text|7"/>
    <w:basedOn w:val="Normalny"/>
    <w:qFormat/>
    <w:pPr>
      <w:widowControl w:val="0"/>
      <w:shd w:val="clear" w:color="auto" w:fill="FFFFFF"/>
      <w:spacing w:before="220" w:after="220" w:line="288" w:lineRule="exact"/>
      <w:jc w:val="both"/>
    </w:pPr>
    <w:rPr>
      <w:rFonts w:ascii="Calibri" w:hAnsi="Calibri" w:cs="Times New Roman"/>
      <w:b/>
      <w:bCs/>
      <w:sz w:val="26"/>
      <w:szCs w:val="26"/>
    </w:rPr>
  </w:style>
  <w:style w:type="paragraph" w:customStyle="1" w:styleId="Picturecaption1">
    <w:name w:val="Picture caption|1"/>
    <w:basedOn w:val="Normalny"/>
    <w:qFormat/>
    <w:pPr>
      <w:widowControl w:val="0"/>
      <w:shd w:val="clear" w:color="auto" w:fill="FFFFFF"/>
      <w:spacing w:line="268" w:lineRule="exact"/>
    </w:pPr>
    <w:rPr>
      <w:rFonts w:ascii="Arial" w:eastAsia="Arial" w:hAnsi="Arial"/>
      <w:w w:val="75"/>
      <w:sz w:val="20"/>
      <w:szCs w:val="20"/>
    </w:rPr>
  </w:style>
  <w:style w:type="paragraph" w:customStyle="1" w:styleId="Bodytext40">
    <w:name w:val="Body text|4"/>
    <w:basedOn w:val="Normalny"/>
    <w:qFormat/>
    <w:pPr>
      <w:widowControl w:val="0"/>
      <w:shd w:val="clear" w:color="auto" w:fill="FFFFFF"/>
      <w:spacing w:line="292" w:lineRule="exact"/>
    </w:pPr>
    <w:rPr>
      <w:rFonts w:ascii="Arial" w:eastAsia="Arial" w:hAnsi="Arial"/>
      <w:b/>
      <w:bCs/>
      <w:sz w:val="21"/>
      <w:szCs w:val="21"/>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Bodytext41">
    <w:name w:val="Body text (4)"/>
    <w:basedOn w:val="Normalny"/>
    <w:qFormat/>
    <w:pPr>
      <w:widowControl w:val="0"/>
      <w:shd w:val="clear" w:color="auto" w:fill="FFFFFF"/>
    </w:pPr>
    <w:rPr>
      <w:rFonts w:eastAsia="Times New Roman" w:cs="Times New Roman"/>
      <w:color w:val="F44A74"/>
      <w:w w:val="80"/>
      <w:sz w:val="28"/>
      <w:szCs w:val="28"/>
    </w:rPr>
  </w:style>
  <w:style w:type="paragraph" w:customStyle="1" w:styleId="Heading2">
    <w:name w:val="Heading #2"/>
    <w:basedOn w:val="Normalny"/>
    <w:qFormat/>
    <w:pPr>
      <w:widowControl w:val="0"/>
      <w:shd w:val="clear" w:color="auto" w:fill="FFFFFF"/>
      <w:spacing w:after="400" w:line="324" w:lineRule="auto"/>
      <w:outlineLvl w:val="1"/>
    </w:pPr>
    <w:rPr>
      <w:rFonts w:ascii="Tahoma" w:eastAsia="Tahoma" w:hAnsi="Tahoma" w:cs="Tahoma"/>
      <w:b/>
      <w:bCs/>
      <w:sz w:val="19"/>
      <w:szCs w:val="19"/>
      <w:u w:val="single"/>
    </w:rPr>
  </w:style>
  <w:style w:type="paragraph" w:customStyle="1" w:styleId="Other">
    <w:name w:val="Other"/>
    <w:basedOn w:val="Normalny"/>
    <w:qFormat/>
    <w:pPr>
      <w:widowControl w:val="0"/>
      <w:shd w:val="clear" w:color="auto" w:fill="FFFFFF"/>
    </w:pPr>
    <w:rPr>
      <w:rFonts w:ascii="Tahoma" w:eastAsia="Tahoma" w:hAnsi="Tahoma" w:cs="Tahoma"/>
      <w:sz w:val="15"/>
      <w:szCs w:val="15"/>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64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D814-E4C3-4AB3-9F2A-B22118FB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63</Pages>
  <Words>32917</Words>
  <Characters>197508</Characters>
  <Application>Microsoft Office Word</Application>
  <DocSecurity>0</DocSecurity>
  <Lines>1645</Lines>
  <Paragraphs>459</Paragraphs>
  <ScaleCrop>false</ScaleCrop>
  <HeadingPairs>
    <vt:vector size="2" baseType="variant">
      <vt:variant>
        <vt:lpstr>Tytuł</vt:lpstr>
      </vt:variant>
      <vt:variant>
        <vt:i4>1</vt:i4>
      </vt:variant>
    </vt:vector>
  </HeadingPairs>
  <TitlesOfParts>
    <vt:vector size="1" baseType="lpstr">
      <vt:lpstr>Załącznik do Zarządzenia Nr</vt:lpstr>
    </vt:vector>
  </TitlesOfParts>
  <Company/>
  <LinksUpToDate>false</LinksUpToDate>
  <CharactersWithSpaces>229966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dc:title>
  <dc:subject/>
  <dc:creator>antoniukm</dc:creator>
  <dc:description/>
  <cp:lastModifiedBy>Rembowska-Wójcik Aleksandra</cp:lastModifiedBy>
  <cp:revision>9</cp:revision>
  <cp:lastPrinted>2020-12-29T13:23:00Z</cp:lastPrinted>
  <dcterms:created xsi:type="dcterms:W3CDTF">2020-12-29T13:23:00Z</dcterms:created>
  <dcterms:modified xsi:type="dcterms:W3CDTF">2021-02-16T09:20:00Z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_Grammarly_42___1">
    <vt:lpwstr>__Grammarly_42___1</vt:lpwstr>
  </property>
  <property fmtid="{D5CDD505-2E9C-101B-9397-08002B2CF9AE}" pid="9" name="__Grammarly_42____i">
    <vt:lpwstr>__Grammarly_42____i</vt:lpwstr>
  </property>
</Properties>
</file>