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A24CA" w14:textId="44BBDF3B" w:rsidR="009C7BBD" w:rsidRDefault="009C7BBD" w:rsidP="00551ACC">
      <w:pPr>
        <w:jc w:val="center"/>
      </w:pPr>
    </w:p>
    <w:p w14:paraId="766FBD56" w14:textId="37BF8374" w:rsidR="00C025CE" w:rsidRDefault="00C025CE" w:rsidP="00551ACC">
      <w:pPr>
        <w:jc w:val="center"/>
      </w:pPr>
    </w:p>
    <w:p w14:paraId="4922D2AE" w14:textId="77777777" w:rsidR="00C025CE" w:rsidRDefault="00C025CE" w:rsidP="00551ACC">
      <w:pPr>
        <w:jc w:val="center"/>
      </w:pPr>
    </w:p>
    <w:p w14:paraId="202C3E6D" w14:textId="77777777" w:rsidR="009C7BBD" w:rsidRDefault="009C7BBD" w:rsidP="00551ACC">
      <w:pPr>
        <w:jc w:val="center"/>
      </w:pPr>
    </w:p>
    <w:p w14:paraId="73AA37A3" w14:textId="22C5990C" w:rsidR="00551ACC" w:rsidRPr="009530A3" w:rsidRDefault="00551ACC" w:rsidP="00730559">
      <w:pPr>
        <w:spacing w:after="0" w:line="240" w:lineRule="auto"/>
        <w:ind w:left="2832" w:hanging="280"/>
        <w:rPr>
          <w:rFonts w:ascii="Times New Roman" w:hAnsi="Times New Roman" w:cs="Times New Roman"/>
          <w:b/>
          <w:sz w:val="28"/>
          <w:szCs w:val="28"/>
        </w:rPr>
      </w:pPr>
      <w:r w:rsidRPr="009530A3">
        <w:rPr>
          <w:rFonts w:ascii="Times New Roman" w:hAnsi="Times New Roman" w:cs="Times New Roman"/>
          <w:b/>
          <w:sz w:val="28"/>
          <w:szCs w:val="28"/>
        </w:rPr>
        <w:t xml:space="preserve">OPINIA NR </w:t>
      </w:r>
      <w:r w:rsidR="00164A03">
        <w:rPr>
          <w:rFonts w:ascii="Times New Roman" w:hAnsi="Times New Roman" w:cs="Times New Roman"/>
          <w:b/>
          <w:sz w:val="28"/>
          <w:szCs w:val="28"/>
        </w:rPr>
        <w:t>4/2020</w:t>
      </w:r>
    </w:p>
    <w:p w14:paraId="64254E57" w14:textId="77777777" w:rsidR="00551ACC" w:rsidRPr="009530A3" w:rsidRDefault="00551ACC" w:rsidP="00730559">
      <w:pPr>
        <w:spacing w:after="0" w:line="240" w:lineRule="auto"/>
        <w:ind w:firstLine="708"/>
        <w:jc w:val="center"/>
        <w:rPr>
          <w:rFonts w:ascii="Times New Roman" w:hAnsi="Times New Roman" w:cs="Times New Roman"/>
          <w:b/>
          <w:sz w:val="28"/>
          <w:szCs w:val="28"/>
        </w:rPr>
      </w:pPr>
      <w:r w:rsidRPr="009530A3">
        <w:rPr>
          <w:rFonts w:ascii="Times New Roman" w:hAnsi="Times New Roman" w:cs="Times New Roman"/>
          <w:b/>
          <w:sz w:val="28"/>
          <w:szCs w:val="28"/>
        </w:rPr>
        <w:t>PREZYDENTA MIASTA KRAKOWA</w:t>
      </w:r>
    </w:p>
    <w:p w14:paraId="063B4FA1" w14:textId="28F27C40" w:rsidR="00551ACC" w:rsidRPr="009530A3" w:rsidRDefault="00551ACC" w:rsidP="00730559">
      <w:pPr>
        <w:spacing w:after="0" w:line="240" w:lineRule="auto"/>
        <w:ind w:firstLine="2552"/>
        <w:rPr>
          <w:rFonts w:ascii="Times New Roman" w:hAnsi="Times New Roman" w:cs="Times New Roman"/>
          <w:b/>
          <w:sz w:val="28"/>
          <w:szCs w:val="28"/>
        </w:rPr>
      </w:pPr>
      <w:r w:rsidRPr="009530A3">
        <w:rPr>
          <w:rFonts w:ascii="Times New Roman" w:hAnsi="Times New Roman" w:cs="Times New Roman"/>
          <w:b/>
          <w:sz w:val="28"/>
          <w:szCs w:val="28"/>
        </w:rPr>
        <w:t>Z DNIA</w:t>
      </w:r>
      <w:r w:rsidR="00164A03">
        <w:rPr>
          <w:rFonts w:ascii="Times New Roman" w:hAnsi="Times New Roman" w:cs="Times New Roman"/>
          <w:b/>
          <w:sz w:val="28"/>
          <w:szCs w:val="28"/>
        </w:rPr>
        <w:t xml:space="preserve"> 3 stycznia 2020 r.</w:t>
      </w:r>
      <w:bookmarkStart w:id="0" w:name="_GoBack"/>
      <w:bookmarkEnd w:id="0"/>
    </w:p>
    <w:p w14:paraId="2C6A75CF" w14:textId="77777777" w:rsidR="00551ACC" w:rsidRDefault="00551ACC" w:rsidP="00551ACC">
      <w:pPr>
        <w:jc w:val="center"/>
      </w:pPr>
    </w:p>
    <w:p w14:paraId="0B364105" w14:textId="0EBD9E7F" w:rsidR="00551ACC" w:rsidRDefault="005E3B86" w:rsidP="006C516E">
      <w:pPr>
        <w:jc w:val="both"/>
        <w:rPr>
          <w:rFonts w:ascii="Times New Roman" w:hAnsi="Times New Roman" w:cs="Times New Roman"/>
          <w:b/>
          <w:sz w:val="24"/>
          <w:szCs w:val="24"/>
        </w:rPr>
      </w:pPr>
      <w:r w:rsidRPr="005E3B86">
        <w:rPr>
          <w:rFonts w:ascii="Times New Roman" w:hAnsi="Times New Roman" w:cs="Times New Roman"/>
          <w:b/>
          <w:sz w:val="24"/>
          <w:szCs w:val="24"/>
        </w:rPr>
        <w:t>w sprawie projektu uchwały Rady Miasta Krakowa w sprawie ustalenia dla Prezydenta Miasta Krakowa kierunków działania dotyczących wprowadzenia czasowego zakazu wjeżdżania do miasta Krakowa, na ulicach znajdujących się na obszarze Dzielnicy IV Prądnik Biały, samochodów ciężarowych o masie całkowitej większ</w:t>
      </w:r>
      <w:r>
        <w:rPr>
          <w:rFonts w:ascii="Times New Roman" w:hAnsi="Times New Roman" w:cs="Times New Roman"/>
          <w:b/>
          <w:sz w:val="24"/>
          <w:szCs w:val="24"/>
        </w:rPr>
        <w:t xml:space="preserve">ej niż 12 ton </w:t>
      </w:r>
      <w:r w:rsidRPr="00007EC2">
        <w:rPr>
          <w:rFonts w:ascii="Times New Roman" w:hAnsi="Times New Roman" w:cs="Times New Roman"/>
          <w:b/>
          <w:sz w:val="24"/>
          <w:szCs w:val="24"/>
        </w:rPr>
        <w:t xml:space="preserve">– </w:t>
      </w:r>
      <w:r w:rsidRPr="005E3B86">
        <w:rPr>
          <w:rFonts w:ascii="Times New Roman" w:hAnsi="Times New Roman" w:cs="Times New Roman"/>
          <w:b/>
          <w:sz w:val="24"/>
          <w:szCs w:val="24"/>
        </w:rPr>
        <w:t>druk nr 945.</w:t>
      </w:r>
    </w:p>
    <w:p w14:paraId="12095EB4" w14:textId="77777777" w:rsidR="005E3B86" w:rsidRPr="00007EC2" w:rsidRDefault="005E3B86" w:rsidP="006C516E">
      <w:pPr>
        <w:jc w:val="both"/>
        <w:rPr>
          <w:rFonts w:ascii="Times New Roman" w:hAnsi="Times New Roman" w:cs="Times New Roman"/>
          <w:b/>
          <w:sz w:val="24"/>
          <w:szCs w:val="24"/>
        </w:rPr>
      </w:pPr>
    </w:p>
    <w:p w14:paraId="3B6926D9" w14:textId="675F9AAD" w:rsidR="00551ACC" w:rsidRPr="00007EC2" w:rsidRDefault="00551ACC" w:rsidP="009530A3">
      <w:pPr>
        <w:ind w:firstLine="708"/>
        <w:jc w:val="both"/>
        <w:rPr>
          <w:rFonts w:ascii="Times New Roman" w:hAnsi="Times New Roman" w:cs="Times New Roman"/>
          <w:sz w:val="20"/>
          <w:szCs w:val="20"/>
        </w:rPr>
      </w:pPr>
      <w:r w:rsidRPr="00007EC2">
        <w:rPr>
          <w:rFonts w:ascii="Times New Roman" w:hAnsi="Times New Roman" w:cs="Times New Roman"/>
          <w:sz w:val="20"/>
          <w:szCs w:val="20"/>
        </w:rPr>
        <w:t>Na podstawie § 30 ust. 4 pkt 4 Statutu Miasta Krakowa stanowiącego załącznik do uchwały</w:t>
      </w:r>
      <w:r w:rsidR="00F43F33">
        <w:rPr>
          <w:rFonts w:ascii="Times New Roman" w:hAnsi="Times New Roman" w:cs="Times New Roman"/>
          <w:sz w:val="20"/>
          <w:szCs w:val="20"/>
        </w:rPr>
        <w:t xml:space="preserve"> Nr </w:t>
      </w:r>
      <w:r w:rsidRPr="00007EC2">
        <w:rPr>
          <w:rFonts w:ascii="Times New Roman" w:hAnsi="Times New Roman" w:cs="Times New Roman"/>
          <w:sz w:val="20"/>
          <w:szCs w:val="20"/>
        </w:rPr>
        <w:t>XLVIII/435/96 Rady Miasta Krakowa z dnia 24 kwietnia 1996 r. (</w:t>
      </w:r>
      <w:r w:rsidR="00780DC0">
        <w:rPr>
          <w:rFonts w:ascii="Times New Roman" w:hAnsi="Times New Roman" w:cs="Times New Roman"/>
          <w:sz w:val="20"/>
          <w:szCs w:val="20"/>
        </w:rPr>
        <w:t>tekst jednolity z 2019 r. Dz. Urz. Województwa Małopolskiego z 2019, poz. 7074</w:t>
      </w:r>
      <w:r w:rsidRPr="00007EC2">
        <w:rPr>
          <w:rFonts w:ascii="Times New Roman" w:hAnsi="Times New Roman" w:cs="Times New Roman"/>
          <w:sz w:val="20"/>
          <w:szCs w:val="20"/>
        </w:rPr>
        <w:t>) postanawia się, co następuje:</w:t>
      </w:r>
    </w:p>
    <w:p w14:paraId="67FADF2B" w14:textId="77777777" w:rsidR="009530A3" w:rsidRPr="00007EC2" w:rsidRDefault="009530A3" w:rsidP="00551ACC">
      <w:pPr>
        <w:jc w:val="both"/>
      </w:pPr>
    </w:p>
    <w:p w14:paraId="4C0417FE" w14:textId="0C30A338" w:rsidR="00551ACC" w:rsidRPr="00AB5A71" w:rsidRDefault="00007EC2" w:rsidP="00AB5A71">
      <w:pPr>
        <w:spacing w:line="360" w:lineRule="auto"/>
        <w:jc w:val="both"/>
        <w:rPr>
          <w:rFonts w:ascii="Times New Roman" w:hAnsi="Times New Roman" w:cs="Times New Roman"/>
          <w:sz w:val="24"/>
          <w:szCs w:val="24"/>
        </w:rPr>
      </w:pPr>
      <w:r w:rsidRPr="00AB5A71">
        <w:rPr>
          <w:rFonts w:ascii="Times New Roman" w:hAnsi="Times New Roman" w:cs="Times New Roman"/>
          <w:sz w:val="24"/>
          <w:szCs w:val="24"/>
        </w:rPr>
        <w:t>Opiniuje się negatywnie</w:t>
      </w:r>
      <w:r w:rsidR="00551ACC" w:rsidRPr="00AB5A71">
        <w:rPr>
          <w:rFonts w:ascii="Times New Roman" w:hAnsi="Times New Roman" w:cs="Times New Roman"/>
          <w:sz w:val="24"/>
          <w:szCs w:val="24"/>
        </w:rPr>
        <w:t xml:space="preserve"> projekt uchwały Rady Miasta Krakowa </w:t>
      </w:r>
      <w:r w:rsidR="005E3B86" w:rsidRPr="00AB5A71">
        <w:rPr>
          <w:rFonts w:ascii="Times New Roman" w:hAnsi="Times New Roman" w:cs="Times New Roman"/>
          <w:sz w:val="24"/>
          <w:szCs w:val="24"/>
        </w:rPr>
        <w:t>w sprawie ustalenia dla Prezydenta Miasta Krakowa kierunków działania dotyczących wprowadzenia czasowego zakazu wjeżdżania do miasta Krakowa, na ulicach znajdujących się na obszarze Dzielnicy IV Prądnik Biały, samochodów ciężarowych o masie całkowitej większej niż 12 ton – druk nr 945.</w:t>
      </w:r>
    </w:p>
    <w:p w14:paraId="34E78E47" w14:textId="60583FBF" w:rsidR="00AB5A71" w:rsidRDefault="00AB5A71" w:rsidP="00AB5A71">
      <w:pPr>
        <w:jc w:val="both"/>
        <w:rPr>
          <w:rFonts w:ascii="Times New Roman" w:hAnsi="Times New Roman" w:cs="Times New Roman"/>
          <w:b/>
          <w:sz w:val="24"/>
          <w:szCs w:val="24"/>
        </w:rPr>
      </w:pPr>
    </w:p>
    <w:p w14:paraId="349279AC" w14:textId="77777777" w:rsidR="00FC7EE5" w:rsidRPr="00AB5A71" w:rsidRDefault="00FC7EE5" w:rsidP="00AB5A71">
      <w:pPr>
        <w:jc w:val="both"/>
        <w:rPr>
          <w:rFonts w:ascii="Times New Roman" w:hAnsi="Times New Roman" w:cs="Times New Roman"/>
          <w:b/>
          <w:sz w:val="24"/>
          <w:szCs w:val="24"/>
        </w:rPr>
      </w:pPr>
    </w:p>
    <w:p w14:paraId="16A284F1" w14:textId="1940442D" w:rsidR="002C79D9" w:rsidRDefault="00551ACC" w:rsidP="00AB5A71">
      <w:pPr>
        <w:jc w:val="center"/>
        <w:rPr>
          <w:rFonts w:ascii="Times New Roman" w:hAnsi="Times New Roman" w:cs="Times New Roman"/>
          <w:b/>
          <w:sz w:val="24"/>
          <w:szCs w:val="24"/>
        </w:rPr>
      </w:pPr>
      <w:r w:rsidRPr="00AB5A71">
        <w:rPr>
          <w:rFonts w:ascii="Times New Roman" w:hAnsi="Times New Roman" w:cs="Times New Roman"/>
          <w:b/>
          <w:sz w:val="24"/>
          <w:szCs w:val="24"/>
        </w:rPr>
        <w:t>UZASADNIENIE</w:t>
      </w:r>
    </w:p>
    <w:p w14:paraId="51843D93" w14:textId="77777777" w:rsidR="003D4E21" w:rsidRPr="00AB5A71" w:rsidRDefault="003D4E21" w:rsidP="00AB5A71">
      <w:pPr>
        <w:jc w:val="center"/>
        <w:rPr>
          <w:rFonts w:ascii="Times New Roman" w:hAnsi="Times New Roman" w:cs="Times New Roman"/>
          <w:b/>
          <w:sz w:val="24"/>
          <w:szCs w:val="24"/>
        </w:rPr>
      </w:pPr>
    </w:p>
    <w:p w14:paraId="5174778D" w14:textId="64C35082" w:rsidR="009A6C20" w:rsidRDefault="009A6C20" w:rsidP="00AB5A71">
      <w:pPr>
        <w:spacing w:line="360" w:lineRule="auto"/>
        <w:ind w:firstLine="708"/>
        <w:jc w:val="both"/>
        <w:rPr>
          <w:rFonts w:ascii="Times New Roman" w:hAnsi="Times New Roman" w:cs="Times New Roman"/>
          <w:color w:val="000000"/>
          <w:sz w:val="24"/>
          <w:szCs w:val="24"/>
        </w:rPr>
      </w:pPr>
      <w:r w:rsidRPr="00AB5A71">
        <w:rPr>
          <w:rFonts w:ascii="Times New Roman" w:hAnsi="Times New Roman" w:cs="Times New Roman"/>
          <w:color w:val="000000"/>
          <w:sz w:val="24"/>
          <w:szCs w:val="24"/>
        </w:rPr>
        <w:t xml:space="preserve">Na wstępie należy zaznaczyć, że podjęcie uchwały na podstawie art. 18 ust. 2 pkt 2 ustawy z dnia 8 marca 1990 r. o samorządzie gminnym (tj. Dz. U. z 2019 r., poz. 506, dalej </w:t>
      </w:r>
      <w:proofErr w:type="spellStart"/>
      <w:r w:rsidRPr="00AB5A71">
        <w:rPr>
          <w:rFonts w:ascii="Times New Roman" w:hAnsi="Times New Roman" w:cs="Times New Roman"/>
          <w:color w:val="000000"/>
          <w:sz w:val="24"/>
          <w:szCs w:val="24"/>
        </w:rPr>
        <w:t>u.s.g</w:t>
      </w:r>
      <w:proofErr w:type="spellEnd"/>
      <w:r w:rsidRPr="00AB5A71">
        <w:rPr>
          <w:rFonts w:ascii="Times New Roman" w:hAnsi="Times New Roman" w:cs="Times New Roman"/>
          <w:color w:val="000000"/>
          <w:sz w:val="24"/>
          <w:szCs w:val="24"/>
        </w:rPr>
        <w:t xml:space="preserve">.), </w:t>
      </w:r>
      <w:r w:rsidR="00CB011C" w:rsidRPr="00AB5A71">
        <w:rPr>
          <w:rFonts w:ascii="Times New Roman" w:hAnsi="Times New Roman" w:cs="Times New Roman"/>
          <w:color w:val="000000"/>
          <w:sz w:val="24"/>
          <w:szCs w:val="24"/>
        </w:rPr>
        <w:t xml:space="preserve">ma </w:t>
      </w:r>
      <w:r w:rsidRPr="00AB5A71">
        <w:rPr>
          <w:rFonts w:ascii="Times New Roman" w:hAnsi="Times New Roman" w:cs="Times New Roman"/>
          <w:color w:val="000000"/>
          <w:sz w:val="24"/>
          <w:szCs w:val="24"/>
        </w:rPr>
        <w:t xml:space="preserve">na </w:t>
      </w:r>
      <w:r w:rsidR="00CB011C" w:rsidRPr="00AB5A71">
        <w:rPr>
          <w:rFonts w:ascii="Times New Roman" w:hAnsi="Times New Roman" w:cs="Times New Roman"/>
          <w:color w:val="000000"/>
          <w:sz w:val="24"/>
          <w:szCs w:val="24"/>
        </w:rPr>
        <w:t>c</w:t>
      </w:r>
      <w:r w:rsidRPr="00AB5A71">
        <w:rPr>
          <w:rFonts w:ascii="Times New Roman" w:hAnsi="Times New Roman" w:cs="Times New Roman"/>
          <w:color w:val="000000"/>
          <w:sz w:val="24"/>
          <w:szCs w:val="24"/>
        </w:rPr>
        <w:t>el</w:t>
      </w:r>
      <w:r w:rsidR="00CB011C" w:rsidRPr="00AB5A71">
        <w:rPr>
          <w:rFonts w:ascii="Times New Roman" w:hAnsi="Times New Roman" w:cs="Times New Roman"/>
          <w:color w:val="000000"/>
          <w:sz w:val="24"/>
          <w:szCs w:val="24"/>
        </w:rPr>
        <w:t>u</w:t>
      </w:r>
      <w:r w:rsidRPr="00AB5A71">
        <w:rPr>
          <w:rFonts w:ascii="Times New Roman" w:hAnsi="Times New Roman" w:cs="Times New Roman"/>
          <w:color w:val="000000"/>
          <w:sz w:val="24"/>
          <w:szCs w:val="24"/>
        </w:rPr>
        <w:t xml:space="preserve"> stanowienie o kierunkach działania organu wy</w:t>
      </w:r>
      <w:r w:rsidR="00CB011C" w:rsidRPr="00AB5A71">
        <w:rPr>
          <w:rFonts w:ascii="Times New Roman" w:hAnsi="Times New Roman" w:cs="Times New Roman"/>
          <w:color w:val="000000"/>
          <w:sz w:val="24"/>
          <w:szCs w:val="24"/>
        </w:rPr>
        <w:t>konawczego gmin. Zgodnie z </w:t>
      </w:r>
      <w:r w:rsidRPr="00AB5A71">
        <w:rPr>
          <w:rFonts w:ascii="Times New Roman" w:hAnsi="Times New Roman" w:cs="Times New Roman"/>
          <w:color w:val="000000"/>
          <w:sz w:val="24"/>
          <w:szCs w:val="24"/>
        </w:rPr>
        <w:t xml:space="preserve">utrwaloną interpretacją organu nadzoru – Wojewody Małopolskiego – uchwała rady o kierunkach działania wójta nie może ograniczać samodzielności </w:t>
      </w:r>
      <w:r w:rsidR="00CB011C" w:rsidRPr="00AB5A71">
        <w:rPr>
          <w:rFonts w:ascii="Times New Roman" w:hAnsi="Times New Roman" w:cs="Times New Roman"/>
          <w:color w:val="000000"/>
          <w:sz w:val="24"/>
          <w:szCs w:val="24"/>
        </w:rPr>
        <w:t>organu wykonawczego w </w:t>
      </w:r>
      <w:r w:rsidRPr="00AB5A71">
        <w:rPr>
          <w:rFonts w:ascii="Times New Roman" w:hAnsi="Times New Roman" w:cs="Times New Roman"/>
          <w:color w:val="000000"/>
          <w:sz w:val="24"/>
          <w:szCs w:val="24"/>
        </w:rPr>
        <w:t xml:space="preserve">realizacji przyznanej mu ustawowo kompetencji, w tym przez przepisy prawa materialnego, zwłaszcza poprzez formułowanie poleceń czy nakazów konkretnego sposobu załatwienia danej sprawy. Uchwała taka stanowi więc jedynie pewne zalecenia i wskazówki wobec </w:t>
      </w:r>
      <w:r w:rsidR="00D35CFA" w:rsidRPr="00AB5A71">
        <w:rPr>
          <w:rFonts w:ascii="Times New Roman" w:hAnsi="Times New Roman" w:cs="Times New Roman"/>
          <w:color w:val="000000"/>
          <w:sz w:val="24"/>
          <w:szCs w:val="24"/>
        </w:rPr>
        <w:t>działalności</w:t>
      </w:r>
      <w:r w:rsidRPr="00AB5A71">
        <w:rPr>
          <w:rFonts w:ascii="Times New Roman" w:hAnsi="Times New Roman" w:cs="Times New Roman"/>
          <w:color w:val="000000"/>
          <w:sz w:val="24"/>
          <w:szCs w:val="24"/>
        </w:rPr>
        <w:t xml:space="preserve"> organu wykonawczego gminy i nie może być traktowana jako wydanie mu polecenia przez </w:t>
      </w:r>
      <w:r w:rsidRPr="00AB5A71">
        <w:rPr>
          <w:rFonts w:ascii="Times New Roman" w:hAnsi="Times New Roman" w:cs="Times New Roman"/>
          <w:color w:val="000000"/>
          <w:sz w:val="24"/>
          <w:szCs w:val="24"/>
        </w:rPr>
        <w:lastRenderedPageBreak/>
        <w:t xml:space="preserve">radę, co osłabia </w:t>
      </w:r>
      <w:r w:rsidR="00D35CFA" w:rsidRPr="00AB5A71">
        <w:rPr>
          <w:rFonts w:ascii="Times New Roman" w:hAnsi="Times New Roman" w:cs="Times New Roman"/>
          <w:color w:val="000000"/>
          <w:sz w:val="24"/>
          <w:szCs w:val="24"/>
        </w:rPr>
        <w:t xml:space="preserve">jej </w:t>
      </w:r>
      <w:r w:rsidRPr="00AB5A71">
        <w:rPr>
          <w:rFonts w:ascii="Times New Roman" w:hAnsi="Times New Roman" w:cs="Times New Roman"/>
          <w:color w:val="000000"/>
          <w:sz w:val="24"/>
          <w:szCs w:val="24"/>
        </w:rPr>
        <w:t xml:space="preserve">moc </w:t>
      </w:r>
      <w:r w:rsidR="00D35CFA" w:rsidRPr="00AB5A71">
        <w:rPr>
          <w:rFonts w:ascii="Times New Roman" w:hAnsi="Times New Roman" w:cs="Times New Roman"/>
          <w:color w:val="000000"/>
          <w:sz w:val="24"/>
          <w:szCs w:val="24"/>
        </w:rPr>
        <w:t xml:space="preserve">bezwzględnie wiążącą (K. </w:t>
      </w:r>
      <w:proofErr w:type="spellStart"/>
      <w:r w:rsidR="00D35CFA" w:rsidRPr="00AB5A71">
        <w:rPr>
          <w:rFonts w:ascii="Times New Roman" w:hAnsi="Times New Roman" w:cs="Times New Roman"/>
          <w:color w:val="000000"/>
          <w:sz w:val="24"/>
          <w:szCs w:val="24"/>
        </w:rPr>
        <w:t>Wlaźlak</w:t>
      </w:r>
      <w:proofErr w:type="spellEnd"/>
      <w:r w:rsidR="00D35CFA" w:rsidRPr="00AB5A71">
        <w:rPr>
          <w:rFonts w:ascii="Times New Roman" w:hAnsi="Times New Roman" w:cs="Times New Roman"/>
          <w:color w:val="000000"/>
          <w:sz w:val="24"/>
          <w:szCs w:val="24"/>
        </w:rPr>
        <w:t xml:space="preserve"> (w:) </w:t>
      </w:r>
      <w:r w:rsidR="00D35CFA" w:rsidRPr="00AB5A71">
        <w:rPr>
          <w:rFonts w:ascii="Times New Roman" w:hAnsi="Times New Roman" w:cs="Times New Roman"/>
          <w:i/>
          <w:color w:val="000000"/>
          <w:sz w:val="24"/>
          <w:szCs w:val="24"/>
        </w:rPr>
        <w:t xml:space="preserve">Ustawa o samorządzie gminnym. Komentarz, </w:t>
      </w:r>
      <w:r w:rsidR="00D35CFA" w:rsidRPr="00AB5A71">
        <w:rPr>
          <w:rFonts w:ascii="Times New Roman" w:hAnsi="Times New Roman" w:cs="Times New Roman"/>
          <w:color w:val="000000"/>
          <w:sz w:val="24"/>
          <w:szCs w:val="24"/>
        </w:rPr>
        <w:t>red. P. Chmielnicki, Warszawa 2013, komentarz do art. 18, teza 3, LEX/el oraz M. Augustyniak, T. Moll (w:)</w:t>
      </w:r>
      <w:r w:rsidR="00D35CFA" w:rsidRPr="00AB5A71">
        <w:rPr>
          <w:rFonts w:ascii="Times New Roman" w:hAnsi="Times New Roman" w:cs="Times New Roman"/>
          <w:i/>
          <w:color w:val="000000"/>
          <w:sz w:val="24"/>
          <w:szCs w:val="24"/>
        </w:rPr>
        <w:t xml:space="preserve"> Ustawa o samorządzie gminnym. Komentarz, </w:t>
      </w:r>
      <w:r w:rsidR="00D35CFA" w:rsidRPr="00AB5A71">
        <w:rPr>
          <w:rFonts w:ascii="Times New Roman" w:hAnsi="Times New Roman" w:cs="Times New Roman"/>
          <w:color w:val="000000"/>
          <w:sz w:val="24"/>
          <w:szCs w:val="24"/>
        </w:rPr>
        <w:t>red. B. Dolnicki, Warszawa 2018, komentarz do art. 18, teza 5, LEX/el).</w:t>
      </w:r>
    </w:p>
    <w:p w14:paraId="33F4800A" w14:textId="396EEF57" w:rsidR="00D15AF9" w:rsidRPr="00AB5A71" w:rsidRDefault="00D15AF9" w:rsidP="00AB5A71">
      <w:pPr>
        <w:spacing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Dlatego wydaje się wątpliwym zawarte w §1 opiniowanej uchwały zobowiązanie organu wykonawczego gminy do podjęcia wskazanych tam konkretnych działań, a mianowicie </w:t>
      </w:r>
      <w:r w:rsidRPr="00AB5A71">
        <w:rPr>
          <w:rFonts w:ascii="Times New Roman" w:hAnsi="Times New Roman" w:cs="Times New Roman"/>
          <w:color w:val="000000"/>
          <w:sz w:val="24"/>
          <w:szCs w:val="24"/>
        </w:rPr>
        <w:t>wprowadzenia czasowego zakazu wjeżdżania do miasta Krakowa, na ulicach znajdujących się na obszarze Dzielnicy IV Prądnik Biały, samochodów ciężarowych o masie całkowitej większej niż 12 ton</w:t>
      </w:r>
      <w:r>
        <w:rPr>
          <w:rFonts w:ascii="Times New Roman" w:hAnsi="Times New Roman" w:cs="Times New Roman"/>
          <w:color w:val="000000"/>
          <w:sz w:val="24"/>
          <w:szCs w:val="24"/>
        </w:rPr>
        <w:t xml:space="preserve">. Rada Miasta Krakowa w ten sposób nałożyłaby na ten organ konkretny obowiązek, który miałby dać efekt w formie określonej w ww. przepisie. </w:t>
      </w:r>
    </w:p>
    <w:p w14:paraId="1545AE51" w14:textId="6780FFB1" w:rsidR="00D24622" w:rsidRPr="00AB5A71" w:rsidRDefault="00D35CFA" w:rsidP="00AB5A71">
      <w:pPr>
        <w:spacing w:line="360" w:lineRule="auto"/>
        <w:ind w:firstLine="708"/>
        <w:jc w:val="both"/>
        <w:rPr>
          <w:rFonts w:ascii="Times New Roman" w:hAnsi="Times New Roman" w:cs="Times New Roman"/>
          <w:color w:val="000000"/>
          <w:sz w:val="24"/>
          <w:szCs w:val="24"/>
        </w:rPr>
      </w:pPr>
      <w:r w:rsidRPr="00AB5A71">
        <w:rPr>
          <w:rFonts w:ascii="Times New Roman" w:hAnsi="Times New Roman" w:cs="Times New Roman"/>
          <w:color w:val="000000"/>
          <w:sz w:val="24"/>
          <w:szCs w:val="24"/>
        </w:rPr>
        <w:t>Podobne stanowisko zajmują również sądy administracyjne, które wyjaśniają,</w:t>
      </w:r>
      <w:r w:rsidR="00C9625A" w:rsidRPr="00AB5A71">
        <w:rPr>
          <w:rFonts w:ascii="Times New Roman" w:hAnsi="Times New Roman" w:cs="Times New Roman"/>
          <w:color w:val="000000"/>
          <w:sz w:val="24"/>
          <w:szCs w:val="24"/>
        </w:rPr>
        <w:t xml:space="preserve"> że </w:t>
      </w:r>
      <w:r w:rsidRPr="00AB5A71">
        <w:rPr>
          <w:rFonts w:ascii="Times New Roman" w:hAnsi="Times New Roman" w:cs="Times New Roman"/>
          <w:color w:val="000000"/>
          <w:sz w:val="24"/>
          <w:szCs w:val="24"/>
        </w:rPr>
        <w:t xml:space="preserve">„Przepis art. 18 ust. 2 pkt 2 </w:t>
      </w:r>
      <w:proofErr w:type="spellStart"/>
      <w:r w:rsidRPr="00AB5A71">
        <w:rPr>
          <w:rFonts w:ascii="Times New Roman" w:hAnsi="Times New Roman" w:cs="Times New Roman"/>
          <w:color w:val="000000"/>
          <w:sz w:val="24"/>
          <w:szCs w:val="24"/>
        </w:rPr>
        <w:t>u.s.g</w:t>
      </w:r>
      <w:proofErr w:type="spellEnd"/>
      <w:r w:rsidRPr="00AB5A71">
        <w:rPr>
          <w:rFonts w:ascii="Times New Roman" w:hAnsi="Times New Roman" w:cs="Times New Roman"/>
          <w:color w:val="000000"/>
          <w:sz w:val="24"/>
          <w:szCs w:val="24"/>
        </w:rPr>
        <w:t xml:space="preserve">. upoważnia radę gminy do stanowienia o kierunkach działania wójta, a nie do określania form działania. Przepis ten zezwala radzie gminy jedynie na "stanowienie o kierunkach działania wójta", a więc stanowi upoważnienie do wydawania aktów kierunkowych, wskazujących jedynie cele, priorytety działania wójta, ale nie przesądzających w jaki sposób i w jakich formach ma to działanie być przez wójta podejmowane. Stanowione na podstawie tego upoważnienia uchwały mogą mieć zatem jedynie charakter wewnętrzny, zawierając wytyczne lub zalecenia dla organu wykonawczego. Mogą one określać ogólnie strategię działania wójta, wskazywać hierarchię priorytetów w zakresie realizacji celów i zadań mieszczących się w zadaniach gminy, ale nie mogą wkraczać wprost w zakres działania poszczególnych organów gminy. </w:t>
      </w:r>
      <w:r w:rsidR="00C9625A" w:rsidRPr="00AB5A71">
        <w:rPr>
          <w:rFonts w:ascii="Times New Roman" w:hAnsi="Times New Roman" w:cs="Times New Roman"/>
          <w:color w:val="000000"/>
          <w:sz w:val="24"/>
          <w:szCs w:val="24"/>
        </w:rPr>
        <w:t>Podejmowane przez radę gminy na </w:t>
      </w:r>
      <w:r w:rsidRPr="00AB5A71">
        <w:rPr>
          <w:rFonts w:ascii="Times New Roman" w:hAnsi="Times New Roman" w:cs="Times New Roman"/>
          <w:color w:val="000000"/>
          <w:sz w:val="24"/>
          <w:szCs w:val="24"/>
        </w:rPr>
        <w:t xml:space="preserve">podstawie art. 18 ust. 2 pkt 2 </w:t>
      </w:r>
      <w:proofErr w:type="spellStart"/>
      <w:r w:rsidRPr="00AB5A71">
        <w:rPr>
          <w:rFonts w:ascii="Times New Roman" w:hAnsi="Times New Roman" w:cs="Times New Roman"/>
          <w:color w:val="000000"/>
          <w:sz w:val="24"/>
          <w:szCs w:val="24"/>
        </w:rPr>
        <w:t>u.s.g</w:t>
      </w:r>
      <w:proofErr w:type="spellEnd"/>
      <w:r w:rsidRPr="00AB5A71">
        <w:rPr>
          <w:rFonts w:ascii="Times New Roman" w:hAnsi="Times New Roman" w:cs="Times New Roman"/>
          <w:color w:val="000000"/>
          <w:sz w:val="24"/>
          <w:szCs w:val="24"/>
        </w:rPr>
        <w:t>. uchwały nie mogą więc wkraczać w zakres kompetencji należnych ustawowo wójtowi z mocy ustawy, naruszałoby to bowiem ustawowy podział kompetencji pomiędzy organami gminy.</w:t>
      </w:r>
      <w:r w:rsidR="00D24622" w:rsidRPr="00AB5A71">
        <w:rPr>
          <w:rFonts w:ascii="Times New Roman" w:hAnsi="Times New Roman" w:cs="Times New Roman"/>
          <w:color w:val="000000"/>
          <w:sz w:val="24"/>
          <w:szCs w:val="24"/>
        </w:rPr>
        <w:t>”</w:t>
      </w:r>
      <w:r w:rsidR="003D4E21">
        <w:rPr>
          <w:rFonts w:ascii="Times New Roman" w:hAnsi="Times New Roman" w:cs="Times New Roman"/>
          <w:color w:val="000000"/>
          <w:sz w:val="24"/>
          <w:szCs w:val="24"/>
        </w:rPr>
        <w:t xml:space="preserve"> </w:t>
      </w:r>
      <w:r w:rsidR="00D24622" w:rsidRPr="00AB5A71">
        <w:rPr>
          <w:rFonts w:ascii="Times New Roman" w:hAnsi="Times New Roman" w:cs="Times New Roman"/>
          <w:color w:val="000000"/>
          <w:sz w:val="24"/>
          <w:szCs w:val="24"/>
        </w:rPr>
        <w:t>(wyrok NSA z 19</w:t>
      </w:r>
      <w:r w:rsidR="00F14946">
        <w:rPr>
          <w:rFonts w:ascii="Times New Roman" w:hAnsi="Times New Roman" w:cs="Times New Roman"/>
          <w:color w:val="000000"/>
          <w:sz w:val="24"/>
          <w:szCs w:val="24"/>
        </w:rPr>
        <w:t xml:space="preserve"> września </w:t>
      </w:r>
      <w:r w:rsidR="00D24622" w:rsidRPr="00AB5A71">
        <w:rPr>
          <w:rFonts w:ascii="Times New Roman" w:hAnsi="Times New Roman" w:cs="Times New Roman"/>
          <w:color w:val="000000"/>
          <w:sz w:val="24"/>
          <w:szCs w:val="24"/>
        </w:rPr>
        <w:t>2017 r., II GSK 3514/15).</w:t>
      </w:r>
    </w:p>
    <w:p w14:paraId="578BBEB1" w14:textId="230403F7" w:rsidR="003D4E21" w:rsidRDefault="00B71E4F" w:rsidP="003D4E21">
      <w:pPr>
        <w:spacing w:line="360" w:lineRule="auto"/>
        <w:ind w:firstLine="708"/>
        <w:jc w:val="both"/>
        <w:rPr>
          <w:rFonts w:ascii="Times New Roman" w:hAnsi="Times New Roman" w:cs="Times New Roman"/>
          <w:color w:val="000000"/>
          <w:sz w:val="24"/>
          <w:szCs w:val="24"/>
        </w:rPr>
      </w:pPr>
      <w:r w:rsidRPr="00AB5A71">
        <w:rPr>
          <w:rFonts w:ascii="Times New Roman" w:hAnsi="Times New Roman" w:cs="Times New Roman"/>
          <w:color w:val="000000"/>
          <w:sz w:val="24"/>
          <w:szCs w:val="24"/>
        </w:rPr>
        <w:t>Powyższe może skutkować podjęciem przez Wojewodę działań nadzorczych w</w:t>
      </w:r>
      <w:r w:rsidR="003D4E21">
        <w:rPr>
          <w:rFonts w:ascii="Times New Roman" w:hAnsi="Times New Roman" w:cs="Times New Roman"/>
          <w:color w:val="000000"/>
          <w:sz w:val="24"/>
          <w:szCs w:val="24"/>
        </w:rPr>
        <w:t xml:space="preserve">obec podjętej w tym kształcie </w:t>
      </w:r>
      <w:r w:rsidR="00952FEF" w:rsidRPr="00AB5A71">
        <w:rPr>
          <w:rFonts w:ascii="Times New Roman" w:hAnsi="Times New Roman" w:cs="Times New Roman"/>
          <w:color w:val="000000"/>
          <w:sz w:val="24"/>
          <w:szCs w:val="24"/>
        </w:rPr>
        <w:t>uchwały Rady Miasta i stwierdzenie</w:t>
      </w:r>
      <w:r w:rsidR="003D4E21">
        <w:rPr>
          <w:rFonts w:ascii="Times New Roman" w:hAnsi="Times New Roman" w:cs="Times New Roman"/>
          <w:color w:val="000000"/>
          <w:sz w:val="24"/>
          <w:szCs w:val="24"/>
        </w:rPr>
        <w:t xml:space="preserve"> jej </w:t>
      </w:r>
      <w:r w:rsidR="00952FEF" w:rsidRPr="00AB5A71">
        <w:rPr>
          <w:rFonts w:ascii="Times New Roman" w:hAnsi="Times New Roman" w:cs="Times New Roman"/>
          <w:color w:val="000000"/>
          <w:sz w:val="24"/>
          <w:szCs w:val="24"/>
        </w:rPr>
        <w:t>nieważności. Natomiast  e</w:t>
      </w:r>
      <w:r w:rsidRPr="00AB5A71">
        <w:rPr>
          <w:rFonts w:ascii="Times New Roman" w:hAnsi="Times New Roman" w:cs="Times New Roman"/>
          <w:color w:val="000000"/>
          <w:sz w:val="24"/>
          <w:szCs w:val="24"/>
        </w:rPr>
        <w:t>wen</w:t>
      </w:r>
      <w:r w:rsidR="003D4E21">
        <w:rPr>
          <w:rFonts w:ascii="Times New Roman" w:hAnsi="Times New Roman" w:cs="Times New Roman"/>
          <w:color w:val="000000"/>
          <w:sz w:val="24"/>
          <w:szCs w:val="24"/>
        </w:rPr>
        <w:t>tualna skarga na podjęte przez Wojewodę działania nadzorcze,</w:t>
      </w:r>
      <w:r w:rsidR="00D15AF9">
        <w:rPr>
          <w:rFonts w:ascii="Times New Roman" w:hAnsi="Times New Roman" w:cs="Times New Roman"/>
          <w:color w:val="000000"/>
          <w:sz w:val="24"/>
          <w:szCs w:val="24"/>
        </w:rPr>
        <w:t xml:space="preserve"> może spotkać się z </w:t>
      </w:r>
      <w:r w:rsidRPr="00AB5A71">
        <w:rPr>
          <w:rFonts w:ascii="Times New Roman" w:hAnsi="Times New Roman" w:cs="Times New Roman"/>
          <w:color w:val="000000"/>
          <w:sz w:val="24"/>
          <w:szCs w:val="24"/>
        </w:rPr>
        <w:t>oddaleniem przez Sąd Administracyjny</w:t>
      </w:r>
      <w:r w:rsidR="00D15AF9">
        <w:rPr>
          <w:rFonts w:ascii="Times New Roman" w:hAnsi="Times New Roman" w:cs="Times New Roman"/>
          <w:color w:val="000000"/>
          <w:sz w:val="24"/>
          <w:szCs w:val="24"/>
        </w:rPr>
        <w:t>.</w:t>
      </w:r>
      <w:r w:rsidRPr="00AB5A71">
        <w:rPr>
          <w:rFonts w:ascii="Times New Roman" w:hAnsi="Times New Roman" w:cs="Times New Roman"/>
          <w:color w:val="000000"/>
          <w:sz w:val="24"/>
          <w:szCs w:val="24"/>
        </w:rPr>
        <w:t xml:space="preserve"> </w:t>
      </w:r>
    </w:p>
    <w:p w14:paraId="6C18F1F2" w14:textId="44CB58AE" w:rsidR="003226D5" w:rsidRDefault="003226D5" w:rsidP="003D4E21">
      <w:pPr>
        <w:spacing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Zastrzeżenia budzi także konstrukcja językowa przepisu uchwały</w:t>
      </w:r>
      <w:r w:rsidR="003F3085">
        <w:rPr>
          <w:rFonts w:ascii="Times New Roman" w:hAnsi="Times New Roman" w:cs="Times New Roman"/>
          <w:color w:val="000000"/>
          <w:sz w:val="24"/>
          <w:szCs w:val="24"/>
        </w:rPr>
        <w:t xml:space="preserve">. Organ nadzoru może mieć wątpliwości odnośnie językowego sformułowania §1 uchwał, gdzie </w:t>
      </w:r>
      <w:r w:rsidR="00944B1E">
        <w:rPr>
          <w:rFonts w:ascii="Times New Roman" w:hAnsi="Times New Roman" w:cs="Times New Roman"/>
          <w:color w:val="000000"/>
          <w:sz w:val="24"/>
          <w:szCs w:val="24"/>
        </w:rPr>
        <w:t>używan</w:t>
      </w:r>
      <w:r w:rsidR="00D87963" w:rsidRPr="003F3085">
        <w:rPr>
          <w:rFonts w:ascii="Times New Roman" w:hAnsi="Times New Roman" w:cs="Times New Roman"/>
          <w:color w:val="000000"/>
          <w:sz w:val="24"/>
          <w:szCs w:val="24"/>
        </w:rPr>
        <w:t>e</w:t>
      </w:r>
      <w:r w:rsidR="00D87963">
        <w:rPr>
          <w:rFonts w:ascii="Times New Roman" w:hAnsi="Times New Roman" w:cs="Times New Roman"/>
          <w:color w:val="000000"/>
          <w:sz w:val="24"/>
          <w:szCs w:val="24"/>
        </w:rPr>
        <w:t xml:space="preserve"> </w:t>
      </w:r>
      <w:r w:rsidR="00D87963" w:rsidRPr="003F3085">
        <w:rPr>
          <w:rFonts w:ascii="Times New Roman" w:hAnsi="Times New Roman" w:cs="Times New Roman"/>
          <w:color w:val="000000"/>
          <w:sz w:val="24"/>
          <w:szCs w:val="24"/>
        </w:rPr>
        <w:t>zwrot</w:t>
      </w:r>
      <w:r w:rsidR="00D87963">
        <w:rPr>
          <w:rFonts w:ascii="Times New Roman" w:hAnsi="Times New Roman" w:cs="Times New Roman"/>
          <w:color w:val="000000"/>
          <w:sz w:val="24"/>
          <w:szCs w:val="24"/>
        </w:rPr>
        <w:t>y</w:t>
      </w:r>
      <w:r w:rsidR="00D87963" w:rsidRPr="003F3085">
        <w:rPr>
          <w:rFonts w:ascii="Times New Roman" w:hAnsi="Times New Roman" w:cs="Times New Roman"/>
          <w:color w:val="000000"/>
          <w:sz w:val="24"/>
          <w:szCs w:val="24"/>
        </w:rPr>
        <w:t xml:space="preserve"> i</w:t>
      </w:r>
      <w:r w:rsidR="00220ECC">
        <w:rPr>
          <w:rFonts w:ascii="Times New Roman" w:hAnsi="Times New Roman" w:cs="Times New Roman"/>
          <w:color w:val="000000"/>
          <w:sz w:val="24"/>
          <w:szCs w:val="24"/>
        </w:rPr>
        <w:t> </w:t>
      </w:r>
      <w:r w:rsidR="00D87963">
        <w:rPr>
          <w:rFonts w:ascii="Times New Roman" w:hAnsi="Times New Roman" w:cs="Times New Roman"/>
          <w:color w:val="000000"/>
          <w:sz w:val="24"/>
          <w:szCs w:val="24"/>
        </w:rPr>
        <w:t xml:space="preserve">słowa </w:t>
      </w:r>
      <w:r w:rsidR="00D87963" w:rsidRPr="003F3085">
        <w:rPr>
          <w:rFonts w:ascii="Times New Roman" w:hAnsi="Times New Roman" w:cs="Times New Roman"/>
          <w:color w:val="000000"/>
          <w:sz w:val="24"/>
          <w:szCs w:val="24"/>
        </w:rPr>
        <w:t>wskazują na ich wiążący</w:t>
      </w:r>
      <w:r w:rsidR="00D87963">
        <w:rPr>
          <w:rFonts w:ascii="Times New Roman" w:hAnsi="Times New Roman" w:cs="Times New Roman"/>
          <w:color w:val="000000"/>
          <w:sz w:val="24"/>
          <w:szCs w:val="24"/>
        </w:rPr>
        <w:t xml:space="preserve"> </w:t>
      </w:r>
      <w:r w:rsidR="00D87963" w:rsidRPr="003F3085">
        <w:rPr>
          <w:rFonts w:ascii="Times New Roman" w:hAnsi="Times New Roman" w:cs="Times New Roman"/>
          <w:color w:val="000000"/>
          <w:sz w:val="24"/>
          <w:szCs w:val="24"/>
        </w:rPr>
        <w:t xml:space="preserve">charakter </w:t>
      </w:r>
      <w:r w:rsidR="00D87963">
        <w:rPr>
          <w:rFonts w:ascii="Times New Roman" w:hAnsi="Times New Roman" w:cs="Times New Roman"/>
          <w:color w:val="000000"/>
          <w:sz w:val="24"/>
          <w:szCs w:val="24"/>
        </w:rPr>
        <w:t>względe</w:t>
      </w:r>
      <w:r w:rsidR="00D87963" w:rsidRPr="003F3085">
        <w:rPr>
          <w:rFonts w:ascii="Times New Roman" w:hAnsi="Times New Roman" w:cs="Times New Roman"/>
          <w:color w:val="000000"/>
          <w:sz w:val="24"/>
          <w:szCs w:val="24"/>
        </w:rPr>
        <w:t>m</w:t>
      </w:r>
      <w:r w:rsidR="00D87963">
        <w:rPr>
          <w:rFonts w:ascii="Times New Roman" w:hAnsi="Times New Roman" w:cs="Times New Roman"/>
          <w:color w:val="000000"/>
          <w:sz w:val="24"/>
          <w:szCs w:val="24"/>
        </w:rPr>
        <w:t xml:space="preserve"> </w:t>
      </w:r>
      <w:r w:rsidR="00D87963" w:rsidRPr="003F3085">
        <w:rPr>
          <w:rFonts w:ascii="Times New Roman" w:hAnsi="Times New Roman" w:cs="Times New Roman"/>
          <w:color w:val="000000"/>
          <w:sz w:val="24"/>
          <w:szCs w:val="24"/>
        </w:rPr>
        <w:t>organu wykonawczego</w:t>
      </w:r>
      <w:r w:rsidR="00D87963">
        <w:rPr>
          <w:rFonts w:ascii="Times New Roman" w:hAnsi="Times New Roman" w:cs="Times New Roman"/>
          <w:color w:val="000000"/>
          <w:sz w:val="24"/>
          <w:szCs w:val="24"/>
        </w:rPr>
        <w:t xml:space="preserve">, tj. </w:t>
      </w:r>
      <w:r w:rsidR="003F3085">
        <w:rPr>
          <w:rFonts w:ascii="Times New Roman" w:hAnsi="Times New Roman" w:cs="Times New Roman"/>
          <w:color w:val="000000"/>
          <w:sz w:val="24"/>
          <w:szCs w:val="24"/>
        </w:rPr>
        <w:t>ustal</w:t>
      </w:r>
      <w:r w:rsidR="00D87963">
        <w:rPr>
          <w:rFonts w:ascii="Times New Roman" w:hAnsi="Times New Roman" w:cs="Times New Roman"/>
          <w:color w:val="000000"/>
          <w:sz w:val="24"/>
          <w:szCs w:val="24"/>
        </w:rPr>
        <w:t>enia,</w:t>
      </w:r>
      <w:r w:rsidR="003F3085">
        <w:rPr>
          <w:rFonts w:ascii="Times New Roman" w:hAnsi="Times New Roman" w:cs="Times New Roman"/>
          <w:color w:val="000000"/>
          <w:sz w:val="24"/>
          <w:szCs w:val="24"/>
        </w:rPr>
        <w:t xml:space="preserve"> </w:t>
      </w:r>
      <w:r w:rsidR="00F14946">
        <w:rPr>
          <w:rFonts w:ascii="Times New Roman" w:hAnsi="Times New Roman" w:cs="Times New Roman"/>
          <w:color w:val="000000"/>
          <w:sz w:val="24"/>
          <w:szCs w:val="24"/>
        </w:rPr>
        <w:t>że </w:t>
      </w:r>
      <w:r w:rsidR="003F3085">
        <w:rPr>
          <w:rFonts w:ascii="Times New Roman" w:hAnsi="Times New Roman" w:cs="Times New Roman"/>
          <w:color w:val="000000"/>
          <w:sz w:val="24"/>
          <w:szCs w:val="24"/>
        </w:rPr>
        <w:t xml:space="preserve">Prezydent ma zmierzać do wprowadzenia czasowego zakazu wjeżdżania do Miasta przez </w:t>
      </w:r>
      <w:r w:rsidR="003F3085">
        <w:rPr>
          <w:rFonts w:ascii="Times New Roman" w:hAnsi="Times New Roman" w:cs="Times New Roman"/>
          <w:color w:val="000000"/>
          <w:sz w:val="24"/>
          <w:szCs w:val="24"/>
        </w:rPr>
        <w:lastRenderedPageBreak/>
        <w:t xml:space="preserve">teren </w:t>
      </w:r>
      <w:r w:rsidR="00D87963">
        <w:rPr>
          <w:rFonts w:ascii="Times New Roman" w:hAnsi="Times New Roman" w:cs="Times New Roman"/>
          <w:color w:val="000000"/>
          <w:sz w:val="24"/>
          <w:szCs w:val="24"/>
        </w:rPr>
        <w:t xml:space="preserve">Dzielnicy </w:t>
      </w:r>
      <w:r w:rsidR="003F3085">
        <w:rPr>
          <w:rFonts w:ascii="Times New Roman" w:hAnsi="Times New Roman" w:cs="Times New Roman"/>
          <w:color w:val="000000"/>
          <w:sz w:val="24"/>
          <w:szCs w:val="24"/>
        </w:rPr>
        <w:t>IV</w:t>
      </w:r>
      <w:r w:rsidR="00D87963">
        <w:rPr>
          <w:rFonts w:ascii="Times New Roman" w:hAnsi="Times New Roman" w:cs="Times New Roman"/>
          <w:color w:val="000000"/>
          <w:sz w:val="24"/>
          <w:szCs w:val="24"/>
        </w:rPr>
        <w:t xml:space="preserve"> Prądnik Biały</w:t>
      </w:r>
      <w:r w:rsidR="003F3085">
        <w:rPr>
          <w:rFonts w:ascii="Times New Roman" w:hAnsi="Times New Roman" w:cs="Times New Roman"/>
          <w:color w:val="000000"/>
          <w:sz w:val="24"/>
          <w:szCs w:val="24"/>
        </w:rPr>
        <w:t xml:space="preserve">. Wielokrotnie </w:t>
      </w:r>
      <w:r w:rsidR="00D87963">
        <w:rPr>
          <w:rFonts w:ascii="Times New Roman" w:hAnsi="Times New Roman" w:cs="Times New Roman"/>
          <w:color w:val="000000"/>
          <w:sz w:val="24"/>
          <w:szCs w:val="24"/>
        </w:rPr>
        <w:t>bowiem organ nadzoru unieważniał uchwały kierunkowe właśnie na podstawie ich niewłaściwego językowego sformułowania (np.</w:t>
      </w:r>
      <w:r w:rsidR="00F14946">
        <w:rPr>
          <w:rFonts w:ascii="Times New Roman" w:hAnsi="Times New Roman" w:cs="Times New Roman"/>
          <w:color w:val="000000"/>
          <w:sz w:val="24"/>
          <w:szCs w:val="24"/>
        </w:rPr>
        <w:t> </w:t>
      </w:r>
      <w:r w:rsidR="00D87963">
        <w:rPr>
          <w:rFonts w:ascii="Times New Roman" w:hAnsi="Times New Roman" w:cs="Times New Roman"/>
          <w:color w:val="000000"/>
          <w:sz w:val="24"/>
          <w:szCs w:val="24"/>
        </w:rPr>
        <w:t xml:space="preserve">Rozstrzygnięcie Nadzorcze nr WN-II.4131.1.38.2019 </w:t>
      </w:r>
      <w:r w:rsidR="00F14946">
        <w:rPr>
          <w:rFonts w:ascii="Times New Roman" w:hAnsi="Times New Roman" w:cs="Times New Roman"/>
          <w:color w:val="000000"/>
          <w:sz w:val="24"/>
          <w:szCs w:val="24"/>
        </w:rPr>
        <w:t>Wojewody Małopolskiego z dnia 4 </w:t>
      </w:r>
      <w:r w:rsidR="00D87963">
        <w:rPr>
          <w:rFonts w:ascii="Times New Roman" w:hAnsi="Times New Roman" w:cs="Times New Roman"/>
          <w:color w:val="000000"/>
          <w:sz w:val="24"/>
          <w:szCs w:val="24"/>
        </w:rPr>
        <w:t xml:space="preserve">października 2019 r. w sprawie stwierdzenia nieważności uchwały Nr XXIII/502/19 Rady Miasta Krakowa </w:t>
      </w:r>
      <w:r w:rsidR="00F14946">
        <w:rPr>
          <w:rFonts w:ascii="Times New Roman" w:hAnsi="Times New Roman" w:cs="Times New Roman"/>
          <w:color w:val="000000"/>
          <w:sz w:val="24"/>
          <w:szCs w:val="24"/>
        </w:rPr>
        <w:t xml:space="preserve">z dnia 28 września 2019 r. w sprawie ustalenia kierunków </w:t>
      </w:r>
      <w:r w:rsidR="00F14946" w:rsidRPr="00F14946">
        <w:rPr>
          <w:rFonts w:ascii="Times New Roman" w:hAnsi="Times New Roman" w:cs="Times New Roman"/>
          <w:color w:val="000000"/>
          <w:sz w:val="24"/>
          <w:szCs w:val="24"/>
        </w:rPr>
        <w:t xml:space="preserve">działania dla Prezydenta Miasta Krakowa dotyczących prowadzenia działalności informacyjnej </w:t>
      </w:r>
      <w:r w:rsidR="00F14946">
        <w:rPr>
          <w:rFonts w:ascii="Times New Roman" w:hAnsi="Times New Roman" w:cs="Times New Roman"/>
          <w:color w:val="000000"/>
          <w:sz w:val="24"/>
          <w:szCs w:val="24"/>
        </w:rPr>
        <w:t>i </w:t>
      </w:r>
      <w:r w:rsidR="00F14946" w:rsidRPr="00F14946">
        <w:rPr>
          <w:rFonts w:ascii="Times New Roman" w:hAnsi="Times New Roman" w:cs="Times New Roman"/>
          <w:color w:val="000000"/>
          <w:sz w:val="24"/>
          <w:szCs w:val="24"/>
        </w:rPr>
        <w:t>edukacyjnej w zakresie profilaktyki ciąż wśród nastolatek, chorób przenoszonych drogą płciową, w tym profilaktyki HIV</w:t>
      </w:r>
      <w:r w:rsidR="00F14946">
        <w:rPr>
          <w:rFonts w:ascii="Times New Roman" w:hAnsi="Times New Roman" w:cs="Times New Roman"/>
          <w:color w:val="000000"/>
          <w:sz w:val="24"/>
          <w:szCs w:val="24"/>
        </w:rPr>
        <w:t>)</w:t>
      </w:r>
      <w:r w:rsidR="00D87963">
        <w:rPr>
          <w:rFonts w:ascii="Times New Roman" w:hAnsi="Times New Roman" w:cs="Times New Roman"/>
          <w:color w:val="000000"/>
          <w:sz w:val="24"/>
          <w:szCs w:val="24"/>
        </w:rPr>
        <w:t xml:space="preserve">. </w:t>
      </w:r>
      <w:r w:rsidR="003F3085" w:rsidRPr="003F3085">
        <w:rPr>
          <w:rFonts w:ascii="Times New Roman" w:hAnsi="Times New Roman" w:cs="Times New Roman"/>
          <w:color w:val="000000"/>
          <w:sz w:val="24"/>
          <w:szCs w:val="24"/>
        </w:rPr>
        <w:t>Kierunki</w:t>
      </w:r>
      <w:r w:rsidR="003F3085">
        <w:rPr>
          <w:rFonts w:ascii="Times New Roman" w:hAnsi="Times New Roman" w:cs="Times New Roman"/>
          <w:color w:val="000000"/>
          <w:sz w:val="24"/>
          <w:szCs w:val="24"/>
        </w:rPr>
        <w:t xml:space="preserve"> </w:t>
      </w:r>
      <w:r w:rsidR="003F3085" w:rsidRPr="003F3085">
        <w:rPr>
          <w:rFonts w:ascii="Times New Roman" w:hAnsi="Times New Roman" w:cs="Times New Roman"/>
          <w:color w:val="000000"/>
          <w:sz w:val="24"/>
          <w:szCs w:val="24"/>
        </w:rPr>
        <w:t>działania organu, a zatem wytyczne w zakresie postępowania ze swej istoty stanowić</w:t>
      </w:r>
      <w:r w:rsidR="003F3085">
        <w:rPr>
          <w:rFonts w:ascii="Times New Roman" w:hAnsi="Times New Roman" w:cs="Times New Roman"/>
          <w:color w:val="000000"/>
          <w:sz w:val="24"/>
          <w:szCs w:val="24"/>
        </w:rPr>
        <w:t xml:space="preserve"> </w:t>
      </w:r>
      <w:r w:rsidR="003F3085" w:rsidRPr="003F3085">
        <w:rPr>
          <w:rFonts w:ascii="Times New Roman" w:hAnsi="Times New Roman" w:cs="Times New Roman"/>
          <w:color w:val="000000"/>
          <w:sz w:val="24"/>
          <w:szCs w:val="24"/>
        </w:rPr>
        <w:t>mają</w:t>
      </w:r>
      <w:r w:rsidR="003F3085">
        <w:rPr>
          <w:rFonts w:ascii="Times New Roman" w:hAnsi="Times New Roman" w:cs="Times New Roman"/>
          <w:color w:val="000000"/>
          <w:sz w:val="24"/>
          <w:szCs w:val="24"/>
        </w:rPr>
        <w:t xml:space="preserve"> o </w:t>
      </w:r>
      <w:r w:rsidR="003F3085" w:rsidRPr="003F3085">
        <w:rPr>
          <w:rFonts w:ascii="Times New Roman" w:hAnsi="Times New Roman" w:cs="Times New Roman"/>
          <w:color w:val="000000"/>
          <w:sz w:val="24"/>
          <w:szCs w:val="24"/>
        </w:rPr>
        <w:t>rekomendacji dla</w:t>
      </w:r>
      <w:r w:rsidR="00F14946">
        <w:rPr>
          <w:rFonts w:ascii="Times New Roman" w:hAnsi="Times New Roman" w:cs="Times New Roman"/>
          <w:color w:val="000000"/>
          <w:sz w:val="24"/>
          <w:szCs w:val="24"/>
        </w:rPr>
        <w:t> </w:t>
      </w:r>
      <w:r w:rsidR="003F3085" w:rsidRPr="003F3085">
        <w:rPr>
          <w:rFonts w:ascii="Times New Roman" w:hAnsi="Times New Roman" w:cs="Times New Roman"/>
          <w:color w:val="000000"/>
          <w:sz w:val="24"/>
          <w:szCs w:val="24"/>
        </w:rPr>
        <w:t>określonych</w:t>
      </w:r>
      <w:r w:rsidR="003F3085">
        <w:rPr>
          <w:rFonts w:ascii="Times New Roman" w:hAnsi="Times New Roman" w:cs="Times New Roman"/>
          <w:color w:val="000000"/>
          <w:sz w:val="24"/>
          <w:szCs w:val="24"/>
        </w:rPr>
        <w:t xml:space="preserve"> </w:t>
      </w:r>
      <w:r w:rsidR="003F3085" w:rsidRPr="003F3085">
        <w:rPr>
          <w:rFonts w:ascii="Times New Roman" w:hAnsi="Times New Roman" w:cs="Times New Roman"/>
          <w:color w:val="000000"/>
          <w:sz w:val="24"/>
          <w:szCs w:val="24"/>
        </w:rPr>
        <w:t>działań</w:t>
      </w:r>
      <w:r w:rsidR="003F3085">
        <w:rPr>
          <w:rFonts w:ascii="Times New Roman" w:hAnsi="Times New Roman" w:cs="Times New Roman"/>
          <w:color w:val="000000"/>
          <w:sz w:val="24"/>
          <w:szCs w:val="24"/>
        </w:rPr>
        <w:t xml:space="preserve"> </w:t>
      </w:r>
      <w:r w:rsidR="003F3085" w:rsidRPr="003F3085">
        <w:rPr>
          <w:rFonts w:ascii="Times New Roman" w:hAnsi="Times New Roman" w:cs="Times New Roman"/>
          <w:color w:val="000000"/>
          <w:sz w:val="24"/>
          <w:szCs w:val="24"/>
        </w:rPr>
        <w:t>natomiast nie powinny przesądzać o ostatecznej ich treści.</w:t>
      </w:r>
      <w:r w:rsidR="003F3085">
        <w:rPr>
          <w:rFonts w:ascii="Times New Roman" w:hAnsi="Times New Roman" w:cs="Times New Roman"/>
          <w:color w:val="000000"/>
          <w:sz w:val="24"/>
          <w:szCs w:val="24"/>
        </w:rPr>
        <w:t xml:space="preserve"> </w:t>
      </w:r>
    </w:p>
    <w:p w14:paraId="14A8C36D" w14:textId="4591BB15" w:rsidR="00944B1E" w:rsidRPr="00D15AF9" w:rsidRDefault="005A08E1" w:rsidP="00944B1E">
      <w:pPr>
        <w:spacing w:line="360" w:lineRule="auto"/>
        <w:ind w:firstLine="708"/>
        <w:jc w:val="both"/>
        <w:rPr>
          <w:rFonts w:ascii="Times New Roman" w:eastAsia="Times New Roman" w:hAnsi="Times New Roman" w:cs="Times New Roman"/>
          <w:sz w:val="24"/>
          <w:szCs w:val="24"/>
        </w:rPr>
      </w:pPr>
      <w:r w:rsidRPr="00AB5A71">
        <w:rPr>
          <w:rFonts w:ascii="Times New Roman" w:hAnsi="Times New Roman" w:cs="Times New Roman"/>
          <w:sz w:val="24"/>
          <w:szCs w:val="24"/>
        </w:rPr>
        <w:t>Odnosząc się natomi</w:t>
      </w:r>
      <w:r w:rsidR="00916B0C" w:rsidRPr="00AB5A71">
        <w:rPr>
          <w:rFonts w:ascii="Times New Roman" w:hAnsi="Times New Roman" w:cs="Times New Roman"/>
          <w:sz w:val="24"/>
          <w:szCs w:val="24"/>
        </w:rPr>
        <w:t xml:space="preserve">ast </w:t>
      </w:r>
      <w:r w:rsidR="003D4E21">
        <w:rPr>
          <w:rFonts w:ascii="Times New Roman" w:hAnsi="Times New Roman" w:cs="Times New Roman"/>
          <w:sz w:val="24"/>
          <w:szCs w:val="24"/>
        </w:rPr>
        <w:t xml:space="preserve">merytorycznie </w:t>
      </w:r>
      <w:r w:rsidR="00916B0C" w:rsidRPr="00AB5A71">
        <w:rPr>
          <w:rFonts w:ascii="Times New Roman" w:hAnsi="Times New Roman" w:cs="Times New Roman"/>
          <w:sz w:val="24"/>
          <w:szCs w:val="24"/>
        </w:rPr>
        <w:t>do samej propozycji</w:t>
      </w:r>
      <w:r w:rsidR="003D4E21">
        <w:rPr>
          <w:rFonts w:ascii="Times New Roman" w:hAnsi="Times New Roman" w:cs="Times New Roman"/>
          <w:sz w:val="24"/>
          <w:szCs w:val="24"/>
        </w:rPr>
        <w:t>, trzeba zaznaczyć</w:t>
      </w:r>
      <w:r w:rsidR="00220ECC">
        <w:rPr>
          <w:rFonts w:ascii="Times New Roman" w:hAnsi="Times New Roman" w:cs="Times New Roman"/>
          <w:sz w:val="24"/>
          <w:szCs w:val="24"/>
        </w:rPr>
        <w:t xml:space="preserve"> że wskazane w uzasadnieniu przedmiotowej uchwały ulice </w:t>
      </w:r>
      <w:r w:rsidR="003616BE" w:rsidRPr="003616BE">
        <w:rPr>
          <w:rFonts w:ascii="Times New Roman" w:hAnsi="Times New Roman" w:cs="Times New Roman"/>
          <w:sz w:val="24"/>
          <w:szCs w:val="24"/>
        </w:rPr>
        <w:t>są głównymi arteriami komunikacyjnymi tej dzielnicy</w:t>
      </w:r>
      <w:r w:rsidR="003616BE">
        <w:rPr>
          <w:rFonts w:ascii="Times New Roman" w:hAnsi="Times New Roman" w:cs="Times New Roman"/>
          <w:sz w:val="24"/>
          <w:szCs w:val="24"/>
        </w:rPr>
        <w:t>,</w:t>
      </w:r>
      <w:r w:rsidR="003616BE" w:rsidRPr="003616BE">
        <w:rPr>
          <w:rFonts w:ascii="Times New Roman" w:hAnsi="Times New Roman" w:cs="Times New Roman"/>
          <w:sz w:val="24"/>
          <w:szCs w:val="24"/>
        </w:rPr>
        <w:t xml:space="preserve"> </w:t>
      </w:r>
      <w:r w:rsidR="003616BE">
        <w:rPr>
          <w:rFonts w:ascii="Times New Roman" w:hAnsi="Times New Roman" w:cs="Times New Roman"/>
          <w:sz w:val="24"/>
          <w:szCs w:val="24"/>
        </w:rPr>
        <w:t xml:space="preserve">a </w:t>
      </w:r>
      <w:r w:rsidR="00121BA3">
        <w:rPr>
          <w:rFonts w:ascii="Times New Roman" w:hAnsi="Times New Roman" w:cs="Times New Roman"/>
          <w:color w:val="000000"/>
          <w:sz w:val="24"/>
          <w:szCs w:val="24"/>
        </w:rPr>
        <w:t>a</w:t>
      </w:r>
      <w:r w:rsidR="00220ECC" w:rsidRPr="00AB5A71">
        <w:rPr>
          <w:rFonts w:ascii="Times New Roman" w:hAnsi="Times New Roman" w:cs="Times New Roman"/>
          <w:color w:val="000000"/>
          <w:sz w:val="24"/>
          <w:szCs w:val="24"/>
        </w:rPr>
        <w:t>l. 29 Listopada, Opolska, Conrada</w:t>
      </w:r>
      <w:r w:rsidR="00DE0703">
        <w:rPr>
          <w:rFonts w:ascii="Times New Roman" w:hAnsi="Times New Roman" w:cs="Times New Roman"/>
          <w:color w:val="000000"/>
          <w:sz w:val="24"/>
          <w:szCs w:val="24"/>
        </w:rPr>
        <w:t xml:space="preserve"> </w:t>
      </w:r>
      <w:r w:rsidR="00DE0703" w:rsidRPr="00DE0703">
        <w:rPr>
          <w:rFonts w:ascii="Times New Roman" w:hAnsi="Times New Roman" w:cs="Times New Roman"/>
          <w:color w:val="000000"/>
          <w:sz w:val="24"/>
          <w:szCs w:val="24"/>
        </w:rPr>
        <w:t xml:space="preserve">wobec braku północnej obwodnicy Miasta </w:t>
      </w:r>
      <w:r w:rsidR="00121BA3">
        <w:rPr>
          <w:rFonts w:ascii="Times New Roman" w:hAnsi="Times New Roman" w:cs="Times New Roman"/>
          <w:color w:val="000000"/>
          <w:sz w:val="24"/>
          <w:szCs w:val="24"/>
        </w:rPr>
        <w:t>są</w:t>
      </w:r>
      <w:r w:rsidR="00DE0703">
        <w:rPr>
          <w:rFonts w:ascii="Times New Roman" w:hAnsi="Times New Roman" w:cs="Times New Roman"/>
          <w:color w:val="000000"/>
          <w:sz w:val="24"/>
          <w:szCs w:val="24"/>
        </w:rPr>
        <w:t xml:space="preserve"> drogami krajowymi</w:t>
      </w:r>
      <w:r w:rsidR="00121BA3">
        <w:rPr>
          <w:rFonts w:ascii="Times New Roman" w:hAnsi="Times New Roman" w:cs="Times New Roman"/>
          <w:color w:val="000000"/>
          <w:sz w:val="24"/>
          <w:szCs w:val="24"/>
        </w:rPr>
        <w:t xml:space="preserve"> będącymi</w:t>
      </w:r>
      <w:r w:rsidR="00DE0703">
        <w:rPr>
          <w:rFonts w:ascii="Times New Roman" w:hAnsi="Times New Roman" w:cs="Times New Roman"/>
          <w:color w:val="000000"/>
          <w:sz w:val="24"/>
          <w:szCs w:val="24"/>
        </w:rPr>
        <w:t xml:space="preserve"> elementem transeuropejskiej sieci transportowej TEN-T</w:t>
      </w:r>
      <w:r w:rsidR="006A6FA4">
        <w:rPr>
          <w:rFonts w:ascii="Times New Roman" w:hAnsi="Times New Roman" w:cs="Times New Roman"/>
          <w:color w:val="000000"/>
          <w:sz w:val="24"/>
          <w:szCs w:val="24"/>
        </w:rPr>
        <w:t xml:space="preserve">. </w:t>
      </w:r>
      <w:r w:rsidR="00944B1E">
        <w:rPr>
          <w:rFonts w:ascii="Times New Roman" w:hAnsi="Times New Roman" w:cs="Times New Roman"/>
          <w:color w:val="000000"/>
          <w:sz w:val="24"/>
          <w:szCs w:val="24"/>
        </w:rPr>
        <w:t xml:space="preserve">Dodatkowo należy zaznaczyć, iż znaczna </w:t>
      </w:r>
      <w:r w:rsidR="00944B1E" w:rsidRPr="00AB5A71">
        <w:rPr>
          <w:rFonts w:ascii="Times New Roman" w:hAnsi="Times New Roman" w:cs="Times New Roman"/>
          <w:color w:val="000000"/>
          <w:sz w:val="24"/>
          <w:szCs w:val="24"/>
        </w:rPr>
        <w:t xml:space="preserve">część ulic na obszarze </w:t>
      </w:r>
      <w:r w:rsidR="00944B1E">
        <w:rPr>
          <w:rFonts w:ascii="Times New Roman" w:hAnsi="Times New Roman" w:cs="Times New Roman"/>
          <w:color w:val="000000"/>
          <w:sz w:val="24"/>
          <w:szCs w:val="24"/>
        </w:rPr>
        <w:t>D</w:t>
      </w:r>
      <w:r w:rsidR="00944B1E" w:rsidRPr="00AB5A71">
        <w:rPr>
          <w:rFonts w:ascii="Times New Roman" w:hAnsi="Times New Roman" w:cs="Times New Roman"/>
          <w:color w:val="000000"/>
          <w:sz w:val="24"/>
          <w:szCs w:val="24"/>
        </w:rPr>
        <w:t>zielnicy IV Prądnik Biały posiada już ograniczenia tonażowe, które powodują duże trudności z dojazdem, głównie do realizowanych inwestycji budowlanych i wiążą się z koni</w:t>
      </w:r>
      <w:r w:rsidR="00944B1E">
        <w:rPr>
          <w:rFonts w:ascii="Times New Roman" w:hAnsi="Times New Roman" w:cs="Times New Roman"/>
          <w:color w:val="000000"/>
          <w:sz w:val="24"/>
          <w:szCs w:val="24"/>
        </w:rPr>
        <w:t>ecznością wydawania zezwoleń na </w:t>
      </w:r>
      <w:r w:rsidR="00944B1E" w:rsidRPr="00AB5A71">
        <w:rPr>
          <w:rFonts w:ascii="Times New Roman" w:hAnsi="Times New Roman" w:cs="Times New Roman"/>
          <w:color w:val="000000"/>
          <w:sz w:val="24"/>
          <w:szCs w:val="24"/>
        </w:rPr>
        <w:t>przejazd samochodów ciężarowych</w:t>
      </w:r>
      <w:r w:rsidR="00944B1E">
        <w:rPr>
          <w:rFonts w:ascii="Times New Roman" w:hAnsi="Times New Roman" w:cs="Times New Roman"/>
          <w:color w:val="000000"/>
          <w:sz w:val="24"/>
          <w:szCs w:val="24"/>
        </w:rPr>
        <w:t xml:space="preserve">. </w:t>
      </w:r>
      <w:r w:rsidR="00944B1E" w:rsidRPr="00AB5A71">
        <w:rPr>
          <w:rFonts w:ascii="Times New Roman" w:hAnsi="Times New Roman" w:cs="Times New Roman"/>
          <w:color w:val="000000"/>
          <w:sz w:val="24"/>
          <w:szCs w:val="24"/>
        </w:rPr>
        <w:t xml:space="preserve">Wydawanie przedmiotowych zezwoleń </w:t>
      </w:r>
      <w:r w:rsidR="00944B1E">
        <w:rPr>
          <w:rFonts w:ascii="Times New Roman" w:hAnsi="Times New Roman" w:cs="Times New Roman"/>
          <w:color w:val="000000"/>
          <w:sz w:val="24"/>
          <w:szCs w:val="24"/>
        </w:rPr>
        <w:t>stanowi odstępstwo od </w:t>
      </w:r>
      <w:r w:rsidR="00944B1E" w:rsidRPr="00AB5A71">
        <w:rPr>
          <w:rFonts w:ascii="Times New Roman" w:hAnsi="Times New Roman" w:cs="Times New Roman"/>
          <w:color w:val="000000"/>
          <w:sz w:val="24"/>
          <w:szCs w:val="24"/>
        </w:rPr>
        <w:t>przyjętej organizacji ruchu i generować może niepotrzebne konflikty i sprzeciw wobec</w:t>
      </w:r>
      <w:r w:rsidR="00944B1E">
        <w:rPr>
          <w:rFonts w:ascii="Times New Roman" w:hAnsi="Times New Roman" w:cs="Times New Roman"/>
          <w:color w:val="000000"/>
          <w:sz w:val="24"/>
          <w:szCs w:val="24"/>
        </w:rPr>
        <w:t xml:space="preserve"> ograniczenia</w:t>
      </w:r>
      <w:r w:rsidR="00944B1E" w:rsidRPr="00AB5A71">
        <w:rPr>
          <w:rFonts w:ascii="Times New Roman" w:hAnsi="Times New Roman" w:cs="Times New Roman"/>
          <w:color w:val="000000"/>
          <w:sz w:val="24"/>
          <w:szCs w:val="24"/>
        </w:rPr>
        <w:t xml:space="preserve"> dostępu do dróg publicznych</w:t>
      </w:r>
      <w:r w:rsidR="00944B1E">
        <w:rPr>
          <w:rFonts w:ascii="Times New Roman" w:hAnsi="Times New Roman" w:cs="Times New Roman"/>
          <w:color w:val="000000"/>
          <w:sz w:val="24"/>
          <w:szCs w:val="24"/>
        </w:rPr>
        <w:t>.</w:t>
      </w:r>
    </w:p>
    <w:p w14:paraId="0B08E08A" w14:textId="245C7290" w:rsidR="00220ECC" w:rsidRDefault="00944B1E" w:rsidP="00D15AF9">
      <w:pPr>
        <w:spacing w:line="36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t>Biorąc powyższe pod uwagę, wp</w:t>
      </w:r>
      <w:r w:rsidR="006A6FA4" w:rsidRPr="00AB5A71">
        <w:rPr>
          <w:rFonts w:ascii="Times New Roman" w:hAnsi="Times New Roman" w:cs="Times New Roman"/>
          <w:color w:val="000000"/>
          <w:sz w:val="24"/>
          <w:szCs w:val="24"/>
        </w:rPr>
        <w:t>rowadzenie ograniczeń tonażowych może okazać się daremne, ponieważ obecna sytuacja braku alternatywnego dojazdu/przejazdu przez Miasto, wymusi na kierowcach nierespektowanie wprowadzonych zmian organizacji ruchu. Takie działania w swej istocie uczyniłyby obowiązującą organizację ruchu fikcyjną.</w:t>
      </w:r>
      <w:r w:rsidR="00DE0703">
        <w:rPr>
          <w:rFonts w:ascii="Times New Roman" w:hAnsi="Times New Roman" w:cs="Times New Roman"/>
          <w:color w:val="000000"/>
          <w:sz w:val="24"/>
          <w:szCs w:val="24"/>
        </w:rPr>
        <w:t xml:space="preserve"> Nawet przy założeniu pełnej egzekucji takiego rozwiązania wątpliwe merytorycznie jest objęcie wyłącznie Dzielnicy IV </w:t>
      </w:r>
      <w:r w:rsidR="00DE0703" w:rsidRPr="00AB5A71">
        <w:rPr>
          <w:rFonts w:ascii="Times New Roman" w:hAnsi="Times New Roman" w:cs="Times New Roman"/>
          <w:color w:val="000000"/>
          <w:sz w:val="24"/>
          <w:szCs w:val="24"/>
        </w:rPr>
        <w:t xml:space="preserve">Prądnik Biały </w:t>
      </w:r>
      <w:r w:rsidR="00DE0703">
        <w:rPr>
          <w:rFonts w:ascii="Times New Roman" w:hAnsi="Times New Roman" w:cs="Times New Roman"/>
          <w:color w:val="000000"/>
          <w:sz w:val="24"/>
          <w:szCs w:val="24"/>
        </w:rPr>
        <w:t>takim ograniczeniem, gdyż ruch ten w znacznej części przeniósłby się na inne ulice miasta Krakowa.</w:t>
      </w:r>
    </w:p>
    <w:p w14:paraId="7724A767" w14:textId="1D7B75A1" w:rsidR="00902753" w:rsidRPr="005808DA" w:rsidRDefault="003616BE" w:rsidP="003616BE">
      <w:pPr>
        <w:spacing w:line="36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t>Wprowadzenie</w:t>
      </w:r>
      <w:r w:rsidR="005A08E1" w:rsidRPr="003226D5">
        <w:rPr>
          <w:rFonts w:ascii="Times New Roman" w:hAnsi="Times New Roman" w:cs="Times New Roman"/>
          <w:color w:val="000000"/>
          <w:sz w:val="24"/>
          <w:szCs w:val="24"/>
        </w:rPr>
        <w:t xml:space="preserve"> ograniczenia tonażu na wjazdach do miasta będzie</w:t>
      </w:r>
      <w:r>
        <w:rPr>
          <w:rFonts w:ascii="Times New Roman" w:hAnsi="Times New Roman" w:cs="Times New Roman"/>
          <w:color w:val="000000"/>
          <w:sz w:val="24"/>
          <w:szCs w:val="24"/>
        </w:rPr>
        <w:t xml:space="preserve"> przygotowywane</w:t>
      </w:r>
      <w:r w:rsidR="005A08E1" w:rsidRPr="003226D5">
        <w:rPr>
          <w:rFonts w:ascii="Times New Roman" w:hAnsi="Times New Roman" w:cs="Times New Roman"/>
          <w:color w:val="000000"/>
          <w:sz w:val="24"/>
          <w:szCs w:val="24"/>
        </w:rPr>
        <w:t xml:space="preserve"> </w:t>
      </w:r>
      <w:r>
        <w:rPr>
          <w:rFonts w:ascii="Times New Roman" w:hAnsi="Times New Roman" w:cs="Times New Roman"/>
          <w:color w:val="000000"/>
          <w:sz w:val="24"/>
          <w:szCs w:val="24"/>
        </w:rPr>
        <w:t>razem z domknięciem IV obwodnicy Krakowa, czyli ukończeniu inwestycji realizowanych obecnie przez Generalną Dyrekcję Dróg Krajowych i Autostrad w ramach dróg S52 oraz S7, przy uwzględnieniu</w:t>
      </w:r>
      <w:r w:rsidR="00944B1E">
        <w:rPr>
          <w:rFonts w:ascii="Times New Roman" w:hAnsi="Times New Roman" w:cs="Times New Roman"/>
          <w:color w:val="000000"/>
          <w:sz w:val="24"/>
          <w:szCs w:val="24"/>
        </w:rPr>
        <w:t xml:space="preserve"> </w:t>
      </w:r>
      <w:r>
        <w:rPr>
          <w:rFonts w:ascii="Times New Roman" w:hAnsi="Times New Roman" w:cs="Times New Roman"/>
          <w:color w:val="000000"/>
          <w:sz w:val="24"/>
          <w:szCs w:val="24"/>
        </w:rPr>
        <w:t>modyfikacji</w:t>
      </w:r>
      <w:r w:rsidR="00944B1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kategorii dróg miejskich, zmian </w:t>
      </w:r>
      <w:r w:rsidR="00944B1E">
        <w:rPr>
          <w:rFonts w:ascii="Times New Roman" w:hAnsi="Times New Roman" w:cs="Times New Roman"/>
          <w:color w:val="000000"/>
          <w:sz w:val="24"/>
          <w:szCs w:val="24"/>
        </w:rPr>
        <w:t>w </w:t>
      </w:r>
      <w:r w:rsidR="005A08E1" w:rsidRPr="003226D5">
        <w:rPr>
          <w:rFonts w:ascii="Times New Roman" w:hAnsi="Times New Roman" w:cs="Times New Roman"/>
          <w:color w:val="000000"/>
          <w:sz w:val="24"/>
          <w:szCs w:val="24"/>
        </w:rPr>
        <w:t>strukturze rodzajowej i</w:t>
      </w:r>
      <w:r w:rsidR="003D4E21" w:rsidRPr="003226D5">
        <w:rPr>
          <w:rFonts w:ascii="Times New Roman" w:hAnsi="Times New Roman" w:cs="Times New Roman"/>
          <w:color w:val="000000"/>
          <w:sz w:val="24"/>
          <w:szCs w:val="24"/>
        </w:rPr>
        <w:t> </w:t>
      </w:r>
      <w:r w:rsidR="005A08E1" w:rsidRPr="003226D5">
        <w:rPr>
          <w:rFonts w:ascii="Times New Roman" w:hAnsi="Times New Roman" w:cs="Times New Roman"/>
          <w:color w:val="000000"/>
          <w:sz w:val="24"/>
          <w:szCs w:val="24"/>
        </w:rPr>
        <w:t>kierunk</w:t>
      </w:r>
      <w:r w:rsidR="00AB5A71" w:rsidRPr="003226D5">
        <w:rPr>
          <w:rFonts w:ascii="Times New Roman" w:hAnsi="Times New Roman" w:cs="Times New Roman"/>
          <w:color w:val="000000"/>
          <w:sz w:val="24"/>
          <w:szCs w:val="24"/>
        </w:rPr>
        <w:t xml:space="preserve">owej </w:t>
      </w:r>
      <w:r>
        <w:rPr>
          <w:rFonts w:ascii="Times New Roman" w:hAnsi="Times New Roman" w:cs="Times New Roman"/>
          <w:color w:val="000000"/>
          <w:sz w:val="24"/>
          <w:szCs w:val="24"/>
        </w:rPr>
        <w:t xml:space="preserve">pojazdów </w:t>
      </w:r>
      <w:r w:rsidR="00AB5A71" w:rsidRPr="003226D5">
        <w:rPr>
          <w:rFonts w:ascii="Times New Roman" w:hAnsi="Times New Roman" w:cs="Times New Roman"/>
          <w:color w:val="000000"/>
          <w:sz w:val="24"/>
          <w:szCs w:val="24"/>
        </w:rPr>
        <w:t>jakie zaszły</w:t>
      </w:r>
      <w:r>
        <w:rPr>
          <w:rFonts w:ascii="Times New Roman" w:hAnsi="Times New Roman" w:cs="Times New Roman"/>
          <w:color w:val="000000"/>
          <w:sz w:val="24"/>
          <w:szCs w:val="24"/>
        </w:rPr>
        <w:t xml:space="preserve"> po realizacji nowych odcinków dróg</w:t>
      </w:r>
      <w:r w:rsidR="00AB5A71" w:rsidRPr="003226D5">
        <w:rPr>
          <w:rFonts w:ascii="Times New Roman" w:hAnsi="Times New Roman" w:cs="Times New Roman"/>
          <w:color w:val="000000"/>
          <w:sz w:val="24"/>
          <w:szCs w:val="24"/>
        </w:rPr>
        <w:t>, a</w:t>
      </w:r>
      <w:r>
        <w:rPr>
          <w:rFonts w:ascii="Times New Roman" w:hAnsi="Times New Roman" w:cs="Times New Roman"/>
          <w:color w:val="000000"/>
          <w:sz w:val="24"/>
          <w:szCs w:val="24"/>
        </w:rPr>
        <w:t> </w:t>
      </w:r>
      <w:r w:rsidR="00AB5A71" w:rsidRPr="003226D5">
        <w:rPr>
          <w:rFonts w:ascii="Times New Roman" w:hAnsi="Times New Roman" w:cs="Times New Roman"/>
          <w:color w:val="000000"/>
          <w:sz w:val="24"/>
          <w:szCs w:val="24"/>
        </w:rPr>
        <w:t xml:space="preserve">także </w:t>
      </w:r>
      <w:r w:rsidR="00AB5A71" w:rsidRPr="003226D5">
        <w:rPr>
          <w:rFonts w:ascii="Times New Roman" w:hAnsi="Times New Roman" w:cs="Times New Roman"/>
          <w:color w:val="000000"/>
          <w:sz w:val="24"/>
          <w:szCs w:val="24"/>
        </w:rPr>
        <w:lastRenderedPageBreak/>
        <w:t>przekazywanych przez Zarząd Dróg Miasta Krakowa informacji dotyczące</w:t>
      </w:r>
      <w:r w:rsidR="00944B1E">
        <w:rPr>
          <w:rFonts w:ascii="Times New Roman" w:hAnsi="Times New Roman" w:cs="Times New Roman"/>
          <w:color w:val="000000"/>
          <w:sz w:val="24"/>
          <w:szCs w:val="24"/>
        </w:rPr>
        <w:t>j nośności poszczególnych dróg</w:t>
      </w:r>
      <w:r>
        <w:rPr>
          <w:rFonts w:ascii="Times New Roman" w:hAnsi="Times New Roman" w:cs="Times New Roman"/>
          <w:color w:val="000000"/>
          <w:sz w:val="24"/>
          <w:szCs w:val="24"/>
        </w:rPr>
        <w:t xml:space="preserve"> na terenie miasta Krakowa</w:t>
      </w:r>
      <w:r w:rsidR="00944B1E">
        <w:rPr>
          <w:rFonts w:ascii="Times New Roman" w:hAnsi="Times New Roman" w:cs="Times New Roman"/>
          <w:color w:val="000000"/>
          <w:sz w:val="24"/>
          <w:szCs w:val="24"/>
        </w:rPr>
        <w:t>.</w:t>
      </w:r>
    </w:p>
    <w:sectPr w:rsidR="00902753" w:rsidRPr="005808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230CA"/>
    <w:multiLevelType w:val="hybridMultilevel"/>
    <w:tmpl w:val="A40CE4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51AF72EA"/>
    <w:multiLevelType w:val="hybridMultilevel"/>
    <w:tmpl w:val="A4806F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C7D01A0"/>
    <w:multiLevelType w:val="multilevel"/>
    <w:tmpl w:val="ED7C35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B222FB"/>
    <w:multiLevelType w:val="hybridMultilevel"/>
    <w:tmpl w:val="683AD1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257"/>
    <w:rsid w:val="00004D94"/>
    <w:rsid w:val="00007EC2"/>
    <w:rsid w:val="00025D25"/>
    <w:rsid w:val="00051D81"/>
    <w:rsid w:val="00072E08"/>
    <w:rsid w:val="000B19D6"/>
    <w:rsid w:val="000C39A5"/>
    <w:rsid w:val="00121BA3"/>
    <w:rsid w:val="00143C30"/>
    <w:rsid w:val="00157A29"/>
    <w:rsid w:val="00164A03"/>
    <w:rsid w:val="001A1009"/>
    <w:rsid w:val="001C493F"/>
    <w:rsid w:val="001E7E84"/>
    <w:rsid w:val="001F348C"/>
    <w:rsid w:val="002123DB"/>
    <w:rsid w:val="002128A2"/>
    <w:rsid w:val="00220ECC"/>
    <w:rsid w:val="002527EB"/>
    <w:rsid w:val="002A7CA4"/>
    <w:rsid w:val="002C6A91"/>
    <w:rsid w:val="002C79D9"/>
    <w:rsid w:val="002F3C0C"/>
    <w:rsid w:val="00304D50"/>
    <w:rsid w:val="003226D5"/>
    <w:rsid w:val="003378AD"/>
    <w:rsid w:val="00344E0C"/>
    <w:rsid w:val="00345EB4"/>
    <w:rsid w:val="003560FE"/>
    <w:rsid w:val="003566A9"/>
    <w:rsid w:val="003616BE"/>
    <w:rsid w:val="003C1EB4"/>
    <w:rsid w:val="003D4E21"/>
    <w:rsid w:val="003D63B2"/>
    <w:rsid w:val="003D63FC"/>
    <w:rsid w:val="003E10A7"/>
    <w:rsid w:val="003F3085"/>
    <w:rsid w:val="004028AA"/>
    <w:rsid w:val="0040432F"/>
    <w:rsid w:val="004335F8"/>
    <w:rsid w:val="00433C99"/>
    <w:rsid w:val="00475F56"/>
    <w:rsid w:val="004A61E9"/>
    <w:rsid w:val="004B61CD"/>
    <w:rsid w:val="004D0926"/>
    <w:rsid w:val="005326C4"/>
    <w:rsid w:val="00551ACC"/>
    <w:rsid w:val="00554171"/>
    <w:rsid w:val="00556E71"/>
    <w:rsid w:val="00574692"/>
    <w:rsid w:val="005808DA"/>
    <w:rsid w:val="0059734D"/>
    <w:rsid w:val="005A08E1"/>
    <w:rsid w:val="005D6228"/>
    <w:rsid w:val="005E3B86"/>
    <w:rsid w:val="0063469B"/>
    <w:rsid w:val="00655BBB"/>
    <w:rsid w:val="006A2AFC"/>
    <w:rsid w:val="006A6FA4"/>
    <w:rsid w:val="006C516E"/>
    <w:rsid w:val="006C7280"/>
    <w:rsid w:val="00711C1F"/>
    <w:rsid w:val="00726D4D"/>
    <w:rsid w:val="00730559"/>
    <w:rsid w:val="00730C94"/>
    <w:rsid w:val="00732B07"/>
    <w:rsid w:val="00743DAD"/>
    <w:rsid w:val="00780DC0"/>
    <w:rsid w:val="00797052"/>
    <w:rsid w:val="00797192"/>
    <w:rsid w:val="007B505B"/>
    <w:rsid w:val="007C5B79"/>
    <w:rsid w:val="008022B8"/>
    <w:rsid w:val="00806A39"/>
    <w:rsid w:val="00852259"/>
    <w:rsid w:val="00876F14"/>
    <w:rsid w:val="008F2B88"/>
    <w:rsid w:val="00902753"/>
    <w:rsid w:val="00916B0C"/>
    <w:rsid w:val="00927524"/>
    <w:rsid w:val="00944B1E"/>
    <w:rsid w:val="00952FEF"/>
    <w:rsid w:val="009530A3"/>
    <w:rsid w:val="009923EB"/>
    <w:rsid w:val="009A6C20"/>
    <w:rsid w:val="009C6AB6"/>
    <w:rsid w:val="009C7BBD"/>
    <w:rsid w:val="009D59A4"/>
    <w:rsid w:val="009E657C"/>
    <w:rsid w:val="009F0793"/>
    <w:rsid w:val="00A051DE"/>
    <w:rsid w:val="00A31B35"/>
    <w:rsid w:val="00A42E75"/>
    <w:rsid w:val="00A61298"/>
    <w:rsid w:val="00A70D4D"/>
    <w:rsid w:val="00A85BF2"/>
    <w:rsid w:val="00AA2E20"/>
    <w:rsid w:val="00AB5A71"/>
    <w:rsid w:val="00AF05EC"/>
    <w:rsid w:val="00B0646B"/>
    <w:rsid w:val="00B133BA"/>
    <w:rsid w:val="00B27B32"/>
    <w:rsid w:val="00B71E4F"/>
    <w:rsid w:val="00BB20FC"/>
    <w:rsid w:val="00C025CE"/>
    <w:rsid w:val="00C4105C"/>
    <w:rsid w:val="00C838F0"/>
    <w:rsid w:val="00C9625A"/>
    <w:rsid w:val="00CB011C"/>
    <w:rsid w:val="00CC1A24"/>
    <w:rsid w:val="00CE3AF9"/>
    <w:rsid w:val="00D15AF9"/>
    <w:rsid w:val="00D17257"/>
    <w:rsid w:val="00D24622"/>
    <w:rsid w:val="00D35CFA"/>
    <w:rsid w:val="00D87963"/>
    <w:rsid w:val="00D94681"/>
    <w:rsid w:val="00D97502"/>
    <w:rsid w:val="00DD4497"/>
    <w:rsid w:val="00DE0703"/>
    <w:rsid w:val="00E01860"/>
    <w:rsid w:val="00EB5E59"/>
    <w:rsid w:val="00ED5BAC"/>
    <w:rsid w:val="00F14946"/>
    <w:rsid w:val="00F21306"/>
    <w:rsid w:val="00F21B21"/>
    <w:rsid w:val="00F37DEA"/>
    <w:rsid w:val="00F43F33"/>
    <w:rsid w:val="00F61361"/>
    <w:rsid w:val="00F859DF"/>
    <w:rsid w:val="00FC7EE5"/>
    <w:rsid w:val="00FD21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75C50"/>
  <w15:chartTrackingRefBased/>
  <w15:docId w15:val="{A1C109DD-CF8A-4559-9F75-2CE55C4C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43C30"/>
    <w:pPr>
      <w:spacing w:after="0" w:line="240" w:lineRule="auto"/>
      <w:ind w:left="720"/>
    </w:pPr>
    <w:rPr>
      <w:rFonts w:ascii="Calibri" w:hAnsi="Calibri" w:cs="Calibri"/>
    </w:rPr>
  </w:style>
  <w:style w:type="character" w:styleId="Odwoaniedokomentarza">
    <w:name w:val="annotation reference"/>
    <w:basedOn w:val="Domylnaczcionkaakapitu"/>
    <w:uiPriority w:val="99"/>
    <w:semiHidden/>
    <w:unhideWhenUsed/>
    <w:rsid w:val="00C838F0"/>
    <w:rPr>
      <w:sz w:val="16"/>
      <w:szCs w:val="16"/>
    </w:rPr>
  </w:style>
  <w:style w:type="paragraph" w:styleId="Tekstkomentarza">
    <w:name w:val="annotation text"/>
    <w:basedOn w:val="Normalny"/>
    <w:link w:val="TekstkomentarzaZnak"/>
    <w:uiPriority w:val="99"/>
    <w:semiHidden/>
    <w:unhideWhenUsed/>
    <w:rsid w:val="00C838F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838F0"/>
    <w:rPr>
      <w:sz w:val="20"/>
      <w:szCs w:val="20"/>
    </w:rPr>
  </w:style>
  <w:style w:type="paragraph" w:styleId="Tematkomentarza">
    <w:name w:val="annotation subject"/>
    <w:basedOn w:val="Tekstkomentarza"/>
    <w:next w:val="Tekstkomentarza"/>
    <w:link w:val="TematkomentarzaZnak"/>
    <w:uiPriority w:val="99"/>
    <w:semiHidden/>
    <w:unhideWhenUsed/>
    <w:rsid w:val="00C838F0"/>
    <w:rPr>
      <w:b/>
      <w:bCs/>
    </w:rPr>
  </w:style>
  <w:style w:type="character" w:customStyle="1" w:styleId="TematkomentarzaZnak">
    <w:name w:val="Temat komentarza Znak"/>
    <w:basedOn w:val="TekstkomentarzaZnak"/>
    <w:link w:val="Tematkomentarza"/>
    <w:uiPriority w:val="99"/>
    <w:semiHidden/>
    <w:rsid w:val="00C838F0"/>
    <w:rPr>
      <w:b/>
      <w:bCs/>
      <w:sz w:val="20"/>
      <w:szCs w:val="20"/>
    </w:rPr>
  </w:style>
  <w:style w:type="paragraph" w:styleId="Tekstdymka">
    <w:name w:val="Balloon Text"/>
    <w:basedOn w:val="Normalny"/>
    <w:link w:val="TekstdymkaZnak"/>
    <w:uiPriority w:val="99"/>
    <w:semiHidden/>
    <w:unhideWhenUsed/>
    <w:rsid w:val="00C838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38F0"/>
    <w:rPr>
      <w:rFonts w:ascii="Segoe UI" w:hAnsi="Segoe UI" w:cs="Segoe UI"/>
      <w:sz w:val="18"/>
      <w:szCs w:val="18"/>
    </w:rPr>
  </w:style>
  <w:style w:type="paragraph" w:styleId="Bezodstpw">
    <w:name w:val="No Spacing"/>
    <w:uiPriority w:val="1"/>
    <w:qFormat/>
    <w:rsid w:val="009C7BBD"/>
    <w:pPr>
      <w:spacing w:after="0" w:line="240" w:lineRule="auto"/>
    </w:pPr>
  </w:style>
  <w:style w:type="paragraph" w:styleId="NormalnyWeb">
    <w:name w:val="Normal (Web)"/>
    <w:basedOn w:val="Normalny"/>
    <w:uiPriority w:val="99"/>
    <w:semiHidden/>
    <w:unhideWhenUsed/>
    <w:rsid w:val="00F859D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highlight">
    <w:name w:val="highlight"/>
    <w:basedOn w:val="Domylnaczcionkaakapitu"/>
    <w:rsid w:val="009E6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944813">
      <w:bodyDiv w:val="1"/>
      <w:marLeft w:val="0"/>
      <w:marRight w:val="0"/>
      <w:marTop w:val="0"/>
      <w:marBottom w:val="0"/>
      <w:divBdr>
        <w:top w:val="none" w:sz="0" w:space="0" w:color="auto"/>
        <w:left w:val="none" w:sz="0" w:space="0" w:color="auto"/>
        <w:bottom w:val="none" w:sz="0" w:space="0" w:color="auto"/>
        <w:right w:val="none" w:sz="0" w:space="0" w:color="auto"/>
      </w:divBdr>
    </w:div>
    <w:div w:id="720790048">
      <w:bodyDiv w:val="1"/>
      <w:marLeft w:val="0"/>
      <w:marRight w:val="0"/>
      <w:marTop w:val="0"/>
      <w:marBottom w:val="0"/>
      <w:divBdr>
        <w:top w:val="none" w:sz="0" w:space="0" w:color="auto"/>
        <w:left w:val="none" w:sz="0" w:space="0" w:color="auto"/>
        <w:bottom w:val="none" w:sz="0" w:space="0" w:color="auto"/>
        <w:right w:val="none" w:sz="0" w:space="0" w:color="auto"/>
      </w:divBdr>
    </w:div>
    <w:div w:id="1080640499">
      <w:bodyDiv w:val="1"/>
      <w:marLeft w:val="0"/>
      <w:marRight w:val="0"/>
      <w:marTop w:val="0"/>
      <w:marBottom w:val="0"/>
      <w:divBdr>
        <w:top w:val="none" w:sz="0" w:space="0" w:color="auto"/>
        <w:left w:val="none" w:sz="0" w:space="0" w:color="auto"/>
        <w:bottom w:val="none" w:sz="0" w:space="0" w:color="auto"/>
        <w:right w:val="none" w:sz="0" w:space="0" w:color="auto"/>
      </w:divBdr>
    </w:div>
    <w:div w:id="1603410999">
      <w:bodyDiv w:val="1"/>
      <w:marLeft w:val="0"/>
      <w:marRight w:val="0"/>
      <w:marTop w:val="0"/>
      <w:marBottom w:val="0"/>
      <w:divBdr>
        <w:top w:val="none" w:sz="0" w:space="0" w:color="auto"/>
        <w:left w:val="none" w:sz="0" w:space="0" w:color="auto"/>
        <w:bottom w:val="none" w:sz="0" w:space="0" w:color="auto"/>
        <w:right w:val="none" w:sz="0" w:space="0" w:color="auto"/>
      </w:divBdr>
      <w:divsChild>
        <w:div w:id="1200508769">
          <w:marLeft w:val="0"/>
          <w:marRight w:val="0"/>
          <w:marTop w:val="0"/>
          <w:marBottom w:val="0"/>
          <w:divBdr>
            <w:top w:val="none" w:sz="0" w:space="0" w:color="auto"/>
            <w:left w:val="none" w:sz="0" w:space="0" w:color="auto"/>
            <w:bottom w:val="none" w:sz="0" w:space="0" w:color="auto"/>
            <w:right w:val="none" w:sz="0" w:space="0" w:color="auto"/>
          </w:divBdr>
        </w:div>
        <w:div w:id="1393191232">
          <w:marLeft w:val="0"/>
          <w:marRight w:val="0"/>
          <w:marTop w:val="0"/>
          <w:marBottom w:val="0"/>
          <w:divBdr>
            <w:top w:val="none" w:sz="0" w:space="0" w:color="auto"/>
            <w:left w:val="none" w:sz="0" w:space="0" w:color="auto"/>
            <w:bottom w:val="none" w:sz="0" w:space="0" w:color="auto"/>
            <w:right w:val="none" w:sz="0" w:space="0" w:color="auto"/>
          </w:divBdr>
        </w:div>
      </w:divsChild>
    </w:div>
    <w:div w:id="1788504216">
      <w:bodyDiv w:val="1"/>
      <w:marLeft w:val="0"/>
      <w:marRight w:val="0"/>
      <w:marTop w:val="0"/>
      <w:marBottom w:val="0"/>
      <w:divBdr>
        <w:top w:val="none" w:sz="0" w:space="0" w:color="auto"/>
        <w:left w:val="none" w:sz="0" w:space="0" w:color="auto"/>
        <w:bottom w:val="none" w:sz="0" w:space="0" w:color="auto"/>
        <w:right w:val="none" w:sz="0" w:space="0" w:color="auto"/>
      </w:divBdr>
    </w:div>
    <w:div w:id="182165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8965F-8E5A-4117-9BA6-41D27F154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1028</Words>
  <Characters>6170</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Porcz Marta</dc:creator>
  <cp:keywords/>
  <dc:description/>
  <cp:lastModifiedBy>Chronowska-Panek Renata</cp:lastModifiedBy>
  <cp:revision>6</cp:revision>
  <cp:lastPrinted>2019-11-04T05:46:00Z</cp:lastPrinted>
  <dcterms:created xsi:type="dcterms:W3CDTF">2020-01-02T09:11:00Z</dcterms:created>
  <dcterms:modified xsi:type="dcterms:W3CDTF">2020-01-03T12:26:00Z</dcterms:modified>
</cp:coreProperties>
</file>