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20F" w:rsidRPr="00A554D9" w:rsidRDefault="0056420F" w:rsidP="00A554D9">
      <w:pPr>
        <w:ind w:left="14868" w:right="-82" w:firstLine="708"/>
        <w:rPr>
          <w:rFonts w:ascii="Times New Roman" w:hAnsi="Times New Roman" w:cs="Times New Roman"/>
          <w:b/>
          <w:sz w:val="22"/>
          <w:szCs w:val="22"/>
        </w:rPr>
      </w:pPr>
      <w:bookmarkStart w:id="0" w:name="_GoBack"/>
      <w:bookmarkEnd w:id="0"/>
      <w:r w:rsidRPr="00A554D9">
        <w:rPr>
          <w:rFonts w:ascii="Times New Roman" w:hAnsi="Times New Roman" w:cs="Times New Roman"/>
          <w:b/>
          <w:sz w:val="22"/>
          <w:szCs w:val="22"/>
        </w:rPr>
        <w:t xml:space="preserve">Załącznik Nr 2 </w:t>
      </w:r>
    </w:p>
    <w:p w:rsidR="0056420F" w:rsidRPr="00A554D9" w:rsidRDefault="0056420F" w:rsidP="00A554D9">
      <w:pPr>
        <w:ind w:left="14868" w:right="-82" w:firstLine="708"/>
        <w:rPr>
          <w:rFonts w:ascii="Times New Roman" w:hAnsi="Times New Roman" w:cs="Times New Roman"/>
          <w:sz w:val="22"/>
          <w:szCs w:val="22"/>
        </w:rPr>
      </w:pPr>
      <w:r w:rsidRPr="00A554D9">
        <w:rPr>
          <w:rFonts w:ascii="Times New Roman" w:hAnsi="Times New Roman" w:cs="Times New Roman"/>
          <w:sz w:val="22"/>
          <w:szCs w:val="22"/>
        </w:rPr>
        <w:t>do Uchwały Nr</w:t>
      </w:r>
      <w:r w:rsidRPr="00A554D9">
        <w:rPr>
          <w:rFonts w:ascii="Times New Roman" w:hAnsi="Times New Roman" w:cs="Times New Roman"/>
          <w:sz w:val="22"/>
          <w:szCs w:val="22"/>
        </w:rPr>
        <w:tab/>
        <w:t>……………………………….</w:t>
      </w:r>
      <w:r w:rsidRPr="00A554D9">
        <w:rPr>
          <w:rFonts w:ascii="Times New Roman" w:hAnsi="Times New Roman" w:cs="Times New Roman"/>
          <w:sz w:val="22"/>
          <w:szCs w:val="22"/>
        </w:rPr>
        <w:tab/>
      </w:r>
    </w:p>
    <w:p w:rsidR="0056420F" w:rsidRPr="00A554D9" w:rsidRDefault="0056420F" w:rsidP="00A554D9">
      <w:pPr>
        <w:ind w:left="14868" w:firstLine="708"/>
        <w:rPr>
          <w:rFonts w:ascii="Times New Roman" w:hAnsi="Times New Roman" w:cs="Times New Roman"/>
        </w:rPr>
      </w:pPr>
      <w:r w:rsidRPr="00A554D9">
        <w:rPr>
          <w:rFonts w:ascii="Times New Roman" w:hAnsi="Times New Roman" w:cs="Times New Roman"/>
          <w:sz w:val="22"/>
          <w:szCs w:val="22"/>
        </w:rPr>
        <w:t>Rady Miasta Krakowa z dnia…………………</w:t>
      </w:r>
      <w:r w:rsidRPr="00A554D9">
        <w:rPr>
          <w:rFonts w:ascii="Times New Roman" w:hAnsi="Times New Roman" w:cs="Times New Roman"/>
          <w:sz w:val="22"/>
          <w:szCs w:val="22"/>
        </w:rPr>
        <w:tab/>
      </w:r>
    </w:p>
    <w:p w:rsidR="0056420F" w:rsidRPr="00A554D9" w:rsidRDefault="0056420F" w:rsidP="00A554D9">
      <w:pPr>
        <w:jc w:val="center"/>
        <w:rPr>
          <w:rFonts w:ascii="Times New Roman" w:hAnsi="Times New Roman" w:cs="Times New Roman"/>
          <w:b/>
          <w:bCs/>
          <w:sz w:val="28"/>
          <w:szCs w:val="28"/>
        </w:rPr>
      </w:pPr>
    </w:p>
    <w:p w:rsidR="0056420F" w:rsidRPr="00A554D9" w:rsidRDefault="0056420F" w:rsidP="00A554D9">
      <w:pPr>
        <w:jc w:val="center"/>
        <w:rPr>
          <w:rFonts w:ascii="Times New Roman" w:hAnsi="Times New Roman" w:cs="Times New Roman"/>
          <w:b/>
        </w:rPr>
      </w:pPr>
      <w:r w:rsidRPr="00A554D9">
        <w:rPr>
          <w:rFonts w:ascii="Times New Roman" w:hAnsi="Times New Roman" w:cs="Times New Roman"/>
          <w:b/>
        </w:rPr>
        <w:t xml:space="preserve">ROZSTRZYGNIĘCIE O SPOSOBIE ROZPATRZENIA UWAG </w:t>
      </w:r>
    </w:p>
    <w:p w:rsidR="0056420F" w:rsidRPr="00A554D9" w:rsidRDefault="0056420F" w:rsidP="00A554D9">
      <w:pPr>
        <w:jc w:val="center"/>
        <w:rPr>
          <w:rFonts w:ascii="Times New Roman" w:hAnsi="Times New Roman" w:cs="Times New Roman"/>
          <w:b/>
        </w:rPr>
      </w:pPr>
      <w:r w:rsidRPr="00A554D9">
        <w:rPr>
          <w:rFonts w:ascii="Times New Roman" w:hAnsi="Times New Roman" w:cs="Times New Roman"/>
          <w:b/>
        </w:rPr>
        <w:t xml:space="preserve">DO PROJEKTU MIEJSCOWEGO PLANU ZAGOSPODAROWANIA PRZESTRZENNEGO </w:t>
      </w:r>
    </w:p>
    <w:p w:rsidR="0056420F" w:rsidRPr="00A554D9" w:rsidRDefault="0056420F" w:rsidP="00A554D9">
      <w:pPr>
        <w:jc w:val="center"/>
        <w:rPr>
          <w:rFonts w:ascii="Times New Roman" w:hAnsi="Times New Roman" w:cs="Times New Roman"/>
          <w:b/>
          <w:bCs/>
        </w:rPr>
      </w:pPr>
      <w:r w:rsidRPr="00A554D9">
        <w:rPr>
          <w:rFonts w:ascii="Times New Roman" w:hAnsi="Times New Roman" w:cs="Times New Roman"/>
          <w:b/>
          <w:bCs/>
        </w:rPr>
        <w:t>OBSZARU „</w:t>
      </w:r>
      <w:r w:rsidR="00E121B1" w:rsidRPr="00A554D9">
        <w:rPr>
          <w:rFonts w:ascii="Times New Roman" w:hAnsi="Times New Roman" w:cs="Times New Roman"/>
          <w:b/>
          <w:bCs/>
        </w:rPr>
        <w:t>OLSZA</w:t>
      </w:r>
      <w:r w:rsidRPr="00A554D9">
        <w:rPr>
          <w:rFonts w:ascii="Times New Roman" w:hAnsi="Times New Roman" w:cs="Times New Roman"/>
          <w:b/>
          <w:bCs/>
        </w:rPr>
        <w:t>” W KRAKOWIE</w:t>
      </w:r>
    </w:p>
    <w:p w:rsidR="000350EE" w:rsidRPr="00A554D9" w:rsidRDefault="000350EE" w:rsidP="00A554D9">
      <w:pPr>
        <w:rPr>
          <w:rFonts w:ascii="Times New Roman" w:hAnsi="Times New Roman" w:cs="Times New Roman"/>
        </w:rPr>
      </w:pPr>
      <w:r w:rsidRPr="00A554D9">
        <w:rPr>
          <w:rFonts w:ascii="Times New Roman" w:hAnsi="Times New Roman" w:cs="Times New Roman"/>
        </w:rPr>
        <w:t>Projekt miejscowego planu zagospodarowania przestrzennego obszaru „Olsza” został wyłożony do publicznego wglądu w okresie od</w:t>
      </w:r>
      <w:r w:rsidRPr="00A554D9">
        <w:rPr>
          <w:rFonts w:ascii="Times New Roman" w:hAnsi="Times New Roman" w:cs="Times New Roman"/>
          <w:b/>
          <w:bCs/>
        </w:rPr>
        <w:t xml:space="preserve"> </w:t>
      </w:r>
      <w:r w:rsidRPr="00A554D9">
        <w:rPr>
          <w:rFonts w:ascii="Times New Roman" w:hAnsi="Times New Roman" w:cs="Times New Roman"/>
        </w:rPr>
        <w:t>5 listopada 2018</w:t>
      </w:r>
      <w:r w:rsidR="009C336C" w:rsidRPr="00A554D9">
        <w:rPr>
          <w:rFonts w:ascii="Times New Roman" w:hAnsi="Times New Roman" w:cs="Times New Roman"/>
        </w:rPr>
        <w:t xml:space="preserve"> </w:t>
      </w:r>
      <w:r w:rsidRPr="00A554D9">
        <w:rPr>
          <w:rFonts w:ascii="Times New Roman" w:hAnsi="Times New Roman" w:cs="Times New Roman"/>
        </w:rPr>
        <w:t xml:space="preserve">r. do 4 grudnia 2018 r. </w:t>
      </w:r>
    </w:p>
    <w:p w:rsidR="000350EE" w:rsidRPr="00A554D9" w:rsidRDefault="000350EE" w:rsidP="00A554D9">
      <w:pPr>
        <w:rPr>
          <w:rFonts w:ascii="Times New Roman" w:hAnsi="Times New Roman" w:cs="Times New Roman"/>
          <w:b/>
        </w:rPr>
      </w:pPr>
      <w:r w:rsidRPr="00A554D9">
        <w:rPr>
          <w:rFonts w:ascii="Times New Roman" w:hAnsi="Times New Roman" w:cs="Times New Roman"/>
        </w:rPr>
        <w:t>W wyznaczonym terminie wnoszenia uwag dotyczących projektu planu, tj. do dnia 15 stycznia 2019</w:t>
      </w:r>
      <w:r w:rsidR="009C336C" w:rsidRPr="00A554D9">
        <w:rPr>
          <w:rFonts w:ascii="Times New Roman" w:hAnsi="Times New Roman" w:cs="Times New Roman"/>
        </w:rPr>
        <w:t xml:space="preserve"> </w:t>
      </w:r>
      <w:r w:rsidRPr="00A554D9">
        <w:rPr>
          <w:rFonts w:ascii="Times New Roman" w:hAnsi="Times New Roman" w:cs="Times New Roman"/>
        </w:rPr>
        <w:t xml:space="preserve">r. wpłynęło </w:t>
      </w:r>
      <w:r w:rsidR="0072243D" w:rsidRPr="00A554D9">
        <w:rPr>
          <w:rFonts w:ascii="Times New Roman" w:hAnsi="Times New Roman" w:cs="Times New Roman"/>
        </w:rPr>
        <w:t>125</w:t>
      </w:r>
      <w:r w:rsidRPr="00A554D9">
        <w:rPr>
          <w:rFonts w:ascii="Times New Roman" w:hAnsi="Times New Roman" w:cs="Times New Roman"/>
        </w:rPr>
        <w:t xml:space="preserve"> uwag</w:t>
      </w:r>
      <w:r w:rsidR="005C71C1" w:rsidRPr="00A554D9">
        <w:rPr>
          <w:rFonts w:ascii="Times New Roman" w:hAnsi="Times New Roman" w:cs="Times New Roman"/>
        </w:rPr>
        <w:t xml:space="preserve"> i pism</w:t>
      </w:r>
      <w:r w:rsidRPr="00A554D9">
        <w:rPr>
          <w:rFonts w:ascii="Times New Roman" w:hAnsi="Times New Roman" w:cs="Times New Roman"/>
        </w:rPr>
        <w:t xml:space="preserve">. </w:t>
      </w:r>
    </w:p>
    <w:p w:rsidR="000350EE" w:rsidRPr="00A554D9" w:rsidRDefault="000350EE" w:rsidP="00A554D9">
      <w:pPr>
        <w:ind w:right="-91"/>
        <w:jc w:val="both"/>
        <w:rPr>
          <w:rFonts w:ascii="Times New Roman" w:hAnsi="Times New Roman" w:cs="Times New Roman"/>
        </w:rPr>
      </w:pPr>
      <w:r w:rsidRPr="00A554D9">
        <w:rPr>
          <w:rFonts w:ascii="Times New Roman" w:hAnsi="Times New Roman" w:cs="Times New Roman"/>
        </w:rPr>
        <w:t xml:space="preserve">Prezydent Miasta Krakowa Zarządzeniem Nr </w:t>
      </w:r>
      <w:r w:rsidR="00641A61" w:rsidRPr="00A554D9">
        <w:rPr>
          <w:rFonts w:ascii="Times New Roman" w:hAnsi="Times New Roman" w:cs="Times New Roman"/>
        </w:rPr>
        <w:t>232</w:t>
      </w:r>
      <w:r w:rsidRPr="00A554D9">
        <w:rPr>
          <w:rFonts w:ascii="Times New Roman" w:hAnsi="Times New Roman" w:cs="Times New Roman"/>
        </w:rPr>
        <w:t xml:space="preserve">/2019 z dnia </w:t>
      </w:r>
      <w:r w:rsidR="00641A61" w:rsidRPr="00A554D9">
        <w:rPr>
          <w:rFonts w:ascii="Times New Roman" w:hAnsi="Times New Roman" w:cs="Times New Roman"/>
        </w:rPr>
        <w:t>5 lutego</w:t>
      </w:r>
      <w:r w:rsidRPr="00A554D9">
        <w:rPr>
          <w:rFonts w:ascii="Times New Roman" w:hAnsi="Times New Roman" w:cs="Times New Roman"/>
        </w:rPr>
        <w:t xml:space="preserve"> 2019 r. rozpatrzył</w:t>
      </w:r>
      <w:r w:rsidR="00D415E2">
        <w:rPr>
          <w:rFonts w:ascii="Times New Roman" w:hAnsi="Times New Roman" w:cs="Times New Roman"/>
        </w:rPr>
        <w:t xml:space="preserve"> uwagi dotyczące projektu planu (I wyłożenie LP. 1 –</w:t>
      </w:r>
      <w:r w:rsidR="00E170D9">
        <w:rPr>
          <w:rFonts w:ascii="Times New Roman" w:hAnsi="Times New Roman" w:cs="Times New Roman"/>
        </w:rPr>
        <w:t xml:space="preserve"> </w:t>
      </w:r>
      <w:r w:rsidR="00D415E2">
        <w:rPr>
          <w:rFonts w:ascii="Times New Roman" w:hAnsi="Times New Roman" w:cs="Times New Roman"/>
        </w:rPr>
        <w:t>88).</w:t>
      </w:r>
    </w:p>
    <w:p w:rsidR="000350EE" w:rsidRPr="00A554D9" w:rsidRDefault="000350EE" w:rsidP="00A554D9">
      <w:pPr>
        <w:ind w:right="-91"/>
        <w:jc w:val="both"/>
        <w:rPr>
          <w:rFonts w:ascii="Times New Roman" w:hAnsi="Times New Roman" w:cs="Times New Roman"/>
        </w:rPr>
      </w:pPr>
    </w:p>
    <w:p w:rsidR="0056420F" w:rsidRPr="00A554D9" w:rsidRDefault="0056420F" w:rsidP="00A554D9">
      <w:pPr>
        <w:rPr>
          <w:rFonts w:ascii="Times New Roman" w:hAnsi="Times New Roman" w:cs="Times New Roman"/>
        </w:rPr>
      </w:pPr>
      <w:r w:rsidRPr="00A554D9">
        <w:rPr>
          <w:rFonts w:ascii="Times New Roman" w:hAnsi="Times New Roman" w:cs="Times New Roman"/>
        </w:rPr>
        <w:t>Projekt miejscowego planu zagospodarowania przestrzennego obszaru „</w:t>
      </w:r>
      <w:r w:rsidR="000350EE" w:rsidRPr="00A554D9">
        <w:rPr>
          <w:rFonts w:ascii="Times New Roman" w:hAnsi="Times New Roman" w:cs="Times New Roman"/>
        </w:rPr>
        <w:t>Olsza</w:t>
      </w:r>
      <w:r w:rsidRPr="00A554D9">
        <w:rPr>
          <w:rFonts w:ascii="Times New Roman" w:hAnsi="Times New Roman" w:cs="Times New Roman"/>
        </w:rPr>
        <w:t xml:space="preserve">” został wyłożony </w:t>
      </w:r>
      <w:r w:rsidR="009C336C" w:rsidRPr="00A554D9">
        <w:rPr>
          <w:rFonts w:ascii="Times New Roman" w:hAnsi="Times New Roman" w:cs="Times New Roman"/>
        </w:rPr>
        <w:t xml:space="preserve">ponownie </w:t>
      </w:r>
      <w:r w:rsidRPr="00A554D9">
        <w:rPr>
          <w:rFonts w:ascii="Times New Roman" w:hAnsi="Times New Roman" w:cs="Times New Roman"/>
        </w:rPr>
        <w:t>do publicznego wglądu w okresie od</w:t>
      </w:r>
      <w:r w:rsidRPr="00A554D9">
        <w:rPr>
          <w:rFonts w:ascii="Times New Roman" w:hAnsi="Times New Roman" w:cs="Times New Roman"/>
          <w:b/>
          <w:bCs/>
        </w:rPr>
        <w:t xml:space="preserve"> </w:t>
      </w:r>
      <w:r w:rsidR="009C336C" w:rsidRPr="00A554D9">
        <w:rPr>
          <w:rFonts w:ascii="Times New Roman" w:hAnsi="Times New Roman" w:cs="Times New Roman"/>
        </w:rPr>
        <w:t>3</w:t>
      </w:r>
      <w:r w:rsidRPr="00A554D9">
        <w:rPr>
          <w:rFonts w:ascii="Times New Roman" w:hAnsi="Times New Roman" w:cs="Times New Roman"/>
        </w:rPr>
        <w:t xml:space="preserve"> czerwca 2019 r. do </w:t>
      </w:r>
      <w:r w:rsidR="009C336C" w:rsidRPr="00A554D9">
        <w:rPr>
          <w:rFonts w:ascii="Times New Roman" w:hAnsi="Times New Roman" w:cs="Times New Roman"/>
        </w:rPr>
        <w:t>2</w:t>
      </w:r>
      <w:r w:rsidRPr="00A554D9">
        <w:rPr>
          <w:rFonts w:ascii="Times New Roman" w:hAnsi="Times New Roman" w:cs="Times New Roman"/>
        </w:rPr>
        <w:t xml:space="preserve"> lipca 201</w:t>
      </w:r>
      <w:r w:rsidR="0021396B" w:rsidRPr="00A554D9">
        <w:rPr>
          <w:rFonts w:ascii="Times New Roman" w:hAnsi="Times New Roman" w:cs="Times New Roman"/>
        </w:rPr>
        <w:t>9</w:t>
      </w:r>
      <w:r w:rsidRPr="00A554D9">
        <w:rPr>
          <w:rFonts w:ascii="Times New Roman" w:hAnsi="Times New Roman" w:cs="Times New Roman"/>
        </w:rPr>
        <w:t xml:space="preserve"> r. </w:t>
      </w:r>
    </w:p>
    <w:p w:rsidR="0056420F" w:rsidRPr="00A554D9" w:rsidRDefault="0056420F" w:rsidP="00A554D9">
      <w:pPr>
        <w:rPr>
          <w:rFonts w:ascii="Times New Roman" w:hAnsi="Times New Roman" w:cs="Times New Roman"/>
          <w:b/>
        </w:rPr>
      </w:pPr>
      <w:r w:rsidRPr="00A554D9">
        <w:rPr>
          <w:rFonts w:ascii="Times New Roman" w:hAnsi="Times New Roman" w:cs="Times New Roman"/>
        </w:rPr>
        <w:t>W wyznaczonym terminie wnoszenia uwag dotyczących projektu planu, tj. do dnia 2</w:t>
      </w:r>
      <w:r w:rsidR="00592569" w:rsidRPr="00A554D9">
        <w:rPr>
          <w:rFonts w:ascii="Times New Roman" w:hAnsi="Times New Roman" w:cs="Times New Roman"/>
        </w:rPr>
        <w:t>3</w:t>
      </w:r>
      <w:r w:rsidRPr="00A554D9">
        <w:rPr>
          <w:rFonts w:ascii="Times New Roman" w:hAnsi="Times New Roman" w:cs="Times New Roman"/>
        </w:rPr>
        <w:t xml:space="preserve"> </w:t>
      </w:r>
      <w:r w:rsidR="00592569" w:rsidRPr="00A554D9">
        <w:rPr>
          <w:rFonts w:ascii="Times New Roman" w:hAnsi="Times New Roman" w:cs="Times New Roman"/>
        </w:rPr>
        <w:t>lipca</w:t>
      </w:r>
      <w:r w:rsidRPr="00A554D9">
        <w:rPr>
          <w:rFonts w:ascii="Times New Roman" w:hAnsi="Times New Roman" w:cs="Times New Roman"/>
        </w:rPr>
        <w:t xml:space="preserve"> 201</w:t>
      </w:r>
      <w:r w:rsidR="00592569" w:rsidRPr="00A554D9">
        <w:rPr>
          <w:rFonts w:ascii="Times New Roman" w:hAnsi="Times New Roman" w:cs="Times New Roman"/>
        </w:rPr>
        <w:t>9</w:t>
      </w:r>
      <w:r w:rsidR="005C71C1" w:rsidRPr="00A554D9">
        <w:rPr>
          <w:rFonts w:ascii="Times New Roman" w:hAnsi="Times New Roman" w:cs="Times New Roman"/>
        </w:rPr>
        <w:t xml:space="preserve"> </w:t>
      </w:r>
      <w:r w:rsidRPr="00A554D9">
        <w:rPr>
          <w:rFonts w:ascii="Times New Roman" w:hAnsi="Times New Roman" w:cs="Times New Roman"/>
        </w:rPr>
        <w:t xml:space="preserve">r. wpłynęło </w:t>
      </w:r>
      <w:r w:rsidR="00641A61" w:rsidRPr="00A554D9">
        <w:rPr>
          <w:rFonts w:ascii="Times New Roman" w:hAnsi="Times New Roman" w:cs="Times New Roman"/>
        </w:rPr>
        <w:t>42</w:t>
      </w:r>
      <w:r w:rsidRPr="00A554D9">
        <w:rPr>
          <w:rFonts w:ascii="Times New Roman" w:hAnsi="Times New Roman" w:cs="Times New Roman"/>
        </w:rPr>
        <w:t xml:space="preserve"> uwag</w:t>
      </w:r>
      <w:r w:rsidR="005C71C1" w:rsidRPr="00A554D9">
        <w:rPr>
          <w:rFonts w:ascii="Times New Roman" w:hAnsi="Times New Roman" w:cs="Times New Roman"/>
        </w:rPr>
        <w:t xml:space="preserve">i </w:t>
      </w:r>
      <w:r w:rsidR="00641A61" w:rsidRPr="00A554D9">
        <w:rPr>
          <w:rFonts w:ascii="Times New Roman" w:hAnsi="Times New Roman" w:cs="Times New Roman"/>
        </w:rPr>
        <w:t>i</w:t>
      </w:r>
      <w:r w:rsidR="003312B4">
        <w:rPr>
          <w:rFonts w:ascii="Times New Roman" w:hAnsi="Times New Roman" w:cs="Times New Roman"/>
        </w:rPr>
        <w:t xml:space="preserve"> pisma</w:t>
      </w:r>
      <w:r w:rsidRPr="00A554D9">
        <w:rPr>
          <w:rFonts w:ascii="Times New Roman" w:hAnsi="Times New Roman" w:cs="Times New Roman"/>
        </w:rPr>
        <w:t xml:space="preserve">. </w:t>
      </w:r>
    </w:p>
    <w:p w:rsidR="0056420F" w:rsidRPr="00A554D9" w:rsidRDefault="0056420F" w:rsidP="00A554D9">
      <w:pPr>
        <w:ind w:right="-91"/>
        <w:jc w:val="both"/>
        <w:rPr>
          <w:rFonts w:ascii="Times New Roman" w:hAnsi="Times New Roman" w:cs="Times New Roman"/>
        </w:rPr>
      </w:pPr>
      <w:r w:rsidRPr="00A554D9">
        <w:rPr>
          <w:rFonts w:ascii="Times New Roman" w:hAnsi="Times New Roman" w:cs="Times New Roman"/>
        </w:rPr>
        <w:t xml:space="preserve">Prezydent Miasta Krakowa Zarządzeniem Nr </w:t>
      </w:r>
      <w:r w:rsidR="00AD3BC5">
        <w:rPr>
          <w:rFonts w:ascii="Times New Roman" w:hAnsi="Times New Roman" w:cs="Times New Roman"/>
        </w:rPr>
        <w:t>2249</w:t>
      </w:r>
      <w:r w:rsidRPr="00A554D9">
        <w:rPr>
          <w:rFonts w:ascii="Times New Roman" w:hAnsi="Times New Roman" w:cs="Times New Roman"/>
        </w:rPr>
        <w:t>/201</w:t>
      </w:r>
      <w:r w:rsidR="00E56D13" w:rsidRPr="00A554D9">
        <w:rPr>
          <w:rFonts w:ascii="Times New Roman" w:hAnsi="Times New Roman" w:cs="Times New Roman"/>
        </w:rPr>
        <w:t>9</w:t>
      </w:r>
      <w:r w:rsidRPr="00A554D9">
        <w:rPr>
          <w:rFonts w:ascii="Times New Roman" w:hAnsi="Times New Roman" w:cs="Times New Roman"/>
        </w:rPr>
        <w:t xml:space="preserve"> z dnia </w:t>
      </w:r>
      <w:r w:rsidR="00AD3BC5">
        <w:rPr>
          <w:rFonts w:ascii="Times New Roman" w:hAnsi="Times New Roman" w:cs="Times New Roman"/>
        </w:rPr>
        <w:t>6.09.</w:t>
      </w:r>
      <w:r w:rsidRPr="00A554D9">
        <w:rPr>
          <w:rFonts w:ascii="Times New Roman" w:hAnsi="Times New Roman" w:cs="Times New Roman"/>
        </w:rPr>
        <w:t>201</w:t>
      </w:r>
      <w:r w:rsidR="00E56D13" w:rsidRPr="00A554D9">
        <w:rPr>
          <w:rFonts w:ascii="Times New Roman" w:hAnsi="Times New Roman" w:cs="Times New Roman"/>
        </w:rPr>
        <w:t>9</w:t>
      </w:r>
      <w:r w:rsidRPr="00A554D9">
        <w:rPr>
          <w:rFonts w:ascii="Times New Roman" w:hAnsi="Times New Roman" w:cs="Times New Roman"/>
        </w:rPr>
        <w:t xml:space="preserve"> r. rozpatrzył uwagi </w:t>
      </w:r>
      <w:r w:rsidR="00D415E2">
        <w:rPr>
          <w:rFonts w:ascii="Times New Roman" w:hAnsi="Times New Roman" w:cs="Times New Roman"/>
        </w:rPr>
        <w:t>dotyczące pro</w:t>
      </w:r>
      <w:r w:rsidR="00E170D9">
        <w:rPr>
          <w:rFonts w:ascii="Times New Roman" w:hAnsi="Times New Roman" w:cs="Times New Roman"/>
        </w:rPr>
        <w:t>jektu planu (II wyłożenie Lp.</w:t>
      </w:r>
      <w:r w:rsidR="00D415E2">
        <w:rPr>
          <w:rFonts w:ascii="Times New Roman" w:hAnsi="Times New Roman" w:cs="Times New Roman"/>
        </w:rPr>
        <w:t xml:space="preserve"> </w:t>
      </w:r>
      <w:r w:rsidR="000E1704">
        <w:rPr>
          <w:rFonts w:ascii="Times New Roman" w:hAnsi="Times New Roman" w:cs="Times New Roman"/>
        </w:rPr>
        <w:t>89</w:t>
      </w:r>
      <w:r w:rsidR="00D415E2">
        <w:rPr>
          <w:rFonts w:ascii="Times New Roman" w:hAnsi="Times New Roman" w:cs="Times New Roman"/>
        </w:rPr>
        <w:t xml:space="preserve"> </w:t>
      </w:r>
      <w:r w:rsidR="000E1704">
        <w:rPr>
          <w:rFonts w:ascii="Times New Roman" w:hAnsi="Times New Roman" w:cs="Times New Roman"/>
        </w:rPr>
        <w:t>– 121).</w:t>
      </w:r>
    </w:p>
    <w:p w:rsidR="0056420F" w:rsidRPr="00A554D9" w:rsidRDefault="0056420F" w:rsidP="00A554D9">
      <w:pPr>
        <w:ind w:right="-91"/>
        <w:jc w:val="both"/>
        <w:rPr>
          <w:rFonts w:ascii="Times New Roman" w:hAnsi="Times New Roman" w:cs="Times New Roman"/>
        </w:rPr>
      </w:pPr>
    </w:p>
    <w:p w:rsidR="0056420F" w:rsidRPr="00A554D9" w:rsidRDefault="0056420F" w:rsidP="00A554D9">
      <w:pPr>
        <w:rPr>
          <w:rFonts w:ascii="Times New Roman" w:hAnsi="Times New Roman" w:cs="Times New Roman"/>
        </w:rPr>
      </w:pPr>
      <w:r w:rsidRPr="00A554D9">
        <w:rPr>
          <w:rFonts w:ascii="Times New Roman" w:hAnsi="Times New Roman" w:cs="Times New Roman"/>
        </w:rPr>
        <w:t>Niniejsze rozstrzygnięcie zgodnie z przepisami art. 20 ust. 1 ustawy, zawiera listę uwag nieuwzględnionych przez Prezydenta Miasta Krakowa.</w:t>
      </w:r>
    </w:p>
    <w:p w:rsidR="0056420F" w:rsidRPr="00A554D9" w:rsidRDefault="0056420F" w:rsidP="00A554D9">
      <w:pPr>
        <w:rPr>
          <w:rFonts w:ascii="Times New Roman" w:hAnsi="Times New Roman" w:cs="Times New Roman"/>
        </w:rPr>
      </w:pPr>
      <w:r w:rsidRPr="00A554D9">
        <w:rPr>
          <w:rFonts w:ascii="Times New Roman" w:hAnsi="Times New Roman" w:cs="Times New Roman"/>
        </w:rPr>
        <w:t>W zakresie uwag objętych załącznikiem, Rada Miasta Krakowa postanawia przyjąć następujący sposób ich rozpatrzenia:</w:t>
      </w:r>
    </w:p>
    <w:p w:rsidR="004F1839" w:rsidRPr="00A554D9" w:rsidRDefault="004F1839" w:rsidP="00A554D9">
      <w:pPr>
        <w:ind w:left="-360"/>
        <w:rPr>
          <w:rFonts w:ascii="Times New Roman" w:hAnsi="Times New Roman" w:cs="Times New Roman"/>
          <w:sz w:val="18"/>
          <w:szCs w:val="18"/>
        </w:rPr>
      </w:pPr>
    </w:p>
    <w:tbl>
      <w:tblPr>
        <w:tblW w:w="476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08"/>
        <w:gridCol w:w="1276"/>
        <w:gridCol w:w="6492"/>
        <w:gridCol w:w="1728"/>
        <w:gridCol w:w="1136"/>
        <w:gridCol w:w="1559"/>
        <w:gridCol w:w="1559"/>
        <w:gridCol w:w="5111"/>
      </w:tblGrid>
      <w:tr w:rsidR="00592569" w:rsidRPr="00A554D9" w:rsidTr="00030720">
        <w:trPr>
          <w:trHeight w:val="2089"/>
        </w:trPr>
        <w:tc>
          <w:tcPr>
            <w:tcW w:w="141" w:type="pct"/>
            <w:vMerge w:val="restart"/>
            <w:tcBorders>
              <w:top w:val="single" w:sz="8" w:space="0" w:color="auto"/>
              <w:left w:val="single" w:sz="8" w:space="0" w:color="auto"/>
            </w:tcBorders>
            <w:shd w:val="clear" w:color="auto" w:fill="auto"/>
            <w:tcMar>
              <w:top w:w="85" w:type="dxa"/>
              <w:bottom w:w="85" w:type="dxa"/>
            </w:tcMar>
          </w:tcPr>
          <w:p w:rsidR="00592569" w:rsidRPr="00EE537A" w:rsidRDefault="00592569" w:rsidP="00A554D9">
            <w:pPr>
              <w:rPr>
                <w:rFonts w:ascii="Times New Roman" w:hAnsi="Times New Roman" w:cs="Times New Roman"/>
                <w:b/>
                <w:sz w:val="20"/>
                <w:szCs w:val="20"/>
              </w:rPr>
            </w:pPr>
          </w:p>
          <w:p w:rsidR="00592569" w:rsidRPr="00EE537A" w:rsidRDefault="00592569" w:rsidP="00A554D9">
            <w:pPr>
              <w:rPr>
                <w:rFonts w:ascii="Times New Roman" w:hAnsi="Times New Roman" w:cs="Times New Roman"/>
                <w:b/>
                <w:sz w:val="20"/>
                <w:szCs w:val="20"/>
              </w:rPr>
            </w:pPr>
          </w:p>
          <w:p w:rsidR="00592569" w:rsidRPr="00EE537A" w:rsidRDefault="00592569" w:rsidP="00A554D9">
            <w:pPr>
              <w:rPr>
                <w:rFonts w:ascii="Times New Roman" w:hAnsi="Times New Roman" w:cs="Times New Roman"/>
                <w:b/>
                <w:sz w:val="20"/>
                <w:szCs w:val="20"/>
              </w:rPr>
            </w:pPr>
          </w:p>
          <w:p w:rsidR="00592569" w:rsidRPr="00EE537A" w:rsidRDefault="00592569" w:rsidP="00A554D9">
            <w:pPr>
              <w:rPr>
                <w:rFonts w:ascii="Times New Roman" w:hAnsi="Times New Roman" w:cs="Times New Roman"/>
                <w:b/>
                <w:sz w:val="20"/>
                <w:szCs w:val="20"/>
              </w:rPr>
            </w:pPr>
            <w:r w:rsidRPr="00995D2C">
              <w:rPr>
                <w:rFonts w:ascii="Times New Roman" w:hAnsi="Times New Roman" w:cs="Times New Roman"/>
                <w:b/>
                <w:sz w:val="18"/>
                <w:szCs w:val="18"/>
              </w:rPr>
              <w:t>Lp</w:t>
            </w:r>
            <w:r w:rsidRPr="00EE537A">
              <w:rPr>
                <w:rFonts w:ascii="Times New Roman" w:hAnsi="Times New Roman" w:cs="Times New Roman"/>
                <w:b/>
                <w:sz w:val="20"/>
                <w:szCs w:val="20"/>
              </w:rPr>
              <w:t>.</w:t>
            </w:r>
          </w:p>
        </w:tc>
        <w:tc>
          <w:tcPr>
            <w:tcW w:w="176" w:type="pct"/>
            <w:vMerge w:val="restart"/>
            <w:tcBorders>
              <w:top w:val="single" w:sz="8" w:space="0" w:color="auto"/>
            </w:tcBorders>
            <w:shd w:val="clear" w:color="auto" w:fill="auto"/>
            <w:tcMar>
              <w:top w:w="85" w:type="dxa"/>
              <w:bottom w:w="85" w:type="dxa"/>
            </w:tcMar>
          </w:tcPr>
          <w:p w:rsidR="00592569" w:rsidRPr="00EE537A" w:rsidRDefault="00592569" w:rsidP="00A554D9">
            <w:pPr>
              <w:jc w:val="center"/>
              <w:rPr>
                <w:rFonts w:ascii="Times New Roman" w:hAnsi="Times New Roman" w:cs="Times New Roman"/>
                <w:b/>
                <w:sz w:val="20"/>
                <w:szCs w:val="20"/>
              </w:rPr>
            </w:pPr>
          </w:p>
          <w:p w:rsidR="00592569" w:rsidRPr="00EE537A" w:rsidRDefault="00592569" w:rsidP="00A554D9">
            <w:pPr>
              <w:jc w:val="center"/>
              <w:rPr>
                <w:rFonts w:ascii="Times New Roman" w:hAnsi="Times New Roman" w:cs="Times New Roman"/>
                <w:b/>
                <w:sz w:val="20"/>
                <w:szCs w:val="20"/>
              </w:rPr>
            </w:pPr>
          </w:p>
          <w:p w:rsidR="00592569" w:rsidRPr="00EE537A" w:rsidRDefault="00592569" w:rsidP="00A554D9">
            <w:pPr>
              <w:jc w:val="center"/>
              <w:rPr>
                <w:rFonts w:ascii="Times New Roman" w:hAnsi="Times New Roman" w:cs="Times New Roman"/>
                <w:b/>
                <w:sz w:val="20"/>
                <w:szCs w:val="20"/>
              </w:rPr>
            </w:pPr>
          </w:p>
          <w:p w:rsidR="00592569" w:rsidRPr="00995D2C" w:rsidRDefault="00592569" w:rsidP="00A554D9">
            <w:pPr>
              <w:ind w:left="-70" w:right="-70"/>
              <w:jc w:val="center"/>
              <w:rPr>
                <w:rFonts w:ascii="Times New Roman" w:hAnsi="Times New Roman" w:cs="Times New Roman"/>
                <w:b/>
                <w:sz w:val="18"/>
                <w:szCs w:val="18"/>
              </w:rPr>
            </w:pPr>
            <w:r w:rsidRPr="00995D2C">
              <w:rPr>
                <w:rFonts w:ascii="Times New Roman" w:hAnsi="Times New Roman" w:cs="Times New Roman"/>
                <w:b/>
                <w:sz w:val="18"/>
                <w:szCs w:val="18"/>
              </w:rPr>
              <w:t>NR UWAGI</w:t>
            </w:r>
          </w:p>
        </w:tc>
        <w:tc>
          <w:tcPr>
            <w:tcW w:w="317" w:type="pct"/>
            <w:vMerge w:val="restart"/>
            <w:tcBorders>
              <w:top w:val="single" w:sz="8" w:space="0" w:color="auto"/>
            </w:tcBorders>
            <w:shd w:val="clear" w:color="auto" w:fill="auto"/>
            <w:tcMar>
              <w:top w:w="85" w:type="dxa"/>
              <w:bottom w:w="85" w:type="dxa"/>
            </w:tcMar>
            <w:vAlign w:val="center"/>
          </w:tcPr>
          <w:p w:rsidR="00592569" w:rsidRPr="000E1704" w:rsidRDefault="00592569" w:rsidP="00A554D9">
            <w:pPr>
              <w:jc w:val="center"/>
              <w:rPr>
                <w:rFonts w:ascii="Times New Roman" w:hAnsi="Times New Roman" w:cs="Times New Roman"/>
                <w:b/>
                <w:sz w:val="18"/>
                <w:szCs w:val="18"/>
              </w:rPr>
            </w:pPr>
            <w:r w:rsidRPr="000E1704">
              <w:rPr>
                <w:rFonts w:ascii="Times New Roman" w:hAnsi="Times New Roman" w:cs="Times New Roman"/>
                <w:b/>
                <w:sz w:val="18"/>
                <w:szCs w:val="18"/>
              </w:rPr>
              <w:t>IMIĘ I NAZWISKO</w:t>
            </w:r>
          </w:p>
          <w:p w:rsidR="002C310B" w:rsidRPr="000E1704" w:rsidRDefault="00592569" w:rsidP="00A554D9">
            <w:pPr>
              <w:jc w:val="center"/>
              <w:rPr>
                <w:rFonts w:ascii="Times New Roman" w:hAnsi="Times New Roman" w:cs="Times New Roman"/>
                <w:b/>
                <w:sz w:val="18"/>
                <w:szCs w:val="18"/>
              </w:rPr>
            </w:pPr>
            <w:r w:rsidRPr="000E1704">
              <w:rPr>
                <w:rFonts w:ascii="Times New Roman" w:hAnsi="Times New Roman" w:cs="Times New Roman"/>
                <w:b/>
                <w:sz w:val="18"/>
                <w:szCs w:val="18"/>
              </w:rPr>
              <w:t>lub NAZWA JEDNOSTKI ORGANIZA</w:t>
            </w:r>
            <w:r w:rsidR="002C310B" w:rsidRPr="000E1704">
              <w:rPr>
                <w:rFonts w:ascii="Times New Roman" w:hAnsi="Times New Roman" w:cs="Times New Roman"/>
                <w:b/>
                <w:sz w:val="18"/>
                <w:szCs w:val="18"/>
              </w:rPr>
              <w:t>-</w:t>
            </w:r>
          </w:p>
          <w:p w:rsidR="00592569" w:rsidRPr="000E1704" w:rsidRDefault="00592569" w:rsidP="00A554D9">
            <w:pPr>
              <w:jc w:val="center"/>
              <w:rPr>
                <w:rFonts w:ascii="Times New Roman" w:hAnsi="Times New Roman" w:cs="Times New Roman"/>
                <w:b/>
                <w:sz w:val="18"/>
                <w:szCs w:val="18"/>
              </w:rPr>
            </w:pPr>
            <w:r w:rsidRPr="000E1704">
              <w:rPr>
                <w:rFonts w:ascii="Times New Roman" w:hAnsi="Times New Roman" w:cs="Times New Roman"/>
                <w:b/>
                <w:sz w:val="18"/>
                <w:szCs w:val="18"/>
              </w:rPr>
              <w:t>CYJNEJ</w:t>
            </w:r>
          </w:p>
          <w:p w:rsidR="00592569" w:rsidRPr="000E1704" w:rsidRDefault="00592569" w:rsidP="00A554D9">
            <w:pPr>
              <w:jc w:val="center"/>
              <w:rPr>
                <w:rFonts w:ascii="Times New Roman" w:hAnsi="Times New Roman" w:cs="Times New Roman"/>
                <w:b/>
                <w:sz w:val="20"/>
                <w:szCs w:val="20"/>
              </w:rPr>
            </w:pPr>
            <w:r w:rsidRPr="000E1704">
              <w:rPr>
                <w:rFonts w:ascii="Times New Roman" w:hAnsi="Times New Roman" w:cs="Times New Roman"/>
                <w:b/>
                <w:sz w:val="18"/>
                <w:szCs w:val="18"/>
              </w:rPr>
              <w:t>(w </w:t>
            </w:r>
            <w:proofErr w:type="spellStart"/>
            <w:r w:rsidRPr="000E1704">
              <w:rPr>
                <w:rFonts w:ascii="Times New Roman" w:hAnsi="Times New Roman" w:cs="Times New Roman"/>
                <w:b/>
                <w:sz w:val="18"/>
                <w:szCs w:val="18"/>
              </w:rPr>
              <w:t>dokumen</w:t>
            </w:r>
            <w:r w:rsidR="00416F2F" w:rsidRPr="000E1704">
              <w:rPr>
                <w:rFonts w:ascii="Times New Roman" w:hAnsi="Times New Roman" w:cs="Times New Roman"/>
                <w:b/>
                <w:sz w:val="18"/>
                <w:szCs w:val="18"/>
              </w:rPr>
              <w:t>-</w:t>
            </w:r>
            <w:r w:rsidRPr="000E1704">
              <w:rPr>
                <w:rFonts w:ascii="Times New Roman" w:hAnsi="Times New Roman" w:cs="Times New Roman"/>
                <w:b/>
                <w:sz w:val="18"/>
                <w:szCs w:val="18"/>
              </w:rPr>
              <w:t>tacji</w:t>
            </w:r>
            <w:proofErr w:type="spellEnd"/>
            <w:r w:rsidRPr="000E1704">
              <w:rPr>
                <w:rFonts w:ascii="Times New Roman" w:hAnsi="Times New Roman" w:cs="Times New Roman"/>
                <w:b/>
                <w:sz w:val="18"/>
                <w:szCs w:val="18"/>
              </w:rPr>
              <w:t xml:space="preserve"> planistycznej)</w:t>
            </w:r>
          </w:p>
        </w:tc>
        <w:tc>
          <w:tcPr>
            <w:tcW w:w="1612" w:type="pct"/>
            <w:vMerge w:val="restart"/>
            <w:tcBorders>
              <w:top w:val="single" w:sz="8" w:space="0" w:color="auto"/>
            </w:tcBorders>
            <w:shd w:val="clear" w:color="auto" w:fill="auto"/>
            <w:tcMar>
              <w:top w:w="85" w:type="dxa"/>
              <w:bottom w:w="85" w:type="dxa"/>
            </w:tcMar>
            <w:vAlign w:val="center"/>
          </w:tcPr>
          <w:p w:rsidR="00592569" w:rsidRPr="000E1704" w:rsidRDefault="00592569" w:rsidP="00632C54">
            <w:pPr>
              <w:jc w:val="center"/>
              <w:rPr>
                <w:rFonts w:ascii="Times New Roman" w:hAnsi="Times New Roman" w:cs="Times New Roman"/>
                <w:b/>
                <w:sz w:val="18"/>
                <w:szCs w:val="18"/>
              </w:rPr>
            </w:pPr>
            <w:r w:rsidRPr="000E1704">
              <w:rPr>
                <w:rFonts w:ascii="Times New Roman" w:hAnsi="Times New Roman" w:cs="Times New Roman"/>
                <w:b/>
                <w:sz w:val="18"/>
                <w:szCs w:val="18"/>
              </w:rPr>
              <w:t>TRE</w:t>
            </w:r>
            <w:r w:rsidR="00F205CE" w:rsidRPr="000E1704">
              <w:rPr>
                <w:rFonts w:ascii="Times New Roman" w:hAnsi="Times New Roman" w:cs="Times New Roman"/>
                <w:b/>
                <w:sz w:val="18"/>
                <w:szCs w:val="18"/>
              </w:rPr>
              <w:t>ŚĆ</w:t>
            </w:r>
            <w:r w:rsidRPr="000E1704">
              <w:rPr>
                <w:rFonts w:ascii="Times New Roman" w:hAnsi="Times New Roman" w:cs="Times New Roman"/>
                <w:b/>
                <w:sz w:val="18"/>
                <w:szCs w:val="18"/>
              </w:rPr>
              <w:t xml:space="preserve"> UWAGI</w:t>
            </w:r>
          </w:p>
          <w:p w:rsidR="00592569" w:rsidRPr="000E1704" w:rsidRDefault="00592569" w:rsidP="00632C54">
            <w:pPr>
              <w:jc w:val="center"/>
              <w:rPr>
                <w:rFonts w:ascii="Times New Roman" w:hAnsi="Times New Roman" w:cs="Times New Roman"/>
                <w:b/>
                <w:sz w:val="18"/>
                <w:szCs w:val="18"/>
              </w:rPr>
            </w:pPr>
            <w:r w:rsidRPr="000E1704">
              <w:rPr>
                <w:rFonts w:ascii="Times New Roman" w:hAnsi="Times New Roman" w:cs="Times New Roman"/>
                <w:b/>
                <w:sz w:val="18"/>
                <w:szCs w:val="18"/>
              </w:rPr>
              <w:t>(pełna treść uwag i pism znajduje się</w:t>
            </w:r>
          </w:p>
          <w:p w:rsidR="00592569" w:rsidRPr="000E1704" w:rsidRDefault="00592569" w:rsidP="00632C54">
            <w:pPr>
              <w:jc w:val="center"/>
              <w:rPr>
                <w:rFonts w:ascii="Times New Roman" w:hAnsi="Times New Roman" w:cs="Times New Roman"/>
                <w:b/>
                <w:sz w:val="20"/>
                <w:szCs w:val="20"/>
              </w:rPr>
            </w:pPr>
            <w:r w:rsidRPr="000E1704">
              <w:rPr>
                <w:rFonts w:ascii="Times New Roman" w:hAnsi="Times New Roman" w:cs="Times New Roman"/>
                <w:b/>
                <w:sz w:val="18"/>
                <w:szCs w:val="18"/>
              </w:rPr>
              <w:t>w dokumentacji planistycznej)</w:t>
            </w:r>
          </w:p>
        </w:tc>
        <w:tc>
          <w:tcPr>
            <w:tcW w:w="429" w:type="pct"/>
            <w:tcBorders>
              <w:top w:val="single" w:sz="8" w:space="0" w:color="auto"/>
            </w:tcBorders>
            <w:shd w:val="clear" w:color="auto" w:fill="auto"/>
            <w:tcMar>
              <w:top w:w="85" w:type="dxa"/>
              <w:bottom w:w="85" w:type="dxa"/>
            </w:tcMar>
            <w:vAlign w:val="center"/>
          </w:tcPr>
          <w:p w:rsidR="00592569" w:rsidRPr="000E1704" w:rsidRDefault="00592569" w:rsidP="00632C54">
            <w:pPr>
              <w:jc w:val="center"/>
              <w:rPr>
                <w:rFonts w:ascii="Times New Roman" w:hAnsi="Times New Roman" w:cs="Times New Roman"/>
                <w:b/>
                <w:sz w:val="18"/>
                <w:szCs w:val="18"/>
              </w:rPr>
            </w:pPr>
            <w:r w:rsidRPr="000E1704">
              <w:rPr>
                <w:rFonts w:ascii="Times New Roman" w:hAnsi="Times New Roman" w:cs="Times New Roman"/>
                <w:b/>
                <w:sz w:val="18"/>
                <w:szCs w:val="18"/>
              </w:rPr>
              <w:t>OZNACZENIE NIERUCHOMOŚCI KTÓREJ DOTYCZY UWAGA</w:t>
            </w:r>
          </w:p>
          <w:p w:rsidR="00592569" w:rsidRPr="000E1704" w:rsidRDefault="00592569" w:rsidP="00632C54">
            <w:pPr>
              <w:jc w:val="center"/>
              <w:rPr>
                <w:rFonts w:ascii="Times New Roman" w:hAnsi="Times New Roman" w:cs="Times New Roman"/>
                <w:b/>
                <w:sz w:val="18"/>
                <w:szCs w:val="18"/>
              </w:rPr>
            </w:pPr>
            <w:r w:rsidRPr="000E1704">
              <w:rPr>
                <w:rFonts w:ascii="Times New Roman" w:hAnsi="Times New Roman" w:cs="Times New Roman"/>
                <w:b/>
                <w:sz w:val="18"/>
                <w:szCs w:val="18"/>
              </w:rPr>
              <w:t>(numery działek lub inne określenie</w:t>
            </w:r>
          </w:p>
          <w:p w:rsidR="00592569" w:rsidRPr="000E1704" w:rsidRDefault="00592569" w:rsidP="00632C54">
            <w:pPr>
              <w:jc w:val="center"/>
              <w:rPr>
                <w:rFonts w:ascii="Times New Roman" w:hAnsi="Times New Roman" w:cs="Times New Roman"/>
                <w:b/>
                <w:sz w:val="18"/>
                <w:szCs w:val="18"/>
              </w:rPr>
            </w:pPr>
            <w:r w:rsidRPr="000E1704">
              <w:rPr>
                <w:rFonts w:ascii="Times New Roman" w:hAnsi="Times New Roman" w:cs="Times New Roman"/>
                <w:b/>
                <w:sz w:val="18"/>
                <w:szCs w:val="18"/>
              </w:rPr>
              <w:t>terenu objętego uwagą)</w:t>
            </w:r>
          </w:p>
        </w:tc>
        <w:tc>
          <w:tcPr>
            <w:tcW w:w="282" w:type="pct"/>
            <w:vMerge w:val="restart"/>
            <w:tcBorders>
              <w:top w:val="single" w:sz="8" w:space="0" w:color="auto"/>
            </w:tcBorders>
            <w:shd w:val="clear" w:color="auto" w:fill="auto"/>
            <w:tcMar>
              <w:top w:w="85" w:type="dxa"/>
              <w:bottom w:w="85" w:type="dxa"/>
            </w:tcMar>
            <w:vAlign w:val="center"/>
          </w:tcPr>
          <w:p w:rsidR="00592569" w:rsidRPr="000E1704" w:rsidRDefault="00592569" w:rsidP="00D0262F">
            <w:pPr>
              <w:ind w:left="-70" w:right="-70" w:hanging="70"/>
              <w:jc w:val="center"/>
              <w:rPr>
                <w:rFonts w:ascii="Times New Roman" w:hAnsi="Times New Roman" w:cs="Times New Roman"/>
                <w:b/>
                <w:sz w:val="18"/>
                <w:szCs w:val="18"/>
              </w:rPr>
            </w:pPr>
            <w:r w:rsidRPr="000E1704">
              <w:rPr>
                <w:rFonts w:ascii="Times New Roman" w:hAnsi="Times New Roman" w:cs="Times New Roman"/>
                <w:b/>
                <w:sz w:val="18"/>
                <w:szCs w:val="18"/>
              </w:rPr>
              <w:t>PRZEZNA-</w:t>
            </w:r>
          </w:p>
          <w:p w:rsidR="00592569" w:rsidRPr="000E1704" w:rsidRDefault="00592569" w:rsidP="00D0262F">
            <w:pPr>
              <w:ind w:left="-70" w:right="-70" w:hanging="70"/>
              <w:jc w:val="center"/>
              <w:rPr>
                <w:rFonts w:ascii="Times New Roman" w:hAnsi="Times New Roman" w:cs="Times New Roman"/>
                <w:b/>
                <w:sz w:val="18"/>
                <w:szCs w:val="18"/>
              </w:rPr>
            </w:pPr>
            <w:r w:rsidRPr="000E1704">
              <w:rPr>
                <w:rFonts w:ascii="Times New Roman" w:hAnsi="Times New Roman" w:cs="Times New Roman"/>
                <w:b/>
                <w:sz w:val="18"/>
                <w:szCs w:val="18"/>
              </w:rPr>
              <w:t>CZENIE nieruchomości w</w:t>
            </w:r>
          </w:p>
          <w:p w:rsidR="000350EE" w:rsidRPr="000E1704" w:rsidRDefault="00592569" w:rsidP="00D0262F">
            <w:pPr>
              <w:ind w:left="-70" w:right="-70" w:hanging="70"/>
              <w:jc w:val="center"/>
              <w:rPr>
                <w:rFonts w:ascii="Times New Roman" w:hAnsi="Times New Roman" w:cs="Times New Roman"/>
                <w:b/>
                <w:sz w:val="18"/>
                <w:szCs w:val="18"/>
              </w:rPr>
            </w:pPr>
            <w:r w:rsidRPr="000E1704">
              <w:rPr>
                <w:rFonts w:ascii="Times New Roman" w:hAnsi="Times New Roman" w:cs="Times New Roman"/>
                <w:b/>
                <w:sz w:val="18"/>
                <w:szCs w:val="18"/>
              </w:rPr>
              <w:t>projekcie</w:t>
            </w:r>
          </w:p>
          <w:p w:rsidR="00592569" w:rsidRPr="000E1704" w:rsidRDefault="00592569" w:rsidP="00D0262F">
            <w:pPr>
              <w:ind w:left="-70" w:right="-70" w:hanging="70"/>
              <w:jc w:val="center"/>
              <w:rPr>
                <w:rFonts w:ascii="Times New Roman" w:hAnsi="Times New Roman" w:cs="Times New Roman"/>
                <w:b/>
                <w:sz w:val="20"/>
                <w:szCs w:val="20"/>
              </w:rPr>
            </w:pPr>
            <w:r w:rsidRPr="000E1704">
              <w:rPr>
                <w:rFonts w:ascii="Times New Roman" w:hAnsi="Times New Roman" w:cs="Times New Roman"/>
                <w:b/>
                <w:sz w:val="18"/>
                <w:szCs w:val="18"/>
              </w:rPr>
              <w:t>planu</w:t>
            </w:r>
          </w:p>
        </w:tc>
        <w:tc>
          <w:tcPr>
            <w:tcW w:w="774" w:type="pct"/>
            <w:gridSpan w:val="2"/>
            <w:tcBorders>
              <w:top w:val="single" w:sz="8" w:space="0" w:color="auto"/>
            </w:tcBorders>
            <w:shd w:val="clear" w:color="auto" w:fill="auto"/>
            <w:tcMar>
              <w:top w:w="85" w:type="dxa"/>
              <w:bottom w:w="85" w:type="dxa"/>
            </w:tcMar>
            <w:vAlign w:val="center"/>
          </w:tcPr>
          <w:p w:rsidR="00592569" w:rsidRPr="000E1704" w:rsidRDefault="00592569" w:rsidP="00632C54">
            <w:pPr>
              <w:ind w:right="-70" w:hanging="70"/>
              <w:jc w:val="center"/>
              <w:rPr>
                <w:rFonts w:ascii="Times New Roman" w:hAnsi="Times New Roman" w:cs="Times New Roman"/>
                <w:b/>
                <w:sz w:val="18"/>
                <w:szCs w:val="18"/>
              </w:rPr>
            </w:pPr>
            <w:r w:rsidRPr="000E1704">
              <w:rPr>
                <w:rFonts w:ascii="Times New Roman" w:hAnsi="Times New Roman" w:cs="Times New Roman"/>
                <w:b/>
                <w:sz w:val="18"/>
                <w:szCs w:val="18"/>
              </w:rPr>
              <w:t>ROZSTRZYGNIĘCIE</w:t>
            </w:r>
          </w:p>
          <w:p w:rsidR="00592569" w:rsidRPr="000E1704" w:rsidRDefault="00592569" w:rsidP="00632C54">
            <w:pPr>
              <w:ind w:right="-70" w:hanging="70"/>
              <w:jc w:val="center"/>
              <w:rPr>
                <w:rFonts w:ascii="Times New Roman" w:hAnsi="Times New Roman" w:cs="Times New Roman"/>
                <w:b/>
                <w:sz w:val="18"/>
                <w:szCs w:val="18"/>
              </w:rPr>
            </w:pPr>
            <w:r w:rsidRPr="000E1704">
              <w:rPr>
                <w:rFonts w:ascii="Times New Roman" w:hAnsi="Times New Roman" w:cs="Times New Roman"/>
                <w:b/>
                <w:sz w:val="18"/>
                <w:szCs w:val="18"/>
              </w:rPr>
              <w:t>W SPRAWIE ROZPATRZENIA UWAGI</w:t>
            </w:r>
          </w:p>
        </w:tc>
        <w:tc>
          <w:tcPr>
            <w:tcW w:w="1269" w:type="pct"/>
            <w:vMerge w:val="restart"/>
            <w:tcBorders>
              <w:top w:val="single" w:sz="8" w:space="0" w:color="auto"/>
              <w:right w:val="single" w:sz="8" w:space="0" w:color="auto"/>
            </w:tcBorders>
            <w:shd w:val="clear" w:color="auto" w:fill="auto"/>
            <w:tcMar>
              <w:top w:w="85" w:type="dxa"/>
              <w:bottom w:w="85" w:type="dxa"/>
            </w:tcMar>
            <w:vAlign w:val="center"/>
          </w:tcPr>
          <w:p w:rsidR="00592569" w:rsidRPr="000E1704" w:rsidRDefault="00592569" w:rsidP="00416F2F">
            <w:pPr>
              <w:jc w:val="center"/>
              <w:rPr>
                <w:rFonts w:ascii="Times New Roman" w:hAnsi="Times New Roman" w:cs="Times New Roman"/>
                <w:b/>
                <w:sz w:val="18"/>
                <w:szCs w:val="18"/>
              </w:rPr>
            </w:pPr>
            <w:r w:rsidRPr="000E1704">
              <w:rPr>
                <w:rFonts w:ascii="Times New Roman" w:hAnsi="Times New Roman" w:cs="Times New Roman"/>
                <w:b/>
                <w:sz w:val="18"/>
                <w:szCs w:val="18"/>
              </w:rPr>
              <w:t>UZASADNIENIE STANOWISKA RADY MIASTA KRAKOWA</w:t>
            </w:r>
          </w:p>
        </w:tc>
      </w:tr>
      <w:tr w:rsidR="00592569" w:rsidRPr="00A554D9" w:rsidTr="00030720">
        <w:trPr>
          <w:trHeight w:val="589"/>
        </w:trPr>
        <w:tc>
          <w:tcPr>
            <w:tcW w:w="141" w:type="pct"/>
            <w:vMerge/>
            <w:tcBorders>
              <w:left w:val="single" w:sz="8" w:space="0" w:color="auto"/>
            </w:tcBorders>
            <w:tcMar>
              <w:top w:w="85" w:type="dxa"/>
              <w:bottom w:w="85" w:type="dxa"/>
            </w:tcMar>
          </w:tcPr>
          <w:p w:rsidR="00592569" w:rsidRPr="00EE537A" w:rsidRDefault="00592569" w:rsidP="00A554D9">
            <w:pPr>
              <w:rPr>
                <w:rFonts w:ascii="Times New Roman" w:hAnsi="Times New Roman" w:cs="Times New Roman"/>
                <w:b/>
                <w:sz w:val="20"/>
                <w:szCs w:val="20"/>
              </w:rPr>
            </w:pPr>
          </w:p>
        </w:tc>
        <w:tc>
          <w:tcPr>
            <w:tcW w:w="176" w:type="pct"/>
            <w:vMerge/>
            <w:tcMar>
              <w:top w:w="85" w:type="dxa"/>
              <w:bottom w:w="85" w:type="dxa"/>
            </w:tcMar>
          </w:tcPr>
          <w:p w:rsidR="00592569" w:rsidRPr="00EE537A" w:rsidRDefault="00592569" w:rsidP="00A554D9">
            <w:pPr>
              <w:rPr>
                <w:rFonts w:ascii="Times New Roman" w:hAnsi="Times New Roman" w:cs="Times New Roman"/>
                <w:b/>
                <w:sz w:val="20"/>
                <w:szCs w:val="20"/>
              </w:rPr>
            </w:pPr>
          </w:p>
        </w:tc>
        <w:tc>
          <w:tcPr>
            <w:tcW w:w="317" w:type="pct"/>
            <w:vMerge/>
            <w:tcMar>
              <w:top w:w="85" w:type="dxa"/>
              <w:bottom w:w="85" w:type="dxa"/>
            </w:tcMar>
            <w:vAlign w:val="center"/>
          </w:tcPr>
          <w:p w:rsidR="00592569" w:rsidRPr="000E1704" w:rsidRDefault="00592569" w:rsidP="00A554D9">
            <w:pPr>
              <w:jc w:val="center"/>
              <w:rPr>
                <w:rFonts w:ascii="Times New Roman" w:hAnsi="Times New Roman" w:cs="Times New Roman"/>
                <w:sz w:val="20"/>
                <w:szCs w:val="20"/>
              </w:rPr>
            </w:pPr>
          </w:p>
        </w:tc>
        <w:tc>
          <w:tcPr>
            <w:tcW w:w="1612" w:type="pct"/>
            <w:vMerge/>
            <w:tcMar>
              <w:top w:w="85" w:type="dxa"/>
              <w:bottom w:w="85" w:type="dxa"/>
            </w:tcMar>
            <w:vAlign w:val="center"/>
          </w:tcPr>
          <w:p w:rsidR="00592569" w:rsidRPr="000E1704" w:rsidRDefault="00592569" w:rsidP="00632C54">
            <w:pPr>
              <w:jc w:val="both"/>
              <w:rPr>
                <w:rFonts w:ascii="Times New Roman" w:hAnsi="Times New Roman" w:cs="Times New Roman"/>
                <w:sz w:val="20"/>
                <w:szCs w:val="20"/>
              </w:rPr>
            </w:pPr>
          </w:p>
        </w:tc>
        <w:tc>
          <w:tcPr>
            <w:tcW w:w="429" w:type="pct"/>
            <w:tcMar>
              <w:top w:w="85" w:type="dxa"/>
              <w:bottom w:w="85" w:type="dxa"/>
            </w:tcMar>
            <w:vAlign w:val="center"/>
          </w:tcPr>
          <w:p w:rsidR="00592569" w:rsidRPr="000E1704" w:rsidRDefault="00592569" w:rsidP="00632C54">
            <w:pPr>
              <w:jc w:val="center"/>
              <w:rPr>
                <w:rFonts w:ascii="Times New Roman" w:hAnsi="Times New Roman" w:cs="Times New Roman"/>
                <w:b/>
                <w:sz w:val="18"/>
                <w:szCs w:val="18"/>
              </w:rPr>
            </w:pPr>
            <w:r w:rsidRPr="000E1704">
              <w:rPr>
                <w:rFonts w:ascii="Times New Roman" w:hAnsi="Times New Roman" w:cs="Times New Roman"/>
                <w:b/>
                <w:sz w:val="18"/>
                <w:szCs w:val="18"/>
              </w:rPr>
              <w:t xml:space="preserve">DZIAŁKA </w:t>
            </w:r>
            <w:r w:rsidRPr="000E1704">
              <w:rPr>
                <w:rFonts w:ascii="Times New Roman" w:hAnsi="Times New Roman" w:cs="Times New Roman"/>
                <w:b/>
                <w:sz w:val="18"/>
                <w:szCs w:val="18"/>
              </w:rPr>
              <w:br/>
              <w:t>(numer, obręb)</w:t>
            </w:r>
          </w:p>
        </w:tc>
        <w:tc>
          <w:tcPr>
            <w:tcW w:w="282" w:type="pct"/>
            <w:vMerge/>
            <w:tcMar>
              <w:top w:w="85" w:type="dxa"/>
              <w:bottom w:w="85" w:type="dxa"/>
            </w:tcMar>
            <w:vAlign w:val="center"/>
          </w:tcPr>
          <w:p w:rsidR="00592569" w:rsidRPr="000E1704" w:rsidRDefault="00592569" w:rsidP="00D0262F">
            <w:pPr>
              <w:jc w:val="center"/>
              <w:rPr>
                <w:rFonts w:ascii="Times New Roman" w:hAnsi="Times New Roman" w:cs="Times New Roman"/>
                <w:b/>
                <w:sz w:val="20"/>
                <w:szCs w:val="20"/>
              </w:rPr>
            </w:pPr>
          </w:p>
        </w:tc>
        <w:tc>
          <w:tcPr>
            <w:tcW w:w="387" w:type="pct"/>
            <w:tcMar>
              <w:top w:w="85" w:type="dxa"/>
              <w:bottom w:w="85" w:type="dxa"/>
            </w:tcMar>
            <w:vAlign w:val="center"/>
          </w:tcPr>
          <w:p w:rsidR="00592569" w:rsidRPr="000E1704" w:rsidRDefault="00592569" w:rsidP="00632C54">
            <w:pPr>
              <w:ind w:left="-70" w:right="-70"/>
              <w:jc w:val="center"/>
              <w:rPr>
                <w:rFonts w:ascii="Times New Roman" w:hAnsi="Times New Roman" w:cs="Times New Roman"/>
                <w:b/>
                <w:sz w:val="18"/>
                <w:szCs w:val="18"/>
              </w:rPr>
            </w:pPr>
            <w:r w:rsidRPr="000E1704">
              <w:rPr>
                <w:rFonts w:ascii="Times New Roman" w:hAnsi="Times New Roman" w:cs="Times New Roman"/>
                <w:b/>
                <w:sz w:val="18"/>
                <w:szCs w:val="18"/>
              </w:rPr>
              <w:t>PREZYDENT MIASTA KRAKOWA</w:t>
            </w:r>
          </w:p>
        </w:tc>
        <w:tc>
          <w:tcPr>
            <w:tcW w:w="387" w:type="pct"/>
            <w:tcMar>
              <w:top w:w="85" w:type="dxa"/>
              <w:bottom w:w="85" w:type="dxa"/>
            </w:tcMar>
            <w:vAlign w:val="center"/>
          </w:tcPr>
          <w:p w:rsidR="00592569" w:rsidRPr="000E1704" w:rsidRDefault="00592569" w:rsidP="00A554D9">
            <w:pPr>
              <w:jc w:val="center"/>
              <w:rPr>
                <w:rFonts w:ascii="Times New Roman" w:hAnsi="Times New Roman" w:cs="Times New Roman"/>
                <w:b/>
                <w:sz w:val="18"/>
                <w:szCs w:val="18"/>
              </w:rPr>
            </w:pPr>
            <w:r w:rsidRPr="000E1704">
              <w:rPr>
                <w:rFonts w:ascii="Times New Roman" w:hAnsi="Times New Roman" w:cs="Times New Roman"/>
                <w:b/>
                <w:sz w:val="18"/>
                <w:szCs w:val="18"/>
              </w:rPr>
              <w:t>RADA MIASTA KRAKOWA</w:t>
            </w:r>
          </w:p>
        </w:tc>
        <w:tc>
          <w:tcPr>
            <w:tcW w:w="1269" w:type="pct"/>
            <w:vMerge/>
            <w:tcBorders>
              <w:right w:val="single" w:sz="8" w:space="0" w:color="auto"/>
            </w:tcBorders>
            <w:tcMar>
              <w:top w:w="85" w:type="dxa"/>
              <w:bottom w:w="85" w:type="dxa"/>
            </w:tcMar>
            <w:vAlign w:val="center"/>
          </w:tcPr>
          <w:p w:rsidR="00592569" w:rsidRPr="000E1704" w:rsidRDefault="00592569" w:rsidP="00632C54">
            <w:pPr>
              <w:pStyle w:val="Nagwek1"/>
              <w:jc w:val="both"/>
              <w:rPr>
                <w:rFonts w:ascii="Times New Roman" w:hAnsi="Times New Roman" w:cs="Times New Roman"/>
                <w:sz w:val="20"/>
                <w:szCs w:val="20"/>
              </w:rPr>
            </w:pPr>
          </w:p>
        </w:tc>
      </w:tr>
      <w:tr w:rsidR="00592569" w:rsidRPr="00A554D9" w:rsidTr="00030720">
        <w:tc>
          <w:tcPr>
            <w:tcW w:w="141" w:type="pct"/>
            <w:tcBorders>
              <w:left w:val="single" w:sz="8" w:space="0" w:color="auto"/>
              <w:bottom w:val="single" w:sz="4" w:space="0" w:color="auto"/>
            </w:tcBorders>
            <w:tcMar>
              <w:top w:w="85" w:type="dxa"/>
              <w:bottom w:w="85" w:type="dxa"/>
            </w:tcMar>
          </w:tcPr>
          <w:p w:rsidR="00592569" w:rsidRPr="00EE537A" w:rsidRDefault="00592569" w:rsidP="002067D0">
            <w:pPr>
              <w:jc w:val="center"/>
              <w:rPr>
                <w:rFonts w:ascii="Times New Roman" w:hAnsi="Times New Roman" w:cs="Times New Roman"/>
                <w:b/>
                <w:bCs/>
                <w:i/>
                <w:iCs/>
                <w:sz w:val="20"/>
                <w:szCs w:val="20"/>
              </w:rPr>
            </w:pPr>
            <w:r w:rsidRPr="00EE537A">
              <w:rPr>
                <w:rFonts w:ascii="Times New Roman" w:hAnsi="Times New Roman" w:cs="Times New Roman"/>
                <w:b/>
                <w:bCs/>
                <w:i/>
                <w:iCs/>
                <w:sz w:val="20"/>
                <w:szCs w:val="20"/>
              </w:rPr>
              <w:t>1.</w:t>
            </w:r>
          </w:p>
        </w:tc>
        <w:tc>
          <w:tcPr>
            <w:tcW w:w="176" w:type="pct"/>
            <w:tcBorders>
              <w:bottom w:val="single" w:sz="4" w:space="0" w:color="auto"/>
            </w:tcBorders>
            <w:tcMar>
              <w:top w:w="85" w:type="dxa"/>
              <w:bottom w:w="85" w:type="dxa"/>
            </w:tcMar>
            <w:vAlign w:val="center"/>
          </w:tcPr>
          <w:p w:rsidR="00592569" w:rsidRPr="00EE537A" w:rsidRDefault="00592569" w:rsidP="002067D0">
            <w:pPr>
              <w:jc w:val="center"/>
              <w:rPr>
                <w:rFonts w:ascii="Times New Roman" w:hAnsi="Times New Roman" w:cs="Times New Roman"/>
                <w:b/>
                <w:bCs/>
                <w:i/>
                <w:iCs/>
                <w:sz w:val="20"/>
                <w:szCs w:val="20"/>
              </w:rPr>
            </w:pPr>
            <w:r w:rsidRPr="00EE537A">
              <w:rPr>
                <w:rFonts w:ascii="Times New Roman" w:hAnsi="Times New Roman" w:cs="Times New Roman"/>
                <w:b/>
                <w:bCs/>
                <w:i/>
                <w:iCs/>
                <w:sz w:val="20"/>
                <w:szCs w:val="20"/>
              </w:rPr>
              <w:t>2.</w:t>
            </w:r>
          </w:p>
        </w:tc>
        <w:tc>
          <w:tcPr>
            <w:tcW w:w="317" w:type="pct"/>
            <w:tcBorders>
              <w:bottom w:val="single" w:sz="4" w:space="0" w:color="auto"/>
            </w:tcBorders>
            <w:tcMar>
              <w:top w:w="85" w:type="dxa"/>
              <w:bottom w:w="85" w:type="dxa"/>
            </w:tcMar>
            <w:vAlign w:val="center"/>
          </w:tcPr>
          <w:p w:rsidR="00592569" w:rsidRPr="000E1704" w:rsidRDefault="00592569" w:rsidP="002067D0">
            <w:pPr>
              <w:jc w:val="center"/>
              <w:rPr>
                <w:rFonts w:ascii="Times New Roman" w:hAnsi="Times New Roman" w:cs="Times New Roman"/>
                <w:b/>
                <w:bCs/>
                <w:i/>
                <w:iCs/>
                <w:sz w:val="20"/>
                <w:szCs w:val="20"/>
              </w:rPr>
            </w:pPr>
            <w:r w:rsidRPr="000E1704">
              <w:rPr>
                <w:rFonts w:ascii="Times New Roman" w:hAnsi="Times New Roman" w:cs="Times New Roman"/>
                <w:b/>
                <w:bCs/>
                <w:i/>
                <w:iCs/>
                <w:sz w:val="20"/>
                <w:szCs w:val="20"/>
              </w:rPr>
              <w:t>3.</w:t>
            </w:r>
          </w:p>
        </w:tc>
        <w:tc>
          <w:tcPr>
            <w:tcW w:w="1612" w:type="pct"/>
            <w:tcBorders>
              <w:bottom w:val="single" w:sz="4" w:space="0" w:color="auto"/>
            </w:tcBorders>
            <w:tcMar>
              <w:top w:w="85" w:type="dxa"/>
              <w:bottom w:w="85" w:type="dxa"/>
            </w:tcMar>
            <w:vAlign w:val="center"/>
          </w:tcPr>
          <w:p w:rsidR="00592569" w:rsidRPr="000E1704" w:rsidRDefault="00592569" w:rsidP="002067D0">
            <w:pPr>
              <w:jc w:val="center"/>
              <w:rPr>
                <w:rFonts w:ascii="Times New Roman" w:hAnsi="Times New Roman" w:cs="Times New Roman"/>
                <w:b/>
                <w:bCs/>
                <w:i/>
                <w:iCs/>
                <w:sz w:val="20"/>
                <w:szCs w:val="20"/>
              </w:rPr>
            </w:pPr>
            <w:r w:rsidRPr="000E1704">
              <w:rPr>
                <w:rFonts w:ascii="Times New Roman" w:hAnsi="Times New Roman" w:cs="Times New Roman"/>
                <w:b/>
                <w:bCs/>
                <w:i/>
                <w:iCs/>
                <w:sz w:val="20"/>
                <w:szCs w:val="20"/>
              </w:rPr>
              <w:t>4.</w:t>
            </w:r>
          </w:p>
        </w:tc>
        <w:tc>
          <w:tcPr>
            <w:tcW w:w="429" w:type="pct"/>
            <w:tcBorders>
              <w:bottom w:val="single" w:sz="4" w:space="0" w:color="auto"/>
            </w:tcBorders>
            <w:tcMar>
              <w:top w:w="85" w:type="dxa"/>
              <w:bottom w:w="85" w:type="dxa"/>
            </w:tcMar>
            <w:vAlign w:val="center"/>
          </w:tcPr>
          <w:p w:rsidR="00592569" w:rsidRPr="000E1704" w:rsidRDefault="00592569" w:rsidP="002067D0">
            <w:pPr>
              <w:jc w:val="center"/>
              <w:rPr>
                <w:rFonts w:ascii="Times New Roman" w:hAnsi="Times New Roman" w:cs="Times New Roman"/>
                <w:b/>
                <w:bCs/>
                <w:i/>
                <w:iCs/>
                <w:sz w:val="20"/>
                <w:szCs w:val="20"/>
              </w:rPr>
            </w:pPr>
            <w:r w:rsidRPr="000E1704">
              <w:rPr>
                <w:rFonts w:ascii="Times New Roman" w:hAnsi="Times New Roman" w:cs="Times New Roman"/>
                <w:b/>
                <w:bCs/>
                <w:i/>
                <w:iCs/>
                <w:sz w:val="20"/>
                <w:szCs w:val="20"/>
              </w:rPr>
              <w:t>5.</w:t>
            </w:r>
          </w:p>
        </w:tc>
        <w:tc>
          <w:tcPr>
            <w:tcW w:w="282" w:type="pct"/>
            <w:tcBorders>
              <w:bottom w:val="single" w:sz="4" w:space="0" w:color="auto"/>
            </w:tcBorders>
            <w:tcMar>
              <w:top w:w="85" w:type="dxa"/>
              <w:bottom w:w="85" w:type="dxa"/>
            </w:tcMar>
            <w:vAlign w:val="center"/>
          </w:tcPr>
          <w:p w:rsidR="00592569" w:rsidRPr="000E1704" w:rsidRDefault="00592569" w:rsidP="002067D0">
            <w:pPr>
              <w:jc w:val="center"/>
              <w:rPr>
                <w:rFonts w:ascii="Times New Roman" w:hAnsi="Times New Roman" w:cs="Times New Roman"/>
                <w:b/>
                <w:bCs/>
                <w:i/>
                <w:iCs/>
                <w:sz w:val="20"/>
                <w:szCs w:val="20"/>
              </w:rPr>
            </w:pPr>
            <w:r w:rsidRPr="000E1704">
              <w:rPr>
                <w:rFonts w:ascii="Times New Roman" w:hAnsi="Times New Roman" w:cs="Times New Roman"/>
                <w:b/>
                <w:bCs/>
                <w:i/>
                <w:iCs/>
                <w:sz w:val="20"/>
                <w:szCs w:val="20"/>
              </w:rPr>
              <w:t>6.</w:t>
            </w:r>
          </w:p>
        </w:tc>
        <w:tc>
          <w:tcPr>
            <w:tcW w:w="387" w:type="pct"/>
            <w:tcBorders>
              <w:bottom w:val="single" w:sz="4" w:space="0" w:color="auto"/>
            </w:tcBorders>
            <w:tcMar>
              <w:top w:w="85" w:type="dxa"/>
              <w:bottom w:w="85" w:type="dxa"/>
            </w:tcMar>
            <w:vAlign w:val="center"/>
          </w:tcPr>
          <w:p w:rsidR="00592569" w:rsidRPr="000E1704" w:rsidRDefault="00592569" w:rsidP="002067D0">
            <w:pPr>
              <w:jc w:val="center"/>
              <w:rPr>
                <w:rFonts w:ascii="Times New Roman" w:hAnsi="Times New Roman" w:cs="Times New Roman"/>
                <w:b/>
                <w:bCs/>
                <w:i/>
                <w:iCs/>
                <w:sz w:val="20"/>
                <w:szCs w:val="20"/>
              </w:rPr>
            </w:pPr>
            <w:r w:rsidRPr="000E1704">
              <w:rPr>
                <w:rFonts w:ascii="Times New Roman" w:hAnsi="Times New Roman" w:cs="Times New Roman"/>
                <w:b/>
                <w:bCs/>
                <w:i/>
                <w:iCs/>
                <w:sz w:val="20"/>
                <w:szCs w:val="20"/>
              </w:rPr>
              <w:t>7.</w:t>
            </w:r>
          </w:p>
        </w:tc>
        <w:tc>
          <w:tcPr>
            <w:tcW w:w="387" w:type="pct"/>
            <w:tcBorders>
              <w:bottom w:val="single" w:sz="4" w:space="0" w:color="auto"/>
            </w:tcBorders>
            <w:tcMar>
              <w:top w:w="85" w:type="dxa"/>
              <w:bottom w:w="85" w:type="dxa"/>
            </w:tcMar>
            <w:vAlign w:val="center"/>
          </w:tcPr>
          <w:p w:rsidR="00592569" w:rsidRPr="000E1704" w:rsidRDefault="00592569" w:rsidP="002067D0">
            <w:pPr>
              <w:pStyle w:val="Nagwek1"/>
              <w:jc w:val="center"/>
              <w:rPr>
                <w:rFonts w:ascii="Times New Roman" w:hAnsi="Times New Roman" w:cs="Times New Roman"/>
                <w:i/>
                <w:iCs/>
                <w:sz w:val="20"/>
                <w:szCs w:val="20"/>
              </w:rPr>
            </w:pPr>
            <w:r w:rsidRPr="000E1704">
              <w:rPr>
                <w:rFonts w:ascii="Times New Roman" w:hAnsi="Times New Roman" w:cs="Times New Roman"/>
                <w:i/>
                <w:iCs/>
                <w:sz w:val="20"/>
                <w:szCs w:val="20"/>
              </w:rPr>
              <w:t>8.</w:t>
            </w:r>
          </w:p>
        </w:tc>
        <w:tc>
          <w:tcPr>
            <w:tcW w:w="1269" w:type="pct"/>
            <w:tcBorders>
              <w:bottom w:val="single" w:sz="4" w:space="0" w:color="auto"/>
              <w:right w:val="single" w:sz="8" w:space="0" w:color="auto"/>
            </w:tcBorders>
            <w:tcMar>
              <w:top w:w="85" w:type="dxa"/>
              <w:bottom w:w="85" w:type="dxa"/>
            </w:tcMar>
            <w:vAlign w:val="center"/>
          </w:tcPr>
          <w:p w:rsidR="00592569" w:rsidRPr="000E1704" w:rsidRDefault="00592569" w:rsidP="002067D0">
            <w:pPr>
              <w:pStyle w:val="Nagwek1"/>
              <w:jc w:val="center"/>
              <w:rPr>
                <w:rFonts w:ascii="Times New Roman" w:hAnsi="Times New Roman" w:cs="Times New Roman"/>
                <w:i/>
                <w:iCs/>
                <w:sz w:val="20"/>
                <w:szCs w:val="20"/>
              </w:rPr>
            </w:pPr>
            <w:r w:rsidRPr="000E1704">
              <w:rPr>
                <w:rFonts w:ascii="Times New Roman" w:hAnsi="Times New Roman" w:cs="Times New Roman"/>
                <w:i/>
                <w:iCs/>
                <w:sz w:val="20"/>
                <w:szCs w:val="20"/>
              </w:rPr>
              <w:t>9.</w:t>
            </w:r>
          </w:p>
        </w:tc>
      </w:tr>
      <w:tr w:rsidR="0040048D" w:rsidRPr="00A554D9" w:rsidTr="00030720">
        <w:tc>
          <w:tcPr>
            <w:tcW w:w="141" w:type="pct"/>
            <w:tcBorders>
              <w:left w:val="single" w:sz="8" w:space="0" w:color="auto"/>
            </w:tcBorders>
            <w:tcMar>
              <w:top w:w="85" w:type="dxa"/>
              <w:bottom w:w="85" w:type="dxa"/>
            </w:tcMar>
          </w:tcPr>
          <w:p w:rsidR="0040048D" w:rsidRPr="00EE537A" w:rsidRDefault="0040048D"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1.</w:t>
            </w:r>
          </w:p>
        </w:tc>
        <w:tc>
          <w:tcPr>
            <w:tcW w:w="176" w:type="pct"/>
            <w:tcMar>
              <w:top w:w="85" w:type="dxa"/>
              <w:bottom w:w="85" w:type="dxa"/>
            </w:tcMar>
          </w:tcPr>
          <w:p w:rsidR="0040048D"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40048D" w:rsidRPr="00EE537A">
              <w:rPr>
                <w:rFonts w:ascii="Times New Roman" w:hAnsi="Times New Roman" w:cs="Times New Roman"/>
                <w:b/>
                <w:bCs/>
                <w:iCs/>
                <w:sz w:val="20"/>
                <w:szCs w:val="20"/>
              </w:rPr>
              <w:t>5.</w:t>
            </w:r>
          </w:p>
        </w:tc>
        <w:tc>
          <w:tcPr>
            <w:tcW w:w="317" w:type="pct"/>
            <w:tcMar>
              <w:top w:w="85" w:type="dxa"/>
              <w:bottom w:w="85" w:type="dxa"/>
            </w:tcMar>
          </w:tcPr>
          <w:p w:rsidR="0040048D"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40048D" w:rsidRPr="000E1704" w:rsidRDefault="0040048D" w:rsidP="00632C54">
            <w:pPr>
              <w:jc w:val="both"/>
              <w:rPr>
                <w:rFonts w:ascii="Times New Roman" w:hAnsi="Times New Roman" w:cs="Times New Roman"/>
                <w:sz w:val="20"/>
                <w:szCs w:val="20"/>
              </w:rPr>
            </w:pPr>
            <w:r w:rsidRPr="000E1704">
              <w:rPr>
                <w:rFonts w:ascii="Times New Roman" w:hAnsi="Times New Roman" w:cs="Times New Roman"/>
                <w:sz w:val="20"/>
                <w:szCs w:val="20"/>
              </w:rPr>
              <w:t>Wnoszę o utrzymanie na przedmiotowym terenie przeznaczenia obszaru jako MW dla działek nr 975/7 i 975/9, zgodnie z obowiązującym STUDIUM.</w:t>
            </w:r>
          </w:p>
          <w:p w:rsidR="0040048D" w:rsidRPr="000E1704" w:rsidRDefault="0040048D" w:rsidP="00632C54">
            <w:pPr>
              <w:jc w:val="both"/>
              <w:rPr>
                <w:rFonts w:ascii="Times New Roman" w:hAnsi="Times New Roman" w:cs="Times New Roman"/>
                <w:sz w:val="20"/>
                <w:szCs w:val="20"/>
              </w:rPr>
            </w:pPr>
            <w:r w:rsidRPr="000E1704">
              <w:rPr>
                <w:rFonts w:ascii="Times New Roman" w:hAnsi="Times New Roman" w:cs="Times New Roman"/>
                <w:sz w:val="20"/>
                <w:szCs w:val="20"/>
              </w:rPr>
              <w:t>W sporządzanym MPZP Olsza na załączniku graficznym przedmiotowe działki pokazane są jako przeznaczone pod teren zielony ZP.6, bez możliwości zabudowy.</w:t>
            </w:r>
          </w:p>
          <w:p w:rsidR="0040048D" w:rsidRPr="000E1704" w:rsidRDefault="0040048D" w:rsidP="00632C54">
            <w:pPr>
              <w:jc w:val="both"/>
              <w:rPr>
                <w:rFonts w:ascii="Times New Roman" w:hAnsi="Times New Roman" w:cs="Times New Roman"/>
                <w:sz w:val="20"/>
                <w:szCs w:val="20"/>
              </w:rPr>
            </w:pPr>
            <w:r w:rsidRPr="000E1704">
              <w:rPr>
                <w:rFonts w:ascii="Times New Roman" w:hAnsi="Times New Roman" w:cs="Times New Roman"/>
                <w:sz w:val="20"/>
                <w:szCs w:val="20"/>
              </w:rPr>
              <w:t>UWAGA:</w:t>
            </w:r>
          </w:p>
          <w:p w:rsidR="0040048D" w:rsidRPr="000E1704" w:rsidRDefault="0040048D" w:rsidP="00632C54">
            <w:pPr>
              <w:jc w:val="both"/>
              <w:rPr>
                <w:rFonts w:ascii="Times New Roman" w:hAnsi="Times New Roman" w:cs="Times New Roman"/>
                <w:sz w:val="20"/>
                <w:szCs w:val="20"/>
              </w:rPr>
            </w:pPr>
            <w:r w:rsidRPr="000E1704">
              <w:rPr>
                <w:rFonts w:ascii="Times New Roman" w:hAnsi="Times New Roman" w:cs="Times New Roman"/>
                <w:sz w:val="20"/>
                <w:szCs w:val="20"/>
              </w:rPr>
              <w:t>Informuję, że uzyskałem decyzję ustalającą warunki zabudowy dla inwestycji na przedmiotowym terenie pn.:</w:t>
            </w:r>
          </w:p>
          <w:p w:rsidR="0040048D" w:rsidRPr="000E1704" w:rsidRDefault="0040048D" w:rsidP="00632C54">
            <w:pPr>
              <w:jc w:val="both"/>
              <w:rPr>
                <w:rFonts w:ascii="Times New Roman" w:hAnsi="Times New Roman" w:cs="Times New Roman"/>
                <w:sz w:val="20"/>
                <w:szCs w:val="20"/>
              </w:rPr>
            </w:pPr>
            <w:r w:rsidRPr="000E1704">
              <w:rPr>
                <w:rFonts w:ascii="Times New Roman" w:hAnsi="Times New Roman" w:cs="Times New Roman"/>
                <w:sz w:val="20"/>
                <w:szCs w:val="20"/>
              </w:rPr>
              <w:t>Budowa budynku mieszkalnego wielorodzinnego z lokalami usługowymi i handlowymi w parterze wraz z parkingiem i drogami wewnętrznymi na działce nr 975/7 oraz wjazd z istniejącej drogi wewnętrznej na działkach nr 975/6 i 975/8, obr.23 Śródmieście.</w:t>
            </w:r>
          </w:p>
          <w:p w:rsidR="0040048D" w:rsidRPr="000E1704" w:rsidRDefault="0040048D" w:rsidP="00632C54">
            <w:pPr>
              <w:jc w:val="both"/>
              <w:rPr>
                <w:rFonts w:ascii="Times New Roman" w:hAnsi="Times New Roman" w:cs="Times New Roman"/>
                <w:sz w:val="20"/>
                <w:szCs w:val="20"/>
              </w:rPr>
            </w:pPr>
            <w:r w:rsidRPr="000E1704">
              <w:rPr>
                <w:rFonts w:ascii="Times New Roman" w:hAnsi="Times New Roman" w:cs="Times New Roman"/>
                <w:sz w:val="20"/>
                <w:szCs w:val="20"/>
              </w:rPr>
              <w:t>Decyzja AU-2/6730.2/940/2016 z dnia 3.05.2016 roku.</w:t>
            </w:r>
          </w:p>
          <w:p w:rsidR="0040048D" w:rsidRPr="000E1704" w:rsidRDefault="0040048D" w:rsidP="00632C54">
            <w:pPr>
              <w:jc w:val="both"/>
              <w:rPr>
                <w:rFonts w:ascii="Times New Roman" w:hAnsi="Times New Roman" w:cs="Times New Roman"/>
                <w:sz w:val="20"/>
                <w:szCs w:val="20"/>
              </w:rPr>
            </w:pPr>
            <w:r w:rsidRPr="000E1704">
              <w:rPr>
                <w:rFonts w:ascii="Times New Roman" w:hAnsi="Times New Roman" w:cs="Times New Roman"/>
                <w:sz w:val="20"/>
                <w:szCs w:val="20"/>
              </w:rPr>
              <w:t>W chwili obecnej zlecony jest i sporządzany PROJEKT BUDOWLANY dla tej inwestycji i na początku roku 2019 złożony zostanie w Wydziale Architektury i Urbanistyki UMK wniosek o uzyskanie decyzji pozwolenia na budowę. PROJEKT BUDOWLANY jest zgodny zarówno z uzyskaną i ważną decyzją ustalającą warunki zabudowy jak i z obowiązującym Studium.</w:t>
            </w:r>
          </w:p>
          <w:p w:rsidR="0040048D" w:rsidRPr="000E1704" w:rsidRDefault="0040048D" w:rsidP="00632C54">
            <w:pPr>
              <w:jc w:val="both"/>
              <w:rPr>
                <w:rFonts w:ascii="Times New Roman" w:hAnsi="Times New Roman" w:cs="Times New Roman"/>
                <w:sz w:val="20"/>
                <w:szCs w:val="20"/>
              </w:rPr>
            </w:pPr>
            <w:r w:rsidRPr="000E1704">
              <w:rPr>
                <w:rFonts w:ascii="Times New Roman" w:hAnsi="Times New Roman" w:cs="Times New Roman"/>
                <w:sz w:val="20"/>
                <w:szCs w:val="20"/>
              </w:rPr>
              <w:t>Wnoszę o utrzymanie przedmiotowego terenu, tj. na działkach 975/7, 975/9, jako obszar MW, czyli zabudowa mieszkaniowa wielorodzinna - jak w obowiązującym STUDIUM. Stosowny wniosek z uwagami złożyłem również do sporządzanego nowego STUDIUM.</w:t>
            </w:r>
          </w:p>
          <w:p w:rsidR="0040048D" w:rsidRPr="000E1704" w:rsidRDefault="006A4A49" w:rsidP="00632C54">
            <w:pPr>
              <w:jc w:val="both"/>
              <w:rPr>
                <w:rFonts w:ascii="Times New Roman" w:hAnsi="Times New Roman" w:cs="Times New Roman"/>
                <w:sz w:val="20"/>
                <w:szCs w:val="20"/>
              </w:rPr>
            </w:pPr>
            <w:r w:rsidRPr="000E1704">
              <w:rPr>
                <w:rFonts w:ascii="Times New Roman" w:hAnsi="Times New Roman" w:cs="Times New Roman"/>
                <w:sz w:val="20"/>
                <w:szCs w:val="20"/>
              </w:rPr>
              <w:t>Załączniki</w:t>
            </w:r>
          </w:p>
        </w:tc>
        <w:tc>
          <w:tcPr>
            <w:tcW w:w="429" w:type="pct"/>
            <w:tcMar>
              <w:top w:w="85" w:type="dxa"/>
              <w:bottom w:w="85" w:type="dxa"/>
            </w:tcMar>
          </w:tcPr>
          <w:p w:rsidR="0040048D" w:rsidRPr="000E1704" w:rsidRDefault="0040048D"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975/7, 975/9, </w:t>
            </w:r>
            <w:r w:rsidRPr="000E1704">
              <w:rPr>
                <w:rFonts w:ascii="Times New Roman" w:hAnsi="Times New Roman" w:cs="Times New Roman"/>
                <w:sz w:val="20"/>
                <w:szCs w:val="20"/>
              </w:rPr>
              <w:br/>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w:t>
            </w:r>
          </w:p>
        </w:tc>
        <w:tc>
          <w:tcPr>
            <w:tcW w:w="282" w:type="pct"/>
            <w:tcMar>
              <w:top w:w="85" w:type="dxa"/>
              <w:bottom w:w="85" w:type="dxa"/>
            </w:tcMar>
          </w:tcPr>
          <w:p w:rsidR="0040048D" w:rsidRPr="000E1704" w:rsidRDefault="0040048D" w:rsidP="00D0262F">
            <w:pPr>
              <w:jc w:val="center"/>
              <w:rPr>
                <w:rFonts w:ascii="Times New Roman" w:hAnsi="Times New Roman" w:cs="Times New Roman"/>
                <w:b/>
                <w:sz w:val="20"/>
                <w:szCs w:val="20"/>
              </w:rPr>
            </w:pPr>
            <w:r w:rsidRPr="000E1704">
              <w:rPr>
                <w:rFonts w:ascii="Times New Roman" w:hAnsi="Times New Roman" w:cs="Times New Roman"/>
                <w:b/>
                <w:sz w:val="20"/>
                <w:szCs w:val="20"/>
              </w:rPr>
              <w:t>ZP.6</w:t>
            </w:r>
          </w:p>
        </w:tc>
        <w:tc>
          <w:tcPr>
            <w:tcW w:w="387" w:type="pct"/>
            <w:tcMar>
              <w:top w:w="85" w:type="dxa"/>
              <w:bottom w:w="85" w:type="dxa"/>
            </w:tcMar>
          </w:tcPr>
          <w:p w:rsidR="0040048D" w:rsidRPr="000E1704" w:rsidRDefault="0040048D" w:rsidP="00632C54">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40048D"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40048D" w:rsidRPr="000E1704" w:rsidRDefault="0040048D"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 xml:space="preserve">W projekcie planu założono zachowanie ciągu zieleni. Teren, którym objęte zostały działki 975/7, 975/9, </w:t>
            </w:r>
            <w:r w:rsidRPr="000E1704">
              <w:rPr>
                <w:rFonts w:ascii="Times New Roman" w:hAnsi="Times New Roman" w:cs="Times New Roman"/>
                <w:sz w:val="20"/>
                <w:szCs w:val="20"/>
                <w:lang w:eastAsia="ar-SA"/>
              </w:rPr>
              <w:br/>
            </w:r>
            <w:proofErr w:type="spellStart"/>
            <w:r w:rsidRPr="000E1704">
              <w:rPr>
                <w:rFonts w:ascii="Times New Roman" w:hAnsi="Times New Roman" w:cs="Times New Roman"/>
                <w:sz w:val="20"/>
                <w:szCs w:val="20"/>
                <w:lang w:eastAsia="ar-SA"/>
              </w:rPr>
              <w:t>obr</w:t>
            </w:r>
            <w:proofErr w:type="spellEnd"/>
            <w:r w:rsidRPr="000E1704">
              <w:rPr>
                <w:rFonts w:ascii="Times New Roman" w:hAnsi="Times New Roman" w:cs="Times New Roman"/>
                <w:sz w:val="20"/>
                <w:szCs w:val="20"/>
                <w:lang w:eastAsia="ar-SA"/>
              </w:rPr>
              <w:t>. 23 Śródmieście zgodnie ze Studium, z planszą K3 Środowisko przyrodnicze, kierunki i zasady rozwoju położony jest w korytarzu ekologicznym i dodatkowo w strefie parków rzecznych. Pozostawienie ciągów niezabudowanych terenów ma wpływ na przewietrzanie miasta.</w:t>
            </w:r>
          </w:p>
          <w:p w:rsidR="0040048D" w:rsidRPr="000E1704" w:rsidRDefault="0040048D"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 xml:space="preserve">Projekt planu jest zgodny z ustaleniami Studium. Zgodnie z zapisami Studium podstawową funkcją kategorii terenu o symbolu MW jest nie tylko zabudowa mieszkaniowa wielorodzinna, lecz również zieleń towarzysząca zabudowie, zieleń urządzona i nieurządzona, a funkcją dopuszczalną zieleń urządzona m.in. w formie parków, skwerów zieleńców, parków rzecznych, lasów i zieleni izolacyjnej. W Studium zostało zapisane, że w przypadku wydzielenia funkcji dopuszczalnej z wyznaczonej z wyznaczonej kategorii terenu, udział tej funkcji dopuszczalnej nie może przekroczyć wielkości 50% powierzchni wydzielonego terenu. Zapis ten odnosi się jednak do całego terenu o określonej funkcji zagospodarowania. </w:t>
            </w:r>
          </w:p>
          <w:p w:rsidR="0040048D" w:rsidRPr="000E1704" w:rsidRDefault="0040048D"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 xml:space="preserve">Zgodnie z obowiązującym prawodawstwem decyzje o warunkach zabudowy i miejscowe plany zagospodarowania przestrzennego są sporządzane w oparciu o różne uwarunkowania i mogą z tego wynikać różnice w </w:t>
            </w:r>
            <w:r w:rsidRPr="000E1704">
              <w:rPr>
                <w:rFonts w:ascii="Times New Roman" w:hAnsi="Times New Roman" w:cs="Times New Roman"/>
                <w:sz w:val="20"/>
                <w:szCs w:val="20"/>
                <w:lang w:eastAsia="ar-SA"/>
              </w:rPr>
              <w:lastRenderedPageBreak/>
              <w:t>przeznaczeniu terenów w planie i decyzjach o warunkach zagospodarowania i zabudowy. Natomiast zgodnie z art. 65 ustawy organ, który wydał decyzję o warunkach zabudowy stwierdza jej wygaśnięcie, jeżeli dla tego terenu uchwalono plan miejscowy, którego ustalenia są inne niż w wydanej decyzji. Stwierdzenie wygaśnięcia decyzji następuje w trybie art. 162 §1 pkt 1 Kodeksu Postępowania Administracyjnego.</w:t>
            </w:r>
          </w:p>
        </w:tc>
      </w:tr>
      <w:tr w:rsidR="000D7732" w:rsidRPr="00A554D9" w:rsidTr="00030720">
        <w:trPr>
          <w:trHeight w:val="287"/>
        </w:trPr>
        <w:tc>
          <w:tcPr>
            <w:tcW w:w="141" w:type="pct"/>
            <w:vMerge w:val="restart"/>
            <w:tcBorders>
              <w:left w:val="single" w:sz="8" w:space="0" w:color="auto"/>
            </w:tcBorders>
            <w:tcMar>
              <w:top w:w="85" w:type="dxa"/>
              <w:bottom w:w="85" w:type="dxa"/>
            </w:tcMar>
          </w:tcPr>
          <w:p w:rsidR="000D7732" w:rsidRPr="00EE537A" w:rsidRDefault="000D7732"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2.</w:t>
            </w:r>
          </w:p>
        </w:tc>
        <w:tc>
          <w:tcPr>
            <w:tcW w:w="176" w:type="pct"/>
            <w:vMerge w:val="restart"/>
            <w:tcMar>
              <w:top w:w="85" w:type="dxa"/>
              <w:bottom w:w="85" w:type="dxa"/>
            </w:tcMar>
          </w:tcPr>
          <w:p w:rsidR="000D7732" w:rsidRPr="00EE537A" w:rsidRDefault="000D7732"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6.</w:t>
            </w:r>
          </w:p>
        </w:tc>
        <w:tc>
          <w:tcPr>
            <w:tcW w:w="317" w:type="pct"/>
            <w:vMerge w:val="restart"/>
            <w:tcMar>
              <w:top w:w="85" w:type="dxa"/>
              <w:bottom w:w="85" w:type="dxa"/>
            </w:tcMar>
          </w:tcPr>
          <w:p w:rsidR="000D7732"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0D7732" w:rsidRPr="000E1704" w:rsidRDefault="000D7732"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0D7732" w:rsidRPr="000E1704" w:rsidRDefault="000D7732"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0D7732" w:rsidRPr="000E1704" w:rsidRDefault="000D7732"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0D7732" w:rsidRPr="000E1704" w:rsidRDefault="000D7732"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0D7732" w:rsidRPr="000E1704" w:rsidRDefault="000D7732"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nie uwzględniła uwagi</w:t>
            </w:r>
          </w:p>
        </w:tc>
        <w:tc>
          <w:tcPr>
            <w:tcW w:w="1269" w:type="pct"/>
            <w:vMerge w:val="restart"/>
            <w:tcBorders>
              <w:right w:val="single" w:sz="8" w:space="0" w:color="auto"/>
            </w:tcBorders>
            <w:shd w:val="clear" w:color="auto" w:fill="auto"/>
            <w:tcMar>
              <w:top w:w="85" w:type="dxa"/>
              <w:bottom w:w="85" w:type="dxa"/>
            </w:tcMar>
          </w:tcPr>
          <w:p w:rsidR="000D7732" w:rsidRPr="000E1704" w:rsidRDefault="000D7732" w:rsidP="00632C54">
            <w:pPr>
              <w:jc w:val="both"/>
              <w:rPr>
                <w:rFonts w:ascii="Times New Roman" w:hAnsi="Times New Roman" w:cs="Times New Roman"/>
                <w:sz w:val="20"/>
                <w:szCs w:val="20"/>
              </w:rPr>
            </w:pPr>
            <w:r w:rsidRPr="000E1704">
              <w:rPr>
                <w:rFonts w:ascii="Times New Roman" w:hAnsi="Times New Roman" w:cs="Times New Roman"/>
                <w:sz w:val="20"/>
                <w:szCs w:val="20"/>
              </w:rPr>
              <w:t>Pozostawia się zapis, gdyż jest zgodny z zachowaniem zasady zrównoważonego rozwoju oraz ochroną przyrody a wynika z konieczności zapewnienia migracji zwierząt.</w:t>
            </w:r>
          </w:p>
          <w:p w:rsidR="000D7732" w:rsidRPr="000E1704" w:rsidRDefault="000D7732"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Wyjaśnia się, że ustalenia ogólne zawarte w § 8 obowiązują w całym obszarze planu, w tym w terenach zieleni urządzonej o których mowa w § 42 projektu planu.</w:t>
            </w:r>
          </w:p>
        </w:tc>
      </w:tr>
      <w:tr w:rsidR="000D7732" w:rsidRPr="00A554D9" w:rsidTr="00030720">
        <w:trPr>
          <w:trHeight w:val="914"/>
        </w:trPr>
        <w:tc>
          <w:tcPr>
            <w:tcW w:w="141" w:type="pct"/>
            <w:vMerge/>
            <w:tcBorders>
              <w:left w:val="single" w:sz="8" w:space="0" w:color="auto"/>
            </w:tcBorders>
            <w:tcMar>
              <w:top w:w="85" w:type="dxa"/>
              <w:bottom w:w="85" w:type="dxa"/>
            </w:tcMar>
          </w:tcPr>
          <w:p w:rsidR="000D7732" w:rsidRPr="00EE537A" w:rsidRDefault="000D7732" w:rsidP="00A554D9">
            <w:pPr>
              <w:rPr>
                <w:rFonts w:ascii="Times New Roman" w:hAnsi="Times New Roman" w:cs="Times New Roman"/>
                <w:b/>
                <w:bCs/>
                <w:iCs/>
                <w:sz w:val="20"/>
                <w:szCs w:val="20"/>
              </w:rPr>
            </w:pPr>
          </w:p>
        </w:tc>
        <w:tc>
          <w:tcPr>
            <w:tcW w:w="176" w:type="pct"/>
            <w:vMerge/>
            <w:tcMar>
              <w:top w:w="85" w:type="dxa"/>
              <w:bottom w:w="85" w:type="dxa"/>
            </w:tcMar>
          </w:tcPr>
          <w:p w:rsidR="000D7732" w:rsidRPr="00EE537A" w:rsidRDefault="000D7732" w:rsidP="00A554D9">
            <w:pPr>
              <w:jc w:val="center"/>
              <w:rPr>
                <w:rFonts w:ascii="Times New Roman" w:hAnsi="Times New Roman" w:cs="Times New Roman"/>
                <w:b/>
                <w:bCs/>
                <w:iCs/>
                <w:sz w:val="20"/>
                <w:szCs w:val="20"/>
              </w:rPr>
            </w:pPr>
          </w:p>
        </w:tc>
        <w:tc>
          <w:tcPr>
            <w:tcW w:w="317" w:type="pct"/>
            <w:vMerge/>
            <w:tcMar>
              <w:top w:w="85" w:type="dxa"/>
              <w:bottom w:w="85" w:type="dxa"/>
            </w:tcMar>
          </w:tcPr>
          <w:p w:rsidR="000D7732" w:rsidRPr="000E1704" w:rsidRDefault="000D7732" w:rsidP="00A554D9">
            <w:pPr>
              <w:jc w:val="center"/>
              <w:rPr>
                <w:rFonts w:ascii="Times New Roman" w:hAnsi="Times New Roman" w:cs="Times New Roman"/>
                <w:bCs/>
                <w:iCs/>
                <w:sz w:val="20"/>
                <w:szCs w:val="20"/>
              </w:rPr>
            </w:pPr>
          </w:p>
        </w:tc>
        <w:tc>
          <w:tcPr>
            <w:tcW w:w="1612" w:type="pct"/>
            <w:tcMar>
              <w:top w:w="85" w:type="dxa"/>
              <w:bottom w:w="85" w:type="dxa"/>
            </w:tcMar>
          </w:tcPr>
          <w:p w:rsidR="000D7732" w:rsidRPr="000E1704" w:rsidRDefault="000D7732" w:rsidP="00632C54">
            <w:pPr>
              <w:jc w:val="both"/>
              <w:rPr>
                <w:rFonts w:ascii="Times New Roman" w:hAnsi="Times New Roman" w:cs="Times New Roman"/>
                <w:sz w:val="20"/>
                <w:szCs w:val="20"/>
              </w:rPr>
            </w:pPr>
            <w:r w:rsidRPr="000E1704">
              <w:rPr>
                <w:rFonts w:ascii="Times New Roman" w:hAnsi="Times New Roman" w:cs="Times New Roman"/>
                <w:sz w:val="20"/>
                <w:szCs w:val="20"/>
              </w:rPr>
              <w:t>W rozdziale - Wymagania dotyczące ochrony środowiska, przyrody i krajobrazu kulturowego w § 8 ust. 6 tekstu planu podkreśla się nakaz stosowania rozwiązań technicznych gwarantujących zachowanie odpowiednich przejść i przepustów, mających na celu umożliwienie swobodnej migracji zwierząt.</w:t>
            </w:r>
          </w:p>
          <w:p w:rsidR="000D7732" w:rsidRPr="000E1704" w:rsidRDefault="000D7732" w:rsidP="00632C54">
            <w:pPr>
              <w:jc w:val="both"/>
              <w:rPr>
                <w:rFonts w:ascii="Times New Roman" w:hAnsi="Times New Roman" w:cs="Times New Roman"/>
                <w:sz w:val="20"/>
                <w:szCs w:val="20"/>
              </w:rPr>
            </w:pPr>
            <w:r w:rsidRPr="000E1704">
              <w:rPr>
                <w:rFonts w:ascii="Times New Roman" w:hAnsi="Times New Roman" w:cs="Times New Roman"/>
                <w:sz w:val="20"/>
                <w:szCs w:val="20"/>
              </w:rPr>
              <w:t>Z kolei w § 42 określa się podstawowe przeznaczenie pod publicznie dostępne parki, skwery i zieleńce.</w:t>
            </w:r>
          </w:p>
          <w:p w:rsidR="000D7732" w:rsidRPr="000E1704" w:rsidRDefault="000D7732" w:rsidP="00632C54">
            <w:pPr>
              <w:jc w:val="both"/>
              <w:rPr>
                <w:rFonts w:ascii="Times New Roman" w:hAnsi="Times New Roman" w:cs="Times New Roman"/>
                <w:sz w:val="20"/>
                <w:szCs w:val="20"/>
              </w:rPr>
            </w:pPr>
            <w:r w:rsidRPr="000E1704">
              <w:rPr>
                <w:rFonts w:ascii="Times New Roman" w:hAnsi="Times New Roman" w:cs="Times New Roman"/>
                <w:sz w:val="20"/>
                <w:szCs w:val="20"/>
              </w:rPr>
              <w:t>W związku z powyższym zwraca się do organu planistycznego o rozważenie o ewentualny odnośnik w § 42 w nawiązaniu do § 8 ust.6, tak aby nie doszło do ponownego wyłożenia projektu planu.</w:t>
            </w:r>
          </w:p>
        </w:tc>
        <w:tc>
          <w:tcPr>
            <w:tcW w:w="429" w:type="pct"/>
            <w:vMerge/>
            <w:tcMar>
              <w:top w:w="85" w:type="dxa"/>
              <w:bottom w:w="85" w:type="dxa"/>
            </w:tcMar>
          </w:tcPr>
          <w:p w:rsidR="000D7732" w:rsidRPr="000E1704" w:rsidRDefault="000D7732" w:rsidP="00632C54">
            <w:pPr>
              <w:jc w:val="center"/>
              <w:rPr>
                <w:rFonts w:ascii="Times New Roman" w:hAnsi="Times New Roman" w:cs="Times New Roman"/>
                <w:bCs/>
                <w:iCs/>
                <w:sz w:val="20"/>
                <w:szCs w:val="20"/>
              </w:rPr>
            </w:pPr>
          </w:p>
        </w:tc>
        <w:tc>
          <w:tcPr>
            <w:tcW w:w="282" w:type="pct"/>
            <w:vMerge/>
            <w:tcMar>
              <w:top w:w="85" w:type="dxa"/>
              <w:bottom w:w="85" w:type="dxa"/>
            </w:tcMar>
          </w:tcPr>
          <w:p w:rsidR="000D7732" w:rsidRPr="000E1704" w:rsidRDefault="000D7732" w:rsidP="00D0262F">
            <w:pPr>
              <w:jc w:val="center"/>
              <w:rPr>
                <w:rFonts w:ascii="Times New Roman" w:hAnsi="Times New Roman" w:cs="Times New Roman"/>
                <w:b/>
                <w:bCs/>
                <w:iCs/>
                <w:sz w:val="20"/>
                <w:szCs w:val="20"/>
              </w:rPr>
            </w:pPr>
          </w:p>
        </w:tc>
        <w:tc>
          <w:tcPr>
            <w:tcW w:w="387" w:type="pct"/>
            <w:vMerge/>
            <w:tcMar>
              <w:top w:w="85" w:type="dxa"/>
              <w:bottom w:w="85" w:type="dxa"/>
            </w:tcMar>
          </w:tcPr>
          <w:p w:rsidR="000D7732" w:rsidRPr="000E1704" w:rsidRDefault="000D7732" w:rsidP="00632C54">
            <w:pPr>
              <w:jc w:val="center"/>
              <w:rPr>
                <w:rFonts w:ascii="Times New Roman" w:hAnsi="Times New Roman" w:cs="Times New Roman"/>
                <w:b/>
                <w:bCs/>
                <w:iCs/>
                <w:sz w:val="20"/>
                <w:szCs w:val="20"/>
              </w:rPr>
            </w:pPr>
          </w:p>
        </w:tc>
        <w:tc>
          <w:tcPr>
            <w:tcW w:w="387" w:type="pct"/>
            <w:vMerge/>
            <w:tcMar>
              <w:top w:w="85" w:type="dxa"/>
              <w:bottom w:w="85" w:type="dxa"/>
            </w:tcMar>
          </w:tcPr>
          <w:p w:rsidR="000D7732" w:rsidRPr="000E1704" w:rsidRDefault="000D7732"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shd w:val="clear" w:color="auto" w:fill="auto"/>
            <w:tcMar>
              <w:top w:w="85" w:type="dxa"/>
              <w:bottom w:w="85" w:type="dxa"/>
            </w:tcMar>
          </w:tcPr>
          <w:p w:rsidR="000D7732" w:rsidRPr="000E1704" w:rsidRDefault="000D7732" w:rsidP="00632C54">
            <w:pPr>
              <w:jc w:val="both"/>
              <w:rPr>
                <w:rFonts w:ascii="Times New Roman" w:hAnsi="Times New Roman" w:cs="Times New Roman"/>
                <w:sz w:val="20"/>
                <w:szCs w:val="20"/>
              </w:rPr>
            </w:pPr>
          </w:p>
        </w:tc>
      </w:tr>
      <w:tr w:rsidR="00613D37" w:rsidRPr="00A554D9" w:rsidTr="00030720">
        <w:tc>
          <w:tcPr>
            <w:tcW w:w="141" w:type="pct"/>
            <w:tcBorders>
              <w:left w:val="single" w:sz="8" w:space="0" w:color="auto"/>
            </w:tcBorders>
            <w:tcMar>
              <w:top w:w="85" w:type="dxa"/>
              <w:bottom w:w="85" w:type="dxa"/>
            </w:tcMar>
          </w:tcPr>
          <w:p w:rsidR="00613D37" w:rsidRPr="00EE537A" w:rsidRDefault="00613D37"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3.</w:t>
            </w:r>
          </w:p>
        </w:tc>
        <w:tc>
          <w:tcPr>
            <w:tcW w:w="176" w:type="pct"/>
            <w:tcMar>
              <w:top w:w="85" w:type="dxa"/>
              <w:bottom w:w="85" w:type="dxa"/>
            </w:tcMar>
          </w:tcPr>
          <w:p w:rsidR="00613D37"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613D37" w:rsidRPr="00EE537A">
              <w:rPr>
                <w:rFonts w:ascii="Times New Roman" w:hAnsi="Times New Roman" w:cs="Times New Roman"/>
                <w:b/>
                <w:bCs/>
                <w:iCs/>
                <w:sz w:val="20"/>
                <w:szCs w:val="20"/>
              </w:rPr>
              <w:t>7.</w:t>
            </w:r>
          </w:p>
        </w:tc>
        <w:tc>
          <w:tcPr>
            <w:tcW w:w="317" w:type="pct"/>
            <w:tcMar>
              <w:top w:w="85" w:type="dxa"/>
              <w:bottom w:w="85" w:type="dxa"/>
            </w:tcMar>
          </w:tcPr>
          <w:p w:rsidR="00613D37"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613D37" w:rsidRPr="000E1704" w:rsidRDefault="00613D37" w:rsidP="00632C54">
            <w:pPr>
              <w:jc w:val="both"/>
              <w:rPr>
                <w:rFonts w:ascii="Times New Roman" w:hAnsi="Times New Roman" w:cs="Times New Roman"/>
                <w:sz w:val="20"/>
                <w:szCs w:val="20"/>
              </w:rPr>
            </w:pPr>
            <w:r w:rsidRPr="000E1704">
              <w:rPr>
                <w:rFonts w:ascii="Times New Roman" w:hAnsi="Times New Roman" w:cs="Times New Roman"/>
                <w:sz w:val="20"/>
                <w:szCs w:val="20"/>
              </w:rPr>
              <w:t>Wyrażam poparcie dla przeprowadzenia ciągu pieszo-rowerowego oznaczonego jako KDX.8 w swoim oryginalnym przebiegu.</w:t>
            </w:r>
          </w:p>
          <w:p w:rsidR="00613D37" w:rsidRPr="000E1704" w:rsidRDefault="00613D37" w:rsidP="00632C54">
            <w:pPr>
              <w:jc w:val="both"/>
              <w:rPr>
                <w:rFonts w:ascii="Times New Roman" w:hAnsi="Times New Roman" w:cs="Times New Roman"/>
                <w:sz w:val="20"/>
                <w:szCs w:val="20"/>
              </w:rPr>
            </w:pPr>
          </w:p>
        </w:tc>
        <w:tc>
          <w:tcPr>
            <w:tcW w:w="429" w:type="pct"/>
            <w:tcMar>
              <w:top w:w="85" w:type="dxa"/>
              <w:bottom w:w="85" w:type="dxa"/>
            </w:tcMar>
          </w:tcPr>
          <w:p w:rsidR="00613D37" w:rsidRPr="000E1704" w:rsidRDefault="00613D37" w:rsidP="00632C54">
            <w:pPr>
              <w:jc w:val="center"/>
              <w:rPr>
                <w:rFonts w:ascii="Times New Roman" w:hAnsi="Times New Roman" w:cs="Times New Roman"/>
                <w:bCs/>
                <w:iCs/>
                <w:sz w:val="20"/>
                <w:szCs w:val="20"/>
              </w:rPr>
            </w:pPr>
          </w:p>
        </w:tc>
        <w:tc>
          <w:tcPr>
            <w:tcW w:w="282" w:type="pct"/>
            <w:tcMar>
              <w:top w:w="85" w:type="dxa"/>
              <w:bottom w:w="85" w:type="dxa"/>
            </w:tcMar>
          </w:tcPr>
          <w:p w:rsidR="00613D37" w:rsidRPr="000E1704" w:rsidRDefault="003D7E13" w:rsidP="00D0262F">
            <w:pPr>
              <w:jc w:val="center"/>
              <w:rPr>
                <w:rFonts w:ascii="Times New Roman" w:hAnsi="Times New Roman" w:cs="Times New Roman"/>
                <w:b/>
                <w:bCs/>
                <w:iCs/>
                <w:sz w:val="20"/>
                <w:szCs w:val="20"/>
              </w:rPr>
            </w:pPr>
            <w:r w:rsidRPr="000E1704">
              <w:rPr>
                <w:rFonts w:ascii="Times New Roman" w:hAnsi="Times New Roman" w:cs="Times New Roman"/>
                <w:b/>
                <w:sz w:val="20"/>
                <w:szCs w:val="20"/>
              </w:rPr>
              <w:t>KDX.8</w:t>
            </w:r>
          </w:p>
        </w:tc>
        <w:tc>
          <w:tcPr>
            <w:tcW w:w="387" w:type="pct"/>
            <w:tcMar>
              <w:top w:w="85" w:type="dxa"/>
              <w:bottom w:w="85" w:type="dxa"/>
            </w:tcMar>
          </w:tcPr>
          <w:p w:rsidR="00613D37" w:rsidRPr="000E1704" w:rsidRDefault="00613D37"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w:t>
            </w:r>
            <w:r w:rsidR="005E241E" w:rsidRPr="000E1704">
              <w:rPr>
                <w:rFonts w:ascii="Times New Roman" w:hAnsi="Times New Roman" w:cs="Times New Roman"/>
                <w:b/>
                <w:bCs/>
                <w:iCs/>
                <w:sz w:val="20"/>
                <w:szCs w:val="20"/>
              </w:rPr>
              <w:t xml:space="preserve"> częściowo</w:t>
            </w:r>
            <w:r w:rsidRPr="000E1704">
              <w:rPr>
                <w:rFonts w:ascii="Times New Roman" w:hAnsi="Times New Roman" w:cs="Times New Roman"/>
                <w:b/>
                <w:bCs/>
                <w:iCs/>
                <w:sz w:val="20"/>
                <w:szCs w:val="20"/>
              </w:rPr>
              <w:t xml:space="preserve"> nie uwzględnił uwagi</w:t>
            </w:r>
          </w:p>
        </w:tc>
        <w:tc>
          <w:tcPr>
            <w:tcW w:w="387" w:type="pct"/>
            <w:tcMar>
              <w:top w:w="85" w:type="dxa"/>
              <w:bottom w:w="85" w:type="dxa"/>
            </w:tcMar>
          </w:tcPr>
          <w:p w:rsidR="00613D37" w:rsidRPr="000E1704" w:rsidRDefault="00377A12"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częściowo nie uwzględniła uwagi</w:t>
            </w:r>
          </w:p>
        </w:tc>
        <w:tc>
          <w:tcPr>
            <w:tcW w:w="1269" w:type="pct"/>
            <w:tcBorders>
              <w:right w:val="single" w:sz="8" w:space="0" w:color="auto"/>
            </w:tcBorders>
            <w:tcMar>
              <w:top w:w="85" w:type="dxa"/>
              <w:bottom w:w="85" w:type="dxa"/>
            </w:tcMar>
          </w:tcPr>
          <w:p w:rsidR="00613D37" w:rsidRPr="000E1704" w:rsidRDefault="00613D37"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 xml:space="preserve">Teren KDX.8 w projekcie planu pozostał, ale został poszerzony o fragment działki 524/1 </w:t>
            </w:r>
            <w:proofErr w:type="spellStart"/>
            <w:r w:rsidRPr="000E1704">
              <w:rPr>
                <w:rFonts w:ascii="Times New Roman" w:hAnsi="Times New Roman" w:cs="Times New Roman"/>
                <w:sz w:val="20"/>
                <w:szCs w:val="20"/>
                <w:lang w:eastAsia="ar-SA"/>
              </w:rPr>
              <w:t>obr</w:t>
            </w:r>
            <w:proofErr w:type="spellEnd"/>
            <w:r w:rsidRPr="000E1704">
              <w:rPr>
                <w:rFonts w:ascii="Times New Roman" w:hAnsi="Times New Roman" w:cs="Times New Roman"/>
                <w:sz w:val="20"/>
                <w:szCs w:val="20"/>
                <w:lang w:eastAsia="ar-SA"/>
              </w:rPr>
              <w:t>. 4 Śródmieście, zgodnie z uwagą, by zapewnić zgodność z zajętością terenu wskazaną w wariantowej koncepcji przejścia pieszo – rowerowego pod Małą Obwodnicą Kolejową (ul. Raciborskiego – ul. Lotnicza).</w:t>
            </w:r>
          </w:p>
        </w:tc>
      </w:tr>
      <w:tr w:rsidR="000D7732" w:rsidRPr="00A554D9" w:rsidTr="00030720">
        <w:trPr>
          <w:trHeight w:val="288"/>
        </w:trPr>
        <w:tc>
          <w:tcPr>
            <w:tcW w:w="141" w:type="pct"/>
            <w:vMerge w:val="restart"/>
            <w:tcBorders>
              <w:left w:val="single" w:sz="8" w:space="0" w:color="auto"/>
            </w:tcBorders>
            <w:tcMar>
              <w:top w:w="85" w:type="dxa"/>
              <w:bottom w:w="85" w:type="dxa"/>
            </w:tcMar>
          </w:tcPr>
          <w:p w:rsidR="000D7732" w:rsidRPr="00EE537A" w:rsidRDefault="000D7732"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4.</w:t>
            </w:r>
          </w:p>
        </w:tc>
        <w:tc>
          <w:tcPr>
            <w:tcW w:w="176" w:type="pct"/>
            <w:tcMar>
              <w:top w:w="85" w:type="dxa"/>
              <w:bottom w:w="85" w:type="dxa"/>
            </w:tcMar>
          </w:tcPr>
          <w:p w:rsidR="000D7732" w:rsidRPr="00EE537A" w:rsidRDefault="000D7732"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9.</w:t>
            </w:r>
          </w:p>
        </w:tc>
        <w:tc>
          <w:tcPr>
            <w:tcW w:w="317" w:type="pct"/>
            <w:tcMar>
              <w:top w:w="85" w:type="dxa"/>
              <w:bottom w:w="85" w:type="dxa"/>
            </w:tcMar>
          </w:tcPr>
          <w:p w:rsidR="000D7732"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vMerge w:val="restart"/>
            <w:tcMar>
              <w:top w:w="85" w:type="dxa"/>
              <w:bottom w:w="85" w:type="dxa"/>
            </w:tcMar>
          </w:tcPr>
          <w:p w:rsidR="000D7732" w:rsidRPr="000E1704" w:rsidRDefault="000D7732"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0D7732" w:rsidRPr="000E1704" w:rsidRDefault="000D7732"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0D7732" w:rsidRPr="000E1704" w:rsidRDefault="000D7732"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0D7732" w:rsidRPr="000E1704" w:rsidRDefault="000D7732"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0D7732" w:rsidRPr="000E1704" w:rsidRDefault="000D7732"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nie uwzględniła uwagi</w:t>
            </w:r>
          </w:p>
        </w:tc>
        <w:tc>
          <w:tcPr>
            <w:tcW w:w="1269" w:type="pct"/>
            <w:vMerge w:val="restart"/>
            <w:tcBorders>
              <w:right w:val="single" w:sz="8" w:space="0" w:color="auto"/>
            </w:tcBorders>
            <w:tcMar>
              <w:top w:w="85" w:type="dxa"/>
              <w:bottom w:w="85" w:type="dxa"/>
            </w:tcMar>
          </w:tcPr>
          <w:p w:rsidR="000D7732" w:rsidRPr="000E1704" w:rsidRDefault="000D7732"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Pozostawia się zapis, gdyż jest zgodny z zachowaniem zasady zrównoważonego rozwoju oraz ochroną przyrody a wynika z konieczności zapewnienia migracji zwierząt.</w:t>
            </w:r>
          </w:p>
          <w:p w:rsidR="000D7732" w:rsidRPr="000E1704" w:rsidRDefault="000D7732"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Wyjaśnia się, że ustalenia ogólne zawarte w § 8 obowiązują w całym obszarze planu, w tym w terenach zieleni urządzonej o których mowa w § 42 projektu planu.</w:t>
            </w:r>
          </w:p>
        </w:tc>
      </w:tr>
      <w:tr w:rsidR="000D7732" w:rsidRPr="00A554D9" w:rsidTr="00030720">
        <w:trPr>
          <w:trHeight w:val="230"/>
        </w:trPr>
        <w:tc>
          <w:tcPr>
            <w:tcW w:w="141" w:type="pct"/>
            <w:vMerge/>
            <w:tcBorders>
              <w:left w:val="single" w:sz="8" w:space="0" w:color="auto"/>
            </w:tcBorders>
            <w:tcMar>
              <w:top w:w="85" w:type="dxa"/>
              <w:bottom w:w="85" w:type="dxa"/>
            </w:tcMar>
          </w:tcPr>
          <w:p w:rsidR="000D7732" w:rsidRPr="00EE537A" w:rsidRDefault="000D7732" w:rsidP="00A554D9">
            <w:pPr>
              <w:rPr>
                <w:rFonts w:ascii="Times New Roman" w:hAnsi="Times New Roman" w:cs="Times New Roman"/>
                <w:b/>
                <w:bCs/>
                <w:iCs/>
                <w:sz w:val="20"/>
                <w:szCs w:val="20"/>
              </w:rPr>
            </w:pPr>
          </w:p>
        </w:tc>
        <w:tc>
          <w:tcPr>
            <w:tcW w:w="176" w:type="pct"/>
            <w:vMerge w:val="restart"/>
            <w:tcMar>
              <w:top w:w="85" w:type="dxa"/>
              <w:bottom w:w="85" w:type="dxa"/>
            </w:tcMar>
          </w:tcPr>
          <w:p w:rsidR="000D7732" w:rsidRPr="00EE537A" w:rsidRDefault="000D7732" w:rsidP="000B5B63">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13.</w:t>
            </w:r>
          </w:p>
        </w:tc>
        <w:tc>
          <w:tcPr>
            <w:tcW w:w="317" w:type="pct"/>
            <w:vMerge w:val="restart"/>
            <w:tcMar>
              <w:top w:w="85" w:type="dxa"/>
              <w:bottom w:w="85" w:type="dxa"/>
            </w:tcMar>
          </w:tcPr>
          <w:p w:rsidR="000D7732" w:rsidRPr="000E1704" w:rsidRDefault="00E67C80" w:rsidP="000B5B63">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vMerge/>
            <w:tcMar>
              <w:top w:w="85" w:type="dxa"/>
              <w:bottom w:w="85" w:type="dxa"/>
            </w:tcMar>
          </w:tcPr>
          <w:p w:rsidR="000D7732" w:rsidRPr="000E1704" w:rsidRDefault="000D7732" w:rsidP="00632C54">
            <w:pPr>
              <w:jc w:val="both"/>
              <w:rPr>
                <w:rFonts w:ascii="Times New Roman" w:hAnsi="Times New Roman" w:cs="Times New Roman"/>
                <w:bCs/>
                <w:iCs/>
                <w:sz w:val="20"/>
                <w:szCs w:val="20"/>
              </w:rPr>
            </w:pPr>
          </w:p>
        </w:tc>
        <w:tc>
          <w:tcPr>
            <w:tcW w:w="429" w:type="pct"/>
            <w:vMerge/>
            <w:tcMar>
              <w:top w:w="85" w:type="dxa"/>
              <w:bottom w:w="85" w:type="dxa"/>
            </w:tcMar>
          </w:tcPr>
          <w:p w:rsidR="000D7732" w:rsidRPr="000E1704" w:rsidRDefault="000D7732" w:rsidP="00632C54">
            <w:pPr>
              <w:jc w:val="center"/>
              <w:rPr>
                <w:rFonts w:ascii="Times New Roman" w:hAnsi="Times New Roman" w:cs="Times New Roman"/>
                <w:bCs/>
                <w:iCs/>
                <w:sz w:val="20"/>
                <w:szCs w:val="20"/>
              </w:rPr>
            </w:pPr>
          </w:p>
        </w:tc>
        <w:tc>
          <w:tcPr>
            <w:tcW w:w="282" w:type="pct"/>
            <w:vMerge/>
            <w:tcMar>
              <w:top w:w="85" w:type="dxa"/>
              <w:bottom w:w="85" w:type="dxa"/>
            </w:tcMar>
          </w:tcPr>
          <w:p w:rsidR="000D7732" w:rsidRPr="000E1704" w:rsidRDefault="000D7732" w:rsidP="00D0262F">
            <w:pPr>
              <w:jc w:val="center"/>
              <w:rPr>
                <w:rFonts w:ascii="Times New Roman" w:hAnsi="Times New Roman" w:cs="Times New Roman"/>
                <w:b/>
                <w:bCs/>
                <w:iCs/>
                <w:sz w:val="20"/>
                <w:szCs w:val="20"/>
              </w:rPr>
            </w:pPr>
          </w:p>
        </w:tc>
        <w:tc>
          <w:tcPr>
            <w:tcW w:w="387" w:type="pct"/>
            <w:vMerge/>
            <w:tcMar>
              <w:top w:w="85" w:type="dxa"/>
              <w:bottom w:w="85" w:type="dxa"/>
            </w:tcMar>
          </w:tcPr>
          <w:p w:rsidR="000D7732" w:rsidRPr="000E1704" w:rsidRDefault="000D7732" w:rsidP="00632C54">
            <w:pPr>
              <w:jc w:val="center"/>
              <w:rPr>
                <w:rFonts w:ascii="Times New Roman" w:hAnsi="Times New Roman" w:cs="Times New Roman"/>
                <w:sz w:val="20"/>
                <w:szCs w:val="20"/>
              </w:rPr>
            </w:pPr>
          </w:p>
        </w:tc>
        <w:tc>
          <w:tcPr>
            <w:tcW w:w="387" w:type="pct"/>
            <w:vMerge/>
            <w:tcMar>
              <w:top w:w="85" w:type="dxa"/>
              <w:bottom w:w="85" w:type="dxa"/>
            </w:tcMar>
          </w:tcPr>
          <w:p w:rsidR="000D7732" w:rsidRPr="000E1704" w:rsidRDefault="000D7732" w:rsidP="00A554D9">
            <w:pPr>
              <w:pStyle w:val="Nagwek1"/>
              <w:jc w:val="center"/>
              <w:rPr>
                <w:rFonts w:ascii="Times New Roman" w:hAnsi="Times New Roman" w:cs="Times New Roman"/>
                <w:b w:val="0"/>
                <w:iCs/>
                <w:sz w:val="20"/>
                <w:szCs w:val="20"/>
              </w:rPr>
            </w:pPr>
          </w:p>
        </w:tc>
        <w:tc>
          <w:tcPr>
            <w:tcW w:w="1269" w:type="pct"/>
            <w:vMerge/>
            <w:tcBorders>
              <w:right w:val="single" w:sz="8" w:space="0" w:color="auto"/>
            </w:tcBorders>
            <w:tcMar>
              <w:top w:w="85" w:type="dxa"/>
              <w:bottom w:w="85" w:type="dxa"/>
            </w:tcMar>
          </w:tcPr>
          <w:p w:rsidR="000D7732" w:rsidRPr="000E1704" w:rsidRDefault="000D7732" w:rsidP="00632C54">
            <w:pPr>
              <w:jc w:val="both"/>
              <w:rPr>
                <w:rFonts w:ascii="Times New Roman" w:hAnsi="Times New Roman" w:cs="Times New Roman"/>
                <w:sz w:val="20"/>
                <w:szCs w:val="20"/>
                <w:lang w:eastAsia="ar-SA"/>
              </w:rPr>
            </w:pPr>
          </w:p>
        </w:tc>
      </w:tr>
      <w:tr w:rsidR="000D7732" w:rsidRPr="00A554D9" w:rsidTr="00030720">
        <w:trPr>
          <w:trHeight w:val="256"/>
        </w:trPr>
        <w:tc>
          <w:tcPr>
            <w:tcW w:w="141" w:type="pct"/>
            <w:vMerge/>
            <w:tcBorders>
              <w:left w:val="single" w:sz="8" w:space="0" w:color="auto"/>
            </w:tcBorders>
            <w:tcMar>
              <w:top w:w="85" w:type="dxa"/>
              <w:bottom w:w="85" w:type="dxa"/>
            </w:tcMar>
          </w:tcPr>
          <w:p w:rsidR="000D7732" w:rsidRPr="00EE537A" w:rsidRDefault="000D7732" w:rsidP="00A554D9">
            <w:pPr>
              <w:rPr>
                <w:rFonts w:ascii="Times New Roman" w:hAnsi="Times New Roman" w:cs="Times New Roman"/>
                <w:b/>
                <w:bCs/>
                <w:iCs/>
                <w:sz w:val="20"/>
                <w:szCs w:val="20"/>
              </w:rPr>
            </w:pPr>
          </w:p>
        </w:tc>
        <w:tc>
          <w:tcPr>
            <w:tcW w:w="176" w:type="pct"/>
            <w:vMerge/>
            <w:tcMar>
              <w:top w:w="85" w:type="dxa"/>
              <w:bottom w:w="85" w:type="dxa"/>
            </w:tcMar>
          </w:tcPr>
          <w:p w:rsidR="000D7732" w:rsidRPr="00EE537A" w:rsidRDefault="000D7732" w:rsidP="000B5B63">
            <w:pPr>
              <w:jc w:val="center"/>
              <w:rPr>
                <w:rFonts w:ascii="Times New Roman" w:hAnsi="Times New Roman" w:cs="Times New Roman"/>
                <w:b/>
                <w:bCs/>
                <w:iCs/>
                <w:sz w:val="20"/>
                <w:szCs w:val="20"/>
              </w:rPr>
            </w:pPr>
          </w:p>
        </w:tc>
        <w:tc>
          <w:tcPr>
            <w:tcW w:w="317" w:type="pct"/>
            <w:vMerge/>
            <w:tcMar>
              <w:top w:w="85" w:type="dxa"/>
              <w:bottom w:w="85" w:type="dxa"/>
            </w:tcMar>
          </w:tcPr>
          <w:p w:rsidR="000D7732" w:rsidRPr="000E1704" w:rsidRDefault="000D7732" w:rsidP="000B5B63">
            <w:pPr>
              <w:jc w:val="center"/>
              <w:rPr>
                <w:rFonts w:ascii="Times New Roman" w:hAnsi="Times New Roman" w:cs="Times New Roman"/>
                <w:bCs/>
                <w:iCs/>
                <w:sz w:val="20"/>
                <w:szCs w:val="20"/>
              </w:rPr>
            </w:pPr>
          </w:p>
        </w:tc>
        <w:tc>
          <w:tcPr>
            <w:tcW w:w="1612" w:type="pct"/>
            <w:tcMar>
              <w:top w:w="85" w:type="dxa"/>
              <w:bottom w:w="85" w:type="dxa"/>
            </w:tcMar>
          </w:tcPr>
          <w:p w:rsidR="000D7732" w:rsidRPr="000E1704" w:rsidRDefault="000D7732" w:rsidP="00632C54">
            <w:pPr>
              <w:jc w:val="both"/>
              <w:rPr>
                <w:rFonts w:ascii="Times New Roman" w:hAnsi="Times New Roman" w:cs="Times New Roman"/>
                <w:sz w:val="20"/>
                <w:szCs w:val="20"/>
              </w:rPr>
            </w:pPr>
            <w:r w:rsidRPr="000E1704">
              <w:rPr>
                <w:rFonts w:ascii="Times New Roman" w:hAnsi="Times New Roman" w:cs="Times New Roman"/>
                <w:sz w:val="20"/>
                <w:szCs w:val="20"/>
              </w:rPr>
              <w:t>W rozdziale - Wymagania dotyczące ochrony środowiska, przyrody i krajobrazu kulturowego w § 8 ust.6 tekstu planu podkreśla się nakaz stosowania rozwiązań technicznych gwarantujących zachowanie odpowiednich przejść i przepustów, mających na celu umożliwienie swobodnej migracji zwierząt.</w:t>
            </w:r>
          </w:p>
          <w:p w:rsidR="000D7732" w:rsidRPr="000E1704" w:rsidRDefault="000D7732" w:rsidP="00632C54">
            <w:pPr>
              <w:jc w:val="both"/>
              <w:rPr>
                <w:rFonts w:ascii="Times New Roman" w:hAnsi="Times New Roman" w:cs="Times New Roman"/>
                <w:sz w:val="20"/>
                <w:szCs w:val="20"/>
              </w:rPr>
            </w:pPr>
            <w:r w:rsidRPr="000E1704">
              <w:rPr>
                <w:rFonts w:ascii="Times New Roman" w:hAnsi="Times New Roman" w:cs="Times New Roman"/>
                <w:sz w:val="20"/>
                <w:szCs w:val="20"/>
              </w:rPr>
              <w:t>Z kolei w § 42 określa się podstawowe przeznaczenie pod publicznie dostępne parki, skwery i zieleńce.</w:t>
            </w:r>
          </w:p>
          <w:p w:rsidR="000D7732" w:rsidRPr="000E1704" w:rsidRDefault="000D7732" w:rsidP="00632C54">
            <w:pPr>
              <w:jc w:val="both"/>
              <w:rPr>
                <w:rFonts w:ascii="Times New Roman" w:hAnsi="Times New Roman" w:cs="Times New Roman"/>
                <w:sz w:val="20"/>
                <w:szCs w:val="20"/>
              </w:rPr>
            </w:pPr>
          </w:p>
          <w:p w:rsidR="000D7732" w:rsidRPr="000E1704" w:rsidRDefault="000D7732"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t>W związku z powyższym zwraca się do organu planistycznego o rozważenie o ewentualny odnośnik w § 42 w nawiązaniu do § 8 ust.6, tak aby nie doszło do ponownego wyłożenia projektu planu.</w:t>
            </w:r>
          </w:p>
        </w:tc>
        <w:tc>
          <w:tcPr>
            <w:tcW w:w="429" w:type="pct"/>
            <w:vMerge/>
            <w:tcMar>
              <w:top w:w="85" w:type="dxa"/>
              <w:bottom w:w="85" w:type="dxa"/>
            </w:tcMar>
          </w:tcPr>
          <w:p w:rsidR="000D7732" w:rsidRPr="000E1704" w:rsidRDefault="000D7732" w:rsidP="00632C54">
            <w:pPr>
              <w:jc w:val="center"/>
              <w:rPr>
                <w:rFonts w:ascii="Times New Roman" w:hAnsi="Times New Roman" w:cs="Times New Roman"/>
                <w:bCs/>
                <w:iCs/>
                <w:sz w:val="20"/>
                <w:szCs w:val="20"/>
              </w:rPr>
            </w:pPr>
          </w:p>
        </w:tc>
        <w:tc>
          <w:tcPr>
            <w:tcW w:w="282" w:type="pct"/>
            <w:vMerge/>
            <w:tcMar>
              <w:top w:w="85" w:type="dxa"/>
              <w:bottom w:w="85" w:type="dxa"/>
            </w:tcMar>
          </w:tcPr>
          <w:p w:rsidR="000D7732" w:rsidRPr="000E1704" w:rsidRDefault="000D7732" w:rsidP="00D0262F">
            <w:pPr>
              <w:jc w:val="center"/>
              <w:rPr>
                <w:rFonts w:ascii="Times New Roman" w:hAnsi="Times New Roman" w:cs="Times New Roman"/>
                <w:b/>
                <w:bCs/>
                <w:iCs/>
                <w:sz w:val="20"/>
                <w:szCs w:val="20"/>
              </w:rPr>
            </w:pPr>
          </w:p>
        </w:tc>
        <w:tc>
          <w:tcPr>
            <w:tcW w:w="387" w:type="pct"/>
            <w:vMerge/>
            <w:tcMar>
              <w:top w:w="85" w:type="dxa"/>
              <w:bottom w:w="85" w:type="dxa"/>
            </w:tcMar>
          </w:tcPr>
          <w:p w:rsidR="000D7732" w:rsidRPr="000E1704" w:rsidRDefault="000D7732" w:rsidP="00632C54">
            <w:pPr>
              <w:jc w:val="center"/>
              <w:rPr>
                <w:rFonts w:ascii="Times New Roman" w:hAnsi="Times New Roman" w:cs="Times New Roman"/>
                <w:b/>
                <w:bCs/>
                <w:iCs/>
                <w:sz w:val="20"/>
                <w:szCs w:val="20"/>
              </w:rPr>
            </w:pPr>
          </w:p>
        </w:tc>
        <w:tc>
          <w:tcPr>
            <w:tcW w:w="387" w:type="pct"/>
            <w:vMerge/>
            <w:tcMar>
              <w:top w:w="85" w:type="dxa"/>
              <w:bottom w:w="85" w:type="dxa"/>
            </w:tcMar>
          </w:tcPr>
          <w:p w:rsidR="000D7732" w:rsidRPr="000E1704" w:rsidRDefault="000D7732"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0D7732" w:rsidRPr="000E1704" w:rsidRDefault="000D7732" w:rsidP="00632C54">
            <w:pPr>
              <w:jc w:val="both"/>
              <w:rPr>
                <w:rFonts w:ascii="Times New Roman" w:hAnsi="Times New Roman" w:cs="Times New Roman"/>
                <w:sz w:val="20"/>
                <w:szCs w:val="20"/>
                <w:lang w:eastAsia="ar-SA"/>
              </w:rPr>
            </w:pPr>
          </w:p>
        </w:tc>
      </w:tr>
      <w:tr w:rsidR="00454C7F" w:rsidRPr="00A554D9" w:rsidTr="00030720">
        <w:tc>
          <w:tcPr>
            <w:tcW w:w="141" w:type="pct"/>
            <w:tcBorders>
              <w:left w:val="single" w:sz="8" w:space="0" w:color="auto"/>
            </w:tcBorders>
            <w:tcMar>
              <w:top w:w="85" w:type="dxa"/>
              <w:bottom w:w="85" w:type="dxa"/>
            </w:tcMar>
          </w:tcPr>
          <w:p w:rsidR="00454C7F" w:rsidRPr="00EE537A" w:rsidRDefault="00784274"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5</w:t>
            </w:r>
            <w:r w:rsidR="00A554D9" w:rsidRPr="00EE537A">
              <w:rPr>
                <w:rFonts w:ascii="Times New Roman" w:hAnsi="Times New Roman" w:cs="Times New Roman"/>
                <w:b/>
                <w:bCs/>
                <w:iCs/>
                <w:sz w:val="20"/>
                <w:szCs w:val="20"/>
              </w:rPr>
              <w:t>.</w:t>
            </w:r>
          </w:p>
        </w:tc>
        <w:tc>
          <w:tcPr>
            <w:tcW w:w="176" w:type="pct"/>
            <w:tcMar>
              <w:top w:w="85" w:type="dxa"/>
              <w:bottom w:w="85" w:type="dxa"/>
            </w:tcMar>
          </w:tcPr>
          <w:p w:rsidR="00454C7F" w:rsidRPr="00EE537A" w:rsidRDefault="00454C7F"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14.</w:t>
            </w:r>
          </w:p>
        </w:tc>
        <w:tc>
          <w:tcPr>
            <w:tcW w:w="317" w:type="pct"/>
            <w:tcMar>
              <w:top w:w="85" w:type="dxa"/>
              <w:bottom w:w="85" w:type="dxa"/>
            </w:tcMar>
          </w:tcPr>
          <w:p w:rsidR="00454C7F"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454C7F" w:rsidRPr="000E1704" w:rsidRDefault="00454C7F" w:rsidP="00632C54">
            <w:pPr>
              <w:jc w:val="both"/>
              <w:rPr>
                <w:rFonts w:ascii="Times New Roman" w:hAnsi="Times New Roman" w:cs="Times New Roman"/>
                <w:sz w:val="20"/>
                <w:szCs w:val="20"/>
              </w:rPr>
            </w:pPr>
            <w:r w:rsidRPr="000E1704">
              <w:rPr>
                <w:rFonts w:ascii="Times New Roman" w:hAnsi="Times New Roman" w:cs="Times New Roman"/>
                <w:sz w:val="20"/>
                <w:szCs w:val="20"/>
              </w:rPr>
              <w:t>Uprzejmie proszę o zmianę przeznaczenia działek znajdujących się przy ulicy Radomskiej, oznaczonych symbolem ZP2 na zabudowę mieszkaniową jednorodzinną.</w:t>
            </w:r>
          </w:p>
        </w:tc>
        <w:tc>
          <w:tcPr>
            <w:tcW w:w="429" w:type="pct"/>
            <w:tcMar>
              <w:top w:w="85" w:type="dxa"/>
              <w:bottom w:w="85" w:type="dxa"/>
            </w:tcMar>
          </w:tcPr>
          <w:p w:rsidR="00454C7F" w:rsidRPr="000E1704" w:rsidRDefault="00454C7F" w:rsidP="00632C54">
            <w:pPr>
              <w:jc w:val="center"/>
              <w:rPr>
                <w:rFonts w:ascii="Times New Roman" w:hAnsi="Times New Roman" w:cs="Times New Roman"/>
                <w:sz w:val="20"/>
                <w:szCs w:val="20"/>
              </w:rPr>
            </w:pPr>
            <w:r w:rsidRPr="000E1704">
              <w:rPr>
                <w:rFonts w:ascii="Times New Roman" w:hAnsi="Times New Roman" w:cs="Times New Roman"/>
                <w:sz w:val="20"/>
                <w:szCs w:val="20"/>
              </w:rPr>
              <w:t>Działki w terenie ZP2 przy ul. Radomskiej</w:t>
            </w:r>
          </w:p>
        </w:tc>
        <w:tc>
          <w:tcPr>
            <w:tcW w:w="282" w:type="pct"/>
            <w:tcMar>
              <w:top w:w="85" w:type="dxa"/>
              <w:bottom w:w="85" w:type="dxa"/>
            </w:tcMar>
          </w:tcPr>
          <w:p w:rsidR="00454C7F" w:rsidRPr="000E1704" w:rsidRDefault="00454C7F" w:rsidP="00D0262F">
            <w:pPr>
              <w:jc w:val="center"/>
              <w:rPr>
                <w:rFonts w:ascii="Times New Roman" w:hAnsi="Times New Roman" w:cs="Times New Roman"/>
                <w:b/>
                <w:sz w:val="20"/>
                <w:szCs w:val="20"/>
              </w:rPr>
            </w:pPr>
            <w:r w:rsidRPr="000E1704">
              <w:rPr>
                <w:rFonts w:ascii="Times New Roman" w:hAnsi="Times New Roman" w:cs="Times New Roman"/>
                <w:b/>
                <w:sz w:val="20"/>
                <w:szCs w:val="20"/>
              </w:rPr>
              <w:t>ZP.2</w:t>
            </w:r>
          </w:p>
        </w:tc>
        <w:tc>
          <w:tcPr>
            <w:tcW w:w="387" w:type="pct"/>
            <w:tcMar>
              <w:top w:w="85" w:type="dxa"/>
              <w:bottom w:w="85" w:type="dxa"/>
            </w:tcMar>
          </w:tcPr>
          <w:p w:rsidR="00454C7F" w:rsidRPr="000E1704" w:rsidRDefault="00454C7F"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454C7F" w:rsidRPr="000E1704" w:rsidRDefault="00AD3BC5" w:rsidP="00A554D9">
            <w:pPr>
              <w:pStyle w:val="Nagwek1"/>
              <w:jc w:val="center"/>
              <w:rPr>
                <w:rFonts w:ascii="Times New Roman" w:hAnsi="Times New Roman" w:cs="Times New Roman"/>
                <w:b w:val="0"/>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454C7F" w:rsidRPr="000E1704" w:rsidRDefault="00454C7F"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 xml:space="preserve">Przeznaczenie terenu pod Teren zieleni urządzonej, oznaczony symbolem ZP.2 jest ważne z punktu widzenia przyrodniczego. Teren posiada wysoki walor przyrodniczy, który został potwierdzony w inwentaryzacji terenu i opracowaniu </w:t>
            </w:r>
            <w:proofErr w:type="spellStart"/>
            <w:r w:rsidRPr="000E1704">
              <w:rPr>
                <w:rFonts w:ascii="Times New Roman" w:hAnsi="Times New Roman" w:cs="Times New Roman"/>
                <w:sz w:val="20"/>
                <w:szCs w:val="20"/>
                <w:lang w:eastAsia="ar-SA"/>
              </w:rPr>
              <w:t>ekofizjograficznym</w:t>
            </w:r>
            <w:proofErr w:type="spellEnd"/>
            <w:r w:rsidRPr="000E1704">
              <w:rPr>
                <w:rFonts w:ascii="Times New Roman" w:hAnsi="Times New Roman" w:cs="Times New Roman"/>
                <w:sz w:val="20"/>
                <w:szCs w:val="20"/>
                <w:lang w:eastAsia="ar-SA"/>
              </w:rPr>
              <w:t xml:space="preserve"> sporządzonym na potrzeby planu. Teren ten pokrywa się z wskazanym na planszy K3 Studium korytarzem ekologicznym. Wyznaczenie terenu ZP.2, zostało poparte przez mieszkańców.</w:t>
            </w:r>
          </w:p>
        </w:tc>
      </w:tr>
      <w:tr w:rsidR="000D7732" w:rsidRPr="00A554D9" w:rsidTr="00030720">
        <w:trPr>
          <w:trHeight w:val="257"/>
        </w:trPr>
        <w:tc>
          <w:tcPr>
            <w:tcW w:w="141" w:type="pct"/>
            <w:vMerge w:val="restart"/>
            <w:tcBorders>
              <w:left w:val="single" w:sz="8" w:space="0" w:color="auto"/>
            </w:tcBorders>
            <w:tcMar>
              <w:top w:w="85" w:type="dxa"/>
              <w:bottom w:w="85" w:type="dxa"/>
            </w:tcMar>
          </w:tcPr>
          <w:p w:rsidR="000D7732" w:rsidRPr="00EE537A" w:rsidRDefault="000D7732"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6.</w:t>
            </w:r>
          </w:p>
        </w:tc>
        <w:tc>
          <w:tcPr>
            <w:tcW w:w="176" w:type="pct"/>
            <w:vMerge w:val="restart"/>
            <w:tcMar>
              <w:top w:w="85" w:type="dxa"/>
              <w:bottom w:w="85" w:type="dxa"/>
            </w:tcMar>
          </w:tcPr>
          <w:p w:rsidR="000D7732" w:rsidRPr="00EE537A" w:rsidRDefault="000D7732"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15.</w:t>
            </w:r>
          </w:p>
        </w:tc>
        <w:tc>
          <w:tcPr>
            <w:tcW w:w="317" w:type="pct"/>
            <w:vMerge w:val="restart"/>
            <w:tcMar>
              <w:top w:w="85" w:type="dxa"/>
              <w:bottom w:w="85" w:type="dxa"/>
            </w:tcMar>
          </w:tcPr>
          <w:p w:rsidR="000D7732"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0D7732" w:rsidRPr="000E1704" w:rsidRDefault="000D7732"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0D7732" w:rsidRPr="000E1704" w:rsidRDefault="000D7732"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0D7732" w:rsidRPr="000E1704" w:rsidRDefault="000D7732"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0D7732" w:rsidRPr="000E1704" w:rsidRDefault="000D7732"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0D7732" w:rsidRPr="000E1704" w:rsidRDefault="000D7732"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nie uwzględniła uwagi</w:t>
            </w:r>
          </w:p>
        </w:tc>
        <w:tc>
          <w:tcPr>
            <w:tcW w:w="1269" w:type="pct"/>
            <w:vMerge w:val="restart"/>
            <w:tcBorders>
              <w:right w:val="single" w:sz="8" w:space="0" w:color="auto"/>
            </w:tcBorders>
            <w:tcMar>
              <w:top w:w="85" w:type="dxa"/>
              <w:bottom w:w="85" w:type="dxa"/>
            </w:tcMar>
          </w:tcPr>
          <w:p w:rsidR="000D7732" w:rsidRPr="000E1704" w:rsidRDefault="000D7732" w:rsidP="00632C54">
            <w:pPr>
              <w:jc w:val="both"/>
              <w:rPr>
                <w:rFonts w:ascii="Times New Roman" w:hAnsi="Times New Roman" w:cs="Times New Roman"/>
                <w:sz w:val="20"/>
                <w:szCs w:val="20"/>
              </w:rPr>
            </w:pPr>
            <w:r w:rsidRPr="000E1704">
              <w:rPr>
                <w:rFonts w:ascii="Times New Roman" w:hAnsi="Times New Roman" w:cs="Times New Roman"/>
                <w:sz w:val="20"/>
                <w:szCs w:val="20"/>
              </w:rPr>
              <w:t>Pozostawia się zapis, gdyż jest zgodny z zachowaniem zasady zrównoważonego rozwoju oraz ochroną przyrody a wynika z konieczności zapewnienia migracji zwierząt.</w:t>
            </w:r>
          </w:p>
          <w:p w:rsidR="000D7732" w:rsidRPr="000E1704" w:rsidRDefault="000D7732"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Wyjaśnia się, że ustalenia ogólne zawarte w § 8 obowiązują w całym obszarze planu, w tym w terenach zieleni urządzonej o których mowa w § 42 projektu planu. </w:t>
            </w:r>
          </w:p>
          <w:p w:rsidR="000D7732" w:rsidRPr="000E1704" w:rsidRDefault="000D7732" w:rsidP="00632C54">
            <w:pPr>
              <w:jc w:val="both"/>
              <w:rPr>
                <w:rFonts w:ascii="Times New Roman" w:hAnsi="Times New Roman" w:cs="Times New Roman"/>
                <w:sz w:val="20"/>
                <w:szCs w:val="20"/>
                <w:lang w:eastAsia="ar-SA"/>
              </w:rPr>
            </w:pPr>
          </w:p>
        </w:tc>
      </w:tr>
      <w:tr w:rsidR="000D7732" w:rsidRPr="00A554D9" w:rsidTr="00030720">
        <w:trPr>
          <w:trHeight w:val="256"/>
        </w:trPr>
        <w:tc>
          <w:tcPr>
            <w:tcW w:w="141" w:type="pct"/>
            <w:vMerge/>
            <w:tcBorders>
              <w:left w:val="single" w:sz="8" w:space="0" w:color="auto"/>
            </w:tcBorders>
            <w:tcMar>
              <w:top w:w="85" w:type="dxa"/>
              <w:bottom w:w="85" w:type="dxa"/>
            </w:tcMar>
          </w:tcPr>
          <w:p w:rsidR="000D7732" w:rsidRPr="00EE537A" w:rsidRDefault="000D7732" w:rsidP="00A554D9">
            <w:pPr>
              <w:rPr>
                <w:rFonts w:ascii="Times New Roman" w:hAnsi="Times New Roman" w:cs="Times New Roman"/>
                <w:b/>
                <w:bCs/>
                <w:iCs/>
                <w:sz w:val="20"/>
                <w:szCs w:val="20"/>
              </w:rPr>
            </w:pPr>
          </w:p>
        </w:tc>
        <w:tc>
          <w:tcPr>
            <w:tcW w:w="176" w:type="pct"/>
            <w:vMerge/>
            <w:tcMar>
              <w:top w:w="85" w:type="dxa"/>
              <w:bottom w:w="85" w:type="dxa"/>
            </w:tcMar>
          </w:tcPr>
          <w:p w:rsidR="000D7732" w:rsidRPr="00EE537A" w:rsidRDefault="000D7732" w:rsidP="00A554D9">
            <w:pPr>
              <w:jc w:val="center"/>
              <w:rPr>
                <w:rFonts w:ascii="Times New Roman" w:hAnsi="Times New Roman" w:cs="Times New Roman"/>
                <w:b/>
                <w:bCs/>
                <w:iCs/>
                <w:sz w:val="20"/>
                <w:szCs w:val="20"/>
              </w:rPr>
            </w:pPr>
          </w:p>
        </w:tc>
        <w:tc>
          <w:tcPr>
            <w:tcW w:w="317" w:type="pct"/>
            <w:vMerge/>
            <w:tcMar>
              <w:top w:w="85" w:type="dxa"/>
              <w:bottom w:w="85" w:type="dxa"/>
            </w:tcMar>
          </w:tcPr>
          <w:p w:rsidR="000D7732" w:rsidRPr="000E1704" w:rsidRDefault="000D7732" w:rsidP="00A554D9">
            <w:pPr>
              <w:jc w:val="center"/>
              <w:rPr>
                <w:rFonts w:ascii="Times New Roman" w:hAnsi="Times New Roman" w:cs="Times New Roman"/>
                <w:sz w:val="20"/>
                <w:szCs w:val="20"/>
              </w:rPr>
            </w:pPr>
          </w:p>
        </w:tc>
        <w:tc>
          <w:tcPr>
            <w:tcW w:w="1612" w:type="pct"/>
            <w:tcMar>
              <w:top w:w="85" w:type="dxa"/>
              <w:bottom w:w="85" w:type="dxa"/>
            </w:tcMar>
          </w:tcPr>
          <w:p w:rsidR="000D7732" w:rsidRPr="000E1704" w:rsidRDefault="000D7732" w:rsidP="00632C54">
            <w:pPr>
              <w:jc w:val="both"/>
              <w:rPr>
                <w:rFonts w:ascii="Times New Roman" w:hAnsi="Times New Roman" w:cs="Times New Roman"/>
                <w:sz w:val="20"/>
                <w:szCs w:val="20"/>
              </w:rPr>
            </w:pPr>
            <w:r w:rsidRPr="000E1704">
              <w:rPr>
                <w:rFonts w:ascii="Times New Roman" w:hAnsi="Times New Roman" w:cs="Times New Roman"/>
                <w:sz w:val="20"/>
                <w:szCs w:val="20"/>
              </w:rPr>
              <w:t>W rozdziale - Wymagania dotyczące ochrony środowiska, przyrody i krajobrazu kulturowego w § 8 ust.6 tekstu planu podkreśla się nakaz stosowania rozwiązań technicznych gwarantujących zachowanie odpowiednich przejść i przepustów, mających na celu umożliwienie-swobodnej migracji zwierząt.</w:t>
            </w:r>
          </w:p>
          <w:p w:rsidR="000D7732" w:rsidRPr="000E1704" w:rsidRDefault="000D7732" w:rsidP="00632C54">
            <w:pPr>
              <w:jc w:val="both"/>
              <w:rPr>
                <w:rFonts w:ascii="Times New Roman" w:hAnsi="Times New Roman" w:cs="Times New Roman"/>
                <w:sz w:val="20"/>
                <w:szCs w:val="20"/>
              </w:rPr>
            </w:pPr>
            <w:r w:rsidRPr="000E1704">
              <w:rPr>
                <w:rFonts w:ascii="Times New Roman" w:hAnsi="Times New Roman" w:cs="Times New Roman"/>
                <w:sz w:val="20"/>
                <w:szCs w:val="20"/>
              </w:rPr>
              <w:t>Z kolei w § 42 określa się podstawowe przeznaczenie pod publicznie dostępne parki, skwery i zieleńce.</w:t>
            </w:r>
          </w:p>
          <w:p w:rsidR="000D7732" w:rsidRPr="000E1704" w:rsidRDefault="000D7732" w:rsidP="00632C54">
            <w:pPr>
              <w:jc w:val="both"/>
              <w:rPr>
                <w:rFonts w:ascii="Times New Roman" w:hAnsi="Times New Roman" w:cs="Times New Roman"/>
                <w:sz w:val="20"/>
                <w:szCs w:val="20"/>
              </w:rPr>
            </w:pPr>
          </w:p>
          <w:p w:rsidR="000D7732" w:rsidRPr="000E1704" w:rsidRDefault="000D7732"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lastRenderedPageBreak/>
              <w:t>W związku z powyższym zwraca się do organu planistycznego o rozważenie o ewentualny odnośnik w § 42 w nawiązaniu do § 8 ust.6, tak aby nie doszło do ponownego wyłożenia projektu planu.</w:t>
            </w:r>
          </w:p>
        </w:tc>
        <w:tc>
          <w:tcPr>
            <w:tcW w:w="429" w:type="pct"/>
            <w:vMerge/>
            <w:tcMar>
              <w:top w:w="85" w:type="dxa"/>
              <w:bottom w:w="85" w:type="dxa"/>
            </w:tcMar>
          </w:tcPr>
          <w:p w:rsidR="000D7732" w:rsidRPr="000E1704" w:rsidRDefault="000D7732" w:rsidP="00632C54">
            <w:pPr>
              <w:jc w:val="center"/>
              <w:rPr>
                <w:rFonts w:ascii="Times New Roman" w:hAnsi="Times New Roman" w:cs="Times New Roman"/>
                <w:bCs/>
                <w:iCs/>
                <w:sz w:val="20"/>
                <w:szCs w:val="20"/>
              </w:rPr>
            </w:pPr>
          </w:p>
        </w:tc>
        <w:tc>
          <w:tcPr>
            <w:tcW w:w="282" w:type="pct"/>
            <w:vMerge/>
            <w:tcMar>
              <w:top w:w="85" w:type="dxa"/>
              <w:bottom w:w="85" w:type="dxa"/>
            </w:tcMar>
          </w:tcPr>
          <w:p w:rsidR="000D7732" w:rsidRPr="000E1704" w:rsidRDefault="000D7732" w:rsidP="00D0262F">
            <w:pPr>
              <w:jc w:val="center"/>
              <w:rPr>
                <w:rFonts w:ascii="Times New Roman" w:hAnsi="Times New Roman" w:cs="Times New Roman"/>
                <w:b/>
                <w:bCs/>
                <w:iCs/>
                <w:sz w:val="20"/>
                <w:szCs w:val="20"/>
              </w:rPr>
            </w:pPr>
          </w:p>
        </w:tc>
        <w:tc>
          <w:tcPr>
            <w:tcW w:w="387" w:type="pct"/>
            <w:vMerge/>
            <w:tcMar>
              <w:top w:w="85" w:type="dxa"/>
              <w:bottom w:w="85" w:type="dxa"/>
            </w:tcMar>
          </w:tcPr>
          <w:p w:rsidR="000D7732" w:rsidRPr="000E1704" w:rsidRDefault="000D7732" w:rsidP="00632C54">
            <w:pPr>
              <w:jc w:val="center"/>
              <w:rPr>
                <w:rFonts w:ascii="Times New Roman" w:hAnsi="Times New Roman" w:cs="Times New Roman"/>
                <w:b/>
                <w:bCs/>
                <w:iCs/>
                <w:sz w:val="20"/>
                <w:szCs w:val="20"/>
              </w:rPr>
            </w:pPr>
          </w:p>
        </w:tc>
        <w:tc>
          <w:tcPr>
            <w:tcW w:w="387" w:type="pct"/>
            <w:vMerge/>
            <w:tcMar>
              <w:top w:w="85" w:type="dxa"/>
              <w:bottom w:w="85" w:type="dxa"/>
            </w:tcMar>
          </w:tcPr>
          <w:p w:rsidR="000D7732" w:rsidRPr="000E1704" w:rsidRDefault="000D7732"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0D7732" w:rsidRPr="000E1704" w:rsidRDefault="000D7732" w:rsidP="00632C54">
            <w:pPr>
              <w:jc w:val="both"/>
              <w:rPr>
                <w:rFonts w:ascii="Times New Roman" w:hAnsi="Times New Roman" w:cs="Times New Roman"/>
                <w:sz w:val="20"/>
                <w:szCs w:val="20"/>
                <w:lang w:eastAsia="ar-SA"/>
              </w:rPr>
            </w:pPr>
          </w:p>
        </w:tc>
      </w:tr>
      <w:tr w:rsidR="001E31DC" w:rsidRPr="00A554D9" w:rsidTr="00030720">
        <w:trPr>
          <w:trHeight w:val="129"/>
        </w:trPr>
        <w:tc>
          <w:tcPr>
            <w:tcW w:w="141" w:type="pct"/>
            <w:vMerge w:val="restart"/>
            <w:tcBorders>
              <w:left w:val="single" w:sz="8" w:space="0" w:color="auto"/>
            </w:tcBorders>
            <w:tcMar>
              <w:top w:w="85" w:type="dxa"/>
              <w:bottom w:w="85" w:type="dxa"/>
            </w:tcMar>
          </w:tcPr>
          <w:p w:rsidR="001E31DC" w:rsidRPr="00EE537A" w:rsidRDefault="00784274"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7</w:t>
            </w:r>
            <w:r w:rsidR="00A554D9" w:rsidRPr="00EE537A">
              <w:rPr>
                <w:rFonts w:ascii="Times New Roman" w:hAnsi="Times New Roman" w:cs="Times New Roman"/>
                <w:b/>
                <w:bCs/>
                <w:iCs/>
                <w:sz w:val="20"/>
                <w:szCs w:val="20"/>
              </w:rPr>
              <w:t>.</w:t>
            </w:r>
          </w:p>
        </w:tc>
        <w:tc>
          <w:tcPr>
            <w:tcW w:w="176" w:type="pct"/>
            <w:vMerge w:val="restart"/>
            <w:tcMar>
              <w:top w:w="85" w:type="dxa"/>
              <w:bottom w:w="85" w:type="dxa"/>
            </w:tcMar>
          </w:tcPr>
          <w:p w:rsidR="001E31DC"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404197" w:rsidRPr="00EE537A">
              <w:rPr>
                <w:rFonts w:ascii="Times New Roman" w:hAnsi="Times New Roman" w:cs="Times New Roman"/>
                <w:b/>
                <w:bCs/>
                <w:iCs/>
                <w:sz w:val="20"/>
                <w:szCs w:val="20"/>
              </w:rPr>
              <w:t>16</w:t>
            </w:r>
            <w:r w:rsidR="000817A1" w:rsidRPr="00EE537A">
              <w:rPr>
                <w:rFonts w:ascii="Times New Roman" w:hAnsi="Times New Roman" w:cs="Times New Roman"/>
                <w:b/>
                <w:bCs/>
                <w:iCs/>
                <w:sz w:val="20"/>
                <w:szCs w:val="20"/>
              </w:rPr>
              <w:t>.</w:t>
            </w:r>
          </w:p>
        </w:tc>
        <w:tc>
          <w:tcPr>
            <w:tcW w:w="317" w:type="pct"/>
            <w:vMerge w:val="restart"/>
            <w:tcMar>
              <w:top w:w="85" w:type="dxa"/>
              <w:bottom w:w="85" w:type="dxa"/>
            </w:tcMar>
          </w:tcPr>
          <w:p w:rsidR="001E31DC"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1E31DC" w:rsidRPr="000D7732" w:rsidRDefault="001E31DC" w:rsidP="00632C54">
            <w:pPr>
              <w:jc w:val="both"/>
              <w:rPr>
                <w:rFonts w:ascii="Times New Roman" w:hAnsi="Times New Roman" w:cs="Times New Roman"/>
                <w:bCs/>
                <w:iCs/>
                <w:sz w:val="20"/>
                <w:szCs w:val="20"/>
              </w:rPr>
            </w:pPr>
            <w:r w:rsidRPr="000D7732">
              <w:rPr>
                <w:rFonts w:ascii="Times New Roman" w:hAnsi="Times New Roman" w:cs="Times New Roman"/>
                <w:bCs/>
                <w:iCs/>
                <w:sz w:val="20"/>
                <w:szCs w:val="20"/>
              </w:rPr>
              <w:t>1. Uwaga dotycząca zapisu § 7, ust. 3, pkt 1).</w:t>
            </w:r>
          </w:p>
          <w:p w:rsidR="001E31DC" w:rsidRPr="000D7732" w:rsidRDefault="001E31DC" w:rsidP="00632C54">
            <w:pPr>
              <w:jc w:val="both"/>
              <w:rPr>
                <w:rFonts w:ascii="Times New Roman" w:hAnsi="Times New Roman" w:cs="Times New Roman"/>
                <w:bCs/>
                <w:iCs/>
                <w:sz w:val="20"/>
                <w:szCs w:val="20"/>
              </w:rPr>
            </w:pPr>
            <w:r w:rsidRPr="000D7732">
              <w:rPr>
                <w:rFonts w:ascii="Times New Roman" w:hAnsi="Times New Roman" w:cs="Times New Roman"/>
                <w:bCs/>
                <w:iCs/>
                <w:sz w:val="20"/>
                <w:szCs w:val="20"/>
              </w:rPr>
              <w:t xml:space="preserve">- uwaga dotyczy poszerzenia zakresu </w:t>
            </w:r>
            <w:proofErr w:type="spellStart"/>
            <w:r w:rsidRPr="000D7732">
              <w:rPr>
                <w:rFonts w:ascii="Times New Roman" w:hAnsi="Times New Roman" w:cs="Times New Roman"/>
                <w:bCs/>
                <w:iCs/>
                <w:sz w:val="20"/>
                <w:szCs w:val="20"/>
              </w:rPr>
              <w:t>dopuszczeń</w:t>
            </w:r>
            <w:proofErr w:type="spellEnd"/>
            <w:r w:rsidRPr="000D7732">
              <w:rPr>
                <w:rFonts w:ascii="Times New Roman" w:hAnsi="Times New Roman" w:cs="Times New Roman"/>
                <w:bCs/>
                <w:iCs/>
                <w:sz w:val="20"/>
                <w:szCs w:val="20"/>
              </w:rPr>
              <w:t xml:space="preserve"> dla istniejącej zabudowy o rozbudowę i nadbudowę.</w:t>
            </w:r>
          </w:p>
          <w:p w:rsidR="001E31DC" w:rsidRPr="000D7732" w:rsidRDefault="001E31DC" w:rsidP="00632C54">
            <w:pPr>
              <w:jc w:val="both"/>
              <w:rPr>
                <w:rFonts w:ascii="Times New Roman" w:hAnsi="Times New Roman" w:cs="Times New Roman"/>
                <w:bCs/>
                <w:iCs/>
                <w:sz w:val="20"/>
                <w:szCs w:val="20"/>
              </w:rPr>
            </w:pPr>
            <w:r w:rsidRPr="000D7732">
              <w:rPr>
                <w:rFonts w:ascii="Times New Roman" w:hAnsi="Times New Roman" w:cs="Times New Roman"/>
                <w:bCs/>
                <w:iCs/>
                <w:sz w:val="20"/>
                <w:szCs w:val="20"/>
              </w:rPr>
              <w:t>Zapis § 7, ust. 3, pkt 1) w odniesieniu do istniejącej zabudowy dopuszcza przebudowę, remont i odbudowę, natomiast zapis § 7, ust. 3, pkt 2) dopuszcza prowadzenie wszelkich robót budowlanych pod warunkiem zgodności z ustaleniami planu. Jak wynika z rozstrzygnięć organów administracji architektoniczno-budowlanej brak wyraźnego wskazania dopuszczenia rozbudowy i nadbudowy w odniesieniu do istniejących obiektów budowlanych w ustaleniach MPZP eliminuje możliwość realizacji tych robót budowlanych i jest przesłanką do uznania przyszłego zamiaru inwestycyjnego jako niezgodnego z zapisami MPZP.</w:t>
            </w:r>
          </w:p>
        </w:tc>
        <w:tc>
          <w:tcPr>
            <w:tcW w:w="429" w:type="pct"/>
            <w:vMerge w:val="restart"/>
            <w:tcMar>
              <w:top w:w="85" w:type="dxa"/>
              <w:bottom w:w="85" w:type="dxa"/>
            </w:tcMar>
          </w:tcPr>
          <w:p w:rsidR="001E31DC" w:rsidRPr="000D7732" w:rsidRDefault="00A62F49" w:rsidP="00632C54">
            <w:pPr>
              <w:jc w:val="center"/>
              <w:rPr>
                <w:rFonts w:ascii="Times New Roman" w:hAnsi="Times New Roman" w:cs="Times New Roman"/>
                <w:bCs/>
                <w:iCs/>
                <w:sz w:val="20"/>
                <w:szCs w:val="20"/>
              </w:rPr>
            </w:pPr>
            <w:r w:rsidRPr="000D7732">
              <w:rPr>
                <w:rFonts w:ascii="Times New Roman" w:hAnsi="Times New Roman" w:cs="Times New Roman"/>
                <w:sz w:val="20"/>
                <w:szCs w:val="20"/>
              </w:rPr>
              <w:t xml:space="preserve">817 </w:t>
            </w:r>
            <w:proofErr w:type="spellStart"/>
            <w:r w:rsidRPr="000D7732">
              <w:rPr>
                <w:rFonts w:ascii="Times New Roman" w:hAnsi="Times New Roman" w:cs="Times New Roman"/>
                <w:sz w:val="20"/>
                <w:szCs w:val="20"/>
              </w:rPr>
              <w:t>obr</w:t>
            </w:r>
            <w:proofErr w:type="spellEnd"/>
            <w:r w:rsidRPr="000D7732">
              <w:rPr>
                <w:rFonts w:ascii="Times New Roman" w:hAnsi="Times New Roman" w:cs="Times New Roman"/>
                <w:sz w:val="20"/>
                <w:szCs w:val="20"/>
              </w:rPr>
              <w:t xml:space="preserve">. 23 </w:t>
            </w:r>
            <w:r w:rsidRPr="000D7732">
              <w:rPr>
                <w:rFonts w:ascii="Times New Roman" w:hAnsi="Times New Roman" w:cs="Times New Roman"/>
                <w:sz w:val="20"/>
                <w:szCs w:val="20"/>
              </w:rPr>
              <w:br/>
              <w:t>Śródmieście</w:t>
            </w:r>
          </w:p>
        </w:tc>
        <w:tc>
          <w:tcPr>
            <w:tcW w:w="282" w:type="pct"/>
            <w:vMerge w:val="restart"/>
            <w:tcMar>
              <w:top w:w="85" w:type="dxa"/>
              <w:bottom w:w="85" w:type="dxa"/>
            </w:tcMar>
          </w:tcPr>
          <w:p w:rsidR="003D7E13" w:rsidRPr="000D7732" w:rsidRDefault="003D7E13" w:rsidP="00D0262F">
            <w:pPr>
              <w:jc w:val="center"/>
              <w:rPr>
                <w:rFonts w:ascii="Times New Roman" w:hAnsi="Times New Roman" w:cs="Times New Roman"/>
                <w:b/>
                <w:sz w:val="20"/>
                <w:szCs w:val="20"/>
              </w:rPr>
            </w:pPr>
          </w:p>
          <w:p w:rsidR="003D7E13" w:rsidRPr="000D7732" w:rsidRDefault="003D7E13" w:rsidP="00D0262F">
            <w:pPr>
              <w:jc w:val="center"/>
              <w:rPr>
                <w:rFonts w:ascii="Times New Roman" w:hAnsi="Times New Roman" w:cs="Times New Roman"/>
                <w:b/>
                <w:sz w:val="20"/>
                <w:szCs w:val="20"/>
              </w:rPr>
            </w:pPr>
          </w:p>
          <w:p w:rsidR="003D7E13" w:rsidRPr="000D7732" w:rsidRDefault="003D7E13" w:rsidP="00D0262F">
            <w:pPr>
              <w:jc w:val="center"/>
              <w:rPr>
                <w:rFonts w:ascii="Times New Roman" w:hAnsi="Times New Roman" w:cs="Times New Roman"/>
                <w:b/>
                <w:sz w:val="20"/>
                <w:szCs w:val="20"/>
              </w:rPr>
            </w:pPr>
          </w:p>
          <w:p w:rsidR="003D7E13" w:rsidRPr="000D7732" w:rsidRDefault="003D7E13" w:rsidP="00D0262F">
            <w:pPr>
              <w:jc w:val="center"/>
              <w:rPr>
                <w:rFonts w:ascii="Times New Roman" w:hAnsi="Times New Roman" w:cs="Times New Roman"/>
                <w:b/>
                <w:sz w:val="20"/>
                <w:szCs w:val="20"/>
              </w:rPr>
            </w:pPr>
          </w:p>
          <w:p w:rsidR="003D7E13" w:rsidRPr="000D7732" w:rsidRDefault="003D7E13" w:rsidP="00D0262F">
            <w:pPr>
              <w:jc w:val="center"/>
              <w:rPr>
                <w:rFonts w:ascii="Times New Roman" w:hAnsi="Times New Roman" w:cs="Times New Roman"/>
                <w:b/>
                <w:sz w:val="20"/>
                <w:szCs w:val="20"/>
              </w:rPr>
            </w:pPr>
          </w:p>
          <w:p w:rsidR="003D7E13" w:rsidRPr="000D7732" w:rsidRDefault="003D7E13" w:rsidP="00D0262F">
            <w:pPr>
              <w:jc w:val="center"/>
              <w:rPr>
                <w:rFonts w:ascii="Times New Roman" w:hAnsi="Times New Roman" w:cs="Times New Roman"/>
                <w:b/>
                <w:sz w:val="20"/>
                <w:szCs w:val="20"/>
              </w:rPr>
            </w:pPr>
          </w:p>
          <w:p w:rsidR="003D7E13" w:rsidRPr="000D7732" w:rsidRDefault="003D7E13" w:rsidP="00D0262F">
            <w:pPr>
              <w:jc w:val="center"/>
              <w:rPr>
                <w:rFonts w:ascii="Times New Roman" w:hAnsi="Times New Roman" w:cs="Times New Roman"/>
                <w:b/>
                <w:sz w:val="20"/>
                <w:szCs w:val="20"/>
              </w:rPr>
            </w:pPr>
          </w:p>
          <w:p w:rsidR="003D7E13" w:rsidRPr="000D7732" w:rsidRDefault="003D7E13" w:rsidP="00D0262F">
            <w:pPr>
              <w:jc w:val="center"/>
              <w:rPr>
                <w:rFonts w:ascii="Times New Roman" w:hAnsi="Times New Roman" w:cs="Times New Roman"/>
                <w:b/>
                <w:sz w:val="20"/>
                <w:szCs w:val="20"/>
              </w:rPr>
            </w:pPr>
          </w:p>
          <w:p w:rsidR="003D7E13" w:rsidRPr="000D7732" w:rsidRDefault="003D7E13" w:rsidP="00D0262F">
            <w:pPr>
              <w:jc w:val="center"/>
              <w:rPr>
                <w:rFonts w:ascii="Times New Roman" w:hAnsi="Times New Roman" w:cs="Times New Roman"/>
                <w:b/>
                <w:sz w:val="20"/>
                <w:szCs w:val="20"/>
              </w:rPr>
            </w:pPr>
          </w:p>
          <w:p w:rsidR="003D7E13" w:rsidRPr="000D7732" w:rsidRDefault="003D7E13" w:rsidP="00D0262F">
            <w:pPr>
              <w:jc w:val="center"/>
              <w:rPr>
                <w:rFonts w:ascii="Times New Roman" w:hAnsi="Times New Roman" w:cs="Times New Roman"/>
                <w:b/>
                <w:sz w:val="20"/>
                <w:szCs w:val="20"/>
              </w:rPr>
            </w:pPr>
          </w:p>
          <w:p w:rsidR="003D7E13" w:rsidRPr="000D7732" w:rsidRDefault="003D7E13" w:rsidP="00D0262F">
            <w:pPr>
              <w:jc w:val="center"/>
              <w:rPr>
                <w:rFonts w:ascii="Times New Roman" w:hAnsi="Times New Roman" w:cs="Times New Roman"/>
                <w:b/>
                <w:sz w:val="20"/>
                <w:szCs w:val="20"/>
              </w:rPr>
            </w:pPr>
          </w:p>
          <w:p w:rsidR="003D7E13" w:rsidRPr="000D7732" w:rsidRDefault="003D7E13" w:rsidP="00D0262F">
            <w:pPr>
              <w:jc w:val="center"/>
              <w:rPr>
                <w:rFonts w:ascii="Times New Roman" w:hAnsi="Times New Roman" w:cs="Times New Roman"/>
                <w:b/>
                <w:sz w:val="20"/>
                <w:szCs w:val="20"/>
              </w:rPr>
            </w:pPr>
          </w:p>
          <w:p w:rsidR="003D7E13" w:rsidRPr="000D7732" w:rsidRDefault="003D7E13" w:rsidP="00D0262F">
            <w:pPr>
              <w:jc w:val="center"/>
              <w:rPr>
                <w:rFonts w:ascii="Times New Roman" w:hAnsi="Times New Roman" w:cs="Times New Roman"/>
                <w:b/>
                <w:sz w:val="20"/>
                <w:szCs w:val="20"/>
              </w:rPr>
            </w:pPr>
          </w:p>
          <w:p w:rsidR="00A62F49" w:rsidRPr="000D7732" w:rsidRDefault="00A62F49" w:rsidP="00D0262F">
            <w:pPr>
              <w:jc w:val="center"/>
              <w:rPr>
                <w:rFonts w:ascii="Times New Roman" w:hAnsi="Times New Roman" w:cs="Times New Roman"/>
                <w:b/>
                <w:sz w:val="20"/>
                <w:szCs w:val="20"/>
              </w:rPr>
            </w:pPr>
            <w:r w:rsidRPr="000D7732">
              <w:rPr>
                <w:rFonts w:ascii="Times New Roman" w:hAnsi="Times New Roman" w:cs="Times New Roman"/>
                <w:b/>
                <w:sz w:val="20"/>
                <w:szCs w:val="20"/>
              </w:rPr>
              <w:t>MN/U.3</w:t>
            </w:r>
          </w:p>
          <w:p w:rsidR="001E31DC" w:rsidRPr="000D7732" w:rsidRDefault="001E31DC" w:rsidP="00D0262F">
            <w:pPr>
              <w:jc w:val="center"/>
              <w:rPr>
                <w:rFonts w:ascii="Times New Roman" w:hAnsi="Times New Roman" w:cs="Times New Roman"/>
                <w:b/>
                <w:bCs/>
                <w:iCs/>
                <w:sz w:val="20"/>
                <w:szCs w:val="20"/>
              </w:rPr>
            </w:pPr>
          </w:p>
        </w:tc>
        <w:tc>
          <w:tcPr>
            <w:tcW w:w="387" w:type="pct"/>
            <w:tcMar>
              <w:top w:w="85" w:type="dxa"/>
              <w:bottom w:w="85" w:type="dxa"/>
            </w:tcMar>
          </w:tcPr>
          <w:p w:rsidR="001E31DC" w:rsidRPr="00125A40" w:rsidRDefault="001E31DC" w:rsidP="00632C54">
            <w:pPr>
              <w:jc w:val="center"/>
              <w:rPr>
                <w:rFonts w:ascii="Times New Roman" w:hAnsi="Times New Roman" w:cs="Times New Roman"/>
                <w:sz w:val="20"/>
                <w:szCs w:val="20"/>
              </w:rPr>
            </w:pPr>
            <w:r w:rsidRPr="00125A40">
              <w:rPr>
                <w:rFonts w:ascii="Times New Roman" w:hAnsi="Times New Roman" w:cs="Times New Roman"/>
                <w:b/>
                <w:bCs/>
                <w:iCs/>
                <w:sz w:val="20"/>
                <w:szCs w:val="20"/>
              </w:rPr>
              <w:t xml:space="preserve">Prezydent Miasta Krakowa </w:t>
            </w:r>
            <w:r w:rsidR="006E63B9" w:rsidRPr="00125A40">
              <w:rPr>
                <w:rFonts w:ascii="Times New Roman" w:hAnsi="Times New Roman" w:cs="Times New Roman"/>
                <w:b/>
                <w:bCs/>
                <w:iCs/>
                <w:sz w:val="20"/>
                <w:szCs w:val="20"/>
              </w:rPr>
              <w:t xml:space="preserve">częściowo </w:t>
            </w:r>
            <w:r w:rsidRPr="00125A40">
              <w:rPr>
                <w:rFonts w:ascii="Times New Roman" w:hAnsi="Times New Roman" w:cs="Times New Roman"/>
                <w:b/>
                <w:bCs/>
                <w:iCs/>
                <w:sz w:val="20"/>
                <w:szCs w:val="20"/>
              </w:rPr>
              <w:t>nie uwzględnił uwagi</w:t>
            </w:r>
            <w:r w:rsidR="00416F2F" w:rsidRPr="00125A40">
              <w:rPr>
                <w:rFonts w:ascii="Times New Roman" w:hAnsi="Times New Roman" w:cs="Times New Roman"/>
                <w:b/>
                <w:bCs/>
                <w:iCs/>
                <w:sz w:val="20"/>
                <w:szCs w:val="20"/>
              </w:rPr>
              <w:t xml:space="preserve"> w zakresie pkt 1</w:t>
            </w:r>
          </w:p>
        </w:tc>
        <w:tc>
          <w:tcPr>
            <w:tcW w:w="387" w:type="pct"/>
            <w:tcMar>
              <w:top w:w="85" w:type="dxa"/>
              <w:bottom w:w="85" w:type="dxa"/>
            </w:tcMar>
          </w:tcPr>
          <w:p w:rsidR="001E31DC" w:rsidRPr="00125A40" w:rsidRDefault="00AD3BC5" w:rsidP="00AD3BC5">
            <w:pPr>
              <w:jc w:val="center"/>
              <w:rPr>
                <w:rFonts w:ascii="Times New Roman" w:hAnsi="Times New Roman" w:cs="Times New Roman"/>
                <w:sz w:val="20"/>
                <w:szCs w:val="20"/>
              </w:rPr>
            </w:pPr>
            <w:r w:rsidRPr="00125A40">
              <w:rPr>
                <w:rFonts w:ascii="Times New Roman" w:hAnsi="Times New Roman" w:cs="Times New Roman"/>
                <w:b/>
                <w:bCs/>
                <w:iCs/>
                <w:sz w:val="20"/>
                <w:szCs w:val="20"/>
              </w:rPr>
              <w:t>Rada Miasta Krakowa</w:t>
            </w:r>
            <w:r w:rsidR="006E63B9" w:rsidRPr="00125A40">
              <w:rPr>
                <w:rFonts w:ascii="Times New Roman" w:hAnsi="Times New Roman" w:cs="Times New Roman"/>
                <w:b/>
                <w:bCs/>
                <w:iCs/>
                <w:sz w:val="20"/>
                <w:szCs w:val="20"/>
              </w:rPr>
              <w:t xml:space="preserve"> częściowo</w:t>
            </w:r>
            <w:r w:rsidRPr="00125A40">
              <w:rPr>
                <w:rFonts w:ascii="Times New Roman" w:hAnsi="Times New Roman" w:cs="Times New Roman"/>
                <w:b/>
                <w:bCs/>
                <w:iCs/>
                <w:sz w:val="20"/>
                <w:szCs w:val="20"/>
              </w:rPr>
              <w:t xml:space="preserve"> nie uwzględniła uwagi</w:t>
            </w:r>
            <w:r w:rsidR="00416F2F" w:rsidRPr="00125A40">
              <w:rPr>
                <w:rFonts w:ascii="Times New Roman" w:hAnsi="Times New Roman" w:cs="Times New Roman"/>
                <w:b/>
                <w:bCs/>
                <w:iCs/>
                <w:sz w:val="20"/>
                <w:szCs w:val="20"/>
              </w:rPr>
              <w:t xml:space="preserve"> w zakresie pkt 1</w:t>
            </w:r>
          </w:p>
        </w:tc>
        <w:tc>
          <w:tcPr>
            <w:tcW w:w="1269" w:type="pct"/>
            <w:tcBorders>
              <w:right w:val="single" w:sz="8" w:space="0" w:color="auto"/>
            </w:tcBorders>
            <w:tcMar>
              <w:top w:w="85" w:type="dxa"/>
              <w:bottom w:w="85" w:type="dxa"/>
            </w:tcMar>
          </w:tcPr>
          <w:p w:rsidR="001E31DC" w:rsidRPr="000D7732" w:rsidRDefault="001E31DC" w:rsidP="006E63B9">
            <w:pPr>
              <w:jc w:val="both"/>
              <w:rPr>
                <w:rFonts w:ascii="Times New Roman" w:hAnsi="Times New Roman" w:cs="Times New Roman"/>
                <w:sz w:val="20"/>
                <w:szCs w:val="20"/>
                <w:lang w:eastAsia="ar-SA"/>
              </w:rPr>
            </w:pPr>
            <w:r w:rsidRPr="000D7732">
              <w:rPr>
                <w:rFonts w:ascii="Times New Roman" w:hAnsi="Times New Roman" w:cs="Times New Roman"/>
                <w:sz w:val="20"/>
                <w:szCs w:val="20"/>
                <w:lang w:eastAsia="ar-SA"/>
              </w:rPr>
              <w:t>Ad.1. Możliwość rozbudowy i nadbudowy została zapisana w § 7, ust. 3, pkt 2), w którym dopuszcza się wykonywanie robót budowlanych. Zgodnie z Prawem Budowlanym do robót budowlanych zalicza się budowę. Z kolei budowa jest definiowana jako wykonywanie obiektu budowlanego w określonym miejscu, a także odbudowa, rozbudowa i nadbudowa obiektu budowlanego. W celu poprawienia czytelności zapisy projektu planu zost</w:t>
            </w:r>
            <w:r w:rsidRPr="000D7732">
              <w:rPr>
                <w:rFonts w:ascii="Times New Roman" w:hAnsi="Times New Roman" w:cs="Times New Roman"/>
                <w:color w:val="0070C0"/>
                <w:sz w:val="20"/>
                <w:szCs w:val="20"/>
                <w:lang w:eastAsia="ar-SA"/>
              </w:rPr>
              <w:t>a</w:t>
            </w:r>
            <w:r w:rsidR="00D0262F" w:rsidRPr="000D7732">
              <w:rPr>
                <w:rFonts w:ascii="Times New Roman" w:hAnsi="Times New Roman" w:cs="Times New Roman"/>
                <w:color w:val="0070C0"/>
                <w:sz w:val="20"/>
                <w:szCs w:val="20"/>
                <w:lang w:eastAsia="ar-SA"/>
              </w:rPr>
              <w:t>ły</w:t>
            </w:r>
            <w:r w:rsidRPr="000D7732">
              <w:rPr>
                <w:rFonts w:ascii="Times New Roman" w:hAnsi="Times New Roman" w:cs="Times New Roman"/>
                <w:sz w:val="20"/>
                <w:szCs w:val="20"/>
                <w:lang w:eastAsia="ar-SA"/>
              </w:rPr>
              <w:t xml:space="preserve"> doprecyzowane i przeredagowane.</w:t>
            </w:r>
          </w:p>
        </w:tc>
      </w:tr>
      <w:tr w:rsidR="000D7732" w:rsidRPr="00A554D9" w:rsidTr="00030720">
        <w:trPr>
          <w:trHeight w:val="128"/>
        </w:trPr>
        <w:tc>
          <w:tcPr>
            <w:tcW w:w="141" w:type="pct"/>
            <w:vMerge/>
            <w:tcBorders>
              <w:left w:val="single" w:sz="8" w:space="0" w:color="auto"/>
            </w:tcBorders>
            <w:tcMar>
              <w:top w:w="85" w:type="dxa"/>
              <w:bottom w:w="85" w:type="dxa"/>
            </w:tcMar>
          </w:tcPr>
          <w:p w:rsidR="000D7732" w:rsidRPr="00EE537A" w:rsidRDefault="000D7732" w:rsidP="00A554D9">
            <w:pPr>
              <w:rPr>
                <w:rFonts w:ascii="Times New Roman" w:hAnsi="Times New Roman" w:cs="Times New Roman"/>
                <w:b/>
                <w:bCs/>
                <w:iCs/>
                <w:sz w:val="20"/>
                <w:szCs w:val="20"/>
              </w:rPr>
            </w:pPr>
          </w:p>
        </w:tc>
        <w:tc>
          <w:tcPr>
            <w:tcW w:w="176" w:type="pct"/>
            <w:vMerge/>
            <w:tcMar>
              <w:top w:w="85" w:type="dxa"/>
              <w:bottom w:w="85" w:type="dxa"/>
            </w:tcMar>
          </w:tcPr>
          <w:p w:rsidR="000D7732" w:rsidRPr="00EE537A" w:rsidRDefault="000D7732" w:rsidP="00A554D9">
            <w:pPr>
              <w:jc w:val="center"/>
              <w:rPr>
                <w:rFonts w:ascii="Times New Roman" w:hAnsi="Times New Roman" w:cs="Times New Roman"/>
                <w:b/>
                <w:bCs/>
                <w:iCs/>
                <w:sz w:val="20"/>
                <w:szCs w:val="20"/>
              </w:rPr>
            </w:pPr>
          </w:p>
        </w:tc>
        <w:tc>
          <w:tcPr>
            <w:tcW w:w="317" w:type="pct"/>
            <w:vMerge/>
            <w:tcMar>
              <w:top w:w="85" w:type="dxa"/>
              <w:bottom w:w="85" w:type="dxa"/>
            </w:tcMar>
          </w:tcPr>
          <w:p w:rsidR="000D7732" w:rsidRPr="000E1704" w:rsidRDefault="000D7732" w:rsidP="00A554D9">
            <w:pPr>
              <w:jc w:val="center"/>
              <w:rPr>
                <w:rFonts w:ascii="Times New Roman" w:hAnsi="Times New Roman" w:cs="Times New Roman"/>
                <w:bCs/>
                <w:iCs/>
                <w:sz w:val="20"/>
                <w:szCs w:val="20"/>
              </w:rPr>
            </w:pPr>
          </w:p>
        </w:tc>
        <w:tc>
          <w:tcPr>
            <w:tcW w:w="1612" w:type="pct"/>
            <w:tcMar>
              <w:top w:w="85" w:type="dxa"/>
              <w:bottom w:w="85" w:type="dxa"/>
            </w:tcMar>
          </w:tcPr>
          <w:p w:rsidR="000D7732" w:rsidRPr="000E1704" w:rsidRDefault="000D7732"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0D7732" w:rsidRPr="000E1704" w:rsidRDefault="000D7732" w:rsidP="00632C54">
            <w:pPr>
              <w:jc w:val="center"/>
              <w:rPr>
                <w:rFonts w:ascii="Times New Roman" w:hAnsi="Times New Roman" w:cs="Times New Roman"/>
                <w:bCs/>
                <w:iCs/>
                <w:sz w:val="20"/>
                <w:szCs w:val="20"/>
              </w:rPr>
            </w:pPr>
          </w:p>
        </w:tc>
        <w:tc>
          <w:tcPr>
            <w:tcW w:w="282" w:type="pct"/>
            <w:vMerge/>
            <w:tcMar>
              <w:top w:w="85" w:type="dxa"/>
              <w:bottom w:w="85" w:type="dxa"/>
            </w:tcMar>
          </w:tcPr>
          <w:p w:rsidR="000D7732" w:rsidRPr="000E1704" w:rsidRDefault="000D7732"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0D7732" w:rsidRPr="000E1704" w:rsidRDefault="000D7732" w:rsidP="00416F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 w zakresie pkt 3</w:t>
            </w:r>
          </w:p>
        </w:tc>
        <w:tc>
          <w:tcPr>
            <w:tcW w:w="387" w:type="pct"/>
            <w:vMerge w:val="restart"/>
            <w:tcMar>
              <w:top w:w="85" w:type="dxa"/>
              <w:bottom w:w="85" w:type="dxa"/>
            </w:tcMar>
          </w:tcPr>
          <w:p w:rsidR="000D7732" w:rsidRPr="000E1704" w:rsidRDefault="000D7732"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r w:rsidRPr="000E1704">
              <w:rPr>
                <w:rFonts w:ascii="Times New Roman" w:hAnsi="Times New Roman" w:cs="Times New Roman"/>
                <w:bCs w:val="0"/>
                <w:iCs/>
                <w:sz w:val="20"/>
                <w:szCs w:val="20"/>
              </w:rPr>
              <w:t xml:space="preserve"> w zakresie pkt 3</w:t>
            </w:r>
          </w:p>
        </w:tc>
        <w:tc>
          <w:tcPr>
            <w:tcW w:w="1269" w:type="pct"/>
            <w:vMerge w:val="restart"/>
            <w:tcBorders>
              <w:right w:val="single" w:sz="8" w:space="0" w:color="auto"/>
            </w:tcBorders>
            <w:tcMar>
              <w:top w:w="85" w:type="dxa"/>
              <w:bottom w:w="85" w:type="dxa"/>
            </w:tcMar>
          </w:tcPr>
          <w:p w:rsidR="000D7732" w:rsidRPr="000E1704" w:rsidRDefault="000D7732" w:rsidP="00632C54">
            <w:pPr>
              <w:pStyle w:val="Akapitzlist11"/>
              <w:ind w:left="0"/>
              <w:rPr>
                <w:rFonts w:cs="Times New Roman"/>
                <w:sz w:val="20"/>
              </w:rPr>
            </w:pPr>
            <w:r w:rsidRPr="000E1704">
              <w:rPr>
                <w:rFonts w:cs="Times New Roman"/>
                <w:sz w:val="20"/>
              </w:rPr>
              <w:t>Ad.3. W wyniku przeprowadzonej inwentaryzacji stanu istniejącego oraz analizy wysokości zabudowy sporządzonej na potrzeby projektu planu, stwierdzono, że zabudowa w sąsiedztwie posiada porównywalną do budynku o którym mowa wysokość. Sąsiednie budynki w pierzei ul. Wieniawskiego, pokryte dachami płaskimi mają wysokość około 9m. Dopuszczenie zabudowy wyższej spowodowałoby zaburzenie ładu przestrzennego tej części ul. H. Wieniawskiego.</w:t>
            </w:r>
          </w:p>
          <w:p w:rsidR="000D7732" w:rsidRPr="000E1704" w:rsidRDefault="000D7732" w:rsidP="00632C54">
            <w:pPr>
              <w:jc w:val="both"/>
              <w:rPr>
                <w:rFonts w:ascii="Times New Roman" w:hAnsi="Times New Roman" w:cs="Times New Roman"/>
                <w:sz w:val="20"/>
                <w:szCs w:val="20"/>
                <w:lang w:eastAsia="ar-SA"/>
              </w:rPr>
            </w:pPr>
            <w:r w:rsidRPr="000E1704">
              <w:rPr>
                <w:rFonts w:ascii="Times New Roman" w:hAnsi="Times New Roman" w:cs="Times New Roman"/>
                <w:bCs/>
                <w:iCs/>
                <w:sz w:val="20"/>
                <w:szCs w:val="20"/>
              </w:rPr>
              <w:t>(…)</w:t>
            </w:r>
          </w:p>
        </w:tc>
      </w:tr>
      <w:tr w:rsidR="000D7732" w:rsidRPr="00A554D9" w:rsidTr="00030720">
        <w:trPr>
          <w:trHeight w:val="128"/>
        </w:trPr>
        <w:tc>
          <w:tcPr>
            <w:tcW w:w="141" w:type="pct"/>
            <w:vMerge/>
            <w:tcBorders>
              <w:left w:val="single" w:sz="8" w:space="0" w:color="auto"/>
            </w:tcBorders>
            <w:tcMar>
              <w:top w:w="85" w:type="dxa"/>
              <w:bottom w:w="85" w:type="dxa"/>
            </w:tcMar>
          </w:tcPr>
          <w:p w:rsidR="000D7732" w:rsidRPr="00EE537A" w:rsidRDefault="000D7732" w:rsidP="00A554D9">
            <w:pPr>
              <w:rPr>
                <w:rFonts w:ascii="Times New Roman" w:hAnsi="Times New Roman" w:cs="Times New Roman"/>
                <w:b/>
                <w:bCs/>
                <w:iCs/>
                <w:sz w:val="20"/>
                <w:szCs w:val="20"/>
              </w:rPr>
            </w:pPr>
          </w:p>
        </w:tc>
        <w:tc>
          <w:tcPr>
            <w:tcW w:w="176" w:type="pct"/>
            <w:vMerge/>
            <w:tcMar>
              <w:top w:w="85" w:type="dxa"/>
              <w:bottom w:w="85" w:type="dxa"/>
            </w:tcMar>
          </w:tcPr>
          <w:p w:rsidR="000D7732" w:rsidRPr="00EE537A" w:rsidRDefault="000D7732" w:rsidP="00A554D9">
            <w:pPr>
              <w:jc w:val="center"/>
              <w:rPr>
                <w:rFonts w:ascii="Times New Roman" w:hAnsi="Times New Roman" w:cs="Times New Roman"/>
                <w:b/>
                <w:bCs/>
                <w:iCs/>
                <w:sz w:val="20"/>
                <w:szCs w:val="20"/>
              </w:rPr>
            </w:pPr>
          </w:p>
        </w:tc>
        <w:tc>
          <w:tcPr>
            <w:tcW w:w="317" w:type="pct"/>
            <w:vMerge/>
            <w:tcMar>
              <w:top w:w="85" w:type="dxa"/>
              <w:bottom w:w="85" w:type="dxa"/>
            </w:tcMar>
          </w:tcPr>
          <w:p w:rsidR="000D7732" w:rsidRPr="000E1704" w:rsidRDefault="000D7732" w:rsidP="00A554D9">
            <w:pPr>
              <w:jc w:val="center"/>
              <w:rPr>
                <w:rFonts w:ascii="Times New Roman" w:hAnsi="Times New Roman" w:cs="Times New Roman"/>
                <w:bCs/>
                <w:iCs/>
                <w:sz w:val="20"/>
                <w:szCs w:val="20"/>
              </w:rPr>
            </w:pPr>
          </w:p>
        </w:tc>
        <w:tc>
          <w:tcPr>
            <w:tcW w:w="1612" w:type="pct"/>
            <w:tcMar>
              <w:top w:w="85" w:type="dxa"/>
              <w:bottom w:w="85" w:type="dxa"/>
            </w:tcMar>
          </w:tcPr>
          <w:p w:rsidR="000D7732" w:rsidRPr="000E1704" w:rsidRDefault="000D7732"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3. Uwaga dotycząca maksymalnej wysokości zabudowy.</w:t>
            </w:r>
          </w:p>
          <w:p w:rsidR="000D7732" w:rsidRPr="000E1704" w:rsidRDefault="000D7732"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 uwaga dotyczy korekty zapisu § 22, ust. 2, pkt 3) lit. c) i zwiększenia maksymalnej wysokości budynków z dachem płaskim z 9,5m do 11m.</w:t>
            </w:r>
          </w:p>
          <w:p w:rsidR="000D7732" w:rsidRPr="000E1704" w:rsidRDefault="000D7732"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 przypadku istniejącej zabudowy wzdłuż ul. Wieniawskiego poziom pierwszej kondygnacji nadziemnej jest wyniesiony ponad poziom istniejącego terenu. W przypadku nieruchomości nr 25 poziom pierwszej kondygnacji nadziemnej wyniesiony jest ponad poziom terenu o ca. 1,10m. Zapis ograniczający wysokość budynków z dachem płaskim do 9,5m uniemożliwia nadbudowę budynku z zachowaniem charakteru pierzei zabudowy szeregowej o przewadze zabudowy przykrytej dachami płaskimi.</w:t>
            </w:r>
          </w:p>
          <w:p w:rsidR="000D7732" w:rsidRPr="000E1704" w:rsidRDefault="000D7732"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 xml:space="preserve">Przepisy techniczno-budowlane wymagają zapewnienia odpowiednich rozwiązań technicznych zapewniających właściwe funkcjonowanie obiektu budowlanego oraz właściwą izolacyjność termiczną mającą na celu ograniczenie strat ciepła przez przegrody budowlane. Wysokość konstrukcji stropodachu wymaga zapewnienia przewyższenia attyki ponad najwyższą krawędź pokrycia dachu płaskiego, odpowiedniej wysokości warstwy spadkowej (przy 5% spadku 5cm na każdy lm długości </w:t>
            </w:r>
            <w:proofErr w:type="spellStart"/>
            <w:r w:rsidRPr="000E1704">
              <w:rPr>
                <w:rFonts w:ascii="Times New Roman" w:hAnsi="Times New Roman" w:cs="Times New Roman"/>
                <w:bCs/>
                <w:iCs/>
                <w:sz w:val="20"/>
                <w:szCs w:val="20"/>
              </w:rPr>
              <w:t>przekrycia</w:t>
            </w:r>
            <w:proofErr w:type="spellEnd"/>
            <w:r w:rsidRPr="000E1704">
              <w:rPr>
                <w:rFonts w:ascii="Times New Roman" w:hAnsi="Times New Roman" w:cs="Times New Roman"/>
                <w:bCs/>
                <w:iCs/>
                <w:sz w:val="20"/>
                <w:szCs w:val="20"/>
              </w:rPr>
              <w:t xml:space="preserve"> stropodachu), odpowiedniej izolacji termicznej (zapewnienie współczynnika </w:t>
            </w:r>
            <w:proofErr w:type="spellStart"/>
            <w:r w:rsidRPr="000E1704">
              <w:rPr>
                <w:rFonts w:ascii="Times New Roman" w:hAnsi="Times New Roman" w:cs="Times New Roman"/>
                <w:bCs/>
                <w:iCs/>
                <w:sz w:val="20"/>
                <w:szCs w:val="20"/>
              </w:rPr>
              <w:t>Ucmax</w:t>
            </w:r>
            <w:proofErr w:type="spellEnd"/>
            <w:r w:rsidRPr="000E1704">
              <w:rPr>
                <w:rFonts w:ascii="Times New Roman" w:hAnsi="Times New Roman" w:cs="Times New Roman"/>
                <w:bCs/>
                <w:iCs/>
                <w:sz w:val="20"/>
                <w:szCs w:val="20"/>
              </w:rPr>
              <w:t xml:space="preserve"> = 0,18 W/m2*K a po 01. 01. 2021r. </w:t>
            </w:r>
            <w:proofErr w:type="spellStart"/>
            <w:r w:rsidRPr="000E1704">
              <w:rPr>
                <w:rFonts w:ascii="Times New Roman" w:hAnsi="Times New Roman" w:cs="Times New Roman"/>
                <w:bCs/>
                <w:iCs/>
                <w:sz w:val="20"/>
                <w:szCs w:val="20"/>
              </w:rPr>
              <w:t>Ucmax</w:t>
            </w:r>
            <w:proofErr w:type="spellEnd"/>
            <w:r w:rsidRPr="000E1704">
              <w:rPr>
                <w:rFonts w:ascii="Times New Roman" w:hAnsi="Times New Roman" w:cs="Times New Roman"/>
                <w:bCs/>
                <w:iCs/>
                <w:sz w:val="20"/>
                <w:szCs w:val="20"/>
              </w:rPr>
              <w:t xml:space="preserve">= 0,15 W/m2*K dla stropodachów nad pomieszczeniami ogrzewanymi o temperaturze </w:t>
            </w:r>
            <w:proofErr w:type="spellStart"/>
            <w:r w:rsidRPr="000E1704">
              <w:rPr>
                <w:rFonts w:ascii="Times New Roman" w:hAnsi="Times New Roman" w:cs="Times New Roman"/>
                <w:bCs/>
                <w:iCs/>
                <w:sz w:val="20"/>
                <w:szCs w:val="20"/>
              </w:rPr>
              <w:t>ti</w:t>
            </w:r>
            <w:proofErr w:type="spellEnd"/>
            <w:r w:rsidRPr="000E1704">
              <w:rPr>
                <w:rFonts w:ascii="Times New Roman" w:hAnsi="Times New Roman" w:cs="Times New Roman"/>
                <w:bCs/>
                <w:iCs/>
                <w:sz w:val="20"/>
                <w:szCs w:val="20"/>
              </w:rPr>
              <w:t xml:space="preserve"> &gt; 16°C). Zapewnienie ww. warunków wymaga odjęcia od maksymalnej wysokości zabudowy ca. 0,8m. Przy obecnej wysokości do górnej powierzchni stropu wynoszącej ca. 7,20m i doliczeniu warstw konstrukcyjnych i wykończeniowych stropodachu wraz z wyniesieniem ponad stropodach attyki otrzymujemy wysokość budynku ca. 8,0m. Ograniczenie wysokości zabudowy z dachem płaskim do 9,5m wynikające z zapisu § 22, ust. 2, pkt 3) lit. c) pozostawia ca. l,5m wysokości w świetle dodatkowej kondygnacji. Zgodnie z warunkami technicznymi minimalna wysokość pokoju w budynkach mieszkalnych powinna wynosić min. 2,5m.</w:t>
            </w:r>
          </w:p>
        </w:tc>
        <w:tc>
          <w:tcPr>
            <w:tcW w:w="429" w:type="pct"/>
            <w:vMerge/>
            <w:tcMar>
              <w:top w:w="85" w:type="dxa"/>
              <w:bottom w:w="85" w:type="dxa"/>
            </w:tcMar>
          </w:tcPr>
          <w:p w:rsidR="000D7732" w:rsidRPr="000E1704" w:rsidRDefault="000D7732" w:rsidP="00632C54">
            <w:pPr>
              <w:jc w:val="center"/>
              <w:rPr>
                <w:rFonts w:ascii="Times New Roman" w:hAnsi="Times New Roman" w:cs="Times New Roman"/>
                <w:bCs/>
                <w:iCs/>
                <w:sz w:val="20"/>
                <w:szCs w:val="20"/>
              </w:rPr>
            </w:pPr>
          </w:p>
        </w:tc>
        <w:tc>
          <w:tcPr>
            <w:tcW w:w="282" w:type="pct"/>
            <w:vMerge/>
            <w:tcMar>
              <w:top w:w="85" w:type="dxa"/>
              <w:bottom w:w="85" w:type="dxa"/>
            </w:tcMar>
          </w:tcPr>
          <w:p w:rsidR="000D7732" w:rsidRPr="000E1704" w:rsidRDefault="000D7732" w:rsidP="00D0262F">
            <w:pPr>
              <w:jc w:val="center"/>
              <w:rPr>
                <w:rFonts w:ascii="Times New Roman" w:hAnsi="Times New Roman" w:cs="Times New Roman"/>
                <w:b/>
                <w:bCs/>
                <w:iCs/>
                <w:sz w:val="20"/>
                <w:szCs w:val="20"/>
              </w:rPr>
            </w:pPr>
          </w:p>
        </w:tc>
        <w:tc>
          <w:tcPr>
            <w:tcW w:w="387" w:type="pct"/>
            <w:vMerge/>
            <w:tcMar>
              <w:top w:w="85" w:type="dxa"/>
              <w:bottom w:w="85" w:type="dxa"/>
            </w:tcMar>
          </w:tcPr>
          <w:p w:rsidR="000D7732" w:rsidRPr="000E1704" w:rsidRDefault="000D7732" w:rsidP="00416F2F">
            <w:pPr>
              <w:jc w:val="center"/>
              <w:rPr>
                <w:rFonts w:ascii="Times New Roman" w:hAnsi="Times New Roman" w:cs="Times New Roman"/>
                <w:sz w:val="20"/>
                <w:szCs w:val="20"/>
              </w:rPr>
            </w:pPr>
          </w:p>
        </w:tc>
        <w:tc>
          <w:tcPr>
            <w:tcW w:w="387" w:type="pct"/>
            <w:vMerge/>
            <w:tcMar>
              <w:top w:w="85" w:type="dxa"/>
              <w:bottom w:w="85" w:type="dxa"/>
            </w:tcMar>
          </w:tcPr>
          <w:p w:rsidR="000D7732" w:rsidRPr="000E1704" w:rsidRDefault="000D7732"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0D7732" w:rsidRPr="000E1704" w:rsidRDefault="000D7732" w:rsidP="00632C54">
            <w:pPr>
              <w:jc w:val="both"/>
              <w:rPr>
                <w:rFonts w:ascii="Times New Roman" w:hAnsi="Times New Roman" w:cs="Times New Roman"/>
                <w:sz w:val="20"/>
                <w:szCs w:val="20"/>
                <w:lang w:eastAsia="ar-SA"/>
              </w:rPr>
            </w:pPr>
          </w:p>
        </w:tc>
      </w:tr>
      <w:tr w:rsidR="000D7732" w:rsidRPr="00A554D9" w:rsidTr="00030720">
        <w:trPr>
          <w:trHeight w:val="128"/>
        </w:trPr>
        <w:tc>
          <w:tcPr>
            <w:tcW w:w="141" w:type="pct"/>
            <w:vMerge/>
            <w:tcBorders>
              <w:left w:val="single" w:sz="8" w:space="0" w:color="auto"/>
            </w:tcBorders>
            <w:tcMar>
              <w:top w:w="85" w:type="dxa"/>
              <w:bottom w:w="85" w:type="dxa"/>
            </w:tcMar>
          </w:tcPr>
          <w:p w:rsidR="000D7732" w:rsidRPr="00EE537A" w:rsidRDefault="000D7732" w:rsidP="00A554D9">
            <w:pPr>
              <w:rPr>
                <w:rFonts w:ascii="Times New Roman" w:hAnsi="Times New Roman" w:cs="Times New Roman"/>
                <w:b/>
                <w:bCs/>
                <w:iCs/>
                <w:sz w:val="20"/>
                <w:szCs w:val="20"/>
              </w:rPr>
            </w:pPr>
          </w:p>
        </w:tc>
        <w:tc>
          <w:tcPr>
            <w:tcW w:w="176" w:type="pct"/>
            <w:vMerge/>
            <w:tcMar>
              <w:top w:w="85" w:type="dxa"/>
              <w:bottom w:w="85" w:type="dxa"/>
            </w:tcMar>
          </w:tcPr>
          <w:p w:rsidR="000D7732" w:rsidRPr="00EE537A" w:rsidRDefault="000D7732" w:rsidP="00A554D9">
            <w:pPr>
              <w:jc w:val="center"/>
              <w:rPr>
                <w:rFonts w:ascii="Times New Roman" w:hAnsi="Times New Roman" w:cs="Times New Roman"/>
                <w:b/>
                <w:bCs/>
                <w:iCs/>
                <w:sz w:val="20"/>
                <w:szCs w:val="20"/>
              </w:rPr>
            </w:pPr>
          </w:p>
        </w:tc>
        <w:tc>
          <w:tcPr>
            <w:tcW w:w="317" w:type="pct"/>
            <w:vMerge/>
            <w:tcMar>
              <w:top w:w="85" w:type="dxa"/>
              <w:bottom w:w="85" w:type="dxa"/>
            </w:tcMar>
          </w:tcPr>
          <w:p w:rsidR="000D7732" w:rsidRPr="000E1704" w:rsidRDefault="000D7732" w:rsidP="00A554D9">
            <w:pPr>
              <w:jc w:val="center"/>
              <w:rPr>
                <w:rFonts w:ascii="Times New Roman" w:hAnsi="Times New Roman" w:cs="Times New Roman"/>
                <w:bCs/>
                <w:iCs/>
                <w:sz w:val="20"/>
                <w:szCs w:val="20"/>
              </w:rPr>
            </w:pPr>
          </w:p>
        </w:tc>
        <w:tc>
          <w:tcPr>
            <w:tcW w:w="1612" w:type="pct"/>
            <w:tcMar>
              <w:top w:w="85" w:type="dxa"/>
              <w:bottom w:w="85" w:type="dxa"/>
            </w:tcMar>
          </w:tcPr>
          <w:p w:rsidR="000D7732" w:rsidRPr="000E1704" w:rsidRDefault="000D7732"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p w:rsidR="000D7732" w:rsidRPr="000E1704" w:rsidRDefault="000D7732"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Załączniki</w:t>
            </w:r>
          </w:p>
        </w:tc>
        <w:tc>
          <w:tcPr>
            <w:tcW w:w="429" w:type="pct"/>
            <w:vMerge/>
            <w:tcMar>
              <w:top w:w="85" w:type="dxa"/>
              <w:bottom w:w="85" w:type="dxa"/>
            </w:tcMar>
          </w:tcPr>
          <w:p w:rsidR="000D7732" w:rsidRPr="000E1704" w:rsidRDefault="000D7732" w:rsidP="00632C54">
            <w:pPr>
              <w:jc w:val="center"/>
              <w:rPr>
                <w:rFonts w:ascii="Times New Roman" w:hAnsi="Times New Roman" w:cs="Times New Roman"/>
                <w:bCs/>
                <w:iCs/>
                <w:sz w:val="20"/>
                <w:szCs w:val="20"/>
              </w:rPr>
            </w:pPr>
          </w:p>
        </w:tc>
        <w:tc>
          <w:tcPr>
            <w:tcW w:w="282" w:type="pct"/>
            <w:vMerge/>
            <w:tcMar>
              <w:top w:w="85" w:type="dxa"/>
              <w:bottom w:w="85" w:type="dxa"/>
            </w:tcMar>
          </w:tcPr>
          <w:p w:rsidR="000D7732" w:rsidRPr="000E1704" w:rsidRDefault="000D7732" w:rsidP="00D0262F">
            <w:pPr>
              <w:jc w:val="center"/>
              <w:rPr>
                <w:rFonts w:ascii="Times New Roman" w:hAnsi="Times New Roman" w:cs="Times New Roman"/>
                <w:b/>
                <w:bCs/>
                <w:iCs/>
                <w:sz w:val="20"/>
                <w:szCs w:val="20"/>
              </w:rPr>
            </w:pPr>
          </w:p>
        </w:tc>
        <w:tc>
          <w:tcPr>
            <w:tcW w:w="387" w:type="pct"/>
            <w:vMerge/>
            <w:tcMar>
              <w:top w:w="85" w:type="dxa"/>
              <w:bottom w:w="85" w:type="dxa"/>
            </w:tcMar>
          </w:tcPr>
          <w:p w:rsidR="000D7732" w:rsidRPr="000E1704" w:rsidRDefault="000D7732" w:rsidP="00632C54">
            <w:pPr>
              <w:jc w:val="center"/>
              <w:rPr>
                <w:rFonts w:ascii="Times New Roman" w:hAnsi="Times New Roman" w:cs="Times New Roman"/>
                <w:sz w:val="20"/>
                <w:szCs w:val="20"/>
              </w:rPr>
            </w:pPr>
          </w:p>
        </w:tc>
        <w:tc>
          <w:tcPr>
            <w:tcW w:w="387" w:type="pct"/>
            <w:vMerge/>
            <w:tcMar>
              <w:top w:w="85" w:type="dxa"/>
              <w:bottom w:w="85" w:type="dxa"/>
            </w:tcMar>
          </w:tcPr>
          <w:p w:rsidR="000D7732" w:rsidRPr="000E1704" w:rsidRDefault="000D7732"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0D7732" w:rsidRPr="000E1704" w:rsidRDefault="000D7732" w:rsidP="00632C54">
            <w:pPr>
              <w:jc w:val="both"/>
              <w:rPr>
                <w:rFonts w:ascii="Times New Roman" w:hAnsi="Times New Roman" w:cs="Times New Roman"/>
                <w:sz w:val="20"/>
                <w:szCs w:val="20"/>
                <w:lang w:eastAsia="ar-SA"/>
              </w:rPr>
            </w:pPr>
          </w:p>
        </w:tc>
      </w:tr>
      <w:tr w:rsidR="00A62F49" w:rsidRPr="00A554D9" w:rsidTr="00030720">
        <w:tc>
          <w:tcPr>
            <w:tcW w:w="141" w:type="pct"/>
            <w:tcBorders>
              <w:left w:val="single" w:sz="8" w:space="0" w:color="auto"/>
            </w:tcBorders>
            <w:tcMar>
              <w:top w:w="85" w:type="dxa"/>
              <w:bottom w:w="85" w:type="dxa"/>
            </w:tcMar>
          </w:tcPr>
          <w:p w:rsidR="00A62F49" w:rsidRPr="00EE537A" w:rsidRDefault="00784274"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8</w:t>
            </w:r>
            <w:r w:rsidR="00A554D9" w:rsidRPr="00EE537A">
              <w:rPr>
                <w:rFonts w:ascii="Times New Roman" w:hAnsi="Times New Roman" w:cs="Times New Roman"/>
                <w:b/>
                <w:bCs/>
                <w:iCs/>
                <w:sz w:val="20"/>
                <w:szCs w:val="20"/>
              </w:rPr>
              <w:t>.</w:t>
            </w:r>
          </w:p>
        </w:tc>
        <w:tc>
          <w:tcPr>
            <w:tcW w:w="176" w:type="pct"/>
            <w:tcMar>
              <w:top w:w="85" w:type="dxa"/>
              <w:bottom w:w="85" w:type="dxa"/>
            </w:tcMar>
          </w:tcPr>
          <w:p w:rsidR="00A62F49"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A62F49" w:rsidRPr="00EE537A">
              <w:rPr>
                <w:rFonts w:ascii="Times New Roman" w:hAnsi="Times New Roman" w:cs="Times New Roman"/>
                <w:b/>
                <w:bCs/>
                <w:iCs/>
                <w:sz w:val="20"/>
                <w:szCs w:val="20"/>
              </w:rPr>
              <w:t>17.</w:t>
            </w:r>
          </w:p>
        </w:tc>
        <w:tc>
          <w:tcPr>
            <w:tcW w:w="317" w:type="pct"/>
            <w:tcMar>
              <w:top w:w="85" w:type="dxa"/>
              <w:bottom w:w="85" w:type="dxa"/>
            </w:tcMar>
          </w:tcPr>
          <w:p w:rsidR="00A62F49"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A62F49" w:rsidRPr="000E1704" w:rsidRDefault="00A62F49"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t>Wnosimy o maksymalną wysokość zabudowy dla terenu oznaczonego symbolem MN.36, w przypadku realizacji budynków z dachem płaskim – 9,5 m, dla terenu położonego przy ul. Podmiejskiej: 15, 15A, 15B, 17, 17A, 17B, w Krakowie.</w:t>
            </w:r>
          </w:p>
        </w:tc>
        <w:tc>
          <w:tcPr>
            <w:tcW w:w="429" w:type="pct"/>
            <w:tcMar>
              <w:top w:w="85" w:type="dxa"/>
              <w:bottom w:w="85" w:type="dxa"/>
            </w:tcMar>
          </w:tcPr>
          <w:p w:rsidR="00A62F49" w:rsidRPr="000E1704" w:rsidRDefault="00A62F49" w:rsidP="00632C54">
            <w:pPr>
              <w:jc w:val="center"/>
              <w:rPr>
                <w:rFonts w:ascii="Times New Roman" w:hAnsi="Times New Roman" w:cs="Times New Roman"/>
                <w:sz w:val="20"/>
                <w:szCs w:val="20"/>
              </w:rPr>
            </w:pPr>
            <w:r w:rsidRPr="000E1704">
              <w:rPr>
                <w:rFonts w:ascii="Times New Roman" w:hAnsi="Times New Roman" w:cs="Times New Roman"/>
                <w:sz w:val="20"/>
                <w:szCs w:val="20"/>
              </w:rPr>
              <w:t>528/8, 528/7, 528/6, 528/5, 528/4, 528/3</w:t>
            </w:r>
            <w:r w:rsidRPr="000E1704">
              <w:rPr>
                <w:rFonts w:ascii="Times New Roman" w:hAnsi="Times New Roman" w:cs="Times New Roman"/>
                <w:sz w:val="20"/>
                <w:szCs w:val="20"/>
              </w:rPr>
              <w:br/>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xml:space="preserve">. 4 </w:t>
            </w:r>
            <w:r w:rsidRPr="000E1704">
              <w:rPr>
                <w:rFonts w:ascii="Times New Roman" w:hAnsi="Times New Roman" w:cs="Times New Roman"/>
                <w:sz w:val="20"/>
                <w:szCs w:val="20"/>
              </w:rPr>
              <w:br/>
              <w:t>Śródmieście</w:t>
            </w:r>
          </w:p>
        </w:tc>
        <w:tc>
          <w:tcPr>
            <w:tcW w:w="282" w:type="pct"/>
            <w:tcMar>
              <w:top w:w="85" w:type="dxa"/>
              <w:bottom w:w="85" w:type="dxa"/>
            </w:tcMar>
          </w:tcPr>
          <w:p w:rsidR="00A62F49" w:rsidRPr="000E1704" w:rsidRDefault="00A62F49"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MN.36</w:t>
            </w:r>
          </w:p>
        </w:tc>
        <w:tc>
          <w:tcPr>
            <w:tcW w:w="387" w:type="pct"/>
            <w:tcMar>
              <w:top w:w="85" w:type="dxa"/>
              <w:bottom w:w="85" w:type="dxa"/>
            </w:tcMar>
          </w:tcPr>
          <w:p w:rsidR="00A62F49" w:rsidRPr="000E1704" w:rsidRDefault="00A62F49"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A62F49"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A62F49" w:rsidRPr="000E1704" w:rsidRDefault="00A62F49"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W terenie zabudowy mieszkaniowej jednorodzinnej oznaczonym symbolem MN.36 istniejący ciąg zabudowy już posiada większą wysokość, z tego powodu obniżenie maksymalnej wysokości zabudowy spowodowałoby zaburzenie ładu przestrzennego</w:t>
            </w:r>
            <w:r w:rsidR="00D0262F" w:rsidRPr="000E1704">
              <w:rPr>
                <w:rFonts w:ascii="Times New Roman" w:hAnsi="Times New Roman" w:cs="Times New Roman"/>
                <w:sz w:val="20"/>
                <w:szCs w:val="20"/>
              </w:rPr>
              <w:t>.</w:t>
            </w:r>
          </w:p>
        </w:tc>
      </w:tr>
      <w:tr w:rsidR="00923557" w:rsidRPr="00A554D9" w:rsidTr="00030720">
        <w:tc>
          <w:tcPr>
            <w:tcW w:w="141" w:type="pct"/>
            <w:tcBorders>
              <w:left w:val="single" w:sz="8" w:space="0" w:color="auto"/>
            </w:tcBorders>
            <w:tcMar>
              <w:top w:w="85" w:type="dxa"/>
              <w:bottom w:w="85" w:type="dxa"/>
            </w:tcMar>
          </w:tcPr>
          <w:p w:rsidR="00923557" w:rsidRPr="00EE537A" w:rsidRDefault="00784274"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9</w:t>
            </w:r>
            <w:r w:rsidR="00A554D9" w:rsidRPr="00EE537A">
              <w:rPr>
                <w:rFonts w:ascii="Times New Roman" w:hAnsi="Times New Roman" w:cs="Times New Roman"/>
                <w:b/>
                <w:bCs/>
                <w:iCs/>
                <w:sz w:val="20"/>
                <w:szCs w:val="20"/>
              </w:rPr>
              <w:t>.</w:t>
            </w:r>
          </w:p>
        </w:tc>
        <w:tc>
          <w:tcPr>
            <w:tcW w:w="176" w:type="pct"/>
            <w:tcMar>
              <w:top w:w="85" w:type="dxa"/>
              <w:bottom w:w="85" w:type="dxa"/>
            </w:tcMar>
          </w:tcPr>
          <w:p w:rsidR="00923557"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923557" w:rsidRPr="00EE537A">
              <w:rPr>
                <w:rFonts w:ascii="Times New Roman" w:hAnsi="Times New Roman" w:cs="Times New Roman"/>
                <w:b/>
                <w:bCs/>
                <w:iCs/>
                <w:sz w:val="20"/>
                <w:szCs w:val="20"/>
              </w:rPr>
              <w:t>18.</w:t>
            </w:r>
          </w:p>
        </w:tc>
        <w:tc>
          <w:tcPr>
            <w:tcW w:w="317" w:type="pct"/>
            <w:tcMar>
              <w:top w:w="85" w:type="dxa"/>
              <w:bottom w:w="85" w:type="dxa"/>
            </w:tcMar>
          </w:tcPr>
          <w:p w:rsidR="00923557"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p w:rsidR="00923557" w:rsidRPr="000E1704" w:rsidRDefault="00923557" w:rsidP="00A554D9">
            <w:pPr>
              <w:jc w:val="center"/>
              <w:rPr>
                <w:rFonts w:ascii="Times New Roman" w:hAnsi="Times New Roman" w:cs="Times New Roman"/>
                <w:bCs/>
                <w:iCs/>
                <w:sz w:val="20"/>
                <w:szCs w:val="20"/>
              </w:rPr>
            </w:pPr>
          </w:p>
        </w:tc>
        <w:tc>
          <w:tcPr>
            <w:tcW w:w="1612" w:type="pct"/>
            <w:tcMar>
              <w:top w:w="85" w:type="dxa"/>
              <w:bottom w:w="85" w:type="dxa"/>
            </w:tcMar>
          </w:tcPr>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w:t>
            </w:r>
          </w:p>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Chciałbym prosić o umożliwienie mi prowadzenia działalności gospodarczej w domu przy ulicy Nieznanej 5 w Krakowie. W bliskiej okolicy, czyli przy ulicy Pilotów jest ciąg budynków usługowych i być może będzie to dodatkowy argument za przychylnym ustosunkowaniem się do mojej prośby.</w:t>
            </w:r>
          </w:p>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lastRenderedPageBreak/>
              <w:t>(…)</w:t>
            </w:r>
          </w:p>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Chciałbym w tym domu zarejestrować siedzibę swojej firmy i tam realizować i montować programy tv.</w:t>
            </w:r>
          </w:p>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w:t>
            </w:r>
          </w:p>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Zwracam się z prośbą o wyrażenie zgody na umożliwienie mi - w ramach istniejącego tam budynku jednorodzinnego - wprowadzenia usługi nieuciążliwej-czyli produkowania programów telewizyjnych.</w:t>
            </w:r>
          </w:p>
          <w:p w:rsidR="00923557" w:rsidRPr="000E1704" w:rsidRDefault="00923557"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t>Z góry serdecznie dziękuję za pozytywne rozpatrzenie mojej prośby.</w:t>
            </w:r>
          </w:p>
        </w:tc>
        <w:tc>
          <w:tcPr>
            <w:tcW w:w="429" w:type="pct"/>
            <w:tcMar>
              <w:top w:w="85" w:type="dxa"/>
              <w:bottom w:w="85" w:type="dxa"/>
            </w:tcMar>
          </w:tcPr>
          <w:p w:rsidR="00923557" w:rsidRPr="000E1704" w:rsidRDefault="00923557" w:rsidP="00632C54">
            <w:pPr>
              <w:jc w:val="center"/>
              <w:rPr>
                <w:rFonts w:ascii="Times New Roman" w:hAnsi="Times New Roman" w:cs="Times New Roman"/>
                <w:sz w:val="20"/>
                <w:szCs w:val="20"/>
              </w:rPr>
            </w:pPr>
            <w:r w:rsidRPr="000E1704">
              <w:rPr>
                <w:rFonts w:ascii="Times New Roman" w:hAnsi="Times New Roman" w:cs="Times New Roman"/>
                <w:sz w:val="20"/>
                <w:szCs w:val="20"/>
              </w:rPr>
              <w:lastRenderedPageBreak/>
              <w:t xml:space="preserve">345/1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4 Śródmieście</w:t>
            </w:r>
          </w:p>
        </w:tc>
        <w:tc>
          <w:tcPr>
            <w:tcW w:w="282" w:type="pct"/>
            <w:tcMar>
              <w:top w:w="85" w:type="dxa"/>
              <w:bottom w:w="85" w:type="dxa"/>
            </w:tcMar>
          </w:tcPr>
          <w:p w:rsidR="00923557" w:rsidRPr="000E1704" w:rsidRDefault="00923557"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MN/MWn.7</w:t>
            </w:r>
          </w:p>
        </w:tc>
        <w:tc>
          <w:tcPr>
            <w:tcW w:w="387" w:type="pct"/>
            <w:tcMar>
              <w:top w:w="85" w:type="dxa"/>
              <w:bottom w:w="85" w:type="dxa"/>
            </w:tcMar>
          </w:tcPr>
          <w:p w:rsidR="00923557" w:rsidRPr="000E1704" w:rsidRDefault="00923557"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Krakowa </w:t>
            </w:r>
            <w:r w:rsidR="00A15CF5" w:rsidRPr="000E1704">
              <w:rPr>
                <w:rFonts w:ascii="Times New Roman" w:hAnsi="Times New Roman" w:cs="Times New Roman"/>
                <w:b/>
                <w:bCs/>
                <w:iCs/>
                <w:sz w:val="20"/>
                <w:szCs w:val="20"/>
              </w:rPr>
              <w:t xml:space="preserve">częściowo </w:t>
            </w:r>
            <w:r w:rsidRPr="000E1704">
              <w:rPr>
                <w:rFonts w:ascii="Times New Roman" w:hAnsi="Times New Roman" w:cs="Times New Roman"/>
                <w:b/>
                <w:bCs/>
                <w:iCs/>
                <w:sz w:val="20"/>
                <w:szCs w:val="20"/>
              </w:rPr>
              <w:t xml:space="preserve">nie uwzględnił </w:t>
            </w:r>
            <w:r w:rsidRPr="000E1704">
              <w:rPr>
                <w:rFonts w:ascii="Times New Roman" w:hAnsi="Times New Roman" w:cs="Times New Roman"/>
                <w:b/>
                <w:bCs/>
                <w:iCs/>
                <w:sz w:val="20"/>
                <w:szCs w:val="20"/>
              </w:rPr>
              <w:lastRenderedPageBreak/>
              <w:t>uwagi</w:t>
            </w:r>
          </w:p>
        </w:tc>
        <w:tc>
          <w:tcPr>
            <w:tcW w:w="387" w:type="pct"/>
            <w:tcMar>
              <w:top w:w="85" w:type="dxa"/>
              <w:bottom w:w="85" w:type="dxa"/>
            </w:tcMar>
          </w:tcPr>
          <w:p w:rsidR="00923557" w:rsidRPr="000E1704" w:rsidRDefault="00377A12"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lastRenderedPageBreak/>
              <w:t>Rada Miasta Krakowa częściowo nie uwzględniła uwagi</w:t>
            </w:r>
          </w:p>
        </w:tc>
        <w:tc>
          <w:tcPr>
            <w:tcW w:w="1269" w:type="pct"/>
            <w:tcBorders>
              <w:right w:val="single" w:sz="8" w:space="0" w:color="auto"/>
            </w:tcBorders>
            <w:tcMar>
              <w:top w:w="85" w:type="dxa"/>
              <w:bottom w:w="85" w:type="dxa"/>
            </w:tcMar>
          </w:tcPr>
          <w:p w:rsidR="00923557" w:rsidRPr="000E1704" w:rsidRDefault="00923557" w:rsidP="00D0262F">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Nieuwzględniona w zakresie przeznaczenia na tereny usług. Zabudowa pomiędzy ulicami: Nieznaną, Mariana Raciborskiego, Kazimierza Chałupnika i Anieli </w:t>
            </w:r>
            <w:proofErr w:type="spellStart"/>
            <w:r w:rsidRPr="000E1704">
              <w:rPr>
                <w:rFonts w:ascii="Times New Roman" w:hAnsi="Times New Roman" w:cs="Times New Roman"/>
                <w:sz w:val="20"/>
                <w:szCs w:val="20"/>
              </w:rPr>
              <w:t>Krzywoń</w:t>
            </w:r>
            <w:proofErr w:type="spellEnd"/>
            <w:r w:rsidRPr="000E1704">
              <w:rPr>
                <w:rFonts w:ascii="Times New Roman" w:hAnsi="Times New Roman" w:cs="Times New Roman"/>
                <w:sz w:val="20"/>
                <w:szCs w:val="20"/>
              </w:rPr>
              <w:t xml:space="preserve"> posiada charakter zabudowy mieszkaniowej. Jednym z celów planu jest zachowanie i utrzymanie wykształconych i </w:t>
            </w:r>
            <w:r w:rsidRPr="000E1704">
              <w:rPr>
                <w:rFonts w:ascii="Times New Roman" w:hAnsi="Times New Roman" w:cs="Times New Roman"/>
                <w:sz w:val="20"/>
                <w:szCs w:val="20"/>
              </w:rPr>
              <w:lastRenderedPageBreak/>
              <w:t>wyodrębnionych przestrzennie kwartałów zabudowy mieszkaniowej, dlatego zapisy projektu planu pozostają bez zmian.</w:t>
            </w:r>
            <w:r w:rsidR="00A15CF5" w:rsidRPr="000E1704">
              <w:rPr>
                <w:rFonts w:ascii="Times New Roman" w:hAnsi="Times New Roman" w:cs="Times New Roman"/>
                <w:sz w:val="20"/>
                <w:szCs w:val="20"/>
              </w:rPr>
              <w:t xml:space="preserve"> Jednak zgodnie z Ustawą z dnia 7 lipca 1994 r. Prawo budowlane za budynek mieszkalny jednorodzinny uznaje się budynek służący zaspokajaniu potrzeb mieszkaniowych, w którym dopuszcza się wydzielenie nie więcej niż dwóch lokali mieszkalnych albo jednego lokalu mieszkalnego i lokalu użytkowego o powierzchni nie przekraczającej 30% powierzchni całkowitej.</w:t>
            </w:r>
          </w:p>
        </w:tc>
      </w:tr>
      <w:tr w:rsidR="00923557" w:rsidRPr="00A554D9" w:rsidTr="00030720">
        <w:tc>
          <w:tcPr>
            <w:tcW w:w="141" w:type="pct"/>
            <w:tcBorders>
              <w:left w:val="single" w:sz="8" w:space="0" w:color="auto"/>
            </w:tcBorders>
            <w:tcMar>
              <w:top w:w="85" w:type="dxa"/>
              <w:bottom w:w="85" w:type="dxa"/>
            </w:tcMar>
          </w:tcPr>
          <w:p w:rsidR="00923557" w:rsidRPr="00EE537A" w:rsidRDefault="00A554D9" w:rsidP="00784274">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1</w:t>
            </w:r>
            <w:r w:rsidR="00784274" w:rsidRPr="00EE537A">
              <w:rPr>
                <w:rFonts w:ascii="Times New Roman" w:hAnsi="Times New Roman" w:cs="Times New Roman"/>
                <w:b/>
                <w:bCs/>
                <w:iCs/>
                <w:sz w:val="20"/>
                <w:szCs w:val="20"/>
              </w:rPr>
              <w:t>0</w:t>
            </w:r>
            <w:r w:rsidRPr="00EE537A">
              <w:rPr>
                <w:rFonts w:ascii="Times New Roman" w:hAnsi="Times New Roman" w:cs="Times New Roman"/>
                <w:b/>
                <w:bCs/>
                <w:iCs/>
                <w:sz w:val="20"/>
                <w:szCs w:val="20"/>
              </w:rPr>
              <w:t>.</w:t>
            </w:r>
          </w:p>
        </w:tc>
        <w:tc>
          <w:tcPr>
            <w:tcW w:w="176" w:type="pct"/>
            <w:tcMar>
              <w:top w:w="85" w:type="dxa"/>
              <w:bottom w:w="85" w:type="dxa"/>
            </w:tcMar>
          </w:tcPr>
          <w:p w:rsidR="00923557"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923557" w:rsidRPr="00EE537A">
              <w:rPr>
                <w:rFonts w:ascii="Times New Roman" w:hAnsi="Times New Roman" w:cs="Times New Roman"/>
                <w:b/>
                <w:bCs/>
                <w:iCs/>
                <w:sz w:val="20"/>
                <w:szCs w:val="20"/>
              </w:rPr>
              <w:t>19.</w:t>
            </w:r>
          </w:p>
        </w:tc>
        <w:tc>
          <w:tcPr>
            <w:tcW w:w="317" w:type="pct"/>
            <w:tcMar>
              <w:top w:w="85" w:type="dxa"/>
              <w:bottom w:w="85" w:type="dxa"/>
            </w:tcMar>
          </w:tcPr>
          <w:p w:rsidR="00923557"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Będąc właścicielem nieruchomości położonej w Krakowie przy ul. Mieszka I 14; działka nr 735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 proszę o uwzględnienie w procedowanym w/w miejscowym planie zagospodarowania przestrzennego ustaleń zgodnych z określonymi warunkami zabudowy prawomocną wyrokiem NSA z dnia 04.11.2016r. DECYZJĄ NR AU-2/6730.2/507/2014 O USTALENIU WARUNKÓW ZABUDOWY z dnia 28.02.2014r. tj. z przeznaczeniem pod zabudową wielorodzinną niską.</w:t>
            </w:r>
          </w:p>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Na wskazanej działce, chcę rozbudować i nadbudować istniejący budynek z przeznaczeniem pod niewielki budynek mieszkalny wielorodzinny (5 do 7 mieszkań).</w:t>
            </w:r>
          </w:p>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W okresie od 2009 roku dla tego terenu uzyskano kolejno pięć decyzji WZ o takich samych parametrach zabudowy dla mojej działki (pierwsza NR AU-2/7331/1373/10 z dn. 14.05.2010r. i kolejne: AU-2/6730.2/1160 z dn. 06.05.2011r., AU-2/6730.2/301/12 z dn. 01.02.2012r., AU- 2/6730.2/1087/13 z dn. 08.05.2013r. oraz AU-2/6730.2/507/2014r z dn. 28.02.2014r.</w:t>
            </w:r>
          </w:p>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Niestety wszystkie te decyzje były oprotestowywane przez tych samych sąsiadów aż w końcu ostatnia z w/w decyzji WZ została uprawomocniona wyrokiem Naczelnego Sądu Administracyjnego w dniu 04.11.2016 r.</w:t>
            </w:r>
          </w:p>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w:t>
            </w:r>
          </w:p>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Proszę zatem o uwzględnienie mojego wniosku i usankcjonowanie wyroku NSA w mojej sprawie.</w:t>
            </w:r>
          </w:p>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W załączeniu przedkładam WARUNKI ZABUDOWY z powoływanej DECYZJI NR AU- 2/6730.2/507/2014 z dnia 28.02.2014r. oraz WYROK NSA W IMIENIU RZECZYPOSPOLITEJ POLSKIEJ z dn. 04.11.2016г.</w:t>
            </w:r>
          </w:p>
          <w:p w:rsidR="00923557" w:rsidRPr="000E1704" w:rsidRDefault="006A4A49"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t>Załączniki</w:t>
            </w:r>
            <w:r w:rsidR="00923557" w:rsidRPr="000E1704">
              <w:rPr>
                <w:rFonts w:ascii="Times New Roman" w:hAnsi="Times New Roman" w:cs="Times New Roman"/>
                <w:sz w:val="20"/>
                <w:szCs w:val="20"/>
              </w:rPr>
              <w:t>.</w:t>
            </w:r>
          </w:p>
        </w:tc>
        <w:tc>
          <w:tcPr>
            <w:tcW w:w="429" w:type="pct"/>
            <w:tcMar>
              <w:top w:w="85" w:type="dxa"/>
              <w:bottom w:w="85" w:type="dxa"/>
            </w:tcMar>
          </w:tcPr>
          <w:p w:rsidR="00923557" w:rsidRPr="000E1704" w:rsidRDefault="00923557"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735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w:t>
            </w:r>
            <w:r w:rsidRPr="000E1704">
              <w:rPr>
                <w:rFonts w:ascii="Times New Roman" w:hAnsi="Times New Roman" w:cs="Times New Roman"/>
                <w:sz w:val="20"/>
                <w:szCs w:val="20"/>
              </w:rPr>
              <w:br/>
              <w:t>Śródmieście</w:t>
            </w:r>
          </w:p>
        </w:tc>
        <w:tc>
          <w:tcPr>
            <w:tcW w:w="282" w:type="pct"/>
            <w:tcMar>
              <w:top w:w="85" w:type="dxa"/>
              <w:bottom w:w="85" w:type="dxa"/>
            </w:tcMar>
          </w:tcPr>
          <w:p w:rsidR="00923557" w:rsidRPr="000E1704" w:rsidRDefault="00923557"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MN.16</w:t>
            </w:r>
          </w:p>
        </w:tc>
        <w:tc>
          <w:tcPr>
            <w:tcW w:w="387" w:type="pct"/>
            <w:tcMar>
              <w:top w:w="85" w:type="dxa"/>
              <w:bottom w:w="85" w:type="dxa"/>
            </w:tcMar>
          </w:tcPr>
          <w:p w:rsidR="00923557" w:rsidRPr="000E1704" w:rsidRDefault="00923557"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923557"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923557" w:rsidRPr="000E1704" w:rsidRDefault="00923557"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Zgodnie z art. 15 ust. 1 ustawy projekt planu winien być sporządzony zgodnie z zapisami Studium, gdyż ustalenia Studium są wiążące dla organów gminy przy sporządzaniu planów miejscowych (art. 9 ust. 4).</w:t>
            </w:r>
          </w:p>
          <w:p w:rsidR="00923557" w:rsidRPr="000E1704" w:rsidRDefault="00923557"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 xml:space="preserve">Przedmiotowe działki znajdują się wg Studium </w:t>
            </w:r>
            <w:r w:rsidRPr="000E1704">
              <w:rPr>
                <w:rFonts w:ascii="Times New Roman" w:hAnsi="Times New Roman" w:cs="Times New Roman"/>
                <w:sz w:val="20"/>
                <w:szCs w:val="20"/>
                <w:lang w:eastAsia="ar-SA"/>
              </w:rPr>
              <w:br/>
              <w:t>w Terenach zabudowy mieszkaniowej jednorodzinnej MN. Wobec tego wnioskowane przeznaczenie jest niezgodne ze Studium.</w:t>
            </w:r>
          </w:p>
          <w:p w:rsidR="00923557" w:rsidRPr="000E1704" w:rsidRDefault="00923557"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Zgodnie z obowiązującym prawodawstwem decyzje o warunkach zabudowy i miejscowe plany zagospodarowania przestrzennego są sporządzane w oparciu o różne uwarunkowania i mogą z tego wynikać różnice w przeznaczeniu terenów w planie i decyzjach o warunkach zagospodarowania i zabudowy. Natomiast zgodnie z art. 65 ustawy organ, który wydał decyzję o warunkach zabudowy stwierdza jej wygaśnięcie, jeżeli dla tego terenu uchwalono plan miejscowy, którego ustalenia są inne niż w wydanej decyzji. Stwierdzenie wygaśnięcia decyzji następuje w trybie art. 162 §1 pkt 1 Kodeksu Postępowania Administracyjnego.</w:t>
            </w:r>
          </w:p>
        </w:tc>
      </w:tr>
      <w:tr w:rsidR="00923557" w:rsidRPr="00A554D9" w:rsidTr="00030720">
        <w:tc>
          <w:tcPr>
            <w:tcW w:w="141" w:type="pct"/>
            <w:tcBorders>
              <w:left w:val="single" w:sz="8" w:space="0" w:color="auto"/>
            </w:tcBorders>
            <w:tcMar>
              <w:top w:w="85" w:type="dxa"/>
              <w:bottom w:w="85" w:type="dxa"/>
            </w:tcMar>
          </w:tcPr>
          <w:p w:rsidR="00923557" w:rsidRPr="00EE537A" w:rsidRDefault="00A554D9" w:rsidP="00784274">
            <w:pPr>
              <w:rPr>
                <w:rFonts w:ascii="Times New Roman" w:hAnsi="Times New Roman" w:cs="Times New Roman"/>
                <w:b/>
                <w:bCs/>
                <w:iCs/>
                <w:sz w:val="20"/>
                <w:szCs w:val="20"/>
              </w:rPr>
            </w:pPr>
            <w:r w:rsidRPr="00EE537A">
              <w:rPr>
                <w:rFonts w:ascii="Times New Roman" w:hAnsi="Times New Roman" w:cs="Times New Roman"/>
                <w:b/>
                <w:bCs/>
                <w:iCs/>
                <w:sz w:val="20"/>
                <w:szCs w:val="20"/>
              </w:rPr>
              <w:t>1</w:t>
            </w:r>
            <w:r w:rsidR="00784274" w:rsidRPr="00EE537A">
              <w:rPr>
                <w:rFonts w:ascii="Times New Roman" w:hAnsi="Times New Roman" w:cs="Times New Roman"/>
                <w:b/>
                <w:bCs/>
                <w:iCs/>
                <w:sz w:val="20"/>
                <w:szCs w:val="20"/>
              </w:rPr>
              <w:t>1</w:t>
            </w:r>
            <w:r w:rsidRPr="00EE537A">
              <w:rPr>
                <w:rFonts w:ascii="Times New Roman" w:hAnsi="Times New Roman" w:cs="Times New Roman"/>
                <w:b/>
                <w:bCs/>
                <w:iCs/>
                <w:sz w:val="20"/>
                <w:szCs w:val="20"/>
              </w:rPr>
              <w:t>.</w:t>
            </w:r>
          </w:p>
        </w:tc>
        <w:tc>
          <w:tcPr>
            <w:tcW w:w="176" w:type="pct"/>
            <w:tcMar>
              <w:top w:w="85" w:type="dxa"/>
              <w:bottom w:w="85" w:type="dxa"/>
            </w:tcMar>
          </w:tcPr>
          <w:p w:rsidR="00923557"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923557" w:rsidRPr="00EE537A">
              <w:rPr>
                <w:rFonts w:ascii="Times New Roman" w:hAnsi="Times New Roman" w:cs="Times New Roman"/>
                <w:b/>
                <w:bCs/>
                <w:iCs/>
                <w:sz w:val="20"/>
                <w:szCs w:val="20"/>
              </w:rPr>
              <w:t>23.</w:t>
            </w:r>
          </w:p>
        </w:tc>
        <w:tc>
          <w:tcPr>
            <w:tcW w:w="317" w:type="pct"/>
            <w:tcMar>
              <w:top w:w="85" w:type="dxa"/>
              <w:bottom w:w="85" w:type="dxa"/>
            </w:tcMar>
          </w:tcPr>
          <w:p w:rsidR="00923557"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 mieszkam w bloku przy ul. Meissnera 4. (…) W ostatnim czasie zapoznałam się z projektem planu i zaniepokoił mnie zapis dopuszczający rozbudowę parterowych budynków usługowych przy ul. Bajana (U/MNi.1, U/MNi.3 i U.16) do wysokości aż 16 m.</w:t>
            </w:r>
          </w:p>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Proszę o oznaczenie w planie wysokości aktualnych budynków, jako maksymalnej. Ewentualne podwyższenie zabudowy miałoby negatywne skutki dla mieszkańców naszego bloku:</w:t>
            </w:r>
          </w:p>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 zaciemnienie mieszkań i ograniczenie dostępu do światła dziennego (ze względu na bliską odległość naszego bloku od budynków usługowych),</w:t>
            </w:r>
          </w:p>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 ograniczenie dostępu do miejsc parkingowych przed blokiem (klienci nowego obiektu zajmowaliby miejsca przeznaczone dla mieszkańców) lub tworzenie nowych miejsc parkingowych kosztem terenu zielonego wokół bloku,</w:t>
            </w:r>
          </w:p>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 narażenie konstrukcji bloku na pęknięcia wskutek ewentualnych prac budowlanych.</w:t>
            </w:r>
          </w:p>
          <w:p w:rsidR="00923557" w:rsidRPr="000E1704" w:rsidRDefault="00923557" w:rsidP="00632C54">
            <w:pPr>
              <w:jc w:val="both"/>
              <w:rPr>
                <w:rFonts w:ascii="Times New Roman" w:hAnsi="Times New Roman" w:cs="Times New Roman"/>
                <w:sz w:val="20"/>
                <w:szCs w:val="20"/>
              </w:rPr>
            </w:pPr>
            <w:r w:rsidRPr="000E1704">
              <w:rPr>
                <w:rFonts w:ascii="Times New Roman" w:hAnsi="Times New Roman" w:cs="Times New Roman"/>
                <w:sz w:val="20"/>
                <w:szCs w:val="20"/>
              </w:rPr>
              <w:t>Dopuszczenie możliwości rozbudowy istniejących pawilonów usługowych miałoby szczególnie niekorzystne skutki dla seniorów, którzy stanowią znaczną grupę mieszkańców naszego bloku. Dla komfortu tych mieszkańców szczególne znaczenie ma rekreacja na terenie zielonym przed blokiem i wypoczynek na balkonach, gdyż ograniczona mobilność nie pozwala im na dalsze wyprawy. Proszę o pozytywne ustosunkowanie się do moich uwag.</w:t>
            </w:r>
          </w:p>
        </w:tc>
        <w:tc>
          <w:tcPr>
            <w:tcW w:w="429" w:type="pct"/>
            <w:tcMar>
              <w:top w:w="85" w:type="dxa"/>
              <w:bottom w:w="85" w:type="dxa"/>
            </w:tcMar>
          </w:tcPr>
          <w:p w:rsidR="00923557" w:rsidRPr="000E1704" w:rsidRDefault="00923557" w:rsidP="00632C54">
            <w:pPr>
              <w:jc w:val="center"/>
              <w:rPr>
                <w:rFonts w:ascii="Times New Roman" w:hAnsi="Times New Roman" w:cs="Times New Roman"/>
                <w:sz w:val="20"/>
                <w:szCs w:val="20"/>
              </w:rPr>
            </w:pPr>
          </w:p>
        </w:tc>
        <w:tc>
          <w:tcPr>
            <w:tcW w:w="282" w:type="pct"/>
            <w:tcMar>
              <w:top w:w="85" w:type="dxa"/>
              <w:bottom w:w="85" w:type="dxa"/>
            </w:tcMar>
          </w:tcPr>
          <w:p w:rsidR="00923557" w:rsidRPr="000E1704" w:rsidRDefault="00923557" w:rsidP="00D0262F">
            <w:pPr>
              <w:jc w:val="center"/>
              <w:rPr>
                <w:rFonts w:ascii="Times New Roman" w:hAnsi="Times New Roman" w:cs="Times New Roman"/>
                <w:b/>
                <w:sz w:val="20"/>
                <w:szCs w:val="20"/>
              </w:rPr>
            </w:pPr>
            <w:r w:rsidRPr="000E1704">
              <w:rPr>
                <w:rFonts w:ascii="Times New Roman" w:hAnsi="Times New Roman" w:cs="Times New Roman"/>
                <w:b/>
                <w:sz w:val="20"/>
                <w:szCs w:val="20"/>
              </w:rPr>
              <w:t>U/MNi.1, U/MNi.3, U.16</w:t>
            </w:r>
          </w:p>
        </w:tc>
        <w:tc>
          <w:tcPr>
            <w:tcW w:w="387" w:type="pct"/>
            <w:tcMar>
              <w:top w:w="85" w:type="dxa"/>
              <w:bottom w:w="85" w:type="dxa"/>
            </w:tcMar>
          </w:tcPr>
          <w:p w:rsidR="00923557" w:rsidRPr="000E1704" w:rsidRDefault="00923557"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923557"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923557" w:rsidRPr="000E1704" w:rsidRDefault="00923557"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W projekcie planu obniża się maksymalną wysokość zabudowy w terenach: U.16 i części terenów U/MNi.1 przystających do terenów U.16 oraz w terenie U/MNi.3, ale nie do wnioskowanej wartości. Dopuszczenie wyższej zabudowy pozostawia się dla terenów położonych wzdłuż ul. Pilotów, w tym pozostałej części U/MNi.1, ponieważ sąsiadują one z terenem zabudowanym wyższymi obiektami a ponadto zgodnie z projektem planu wyższa zabudowa jest dopuszczona po drugiej strony ul. Pilotów.</w:t>
            </w:r>
          </w:p>
        </w:tc>
      </w:tr>
      <w:tr w:rsidR="00733440" w:rsidRPr="00A554D9" w:rsidTr="00030720">
        <w:trPr>
          <w:trHeight w:val="257"/>
        </w:trPr>
        <w:tc>
          <w:tcPr>
            <w:tcW w:w="141" w:type="pct"/>
            <w:vMerge w:val="restart"/>
            <w:tcBorders>
              <w:left w:val="single" w:sz="8" w:space="0" w:color="auto"/>
            </w:tcBorders>
            <w:tcMar>
              <w:top w:w="85" w:type="dxa"/>
              <w:bottom w:w="85" w:type="dxa"/>
            </w:tcMar>
          </w:tcPr>
          <w:p w:rsidR="00733440" w:rsidRPr="00EE537A" w:rsidRDefault="00733440" w:rsidP="00784274">
            <w:pPr>
              <w:rPr>
                <w:rFonts w:ascii="Times New Roman" w:hAnsi="Times New Roman" w:cs="Times New Roman"/>
                <w:b/>
                <w:bCs/>
                <w:iCs/>
                <w:sz w:val="20"/>
                <w:szCs w:val="20"/>
              </w:rPr>
            </w:pPr>
            <w:r w:rsidRPr="00EE537A">
              <w:rPr>
                <w:rFonts w:ascii="Times New Roman" w:hAnsi="Times New Roman" w:cs="Times New Roman"/>
                <w:b/>
                <w:bCs/>
                <w:iCs/>
                <w:sz w:val="20"/>
                <w:szCs w:val="20"/>
              </w:rPr>
              <w:t>12.</w:t>
            </w:r>
          </w:p>
        </w:tc>
        <w:tc>
          <w:tcPr>
            <w:tcW w:w="176" w:type="pct"/>
            <w:vMerge w:val="restart"/>
            <w:tcMar>
              <w:top w:w="85" w:type="dxa"/>
              <w:bottom w:w="85" w:type="dxa"/>
            </w:tcMar>
          </w:tcPr>
          <w:p w:rsidR="00733440" w:rsidRPr="00EE537A" w:rsidRDefault="00733440"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25.</w:t>
            </w:r>
          </w:p>
        </w:tc>
        <w:tc>
          <w:tcPr>
            <w:tcW w:w="317" w:type="pct"/>
            <w:vMerge w:val="restart"/>
            <w:tcMar>
              <w:top w:w="85" w:type="dxa"/>
              <w:bottom w:w="85" w:type="dxa"/>
            </w:tcMar>
          </w:tcPr>
          <w:p w:rsidR="00733440"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733440" w:rsidRPr="000E1704" w:rsidRDefault="00733440"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MW.13</w:t>
            </w:r>
          </w:p>
        </w:tc>
        <w:tc>
          <w:tcPr>
            <w:tcW w:w="387" w:type="pct"/>
            <w:vMerge w:val="restart"/>
            <w:tcMar>
              <w:top w:w="85" w:type="dxa"/>
              <w:bottom w:w="85" w:type="dxa"/>
            </w:tcMar>
          </w:tcPr>
          <w:p w:rsidR="00733440" w:rsidRPr="000E1704" w:rsidRDefault="00733440"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Krakowa nie uwzględnił </w:t>
            </w:r>
            <w:r w:rsidRPr="000E1704">
              <w:rPr>
                <w:rFonts w:ascii="Times New Roman" w:hAnsi="Times New Roman" w:cs="Times New Roman"/>
                <w:b/>
                <w:bCs/>
                <w:iCs/>
                <w:sz w:val="20"/>
                <w:szCs w:val="20"/>
              </w:rPr>
              <w:lastRenderedPageBreak/>
              <w:t>uwagi</w:t>
            </w:r>
          </w:p>
        </w:tc>
        <w:tc>
          <w:tcPr>
            <w:tcW w:w="387" w:type="pct"/>
            <w:vMerge w:val="restart"/>
            <w:tcMar>
              <w:top w:w="85" w:type="dxa"/>
              <w:bottom w:w="85" w:type="dxa"/>
            </w:tcMar>
          </w:tcPr>
          <w:p w:rsidR="00733440" w:rsidRPr="000E1704" w:rsidRDefault="00733440"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lastRenderedPageBreak/>
              <w:t>Rada Miasta Krakowa nie uwzględniła uwagi</w:t>
            </w:r>
          </w:p>
        </w:tc>
        <w:tc>
          <w:tcPr>
            <w:tcW w:w="1269" w:type="pct"/>
            <w:vMerge w:val="restart"/>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Projekt planu wewnątrz obszaru ograniczonego ulicami: Pilotów, Meissnera, Chałupnika oraz Żwirki i Wigury, dopuszcza nową zabudowę wyższą niż 5m, np. w terenie usług oznaczonym symbolem U.16, U/MNi.1 czy U/MNi.3. </w:t>
            </w:r>
            <w:r w:rsidRPr="000E1704">
              <w:rPr>
                <w:rFonts w:ascii="Times New Roman" w:hAnsi="Times New Roman" w:cs="Times New Roman"/>
                <w:sz w:val="20"/>
                <w:szCs w:val="20"/>
              </w:rPr>
              <w:lastRenderedPageBreak/>
              <w:t>gdyż są to tereny wskazane w Studium jako tereny inwestycyjne przeznaczone pod zabudowę i już zabudowane budynkami o wysokości wyższej niż 5 m</w:t>
            </w:r>
          </w:p>
        </w:tc>
      </w:tr>
      <w:tr w:rsidR="00733440" w:rsidRPr="00A554D9" w:rsidTr="00030720">
        <w:trPr>
          <w:trHeight w:val="256"/>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 xml:space="preserve">Jako mieszkaniec bloku na terenie MW.13 jestem przekonany o tym, że wewnątrz obszaru ograniczonego ulicami Pilotów, Meissnera, Chałupnika i </w:t>
            </w:r>
            <w:r w:rsidRPr="000E1704">
              <w:rPr>
                <w:rFonts w:ascii="Times New Roman" w:hAnsi="Times New Roman" w:cs="Times New Roman"/>
                <w:bCs/>
                <w:iCs/>
                <w:sz w:val="20"/>
                <w:szCs w:val="20"/>
              </w:rPr>
              <w:lastRenderedPageBreak/>
              <w:t>Żwirki i Wigury nie powinny powstawać nowe budynki powyżej 5 metrów, ani tym bardziej być rozbudowywane istniejące obiekty.</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lang w:eastAsia="ar-SA"/>
              </w:rPr>
            </w:pPr>
          </w:p>
        </w:tc>
      </w:tr>
      <w:tr w:rsidR="00D9387F" w:rsidRPr="00A554D9" w:rsidTr="00030720">
        <w:tc>
          <w:tcPr>
            <w:tcW w:w="141" w:type="pct"/>
            <w:tcBorders>
              <w:left w:val="single" w:sz="8" w:space="0" w:color="auto"/>
            </w:tcBorders>
            <w:tcMar>
              <w:top w:w="85" w:type="dxa"/>
              <w:bottom w:w="85" w:type="dxa"/>
            </w:tcMar>
          </w:tcPr>
          <w:p w:rsidR="00D9387F" w:rsidRPr="00EE537A" w:rsidRDefault="00A554D9" w:rsidP="00784274">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1</w:t>
            </w:r>
            <w:r w:rsidR="00784274" w:rsidRPr="00EE537A">
              <w:rPr>
                <w:rFonts w:ascii="Times New Roman" w:hAnsi="Times New Roman" w:cs="Times New Roman"/>
                <w:b/>
                <w:bCs/>
                <w:iCs/>
                <w:sz w:val="20"/>
                <w:szCs w:val="20"/>
              </w:rPr>
              <w:t>3</w:t>
            </w:r>
            <w:r w:rsidRPr="00EE537A">
              <w:rPr>
                <w:rFonts w:ascii="Times New Roman" w:hAnsi="Times New Roman" w:cs="Times New Roman"/>
                <w:b/>
                <w:bCs/>
                <w:iCs/>
                <w:sz w:val="20"/>
                <w:szCs w:val="20"/>
              </w:rPr>
              <w:t>.</w:t>
            </w:r>
          </w:p>
        </w:tc>
        <w:tc>
          <w:tcPr>
            <w:tcW w:w="176" w:type="pct"/>
            <w:tcMar>
              <w:top w:w="85" w:type="dxa"/>
              <w:bottom w:w="85" w:type="dxa"/>
            </w:tcMar>
          </w:tcPr>
          <w:p w:rsidR="00D9387F"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D9387F" w:rsidRPr="00EE537A">
              <w:rPr>
                <w:rFonts w:ascii="Times New Roman" w:hAnsi="Times New Roman" w:cs="Times New Roman"/>
                <w:b/>
                <w:bCs/>
                <w:iCs/>
                <w:sz w:val="20"/>
                <w:szCs w:val="20"/>
              </w:rPr>
              <w:t>26</w:t>
            </w:r>
            <w:r w:rsidR="000817A1" w:rsidRPr="00EE537A">
              <w:rPr>
                <w:rFonts w:ascii="Times New Roman" w:hAnsi="Times New Roman" w:cs="Times New Roman"/>
                <w:b/>
                <w:bCs/>
                <w:iCs/>
                <w:sz w:val="20"/>
                <w:szCs w:val="20"/>
              </w:rPr>
              <w:t>.</w:t>
            </w:r>
          </w:p>
        </w:tc>
        <w:tc>
          <w:tcPr>
            <w:tcW w:w="317" w:type="pct"/>
            <w:tcMar>
              <w:top w:w="85" w:type="dxa"/>
              <w:bottom w:w="85" w:type="dxa"/>
            </w:tcMar>
          </w:tcPr>
          <w:p w:rsidR="00D9387F"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D9387F" w:rsidRPr="000E1704" w:rsidRDefault="00D9387F" w:rsidP="00632C54">
            <w:pPr>
              <w:jc w:val="both"/>
              <w:rPr>
                <w:rFonts w:ascii="Times New Roman" w:hAnsi="Times New Roman" w:cs="Times New Roman"/>
                <w:sz w:val="20"/>
                <w:szCs w:val="20"/>
              </w:rPr>
            </w:pPr>
            <w:r w:rsidRPr="000E1704">
              <w:rPr>
                <w:rFonts w:ascii="Times New Roman" w:hAnsi="Times New Roman" w:cs="Times New Roman"/>
                <w:sz w:val="20"/>
                <w:szCs w:val="20"/>
              </w:rPr>
              <w:t>Jako mieszkaniec bloku przy ul. Janusza Meissnera 4 wyrażam zaniepokojenie oznakowaniem obecnie parterowego pawilonu przy ul. Bajana jako obiektu usługowego U/MNi.1, U.16 oraz U/MNi.3.</w:t>
            </w:r>
          </w:p>
          <w:p w:rsidR="00D9387F" w:rsidRPr="000E1704" w:rsidRDefault="00D9387F" w:rsidP="00632C54">
            <w:pPr>
              <w:jc w:val="both"/>
              <w:rPr>
                <w:rFonts w:ascii="Times New Roman" w:hAnsi="Times New Roman" w:cs="Times New Roman"/>
                <w:sz w:val="20"/>
                <w:szCs w:val="20"/>
              </w:rPr>
            </w:pPr>
            <w:r w:rsidRPr="000E1704">
              <w:rPr>
                <w:rFonts w:ascii="Times New Roman" w:hAnsi="Times New Roman" w:cs="Times New Roman"/>
                <w:sz w:val="20"/>
                <w:szCs w:val="20"/>
              </w:rPr>
              <w:t>Dane oznakowanie pozwala na rozbudowę rzeczonego obiektu do 16 m wysokości, co w znacznym stopniu obniżyłoby komfort życia mieszkańców bloku 4 przy ul. Janusza Meissnera.</w:t>
            </w:r>
          </w:p>
          <w:p w:rsidR="00D9387F" w:rsidRPr="000E1704" w:rsidRDefault="00D9387F" w:rsidP="00632C54">
            <w:pPr>
              <w:jc w:val="both"/>
              <w:rPr>
                <w:rFonts w:ascii="Times New Roman" w:hAnsi="Times New Roman" w:cs="Times New Roman"/>
                <w:sz w:val="20"/>
                <w:szCs w:val="20"/>
              </w:rPr>
            </w:pPr>
            <w:r w:rsidRPr="000E1704">
              <w:rPr>
                <w:rFonts w:ascii="Times New Roman" w:hAnsi="Times New Roman" w:cs="Times New Roman"/>
                <w:sz w:val="20"/>
                <w:szCs w:val="20"/>
              </w:rPr>
              <w:t>Pawilon znajduje się w bezpośredniej bliskości w/w bloku, przy ewentualnym dobudowaniu kilku pięter pawilon ograniczyłby przedostawanie się światła dziennego do mieszkań z niższych kondygnacji. Rozbudowanie pawilonu wiązałoby się również z koniecznością zapewnienia większej liczby miejsc parkingowych, na które w pobliżu w ogóle nie ma miejsca. W tej sytuacji klienci powiększonego lokalu usługowego parkowaliby pod blokami mieszkalnymi na miejscach przeznaczonych wyłącznie dla mieszkańców, które i tak są przepełnione. Albo byłby wytyczony parking na obecnie zielonych terenach, co w sposób drastyczny obcięłoby powierzchnię biologicznie czynną.</w:t>
            </w:r>
          </w:p>
          <w:p w:rsidR="00D9387F" w:rsidRPr="000E1704" w:rsidRDefault="00D9387F" w:rsidP="00632C54">
            <w:pPr>
              <w:jc w:val="both"/>
              <w:rPr>
                <w:rFonts w:ascii="Times New Roman" w:hAnsi="Times New Roman" w:cs="Times New Roman"/>
                <w:sz w:val="20"/>
                <w:szCs w:val="20"/>
              </w:rPr>
            </w:pPr>
            <w:r w:rsidRPr="000E1704">
              <w:rPr>
                <w:rFonts w:ascii="Times New Roman" w:hAnsi="Times New Roman" w:cs="Times New Roman"/>
                <w:sz w:val="20"/>
                <w:szCs w:val="20"/>
              </w:rPr>
              <w:t>Ponadto wyrażam obawę, że sam proces rozbudowywania w/w obiektu usługowego związany z wjazdem ciężkiego sprzętu budowlanego oraz wbijania słupów mógłby spowodować wibracje przyczyniające się do powstania pęknięć w elewacji bloku przy ul. Meissnera 4 czy nawet naruszenie jego konstrukcji (budynek pochodzi z lat siedemdziesiątych XX w.).</w:t>
            </w:r>
          </w:p>
          <w:p w:rsidR="00D9387F" w:rsidRPr="000E1704" w:rsidRDefault="00D9387F" w:rsidP="00632C54">
            <w:pPr>
              <w:jc w:val="both"/>
              <w:rPr>
                <w:rFonts w:ascii="Times New Roman" w:hAnsi="Times New Roman" w:cs="Times New Roman"/>
                <w:sz w:val="20"/>
                <w:szCs w:val="20"/>
              </w:rPr>
            </w:pPr>
            <w:r w:rsidRPr="000E1704">
              <w:rPr>
                <w:rFonts w:ascii="Times New Roman" w:hAnsi="Times New Roman" w:cs="Times New Roman"/>
                <w:sz w:val="20"/>
                <w:szCs w:val="20"/>
              </w:rPr>
              <w:t>Proszę o rozważenie wpisania w Projekt Planu Zagospodarowania Przestrzennego obecnej wysokości zabudowy jako maksymalnej.</w:t>
            </w:r>
          </w:p>
        </w:tc>
        <w:tc>
          <w:tcPr>
            <w:tcW w:w="429" w:type="pct"/>
            <w:tcMar>
              <w:top w:w="85" w:type="dxa"/>
              <w:bottom w:w="85" w:type="dxa"/>
            </w:tcMar>
          </w:tcPr>
          <w:p w:rsidR="00D9387F" w:rsidRPr="000E1704" w:rsidRDefault="00D9387F" w:rsidP="00632C54">
            <w:pPr>
              <w:jc w:val="center"/>
              <w:rPr>
                <w:rFonts w:ascii="Times New Roman" w:hAnsi="Times New Roman" w:cs="Times New Roman"/>
                <w:sz w:val="20"/>
                <w:szCs w:val="20"/>
              </w:rPr>
            </w:pPr>
          </w:p>
        </w:tc>
        <w:tc>
          <w:tcPr>
            <w:tcW w:w="282" w:type="pct"/>
            <w:tcMar>
              <w:top w:w="85" w:type="dxa"/>
              <w:bottom w:w="85" w:type="dxa"/>
            </w:tcMar>
          </w:tcPr>
          <w:p w:rsidR="00D9387F" w:rsidRPr="000E1704" w:rsidRDefault="00D9387F" w:rsidP="00D0262F">
            <w:pPr>
              <w:jc w:val="center"/>
              <w:rPr>
                <w:rFonts w:ascii="Times New Roman" w:hAnsi="Times New Roman" w:cs="Times New Roman"/>
                <w:b/>
                <w:sz w:val="20"/>
                <w:szCs w:val="20"/>
              </w:rPr>
            </w:pPr>
            <w:r w:rsidRPr="000E1704">
              <w:rPr>
                <w:rFonts w:ascii="Times New Roman" w:hAnsi="Times New Roman" w:cs="Times New Roman"/>
                <w:b/>
                <w:sz w:val="20"/>
                <w:szCs w:val="20"/>
              </w:rPr>
              <w:t>U/MNi.1, U.16, U/MNi.3</w:t>
            </w:r>
          </w:p>
        </w:tc>
        <w:tc>
          <w:tcPr>
            <w:tcW w:w="387" w:type="pct"/>
            <w:tcMar>
              <w:top w:w="85" w:type="dxa"/>
              <w:bottom w:w="85" w:type="dxa"/>
            </w:tcMar>
          </w:tcPr>
          <w:p w:rsidR="00D9387F" w:rsidRPr="000E1704" w:rsidRDefault="00D9387F"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D9387F"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D9387F" w:rsidRPr="000E1704" w:rsidRDefault="00D9387F" w:rsidP="00632C54">
            <w:pPr>
              <w:jc w:val="both"/>
              <w:rPr>
                <w:rFonts w:ascii="Times New Roman" w:hAnsi="Times New Roman" w:cs="Times New Roman"/>
                <w:sz w:val="20"/>
                <w:szCs w:val="20"/>
              </w:rPr>
            </w:pPr>
            <w:r w:rsidRPr="000E1704">
              <w:rPr>
                <w:rFonts w:ascii="Times New Roman" w:hAnsi="Times New Roman" w:cs="Times New Roman"/>
                <w:sz w:val="20"/>
                <w:szCs w:val="20"/>
              </w:rPr>
              <w:t>W projekcie planu obniża się maksymalną wysokość zabudowy w terenach: U.16 i części terenów U/MNi.1 przystających do terenów U.16 oraz w terenie U/MNi.3, ale nie do obecnie występującej na tym terenie. Dopuszczenie wyższej zabudowy pozostawia się w stosunku do terenów położonych wzdłuż ul. Pilotów, ponieważ sąsiadują on z terenem zabudowanym wyższymi obiektami a ponadto zgodnie z projektem planu wyższa zabudowa jest dopuszczona po drugiej strony ul. Pilotów.</w:t>
            </w:r>
          </w:p>
          <w:p w:rsidR="00D9387F" w:rsidRPr="000E1704" w:rsidRDefault="00D9387F"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Nadmienia się, że w § 14. 8 ustalone zasady obsługi parkingowej, w których określono minimalną liczbę miejsc parkingowych, którą należy zapewnić w przypadku realizacji inwestycji. Zgodnie z §18 ust. 1 Rozporządzenia Ministra Infrastruktury w sprawie warunków technicznych, jakim powinny odpowiadać budynki i ich usytuowanie „Zagospodarowując działkę budowlaną, należy urządzić, stosownie do jej przeznaczenia i sposobu zabudowy miejsca postojowe dla samochodów użytkowników stałych i przebywających okresowo (...)”. Nie ma możliwości bilansowania miejsc postojowych na działkach nie objętych projektem zagospodarowania terenu do decyzji o pozwolenie na budowę.</w:t>
            </w:r>
          </w:p>
        </w:tc>
      </w:tr>
      <w:tr w:rsidR="00733440" w:rsidRPr="00A554D9" w:rsidTr="00030720">
        <w:trPr>
          <w:trHeight w:val="129"/>
        </w:trPr>
        <w:tc>
          <w:tcPr>
            <w:tcW w:w="141" w:type="pct"/>
            <w:vMerge w:val="restart"/>
            <w:tcBorders>
              <w:left w:val="single" w:sz="8" w:space="0" w:color="auto"/>
            </w:tcBorders>
            <w:tcMar>
              <w:top w:w="85" w:type="dxa"/>
              <w:bottom w:w="85" w:type="dxa"/>
            </w:tcMar>
          </w:tcPr>
          <w:p w:rsidR="00733440" w:rsidRPr="00EE537A" w:rsidRDefault="00733440" w:rsidP="00784274">
            <w:pPr>
              <w:rPr>
                <w:rFonts w:ascii="Times New Roman" w:hAnsi="Times New Roman" w:cs="Times New Roman"/>
                <w:b/>
                <w:bCs/>
                <w:iCs/>
                <w:sz w:val="20"/>
                <w:szCs w:val="20"/>
              </w:rPr>
            </w:pPr>
            <w:r w:rsidRPr="00EE537A">
              <w:rPr>
                <w:rFonts w:ascii="Times New Roman" w:hAnsi="Times New Roman" w:cs="Times New Roman"/>
                <w:b/>
                <w:bCs/>
                <w:iCs/>
                <w:sz w:val="20"/>
                <w:szCs w:val="20"/>
              </w:rPr>
              <w:t>14.</w:t>
            </w:r>
          </w:p>
        </w:tc>
        <w:tc>
          <w:tcPr>
            <w:tcW w:w="176" w:type="pct"/>
            <w:vMerge w:val="restart"/>
            <w:tcMar>
              <w:top w:w="85" w:type="dxa"/>
              <w:bottom w:w="85" w:type="dxa"/>
            </w:tcMar>
          </w:tcPr>
          <w:p w:rsidR="00733440" w:rsidRPr="00EE537A" w:rsidRDefault="00733440"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29.</w:t>
            </w:r>
          </w:p>
        </w:tc>
        <w:tc>
          <w:tcPr>
            <w:tcW w:w="317" w:type="pct"/>
            <w:vMerge w:val="restart"/>
            <w:tcMar>
              <w:top w:w="85" w:type="dxa"/>
              <w:bottom w:w="85" w:type="dxa"/>
            </w:tcMar>
          </w:tcPr>
          <w:p w:rsidR="00733440"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733440" w:rsidRPr="000E1704" w:rsidRDefault="00733440"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ZP.9</w:t>
            </w:r>
          </w:p>
        </w:tc>
        <w:tc>
          <w:tcPr>
            <w:tcW w:w="387" w:type="pct"/>
            <w:vMerge w:val="restart"/>
            <w:tcMar>
              <w:top w:w="85" w:type="dxa"/>
              <w:bottom w:w="85" w:type="dxa"/>
            </w:tcMar>
          </w:tcPr>
          <w:p w:rsidR="00733440" w:rsidRPr="000E1704" w:rsidRDefault="00733440"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733440" w:rsidRPr="000E1704" w:rsidRDefault="00733440"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nie uwzględniła uwagi</w:t>
            </w:r>
          </w:p>
        </w:tc>
        <w:tc>
          <w:tcPr>
            <w:tcW w:w="1269" w:type="pct"/>
            <w:vMerge w:val="restart"/>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Wyznaczanie terenów zieleni jest zgodne ze studium i z polityką miejską dot. ochrony terenów zielonych szczególnie w centrum miasta. Teren zieleni urządzonej ZP.9 został wyznaczony w celu utrzymania terenów zielonych na obszarze objętym planem, o co wnioskowali mieszkańcy. </w:t>
            </w:r>
          </w:p>
          <w:p w:rsidR="00733440" w:rsidRPr="000E1704" w:rsidRDefault="00733440" w:rsidP="00632C54">
            <w:pPr>
              <w:jc w:val="both"/>
              <w:rPr>
                <w:rFonts w:ascii="Times New Roman" w:hAnsi="Times New Roman" w:cs="Times New Roman"/>
                <w:i/>
                <w:sz w:val="20"/>
                <w:szCs w:val="20"/>
              </w:rPr>
            </w:pPr>
            <w:r w:rsidRPr="000E1704">
              <w:rPr>
                <w:rFonts w:ascii="Times New Roman" w:hAnsi="Times New Roman" w:cs="Times New Roman"/>
                <w:sz w:val="20"/>
                <w:szCs w:val="20"/>
              </w:rPr>
              <w:t xml:space="preserve">Odnosząc się do możliwości zagospodarowania tego terenu to zgodnie z Art. 6. ust. 1 ustawy </w:t>
            </w:r>
            <w:r w:rsidRPr="000E1704">
              <w:rPr>
                <w:rFonts w:ascii="Times New Roman" w:hAnsi="Times New Roman" w:cs="Times New Roman"/>
                <w:i/>
                <w:sz w:val="20"/>
                <w:szCs w:val="20"/>
              </w:rPr>
              <w:t xml:space="preserve">„Ustalenia miejscowego planu zagospodarowania przestrzennego kształtują, wraz z innymi przepisami, sposób wykonywania prawa własności nieruchomości”. </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Niemniej jednak w związku z częściowym uwzględnieniem uwagi dotyczącej przeznaczenia terenu pod zabudowę mieszkaniową ogranicza się teren ZP.9.</w:t>
            </w:r>
          </w:p>
        </w:tc>
      </w:tr>
      <w:tr w:rsidR="00733440" w:rsidRPr="00A554D9" w:rsidTr="00030720">
        <w:trPr>
          <w:trHeight w:val="128"/>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p>
        </w:tc>
      </w:tr>
      <w:tr w:rsidR="00733440" w:rsidRPr="00A554D9" w:rsidTr="00030720">
        <w:trPr>
          <w:trHeight w:val="128"/>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p>
        </w:tc>
      </w:tr>
      <w:tr w:rsidR="00733440" w:rsidRPr="00A554D9" w:rsidTr="00030720">
        <w:trPr>
          <w:trHeight w:val="128"/>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Sprzeciwiam się planom utworzenia w rejonie ul. Kanonierów i ul. Sokołowskiego ogólnodostępnego parku oznaczonego w planie zagospodarowania ZP.9.</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Teren ZP.9 jest własnością prywatną. Decyzja o sposobie jego zagospodarowania należy tylko i wyłącznie do jego właścicieli.</w:t>
            </w:r>
          </w:p>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t>Teren ten jest aktualnie zamknięty, uczynienie go ogólnodostępnym sprawi, że zagrożone zostanie bezpieczeństwo posesji, które będą graniczyły z parkiem, a także tych znajdujących się w jego pobliżu. Wprowadzane na teren parku psy przyczynią się do wyniszczenia drobnych ssaków – jeży, wiewiórek, kun itp. żyjących tam płazów i różnych gatunków ptaków.</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lang w:eastAsia="ar-SA"/>
              </w:rPr>
            </w:pPr>
          </w:p>
        </w:tc>
      </w:tr>
      <w:tr w:rsidR="00733440" w:rsidRPr="00A554D9" w:rsidTr="00030720">
        <w:trPr>
          <w:trHeight w:val="236"/>
        </w:trPr>
        <w:tc>
          <w:tcPr>
            <w:tcW w:w="141" w:type="pct"/>
            <w:vMerge w:val="restart"/>
            <w:tcBorders>
              <w:left w:val="single" w:sz="8" w:space="0" w:color="auto"/>
            </w:tcBorders>
            <w:tcMar>
              <w:top w:w="85" w:type="dxa"/>
              <w:bottom w:w="85" w:type="dxa"/>
            </w:tcMar>
          </w:tcPr>
          <w:p w:rsidR="00733440" w:rsidRPr="00EE537A" w:rsidRDefault="00733440" w:rsidP="00784274">
            <w:pPr>
              <w:rPr>
                <w:rFonts w:ascii="Times New Roman" w:hAnsi="Times New Roman" w:cs="Times New Roman"/>
                <w:b/>
                <w:bCs/>
                <w:iCs/>
                <w:sz w:val="20"/>
                <w:szCs w:val="20"/>
              </w:rPr>
            </w:pPr>
            <w:r w:rsidRPr="00EE537A">
              <w:rPr>
                <w:rFonts w:ascii="Times New Roman" w:hAnsi="Times New Roman" w:cs="Times New Roman"/>
                <w:b/>
                <w:bCs/>
                <w:iCs/>
                <w:sz w:val="20"/>
                <w:szCs w:val="20"/>
              </w:rPr>
              <w:t>15.</w:t>
            </w:r>
          </w:p>
        </w:tc>
        <w:tc>
          <w:tcPr>
            <w:tcW w:w="176" w:type="pct"/>
            <w:vMerge w:val="restart"/>
            <w:tcMar>
              <w:top w:w="85" w:type="dxa"/>
              <w:bottom w:w="85" w:type="dxa"/>
            </w:tcMar>
          </w:tcPr>
          <w:p w:rsidR="00733440" w:rsidRPr="00EE537A" w:rsidRDefault="00733440"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30.</w:t>
            </w:r>
          </w:p>
        </w:tc>
        <w:tc>
          <w:tcPr>
            <w:tcW w:w="317" w:type="pct"/>
            <w:vMerge w:val="restart"/>
            <w:tcMar>
              <w:top w:w="85" w:type="dxa"/>
              <w:bottom w:w="85" w:type="dxa"/>
            </w:tcMar>
          </w:tcPr>
          <w:p w:rsidR="00733440"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733440" w:rsidRPr="000E1704" w:rsidRDefault="00733440"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ZP.9</w:t>
            </w:r>
          </w:p>
        </w:tc>
        <w:tc>
          <w:tcPr>
            <w:tcW w:w="387" w:type="pct"/>
            <w:vMerge w:val="restart"/>
            <w:tcMar>
              <w:top w:w="85" w:type="dxa"/>
              <w:bottom w:w="85" w:type="dxa"/>
            </w:tcMar>
          </w:tcPr>
          <w:p w:rsidR="00733440" w:rsidRPr="000E1704" w:rsidRDefault="00733440"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733440" w:rsidRPr="000E1704" w:rsidRDefault="00733440"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nie uwzględniła uwagi</w:t>
            </w:r>
          </w:p>
        </w:tc>
        <w:tc>
          <w:tcPr>
            <w:tcW w:w="1269" w:type="pct"/>
            <w:vMerge w:val="restart"/>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Wyznaczanie terenów zieleni jest zgodne ze studium i z polityką miejską dot. ochrony terenów zielonych szczególnie w centrum miasta. Teren zieleni urządzonej ZP.9 został wyznaczony w celu utrzymania terenów zielonych na obszarze objętym planem, o co wnioskowali mieszkańcy. </w:t>
            </w:r>
          </w:p>
          <w:p w:rsidR="00733440" w:rsidRPr="000E1704" w:rsidRDefault="00733440"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Niemniej jednak w związku z częściowym uwzględnieniem uwagi dotyczącej przeznaczenia terenu pod zabudowę mieszkaniową ogranicza się teren ZP.9.</w:t>
            </w:r>
          </w:p>
        </w:tc>
      </w:tr>
      <w:tr w:rsidR="00733440" w:rsidRPr="00A554D9" w:rsidTr="00030720">
        <w:trPr>
          <w:trHeight w:val="288"/>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bCs/>
                <w:iCs/>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lang w:eastAsia="ar-SA"/>
              </w:rPr>
            </w:pPr>
          </w:p>
        </w:tc>
      </w:tr>
      <w:tr w:rsidR="00733440" w:rsidRPr="00A554D9" w:rsidTr="00030720">
        <w:trPr>
          <w:trHeight w:val="252"/>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bCs/>
                <w:iCs/>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lang w:eastAsia="ar-SA"/>
              </w:rPr>
            </w:pPr>
          </w:p>
        </w:tc>
      </w:tr>
      <w:tr w:rsidR="00733440" w:rsidRPr="00A554D9" w:rsidTr="00030720">
        <w:trPr>
          <w:trHeight w:val="663"/>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bCs/>
                <w:iCs/>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Propozycja utworzenia parku ogólnodostępnego ZP.9 na terenie prywatnym, całkowicie zamkniętym i nadzorowanym przez właścicieli jest nieporozumieniem.</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Teren ten porastają leszczyny, jesiony, akacje, oraz inne drzewa liściaste. Jest to bogate siedlisko fauny i flory na osiedlu Olsza Stara.</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Również w tym przypadku wnoszę uwagę o usuniecie z planu, utworzenia parku ogólnodostępnego oznaczonego w pianie zagospodarowania symbolem ZP.9.</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lang w:eastAsia="ar-SA"/>
              </w:rPr>
            </w:pPr>
          </w:p>
        </w:tc>
      </w:tr>
      <w:tr w:rsidR="00733440" w:rsidRPr="00A554D9" w:rsidTr="00030720">
        <w:trPr>
          <w:trHeight w:val="129"/>
        </w:trPr>
        <w:tc>
          <w:tcPr>
            <w:tcW w:w="141" w:type="pct"/>
            <w:vMerge w:val="restart"/>
            <w:tcBorders>
              <w:left w:val="single" w:sz="8" w:space="0" w:color="auto"/>
            </w:tcBorders>
            <w:tcMar>
              <w:top w:w="85" w:type="dxa"/>
              <w:bottom w:w="85" w:type="dxa"/>
            </w:tcMar>
          </w:tcPr>
          <w:p w:rsidR="00733440" w:rsidRPr="00EE537A" w:rsidRDefault="00733440" w:rsidP="00784274">
            <w:pPr>
              <w:rPr>
                <w:rFonts w:ascii="Times New Roman" w:hAnsi="Times New Roman" w:cs="Times New Roman"/>
                <w:b/>
                <w:bCs/>
                <w:iCs/>
                <w:sz w:val="20"/>
                <w:szCs w:val="20"/>
              </w:rPr>
            </w:pPr>
            <w:r w:rsidRPr="00EE537A">
              <w:rPr>
                <w:rFonts w:ascii="Times New Roman" w:hAnsi="Times New Roman" w:cs="Times New Roman"/>
                <w:b/>
                <w:bCs/>
                <w:iCs/>
                <w:sz w:val="20"/>
                <w:szCs w:val="20"/>
              </w:rPr>
              <w:t>16.</w:t>
            </w:r>
          </w:p>
        </w:tc>
        <w:tc>
          <w:tcPr>
            <w:tcW w:w="176" w:type="pct"/>
            <w:vMerge w:val="restart"/>
            <w:tcMar>
              <w:top w:w="85" w:type="dxa"/>
              <w:bottom w:w="85" w:type="dxa"/>
            </w:tcMar>
          </w:tcPr>
          <w:p w:rsidR="00733440" w:rsidRPr="00EE537A" w:rsidRDefault="00733440"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31.</w:t>
            </w:r>
          </w:p>
        </w:tc>
        <w:tc>
          <w:tcPr>
            <w:tcW w:w="317" w:type="pct"/>
            <w:vMerge w:val="restart"/>
            <w:tcMar>
              <w:top w:w="85" w:type="dxa"/>
              <w:bottom w:w="85" w:type="dxa"/>
            </w:tcMar>
          </w:tcPr>
          <w:p w:rsidR="00733440"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733440" w:rsidRPr="000E1704" w:rsidRDefault="00733440"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ZP.9</w:t>
            </w:r>
          </w:p>
        </w:tc>
        <w:tc>
          <w:tcPr>
            <w:tcW w:w="387" w:type="pct"/>
            <w:vMerge w:val="restart"/>
            <w:tcMar>
              <w:top w:w="85" w:type="dxa"/>
              <w:bottom w:w="85" w:type="dxa"/>
            </w:tcMar>
          </w:tcPr>
          <w:p w:rsidR="00733440" w:rsidRPr="000E1704" w:rsidRDefault="00733440"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w:t>
            </w:r>
            <w:r w:rsidRPr="000E1704">
              <w:rPr>
                <w:rFonts w:ascii="Times New Roman" w:hAnsi="Times New Roman" w:cs="Times New Roman"/>
                <w:b/>
                <w:bCs/>
                <w:iCs/>
                <w:sz w:val="20"/>
                <w:szCs w:val="20"/>
              </w:rPr>
              <w:lastRenderedPageBreak/>
              <w:t>Krakowa nie uwzględnił uwagi</w:t>
            </w:r>
          </w:p>
        </w:tc>
        <w:tc>
          <w:tcPr>
            <w:tcW w:w="387" w:type="pct"/>
            <w:vMerge w:val="restart"/>
            <w:tcMar>
              <w:top w:w="85" w:type="dxa"/>
              <w:bottom w:w="85" w:type="dxa"/>
            </w:tcMar>
          </w:tcPr>
          <w:p w:rsidR="00733440" w:rsidRPr="000E1704" w:rsidRDefault="00733440"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lastRenderedPageBreak/>
              <w:t xml:space="preserve">Rada Miasta Krakowa nie </w:t>
            </w:r>
            <w:r w:rsidRPr="000E1704">
              <w:rPr>
                <w:rFonts w:ascii="Times New Roman" w:hAnsi="Times New Roman" w:cs="Times New Roman"/>
                <w:iCs/>
                <w:sz w:val="20"/>
                <w:szCs w:val="20"/>
              </w:rPr>
              <w:lastRenderedPageBreak/>
              <w:t>uwzględniła uwagi</w:t>
            </w:r>
          </w:p>
        </w:tc>
        <w:tc>
          <w:tcPr>
            <w:tcW w:w="1269" w:type="pct"/>
            <w:vMerge w:val="restart"/>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lastRenderedPageBreak/>
              <w:t xml:space="preserve">Wyznaczanie terenów zieleni jest zgodne ze studium i z polityką miejską dot. ochrony terenów zielonych szczególnie </w:t>
            </w:r>
            <w:r w:rsidRPr="000E1704">
              <w:rPr>
                <w:rFonts w:ascii="Times New Roman" w:hAnsi="Times New Roman" w:cs="Times New Roman"/>
                <w:sz w:val="20"/>
                <w:szCs w:val="20"/>
              </w:rPr>
              <w:lastRenderedPageBreak/>
              <w:t xml:space="preserve">w centrum miasta. Teren zieleni urządzonej ZP.9 został wyznaczony w celu utrzymania terenów zielonych na obszarze objętym planem, o co wnioskowali mieszkańcy. </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Odnosząc się do możliwości zagospodarowania tego terenu to zgodnie z Art. 6. ust. 1 ustawy „Ustalenia miejscowego planu zagospodarowania przestrzennego kształtują, wraz z innymi przepisami, sposób wykonywania prawa własności nieruchomości”. </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Niemniej jednak w związku z częściowym uwzględnieniem uwagi dotyczącej przeznaczenia terenu pod zabudowę mieszkaniową ogranicza się teren ZP.9.</w:t>
            </w:r>
          </w:p>
        </w:tc>
      </w:tr>
      <w:tr w:rsidR="00733440" w:rsidRPr="00A554D9" w:rsidTr="00030720">
        <w:trPr>
          <w:trHeight w:val="128"/>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p>
        </w:tc>
      </w:tr>
      <w:tr w:rsidR="00733440" w:rsidRPr="00A554D9" w:rsidTr="00030720">
        <w:trPr>
          <w:trHeight w:val="128"/>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p>
        </w:tc>
      </w:tr>
      <w:tr w:rsidR="00733440" w:rsidRPr="00A554D9" w:rsidTr="00030720">
        <w:trPr>
          <w:trHeight w:val="128"/>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Projekt planu zakłada również utworzenie na terenie ZP.9 ogólnodostępnego parku.</w:t>
            </w:r>
          </w:p>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t>Aktualnie jest to teren prywatny i uważam, że decyzje o jego przeznaczeniu powinien podejmować tylko właściciel.</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lang w:eastAsia="ar-SA"/>
              </w:rPr>
            </w:pPr>
          </w:p>
        </w:tc>
      </w:tr>
      <w:tr w:rsidR="00733440" w:rsidRPr="00A554D9" w:rsidTr="00030720">
        <w:trPr>
          <w:trHeight w:val="246"/>
        </w:trPr>
        <w:tc>
          <w:tcPr>
            <w:tcW w:w="141" w:type="pct"/>
            <w:vMerge w:val="restart"/>
            <w:tcBorders>
              <w:left w:val="single" w:sz="8" w:space="0" w:color="auto"/>
            </w:tcBorders>
            <w:tcMar>
              <w:top w:w="85" w:type="dxa"/>
              <w:bottom w:w="85" w:type="dxa"/>
            </w:tcMar>
          </w:tcPr>
          <w:p w:rsidR="00733440" w:rsidRPr="00EE537A" w:rsidRDefault="00733440" w:rsidP="00784274">
            <w:pPr>
              <w:rPr>
                <w:rFonts w:ascii="Times New Roman" w:hAnsi="Times New Roman" w:cs="Times New Roman"/>
                <w:b/>
                <w:bCs/>
                <w:iCs/>
                <w:sz w:val="20"/>
                <w:szCs w:val="20"/>
              </w:rPr>
            </w:pPr>
            <w:r w:rsidRPr="00EE537A">
              <w:rPr>
                <w:rFonts w:ascii="Times New Roman" w:hAnsi="Times New Roman" w:cs="Times New Roman"/>
                <w:b/>
                <w:bCs/>
                <w:iCs/>
                <w:sz w:val="20"/>
                <w:szCs w:val="20"/>
              </w:rPr>
              <w:t>17.</w:t>
            </w:r>
          </w:p>
        </w:tc>
        <w:tc>
          <w:tcPr>
            <w:tcW w:w="176" w:type="pct"/>
            <w:vMerge w:val="restart"/>
            <w:tcMar>
              <w:top w:w="85" w:type="dxa"/>
              <w:bottom w:w="85" w:type="dxa"/>
            </w:tcMar>
          </w:tcPr>
          <w:p w:rsidR="00733440" w:rsidRPr="00EE537A" w:rsidRDefault="00733440"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32.</w:t>
            </w:r>
          </w:p>
        </w:tc>
        <w:tc>
          <w:tcPr>
            <w:tcW w:w="317" w:type="pct"/>
            <w:vMerge w:val="restart"/>
            <w:tcMar>
              <w:top w:w="85" w:type="dxa"/>
              <w:bottom w:w="85" w:type="dxa"/>
            </w:tcMar>
          </w:tcPr>
          <w:p w:rsidR="00733440"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733440" w:rsidRPr="000E1704" w:rsidRDefault="00733440"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ZP.9</w:t>
            </w:r>
          </w:p>
        </w:tc>
        <w:tc>
          <w:tcPr>
            <w:tcW w:w="387" w:type="pct"/>
            <w:vMerge w:val="restart"/>
            <w:tcMar>
              <w:top w:w="85" w:type="dxa"/>
              <w:bottom w:w="85" w:type="dxa"/>
            </w:tcMar>
          </w:tcPr>
          <w:p w:rsidR="00733440" w:rsidRPr="000E1704" w:rsidRDefault="00733440"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733440" w:rsidRPr="000E1704" w:rsidRDefault="00733440"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nie uwzględniła uwagi</w:t>
            </w:r>
          </w:p>
        </w:tc>
        <w:tc>
          <w:tcPr>
            <w:tcW w:w="1269" w:type="pct"/>
            <w:vMerge w:val="restart"/>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Wyznaczanie terenów zieleni jest zgodne ze studium i z polityką miejską dot. ochrony terenów zielonych szczególnie w centrum miasta. Teren zieleni urządzonej ZP.9 został wyznaczony w celu utrzymania terenów zielonych na obszarze objętym planem, o co wnioskowali mieszkańcy. </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Odnosząc się do możliwości zagospodarowania tego terenu to zgodnie z Art. 6. ust. 1 ustawy „Ustalenia miejscowego planu zagospodarowania przestrzennego kształtują, wraz z innymi przepisami, sposób wykonywania prawa własności nieruchomości”. </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Niemniej jednak w związku z częściowym uwzględnieniem uwagi dotyczącej przeznaczenia terenu pod zabudowę mieszkaniową ogranicza się teren ZP.9.</w:t>
            </w:r>
          </w:p>
        </w:tc>
      </w:tr>
      <w:tr w:rsidR="00733440" w:rsidRPr="00A554D9" w:rsidTr="00030720">
        <w:trPr>
          <w:trHeight w:val="128"/>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bCs/>
                <w:iCs/>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p>
        </w:tc>
      </w:tr>
      <w:tr w:rsidR="00733440" w:rsidRPr="00A554D9" w:rsidTr="00030720">
        <w:trPr>
          <w:trHeight w:val="128"/>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bCs/>
                <w:iCs/>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p>
        </w:tc>
      </w:tr>
      <w:tr w:rsidR="00733440" w:rsidRPr="00A554D9" w:rsidTr="00030720">
        <w:trPr>
          <w:trHeight w:val="128"/>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bCs/>
                <w:iCs/>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Sprzeciwiam się planom utworzenia w rejonie ul. Kanonierów i ul. Sokołowskiego ogólnodostępnego parku oznaczonego w planie zagospodarowania jako ZP.9.</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Teren ZP.9 to teren prywatny należący do (…). Jest on całkowicie zamknięty i nadzorowany przez właścicieli.</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Decyzje o sposobie wykorzystania i zagospodarowania terenu ZP.9 powinni podejmować tylko jego właściciele.</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Obszar ZP.9 porastają leszczyny, a także inne drzewa i krzewy, które są ogromną fabryką tlenu dla okolicznych mieszkańców. Stanowią też swoistą osłonę zabytkowej części terenu ZPd.1.</w:t>
            </w:r>
          </w:p>
          <w:p w:rsidR="00733440" w:rsidRPr="000E1704" w:rsidRDefault="00733440" w:rsidP="00632C54">
            <w:pPr>
              <w:jc w:val="both"/>
              <w:rPr>
                <w:rFonts w:ascii="Times New Roman" w:hAnsi="Times New Roman" w:cs="Times New Roman"/>
                <w:sz w:val="20"/>
                <w:szCs w:val="20"/>
              </w:rPr>
            </w:pP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Nie widzę potrzeby tworzenia na ZP.9 ogólnodostępnego parku także z innych względów:</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 Stara Olsza jest zabudowana w przeważającej większości domkami jednorodzinnymi otoczonymi ogrodami, które są miejscem relaksu właścicieli i terenem zabaw ich dzieci. Duża część mieszkańców spędza wolne dni poza Krakowem, by choć na krótki czas uciec od krakowskiego powietrza pełnego pyłów i innych zanieczyszczeń.</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 Aktualnie na Olszy powstaje duży ośrodek rekreacyjny. Na terenie byłej szkoły SP nr.96 przy ul .Stanisława ze Skalbmierza trwa budowa dwóch nowoczesnych boisk, bieżni, siłowni na świeżym powietrzu, miejsc do leżakowania i placu zabaw dla dzieci. Obiekt ten ma być dostępny dla wszystkich mieszkańców przez cały rok, jak zapewniał Radny Pan Dominik Jaśkowiec. W okolicy mamy cudowny Park Zaczarowanej Dorożki.</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Planuje się też utworzenie skwerów i ciągów spacerowych wzdłuż rzeki </w:t>
            </w:r>
            <w:proofErr w:type="spellStart"/>
            <w:r w:rsidRPr="000E1704">
              <w:rPr>
                <w:rFonts w:ascii="Times New Roman" w:hAnsi="Times New Roman" w:cs="Times New Roman"/>
                <w:sz w:val="20"/>
                <w:szCs w:val="20"/>
              </w:rPr>
              <w:t>Białuchy</w:t>
            </w:r>
            <w:proofErr w:type="spellEnd"/>
            <w:r w:rsidRPr="000E1704">
              <w:rPr>
                <w:rFonts w:ascii="Times New Roman" w:hAnsi="Times New Roman" w:cs="Times New Roman"/>
                <w:sz w:val="20"/>
                <w:szCs w:val="20"/>
              </w:rPr>
              <w:t>. Uważam, że należy przyspieszyć realizację tego projektu.</w:t>
            </w:r>
          </w:p>
          <w:p w:rsidR="00733440" w:rsidRPr="000E1704" w:rsidRDefault="00733440" w:rsidP="00632C54">
            <w:pPr>
              <w:jc w:val="both"/>
              <w:rPr>
                <w:rFonts w:ascii="Times New Roman" w:hAnsi="Times New Roman" w:cs="Times New Roman"/>
                <w:sz w:val="20"/>
                <w:szCs w:val="20"/>
              </w:rPr>
            </w:pP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 Planowany park i tak w krótkim czasie nie spełniłby zamierzonych oczekiwań. Stałby się on miejscem spotkań osób nadużywających alkoholu i noclegownią bezdomnych.</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Zostałoby tym samym zagrożone bezpieczeństwo mieszkańców ul. Sokołowskiego, których ogrody bezpośrednio graniczyłyby z parkiem, a także bezpieczeństwo innych posesji znajdujących się w jego pobliżu.</w:t>
            </w:r>
          </w:p>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t>Park stałby się też wielkim wybiegiem dla psów co zagroziłoby żyjącym tam teraz w spokoju drobnym ssakom takim jak jeże /pod ochroną/, wiewiórki, kuny/pogromcy szczurów/, gronostaje a także żabom, ropuchom i różnym gatunkom ptaków gniazdujących przy ziemi, w niskich zaroślach i na drzewach.</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lang w:eastAsia="ar-SA"/>
              </w:rPr>
            </w:pPr>
          </w:p>
        </w:tc>
      </w:tr>
      <w:tr w:rsidR="00733440" w:rsidRPr="00A554D9" w:rsidTr="00030720">
        <w:trPr>
          <w:trHeight w:val="129"/>
        </w:trPr>
        <w:tc>
          <w:tcPr>
            <w:tcW w:w="141" w:type="pct"/>
            <w:vMerge w:val="restart"/>
            <w:tcBorders>
              <w:left w:val="single" w:sz="8" w:space="0" w:color="auto"/>
            </w:tcBorders>
            <w:tcMar>
              <w:top w:w="85" w:type="dxa"/>
              <w:bottom w:w="85" w:type="dxa"/>
            </w:tcMar>
          </w:tcPr>
          <w:p w:rsidR="00733440" w:rsidRPr="00EE537A" w:rsidRDefault="00733440" w:rsidP="00784274">
            <w:pPr>
              <w:rPr>
                <w:rFonts w:ascii="Times New Roman" w:hAnsi="Times New Roman" w:cs="Times New Roman"/>
                <w:b/>
                <w:bCs/>
                <w:iCs/>
                <w:sz w:val="20"/>
                <w:szCs w:val="20"/>
              </w:rPr>
            </w:pPr>
            <w:r w:rsidRPr="00EE537A">
              <w:rPr>
                <w:rFonts w:ascii="Times New Roman" w:hAnsi="Times New Roman" w:cs="Times New Roman"/>
                <w:b/>
                <w:bCs/>
                <w:iCs/>
                <w:sz w:val="20"/>
                <w:szCs w:val="20"/>
              </w:rPr>
              <w:t>18.</w:t>
            </w:r>
          </w:p>
        </w:tc>
        <w:tc>
          <w:tcPr>
            <w:tcW w:w="176" w:type="pct"/>
            <w:vMerge w:val="restart"/>
            <w:tcMar>
              <w:top w:w="85" w:type="dxa"/>
              <w:bottom w:w="85" w:type="dxa"/>
            </w:tcMar>
          </w:tcPr>
          <w:p w:rsidR="00733440" w:rsidRPr="00EE537A" w:rsidRDefault="00733440"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33.</w:t>
            </w:r>
          </w:p>
        </w:tc>
        <w:tc>
          <w:tcPr>
            <w:tcW w:w="317" w:type="pct"/>
            <w:vMerge w:val="restart"/>
            <w:tcMar>
              <w:top w:w="85" w:type="dxa"/>
              <w:bottom w:w="85" w:type="dxa"/>
            </w:tcMar>
          </w:tcPr>
          <w:p w:rsidR="00733440" w:rsidRPr="000E1704" w:rsidRDefault="00E67C80" w:rsidP="00E67C80">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733440" w:rsidRPr="000E1704" w:rsidRDefault="00733440">
            <w:pPr>
              <w:rPr>
                <w:rFonts w:ascii="Times New Roman" w:hAnsi="Times New Roman" w:cs="Times New Roman"/>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p w:rsidR="00733440" w:rsidRPr="000E1704" w:rsidRDefault="00733440" w:rsidP="00D0262F">
            <w:pPr>
              <w:jc w:val="center"/>
              <w:rPr>
                <w:rFonts w:ascii="Times New Roman" w:hAnsi="Times New Roman" w:cs="Times New Roman"/>
                <w:b/>
                <w:bCs/>
                <w:iCs/>
                <w:sz w:val="20"/>
                <w:szCs w:val="20"/>
              </w:rPr>
            </w:pPr>
          </w:p>
          <w:p w:rsidR="00733440" w:rsidRPr="000E1704" w:rsidRDefault="00733440" w:rsidP="00D0262F">
            <w:pPr>
              <w:jc w:val="center"/>
              <w:rPr>
                <w:rFonts w:ascii="Times New Roman" w:hAnsi="Times New Roman" w:cs="Times New Roman"/>
                <w:b/>
                <w:bCs/>
                <w:iCs/>
                <w:sz w:val="20"/>
                <w:szCs w:val="20"/>
              </w:rPr>
            </w:pPr>
          </w:p>
          <w:p w:rsidR="00733440" w:rsidRPr="000E1704" w:rsidRDefault="00733440" w:rsidP="00D0262F">
            <w:pPr>
              <w:jc w:val="center"/>
              <w:rPr>
                <w:rFonts w:ascii="Times New Roman" w:hAnsi="Times New Roman" w:cs="Times New Roman"/>
                <w:b/>
                <w:bCs/>
                <w:iCs/>
                <w:sz w:val="20"/>
                <w:szCs w:val="20"/>
              </w:rPr>
            </w:pPr>
          </w:p>
          <w:p w:rsidR="00733440" w:rsidRPr="000E1704" w:rsidRDefault="00733440" w:rsidP="00D0262F">
            <w:pPr>
              <w:jc w:val="center"/>
              <w:rPr>
                <w:rFonts w:ascii="Times New Roman" w:hAnsi="Times New Roman" w:cs="Times New Roman"/>
                <w:b/>
                <w:bCs/>
                <w:iCs/>
                <w:sz w:val="20"/>
                <w:szCs w:val="20"/>
              </w:rPr>
            </w:pPr>
          </w:p>
          <w:p w:rsidR="00733440" w:rsidRPr="000E1704" w:rsidRDefault="00733440" w:rsidP="00D0262F">
            <w:pPr>
              <w:jc w:val="center"/>
              <w:rPr>
                <w:rFonts w:ascii="Times New Roman" w:hAnsi="Times New Roman" w:cs="Times New Roman"/>
                <w:b/>
                <w:bCs/>
                <w:iCs/>
                <w:sz w:val="20"/>
                <w:szCs w:val="20"/>
              </w:rPr>
            </w:pPr>
          </w:p>
          <w:p w:rsidR="00733440" w:rsidRPr="000E1704" w:rsidRDefault="00733440"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ZP.9</w:t>
            </w:r>
          </w:p>
        </w:tc>
        <w:tc>
          <w:tcPr>
            <w:tcW w:w="387" w:type="pct"/>
            <w:vMerge w:val="restart"/>
            <w:tcMar>
              <w:top w:w="85" w:type="dxa"/>
              <w:bottom w:w="85" w:type="dxa"/>
            </w:tcMar>
          </w:tcPr>
          <w:p w:rsidR="00733440" w:rsidRPr="000E1704" w:rsidRDefault="00733440"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lastRenderedPageBreak/>
              <w:t xml:space="preserve">Prezydent Miasta Krakowa nie uwzględnił </w:t>
            </w:r>
            <w:r w:rsidRPr="000E1704">
              <w:rPr>
                <w:rFonts w:ascii="Times New Roman" w:hAnsi="Times New Roman" w:cs="Times New Roman"/>
                <w:b/>
                <w:bCs/>
                <w:iCs/>
                <w:sz w:val="20"/>
                <w:szCs w:val="20"/>
              </w:rPr>
              <w:lastRenderedPageBreak/>
              <w:t>uwagi</w:t>
            </w:r>
          </w:p>
        </w:tc>
        <w:tc>
          <w:tcPr>
            <w:tcW w:w="387" w:type="pct"/>
            <w:vMerge w:val="restart"/>
            <w:tcMar>
              <w:top w:w="85" w:type="dxa"/>
              <w:bottom w:w="85" w:type="dxa"/>
            </w:tcMar>
          </w:tcPr>
          <w:p w:rsidR="00733440" w:rsidRPr="000E1704" w:rsidRDefault="00733440"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lastRenderedPageBreak/>
              <w:t>Rada Miasta Krakowa nie uwzględniła uwagi</w:t>
            </w:r>
          </w:p>
        </w:tc>
        <w:tc>
          <w:tcPr>
            <w:tcW w:w="1269" w:type="pct"/>
            <w:vMerge w:val="restart"/>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Wyznaczanie terenów zieleni jest zgodne ze studium i z polityką miejską dot. ochrony terenów zielonych szczególnie w centrum miasta. Teren zieleni urządzonej ZP.9 został wyznaczony w celu utrzymania terenów zielonych na </w:t>
            </w:r>
            <w:r w:rsidRPr="000E1704">
              <w:rPr>
                <w:rFonts w:ascii="Times New Roman" w:hAnsi="Times New Roman" w:cs="Times New Roman"/>
                <w:sz w:val="20"/>
                <w:szCs w:val="20"/>
              </w:rPr>
              <w:lastRenderedPageBreak/>
              <w:t xml:space="preserve">obszarze objętym planem, o co wnioskowali mieszkańcy. </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Odnosząc się do możliwości zagospodarowania tego terenu to zgodnie z Art. 6. ust. 1 ustawy „Ustalenia miejscowego planu zagospodarowania przestrzennego kształtują, wraz z innymi przepisami, sposób wykonywania prawa własności nieruchomości”. </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Niemniej jednak w związku z częściowym uwzględnieniem uwagi dotyczącej przeznaczenia terenu pod zabudowę mieszkaniową ogranicza się teren ZP.9.</w:t>
            </w:r>
          </w:p>
        </w:tc>
      </w:tr>
      <w:tr w:rsidR="00733440" w:rsidRPr="00A554D9" w:rsidTr="00030720">
        <w:trPr>
          <w:trHeight w:val="128"/>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bCs/>
                <w:iCs/>
                <w:sz w:val="20"/>
                <w:szCs w:val="20"/>
              </w:rPr>
            </w:pPr>
          </w:p>
        </w:tc>
        <w:tc>
          <w:tcPr>
            <w:tcW w:w="1612" w:type="pct"/>
            <w:tcMar>
              <w:top w:w="85" w:type="dxa"/>
              <w:bottom w:w="85" w:type="dxa"/>
            </w:tcMar>
          </w:tcPr>
          <w:p w:rsidR="00733440" w:rsidRPr="000E1704" w:rsidRDefault="00733440">
            <w:pPr>
              <w:rPr>
                <w:rFonts w:ascii="Times New Roman" w:hAnsi="Times New Roman" w:cs="Times New Roman"/>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p>
        </w:tc>
      </w:tr>
      <w:tr w:rsidR="00733440" w:rsidRPr="00A554D9" w:rsidTr="00030720">
        <w:trPr>
          <w:trHeight w:val="128"/>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bCs/>
                <w:iCs/>
                <w:sz w:val="20"/>
                <w:szCs w:val="20"/>
              </w:rPr>
            </w:pPr>
          </w:p>
        </w:tc>
        <w:tc>
          <w:tcPr>
            <w:tcW w:w="1612" w:type="pct"/>
            <w:tcMar>
              <w:top w:w="85" w:type="dxa"/>
              <w:bottom w:w="85" w:type="dxa"/>
            </w:tcMar>
          </w:tcPr>
          <w:p w:rsidR="00733440" w:rsidRPr="000E1704" w:rsidRDefault="00733440">
            <w:pPr>
              <w:rPr>
                <w:rFonts w:ascii="Times New Roman" w:hAnsi="Times New Roman" w:cs="Times New Roman"/>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p>
        </w:tc>
      </w:tr>
      <w:tr w:rsidR="00733440" w:rsidRPr="00A554D9" w:rsidTr="00030720">
        <w:trPr>
          <w:trHeight w:val="128"/>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bCs/>
                <w:iCs/>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Teren na którym planowany jest park ZP.9 jest terenem prywatnym i o sposobie jego zagospodarowania powinni decydować tylko i wyłącznie jego właściciele.</w:t>
            </w:r>
          </w:p>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Załączniki</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lang w:eastAsia="ar-SA"/>
              </w:rPr>
            </w:pPr>
          </w:p>
        </w:tc>
      </w:tr>
      <w:tr w:rsidR="001A51D2" w:rsidRPr="00A554D9" w:rsidTr="00030720">
        <w:trPr>
          <w:trHeight w:val="255"/>
        </w:trPr>
        <w:tc>
          <w:tcPr>
            <w:tcW w:w="141" w:type="pct"/>
            <w:vMerge w:val="restart"/>
            <w:tcBorders>
              <w:left w:val="single" w:sz="8" w:space="0" w:color="auto"/>
            </w:tcBorders>
            <w:tcMar>
              <w:top w:w="85" w:type="dxa"/>
              <w:bottom w:w="85" w:type="dxa"/>
            </w:tcMar>
          </w:tcPr>
          <w:p w:rsidR="001A51D2" w:rsidRPr="00EE537A" w:rsidRDefault="00784274"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19</w:t>
            </w:r>
            <w:r w:rsidR="00A554D9" w:rsidRPr="00EE537A">
              <w:rPr>
                <w:rFonts w:ascii="Times New Roman" w:hAnsi="Times New Roman" w:cs="Times New Roman"/>
                <w:b/>
                <w:bCs/>
                <w:iCs/>
                <w:sz w:val="20"/>
                <w:szCs w:val="20"/>
              </w:rPr>
              <w:t>.</w:t>
            </w:r>
          </w:p>
        </w:tc>
        <w:tc>
          <w:tcPr>
            <w:tcW w:w="176" w:type="pct"/>
            <w:vMerge w:val="restart"/>
            <w:tcMar>
              <w:top w:w="85" w:type="dxa"/>
              <w:bottom w:w="85" w:type="dxa"/>
            </w:tcMar>
          </w:tcPr>
          <w:p w:rsidR="001A51D2"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1A51D2" w:rsidRPr="00EE537A">
              <w:rPr>
                <w:rFonts w:ascii="Times New Roman" w:hAnsi="Times New Roman" w:cs="Times New Roman"/>
                <w:b/>
                <w:bCs/>
                <w:iCs/>
                <w:sz w:val="20"/>
                <w:szCs w:val="20"/>
              </w:rPr>
              <w:t>35.</w:t>
            </w:r>
          </w:p>
        </w:tc>
        <w:tc>
          <w:tcPr>
            <w:tcW w:w="317" w:type="pct"/>
            <w:vMerge w:val="restart"/>
            <w:tcMar>
              <w:top w:w="85" w:type="dxa"/>
              <w:bottom w:w="85" w:type="dxa"/>
            </w:tcMar>
          </w:tcPr>
          <w:p w:rsidR="001A51D2"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r w:rsidR="001A51D2" w:rsidRPr="000E1704">
              <w:rPr>
                <w:rFonts w:ascii="Times New Roman" w:hAnsi="Times New Roman" w:cs="Times New Roman"/>
                <w:sz w:val="20"/>
                <w:szCs w:val="20"/>
              </w:rPr>
              <w:t xml:space="preserve">przez pełnomocnika </w:t>
            </w:r>
            <w:r>
              <w:rPr>
                <w:rFonts w:ascii="Times New Roman" w:hAnsi="Times New Roman" w:cs="Times New Roman"/>
                <w:bCs/>
                <w:iCs/>
                <w:sz w:val="18"/>
                <w:szCs w:val="18"/>
              </w:rPr>
              <w:t>[…]*</w:t>
            </w:r>
          </w:p>
        </w:tc>
        <w:tc>
          <w:tcPr>
            <w:tcW w:w="1612" w:type="pct"/>
            <w:tcMar>
              <w:top w:w="85" w:type="dxa"/>
              <w:bottom w:w="85" w:type="dxa"/>
            </w:tcMar>
          </w:tcPr>
          <w:p w:rsidR="001A51D2" w:rsidRPr="000E1704" w:rsidRDefault="001A51D2" w:rsidP="00632C54">
            <w:pPr>
              <w:jc w:val="both"/>
              <w:rPr>
                <w:rFonts w:ascii="Times New Roman" w:hAnsi="Times New Roman" w:cs="Times New Roman"/>
                <w:sz w:val="20"/>
                <w:szCs w:val="20"/>
              </w:rPr>
            </w:pPr>
            <w:r w:rsidRPr="000E1704">
              <w:rPr>
                <w:rFonts w:ascii="Times New Roman" w:hAnsi="Times New Roman" w:cs="Times New Roman"/>
                <w:sz w:val="20"/>
                <w:szCs w:val="20"/>
              </w:rPr>
              <w:t>(…), wnoszę o następujące zmiany:</w:t>
            </w:r>
          </w:p>
          <w:p w:rsidR="001A51D2" w:rsidRPr="000E1704" w:rsidRDefault="001A51D2"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t>1. Możliwość realizacji funkcji usługowej w parterze budynku lokalizowanego w granicach ww. działki. W projekcie MPZP, w obszarze MN.3, w którym znajduje się przedmiotowa działka nr 469, dopuszczone jest jedynie lokalizowanie budynków mieszkaniowych jednorodzinnych. Działka, o której mowa, przylega bezpośrednio do obszaru przeznaczonego pod zabudowę mieszkaniową jednorodzinną lub usługową MN/U.5. W budynkach graniczących z działką nr 469, zlokalizowanych na działkach nr 402 i 473, obecnie realizowana jest funkcja usługowa, a sporządzany MPZP umożliwia jej kontynuację. Ponadto, „Studium uwarunkowań i kierunków zagospodarowania przestrzennego Miasta Krakowa dla obszaru Prądnik Czerwony” dopuszcza udział zabudowy usługowej w terenie zabudowy mieszkaniowej jednorodzinnej i wielorodzinnej niskiej intensywności, w którym znajduje się przedmiotowa działka, w wysokości do 30%.</w:t>
            </w:r>
          </w:p>
        </w:tc>
        <w:tc>
          <w:tcPr>
            <w:tcW w:w="429" w:type="pct"/>
            <w:vMerge w:val="restart"/>
            <w:tcMar>
              <w:top w:w="85" w:type="dxa"/>
              <w:bottom w:w="85" w:type="dxa"/>
            </w:tcMar>
          </w:tcPr>
          <w:p w:rsidR="001A51D2" w:rsidRPr="000E1704" w:rsidRDefault="001A51D2"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469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w:t>
            </w:r>
          </w:p>
        </w:tc>
        <w:tc>
          <w:tcPr>
            <w:tcW w:w="282" w:type="pct"/>
            <w:vMerge w:val="restart"/>
            <w:tcMar>
              <w:top w:w="85" w:type="dxa"/>
              <w:bottom w:w="85" w:type="dxa"/>
            </w:tcMar>
          </w:tcPr>
          <w:p w:rsidR="001A51D2" w:rsidRPr="000E1704" w:rsidRDefault="00276609"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MN.3</w:t>
            </w:r>
          </w:p>
        </w:tc>
        <w:tc>
          <w:tcPr>
            <w:tcW w:w="387" w:type="pct"/>
            <w:tcMar>
              <w:top w:w="85" w:type="dxa"/>
              <w:bottom w:w="85" w:type="dxa"/>
            </w:tcMar>
          </w:tcPr>
          <w:p w:rsidR="001A51D2" w:rsidRPr="000E1704" w:rsidRDefault="001A51D2"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Krakowa </w:t>
            </w:r>
            <w:r w:rsidR="005E241E" w:rsidRPr="000E1704">
              <w:rPr>
                <w:rFonts w:ascii="Times New Roman" w:hAnsi="Times New Roman" w:cs="Times New Roman"/>
                <w:b/>
                <w:bCs/>
                <w:iCs/>
                <w:sz w:val="20"/>
                <w:szCs w:val="20"/>
              </w:rPr>
              <w:t xml:space="preserve">częściowo </w:t>
            </w:r>
            <w:r w:rsidRPr="000E1704">
              <w:rPr>
                <w:rFonts w:ascii="Times New Roman" w:hAnsi="Times New Roman" w:cs="Times New Roman"/>
                <w:b/>
                <w:bCs/>
                <w:iCs/>
                <w:sz w:val="20"/>
                <w:szCs w:val="20"/>
              </w:rPr>
              <w:t>nie uwzględnił uwagi</w:t>
            </w:r>
            <w:r w:rsidR="00416F2F" w:rsidRPr="000E1704">
              <w:rPr>
                <w:rFonts w:ascii="Times New Roman" w:hAnsi="Times New Roman" w:cs="Times New Roman"/>
                <w:b/>
                <w:bCs/>
                <w:iCs/>
                <w:sz w:val="20"/>
                <w:szCs w:val="20"/>
              </w:rPr>
              <w:t xml:space="preserve"> w zakresie pkt 1</w:t>
            </w:r>
          </w:p>
        </w:tc>
        <w:tc>
          <w:tcPr>
            <w:tcW w:w="387" w:type="pct"/>
            <w:tcMar>
              <w:top w:w="85" w:type="dxa"/>
              <w:bottom w:w="85" w:type="dxa"/>
            </w:tcMar>
          </w:tcPr>
          <w:p w:rsidR="001A51D2" w:rsidRPr="000E1704" w:rsidRDefault="00377A12" w:rsidP="00377A12">
            <w:pPr>
              <w:jc w:val="center"/>
              <w:rPr>
                <w:rFonts w:ascii="Times New Roman" w:hAnsi="Times New Roman" w:cs="Times New Roman"/>
                <w:b/>
                <w:sz w:val="20"/>
                <w:szCs w:val="20"/>
              </w:rPr>
            </w:pPr>
            <w:r w:rsidRPr="000E1704">
              <w:rPr>
                <w:rFonts w:ascii="Times New Roman" w:hAnsi="Times New Roman" w:cs="Times New Roman"/>
                <w:b/>
                <w:bCs/>
                <w:iCs/>
                <w:sz w:val="20"/>
                <w:szCs w:val="20"/>
              </w:rPr>
              <w:t xml:space="preserve">Rada Miasta Krakowa </w:t>
            </w:r>
            <w:r w:rsidRPr="000E1704">
              <w:rPr>
                <w:rFonts w:ascii="Times New Roman" w:hAnsi="Times New Roman" w:cs="Times New Roman"/>
                <w:b/>
                <w:iCs/>
                <w:sz w:val="20"/>
                <w:szCs w:val="20"/>
              </w:rPr>
              <w:t xml:space="preserve">częściowo </w:t>
            </w:r>
            <w:r w:rsidRPr="000E1704">
              <w:rPr>
                <w:rFonts w:ascii="Times New Roman" w:hAnsi="Times New Roman" w:cs="Times New Roman"/>
                <w:b/>
                <w:bCs/>
                <w:iCs/>
                <w:sz w:val="20"/>
                <w:szCs w:val="20"/>
              </w:rPr>
              <w:t>nie uwzględniła uwagi</w:t>
            </w:r>
            <w:r w:rsidR="00416F2F" w:rsidRPr="000E1704">
              <w:rPr>
                <w:rFonts w:ascii="Times New Roman" w:hAnsi="Times New Roman" w:cs="Times New Roman"/>
                <w:b/>
                <w:bCs/>
                <w:iCs/>
                <w:sz w:val="20"/>
                <w:szCs w:val="20"/>
              </w:rPr>
              <w:t xml:space="preserve"> w zakresie pkt 1</w:t>
            </w:r>
          </w:p>
        </w:tc>
        <w:tc>
          <w:tcPr>
            <w:tcW w:w="1269" w:type="pct"/>
            <w:tcBorders>
              <w:right w:val="single" w:sz="8" w:space="0" w:color="auto"/>
            </w:tcBorders>
            <w:tcMar>
              <w:top w:w="85" w:type="dxa"/>
              <w:bottom w:w="85" w:type="dxa"/>
            </w:tcMar>
          </w:tcPr>
          <w:p w:rsidR="00784274" w:rsidRPr="000E1704" w:rsidRDefault="001A51D2"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Ad.1. </w:t>
            </w:r>
            <w:r w:rsidR="00784274" w:rsidRPr="000E1704">
              <w:rPr>
                <w:rFonts w:ascii="Times New Roman" w:hAnsi="Times New Roman" w:cs="Times New Roman"/>
                <w:sz w:val="20"/>
                <w:szCs w:val="20"/>
              </w:rPr>
              <w:t>Zgodnie z Ustawą z dnia 7 lipca 1994r. Prawo budowlane za budynek mieszkalny jednorodzinny uznaje budynek służący zaspokajaniu potrzeb mieszkaniowych, w którym dopuszcza się wydzielenie nie więcej niż dwóch lokali mieszkalnych albo jednego lokalu mieszkalnego i lokalu użytkowego o powierzchni nie przekraczającej 30% powierzchni całkowitej. W związku z tym powierzchnia usługowa może zajmować cały parter budynku jeżeli nie przekracza to 30% jego powierzchni całkowitej.</w:t>
            </w:r>
          </w:p>
          <w:p w:rsidR="001A51D2" w:rsidRPr="000E1704" w:rsidRDefault="001A51D2" w:rsidP="00BF10D4">
            <w:pPr>
              <w:jc w:val="both"/>
              <w:rPr>
                <w:rFonts w:ascii="Times New Roman" w:hAnsi="Times New Roman" w:cs="Times New Roman"/>
                <w:sz w:val="20"/>
                <w:szCs w:val="20"/>
                <w:lang w:eastAsia="ar-SA"/>
              </w:rPr>
            </w:pPr>
          </w:p>
        </w:tc>
      </w:tr>
      <w:tr w:rsidR="00416F2F" w:rsidRPr="00A554D9" w:rsidTr="00030720">
        <w:trPr>
          <w:trHeight w:val="253"/>
        </w:trPr>
        <w:tc>
          <w:tcPr>
            <w:tcW w:w="141" w:type="pct"/>
            <w:vMerge/>
            <w:tcBorders>
              <w:left w:val="single" w:sz="8" w:space="0" w:color="auto"/>
            </w:tcBorders>
            <w:tcMar>
              <w:top w:w="85" w:type="dxa"/>
              <w:bottom w:w="85" w:type="dxa"/>
            </w:tcMar>
          </w:tcPr>
          <w:p w:rsidR="00416F2F" w:rsidRPr="00EE537A" w:rsidRDefault="00416F2F" w:rsidP="00A554D9">
            <w:pPr>
              <w:rPr>
                <w:rFonts w:ascii="Times New Roman" w:hAnsi="Times New Roman" w:cs="Times New Roman"/>
                <w:b/>
                <w:bCs/>
                <w:iCs/>
                <w:sz w:val="20"/>
                <w:szCs w:val="20"/>
              </w:rPr>
            </w:pPr>
          </w:p>
        </w:tc>
        <w:tc>
          <w:tcPr>
            <w:tcW w:w="176" w:type="pct"/>
            <w:vMerge/>
            <w:tcMar>
              <w:top w:w="85" w:type="dxa"/>
              <w:bottom w:w="85" w:type="dxa"/>
            </w:tcMar>
          </w:tcPr>
          <w:p w:rsidR="00416F2F" w:rsidRPr="00EE537A" w:rsidRDefault="00416F2F" w:rsidP="00A554D9">
            <w:pPr>
              <w:jc w:val="center"/>
              <w:rPr>
                <w:rFonts w:ascii="Times New Roman" w:hAnsi="Times New Roman" w:cs="Times New Roman"/>
                <w:b/>
                <w:bCs/>
                <w:iCs/>
                <w:sz w:val="20"/>
                <w:szCs w:val="20"/>
              </w:rPr>
            </w:pPr>
          </w:p>
        </w:tc>
        <w:tc>
          <w:tcPr>
            <w:tcW w:w="317" w:type="pct"/>
            <w:vMerge/>
            <w:tcMar>
              <w:top w:w="85" w:type="dxa"/>
              <w:bottom w:w="85" w:type="dxa"/>
            </w:tcMar>
          </w:tcPr>
          <w:p w:rsidR="00416F2F" w:rsidRPr="000E1704" w:rsidRDefault="00416F2F" w:rsidP="00A554D9">
            <w:pPr>
              <w:jc w:val="center"/>
              <w:rPr>
                <w:rFonts w:ascii="Times New Roman" w:hAnsi="Times New Roman" w:cs="Times New Roman"/>
                <w:sz w:val="20"/>
                <w:szCs w:val="20"/>
              </w:rPr>
            </w:pPr>
          </w:p>
        </w:tc>
        <w:tc>
          <w:tcPr>
            <w:tcW w:w="1612" w:type="pct"/>
            <w:tcMar>
              <w:top w:w="85" w:type="dxa"/>
              <w:bottom w:w="85" w:type="dxa"/>
            </w:tcMar>
          </w:tcPr>
          <w:p w:rsidR="00416F2F" w:rsidRPr="000E1704" w:rsidRDefault="00416F2F"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t>2. Zwiększenie dopuszczalnego wskaźnika intensywności zabudowy do 1,1. Obecnie, w projekcie MPZP obszaru „Olsza”, dla terenu w którym znajduje się przedmiotowa działka (MN.3), maksymalna wartość wskaźnika intensywności zabudowy wynosi 0,9. Dla innego obszaru o tym samym przeznaczeniu- MN.7, w ramach sporządzanego MPZP, wartość tego wskaźnika jest wyższa. Ponadto, z przeprowadzonej analizy urbanistycznej obszaru (załącznik nr 3 do pisma) wynika, że średni wskaźnik intensywności zabudowy dla terenu objętego analizą wynosi 1,06.</w:t>
            </w:r>
          </w:p>
        </w:tc>
        <w:tc>
          <w:tcPr>
            <w:tcW w:w="429" w:type="pct"/>
            <w:vMerge/>
            <w:tcMar>
              <w:top w:w="85" w:type="dxa"/>
              <w:bottom w:w="85" w:type="dxa"/>
            </w:tcMar>
          </w:tcPr>
          <w:p w:rsidR="00416F2F" w:rsidRPr="000E1704" w:rsidRDefault="00416F2F" w:rsidP="00632C54">
            <w:pPr>
              <w:jc w:val="center"/>
              <w:rPr>
                <w:rFonts w:ascii="Times New Roman" w:hAnsi="Times New Roman" w:cs="Times New Roman"/>
                <w:bCs/>
                <w:iCs/>
                <w:sz w:val="20"/>
                <w:szCs w:val="20"/>
              </w:rPr>
            </w:pPr>
          </w:p>
        </w:tc>
        <w:tc>
          <w:tcPr>
            <w:tcW w:w="282" w:type="pct"/>
            <w:vMerge/>
            <w:tcMar>
              <w:top w:w="85" w:type="dxa"/>
              <w:bottom w:w="85" w:type="dxa"/>
            </w:tcMar>
          </w:tcPr>
          <w:p w:rsidR="00416F2F" w:rsidRPr="000E1704" w:rsidRDefault="00416F2F" w:rsidP="00D0262F">
            <w:pPr>
              <w:jc w:val="center"/>
              <w:rPr>
                <w:rFonts w:ascii="Times New Roman" w:hAnsi="Times New Roman" w:cs="Times New Roman"/>
                <w:b/>
                <w:bCs/>
                <w:iCs/>
                <w:sz w:val="20"/>
                <w:szCs w:val="20"/>
              </w:rPr>
            </w:pPr>
          </w:p>
        </w:tc>
        <w:tc>
          <w:tcPr>
            <w:tcW w:w="387" w:type="pct"/>
            <w:tcMar>
              <w:top w:w="85" w:type="dxa"/>
              <w:bottom w:w="85" w:type="dxa"/>
            </w:tcMar>
          </w:tcPr>
          <w:p w:rsidR="00416F2F" w:rsidRPr="000E1704" w:rsidRDefault="00416F2F" w:rsidP="00547CF8">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2</w:t>
            </w:r>
          </w:p>
        </w:tc>
        <w:tc>
          <w:tcPr>
            <w:tcW w:w="387" w:type="pct"/>
            <w:tcMar>
              <w:top w:w="85" w:type="dxa"/>
              <w:bottom w:w="85" w:type="dxa"/>
            </w:tcMar>
          </w:tcPr>
          <w:p w:rsidR="00416F2F" w:rsidRPr="000E1704" w:rsidRDefault="00416F2F" w:rsidP="00547CF8">
            <w:pPr>
              <w:jc w:val="center"/>
              <w:rPr>
                <w:rFonts w:ascii="Times New Roman" w:hAnsi="Times New Roman" w:cs="Times New Roman"/>
                <w:b/>
                <w:sz w:val="20"/>
                <w:szCs w:val="20"/>
              </w:rPr>
            </w:pPr>
            <w:r w:rsidRPr="000E1704">
              <w:rPr>
                <w:rFonts w:ascii="Times New Roman" w:hAnsi="Times New Roman" w:cs="Times New Roman"/>
                <w:b/>
                <w:bCs/>
                <w:iCs/>
                <w:sz w:val="20"/>
                <w:szCs w:val="20"/>
              </w:rPr>
              <w:t>Rada Miasta Krakowa nie uwzględniła uwagi w zakresie pkt 2</w:t>
            </w:r>
          </w:p>
        </w:tc>
        <w:tc>
          <w:tcPr>
            <w:tcW w:w="1269" w:type="pct"/>
            <w:tcBorders>
              <w:right w:val="single" w:sz="8" w:space="0" w:color="auto"/>
            </w:tcBorders>
            <w:tcMar>
              <w:top w:w="85" w:type="dxa"/>
              <w:bottom w:w="85" w:type="dxa"/>
            </w:tcMar>
          </w:tcPr>
          <w:p w:rsidR="00416F2F" w:rsidRPr="000E1704" w:rsidRDefault="00416F2F"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Ad.2. Zgodnie z analizami projektowana intensywność zabudowy w tym terenie została tak wyznaczona aby zachować istniejący ład przestrzenny. O utrzymanie istniejącej intensywności zabudowy wnioskowali mieszkańcy. Wyższa intensywność w terenie MN.7 wynika z już istniejącej zabudowy o wyższej intensywności.</w:t>
            </w:r>
          </w:p>
        </w:tc>
      </w:tr>
      <w:tr w:rsidR="00416F2F" w:rsidRPr="00A554D9" w:rsidTr="00030720">
        <w:trPr>
          <w:trHeight w:val="253"/>
        </w:trPr>
        <w:tc>
          <w:tcPr>
            <w:tcW w:w="141" w:type="pct"/>
            <w:vMerge/>
            <w:tcBorders>
              <w:left w:val="single" w:sz="8" w:space="0" w:color="auto"/>
            </w:tcBorders>
            <w:tcMar>
              <w:top w:w="85" w:type="dxa"/>
              <w:bottom w:w="85" w:type="dxa"/>
            </w:tcMar>
          </w:tcPr>
          <w:p w:rsidR="00416F2F" w:rsidRPr="00EE537A" w:rsidRDefault="00416F2F" w:rsidP="00A554D9">
            <w:pPr>
              <w:rPr>
                <w:rFonts w:ascii="Times New Roman" w:hAnsi="Times New Roman" w:cs="Times New Roman"/>
                <w:b/>
                <w:bCs/>
                <w:iCs/>
                <w:sz w:val="20"/>
                <w:szCs w:val="20"/>
              </w:rPr>
            </w:pPr>
          </w:p>
        </w:tc>
        <w:tc>
          <w:tcPr>
            <w:tcW w:w="176" w:type="pct"/>
            <w:vMerge/>
            <w:tcMar>
              <w:top w:w="85" w:type="dxa"/>
              <w:bottom w:w="85" w:type="dxa"/>
            </w:tcMar>
          </w:tcPr>
          <w:p w:rsidR="00416F2F" w:rsidRPr="00EE537A" w:rsidRDefault="00416F2F" w:rsidP="00A554D9">
            <w:pPr>
              <w:jc w:val="center"/>
              <w:rPr>
                <w:rFonts w:ascii="Times New Roman" w:hAnsi="Times New Roman" w:cs="Times New Roman"/>
                <w:b/>
                <w:bCs/>
                <w:iCs/>
                <w:sz w:val="20"/>
                <w:szCs w:val="20"/>
              </w:rPr>
            </w:pPr>
          </w:p>
        </w:tc>
        <w:tc>
          <w:tcPr>
            <w:tcW w:w="317" w:type="pct"/>
            <w:vMerge/>
            <w:tcMar>
              <w:top w:w="85" w:type="dxa"/>
              <w:bottom w:w="85" w:type="dxa"/>
            </w:tcMar>
          </w:tcPr>
          <w:p w:rsidR="00416F2F" w:rsidRPr="000E1704" w:rsidRDefault="00416F2F" w:rsidP="00A554D9">
            <w:pPr>
              <w:jc w:val="center"/>
              <w:rPr>
                <w:rFonts w:ascii="Times New Roman" w:hAnsi="Times New Roman" w:cs="Times New Roman"/>
                <w:sz w:val="20"/>
                <w:szCs w:val="20"/>
              </w:rPr>
            </w:pPr>
          </w:p>
        </w:tc>
        <w:tc>
          <w:tcPr>
            <w:tcW w:w="1612" w:type="pct"/>
            <w:tcMar>
              <w:top w:w="85" w:type="dxa"/>
              <w:bottom w:w="85" w:type="dxa"/>
            </w:tcMar>
          </w:tcPr>
          <w:p w:rsidR="00416F2F" w:rsidRPr="000E1704" w:rsidRDefault="00416F2F"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t>3. Dopuszczenie lokalizacji budynków wielorodzinnych na działce objętej wnioskiem. „Studium uwarunkowań i kierunków zagospodarowania przestrzennego dla obszaru Prądnik Czerwony” przewiduje w przedmiotowej lokalizacji tereny zabudowy mieszkaniowej jednorodzinnej i wielorodzinnej niskiej intensywności (MNW).</w:t>
            </w:r>
          </w:p>
        </w:tc>
        <w:tc>
          <w:tcPr>
            <w:tcW w:w="429" w:type="pct"/>
            <w:vMerge/>
            <w:tcMar>
              <w:top w:w="85" w:type="dxa"/>
              <w:bottom w:w="85" w:type="dxa"/>
            </w:tcMar>
          </w:tcPr>
          <w:p w:rsidR="00416F2F" w:rsidRPr="000E1704" w:rsidRDefault="00416F2F" w:rsidP="00632C54">
            <w:pPr>
              <w:jc w:val="center"/>
              <w:rPr>
                <w:rFonts w:ascii="Times New Roman" w:hAnsi="Times New Roman" w:cs="Times New Roman"/>
                <w:bCs/>
                <w:iCs/>
                <w:sz w:val="20"/>
                <w:szCs w:val="20"/>
              </w:rPr>
            </w:pPr>
          </w:p>
        </w:tc>
        <w:tc>
          <w:tcPr>
            <w:tcW w:w="282" w:type="pct"/>
            <w:vMerge/>
            <w:tcMar>
              <w:top w:w="85" w:type="dxa"/>
              <w:bottom w:w="85" w:type="dxa"/>
            </w:tcMar>
          </w:tcPr>
          <w:p w:rsidR="00416F2F" w:rsidRPr="000E1704" w:rsidRDefault="00416F2F" w:rsidP="00D0262F">
            <w:pPr>
              <w:jc w:val="center"/>
              <w:rPr>
                <w:rFonts w:ascii="Times New Roman" w:hAnsi="Times New Roman" w:cs="Times New Roman"/>
                <w:b/>
                <w:bCs/>
                <w:iCs/>
                <w:sz w:val="20"/>
                <w:szCs w:val="20"/>
              </w:rPr>
            </w:pPr>
          </w:p>
        </w:tc>
        <w:tc>
          <w:tcPr>
            <w:tcW w:w="387" w:type="pct"/>
            <w:tcMar>
              <w:top w:w="85" w:type="dxa"/>
              <w:bottom w:w="85" w:type="dxa"/>
            </w:tcMar>
          </w:tcPr>
          <w:p w:rsidR="00416F2F" w:rsidRPr="000E1704" w:rsidRDefault="00416F2F" w:rsidP="00547CF8">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3</w:t>
            </w:r>
          </w:p>
        </w:tc>
        <w:tc>
          <w:tcPr>
            <w:tcW w:w="387" w:type="pct"/>
            <w:tcMar>
              <w:top w:w="85" w:type="dxa"/>
              <w:bottom w:w="85" w:type="dxa"/>
            </w:tcMar>
          </w:tcPr>
          <w:p w:rsidR="00416F2F" w:rsidRPr="000E1704" w:rsidRDefault="00416F2F" w:rsidP="00547CF8">
            <w:pPr>
              <w:jc w:val="center"/>
              <w:rPr>
                <w:rFonts w:ascii="Times New Roman" w:hAnsi="Times New Roman" w:cs="Times New Roman"/>
                <w:b/>
                <w:sz w:val="20"/>
                <w:szCs w:val="20"/>
              </w:rPr>
            </w:pPr>
            <w:r w:rsidRPr="000E1704">
              <w:rPr>
                <w:rFonts w:ascii="Times New Roman" w:hAnsi="Times New Roman" w:cs="Times New Roman"/>
                <w:b/>
                <w:bCs/>
                <w:iCs/>
                <w:sz w:val="20"/>
                <w:szCs w:val="20"/>
              </w:rPr>
              <w:t>Rada Miasta Krakowa nie uwzględniła uwagi w zakresie pkt 3</w:t>
            </w:r>
          </w:p>
        </w:tc>
        <w:tc>
          <w:tcPr>
            <w:tcW w:w="1269" w:type="pct"/>
            <w:tcBorders>
              <w:right w:val="single" w:sz="8" w:space="0" w:color="auto"/>
            </w:tcBorders>
            <w:tcMar>
              <w:top w:w="85" w:type="dxa"/>
              <w:bottom w:w="85" w:type="dxa"/>
            </w:tcMar>
          </w:tcPr>
          <w:p w:rsidR="00416F2F" w:rsidRPr="000E1704" w:rsidRDefault="00416F2F" w:rsidP="00632C54">
            <w:pPr>
              <w:jc w:val="both"/>
              <w:rPr>
                <w:rFonts w:ascii="Times New Roman" w:hAnsi="Times New Roman" w:cs="Times New Roman"/>
                <w:sz w:val="20"/>
                <w:szCs w:val="20"/>
              </w:rPr>
            </w:pPr>
            <w:r w:rsidRPr="000E1704">
              <w:rPr>
                <w:rFonts w:ascii="Times New Roman" w:hAnsi="Times New Roman" w:cs="Times New Roman"/>
                <w:sz w:val="20"/>
                <w:szCs w:val="20"/>
              </w:rPr>
              <w:t>Ad.3. Przeznaczenie w projekcie planu jest zgodne z zapisami Studium, gdyż funkcją podstawową wyznaczonych w Studium terenów zabudowy mieszkaniowej jednorodzinnej i wielorodzinnej niskiej intensywności jest zabudowa mieszkaniowa jednorodzinna lub zabudowa wielorodzinna o gabarytach zabudowy jednorodzinnej. Ustalenia planu stanowią doszczegółowienie zapisów Studium.</w:t>
            </w:r>
          </w:p>
          <w:p w:rsidR="00416F2F" w:rsidRPr="000E1704" w:rsidRDefault="00416F2F"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Przeznaczenie pod tereny zabudowy mieszkaniowej jednorodzinnej wynikło z analizy tego terenu, w którym przeważa zabudowa mieszkaniowa jednorodzinna. Jest to zgodne z wnioskami mieszkańców, którzy postulowali w tym miejscu utrzymanie zabudowy mieszkaniowej jednorodzinnej. Jednym z celów planu jest zachowanie i utrzymanie wykształconych i wyodrębnionych przestrzennie kwartałów zabudowy mieszkaniowej.</w:t>
            </w:r>
          </w:p>
        </w:tc>
      </w:tr>
      <w:tr w:rsidR="00416F2F" w:rsidRPr="00A554D9" w:rsidTr="00030720">
        <w:trPr>
          <w:trHeight w:val="253"/>
        </w:trPr>
        <w:tc>
          <w:tcPr>
            <w:tcW w:w="141" w:type="pct"/>
            <w:vMerge/>
            <w:tcBorders>
              <w:left w:val="single" w:sz="8" w:space="0" w:color="auto"/>
            </w:tcBorders>
            <w:tcMar>
              <w:top w:w="85" w:type="dxa"/>
              <w:bottom w:w="85" w:type="dxa"/>
            </w:tcMar>
          </w:tcPr>
          <w:p w:rsidR="00416F2F" w:rsidRPr="00EE537A" w:rsidRDefault="00416F2F" w:rsidP="00A554D9">
            <w:pPr>
              <w:rPr>
                <w:rFonts w:ascii="Times New Roman" w:hAnsi="Times New Roman" w:cs="Times New Roman"/>
                <w:b/>
                <w:bCs/>
                <w:iCs/>
                <w:sz w:val="20"/>
                <w:szCs w:val="20"/>
              </w:rPr>
            </w:pPr>
          </w:p>
        </w:tc>
        <w:tc>
          <w:tcPr>
            <w:tcW w:w="176" w:type="pct"/>
            <w:vMerge/>
            <w:tcMar>
              <w:top w:w="85" w:type="dxa"/>
              <w:bottom w:w="85" w:type="dxa"/>
            </w:tcMar>
          </w:tcPr>
          <w:p w:rsidR="00416F2F" w:rsidRPr="00EE537A" w:rsidRDefault="00416F2F" w:rsidP="00A554D9">
            <w:pPr>
              <w:jc w:val="center"/>
              <w:rPr>
                <w:rFonts w:ascii="Times New Roman" w:hAnsi="Times New Roman" w:cs="Times New Roman"/>
                <w:b/>
                <w:bCs/>
                <w:iCs/>
                <w:sz w:val="20"/>
                <w:szCs w:val="20"/>
              </w:rPr>
            </w:pPr>
          </w:p>
        </w:tc>
        <w:tc>
          <w:tcPr>
            <w:tcW w:w="317" w:type="pct"/>
            <w:vMerge/>
            <w:tcMar>
              <w:top w:w="85" w:type="dxa"/>
              <w:bottom w:w="85" w:type="dxa"/>
            </w:tcMar>
          </w:tcPr>
          <w:p w:rsidR="00416F2F" w:rsidRPr="000E1704" w:rsidRDefault="00416F2F" w:rsidP="00A554D9">
            <w:pPr>
              <w:jc w:val="center"/>
              <w:rPr>
                <w:rFonts w:ascii="Times New Roman" w:hAnsi="Times New Roman" w:cs="Times New Roman"/>
                <w:sz w:val="20"/>
                <w:szCs w:val="20"/>
              </w:rPr>
            </w:pPr>
          </w:p>
        </w:tc>
        <w:tc>
          <w:tcPr>
            <w:tcW w:w="1612" w:type="pct"/>
            <w:tcMar>
              <w:top w:w="85" w:type="dxa"/>
              <w:bottom w:w="85" w:type="dxa"/>
            </w:tcMar>
          </w:tcPr>
          <w:p w:rsidR="00416F2F" w:rsidRPr="000E1704" w:rsidRDefault="00416F2F" w:rsidP="00632C54">
            <w:pPr>
              <w:jc w:val="both"/>
              <w:rPr>
                <w:rFonts w:ascii="Times New Roman" w:hAnsi="Times New Roman" w:cs="Times New Roman"/>
                <w:sz w:val="20"/>
                <w:szCs w:val="20"/>
              </w:rPr>
            </w:pPr>
            <w:r w:rsidRPr="000E1704">
              <w:rPr>
                <w:rFonts w:ascii="Times New Roman" w:hAnsi="Times New Roman" w:cs="Times New Roman"/>
                <w:sz w:val="20"/>
                <w:szCs w:val="20"/>
              </w:rPr>
              <w:t>4. Zwiększenie dopuszczalnej wysokości budynków na obszarze MN3 do 13 m w przypadku realizacji budynku z dachem płaskim. Obecny projekt MPZP dla budynków z dachem płaskim ogranicza maksymalną wysokość do 9,5 m, a w przypadku dachów stromych do 11 m. Wysokości budynków znajdujących się w sąsiedztwie działki objętej wnioskiem (nr 469), tj. budynki na działkach nr 468, 473 i 474, przekraczają dopuszczalne wartości. Z przeprowadzonej analizy urbanistycznej wynika, że wysokość budynków zlokalizowanych na obszarze objętym analizą dochodzi do 21 m. Ponadto, „Studium uwarunkowań i kierunków zagospodarowania przestrzennego dla obszaru Prądnik Czerwony”, przewiduje dla terenu zabudowy mieszkaniowej jednorodzinnej i wielorodzinnej, w której znajduje się działka nr 469, wysokość zabudowy do 13 m.</w:t>
            </w:r>
          </w:p>
          <w:p w:rsidR="00416F2F" w:rsidRPr="000E1704" w:rsidRDefault="00416F2F" w:rsidP="00632C54">
            <w:pPr>
              <w:jc w:val="both"/>
              <w:rPr>
                <w:rFonts w:ascii="Times New Roman" w:hAnsi="Times New Roman" w:cs="Times New Roman"/>
                <w:sz w:val="20"/>
                <w:szCs w:val="20"/>
              </w:rPr>
            </w:pPr>
            <w:r w:rsidRPr="000E1704">
              <w:rPr>
                <w:rFonts w:ascii="Times New Roman" w:hAnsi="Times New Roman" w:cs="Times New Roman"/>
                <w:sz w:val="20"/>
                <w:szCs w:val="20"/>
              </w:rPr>
              <w:lastRenderedPageBreak/>
              <w:t>Treść niniejszego wniosku pozostaje w zgodzie z zapisami „Studium uwarunkowań i kierunków zagospodarowania przestrzennego dla obszaru Prądnik Czerwony”, w szczególności z zapisami ujętymi w „Kierunkach zmian w strukturze przestrzennej", a także z analizą urbanistyczną przeprowadzoną dla przedmiotowego obszaru (załącznik nr 3 do pisma). Analiza została przeprowadzona na podstawie wytycznych „Rozporządzenia Ministra Infrastruktury z dn. 26 sierpnia 2003 w sprawie sposobu ustalania wymagań dotyczących nowej zabudowy i zagospodarowania terenu w przypadku braku miejscowego planu zagospodarowania przestrzennego” (Dz. U. Nr 164, poz. 1588).</w:t>
            </w:r>
          </w:p>
          <w:p w:rsidR="00416F2F" w:rsidRPr="000E1704" w:rsidRDefault="00416F2F"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t>Załączniki</w:t>
            </w:r>
          </w:p>
        </w:tc>
        <w:tc>
          <w:tcPr>
            <w:tcW w:w="429" w:type="pct"/>
            <w:vMerge/>
            <w:tcMar>
              <w:top w:w="85" w:type="dxa"/>
              <w:bottom w:w="85" w:type="dxa"/>
            </w:tcMar>
          </w:tcPr>
          <w:p w:rsidR="00416F2F" w:rsidRPr="000E1704" w:rsidRDefault="00416F2F" w:rsidP="00632C54">
            <w:pPr>
              <w:jc w:val="center"/>
              <w:rPr>
                <w:rFonts w:ascii="Times New Roman" w:hAnsi="Times New Roman" w:cs="Times New Roman"/>
                <w:bCs/>
                <w:iCs/>
                <w:sz w:val="20"/>
                <w:szCs w:val="20"/>
              </w:rPr>
            </w:pPr>
          </w:p>
        </w:tc>
        <w:tc>
          <w:tcPr>
            <w:tcW w:w="282" w:type="pct"/>
            <w:vMerge/>
            <w:tcMar>
              <w:top w:w="85" w:type="dxa"/>
              <w:bottom w:w="85" w:type="dxa"/>
            </w:tcMar>
          </w:tcPr>
          <w:p w:rsidR="00416F2F" w:rsidRPr="000E1704" w:rsidRDefault="00416F2F" w:rsidP="00D0262F">
            <w:pPr>
              <w:jc w:val="center"/>
              <w:rPr>
                <w:rFonts w:ascii="Times New Roman" w:hAnsi="Times New Roman" w:cs="Times New Roman"/>
                <w:b/>
                <w:bCs/>
                <w:iCs/>
                <w:sz w:val="20"/>
                <w:szCs w:val="20"/>
              </w:rPr>
            </w:pPr>
          </w:p>
        </w:tc>
        <w:tc>
          <w:tcPr>
            <w:tcW w:w="387" w:type="pct"/>
            <w:tcMar>
              <w:top w:w="85" w:type="dxa"/>
              <w:bottom w:w="85" w:type="dxa"/>
            </w:tcMar>
          </w:tcPr>
          <w:p w:rsidR="00416F2F" w:rsidRPr="000E1704" w:rsidRDefault="00416F2F" w:rsidP="00547CF8">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4</w:t>
            </w:r>
          </w:p>
        </w:tc>
        <w:tc>
          <w:tcPr>
            <w:tcW w:w="387" w:type="pct"/>
            <w:tcMar>
              <w:top w:w="85" w:type="dxa"/>
              <w:bottom w:w="85" w:type="dxa"/>
            </w:tcMar>
          </w:tcPr>
          <w:p w:rsidR="00416F2F" w:rsidRPr="000E1704" w:rsidRDefault="00416F2F" w:rsidP="00547CF8">
            <w:pPr>
              <w:jc w:val="center"/>
              <w:rPr>
                <w:rFonts w:ascii="Times New Roman" w:hAnsi="Times New Roman" w:cs="Times New Roman"/>
                <w:b/>
                <w:sz w:val="20"/>
                <w:szCs w:val="20"/>
              </w:rPr>
            </w:pPr>
            <w:r w:rsidRPr="000E1704">
              <w:rPr>
                <w:rFonts w:ascii="Times New Roman" w:hAnsi="Times New Roman" w:cs="Times New Roman"/>
                <w:b/>
                <w:bCs/>
                <w:iCs/>
                <w:sz w:val="20"/>
                <w:szCs w:val="20"/>
              </w:rPr>
              <w:t>Rada Miasta Krakowa nie uwzględniła uwagi w zakresie pkt 4</w:t>
            </w:r>
          </w:p>
        </w:tc>
        <w:tc>
          <w:tcPr>
            <w:tcW w:w="1269" w:type="pct"/>
            <w:tcBorders>
              <w:right w:val="single" w:sz="8" w:space="0" w:color="auto"/>
            </w:tcBorders>
            <w:tcMar>
              <w:top w:w="85" w:type="dxa"/>
              <w:bottom w:w="85" w:type="dxa"/>
            </w:tcMar>
          </w:tcPr>
          <w:p w:rsidR="00416F2F" w:rsidRPr="000E1704" w:rsidRDefault="00416F2F"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Ad.4. Wysokość zabudowy w projekcie planu została wyznaczona po przeprowadzonych analizach istniejących wysokości zabudowy. Wzdłuż ul. Trębacza przeważa zabudowa mieszkaniowa jednorodzinna o wysokości jednej lub dwu kondygnacji, nieliczne są budynki trzykondygnacyjne. Dopuszczenie zabudowy mieszkaniowej o wysokości 9,5 m, w przypadku pokrytej dachami płaskimi i 11 m, w przypadku zastosowania dachów dwu i wielospadowych pozwala na realizację zabudowy o wysokości do trzech kondygnacji. Dopuszczenie zabudowy wyższej zaburzałoby ład przestrzenny. Ustalenie niższej wysokości jest zgodne ze Studium gdyż w Studium zapisana </w:t>
            </w:r>
            <w:r w:rsidRPr="000E1704">
              <w:rPr>
                <w:rFonts w:ascii="Times New Roman" w:hAnsi="Times New Roman" w:cs="Times New Roman"/>
                <w:sz w:val="20"/>
                <w:szCs w:val="20"/>
              </w:rPr>
              <w:lastRenderedPageBreak/>
              <w:t>została jedynie maksymalna wartość, której nie można przekroczyć. Ustalenia planu miejscowego stanowią doszczegółowienie zapisów Studium w zakresie kierunków kształtowania zabudowy.</w:t>
            </w:r>
          </w:p>
          <w:p w:rsidR="00416F2F" w:rsidRPr="000E1704" w:rsidRDefault="00416F2F" w:rsidP="00632C54">
            <w:pPr>
              <w:jc w:val="both"/>
              <w:rPr>
                <w:rFonts w:ascii="Times New Roman" w:hAnsi="Times New Roman" w:cs="Times New Roman"/>
                <w:sz w:val="20"/>
                <w:szCs w:val="20"/>
                <w:lang w:eastAsia="ar-SA"/>
              </w:rPr>
            </w:pPr>
          </w:p>
        </w:tc>
      </w:tr>
      <w:tr w:rsidR="00733440" w:rsidRPr="00A554D9" w:rsidTr="00030720">
        <w:trPr>
          <w:trHeight w:val="94"/>
        </w:trPr>
        <w:tc>
          <w:tcPr>
            <w:tcW w:w="141" w:type="pct"/>
            <w:vMerge w:val="restart"/>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20.</w:t>
            </w:r>
          </w:p>
        </w:tc>
        <w:tc>
          <w:tcPr>
            <w:tcW w:w="176" w:type="pct"/>
            <w:vMerge w:val="restart"/>
            <w:tcMar>
              <w:top w:w="85" w:type="dxa"/>
              <w:bottom w:w="85" w:type="dxa"/>
            </w:tcMar>
          </w:tcPr>
          <w:p w:rsidR="00733440" w:rsidRPr="00EE537A" w:rsidRDefault="00733440"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36.</w:t>
            </w:r>
          </w:p>
        </w:tc>
        <w:tc>
          <w:tcPr>
            <w:tcW w:w="317" w:type="pct"/>
            <w:vMerge w:val="restart"/>
            <w:tcMar>
              <w:top w:w="85" w:type="dxa"/>
              <w:bottom w:w="85" w:type="dxa"/>
            </w:tcMar>
          </w:tcPr>
          <w:p w:rsidR="00733440"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w:t>
            </w:r>
          </w:p>
        </w:tc>
        <w:tc>
          <w:tcPr>
            <w:tcW w:w="429" w:type="pct"/>
            <w:vMerge w:val="restart"/>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733440" w:rsidRPr="000E1704" w:rsidRDefault="00733440" w:rsidP="00632C54">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częściowo nie uwzględnił uwagi</w:t>
            </w:r>
          </w:p>
        </w:tc>
        <w:tc>
          <w:tcPr>
            <w:tcW w:w="387" w:type="pct"/>
            <w:vMerge w:val="restart"/>
            <w:tcMar>
              <w:top w:w="85" w:type="dxa"/>
              <w:bottom w:w="85" w:type="dxa"/>
            </w:tcMar>
          </w:tcPr>
          <w:p w:rsidR="00733440" w:rsidRPr="000E1704" w:rsidRDefault="00733440"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częściowo nie uwzględniła uwagi</w:t>
            </w:r>
          </w:p>
        </w:tc>
        <w:tc>
          <w:tcPr>
            <w:tcW w:w="1269" w:type="pct"/>
            <w:vMerge w:val="restart"/>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Zarówno przeznaczenie działki pod zabudowę mieszkaniową jednorodzinną jak i mieszkaniową wielorodzinną z usługami jest zgodne ze Studium, gdyż funkcją podstawową wyznaczonych w Studium terenach zabudowy mieszkaniowej jednorodzinnej i wielorodzinnej niskiej intensywności jest mieszkaniowa jednorodzinna lub zabudowa wielorodzinna o gabarytach zabudowy jednorodzinnej. Ustalenia planu stanowią doszczegółowienie zapisów Studium. Również ustalenie niższej wysokości jest zgodne ze Studium gdyż w Studium zapisana została jedynie maksymalna wartość, której nie można przekroczyć. Ustalenia planu miejscowego stanowią doszczegółowienie zapisów Studium w zakresie kierunków kształtowania zabudowy.</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Uwaga została nieuwzględniona w zakresie przeznaczenia działki pod zabudowę mieszkaniową jednorodzinną. Działka nr 360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 zgodnie z uwagą z dnia 18 grudnia 2018 r. została przeznaczona pod tereny zabudowy mieszkaniowej wielorodzinnej niskiej intensywności lub usługowej. W planie nie dopuszcza się łączenia trzech funkcji.</w:t>
            </w:r>
          </w:p>
          <w:p w:rsidR="00733440" w:rsidRPr="000E1704" w:rsidRDefault="00733440" w:rsidP="00632C54">
            <w:pPr>
              <w:jc w:val="both"/>
              <w:rPr>
                <w:rFonts w:ascii="Times New Roman" w:hAnsi="Times New Roman" w:cs="Times New Roman"/>
                <w:sz w:val="20"/>
                <w:szCs w:val="20"/>
              </w:rPr>
            </w:pPr>
            <w:r w:rsidRPr="00733440">
              <w:rPr>
                <w:rFonts w:ascii="Times New Roman" w:hAnsi="Times New Roman" w:cs="Times New Roman"/>
                <w:sz w:val="20"/>
                <w:szCs w:val="20"/>
              </w:rPr>
              <w:t>Uwaga została uwzględniona w zakresie przeznaczenia pod tereny zabudowy mieszkaniowej wielorodzinnej niskiej intensywności lub usługowej. Dopuszczone zostały ponadto parametry zabudowy wskazane w uwadze.</w:t>
            </w:r>
          </w:p>
        </w:tc>
      </w:tr>
      <w:tr w:rsidR="00733440" w:rsidRPr="00A554D9" w:rsidTr="00030720">
        <w:trPr>
          <w:trHeight w:val="94"/>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Jednocześnie zwracam się z prośbą aby projekt planu miejscowego zagospodarowania był zgodny z Studium Uwarunkowań i kierunków Zagospodarowania Przestrzennego Miasta Krakowa w zakresie mojej działki nr 360 (ul. Radomska 4) czyli przewidywał przeznaczenie tej działki pod zabudowę jednorodzinną lub wielorodzinną o niskiej intensywności i wysokości 13 m., lub budynków usługowych o wysokości do 9 m. Do niniejszego wniosku, załączam skan w/w mojego pisma wniosku z dnia 04.12.2018.</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p>
        </w:tc>
      </w:tr>
      <w:tr w:rsidR="00FA0B44" w:rsidRPr="00A554D9" w:rsidTr="00030720">
        <w:tc>
          <w:tcPr>
            <w:tcW w:w="141" w:type="pct"/>
            <w:tcBorders>
              <w:left w:val="single" w:sz="8" w:space="0" w:color="auto"/>
            </w:tcBorders>
            <w:tcMar>
              <w:top w:w="85" w:type="dxa"/>
              <w:bottom w:w="85" w:type="dxa"/>
            </w:tcMar>
          </w:tcPr>
          <w:p w:rsidR="00FA0B44"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21.</w:t>
            </w:r>
          </w:p>
        </w:tc>
        <w:tc>
          <w:tcPr>
            <w:tcW w:w="176" w:type="pct"/>
            <w:tcMar>
              <w:top w:w="85" w:type="dxa"/>
              <w:bottom w:w="85" w:type="dxa"/>
            </w:tcMar>
          </w:tcPr>
          <w:p w:rsidR="00FA0B44"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75796B" w:rsidRPr="00EE537A">
              <w:rPr>
                <w:rFonts w:ascii="Times New Roman" w:hAnsi="Times New Roman" w:cs="Times New Roman"/>
                <w:b/>
                <w:bCs/>
                <w:iCs/>
                <w:sz w:val="20"/>
                <w:szCs w:val="20"/>
              </w:rPr>
              <w:t>39.</w:t>
            </w:r>
          </w:p>
        </w:tc>
        <w:tc>
          <w:tcPr>
            <w:tcW w:w="317" w:type="pct"/>
            <w:tcMar>
              <w:top w:w="85" w:type="dxa"/>
              <w:bottom w:w="85" w:type="dxa"/>
            </w:tcMar>
          </w:tcPr>
          <w:p w:rsidR="00FA0B44"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FA0B44" w:rsidRPr="000E1704" w:rsidRDefault="0075796B"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t>W związku z bardzo złym stanem powietrza w Krakowie, każda dodatkowa ilość terenów zielonych jest ogromnej wagi. Mam prośbę o utrzymanie wszystkich planowanych terenów zieleni i nie uleganiu ewentualnym naciskom zmierzającym do zabudowy tych terenów.</w:t>
            </w:r>
          </w:p>
        </w:tc>
        <w:tc>
          <w:tcPr>
            <w:tcW w:w="429" w:type="pct"/>
            <w:tcMar>
              <w:top w:w="85" w:type="dxa"/>
              <w:bottom w:w="85" w:type="dxa"/>
            </w:tcMar>
          </w:tcPr>
          <w:p w:rsidR="00FA0B44" w:rsidRPr="000E1704" w:rsidRDefault="00FA0B44" w:rsidP="00632C54">
            <w:pPr>
              <w:jc w:val="center"/>
              <w:rPr>
                <w:rFonts w:ascii="Times New Roman" w:hAnsi="Times New Roman" w:cs="Times New Roman"/>
                <w:bCs/>
                <w:iCs/>
                <w:sz w:val="20"/>
                <w:szCs w:val="20"/>
              </w:rPr>
            </w:pPr>
          </w:p>
        </w:tc>
        <w:tc>
          <w:tcPr>
            <w:tcW w:w="282" w:type="pct"/>
            <w:tcMar>
              <w:top w:w="85" w:type="dxa"/>
              <w:bottom w:w="85" w:type="dxa"/>
            </w:tcMar>
          </w:tcPr>
          <w:p w:rsidR="00FA0B44" w:rsidRPr="000E1704" w:rsidRDefault="00FA0B44" w:rsidP="00D0262F">
            <w:pPr>
              <w:jc w:val="center"/>
              <w:rPr>
                <w:rFonts w:ascii="Times New Roman" w:hAnsi="Times New Roman" w:cs="Times New Roman"/>
                <w:b/>
                <w:bCs/>
                <w:iCs/>
                <w:sz w:val="20"/>
                <w:szCs w:val="20"/>
              </w:rPr>
            </w:pPr>
          </w:p>
        </w:tc>
        <w:tc>
          <w:tcPr>
            <w:tcW w:w="387" w:type="pct"/>
            <w:tcMar>
              <w:top w:w="85" w:type="dxa"/>
              <w:bottom w:w="85" w:type="dxa"/>
            </w:tcMar>
          </w:tcPr>
          <w:p w:rsidR="00FA0B44" w:rsidRPr="000E1704" w:rsidRDefault="00FA0B44"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Krakowa </w:t>
            </w:r>
            <w:r w:rsidR="007F1B0F" w:rsidRPr="000E1704">
              <w:rPr>
                <w:rFonts w:ascii="Times New Roman" w:hAnsi="Times New Roman" w:cs="Times New Roman"/>
                <w:b/>
                <w:bCs/>
                <w:iCs/>
                <w:sz w:val="20"/>
                <w:szCs w:val="20"/>
              </w:rPr>
              <w:t xml:space="preserve">częściowo </w:t>
            </w:r>
            <w:r w:rsidRPr="000E1704">
              <w:rPr>
                <w:rFonts w:ascii="Times New Roman" w:hAnsi="Times New Roman" w:cs="Times New Roman"/>
                <w:b/>
                <w:bCs/>
                <w:iCs/>
                <w:sz w:val="20"/>
                <w:szCs w:val="20"/>
              </w:rPr>
              <w:t>nie uwzględnił uwagi</w:t>
            </w:r>
          </w:p>
        </w:tc>
        <w:tc>
          <w:tcPr>
            <w:tcW w:w="387" w:type="pct"/>
            <w:tcMar>
              <w:top w:w="85" w:type="dxa"/>
              <w:bottom w:w="85" w:type="dxa"/>
            </w:tcMar>
          </w:tcPr>
          <w:p w:rsidR="00FA0B44" w:rsidRPr="000E1704" w:rsidRDefault="00AD3BC5" w:rsidP="00377A12">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w:t>
            </w:r>
            <w:r w:rsidR="00377A12" w:rsidRPr="000E1704">
              <w:rPr>
                <w:rFonts w:ascii="Times New Roman" w:hAnsi="Times New Roman" w:cs="Times New Roman"/>
                <w:iCs/>
                <w:sz w:val="20"/>
                <w:szCs w:val="20"/>
              </w:rPr>
              <w:t xml:space="preserve"> częściowo</w:t>
            </w:r>
            <w:r w:rsidRPr="000E1704">
              <w:rPr>
                <w:rFonts w:ascii="Times New Roman" w:hAnsi="Times New Roman" w:cs="Times New Roman"/>
                <w:iCs/>
                <w:sz w:val="20"/>
                <w:szCs w:val="20"/>
              </w:rPr>
              <w:t xml:space="preserve"> nie uwzględniła uwagi</w:t>
            </w:r>
          </w:p>
        </w:tc>
        <w:tc>
          <w:tcPr>
            <w:tcW w:w="1269" w:type="pct"/>
            <w:tcBorders>
              <w:right w:val="single" w:sz="8" w:space="0" w:color="auto"/>
            </w:tcBorders>
            <w:tcMar>
              <w:top w:w="85" w:type="dxa"/>
              <w:bottom w:w="85" w:type="dxa"/>
            </w:tcMar>
          </w:tcPr>
          <w:p w:rsidR="007F1B0F" w:rsidRPr="000E1704" w:rsidRDefault="007F1B0F"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W celu poprawy warunków </w:t>
            </w:r>
            <w:proofErr w:type="spellStart"/>
            <w:r w:rsidRPr="000E1704">
              <w:rPr>
                <w:rFonts w:ascii="Times New Roman" w:hAnsi="Times New Roman" w:cs="Times New Roman"/>
                <w:sz w:val="20"/>
                <w:szCs w:val="20"/>
              </w:rPr>
              <w:t>areosanitarnych</w:t>
            </w:r>
            <w:proofErr w:type="spellEnd"/>
            <w:r w:rsidRPr="000E1704">
              <w:rPr>
                <w:rFonts w:ascii="Times New Roman" w:hAnsi="Times New Roman" w:cs="Times New Roman"/>
                <w:sz w:val="20"/>
                <w:szCs w:val="20"/>
              </w:rPr>
              <w:t xml:space="preserve"> w projekcie planu zostały wyznaczone tereny zieleni oraz wysokie wskaźniki terenów biologicznie czynnych. </w:t>
            </w:r>
          </w:p>
          <w:p w:rsidR="00FA0B44" w:rsidRPr="000E1704" w:rsidRDefault="007F1B0F" w:rsidP="00733440">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Niemniej jednak w związku z częściowym uwzględnieniem uwagi dotyczącej przeznaczenia terenu pod zabudowę mieszkaniową </w:t>
            </w:r>
            <w:r w:rsidR="00733440">
              <w:rPr>
                <w:rFonts w:ascii="Times New Roman" w:hAnsi="Times New Roman" w:cs="Times New Roman"/>
                <w:sz w:val="20"/>
                <w:szCs w:val="20"/>
              </w:rPr>
              <w:t xml:space="preserve">został </w:t>
            </w:r>
            <w:r w:rsidRPr="000E1704">
              <w:rPr>
                <w:rFonts w:ascii="Times New Roman" w:hAnsi="Times New Roman" w:cs="Times New Roman"/>
                <w:sz w:val="20"/>
                <w:szCs w:val="20"/>
              </w:rPr>
              <w:t>ogranicz</w:t>
            </w:r>
            <w:r w:rsidR="00733440">
              <w:rPr>
                <w:rFonts w:ascii="Times New Roman" w:hAnsi="Times New Roman" w:cs="Times New Roman"/>
                <w:sz w:val="20"/>
                <w:szCs w:val="20"/>
              </w:rPr>
              <w:t xml:space="preserve">ony </w:t>
            </w:r>
            <w:r w:rsidRPr="000E1704">
              <w:rPr>
                <w:rFonts w:ascii="Times New Roman" w:hAnsi="Times New Roman" w:cs="Times New Roman"/>
                <w:sz w:val="20"/>
                <w:szCs w:val="20"/>
              </w:rPr>
              <w:t>teren ZP.9.</w:t>
            </w:r>
          </w:p>
        </w:tc>
      </w:tr>
      <w:tr w:rsidR="00733440" w:rsidRPr="00A554D9" w:rsidTr="00030720">
        <w:trPr>
          <w:trHeight w:val="257"/>
        </w:trPr>
        <w:tc>
          <w:tcPr>
            <w:tcW w:w="141" w:type="pct"/>
            <w:vMerge w:val="restart"/>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22.</w:t>
            </w:r>
          </w:p>
        </w:tc>
        <w:tc>
          <w:tcPr>
            <w:tcW w:w="176" w:type="pct"/>
            <w:vMerge w:val="restart"/>
            <w:tcMar>
              <w:top w:w="85" w:type="dxa"/>
              <w:bottom w:w="85" w:type="dxa"/>
            </w:tcMar>
          </w:tcPr>
          <w:p w:rsidR="00733440" w:rsidRPr="00EE537A" w:rsidRDefault="00733440"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40.</w:t>
            </w:r>
          </w:p>
        </w:tc>
        <w:tc>
          <w:tcPr>
            <w:tcW w:w="317" w:type="pct"/>
            <w:vMerge w:val="restart"/>
            <w:tcMar>
              <w:top w:w="85" w:type="dxa"/>
              <w:bottom w:w="85" w:type="dxa"/>
            </w:tcMar>
          </w:tcPr>
          <w:p w:rsidR="00733440"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733440" w:rsidRPr="000E1704" w:rsidRDefault="00733440" w:rsidP="00D0262F">
            <w:pPr>
              <w:jc w:val="center"/>
              <w:rPr>
                <w:rFonts w:ascii="Times New Roman" w:hAnsi="Times New Roman" w:cs="Times New Roman"/>
                <w:b/>
                <w:bCs/>
                <w:iCs/>
                <w:sz w:val="20"/>
                <w:szCs w:val="20"/>
              </w:rPr>
            </w:pPr>
            <w:r w:rsidRPr="000E1704">
              <w:rPr>
                <w:rFonts w:ascii="Times New Roman" w:hAnsi="Times New Roman" w:cs="Times New Roman"/>
                <w:b/>
                <w:sz w:val="20"/>
                <w:szCs w:val="20"/>
              </w:rPr>
              <w:t>ZP.2, ZP.3, ZP.9,</w:t>
            </w:r>
            <w:r w:rsidRPr="000E1704">
              <w:rPr>
                <w:rFonts w:ascii="Times New Roman" w:hAnsi="Times New Roman" w:cs="Times New Roman"/>
                <w:b/>
                <w:sz w:val="20"/>
                <w:szCs w:val="20"/>
              </w:rPr>
              <w:br/>
              <w:t>MN.11 - MN.29</w:t>
            </w:r>
          </w:p>
        </w:tc>
        <w:tc>
          <w:tcPr>
            <w:tcW w:w="387" w:type="pct"/>
            <w:vMerge w:val="restart"/>
            <w:tcMar>
              <w:top w:w="85" w:type="dxa"/>
              <w:bottom w:w="85" w:type="dxa"/>
            </w:tcMar>
          </w:tcPr>
          <w:p w:rsidR="00733440" w:rsidRPr="000E1704" w:rsidRDefault="00733440"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częściowo nie uwzględnił uwagi</w:t>
            </w:r>
          </w:p>
        </w:tc>
        <w:tc>
          <w:tcPr>
            <w:tcW w:w="387" w:type="pct"/>
            <w:vMerge w:val="restart"/>
            <w:tcMar>
              <w:top w:w="85" w:type="dxa"/>
              <w:bottom w:w="85" w:type="dxa"/>
            </w:tcMar>
          </w:tcPr>
          <w:p w:rsidR="00733440" w:rsidRPr="000E1704" w:rsidRDefault="00733440"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częściowo nie uwzględniła uwagi</w:t>
            </w:r>
          </w:p>
        </w:tc>
        <w:tc>
          <w:tcPr>
            <w:tcW w:w="1269" w:type="pct"/>
            <w:vMerge w:val="restart"/>
            <w:tcBorders>
              <w:right w:val="single" w:sz="8" w:space="0" w:color="auto"/>
            </w:tcBorders>
            <w:tcMar>
              <w:top w:w="85" w:type="dxa"/>
              <w:bottom w:w="85" w:type="dxa"/>
            </w:tcMar>
          </w:tcPr>
          <w:p w:rsidR="00733440" w:rsidRPr="009D6AA8" w:rsidRDefault="00733440" w:rsidP="00783E90">
            <w:pPr>
              <w:jc w:val="both"/>
              <w:rPr>
                <w:rFonts w:ascii="Times New Roman" w:hAnsi="Times New Roman" w:cs="Times New Roman"/>
                <w:sz w:val="20"/>
                <w:szCs w:val="20"/>
              </w:rPr>
            </w:pPr>
            <w:r w:rsidRPr="009D6AA8">
              <w:rPr>
                <w:rFonts w:ascii="Times New Roman" w:hAnsi="Times New Roman" w:cs="Times New Roman"/>
                <w:sz w:val="20"/>
                <w:szCs w:val="20"/>
              </w:rPr>
              <w:t>Zostało utrzymane przeznaczenie terenów zielonych wymienionych w uwadze, lecz teren o symbolu ZP.9 został ograniczony.</w:t>
            </w:r>
          </w:p>
          <w:p w:rsidR="00733440" w:rsidRPr="009D6AA8" w:rsidRDefault="00733440" w:rsidP="00783E90">
            <w:pPr>
              <w:jc w:val="both"/>
              <w:rPr>
                <w:rFonts w:ascii="Times New Roman" w:hAnsi="Times New Roman" w:cs="Times New Roman"/>
                <w:sz w:val="20"/>
                <w:szCs w:val="20"/>
              </w:rPr>
            </w:pPr>
            <w:r w:rsidRPr="009D6AA8">
              <w:rPr>
                <w:rFonts w:ascii="Times New Roman" w:hAnsi="Times New Roman" w:cs="Times New Roman"/>
                <w:sz w:val="20"/>
                <w:szCs w:val="20"/>
              </w:rPr>
              <w:t xml:space="preserve">W związku z częściowym uwzględnieniem uwagi dotyczącej przeznaczenia terenu pod zabudowę mieszkaniową ogranicza się teren ZP.9. </w:t>
            </w:r>
          </w:p>
          <w:p w:rsidR="00733440" w:rsidRPr="009D6AA8" w:rsidRDefault="00733440" w:rsidP="00783E90">
            <w:pPr>
              <w:jc w:val="both"/>
              <w:rPr>
                <w:rFonts w:ascii="Times New Roman" w:hAnsi="Times New Roman" w:cs="Times New Roman"/>
                <w:sz w:val="20"/>
                <w:szCs w:val="20"/>
              </w:rPr>
            </w:pPr>
            <w:r w:rsidRPr="009D6AA8">
              <w:rPr>
                <w:rFonts w:ascii="Times New Roman" w:hAnsi="Times New Roman" w:cs="Times New Roman"/>
                <w:sz w:val="20"/>
                <w:szCs w:val="20"/>
              </w:rPr>
              <w:t>Zmieniono też nieznacznie zasięg terenu MN.13 w związku z uwzględnieniem uwag.</w:t>
            </w:r>
          </w:p>
          <w:p w:rsidR="00733440" w:rsidRPr="000E1704" w:rsidRDefault="00733440" w:rsidP="00632C54">
            <w:pPr>
              <w:jc w:val="both"/>
              <w:rPr>
                <w:rFonts w:ascii="Times New Roman" w:hAnsi="Times New Roman" w:cs="Times New Roman"/>
                <w:sz w:val="20"/>
                <w:szCs w:val="20"/>
                <w:lang w:eastAsia="ar-SA"/>
              </w:rPr>
            </w:pPr>
          </w:p>
        </w:tc>
      </w:tr>
      <w:tr w:rsidR="00733440" w:rsidRPr="00A554D9" w:rsidTr="00030720">
        <w:trPr>
          <w:trHeight w:val="256"/>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t xml:space="preserve">W przypadku ewentualnych uwag dotyczących zmiany przeznaczenia tych terenów prosiłbym o podtrzymanie dotychczasowych ustaleń projektowanego miejscowego planu zagospodarowania. Tereny ZP.2 oraz sąsiadujące tereny ZP.5 i ZP.6 stanowią „zielone” przejście pomiędzy ulicami Lublańską a Czerwonego Prądnika. Teren ZP.3 jest dopełnieniem projektowanego przez mieszkańców i Zarząd Zieleni Miejskiej zagospodarowania bulwarów rzeki </w:t>
            </w:r>
            <w:proofErr w:type="spellStart"/>
            <w:r w:rsidRPr="000E1704">
              <w:rPr>
                <w:rFonts w:ascii="Times New Roman" w:hAnsi="Times New Roman" w:cs="Times New Roman"/>
                <w:sz w:val="20"/>
                <w:szCs w:val="20"/>
              </w:rPr>
              <w:t>Białuchy</w:t>
            </w:r>
            <w:proofErr w:type="spellEnd"/>
            <w:r w:rsidRPr="000E1704">
              <w:rPr>
                <w:rFonts w:ascii="Times New Roman" w:hAnsi="Times New Roman" w:cs="Times New Roman"/>
                <w:sz w:val="20"/>
                <w:szCs w:val="20"/>
              </w:rPr>
              <w:t>. Obszar zieleni oznaczony jako teren ZP.9 jest jednym z największych w pobliskiej okolicy obszarów zielonych i byłoby wskazane gdyby mógł w przyszłości wraz z obszarem ZPd.1 stanowić park miejski.</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lang w:eastAsia="ar-SA"/>
              </w:rPr>
            </w:pPr>
          </w:p>
        </w:tc>
      </w:tr>
      <w:tr w:rsidR="00733440" w:rsidRPr="00A554D9" w:rsidTr="00030720">
        <w:trPr>
          <w:trHeight w:val="407"/>
        </w:trPr>
        <w:tc>
          <w:tcPr>
            <w:tcW w:w="141" w:type="pct"/>
            <w:vMerge w:val="restart"/>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23.</w:t>
            </w:r>
          </w:p>
        </w:tc>
        <w:tc>
          <w:tcPr>
            <w:tcW w:w="176" w:type="pct"/>
            <w:vMerge w:val="restart"/>
            <w:tcMar>
              <w:top w:w="85" w:type="dxa"/>
              <w:bottom w:w="85" w:type="dxa"/>
            </w:tcMar>
          </w:tcPr>
          <w:p w:rsidR="00733440" w:rsidRPr="00EE537A" w:rsidRDefault="00733440"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41.</w:t>
            </w:r>
          </w:p>
        </w:tc>
        <w:tc>
          <w:tcPr>
            <w:tcW w:w="317" w:type="pct"/>
            <w:vMerge w:val="restart"/>
            <w:tcMar>
              <w:top w:w="85" w:type="dxa"/>
              <w:bottom w:w="85" w:type="dxa"/>
            </w:tcMar>
          </w:tcPr>
          <w:p w:rsidR="00733440"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733440" w:rsidRPr="000E1704" w:rsidRDefault="00733440"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MN.11 - MN.29</w:t>
            </w:r>
          </w:p>
          <w:p w:rsidR="00733440" w:rsidRPr="000E1704" w:rsidRDefault="00733440" w:rsidP="00D0262F">
            <w:pPr>
              <w:jc w:val="center"/>
              <w:rPr>
                <w:rFonts w:ascii="Times New Roman" w:hAnsi="Times New Roman" w:cs="Times New Roman"/>
                <w:b/>
                <w:bCs/>
                <w:iCs/>
                <w:sz w:val="20"/>
                <w:szCs w:val="20"/>
              </w:rPr>
            </w:pPr>
            <w:r w:rsidRPr="000E1704">
              <w:rPr>
                <w:rFonts w:ascii="Times New Roman" w:hAnsi="Times New Roman" w:cs="Times New Roman"/>
                <w:b/>
                <w:sz w:val="20"/>
                <w:szCs w:val="20"/>
              </w:rPr>
              <w:t>ZP.2, ZP.3, ZP.9</w:t>
            </w:r>
          </w:p>
        </w:tc>
        <w:tc>
          <w:tcPr>
            <w:tcW w:w="387" w:type="pct"/>
            <w:vMerge w:val="restart"/>
            <w:tcMar>
              <w:top w:w="85" w:type="dxa"/>
              <w:bottom w:w="85" w:type="dxa"/>
            </w:tcMar>
          </w:tcPr>
          <w:p w:rsidR="00733440" w:rsidRPr="000E1704" w:rsidRDefault="00733440"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częściowo nie uwzględnił uwagi</w:t>
            </w:r>
          </w:p>
        </w:tc>
        <w:tc>
          <w:tcPr>
            <w:tcW w:w="387" w:type="pct"/>
            <w:vMerge w:val="restart"/>
            <w:tcMar>
              <w:top w:w="85" w:type="dxa"/>
              <w:bottom w:w="85" w:type="dxa"/>
            </w:tcMar>
          </w:tcPr>
          <w:p w:rsidR="00733440" w:rsidRPr="000E1704" w:rsidRDefault="00733440"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częściowo nie uwzględniła uwagi</w:t>
            </w:r>
          </w:p>
        </w:tc>
        <w:tc>
          <w:tcPr>
            <w:tcW w:w="1269" w:type="pct"/>
            <w:vMerge w:val="restart"/>
            <w:tcBorders>
              <w:right w:val="single" w:sz="8" w:space="0" w:color="auto"/>
            </w:tcBorders>
            <w:tcMar>
              <w:top w:w="85" w:type="dxa"/>
              <w:bottom w:w="85" w:type="dxa"/>
            </w:tcMar>
          </w:tcPr>
          <w:p w:rsidR="00733440" w:rsidRPr="009D6AA8"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Uwaga częściowo nieuwzględniona w związku z </w:t>
            </w:r>
            <w:r w:rsidRPr="009D6AA8">
              <w:rPr>
                <w:rFonts w:ascii="Times New Roman" w:hAnsi="Times New Roman" w:cs="Times New Roman"/>
                <w:sz w:val="20"/>
                <w:szCs w:val="20"/>
              </w:rPr>
              <w:t xml:space="preserve">częściowym uwzględnieniem uwagi dotyczącej przeznaczenia terenu pod zabudowę mieszkaniową ogranicza się teren ZP.9. </w:t>
            </w:r>
          </w:p>
          <w:p w:rsidR="00733440" w:rsidRPr="009D6AA8" w:rsidRDefault="00733440" w:rsidP="00632C54">
            <w:pPr>
              <w:jc w:val="both"/>
              <w:rPr>
                <w:rFonts w:ascii="Times New Roman" w:hAnsi="Times New Roman" w:cs="Times New Roman"/>
                <w:sz w:val="20"/>
                <w:szCs w:val="20"/>
              </w:rPr>
            </w:pPr>
            <w:r w:rsidRPr="009D6AA8">
              <w:rPr>
                <w:rFonts w:ascii="Times New Roman" w:hAnsi="Times New Roman" w:cs="Times New Roman"/>
                <w:sz w:val="20"/>
                <w:szCs w:val="20"/>
              </w:rPr>
              <w:t>Zmieniono też nieznacznie zasięg terenu MN.13 w związku z uwzględnieniem uwag.</w:t>
            </w:r>
          </w:p>
          <w:p w:rsidR="00733440" w:rsidRPr="000E1704" w:rsidRDefault="00733440" w:rsidP="00632C54">
            <w:pPr>
              <w:jc w:val="both"/>
              <w:rPr>
                <w:rFonts w:ascii="Times New Roman" w:hAnsi="Times New Roman" w:cs="Times New Roman"/>
                <w:sz w:val="20"/>
                <w:szCs w:val="20"/>
                <w:lang w:eastAsia="ar-SA"/>
              </w:rPr>
            </w:pPr>
          </w:p>
        </w:tc>
      </w:tr>
      <w:tr w:rsidR="00733440" w:rsidRPr="00A554D9" w:rsidTr="00030720">
        <w:trPr>
          <w:trHeight w:val="407"/>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t xml:space="preserve">Obszar zieleni oznaczony jako teren ZP.9 jest w okolicy jednym z większych fragmentów zieleni i mógłby wraz z terenem ZPd.1 stanowić w przyszłości park miejski. Teren ZP.3 stanowi fragment projektowanego obecnie przez mieszkańców i Zarząd Zieleni Miejskiej zagospodarowania bulwarów rzeki </w:t>
            </w:r>
            <w:proofErr w:type="spellStart"/>
            <w:r w:rsidRPr="000E1704">
              <w:rPr>
                <w:rFonts w:ascii="Times New Roman" w:hAnsi="Times New Roman" w:cs="Times New Roman"/>
                <w:sz w:val="20"/>
                <w:szCs w:val="20"/>
              </w:rPr>
              <w:lastRenderedPageBreak/>
              <w:t>Białuchy</w:t>
            </w:r>
            <w:proofErr w:type="spellEnd"/>
            <w:r w:rsidRPr="000E1704">
              <w:rPr>
                <w:rFonts w:ascii="Times New Roman" w:hAnsi="Times New Roman" w:cs="Times New Roman"/>
                <w:sz w:val="20"/>
                <w:szCs w:val="20"/>
              </w:rPr>
              <w:t xml:space="preserve"> i dobrze gdyby takim pozostał. Teren ZP.2 wraz z przylegającym terenem ZP.5 i ZP.6 stanowi „zielony korytarz" łączący ulice Czerwonego Prądnika i Lublańską. W przypadku ewentualnych wniosków o zmianę przeznaczenia któregoś z wymienionych wyżej terenów, prosiłbym o podtrzymanie dotychczasowych ustaleń projektu planu.</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lang w:eastAsia="ar-SA"/>
              </w:rPr>
            </w:pPr>
          </w:p>
        </w:tc>
      </w:tr>
      <w:tr w:rsidR="00733440" w:rsidRPr="00A554D9" w:rsidTr="00030720">
        <w:trPr>
          <w:trHeight w:val="205"/>
        </w:trPr>
        <w:tc>
          <w:tcPr>
            <w:tcW w:w="141" w:type="pct"/>
            <w:vMerge w:val="restart"/>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24.</w:t>
            </w:r>
          </w:p>
        </w:tc>
        <w:tc>
          <w:tcPr>
            <w:tcW w:w="176" w:type="pct"/>
            <w:vMerge w:val="restart"/>
            <w:tcMar>
              <w:top w:w="85" w:type="dxa"/>
              <w:bottom w:w="85" w:type="dxa"/>
            </w:tcMar>
          </w:tcPr>
          <w:p w:rsidR="00733440" w:rsidRPr="00EE537A" w:rsidRDefault="00733440"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43.</w:t>
            </w:r>
          </w:p>
        </w:tc>
        <w:tc>
          <w:tcPr>
            <w:tcW w:w="317" w:type="pct"/>
            <w:vMerge w:val="restart"/>
            <w:tcMar>
              <w:top w:w="85" w:type="dxa"/>
              <w:bottom w:w="85" w:type="dxa"/>
            </w:tcMar>
          </w:tcPr>
          <w:p w:rsidR="00733440"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733440" w:rsidRPr="000E1704" w:rsidRDefault="00733440"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733440" w:rsidRPr="000E1704" w:rsidRDefault="00733440"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nie uwzględniła uwagi</w:t>
            </w:r>
          </w:p>
        </w:tc>
        <w:tc>
          <w:tcPr>
            <w:tcW w:w="1269" w:type="pct"/>
            <w:vMerge w:val="restart"/>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Wyznaczanie terenów zieleni jest zgodne ze studium i z polityką miejską dot. ochrony terenów zielonych szczególnie w centrum miasta. Teren zieleni urządzonej ZP.9 został wyznaczony w celu utrzymania terenów zielonych na obszarze objętym planem, o co wnioskowali mieszkańcy. </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Odnosząc się do możliwości zagospodarowania tego terenu to zgodnie z Art. 6. ust. 1 ustawy „Ustalenia miejscowego planu zagospodarowania przestrzennego kształtują, wraz z innymi przepisami, sposób wykonywania prawa własności nieruchomości”. </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Niemniej jednak w związku z częściowym uwzględnieniem uwagi dotyczącej przeznaczenia terenu pod zabudowę mieszkaniową ogranicza się teren ZP.9.</w:t>
            </w:r>
          </w:p>
        </w:tc>
      </w:tr>
      <w:tr w:rsidR="00733440" w:rsidRPr="00A554D9" w:rsidTr="00030720">
        <w:trPr>
          <w:trHeight w:val="203"/>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p>
        </w:tc>
      </w:tr>
      <w:tr w:rsidR="00733440" w:rsidRPr="00A554D9" w:rsidTr="00030720">
        <w:trPr>
          <w:trHeight w:val="203"/>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p>
        </w:tc>
      </w:tr>
      <w:tr w:rsidR="00733440" w:rsidRPr="00A554D9" w:rsidTr="00030720">
        <w:trPr>
          <w:trHeight w:val="203"/>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t>Teren na którym planowany jest park ZP.9 jest terenem prywatnym i o sposobie jego zagospodarowania powinni decydować jego właściciele</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lang w:eastAsia="ar-SA"/>
              </w:rPr>
            </w:pPr>
          </w:p>
        </w:tc>
      </w:tr>
      <w:tr w:rsidR="00FA0B44" w:rsidRPr="00A554D9" w:rsidTr="00030720">
        <w:tc>
          <w:tcPr>
            <w:tcW w:w="141" w:type="pct"/>
            <w:tcBorders>
              <w:left w:val="single" w:sz="8" w:space="0" w:color="auto"/>
            </w:tcBorders>
            <w:tcMar>
              <w:top w:w="85" w:type="dxa"/>
              <w:bottom w:w="85" w:type="dxa"/>
            </w:tcMar>
          </w:tcPr>
          <w:p w:rsidR="00FA0B44"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25.</w:t>
            </w:r>
          </w:p>
        </w:tc>
        <w:tc>
          <w:tcPr>
            <w:tcW w:w="176" w:type="pct"/>
            <w:tcMar>
              <w:top w:w="85" w:type="dxa"/>
              <w:bottom w:w="85" w:type="dxa"/>
            </w:tcMar>
          </w:tcPr>
          <w:p w:rsidR="00FA0B44"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EE6A8C" w:rsidRPr="00EE537A">
              <w:rPr>
                <w:rFonts w:ascii="Times New Roman" w:hAnsi="Times New Roman" w:cs="Times New Roman"/>
                <w:b/>
                <w:bCs/>
                <w:iCs/>
                <w:sz w:val="20"/>
                <w:szCs w:val="20"/>
              </w:rPr>
              <w:t>44.</w:t>
            </w:r>
          </w:p>
        </w:tc>
        <w:tc>
          <w:tcPr>
            <w:tcW w:w="317" w:type="pct"/>
            <w:tcMar>
              <w:top w:w="85" w:type="dxa"/>
              <w:bottom w:w="85" w:type="dxa"/>
            </w:tcMar>
          </w:tcPr>
          <w:p w:rsidR="00FA0B44"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EE6A8C" w:rsidRPr="000E1704" w:rsidRDefault="00EE6A8C" w:rsidP="00632C54">
            <w:pPr>
              <w:jc w:val="both"/>
              <w:rPr>
                <w:rFonts w:ascii="Times New Roman" w:hAnsi="Times New Roman" w:cs="Times New Roman"/>
                <w:sz w:val="20"/>
                <w:szCs w:val="20"/>
              </w:rPr>
            </w:pPr>
            <w:r w:rsidRPr="000E1704">
              <w:rPr>
                <w:rFonts w:ascii="Times New Roman" w:hAnsi="Times New Roman" w:cs="Times New Roman"/>
                <w:sz w:val="20"/>
                <w:szCs w:val="20"/>
              </w:rPr>
              <w:t>W rozdziale II ZASADY ZAGOSPODAROWANIA TERENÓW OBOWIĄZUJĄCE NA CAŁYM OBSZARZE PLANU, W TYM ZASADY OCHRONY I KSZTAŁTOWANIA ŁADU PRZESTRZENNEGO Zasady utrzymania, przebudowy, remontu, rozbudowy i budowy układu komunikacyjnego § 14.1.</w:t>
            </w:r>
          </w:p>
          <w:p w:rsidR="00EE6A8C" w:rsidRPr="000E1704" w:rsidRDefault="00EE6A8C"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1) dla poszczególnych klas dróg ustala się następujące szerokości drogi w liniach rozgraniczających terenów przeznaczonych pod </w:t>
            </w:r>
          </w:p>
          <w:p w:rsidR="00EE6A8C" w:rsidRPr="000E1704" w:rsidRDefault="00EE6A8C" w:rsidP="00632C54">
            <w:pPr>
              <w:pStyle w:val="Akapitzlist"/>
              <w:spacing w:line="240" w:lineRule="auto"/>
              <w:ind w:left="0"/>
              <w:jc w:val="both"/>
              <w:rPr>
                <w:rFonts w:ascii="Times New Roman" w:hAnsi="Times New Roman" w:cs="Times New Roman"/>
                <w:sz w:val="20"/>
                <w:szCs w:val="20"/>
              </w:rPr>
            </w:pPr>
            <w:r w:rsidRPr="000E1704">
              <w:rPr>
                <w:rFonts w:ascii="Times New Roman" w:hAnsi="Times New Roman" w:cs="Times New Roman"/>
                <w:sz w:val="20"/>
                <w:szCs w:val="20"/>
              </w:rPr>
              <w:t xml:space="preserve">podpunkt </w:t>
            </w:r>
            <w:proofErr w:type="spellStart"/>
            <w:r w:rsidRPr="000E1704">
              <w:rPr>
                <w:rFonts w:ascii="Times New Roman" w:hAnsi="Times New Roman" w:cs="Times New Roman"/>
                <w:sz w:val="20"/>
                <w:szCs w:val="20"/>
              </w:rPr>
              <w:t>zd</w:t>
            </w:r>
            <w:proofErr w:type="spellEnd"/>
            <w:r w:rsidRPr="000E1704">
              <w:rPr>
                <w:rFonts w:ascii="Times New Roman" w:hAnsi="Times New Roman" w:cs="Times New Roman"/>
                <w:sz w:val="20"/>
                <w:szCs w:val="20"/>
              </w:rPr>
              <w:t>) zapisano:</w:t>
            </w:r>
          </w:p>
          <w:p w:rsidR="00EE6A8C" w:rsidRPr="000E1704" w:rsidRDefault="00EE6A8C" w:rsidP="00632C54">
            <w:pPr>
              <w:jc w:val="both"/>
              <w:rPr>
                <w:rFonts w:ascii="Times New Roman" w:hAnsi="Times New Roman" w:cs="Times New Roman"/>
                <w:sz w:val="20"/>
                <w:szCs w:val="20"/>
              </w:rPr>
            </w:pPr>
            <w:r w:rsidRPr="000E1704">
              <w:rPr>
                <w:rFonts w:ascii="Times New Roman" w:hAnsi="Times New Roman" w:cs="Times New Roman"/>
                <w:sz w:val="20"/>
                <w:szCs w:val="20"/>
              </w:rPr>
              <w:t>drogę w terenie KDD.22 - do 11 metrów, z dopuszczeniem poszerzenia do 14 metrów w rejonie skrzyżowania z drogą w terenie KDL Wnioskujemy o zmianę w zapisie na:</w:t>
            </w:r>
          </w:p>
          <w:p w:rsidR="00EE6A8C" w:rsidRPr="000E1704" w:rsidRDefault="00EE6A8C" w:rsidP="00632C54">
            <w:pPr>
              <w:jc w:val="both"/>
              <w:rPr>
                <w:rFonts w:ascii="Times New Roman" w:hAnsi="Times New Roman" w:cs="Times New Roman"/>
                <w:sz w:val="20"/>
                <w:szCs w:val="20"/>
              </w:rPr>
            </w:pPr>
            <w:r w:rsidRPr="000E1704">
              <w:rPr>
                <w:rFonts w:ascii="Times New Roman" w:hAnsi="Times New Roman" w:cs="Times New Roman"/>
                <w:sz w:val="20"/>
                <w:szCs w:val="20"/>
              </w:rPr>
              <w:t>drogę w terenie KDD.22-od 8,4 do 10 metrów, z dopuszczanym rozszerzeniem do 11,5 metrów w rejonie skrzyżowania z drogą w terenie KDL.</w:t>
            </w:r>
          </w:p>
          <w:p w:rsidR="00EE6A8C" w:rsidRPr="000E1704" w:rsidRDefault="00EE6A8C" w:rsidP="00632C54">
            <w:pPr>
              <w:jc w:val="both"/>
              <w:rPr>
                <w:rFonts w:ascii="Times New Roman" w:hAnsi="Times New Roman" w:cs="Times New Roman"/>
                <w:sz w:val="20"/>
                <w:szCs w:val="20"/>
              </w:rPr>
            </w:pPr>
            <w:r w:rsidRPr="000E1704">
              <w:rPr>
                <w:rFonts w:ascii="Times New Roman" w:hAnsi="Times New Roman" w:cs="Times New Roman"/>
                <w:sz w:val="20"/>
                <w:szCs w:val="20"/>
              </w:rPr>
              <w:t>Po przeanalizowaniu dostępnych map geodezyjnych jak również po dokonaniu pomiarów w terenie ustalono, że szerokość drogi KDD.22 w aktualnych liniach rozgraniczających wynosi 8,4-10 metrów. W rejonie skrzyżowania z drogą oznaczoną jako KDL 11,5 metrów (od granicy działki do lica muru pochylni przy budynku mieszkalnym). W załączeniu załącznik graficzny nr 1.</w:t>
            </w:r>
          </w:p>
          <w:p w:rsidR="00EE6A8C" w:rsidRPr="000E1704" w:rsidRDefault="00EE6A8C" w:rsidP="00632C54">
            <w:pPr>
              <w:jc w:val="both"/>
              <w:rPr>
                <w:rFonts w:ascii="Times New Roman" w:hAnsi="Times New Roman" w:cs="Times New Roman"/>
                <w:sz w:val="20"/>
                <w:szCs w:val="20"/>
              </w:rPr>
            </w:pPr>
            <w:r w:rsidRPr="000E1704">
              <w:rPr>
                <w:rFonts w:ascii="Times New Roman" w:hAnsi="Times New Roman" w:cs="Times New Roman"/>
                <w:sz w:val="20"/>
                <w:szCs w:val="20"/>
              </w:rPr>
              <w:t>Na tej podstawie uważamy, że zapis wyżej wskazany odnoszący się do drogi KDD.22 o szerokości 11 metrów z możliwością poszerzenia do 14 za błędny i niezasadny oraz jest niezgodny z prezentowanym projektem Rysunku Planu dla obszaru „Olsza" .</w:t>
            </w:r>
          </w:p>
          <w:p w:rsidR="00EE6A8C" w:rsidRPr="000E1704" w:rsidRDefault="00EE6A8C" w:rsidP="00632C54">
            <w:pPr>
              <w:jc w:val="both"/>
              <w:rPr>
                <w:rFonts w:ascii="Times New Roman" w:hAnsi="Times New Roman" w:cs="Times New Roman"/>
                <w:sz w:val="20"/>
                <w:szCs w:val="20"/>
              </w:rPr>
            </w:pPr>
            <w:r w:rsidRPr="000E1704">
              <w:rPr>
                <w:rFonts w:ascii="Times New Roman" w:hAnsi="Times New Roman" w:cs="Times New Roman"/>
                <w:sz w:val="20"/>
                <w:szCs w:val="20"/>
              </w:rPr>
              <w:t>Zapis ten sugeruje możliwość zmiany podziału obecnie istniejących własności gruntów pod przebudowę drogi KDD.22.</w:t>
            </w:r>
          </w:p>
          <w:p w:rsidR="00EE6A8C" w:rsidRPr="000E1704" w:rsidRDefault="00EE6A8C" w:rsidP="00632C54">
            <w:pPr>
              <w:jc w:val="both"/>
              <w:rPr>
                <w:rFonts w:ascii="Times New Roman" w:hAnsi="Times New Roman" w:cs="Times New Roman"/>
                <w:sz w:val="20"/>
                <w:szCs w:val="20"/>
              </w:rPr>
            </w:pPr>
            <w:r w:rsidRPr="000E1704">
              <w:rPr>
                <w:rFonts w:ascii="Times New Roman" w:hAnsi="Times New Roman" w:cs="Times New Roman"/>
                <w:sz w:val="20"/>
                <w:szCs w:val="20"/>
              </w:rPr>
              <w:t>Załączniki.</w:t>
            </w:r>
          </w:p>
          <w:p w:rsidR="00FA0B44" w:rsidRPr="000E1704" w:rsidRDefault="00FA0B44" w:rsidP="00632C54">
            <w:pPr>
              <w:jc w:val="both"/>
              <w:rPr>
                <w:rFonts w:ascii="Times New Roman" w:hAnsi="Times New Roman" w:cs="Times New Roman"/>
                <w:bCs/>
                <w:iCs/>
                <w:sz w:val="20"/>
                <w:szCs w:val="20"/>
              </w:rPr>
            </w:pPr>
          </w:p>
        </w:tc>
        <w:tc>
          <w:tcPr>
            <w:tcW w:w="429" w:type="pct"/>
            <w:tcMar>
              <w:top w:w="85" w:type="dxa"/>
              <w:bottom w:w="85" w:type="dxa"/>
            </w:tcMar>
          </w:tcPr>
          <w:p w:rsidR="00FA0B44" w:rsidRPr="000E1704" w:rsidRDefault="00FA0B44" w:rsidP="00632C54">
            <w:pPr>
              <w:jc w:val="center"/>
              <w:rPr>
                <w:rFonts w:ascii="Times New Roman" w:hAnsi="Times New Roman" w:cs="Times New Roman"/>
                <w:bCs/>
                <w:iCs/>
                <w:sz w:val="20"/>
                <w:szCs w:val="20"/>
              </w:rPr>
            </w:pPr>
          </w:p>
        </w:tc>
        <w:tc>
          <w:tcPr>
            <w:tcW w:w="282" w:type="pct"/>
            <w:tcMar>
              <w:top w:w="85" w:type="dxa"/>
              <w:bottom w:w="85" w:type="dxa"/>
            </w:tcMar>
          </w:tcPr>
          <w:p w:rsidR="00FA0B44" w:rsidRPr="000E1704" w:rsidRDefault="00EE6A8C"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KDD.22</w:t>
            </w:r>
          </w:p>
        </w:tc>
        <w:tc>
          <w:tcPr>
            <w:tcW w:w="387" w:type="pct"/>
            <w:tcMar>
              <w:top w:w="85" w:type="dxa"/>
              <w:bottom w:w="85" w:type="dxa"/>
            </w:tcMar>
          </w:tcPr>
          <w:p w:rsidR="00FA0B44" w:rsidRPr="000E1704" w:rsidRDefault="00FA0B44"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FA0B44"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EE6A8C" w:rsidRPr="000E1704" w:rsidRDefault="00EE6A8C" w:rsidP="00733440">
            <w:pPr>
              <w:jc w:val="both"/>
              <w:rPr>
                <w:rFonts w:ascii="Times New Roman" w:hAnsi="Times New Roman" w:cs="Times New Roman"/>
                <w:sz w:val="20"/>
                <w:szCs w:val="20"/>
              </w:rPr>
            </w:pPr>
            <w:r w:rsidRPr="000E1704">
              <w:rPr>
                <w:rFonts w:ascii="Times New Roman" w:hAnsi="Times New Roman" w:cs="Times New Roman"/>
                <w:sz w:val="20"/>
                <w:szCs w:val="20"/>
              </w:rPr>
              <w:t>Odnośnie szerokości drogi w terenie KDD.22. Ul. Sokołowskiego jest drogą publiczną, kategorii gminnej, klasy dojazdowej, w związku z tym musi spełniać parametry określone w § 7 ust. 1 Rozporządzenia z dnia 2 marca 1999 r. Ministra Transportu i Gospodarki Morskiej w sprawie warunków technicznych, jakim powinny odpowiadać drogi publiczne i ich usytuowanie (</w:t>
            </w:r>
            <w:proofErr w:type="spellStart"/>
            <w:r w:rsidRPr="000E1704">
              <w:rPr>
                <w:rFonts w:ascii="Times New Roman" w:hAnsi="Times New Roman" w:cs="Times New Roman"/>
                <w:sz w:val="20"/>
                <w:szCs w:val="20"/>
              </w:rPr>
              <w:t>t.j</w:t>
            </w:r>
            <w:proofErr w:type="spellEnd"/>
            <w:r w:rsidRPr="000E1704">
              <w:rPr>
                <w:rFonts w:ascii="Times New Roman" w:hAnsi="Times New Roman" w:cs="Times New Roman"/>
                <w:sz w:val="20"/>
                <w:szCs w:val="20"/>
              </w:rPr>
              <w:t>. Dz.U. z 2016 r. poz. 124). Zgodnie z tym rozporządzeniem najmniejsza szerokość w liniach rozgraniczających drogi dojazdowej wynosi 10m. Ponadto ww. rozporządzenie określa rozmiary terenu potrzebnego na skrzyżowanie drogi klasy L lub D z drogą klasy L lub D powinny być stosowane narożne ścięcia nie mniejsze niż 5mx5m.</w:t>
            </w:r>
          </w:p>
          <w:p w:rsidR="00EE6A8C" w:rsidRPr="000E1704" w:rsidRDefault="00EE6A8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§14 ust.1 projektu planu ustalono szerokość drogi KDD.22 w liniach rozgraniczających do 11 metrów, z dopuszczeniem poszerzenia do 14 metrów w rejonie skrzyżowania z drogą w terenie KDL.2. Oznacza to, że droga na pewnym fragmencie taką szerokość w liniach rozgraniczających osiąga, ale zgodnie z §2 ust.1. tekstu projektu planu uchwała w sprawie uchwalenia miejscowego planu zagospodarowania przestrzennego obejmuje ustalenia planu zawarte w treści uchwały stanowiące tekst planu, oraz rysunek planu, będący załącznikiem do uchwały.</w:t>
            </w:r>
          </w:p>
          <w:p w:rsidR="00EE6A8C" w:rsidRPr="000E1704" w:rsidRDefault="00EE6A8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Szerokość drogi w liniach rozgraniczających jest w danym miejscu taka jak pokazano na rysunku planu.</w:t>
            </w:r>
            <w:r w:rsidRPr="000E1704">
              <w:rPr>
                <w:rFonts w:ascii="Times New Roman" w:hAnsi="Times New Roman" w:cs="Times New Roman"/>
                <w:sz w:val="20"/>
                <w:szCs w:val="20"/>
              </w:rPr>
              <w:t xml:space="preserve"> </w:t>
            </w:r>
            <w:r w:rsidRPr="000E1704">
              <w:rPr>
                <w:rFonts w:ascii="Times New Roman" w:hAnsi="Times New Roman" w:cs="Times New Roman"/>
                <w:color w:val="000000"/>
                <w:sz w:val="20"/>
                <w:szCs w:val="20"/>
              </w:rPr>
              <w:t>, stanowiącego integralną cześć planu.</w:t>
            </w:r>
          </w:p>
          <w:p w:rsidR="00EE6A8C" w:rsidRPr="000E1704" w:rsidRDefault="00EE6A8C"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Linie rozgraniczające drogi zostały tak poprowadzone, że obejmują grunty gminne. Jedynym wyjątkiem jest działka nr 910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 gdzie liniach rozgraniczających ul. Sokołowskiego znalazł się istniejący chodnik położony na działce nie będącej własnością gminy.</w:t>
            </w:r>
          </w:p>
          <w:p w:rsidR="00FA0B44" w:rsidRPr="000E1704" w:rsidRDefault="00EE6A8C"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W tekście planu jest podana największa szerokość drogi w liniach rozgraniczających i taka szerokość rzeczywiście występuje – przykładem jest szerokość drogi w liniach rozgraniczających w sąsiedztwie budynku przy ul. Sokołowskiego 31.</w:t>
            </w:r>
          </w:p>
        </w:tc>
      </w:tr>
      <w:tr w:rsidR="00733440" w:rsidRPr="00A554D9" w:rsidTr="00030720">
        <w:trPr>
          <w:trHeight w:val="171"/>
        </w:trPr>
        <w:tc>
          <w:tcPr>
            <w:tcW w:w="141" w:type="pct"/>
            <w:vMerge w:val="restart"/>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26.</w:t>
            </w:r>
          </w:p>
        </w:tc>
        <w:tc>
          <w:tcPr>
            <w:tcW w:w="176" w:type="pct"/>
            <w:vMerge w:val="restart"/>
            <w:tcMar>
              <w:top w:w="85" w:type="dxa"/>
              <w:bottom w:w="85" w:type="dxa"/>
            </w:tcMar>
          </w:tcPr>
          <w:p w:rsidR="00733440" w:rsidRPr="00EE537A" w:rsidRDefault="00733440"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45.</w:t>
            </w:r>
          </w:p>
        </w:tc>
        <w:tc>
          <w:tcPr>
            <w:tcW w:w="317" w:type="pct"/>
            <w:vMerge w:val="restart"/>
            <w:tcMar>
              <w:top w:w="85" w:type="dxa"/>
              <w:bottom w:w="85" w:type="dxa"/>
            </w:tcMar>
          </w:tcPr>
          <w:p w:rsidR="00733440"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733440" w:rsidRPr="000E1704" w:rsidRDefault="00733440"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698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w:t>
            </w:r>
          </w:p>
        </w:tc>
        <w:tc>
          <w:tcPr>
            <w:tcW w:w="282" w:type="pct"/>
            <w:vMerge w:val="restart"/>
            <w:tcMar>
              <w:top w:w="85" w:type="dxa"/>
              <w:bottom w:w="85" w:type="dxa"/>
            </w:tcMar>
          </w:tcPr>
          <w:p w:rsidR="00733440" w:rsidRPr="000E1704" w:rsidRDefault="00733440"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MN.20</w:t>
            </w:r>
          </w:p>
        </w:tc>
        <w:tc>
          <w:tcPr>
            <w:tcW w:w="387" w:type="pct"/>
            <w:vMerge w:val="restart"/>
            <w:tcMar>
              <w:top w:w="85" w:type="dxa"/>
              <w:bottom w:w="85" w:type="dxa"/>
            </w:tcMar>
          </w:tcPr>
          <w:p w:rsidR="00733440" w:rsidRPr="000E1704" w:rsidRDefault="00733440"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Krakowa nie uwzględnił uwagi w </w:t>
            </w:r>
            <w:r w:rsidRPr="000E1704">
              <w:rPr>
                <w:rFonts w:ascii="Times New Roman" w:hAnsi="Times New Roman" w:cs="Times New Roman"/>
                <w:b/>
                <w:bCs/>
                <w:iCs/>
                <w:sz w:val="20"/>
                <w:szCs w:val="20"/>
              </w:rPr>
              <w:lastRenderedPageBreak/>
              <w:t>zakresie pkt 3</w:t>
            </w:r>
          </w:p>
        </w:tc>
        <w:tc>
          <w:tcPr>
            <w:tcW w:w="387" w:type="pct"/>
            <w:vMerge w:val="restart"/>
            <w:tcMar>
              <w:top w:w="85" w:type="dxa"/>
              <w:bottom w:w="85" w:type="dxa"/>
            </w:tcMar>
          </w:tcPr>
          <w:p w:rsidR="00733440" w:rsidRPr="000E1704" w:rsidRDefault="00733440"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lastRenderedPageBreak/>
              <w:t>Rada Miasta Krakowa nie uwzględniła uwagi</w:t>
            </w:r>
            <w:r w:rsidRPr="000E1704">
              <w:rPr>
                <w:rFonts w:ascii="Times New Roman" w:hAnsi="Times New Roman" w:cs="Times New Roman"/>
                <w:bCs w:val="0"/>
                <w:iCs/>
                <w:sz w:val="20"/>
                <w:szCs w:val="20"/>
              </w:rPr>
              <w:t xml:space="preserve"> w zakresie pkt 3</w:t>
            </w:r>
          </w:p>
        </w:tc>
        <w:tc>
          <w:tcPr>
            <w:tcW w:w="1269" w:type="pct"/>
            <w:vMerge w:val="restart"/>
            <w:tcBorders>
              <w:right w:val="single" w:sz="8" w:space="0" w:color="auto"/>
            </w:tcBorders>
            <w:tcMar>
              <w:top w:w="85" w:type="dxa"/>
              <w:bottom w:w="85" w:type="dxa"/>
            </w:tcMar>
          </w:tcPr>
          <w:p w:rsidR="00733440" w:rsidRPr="000E1704" w:rsidRDefault="00733440" w:rsidP="00733440">
            <w:pPr>
              <w:jc w:val="both"/>
              <w:rPr>
                <w:rFonts w:ascii="Times New Roman" w:hAnsi="Times New Roman" w:cs="Times New Roman"/>
                <w:bCs/>
                <w:sz w:val="20"/>
                <w:szCs w:val="20"/>
              </w:rPr>
            </w:pPr>
            <w:r w:rsidRPr="000E1704">
              <w:rPr>
                <w:rFonts w:ascii="Times New Roman" w:hAnsi="Times New Roman" w:cs="Times New Roman"/>
                <w:sz w:val="20"/>
                <w:szCs w:val="20"/>
              </w:rPr>
              <w:t xml:space="preserve">Ad.3. Tereny zabudowy mieszkaniowej jednorodzinnej zostały wyznaczone ze względu na zdecydowanie przeważającą funkcję występującą pomiędzy ul. Mieszka I </w:t>
            </w:r>
            <w:proofErr w:type="spellStart"/>
            <w:r w:rsidRPr="000E1704">
              <w:rPr>
                <w:rFonts w:ascii="Times New Roman" w:hAnsi="Times New Roman" w:cs="Times New Roman"/>
                <w:sz w:val="20"/>
                <w:szCs w:val="20"/>
              </w:rPr>
              <w:t>i</w:t>
            </w:r>
            <w:proofErr w:type="spellEnd"/>
            <w:r w:rsidRPr="000E1704">
              <w:rPr>
                <w:rFonts w:ascii="Times New Roman" w:hAnsi="Times New Roman" w:cs="Times New Roman"/>
                <w:sz w:val="20"/>
                <w:szCs w:val="20"/>
              </w:rPr>
              <w:t xml:space="preserve"> ul. Kanonierów. </w:t>
            </w:r>
            <w:r w:rsidRPr="000E1704">
              <w:rPr>
                <w:rFonts w:ascii="Times New Roman" w:hAnsi="Times New Roman" w:cs="Times New Roman"/>
                <w:bCs/>
                <w:sz w:val="20"/>
                <w:szCs w:val="20"/>
              </w:rPr>
              <w:t xml:space="preserve">Zgodnie z Ustawą z dnia 7 lipca 1994r. Prawo budowlane za budynek mieszkalny jednorodzinny </w:t>
            </w:r>
            <w:r w:rsidRPr="000E1704">
              <w:rPr>
                <w:rFonts w:ascii="Times New Roman" w:hAnsi="Times New Roman" w:cs="Times New Roman"/>
                <w:bCs/>
                <w:sz w:val="20"/>
                <w:szCs w:val="20"/>
              </w:rPr>
              <w:lastRenderedPageBreak/>
              <w:t xml:space="preserve">uznaje budynek służący zaspokajaniu potrzeb mieszkaniowych, w którym dopuszcza się wydzielenie nie więcej niż dwóch lokali mieszkalnych albo jednego lokalu mieszkalnego i lokalu użytkowego o powierzchni nie przekraczającej 30% powierzchni całkowitej. </w:t>
            </w:r>
          </w:p>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bCs/>
                <w:sz w:val="20"/>
                <w:szCs w:val="20"/>
              </w:rPr>
              <w:t>Jednym z celów planu jest zachowanie i utrzymanie wykształconych i wyodrębnionych przestrzennie kwartałów zabudowy mieszkaniowej.</w:t>
            </w:r>
          </w:p>
        </w:tc>
      </w:tr>
      <w:tr w:rsidR="00733440" w:rsidRPr="00A554D9" w:rsidTr="00030720">
        <w:trPr>
          <w:trHeight w:val="171"/>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rPr>
            </w:pPr>
          </w:p>
        </w:tc>
      </w:tr>
      <w:tr w:rsidR="00733440" w:rsidRPr="00A554D9" w:rsidTr="00030720">
        <w:trPr>
          <w:trHeight w:val="171"/>
        </w:trPr>
        <w:tc>
          <w:tcPr>
            <w:tcW w:w="141" w:type="pct"/>
            <w:vMerge/>
            <w:tcBorders>
              <w:left w:val="single" w:sz="8" w:space="0" w:color="auto"/>
            </w:tcBorders>
            <w:tcMar>
              <w:top w:w="85" w:type="dxa"/>
              <w:bottom w:w="85" w:type="dxa"/>
            </w:tcMar>
          </w:tcPr>
          <w:p w:rsidR="00733440" w:rsidRPr="00EE537A" w:rsidRDefault="00733440" w:rsidP="00A554D9">
            <w:pPr>
              <w:rPr>
                <w:rFonts w:ascii="Times New Roman" w:hAnsi="Times New Roman" w:cs="Times New Roman"/>
                <w:b/>
                <w:bCs/>
                <w:iCs/>
                <w:sz w:val="20"/>
                <w:szCs w:val="20"/>
              </w:rPr>
            </w:pPr>
          </w:p>
        </w:tc>
        <w:tc>
          <w:tcPr>
            <w:tcW w:w="176" w:type="pct"/>
            <w:vMerge/>
            <w:tcMar>
              <w:top w:w="85" w:type="dxa"/>
              <w:bottom w:w="85" w:type="dxa"/>
            </w:tcMar>
          </w:tcPr>
          <w:p w:rsidR="00733440" w:rsidRPr="00EE537A" w:rsidRDefault="00733440" w:rsidP="00A554D9">
            <w:pPr>
              <w:jc w:val="center"/>
              <w:rPr>
                <w:rFonts w:ascii="Times New Roman" w:hAnsi="Times New Roman" w:cs="Times New Roman"/>
                <w:b/>
                <w:bCs/>
                <w:iCs/>
                <w:sz w:val="20"/>
                <w:szCs w:val="20"/>
              </w:rPr>
            </w:pPr>
          </w:p>
        </w:tc>
        <w:tc>
          <w:tcPr>
            <w:tcW w:w="317" w:type="pct"/>
            <w:vMerge/>
            <w:tcMar>
              <w:top w:w="85" w:type="dxa"/>
              <w:bottom w:w="85" w:type="dxa"/>
            </w:tcMar>
          </w:tcPr>
          <w:p w:rsidR="00733440" w:rsidRPr="000E1704" w:rsidRDefault="00733440" w:rsidP="00A554D9">
            <w:pPr>
              <w:jc w:val="center"/>
              <w:rPr>
                <w:rFonts w:ascii="Times New Roman" w:hAnsi="Times New Roman" w:cs="Times New Roman"/>
                <w:sz w:val="20"/>
                <w:szCs w:val="20"/>
              </w:rPr>
            </w:pPr>
          </w:p>
        </w:tc>
        <w:tc>
          <w:tcPr>
            <w:tcW w:w="1612" w:type="pct"/>
            <w:tcMar>
              <w:top w:w="85" w:type="dxa"/>
              <w:bottom w:w="85" w:type="dxa"/>
            </w:tcMar>
          </w:tcPr>
          <w:p w:rsidR="00733440" w:rsidRPr="000E1704" w:rsidRDefault="00733440"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3. Dopuszczenie dla zapisu MN.20 funkcji usługowej w zakresie drobnej działalności gospodarczej, z uwagi na już prowadzoną w niektórych </w:t>
            </w:r>
            <w:r w:rsidRPr="000E1704">
              <w:rPr>
                <w:rFonts w:ascii="Times New Roman" w:hAnsi="Times New Roman" w:cs="Times New Roman"/>
                <w:sz w:val="20"/>
                <w:szCs w:val="20"/>
              </w:rPr>
              <w:lastRenderedPageBreak/>
              <w:t>budynkach.</w:t>
            </w:r>
          </w:p>
          <w:p w:rsidR="00733440" w:rsidRPr="000E1704" w:rsidRDefault="00733440" w:rsidP="00632C54">
            <w:pPr>
              <w:jc w:val="both"/>
              <w:rPr>
                <w:rFonts w:ascii="Times New Roman" w:hAnsi="Times New Roman" w:cs="Times New Roman"/>
                <w:bCs/>
                <w:iCs/>
                <w:sz w:val="20"/>
                <w:szCs w:val="20"/>
              </w:rPr>
            </w:pPr>
            <w:r w:rsidRPr="000E1704">
              <w:rPr>
                <w:rFonts w:ascii="Times New Roman" w:hAnsi="Times New Roman" w:cs="Times New Roman"/>
                <w:sz w:val="20"/>
                <w:szCs w:val="20"/>
              </w:rPr>
              <w:t>Wnioskowane korekty zapisu planu dla obszaru MN.20 umożliwią mi zmianę kształtu dachu nad częścią usługową = parterową z wykorzystaniem poddasza dla powiększenia części mieszkalnej budynku mieszkalnego istniejącego, oraz powiększenia części usługowej /agencji reklamowej/ o powierzchnię zaplecza.</w:t>
            </w:r>
          </w:p>
        </w:tc>
        <w:tc>
          <w:tcPr>
            <w:tcW w:w="429" w:type="pct"/>
            <w:vMerge/>
            <w:tcMar>
              <w:top w:w="85" w:type="dxa"/>
              <w:bottom w:w="85" w:type="dxa"/>
            </w:tcMar>
          </w:tcPr>
          <w:p w:rsidR="00733440" w:rsidRPr="000E1704" w:rsidRDefault="00733440" w:rsidP="00632C54">
            <w:pPr>
              <w:jc w:val="center"/>
              <w:rPr>
                <w:rFonts w:ascii="Times New Roman" w:hAnsi="Times New Roman" w:cs="Times New Roman"/>
                <w:bCs/>
                <w:iCs/>
                <w:sz w:val="20"/>
                <w:szCs w:val="20"/>
              </w:rPr>
            </w:pPr>
          </w:p>
        </w:tc>
        <w:tc>
          <w:tcPr>
            <w:tcW w:w="282" w:type="pct"/>
            <w:vMerge/>
            <w:tcMar>
              <w:top w:w="85" w:type="dxa"/>
              <w:bottom w:w="85" w:type="dxa"/>
            </w:tcMar>
          </w:tcPr>
          <w:p w:rsidR="00733440" w:rsidRPr="000E1704" w:rsidRDefault="00733440" w:rsidP="00D0262F">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632C54">
            <w:pPr>
              <w:jc w:val="center"/>
              <w:rPr>
                <w:rFonts w:ascii="Times New Roman" w:hAnsi="Times New Roman" w:cs="Times New Roman"/>
                <w:b/>
                <w:bCs/>
                <w:iCs/>
                <w:sz w:val="20"/>
                <w:szCs w:val="20"/>
              </w:rPr>
            </w:pPr>
          </w:p>
        </w:tc>
        <w:tc>
          <w:tcPr>
            <w:tcW w:w="387" w:type="pct"/>
            <w:vMerge/>
            <w:tcMar>
              <w:top w:w="85" w:type="dxa"/>
              <w:bottom w:w="85" w:type="dxa"/>
            </w:tcMar>
          </w:tcPr>
          <w:p w:rsidR="00733440" w:rsidRPr="000E1704" w:rsidRDefault="00733440"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733440" w:rsidRPr="000E1704" w:rsidRDefault="00733440" w:rsidP="00632C54">
            <w:pPr>
              <w:jc w:val="both"/>
              <w:rPr>
                <w:rFonts w:ascii="Times New Roman" w:hAnsi="Times New Roman" w:cs="Times New Roman"/>
                <w:sz w:val="20"/>
                <w:szCs w:val="20"/>
                <w:lang w:eastAsia="ar-SA"/>
              </w:rPr>
            </w:pPr>
          </w:p>
        </w:tc>
      </w:tr>
      <w:tr w:rsidR="007F1BEF" w:rsidRPr="00A554D9" w:rsidTr="00030720">
        <w:trPr>
          <w:trHeight w:val="37"/>
        </w:trPr>
        <w:tc>
          <w:tcPr>
            <w:tcW w:w="141" w:type="pct"/>
            <w:vMerge w:val="restart"/>
            <w:tcBorders>
              <w:left w:val="single" w:sz="8" w:space="0" w:color="auto"/>
            </w:tcBorders>
            <w:tcMar>
              <w:top w:w="85" w:type="dxa"/>
              <w:bottom w:w="85" w:type="dxa"/>
            </w:tcMar>
          </w:tcPr>
          <w:p w:rsidR="007F1BEF"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27.</w:t>
            </w:r>
          </w:p>
        </w:tc>
        <w:tc>
          <w:tcPr>
            <w:tcW w:w="176" w:type="pct"/>
            <w:vMerge w:val="restart"/>
            <w:tcMar>
              <w:top w:w="85" w:type="dxa"/>
              <w:bottom w:w="85" w:type="dxa"/>
            </w:tcMar>
          </w:tcPr>
          <w:p w:rsidR="007F1BEF"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0817A1" w:rsidRPr="00EE537A">
              <w:rPr>
                <w:rFonts w:ascii="Times New Roman" w:hAnsi="Times New Roman" w:cs="Times New Roman"/>
                <w:b/>
                <w:bCs/>
                <w:iCs/>
                <w:sz w:val="20"/>
                <w:szCs w:val="20"/>
              </w:rPr>
              <w:t>46.</w:t>
            </w:r>
          </w:p>
        </w:tc>
        <w:tc>
          <w:tcPr>
            <w:tcW w:w="317" w:type="pct"/>
            <w:vMerge w:val="restart"/>
            <w:tcMar>
              <w:top w:w="85" w:type="dxa"/>
              <w:bottom w:w="85" w:type="dxa"/>
            </w:tcMar>
          </w:tcPr>
          <w:p w:rsidR="000817A1" w:rsidRPr="000E1704" w:rsidRDefault="000817A1" w:rsidP="000817A1">
            <w:pPr>
              <w:jc w:val="center"/>
              <w:rPr>
                <w:rFonts w:ascii="Times New Roman" w:hAnsi="Times New Roman" w:cs="Times New Roman"/>
                <w:sz w:val="20"/>
                <w:szCs w:val="20"/>
              </w:rPr>
            </w:pPr>
            <w:r w:rsidRPr="000E1704">
              <w:rPr>
                <w:rFonts w:ascii="Times New Roman" w:hAnsi="Times New Roman" w:cs="Times New Roman"/>
                <w:sz w:val="20"/>
                <w:szCs w:val="20"/>
              </w:rPr>
              <w:t>Rada i Zarząd Dzielnicy III</w:t>
            </w:r>
          </w:p>
          <w:p w:rsidR="007F1BEF" w:rsidRPr="000E1704" w:rsidRDefault="000817A1" w:rsidP="000817A1">
            <w:pPr>
              <w:jc w:val="center"/>
              <w:rPr>
                <w:rFonts w:ascii="Times New Roman" w:hAnsi="Times New Roman" w:cs="Times New Roman"/>
                <w:bCs/>
                <w:iCs/>
                <w:sz w:val="20"/>
                <w:szCs w:val="20"/>
              </w:rPr>
            </w:pPr>
            <w:r w:rsidRPr="000E1704">
              <w:rPr>
                <w:rFonts w:ascii="Times New Roman" w:hAnsi="Times New Roman" w:cs="Times New Roman"/>
                <w:sz w:val="20"/>
                <w:szCs w:val="20"/>
              </w:rPr>
              <w:t>Prądnik Czerwony</w:t>
            </w:r>
          </w:p>
        </w:tc>
        <w:tc>
          <w:tcPr>
            <w:tcW w:w="1612" w:type="pct"/>
            <w:tcMar>
              <w:top w:w="85" w:type="dxa"/>
              <w:bottom w:w="85" w:type="dxa"/>
            </w:tcMar>
          </w:tcPr>
          <w:p w:rsidR="007F1BEF" w:rsidRPr="000E1704" w:rsidRDefault="007F1BEF" w:rsidP="00632C54">
            <w:pPr>
              <w:jc w:val="both"/>
              <w:rPr>
                <w:rFonts w:ascii="Times New Roman" w:hAnsi="Times New Roman" w:cs="Times New Roman"/>
                <w:sz w:val="20"/>
                <w:szCs w:val="20"/>
              </w:rPr>
            </w:pPr>
            <w:r w:rsidRPr="000E1704">
              <w:rPr>
                <w:rFonts w:ascii="Times New Roman" w:hAnsi="Times New Roman" w:cs="Times New Roman"/>
                <w:color w:val="000000"/>
                <w:sz w:val="20"/>
                <w:szCs w:val="20"/>
              </w:rPr>
              <w:t>Do projektu miejscowego planu zagospodarowania przestrzennego obszaru „Olsza” wnosi się następujące uwagi:</w:t>
            </w:r>
          </w:p>
          <w:p w:rsidR="007F1BEF" w:rsidRPr="000E1704" w:rsidRDefault="007F1BEF" w:rsidP="00632C54">
            <w:pPr>
              <w:widowControl w:val="0"/>
              <w:numPr>
                <w:ilvl w:val="0"/>
                <w:numId w:val="26"/>
              </w:numPr>
              <w:tabs>
                <w:tab w:val="left" w:pos="357"/>
              </w:tabs>
              <w:ind w:left="400" w:hanging="400"/>
              <w:jc w:val="both"/>
              <w:rPr>
                <w:rFonts w:ascii="Times New Roman" w:hAnsi="Times New Roman" w:cs="Times New Roman"/>
                <w:bCs/>
                <w:iCs/>
                <w:sz w:val="20"/>
                <w:szCs w:val="20"/>
              </w:rPr>
            </w:pPr>
            <w:r w:rsidRPr="000E1704">
              <w:rPr>
                <w:rFonts w:ascii="Times New Roman" w:hAnsi="Times New Roman" w:cs="Times New Roman"/>
                <w:color w:val="000000"/>
                <w:sz w:val="20"/>
                <w:szCs w:val="20"/>
              </w:rPr>
              <w:t xml:space="preserve">Wydzielenie z obszaru U. 17 działek nr: </w:t>
            </w:r>
            <w:r w:rsidRPr="000E1704">
              <w:rPr>
                <w:rFonts w:ascii="Times New Roman" w:hAnsi="Times New Roman" w:cs="Times New Roman"/>
                <w:color w:val="000000"/>
                <w:sz w:val="20"/>
                <w:szCs w:val="20"/>
                <w:lang w:val="ru-RU" w:eastAsia="ru-RU" w:bidi="ru-RU"/>
              </w:rPr>
              <w:t xml:space="preserve">103/38, 103/39 </w:t>
            </w:r>
            <w:proofErr w:type="spellStart"/>
            <w:r w:rsidRPr="000E1704">
              <w:rPr>
                <w:rFonts w:ascii="Times New Roman" w:hAnsi="Times New Roman" w:cs="Times New Roman"/>
                <w:color w:val="000000"/>
                <w:sz w:val="20"/>
                <w:szCs w:val="20"/>
              </w:rPr>
              <w:t>obr</w:t>
            </w:r>
            <w:proofErr w:type="spellEnd"/>
            <w:r w:rsidRPr="000E1704">
              <w:rPr>
                <w:rFonts w:ascii="Times New Roman" w:hAnsi="Times New Roman" w:cs="Times New Roman"/>
                <w:color w:val="000000"/>
                <w:sz w:val="20"/>
                <w:szCs w:val="20"/>
              </w:rPr>
              <w:t>. 4 Śródmieście będących własnością Skarbu Państwa jako niezabudowanego obszaru KU.3 o podstawowym przeznaczeniu pod parkingi dla pojazdów oraz piesze ciągi komunikacyjne wraz z zielenią publiczną o charakterze osłonowym.</w:t>
            </w:r>
          </w:p>
        </w:tc>
        <w:tc>
          <w:tcPr>
            <w:tcW w:w="429" w:type="pct"/>
            <w:vMerge w:val="restart"/>
            <w:tcMar>
              <w:top w:w="85" w:type="dxa"/>
              <w:bottom w:w="85" w:type="dxa"/>
            </w:tcMar>
          </w:tcPr>
          <w:p w:rsidR="007F1BEF" w:rsidRPr="000E1704" w:rsidRDefault="007F1BEF"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p w:rsidR="00D77764" w:rsidRPr="000E1704" w:rsidRDefault="00D77764" w:rsidP="00632C54">
            <w:pPr>
              <w:jc w:val="center"/>
              <w:rPr>
                <w:rFonts w:ascii="Times New Roman" w:hAnsi="Times New Roman" w:cs="Times New Roman"/>
                <w:bCs/>
                <w:iCs/>
                <w:sz w:val="20"/>
                <w:szCs w:val="20"/>
              </w:rPr>
            </w:pPr>
          </w:p>
        </w:tc>
        <w:tc>
          <w:tcPr>
            <w:tcW w:w="282" w:type="pct"/>
            <w:tcMar>
              <w:top w:w="85" w:type="dxa"/>
              <w:bottom w:w="85" w:type="dxa"/>
            </w:tcMar>
          </w:tcPr>
          <w:p w:rsidR="007F1BEF" w:rsidRPr="000E1704" w:rsidRDefault="007F1BEF" w:rsidP="00D0262F">
            <w:pPr>
              <w:jc w:val="center"/>
              <w:rPr>
                <w:rFonts w:ascii="Times New Roman" w:hAnsi="Times New Roman" w:cs="Times New Roman"/>
                <w:b/>
                <w:sz w:val="20"/>
                <w:szCs w:val="20"/>
              </w:rPr>
            </w:pPr>
            <w:r w:rsidRPr="000E1704">
              <w:rPr>
                <w:rFonts w:ascii="Times New Roman" w:hAnsi="Times New Roman" w:cs="Times New Roman"/>
                <w:b/>
                <w:sz w:val="20"/>
                <w:szCs w:val="20"/>
              </w:rPr>
              <w:t>U.17</w:t>
            </w:r>
          </w:p>
          <w:p w:rsidR="007F1BEF" w:rsidRPr="000E1704" w:rsidRDefault="007F1BEF" w:rsidP="00D0262F">
            <w:pPr>
              <w:jc w:val="center"/>
              <w:rPr>
                <w:rFonts w:ascii="Times New Roman" w:hAnsi="Times New Roman" w:cs="Times New Roman"/>
                <w:b/>
                <w:bCs/>
                <w:iCs/>
                <w:sz w:val="20"/>
                <w:szCs w:val="20"/>
              </w:rPr>
            </w:pPr>
          </w:p>
        </w:tc>
        <w:tc>
          <w:tcPr>
            <w:tcW w:w="387" w:type="pct"/>
            <w:tcMar>
              <w:top w:w="85" w:type="dxa"/>
              <w:bottom w:w="85" w:type="dxa"/>
            </w:tcMar>
          </w:tcPr>
          <w:p w:rsidR="007F1BEF" w:rsidRDefault="007F1BEF" w:rsidP="00632C54">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w:t>
            </w:r>
            <w:r w:rsidR="00783E90" w:rsidRPr="000E1704">
              <w:rPr>
                <w:rFonts w:ascii="Times New Roman" w:hAnsi="Times New Roman" w:cs="Times New Roman"/>
                <w:b/>
                <w:bCs/>
                <w:iCs/>
                <w:sz w:val="20"/>
                <w:szCs w:val="20"/>
              </w:rPr>
              <w:t xml:space="preserve"> w zakresie pkt 1</w:t>
            </w:r>
          </w:p>
          <w:p w:rsidR="008778FB" w:rsidRPr="000E1704" w:rsidRDefault="008778FB" w:rsidP="00632C54">
            <w:pPr>
              <w:jc w:val="center"/>
              <w:rPr>
                <w:rFonts w:ascii="Times New Roman" w:hAnsi="Times New Roman" w:cs="Times New Roman"/>
                <w:sz w:val="20"/>
                <w:szCs w:val="20"/>
              </w:rPr>
            </w:pPr>
          </w:p>
        </w:tc>
        <w:tc>
          <w:tcPr>
            <w:tcW w:w="387" w:type="pct"/>
            <w:tcMar>
              <w:top w:w="85" w:type="dxa"/>
              <w:bottom w:w="85" w:type="dxa"/>
            </w:tcMar>
          </w:tcPr>
          <w:p w:rsidR="007F1BEF"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r w:rsidR="00783E90" w:rsidRPr="000E1704">
              <w:rPr>
                <w:rFonts w:ascii="Times New Roman" w:hAnsi="Times New Roman" w:cs="Times New Roman"/>
                <w:iCs/>
                <w:sz w:val="20"/>
                <w:szCs w:val="20"/>
              </w:rPr>
              <w:t xml:space="preserve"> w zakresie pkt 1</w:t>
            </w:r>
          </w:p>
          <w:p w:rsidR="007F1BEF" w:rsidRPr="000E1704" w:rsidRDefault="007F1BEF" w:rsidP="00A554D9">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7F1BEF" w:rsidRPr="000E1704" w:rsidRDefault="007F1BEF" w:rsidP="00F13133">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Ad.1. Działki 103/38, 103/39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4 Śródmieście zostały wydzielone z terenu U.17 i częściowo przeznaczone pod zieleń na części dopuszczono lokalizację miejsc postojowych</w:t>
            </w:r>
            <w:r w:rsidR="00F13133" w:rsidRPr="000E1704">
              <w:rPr>
                <w:rFonts w:ascii="Times New Roman" w:hAnsi="Times New Roman" w:cs="Times New Roman"/>
                <w:sz w:val="20"/>
                <w:szCs w:val="20"/>
              </w:rPr>
              <w:t>.</w:t>
            </w:r>
          </w:p>
        </w:tc>
      </w:tr>
      <w:tr w:rsidR="00547CF8" w:rsidRPr="00A554D9" w:rsidTr="00030720">
        <w:trPr>
          <w:trHeight w:val="28"/>
        </w:trPr>
        <w:tc>
          <w:tcPr>
            <w:tcW w:w="141" w:type="pct"/>
            <w:vMerge/>
            <w:tcBorders>
              <w:left w:val="single" w:sz="8" w:space="0" w:color="auto"/>
            </w:tcBorders>
            <w:tcMar>
              <w:top w:w="85" w:type="dxa"/>
              <w:bottom w:w="85" w:type="dxa"/>
            </w:tcMar>
          </w:tcPr>
          <w:p w:rsidR="00547CF8" w:rsidRPr="00EE537A" w:rsidRDefault="00547CF8" w:rsidP="00A554D9">
            <w:pPr>
              <w:rPr>
                <w:rFonts w:ascii="Times New Roman" w:hAnsi="Times New Roman" w:cs="Times New Roman"/>
                <w:b/>
                <w:bCs/>
                <w:iCs/>
                <w:sz w:val="20"/>
                <w:szCs w:val="20"/>
              </w:rPr>
            </w:pPr>
          </w:p>
        </w:tc>
        <w:tc>
          <w:tcPr>
            <w:tcW w:w="176" w:type="pct"/>
            <w:vMerge/>
            <w:tcMar>
              <w:top w:w="85" w:type="dxa"/>
              <w:bottom w:w="85" w:type="dxa"/>
            </w:tcMar>
          </w:tcPr>
          <w:p w:rsidR="00547CF8" w:rsidRPr="00EE537A" w:rsidRDefault="00547CF8" w:rsidP="00A554D9">
            <w:pPr>
              <w:jc w:val="center"/>
              <w:rPr>
                <w:rFonts w:ascii="Times New Roman" w:hAnsi="Times New Roman" w:cs="Times New Roman"/>
                <w:b/>
                <w:bCs/>
                <w:iCs/>
                <w:sz w:val="20"/>
                <w:szCs w:val="20"/>
              </w:rPr>
            </w:pPr>
          </w:p>
        </w:tc>
        <w:tc>
          <w:tcPr>
            <w:tcW w:w="317" w:type="pct"/>
            <w:vMerge/>
            <w:tcMar>
              <w:top w:w="85" w:type="dxa"/>
              <w:bottom w:w="85" w:type="dxa"/>
            </w:tcMar>
          </w:tcPr>
          <w:p w:rsidR="00547CF8" w:rsidRPr="000E1704" w:rsidRDefault="00547CF8" w:rsidP="00A554D9">
            <w:pPr>
              <w:jc w:val="center"/>
              <w:rPr>
                <w:rFonts w:ascii="Times New Roman" w:hAnsi="Times New Roman" w:cs="Times New Roman"/>
                <w:bCs/>
                <w:iCs/>
                <w:sz w:val="20"/>
                <w:szCs w:val="20"/>
              </w:rPr>
            </w:pPr>
          </w:p>
        </w:tc>
        <w:tc>
          <w:tcPr>
            <w:tcW w:w="1612" w:type="pct"/>
            <w:tcMar>
              <w:top w:w="85" w:type="dxa"/>
              <w:bottom w:w="85" w:type="dxa"/>
            </w:tcMar>
          </w:tcPr>
          <w:p w:rsidR="00547CF8" w:rsidRPr="000E1704" w:rsidRDefault="00547CF8"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547CF8" w:rsidRPr="000E1704" w:rsidRDefault="00547CF8"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547CF8" w:rsidRPr="000E1704" w:rsidRDefault="00547CF8" w:rsidP="00D0262F">
            <w:pPr>
              <w:jc w:val="center"/>
              <w:rPr>
                <w:rFonts w:ascii="Times New Roman" w:hAnsi="Times New Roman" w:cs="Times New Roman"/>
                <w:b/>
                <w:sz w:val="20"/>
                <w:szCs w:val="20"/>
              </w:rPr>
            </w:pPr>
            <w:r w:rsidRPr="000E1704">
              <w:rPr>
                <w:rFonts w:ascii="Times New Roman" w:hAnsi="Times New Roman" w:cs="Times New Roman"/>
                <w:b/>
                <w:color w:val="000000"/>
                <w:sz w:val="20"/>
                <w:szCs w:val="20"/>
              </w:rPr>
              <w:t>U.16, U/MNi.1, U/MNi.3</w:t>
            </w:r>
          </w:p>
          <w:p w:rsidR="00547CF8" w:rsidRPr="000E1704" w:rsidRDefault="00547CF8"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547CF8" w:rsidRDefault="00547CF8"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 xml:space="preserve">Prezydent Miasta Krakowa </w:t>
            </w:r>
            <w:r>
              <w:rPr>
                <w:rFonts w:ascii="Times New Roman" w:hAnsi="Times New Roman" w:cs="Times New Roman"/>
                <w:b/>
                <w:bCs/>
                <w:iCs/>
                <w:sz w:val="20"/>
                <w:szCs w:val="20"/>
              </w:rPr>
              <w:t xml:space="preserve">częściowo </w:t>
            </w:r>
            <w:r w:rsidRPr="000E1704">
              <w:rPr>
                <w:rFonts w:ascii="Times New Roman" w:hAnsi="Times New Roman" w:cs="Times New Roman"/>
                <w:b/>
                <w:bCs/>
                <w:iCs/>
                <w:sz w:val="20"/>
                <w:szCs w:val="20"/>
              </w:rPr>
              <w:t>nie uwzględnił uwagi w zakresie pkt 3</w:t>
            </w:r>
          </w:p>
          <w:p w:rsidR="008778FB" w:rsidRDefault="008778FB" w:rsidP="007B7D60">
            <w:pPr>
              <w:jc w:val="center"/>
              <w:rPr>
                <w:rFonts w:ascii="Times New Roman" w:hAnsi="Times New Roman" w:cs="Times New Roman"/>
                <w:b/>
                <w:bCs/>
                <w:iCs/>
                <w:sz w:val="20"/>
                <w:szCs w:val="20"/>
              </w:rPr>
            </w:pPr>
          </w:p>
          <w:p w:rsidR="008778FB" w:rsidRPr="000E1704" w:rsidRDefault="008778FB" w:rsidP="007B7D60">
            <w:pPr>
              <w:jc w:val="center"/>
              <w:rPr>
                <w:rFonts w:ascii="Times New Roman" w:hAnsi="Times New Roman" w:cs="Times New Roman"/>
                <w:b/>
                <w:bCs/>
                <w:iCs/>
                <w:sz w:val="20"/>
                <w:szCs w:val="20"/>
              </w:rPr>
            </w:pPr>
          </w:p>
        </w:tc>
        <w:tc>
          <w:tcPr>
            <w:tcW w:w="387" w:type="pct"/>
            <w:vMerge w:val="restart"/>
            <w:tcMar>
              <w:top w:w="85" w:type="dxa"/>
              <w:bottom w:w="85" w:type="dxa"/>
            </w:tcMar>
          </w:tcPr>
          <w:p w:rsidR="00547CF8" w:rsidRPr="000E1704" w:rsidRDefault="00547CF8"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 xml:space="preserve">Rada Miasta Krakowa </w:t>
            </w:r>
            <w:r>
              <w:rPr>
                <w:rFonts w:ascii="Times New Roman" w:hAnsi="Times New Roman" w:cs="Times New Roman"/>
                <w:iCs/>
                <w:sz w:val="20"/>
                <w:szCs w:val="20"/>
              </w:rPr>
              <w:t xml:space="preserve">częściowo </w:t>
            </w:r>
            <w:r w:rsidRPr="000E1704">
              <w:rPr>
                <w:rFonts w:ascii="Times New Roman" w:hAnsi="Times New Roman" w:cs="Times New Roman"/>
                <w:iCs/>
                <w:sz w:val="20"/>
                <w:szCs w:val="20"/>
              </w:rPr>
              <w:t>nie uwzględniła uwagi w zakresie pkt 3</w:t>
            </w:r>
          </w:p>
          <w:p w:rsidR="00547CF8" w:rsidRPr="000E1704" w:rsidRDefault="00547CF8" w:rsidP="007B7D60">
            <w:pPr>
              <w:rPr>
                <w:rFonts w:ascii="Times New Roman" w:hAnsi="Times New Roman" w:cs="Times New Roman"/>
                <w:iCs/>
                <w:sz w:val="20"/>
                <w:szCs w:val="20"/>
              </w:rPr>
            </w:pPr>
          </w:p>
        </w:tc>
        <w:tc>
          <w:tcPr>
            <w:tcW w:w="1269" w:type="pct"/>
            <w:vMerge w:val="restart"/>
            <w:tcBorders>
              <w:right w:val="single" w:sz="8" w:space="0" w:color="auto"/>
            </w:tcBorders>
            <w:tcMar>
              <w:top w:w="85" w:type="dxa"/>
              <w:bottom w:w="85" w:type="dxa"/>
            </w:tcMar>
          </w:tcPr>
          <w:p w:rsidR="00547CF8" w:rsidRPr="009D6AA8" w:rsidRDefault="00547CF8" w:rsidP="00125A40">
            <w:pPr>
              <w:jc w:val="both"/>
              <w:rPr>
                <w:rFonts w:ascii="Times New Roman" w:hAnsi="Times New Roman" w:cs="Times New Roman"/>
                <w:sz w:val="20"/>
                <w:szCs w:val="20"/>
                <w:lang w:eastAsia="ar-SA"/>
              </w:rPr>
            </w:pPr>
            <w:r w:rsidRPr="009D6AA8">
              <w:rPr>
                <w:rFonts w:ascii="Times New Roman" w:hAnsi="Times New Roman" w:cs="Times New Roman"/>
                <w:sz w:val="20"/>
                <w:szCs w:val="20"/>
              </w:rPr>
              <w:t>Ad.3. W projekcie planu obniża się maksymalną wysokość zabudowy w terenach: U.16 i części terenów U/MNi.1 przystających do terenów U.16 oraz w terenie U/MNi.3. Pozostawia się dopuszczenie wyższej zabudowy w stosunku do części terenu U/MNi.1, położonego wzdłuż ul. Pilotów, ponieważ sąsiaduje on z terenem zabudowanym wyższymi obiektami a ponadto zgodnie z projektem planu wyższa zabudowa jest dopuszczona po drugiej strony ul. Pilotów.</w:t>
            </w:r>
          </w:p>
        </w:tc>
      </w:tr>
      <w:tr w:rsidR="00547CF8" w:rsidRPr="00A554D9" w:rsidTr="00030720">
        <w:trPr>
          <w:trHeight w:val="1470"/>
        </w:trPr>
        <w:tc>
          <w:tcPr>
            <w:tcW w:w="141" w:type="pct"/>
            <w:vMerge/>
            <w:tcBorders>
              <w:left w:val="single" w:sz="8" w:space="0" w:color="auto"/>
            </w:tcBorders>
            <w:tcMar>
              <w:top w:w="85" w:type="dxa"/>
              <w:bottom w:w="85" w:type="dxa"/>
            </w:tcMar>
          </w:tcPr>
          <w:p w:rsidR="00547CF8" w:rsidRPr="00EE537A" w:rsidRDefault="00547CF8" w:rsidP="00A554D9">
            <w:pPr>
              <w:rPr>
                <w:rFonts w:ascii="Times New Roman" w:hAnsi="Times New Roman" w:cs="Times New Roman"/>
                <w:b/>
                <w:bCs/>
                <w:iCs/>
                <w:sz w:val="20"/>
                <w:szCs w:val="20"/>
              </w:rPr>
            </w:pPr>
          </w:p>
        </w:tc>
        <w:tc>
          <w:tcPr>
            <w:tcW w:w="176" w:type="pct"/>
            <w:vMerge/>
            <w:tcMar>
              <w:top w:w="85" w:type="dxa"/>
              <w:bottom w:w="85" w:type="dxa"/>
            </w:tcMar>
          </w:tcPr>
          <w:p w:rsidR="00547CF8" w:rsidRPr="00EE537A" w:rsidRDefault="00547CF8" w:rsidP="00A554D9">
            <w:pPr>
              <w:jc w:val="center"/>
              <w:rPr>
                <w:rFonts w:ascii="Times New Roman" w:hAnsi="Times New Roman" w:cs="Times New Roman"/>
                <w:b/>
                <w:bCs/>
                <w:iCs/>
                <w:sz w:val="20"/>
                <w:szCs w:val="20"/>
              </w:rPr>
            </w:pPr>
          </w:p>
        </w:tc>
        <w:tc>
          <w:tcPr>
            <w:tcW w:w="317" w:type="pct"/>
            <w:vMerge/>
            <w:tcMar>
              <w:top w:w="85" w:type="dxa"/>
              <w:bottom w:w="85" w:type="dxa"/>
            </w:tcMar>
          </w:tcPr>
          <w:p w:rsidR="00547CF8" w:rsidRPr="000E1704" w:rsidRDefault="00547CF8" w:rsidP="00A554D9">
            <w:pPr>
              <w:jc w:val="center"/>
              <w:rPr>
                <w:rFonts w:ascii="Times New Roman" w:hAnsi="Times New Roman" w:cs="Times New Roman"/>
                <w:bCs/>
                <w:iCs/>
                <w:sz w:val="20"/>
                <w:szCs w:val="20"/>
              </w:rPr>
            </w:pPr>
          </w:p>
        </w:tc>
        <w:tc>
          <w:tcPr>
            <w:tcW w:w="1612" w:type="pct"/>
            <w:tcMar>
              <w:top w:w="85" w:type="dxa"/>
              <w:bottom w:w="85" w:type="dxa"/>
            </w:tcMar>
          </w:tcPr>
          <w:p w:rsidR="00547CF8" w:rsidRPr="000E1704" w:rsidRDefault="00547CF8" w:rsidP="00632C54">
            <w:pPr>
              <w:widowControl w:val="0"/>
              <w:numPr>
                <w:ilvl w:val="0"/>
                <w:numId w:val="27"/>
              </w:numPr>
              <w:tabs>
                <w:tab w:val="left" w:pos="357"/>
              </w:tabs>
              <w:jc w:val="both"/>
              <w:rPr>
                <w:rFonts w:ascii="Times New Roman" w:hAnsi="Times New Roman" w:cs="Times New Roman"/>
                <w:sz w:val="20"/>
                <w:szCs w:val="20"/>
              </w:rPr>
            </w:pPr>
            <w:r w:rsidRPr="000E1704">
              <w:rPr>
                <w:rFonts w:ascii="Times New Roman" w:hAnsi="Times New Roman" w:cs="Times New Roman"/>
                <w:color w:val="000000"/>
                <w:sz w:val="20"/>
                <w:szCs w:val="20"/>
              </w:rPr>
              <w:t>Obniżenie wskaźnika maksymalnej wysokości zabudowy w obszarze U.16, U/MNi.1, U/MNi.3 z 16 metrów do 10 metrów.</w:t>
            </w:r>
          </w:p>
          <w:p w:rsidR="00547CF8" w:rsidRPr="000E1704" w:rsidRDefault="00547CF8" w:rsidP="00632C54">
            <w:pPr>
              <w:widowControl w:val="0"/>
              <w:tabs>
                <w:tab w:val="left" w:pos="357"/>
              </w:tabs>
              <w:jc w:val="both"/>
              <w:rPr>
                <w:rFonts w:ascii="Times New Roman" w:hAnsi="Times New Roman" w:cs="Times New Roman"/>
                <w:color w:val="000000"/>
                <w:sz w:val="20"/>
                <w:szCs w:val="20"/>
              </w:rPr>
            </w:pPr>
          </w:p>
          <w:p w:rsidR="00547CF8" w:rsidRPr="000E1704" w:rsidRDefault="00547CF8" w:rsidP="00632C54">
            <w:pPr>
              <w:jc w:val="both"/>
              <w:rPr>
                <w:rFonts w:ascii="Times New Roman" w:hAnsi="Times New Roman" w:cs="Times New Roman"/>
                <w:bCs/>
                <w:iCs/>
                <w:sz w:val="20"/>
                <w:szCs w:val="20"/>
              </w:rPr>
            </w:pPr>
          </w:p>
        </w:tc>
        <w:tc>
          <w:tcPr>
            <w:tcW w:w="429" w:type="pct"/>
            <w:vMerge/>
            <w:tcMar>
              <w:top w:w="85" w:type="dxa"/>
              <w:bottom w:w="85" w:type="dxa"/>
            </w:tcMar>
          </w:tcPr>
          <w:p w:rsidR="00547CF8" w:rsidRPr="000E1704" w:rsidRDefault="00547CF8" w:rsidP="00632C54">
            <w:pPr>
              <w:jc w:val="center"/>
              <w:rPr>
                <w:rFonts w:ascii="Times New Roman" w:hAnsi="Times New Roman" w:cs="Times New Roman"/>
                <w:bCs/>
                <w:iCs/>
                <w:sz w:val="20"/>
                <w:szCs w:val="20"/>
              </w:rPr>
            </w:pPr>
          </w:p>
        </w:tc>
        <w:tc>
          <w:tcPr>
            <w:tcW w:w="282" w:type="pct"/>
            <w:vMerge/>
            <w:tcMar>
              <w:top w:w="85" w:type="dxa"/>
              <w:bottom w:w="85" w:type="dxa"/>
            </w:tcMar>
          </w:tcPr>
          <w:p w:rsidR="00547CF8" w:rsidRPr="000E1704" w:rsidRDefault="00547CF8" w:rsidP="00D0262F">
            <w:pPr>
              <w:jc w:val="center"/>
              <w:rPr>
                <w:rFonts w:ascii="Times New Roman" w:hAnsi="Times New Roman" w:cs="Times New Roman"/>
                <w:b/>
                <w:bCs/>
                <w:iCs/>
                <w:sz w:val="20"/>
                <w:szCs w:val="20"/>
              </w:rPr>
            </w:pPr>
          </w:p>
        </w:tc>
        <w:tc>
          <w:tcPr>
            <w:tcW w:w="387" w:type="pct"/>
            <w:vMerge/>
            <w:tcMar>
              <w:top w:w="85" w:type="dxa"/>
              <w:bottom w:w="85" w:type="dxa"/>
            </w:tcMar>
          </w:tcPr>
          <w:p w:rsidR="00547CF8" w:rsidRPr="000E1704" w:rsidRDefault="00547CF8" w:rsidP="007B7D60">
            <w:pPr>
              <w:jc w:val="center"/>
              <w:rPr>
                <w:rFonts w:ascii="Times New Roman" w:hAnsi="Times New Roman" w:cs="Times New Roman"/>
                <w:sz w:val="20"/>
                <w:szCs w:val="20"/>
              </w:rPr>
            </w:pPr>
          </w:p>
        </w:tc>
        <w:tc>
          <w:tcPr>
            <w:tcW w:w="387" w:type="pct"/>
            <w:vMerge/>
            <w:tcMar>
              <w:top w:w="85" w:type="dxa"/>
              <w:bottom w:w="85" w:type="dxa"/>
            </w:tcMar>
          </w:tcPr>
          <w:p w:rsidR="00547CF8" w:rsidRPr="000E1704" w:rsidRDefault="00547CF8" w:rsidP="007B7D60">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547CF8" w:rsidRPr="000E1704" w:rsidRDefault="00547CF8" w:rsidP="00F13133">
            <w:pPr>
              <w:jc w:val="both"/>
              <w:rPr>
                <w:rFonts w:ascii="Times New Roman" w:hAnsi="Times New Roman" w:cs="Times New Roman"/>
                <w:sz w:val="20"/>
                <w:szCs w:val="20"/>
                <w:lang w:eastAsia="ar-SA"/>
              </w:rPr>
            </w:pPr>
          </w:p>
        </w:tc>
      </w:tr>
      <w:tr w:rsidR="00783E90" w:rsidRPr="00A554D9" w:rsidTr="00030720">
        <w:trPr>
          <w:trHeight w:val="614"/>
        </w:trPr>
        <w:tc>
          <w:tcPr>
            <w:tcW w:w="141" w:type="pct"/>
            <w:vMerge/>
            <w:tcBorders>
              <w:left w:val="single" w:sz="8" w:space="0" w:color="auto"/>
            </w:tcBorders>
            <w:tcMar>
              <w:top w:w="85" w:type="dxa"/>
              <w:bottom w:w="85" w:type="dxa"/>
            </w:tcMar>
          </w:tcPr>
          <w:p w:rsidR="00783E90" w:rsidRPr="00EE537A" w:rsidRDefault="00783E90" w:rsidP="00A554D9">
            <w:pPr>
              <w:rPr>
                <w:rFonts w:ascii="Times New Roman" w:hAnsi="Times New Roman" w:cs="Times New Roman"/>
                <w:b/>
                <w:bCs/>
                <w:iCs/>
                <w:sz w:val="20"/>
                <w:szCs w:val="20"/>
              </w:rPr>
            </w:pPr>
          </w:p>
        </w:tc>
        <w:tc>
          <w:tcPr>
            <w:tcW w:w="176" w:type="pct"/>
            <w:vMerge/>
            <w:tcMar>
              <w:top w:w="85" w:type="dxa"/>
              <w:bottom w:w="85" w:type="dxa"/>
            </w:tcMar>
          </w:tcPr>
          <w:p w:rsidR="00783E90" w:rsidRPr="00EE537A" w:rsidRDefault="00783E90" w:rsidP="00A554D9">
            <w:pPr>
              <w:jc w:val="center"/>
              <w:rPr>
                <w:rFonts w:ascii="Times New Roman" w:hAnsi="Times New Roman" w:cs="Times New Roman"/>
                <w:b/>
                <w:bCs/>
                <w:iCs/>
                <w:sz w:val="20"/>
                <w:szCs w:val="20"/>
              </w:rPr>
            </w:pPr>
          </w:p>
        </w:tc>
        <w:tc>
          <w:tcPr>
            <w:tcW w:w="317" w:type="pct"/>
            <w:vMerge/>
            <w:tcMar>
              <w:top w:w="85" w:type="dxa"/>
              <w:bottom w:w="85" w:type="dxa"/>
            </w:tcMar>
          </w:tcPr>
          <w:p w:rsidR="00783E90" w:rsidRPr="000E1704" w:rsidRDefault="00783E90" w:rsidP="00A554D9">
            <w:pPr>
              <w:jc w:val="center"/>
              <w:rPr>
                <w:rFonts w:ascii="Times New Roman" w:hAnsi="Times New Roman" w:cs="Times New Roman"/>
                <w:bCs/>
                <w:iCs/>
                <w:sz w:val="20"/>
                <w:szCs w:val="20"/>
              </w:rPr>
            </w:pPr>
          </w:p>
        </w:tc>
        <w:tc>
          <w:tcPr>
            <w:tcW w:w="1612" w:type="pct"/>
            <w:tcMar>
              <w:top w:w="85" w:type="dxa"/>
              <w:bottom w:w="85" w:type="dxa"/>
            </w:tcMar>
          </w:tcPr>
          <w:p w:rsidR="00783E90" w:rsidRPr="000E1704" w:rsidRDefault="00783E9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4)</w:t>
            </w:r>
            <w:r w:rsidRPr="000E1704">
              <w:rPr>
                <w:rFonts w:ascii="Times New Roman" w:hAnsi="Times New Roman" w:cs="Times New Roman"/>
                <w:bCs/>
                <w:iCs/>
                <w:sz w:val="20"/>
                <w:szCs w:val="20"/>
              </w:rPr>
              <w:tab/>
              <w:t>Obniżenie wskaźnika maksymalnej wysokości zabudowy w obszarze U. 18 z 16 metrów do 13 metrów.</w:t>
            </w:r>
          </w:p>
        </w:tc>
        <w:tc>
          <w:tcPr>
            <w:tcW w:w="429" w:type="pct"/>
            <w:vMerge/>
            <w:tcMar>
              <w:top w:w="85" w:type="dxa"/>
              <w:bottom w:w="85" w:type="dxa"/>
            </w:tcMar>
          </w:tcPr>
          <w:p w:rsidR="00783E90" w:rsidRPr="000E1704" w:rsidRDefault="00783E90" w:rsidP="00632C54">
            <w:pPr>
              <w:jc w:val="center"/>
              <w:rPr>
                <w:rFonts w:ascii="Times New Roman" w:hAnsi="Times New Roman" w:cs="Times New Roman"/>
                <w:bCs/>
                <w:iCs/>
                <w:sz w:val="20"/>
                <w:szCs w:val="20"/>
              </w:rPr>
            </w:pPr>
          </w:p>
        </w:tc>
        <w:tc>
          <w:tcPr>
            <w:tcW w:w="282" w:type="pct"/>
            <w:tcMar>
              <w:top w:w="85" w:type="dxa"/>
              <w:bottom w:w="85" w:type="dxa"/>
            </w:tcMar>
          </w:tcPr>
          <w:p w:rsidR="00783E90" w:rsidRPr="000E1704" w:rsidRDefault="00783E90" w:rsidP="00547CF8">
            <w:pPr>
              <w:jc w:val="center"/>
              <w:rPr>
                <w:rFonts w:ascii="Times New Roman" w:hAnsi="Times New Roman" w:cs="Times New Roman"/>
                <w:b/>
                <w:bCs/>
                <w:iCs/>
                <w:sz w:val="20"/>
                <w:szCs w:val="20"/>
              </w:rPr>
            </w:pPr>
            <w:r w:rsidRPr="000E1704">
              <w:rPr>
                <w:rFonts w:ascii="Times New Roman" w:hAnsi="Times New Roman" w:cs="Times New Roman"/>
                <w:b/>
                <w:color w:val="000000"/>
                <w:sz w:val="20"/>
                <w:szCs w:val="20"/>
              </w:rPr>
              <w:t>U. 18</w:t>
            </w:r>
          </w:p>
        </w:tc>
        <w:tc>
          <w:tcPr>
            <w:tcW w:w="387" w:type="pct"/>
            <w:tcMar>
              <w:top w:w="85" w:type="dxa"/>
              <w:bottom w:w="85" w:type="dxa"/>
            </w:tcMar>
          </w:tcPr>
          <w:p w:rsidR="00783E90" w:rsidRDefault="00783E90"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 w zakresie pkt 4</w:t>
            </w:r>
          </w:p>
          <w:p w:rsidR="008778FB" w:rsidRDefault="008778FB" w:rsidP="007B7D60">
            <w:pPr>
              <w:jc w:val="center"/>
              <w:rPr>
                <w:rFonts w:ascii="Times New Roman" w:hAnsi="Times New Roman" w:cs="Times New Roman"/>
                <w:b/>
                <w:bCs/>
                <w:iCs/>
                <w:sz w:val="20"/>
                <w:szCs w:val="20"/>
              </w:rPr>
            </w:pPr>
          </w:p>
          <w:p w:rsidR="008778FB" w:rsidRPr="000E1704" w:rsidRDefault="008778FB" w:rsidP="007B7D60">
            <w:pPr>
              <w:jc w:val="center"/>
              <w:rPr>
                <w:rFonts w:ascii="Times New Roman" w:hAnsi="Times New Roman" w:cs="Times New Roman"/>
                <w:sz w:val="20"/>
                <w:szCs w:val="20"/>
              </w:rPr>
            </w:pPr>
          </w:p>
        </w:tc>
        <w:tc>
          <w:tcPr>
            <w:tcW w:w="387" w:type="pct"/>
            <w:tcMar>
              <w:top w:w="85" w:type="dxa"/>
              <w:bottom w:w="85" w:type="dxa"/>
            </w:tcMar>
          </w:tcPr>
          <w:p w:rsidR="00783E90" w:rsidRPr="000E1704" w:rsidRDefault="00783E90"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4</w:t>
            </w:r>
          </w:p>
          <w:p w:rsidR="00783E90" w:rsidRPr="000E1704" w:rsidRDefault="00783E90"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783E90" w:rsidRPr="000E1704" w:rsidRDefault="00783E90"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Ad.4. W terenie U.18. już istnieje zabudowa o wysokości większej niż 13 m. Ustalenie niższej wysokości uniemożliwiłoby racjonalną gospodarkę budynkiem. Utrzymuje się dopuszczenie wyższej zabudowy ze względu na ład przestrzenny, gdyż wyższa zabudowa już występuje po drugiej stronie ul. Pilotów.</w:t>
            </w:r>
          </w:p>
        </w:tc>
      </w:tr>
      <w:tr w:rsidR="00F855B6" w:rsidRPr="00A554D9" w:rsidTr="00030720">
        <w:trPr>
          <w:trHeight w:val="199"/>
        </w:trPr>
        <w:tc>
          <w:tcPr>
            <w:tcW w:w="141" w:type="pct"/>
            <w:vMerge/>
            <w:tcBorders>
              <w:left w:val="single" w:sz="8" w:space="0" w:color="auto"/>
            </w:tcBorders>
            <w:tcMar>
              <w:top w:w="85" w:type="dxa"/>
              <w:bottom w:w="85" w:type="dxa"/>
            </w:tcMar>
          </w:tcPr>
          <w:p w:rsidR="00F855B6" w:rsidRPr="00EE537A" w:rsidRDefault="00F855B6" w:rsidP="00A554D9">
            <w:pPr>
              <w:rPr>
                <w:rFonts w:ascii="Times New Roman" w:hAnsi="Times New Roman" w:cs="Times New Roman"/>
                <w:b/>
                <w:bCs/>
                <w:iCs/>
                <w:sz w:val="20"/>
                <w:szCs w:val="20"/>
              </w:rPr>
            </w:pPr>
          </w:p>
        </w:tc>
        <w:tc>
          <w:tcPr>
            <w:tcW w:w="176" w:type="pct"/>
            <w:vMerge/>
            <w:tcMar>
              <w:top w:w="85" w:type="dxa"/>
              <w:bottom w:w="85" w:type="dxa"/>
            </w:tcMar>
          </w:tcPr>
          <w:p w:rsidR="00F855B6" w:rsidRPr="00EE537A" w:rsidRDefault="00F855B6" w:rsidP="00A554D9">
            <w:pPr>
              <w:jc w:val="center"/>
              <w:rPr>
                <w:rFonts w:ascii="Times New Roman" w:hAnsi="Times New Roman" w:cs="Times New Roman"/>
                <w:b/>
                <w:bCs/>
                <w:iCs/>
                <w:sz w:val="20"/>
                <w:szCs w:val="20"/>
              </w:rPr>
            </w:pPr>
          </w:p>
        </w:tc>
        <w:tc>
          <w:tcPr>
            <w:tcW w:w="317" w:type="pct"/>
            <w:vMerge/>
            <w:tcMar>
              <w:top w:w="85" w:type="dxa"/>
              <w:bottom w:w="85" w:type="dxa"/>
            </w:tcMar>
          </w:tcPr>
          <w:p w:rsidR="00F855B6" w:rsidRPr="000E1704" w:rsidRDefault="00F855B6" w:rsidP="00A554D9">
            <w:pPr>
              <w:jc w:val="center"/>
              <w:rPr>
                <w:rFonts w:ascii="Times New Roman" w:hAnsi="Times New Roman" w:cs="Times New Roman"/>
                <w:bCs/>
                <w:iCs/>
                <w:sz w:val="20"/>
                <w:szCs w:val="20"/>
              </w:rPr>
            </w:pPr>
          </w:p>
        </w:tc>
        <w:tc>
          <w:tcPr>
            <w:tcW w:w="1612" w:type="pct"/>
            <w:tcMar>
              <w:top w:w="85" w:type="dxa"/>
              <w:bottom w:w="85" w:type="dxa"/>
            </w:tcMar>
          </w:tcPr>
          <w:p w:rsidR="00F855B6" w:rsidRPr="000E1704" w:rsidRDefault="00F855B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F855B6" w:rsidRPr="000E1704" w:rsidRDefault="00F855B6"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F855B6" w:rsidRPr="000E1704" w:rsidRDefault="00F855B6" w:rsidP="00547CF8">
            <w:pPr>
              <w:jc w:val="center"/>
              <w:rPr>
                <w:rFonts w:ascii="Times New Roman" w:hAnsi="Times New Roman" w:cs="Times New Roman"/>
                <w:b/>
                <w:sz w:val="20"/>
                <w:szCs w:val="20"/>
              </w:rPr>
            </w:pPr>
            <w:r w:rsidRPr="000E1704">
              <w:rPr>
                <w:rFonts w:ascii="Times New Roman" w:hAnsi="Times New Roman" w:cs="Times New Roman"/>
                <w:b/>
                <w:color w:val="000000"/>
                <w:sz w:val="20"/>
                <w:szCs w:val="20"/>
                <w:lang w:eastAsia="en-US" w:bidi="en-US"/>
              </w:rPr>
              <w:t>KDX.9</w:t>
            </w:r>
          </w:p>
          <w:p w:rsidR="00F855B6" w:rsidRPr="000E1704" w:rsidRDefault="00F855B6" w:rsidP="00D0262F">
            <w:pPr>
              <w:jc w:val="center"/>
              <w:rPr>
                <w:rFonts w:ascii="Times New Roman" w:hAnsi="Times New Roman" w:cs="Times New Roman"/>
                <w:b/>
                <w:color w:val="000000"/>
                <w:sz w:val="20"/>
                <w:szCs w:val="20"/>
              </w:rPr>
            </w:pPr>
          </w:p>
        </w:tc>
        <w:tc>
          <w:tcPr>
            <w:tcW w:w="387" w:type="pct"/>
            <w:vMerge w:val="restart"/>
            <w:tcMar>
              <w:top w:w="85" w:type="dxa"/>
              <w:bottom w:w="85" w:type="dxa"/>
            </w:tcMar>
          </w:tcPr>
          <w:p w:rsidR="00F855B6" w:rsidRDefault="00F855B6"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 w zakresie pkt 6</w:t>
            </w:r>
          </w:p>
          <w:p w:rsidR="008778FB" w:rsidRPr="000E1704" w:rsidRDefault="008778FB" w:rsidP="007B7D60">
            <w:pPr>
              <w:jc w:val="center"/>
              <w:rPr>
                <w:rFonts w:ascii="Times New Roman" w:hAnsi="Times New Roman" w:cs="Times New Roman"/>
                <w:b/>
                <w:bCs/>
                <w:iCs/>
                <w:sz w:val="20"/>
                <w:szCs w:val="20"/>
              </w:rPr>
            </w:pPr>
          </w:p>
        </w:tc>
        <w:tc>
          <w:tcPr>
            <w:tcW w:w="387" w:type="pct"/>
            <w:vMerge w:val="restart"/>
            <w:tcMar>
              <w:top w:w="85" w:type="dxa"/>
              <w:bottom w:w="85" w:type="dxa"/>
            </w:tcMar>
          </w:tcPr>
          <w:p w:rsidR="00F855B6" w:rsidRPr="000E1704" w:rsidRDefault="00F855B6"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6</w:t>
            </w:r>
          </w:p>
          <w:p w:rsidR="00F855B6" w:rsidRPr="000E1704" w:rsidRDefault="00F855B6" w:rsidP="007B7D60">
            <w:pPr>
              <w:rPr>
                <w:rFonts w:ascii="Times New Roman" w:hAnsi="Times New Roman" w:cs="Times New Roman"/>
                <w:iCs/>
                <w:sz w:val="20"/>
                <w:szCs w:val="20"/>
              </w:rPr>
            </w:pPr>
          </w:p>
        </w:tc>
        <w:tc>
          <w:tcPr>
            <w:tcW w:w="1269" w:type="pct"/>
            <w:vMerge w:val="restart"/>
            <w:tcBorders>
              <w:right w:val="single" w:sz="8" w:space="0" w:color="auto"/>
            </w:tcBorders>
            <w:tcMar>
              <w:top w:w="85" w:type="dxa"/>
              <w:bottom w:w="85" w:type="dxa"/>
            </w:tcMar>
          </w:tcPr>
          <w:p w:rsidR="00F855B6" w:rsidRPr="000E1704" w:rsidRDefault="00F855B6" w:rsidP="00632C54">
            <w:pPr>
              <w:jc w:val="both"/>
              <w:rPr>
                <w:rFonts w:ascii="Times New Roman" w:hAnsi="Times New Roman" w:cs="Times New Roman"/>
                <w:sz w:val="20"/>
                <w:szCs w:val="20"/>
              </w:rPr>
            </w:pPr>
            <w:r w:rsidRPr="000E1704">
              <w:rPr>
                <w:rFonts w:ascii="Times New Roman" w:hAnsi="Times New Roman" w:cs="Times New Roman"/>
                <w:sz w:val="20"/>
                <w:szCs w:val="20"/>
              </w:rPr>
              <w:t>Ad.6. Linie rozgraniczające Terenu ciągu pieszego, oznaczonego symbolem KDX.9 zostały tak wyznaczone aby pomieścić ciąg pieszy wraz z wydzieloną drogą dla rowerów.</w:t>
            </w:r>
          </w:p>
        </w:tc>
      </w:tr>
      <w:tr w:rsidR="00F855B6" w:rsidRPr="00A554D9" w:rsidTr="00030720">
        <w:trPr>
          <w:trHeight w:val="28"/>
        </w:trPr>
        <w:tc>
          <w:tcPr>
            <w:tcW w:w="141" w:type="pct"/>
            <w:vMerge/>
            <w:tcBorders>
              <w:left w:val="single" w:sz="8" w:space="0" w:color="auto"/>
            </w:tcBorders>
            <w:tcMar>
              <w:top w:w="85" w:type="dxa"/>
              <w:bottom w:w="85" w:type="dxa"/>
            </w:tcMar>
          </w:tcPr>
          <w:p w:rsidR="00F855B6" w:rsidRPr="00EE537A" w:rsidRDefault="00F855B6" w:rsidP="00A554D9">
            <w:pPr>
              <w:rPr>
                <w:rFonts w:ascii="Times New Roman" w:hAnsi="Times New Roman" w:cs="Times New Roman"/>
                <w:b/>
                <w:bCs/>
                <w:iCs/>
                <w:sz w:val="20"/>
                <w:szCs w:val="20"/>
              </w:rPr>
            </w:pPr>
          </w:p>
        </w:tc>
        <w:tc>
          <w:tcPr>
            <w:tcW w:w="176" w:type="pct"/>
            <w:vMerge/>
            <w:tcMar>
              <w:top w:w="85" w:type="dxa"/>
              <w:bottom w:w="85" w:type="dxa"/>
            </w:tcMar>
          </w:tcPr>
          <w:p w:rsidR="00F855B6" w:rsidRPr="00EE537A" w:rsidRDefault="00F855B6" w:rsidP="00A554D9">
            <w:pPr>
              <w:jc w:val="center"/>
              <w:rPr>
                <w:rFonts w:ascii="Times New Roman" w:hAnsi="Times New Roman" w:cs="Times New Roman"/>
                <w:b/>
                <w:bCs/>
                <w:iCs/>
                <w:sz w:val="20"/>
                <w:szCs w:val="20"/>
              </w:rPr>
            </w:pPr>
          </w:p>
        </w:tc>
        <w:tc>
          <w:tcPr>
            <w:tcW w:w="317" w:type="pct"/>
            <w:vMerge/>
            <w:tcMar>
              <w:top w:w="85" w:type="dxa"/>
              <w:bottom w:w="85" w:type="dxa"/>
            </w:tcMar>
          </w:tcPr>
          <w:p w:rsidR="00F855B6" w:rsidRPr="000E1704" w:rsidRDefault="00F855B6" w:rsidP="00A554D9">
            <w:pPr>
              <w:jc w:val="center"/>
              <w:rPr>
                <w:rFonts w:ascii="Times New Roman" w:hAnsi="Times New Roman" w:cs="Times New Roman"/>
                <w:bCs/>
                <w:iCs/>
                <w:sz w:val="20"/>
                <w:szCs w:val="20"/>
              </w:rPr>
            </w:pPr>
          </w:p>
        </w:tc>
        <w:tc>
          <w:tcPr>
            <w:tcW w:w="1612" w:type="pct"/>
            <w:tcMar>
              <w:top w:w="85" w:type="dxa"/>
              <w:bottom w:w="85" w:type="dxa"/>
            </w:tcMar>
          </w:tcPr>
          <w:p w:rsidR="00F855B6" w:rsidRPr="000E1704" w:rsidRDefault="00F855B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6)</w:t>
            </w:r>
            <w:r w:rsidRPr="000E1704">
              <w:rPr>
                <w:rFonts w:ascii="Times New Roman" w:hAnsi="Times New Roman" w:cs="Times New Roman"/>
                <w:bCs/>
                <w:iCs/>
                <w:sz w:val="20"/>
                <w:szCs w:val="20"/>
              </w:rPr>
              <w:tab/>
              <w:t xml:space="preserve">Poszerzenie obszaru KDX.9 o część obszaru ZD.1 (działka nr 524/1 </w:t>
            </w:r>
            <w:proofErr w:type="spellStart"/>
            <w:r w:rsidRPr="000E1704">
              <w:rPr>
                <w:rFonts w:ascii="Times New Roman" w:hAnsi="Times New Roman" w:cs="Times New Roman"/>
                <w:bCs/>
                <w:iCs/>
                <w:sz w:val="20"/>
                <w:szCs w:val="20"/>
              </w:rPr>
              <w:t>obr</w:t>
            </w:r>
            <w:proofErr w:type="spellEnd"/>
            <w:r w:rsidRPr="000E1704">
              <w:rPr>
                <w:rFonts w:ascii="Times New Roman" w:hAnsi="Times New Roman" w:cs="Times New Roman"/>
                <w:bCs/>
                <w:iCs/>
                <w:sz w:val="20"/>
                <w:szCs w:val="20"/>
              </w:rPr>
              <w:t>. 4 Śródmieście, własność Gminy Miejskiej Kraków) celem zapewnienia pełnej szerokości ciągu pieszego wraz z wydzieloną drogą dla rowerów.</w:t>
            </w:r>
          </w:p>
        </w:tc>
        <w:tc>
          <w:tcPr>
            <w:tcW w:w="429" w:type="pct"/>
            <w:vMerge/>
            <w:tcMar>
              <w:top w:w="85" w:type="dxa"/>
              <w:bottom w:w="85" w:type="dxa"/>
            </w:tcMar>
          </w:tcPr>
          <w:p w:rsidR="00F855B6" w:rsidRPr="000E1704" w:rsidRDefault="00F855B6" w:rsidP="00632C54">
            <w:pPr>
              <w:jc w:val="center"/>
              <w:rPr>
                <w:rFonts w:ascii="Times New Roman" w:hAnsi="Times New Roman" w:cs="Times New Roman"/>
                <w:bCs/>
                <w:iCs/>
                <w:sz w:val="20"/>
                <w:szCs w:val="20"/>
              </w:rPr>
            </w:pPr>
          </w:p>
        </w:tc>
        <w:tc>
          <w:tcPr>
            <w:tcW w:w="282" w:type="pct"/>
            <w:vMerge/>
            <w:tcMar>
              <w:top w:w="85" w:type="dxa"/>
              <w:bottom w:w="85" w:type="dxa"/>
            </w:tcMar>
          </w:tcPr>
          <w:p w:rsidR="00F855B6" w:rsidRPr="000E1704" w:rsidRDefault="00F855B6" w:rsidP="00D0262F">
            <w:pPr>
              <w:jc w:val="center"/>
              <w:rPr>
                <w:rFonts w:ascii="Times New Roman" w:hAnsi="Times New Roman" w:cs="Times New Roman"/>
                <w:b/>
                <w:bCs/>
                <w:iCs/>
                <w:sz w:val="20"/>
                <w:szCs w:val="20"/>
              </w:rPr>
            </w:pPr>
          </w:p>
        </w:tc>
        <w:tc>
          <w:tcPr>
            <w:tcW w:w="387" w:type="pct"/>
            <w:vMerge/>
            <w:tcMar>
              <w:top w:w="85" w:type="dxa"/>
              <w:bottom w:w="85" w:type="dxa"/>
            </w:tcMar>
          </w:tcPr>
          <w:p w:rsidR="00F855B6" w:rsidRPr="000E1704" w:rsidRDefault="00F855B6" w:rsidP="007B7D60">
            <w:pPr>
              <w:jc w:val="center"/>
              <w:rPr>
                <w:rFonts w:ascii="Times New Roman" w:hAnsi="Times New Roman" w:cs="Times New Roman"/>
                <w:sz w:val="20"/>
                <w:szCs w:val="20"/>
              </w:rPr>
            </w:pPr>
          </w:p>
        </w:tc>
        <w:tc>
          <w:tcPr>
            <w:tcW w:w="387" w:type="pct"/>
            <w:vMerge/>
            <w:tcMar>
              <w:top w:w="85" w:type="dxa"/>
              <w:bottom w:w="85" w:type="dxa"/>
            </w:tcMar>
          </w:tcPr>
          <w:p w:rsidR="00F855B6" w:rsidRPr="000E1704" w:rsidRDefault="00F855B6" w:rsidP="007B7D60">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F855B6" w:rsidRPr="000E1704" w:rsidRDefault="00F855B6" w:rsidP="00632C54">
            <w:pPr>
              <w:jc w:val="both"/>
              <w:rPr>
                <w:rFonts w:ascii="Times New Roman" w:hAnsi="Times New Roman" w:cs="Times New Roman"/>
                <w:sz w:val="20"/>
                <w:szCs w:val="20"/>
                <w:lang w:eastAsia="ar-SA"/>
              </w:rPr>
            </w:pPr>
          </w:p>
        </w:tc>
      </w:tr>
      <w:tr w:rsidR="00F855B6" w:rsidRPr="00A554D9" w:rsidTr="00030720">
        <w:trPr>
          <w:trHeight w:val="28"/>
        </w:trPr>
        <w:tc>
          <w:tcPr>
            <w:tcW w:w="141" w:type="pct"/>
            <w:vMerge/>
            <w:tcBorders>
              <w:left w:val="single" w:sz="8" w:space="0" w:color="auto"/>
            </w:tcBorders>
            <w:tcMar>
              <w:top w:w="85" w:type="dxa"/>
              <w:bottom w:w="85" w:type="dxa"/>
            </w:tcMar>
          </w:tcPr>
          <w:p w:rsidR="00F855B6" w:rsidRPr="00EE537A" w:rsidRDefault="00F855B6" w:rsidP="00A554D9">
            <w:pPr>
              <w:rPr>
                <w:rFonts w:ascii="Times New Roman" w:hAnsi="Times New Roman" w:cs="Times New Roman"/>
                <w:b/>
                <w:bCs/>
                <w:iCs/>
                <w:sz w:val="20"/>
                <w:szCs w:val="20"/>
              </w:rPr>
            </w:pPr>
          </w:p>
        </w:tc>
        <w:tc>
          <w:tcPr>
            <w:tcW w:w="176" w:type="pct"/>
            <w:vMerge/>
            <w:tcMar>
              <w:top w:w="85" w:type="dxa"/>
              <w:bottom w:w="85" w:type="dxa"/>
            </w:tcMar>
          </w:tcPr>
          <w:p w:rsidR="00F855B6" w:rsidRPr="00EE537A" w:rsidRDefault="00F855B6" w:rsidP="00A554D9">
            <w:pPr>
              <w:jc w:val="center"/>
              <w:rPr>
                <w:rFonts w:ascii="Times New Roman" w:hAnsi="Times New Roman" w:cs="Times New Roman"/>
                <w:b/>
                <w:bCs/>
                <w:iCs/>
                <w:sz w:val="20"/>
                <w:szCs w:val="20"/>
              </w:rPr>
            </w:pPr>
          </w:p>
        </w:tc>
        <w:tc>
          <w:tcPr>
            <w:tcW w:w="317" w:type="pct"/>
            <w:vMerge/>
            <w:tcMar>
              <w:top w:w="85" w:type="dxa"/>
              <w:bottom w:w="85" w:type="dxa"/>
            </w:tcMar>
          </w:tcPr>
          <w:p w:rsidR="00F855B6" w:rsidRPr="000E1704" w:rsidRDefault="00F855B6" w:rsidP="00A554D9">
            <w:pPr>
              <w:jc w:val="center"/>
              <w:rPr>
                <w:rFonts w:ascii="Times New Roman" w:hAnsi="Times New Roman" w:cs="Times New Roman"/>
                <w:bCs/>
                <w:iCs/>
                <w:sz w:val="20"/>
                <w:szCs w:val="20"/>
              </w:rPr>
            </w:pPr>
          </w:p>
        </w:tc>
        <w:tc>
          <w:tcPr>
            <w:tcW w:w="1612" w:type="pct"/>
            <w:tcMar>
              <w:top w:w="85" w:type="dxa"/>
              <w:bottom w:w="85" w:type="dxa"/>
            </w:tcMar>
          </w:tcPr>
          <w:p w:rsidR="00F855B6" w:rsidRPr="000E1704" w:rsidRDefault="00F855B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F855B6" w:rsidRPr="000E1704" w:rsidRDefault="00F855B6"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F855B6" w:rsidRPr="000E1704" w:rsidRDefault="00F855B6" w:rsidP="00547CF8">
            <w:pPr>
              <w:jc w:val="center"/>
              <w:rPr>
                <w:rFonts w:ascii="Times New Roman" w:hAnsi="Times New Roman" w:cs="Times New Roman"/>
                <w:b/>
                <w:sz w:val="20"/>
                <w:szCs w:val="20"/>
              </w:rPr>
            </w:pPr>
            <w:r w:rsidRPr="000E1704">
              <w:rPr>
                <w:rFonts w:ascii="Times New Roman" w:hAnsi="Times New Roman" w:cs="Times New Roman"/>
                <w:b/>
                <w:color w:val="000000"/>
                <w:sz w:val="20"/>
                <w:szCs w:val="20"/>
              </w:rPr>
              <w:t>U.12</w:t>
            </w:r>
          </w:p>
          <w:p w:rsidR="00F855B6" w:rsidRPr="000E1704" w:rsidRDefault="00F855B6"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F855B6" w:rsidRDefault="00F855B6"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 w zakresie pkt 8</w:t>
            </w:r>
          </w:p>
          <w:p w:rsidR="008778FB" w:rsidRPr="000E1704" w:rsidRDefault="008778FB" w:rsidP="007B7D60">
            <w:pPr>
              <w:jc w:val="center"/>
              <w:rPr>
                <w:rFonts w:ascii="Times New Roman" w:hAnsi="Times New Roman" w:cs="Times New Roman"/>
                <w:b/>
                <w:bCs/>
                <w:iCs/>
                <w:sz w:val="20"/>
                <w:szCs w:val="20"/>
              </w:rPr>
            </w:pPr>
          </w:p>
        </w:tc>
        <w:tc>
          <w:tcPr>
            <w:tcW w:w="387" w:type="pct"/>
            <w:vMerge w:val="restart"/>
            <w:tcMar>
              <w:top w:w="85" w:type="dxa"/>
              <w:bottom w:w="85" w:type="dxa"/>
            </w:tcMar>
          </w:tcPr>
          <w:p w:rsidR="00F855B6" w:rsidRPr="000E1704" w:rsidRDefault="00F855B6"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8</w:t>
            </w:r>
          </w:p>
          <w:p w:rsidR="00F855B6" w:rsidRPr="000E1704" w:rsidRDefault="00F855B6" w:rsidP="007B7D60">
            <w:pPr>
              <w:rPr>
                <w:rFonts w:ascii="Times New Roman" w:hAnsi="Times New Roman" w:cs="Times New Roman"/>
                <w:iCs/>
                <w:sz w:val="20"/>
                <w:szCs w:val="20"/>
              </w:rPr>
            </w:pPr>
          </w:p>
        </w:tc>
        <w:tc>
          <w:tcPr>
            <w:tcW w:w="1269" w:type="pct"/>
            <w:vMerge w:val="restart"/>
            <w:tcBorders>
              <w:right w:val="single" w:sz="8" w:space="0" w:color="auto"/>
            </w:tcBorders>
            <w:tcMar>
              <w:top w:w="85" w:type="dxa"/>
              <w:bottom w:w="85" w:type="dxa"/>
            </w:tcMar>
          </w:tcPr>
          <w:p w:rsidR="00F855B6" w:rsidRPr="000E1704" w:rsidRDefault="00F855B6"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Ad.8. Nieprzekraczalna linia zabudowy została tak wyznaczona aby zachować ład przestrzenny. W terenie U.12 została wyznaczona strefa zieleni, w której nie ma możliwości lokalizacji zabudowy.</w:t>
            </w:r>
          </w:p>
        </w:tc>
      </w:tr>
      <w:tr w:rsidR="00F855B6" w:rsidRPr="00A554D9" w:rsidTr="00030720">
        <w:trPr>
          <w:trHeight w:val="28"/>
        </w:trPr>
        <w:tc>
          <w:tcPr>
            <w:tcW w:w="141" w:type="pct"/>
            <w:vMerge/>
            <w:tcBorders>
              <w:left w:val="single" w:sz="8" w:space="0" w:color="auto"/>
            </w:tcBorders>
            <w:tcMar>
              <w:top w:w="85" w:type="dxa"/>
              <w:bottom w:w="85" w:type="dxa"/>
            </w:tcMar>
          </w:tcPr>
          <w:p w:rsidR="00F855B6" w:rsidRPr="00EE537A" w:rsidRDefault="00F855B6" w:rsidP="00A554D9">
            <w:pPr>
              <w:rPr>
                <w:rFonts w:ascii="Times New Roman" w:hAnsi="Times New Roman" w:cs="Times New Roman"/>
                <w:b/>
                <w:bCs/>
                <w:iCs/>
                <w:sz w:val="20"/>
                <w:szCs w:val="20"/>
              </w:rPr>
            </w:pPr>
          </w:p>
        </w:tc>
        <w:tc>
          <w:tcPr>
            <w:tcW w:w="176" w:type="pct"/>
            <w:vMerge/>
            <w:tcMar>
              <w:top w:w="85" w:type="dxa"/>
              <w:bottom w:w="85" w:type="dxa"/>
            </w:tcMar>
          </w:tcPr>
          <w:p w:rsidR="00F855B6" w:rsidRPr="00EE537A" w:rsidRDefault="00F855B6" w:rsidP="00A554D9">
            <w:pPr>
              <w:jc w:val="center"/>
              <w:rPr>
                <w:rFonts w:ascii="Times New Roman" w:hAnsi="Times New Roman" w:cs="Times New Roman"/>
                <w:b/>
                <w:bCs/>
                <w:iCs/>
                <w:sz w:val="20"/>
                <w:szCs w:val="20"/>
              </w:rPr>
            </w:pPr>
          </w:p>
        </w:tc>
        <w:tc>
          <w:tcPr>
            <w:tcW w:w="317" w:type="pct"/>
            <w:vMerge/>
            <w:tcMar>
              <w:top w:w="85" w:type="dxa"/>
              <w:bottom w:w="85" w:type="dxa"/>
            </w:tcMar>
          </w:tcPr>
          <w:p w:rsidR="00F855B6" w:rsidRPr="000E1704" w:rsidRDefault="00F855B6" w:rsidP="00A554D9">
            <w:pPr>
              <w:jc w:val="center"/>
              <w:rPr>
                <w:rFonts w:ascii="Times New Roman" w:hAnsi="Times New Roman" w:cs="Times New Roman"/>
                <w:bCs/>
                <w:iCs/>
                <w:sz w:val="20"/>
                <w:szCs w:val="20"/>
              </w:rPr>
            </w:pPr>
          </w:p>
        </w:tc>
        <w:tc>
          <w:tcPr>
            <w:tcW w:w="1612" w:type="pct"/>
            <w:tcMar>
              <w:top w:w="85" w:type="dxa"/>
              <w:bottom w:w="85" w:type="dxa"/>
            </w:tcMar>
          </w:tcPr>
          <w:p w:rsidR="00F855B6" w:rsidRPr="000E1704" w:rsidRDefault="00F855B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8)</w:t>
            </w:r>
            <w:r w:rsidRPr="000E1704">
              <w:rPr>
                <w:rFonts w:ascii="Times New Roman" w:hAnsi="Times New Roman" w:cs="Times New Roman"/>
                <w:bCs/>
                <w:iCs/>
                <w:sz w:val="20"/>
                <w:szCs w:val="20"/>
              </w:rPr>
              <w:tab/>
              <w:t>Zmianę nieprzekraczalnej linii zabudowy w obszarze U.12 tak, aby przebiegała ona wzdłuż południowej elewacji istniejącego budynku usługowego z przedłużeniem w kierunku obszaru MW.11.</w:t>
            </w:r>
          </w:p>
        </w:tc>
        <w:tc>
          <w:tcPr>
            <w:tcW w:w="429" w:type="pct"/>
            <w:vMerge/>
            <w:tcMar>
              <w:top w:w="85" w:type="dxa"/>
              <w:bottom w:w="85" w:type="dxa"/>
            </w:tcMar>
          </w:tcPr>
          <w:p w:rsidR="00F855B6" w:rsidRPr="000E1704" w:rsidRDefault="00F855B6" w:rsidP="00632C54">
            <w:pPr>
              <w:jc w:val="center"/>
              <w:rPr>
                <w:rFonts w:ascii="Times New Roman" w:hAnsi="Times New Roman" w:cs="Times New Roman"/>
                <w:bCs/>
                <w:iCs/>
                <w:sz w:val="20"/>
                <w:szCs w:val="20"/>
              </w:rPr>
            </w:pPr>
          </w:p>
        </w:tc>
        <w:tc>
          <w:tcPr>
            <w:tcW w:w="282" w:type="pct"/>
            <w:vMerge/>
            <w:tcMar>
              <w:top w:w="85" w:type="dxa"/>
              <w:bottom w:w="85" w:type="dxa"/>
            </w:tcMar>
          </w:tcPr>
          <w:p w:rsidR="00F855B6" w:rsidRPr="000E1704" w:rsidRDefault="00F855B6" w:rsidP="00D0262F">
            <w:pPr>
              <w:jc w:val="center"/>
              <w:rPr>
                <w:rFonts w:ascii="Times New Roman" w:hAnsi="Times New Roman" w:cs="Times New Roman"/>
                <w:b/>
                <w:bCs/>
                <w:iCs/>
                <w:sz w:val="20"/>
                <w:szCs w:val="20"/>
              </w:rPr>
            </w:pPr>
          </w:p>
        </w:tc>
        <w:tc>
          <w:tcPr>
            <w:tcW w:w="387" w:type="pct"/>
            <w:vMerge/>
            <w:tcMar>
              <w:top w:w="85" w:type="dxa"/>
              <w:bottom w:w="85" w:type="dxa"/>
            </w:tcMar>
          </w:tcPr>
          <w:p w:rsidR="00F855B6" w:rsidRPr="000E1704" w:rsidRDefault="00F855B6" w:rsidP="007B7D60">
            <w:pPr>
              <w:jc w:val="center"/>
              <w:rPr>
                <w:rFonts w:ascii="Times New Roman" w:hAnsi="Times New Roman" w:cs="Times New Roman"/>
                <w:sz w:val="20"/>
                <w:szCs w:val="20"/>
              </w:rPr>
            </w:pPr>
          </w:p>
        </w:tc>
        <w:tc>
          <w:tcPr>
            <w:tcW w:w="387" w:type="pct"/>
            <w:vMerge/>
            <w:tcMar>
              <w:top w:w="85" w:type="dxa"/>
              <w:bottom w:w="85" w:type="dxa"/>
            </w:tcMar>
          </w:tcPr>
          <w:p w:rsidR="00F855B6" w:rsidRPr="000E1704" w:rsidRDefault="00F855B6" w:rsidP="007B7D60">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F855B6" w:rsidRPr="000E1704" w:rsidRDefault="00F855B6" w:rsidP="00632C54">
            <w:pPr>
              <w:jc w:val="both"/>
              <w:rPr>
                <w:rFonts w:ascii="Times New Roman" w:hAnsi="Times New Roman" w:cs="Times New Roman"/>
                <w:sz w:val="20"/>
                <w:szCs w:val="20"/>
                <w:lang w:eastAsia="ar-SA"/>
              </w:rPr>
            </w:pPr>
          </w:p>
        </w:tc>
      </w:tr>
      <w:tr w:rsidR="00F855B6" w:rsidRPr="00A554D9" w:rsidTr="00030720">
        <w:trPr>
          <w:trHeight w:val="28"/>
        </w:trPr>
        <w:tc>
          <w:tcPr>
            <w:tcW w:w="141" w:type="pct"/>
            <w:vMerge/>
            <w:tcBorders>
              <w:left w:val="single" w:sz="8" w:space="0" w:color="auto"/>
            </w:tcBorders>
            <w:tcMar>
              <w:top w:w="85" w:type="dxa"/>
              <w:bottom w:w="85" w:type="dxa"/>
            </w:tcMar>
          </w:tcPr>
          <w:p w:rsidR="00F855B6" w:rsidRPr="00EE537A" w:rsidRDefault="00F855B6" w:rsidP="00A554D9">
            <w:pPr>
              <w:rPr>
                <w:rFonts w:ascii="Times New Roman" w:hAnsi="Times New Roman" w:cs="Times New Roman"/>
                <w:b/>
                <w:bCs/>
                <w:iCs/>
                <w:sz w:val="20"/>
                <w:szCs w:val="20"/>
              </w:rPr>
            </w:pPr>
          </w:p>
        </w:tc>
        <w:tc>
          <w:tcPr>
            <w:tcW w:w="176" w:type="pct"/>
            <w:vMerge/>
            <w:tcMar>
              <w:top w:w="85" w:type="dxa"/>
              <w:bottom w:w="85" w:type="dxa"/>
            </w:tcMar>
          </w:tcPr>
          <w:p w:rsidR="00F855B6" w:rsidRPr="00EE537A" w:rsidRDefault="00F855B6" w:rsidP="00A554D9">
            <w:pPr>
              <w:jc w:val="center"/>
              <w:rPr>
                <w:rFonts w:ascii="Times New Roman" w:hAnsi="Times New Roman" w:cs="Times New Roman"/>
                <w:b/>
                <w:bCs/>
                <w:iCs/>
                <w:sz w:val="20"/>
                <w:szCs w:val="20"/>
              </w:rPr>
            </w:pPr>
          </w:p>
        </w:tc>
        <w:tc>
          <w:tcPr>
            <w:tcW w:w="317" w:type="pct"/>
            <w:vMerge/>
            <w:tcMar>
              <w:top w:w="85" w:type="dxa"/>
              <w:bottom w:w="85" w:type="dxa"/>
            </w:tcMar>
          </w:tcPr>
          <w:p w:rsidR="00F855B6" w:rsidRPr="000E1704" w:rsidRDefault="00F855B6" w:rsidP="00A554D9">
            <w:pPr>
              <w:jc w:val="center"/>
              <w:rPr>
                <w:rFonts w:ascii="Times New Roman" w:hAnsi="Times New Roman" w:cs="Times New Roman"/>
                <w:bCs/>
                <w:iCs/>
                <w:sz w:val="20"/>
                <w:szCs w:val="20"/>
              </w:rPr>
            </w:pPr>
          </w:p>
        </w:tc>
        <w:tc>
          <w:tcPr>
            <w:tcW w:w="1612" w:type="pct"/>
            <w:tcMar>
              <w:top w:w="85" w:type="dxa"/>
              <w:bottom w:w="85" w:type="dxa"/>
            </w:tcMar>
          </w:tcPr>
          <w:p w:rsidR="00F855B6" w:rsidRPr="000E1704" w:rsidRDefault="00F855B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F855B6" w:rsidRPr="000E1704" w:rsidRDefault="00F855B6"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F855B6" w:rsidRPr="000E1704" w:rsidRDefault="00F855B6" w:rsidP="00EE537A">
            <w:pPr>
              <w:jc w:val="center"/>
              <w:rPr>
                <w:rFonts w:ascii="Times New Roman" w:hAnsi="Times New Roman" w:cs="Times New Roman"/>
                <w:b/>
                <w:sz w:val="20"/>
                <w:szCs w:val="20"/>
              </w:rPr>
            </w:pPr>
            <w:r w:rsidRPr="000E1704">
              <w:rPr>
                <w:rFonts w:ascii="Times New Roman" w:hAnsi="Times New Roman" w:cs="Times New Roman"/>
                <w:b/>
                <w:color w:val="000000"/>
                <w:sz w:val="20"/>
                <w:szCs w:val="20"/>
              </w:rPr>
              <w:t>U.5 - U.8, U.14 i U.15</w:t>
            </w:r>
          </w:p>
          <w:p w:rsidR="00F855B6" w:rsidRPr="000E1704" w:rsidRDefault="00F855B6"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F855B6" w:rsidRDefault="00F855B6"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 xml:space="preserve">Prezydent Miasta Krakowa </w:t>
            </w:r>
            <w:r>
              <w:rPr>
                <w:rFonts w:ascii="Times New Roman" w:hAnsi="Times New Roman" w:cs="Times New Roman"/>
                <w:b/>
                <w:bCs/>
                <w:iCs/>
                <w:sz w:val="20"/>
                <w:szCs w:val="20"/>
              </w:rPr>
              <w:t xml:space="preserve">częściowo </w:t>
            </w:r>
            <w:r w:rsidRPr="000E1704">
              <w:rPr>
                <w:rFonts w:ascii="Times New Roman" w:hAnsi="Times New Roman" w:cs="Times New Roman"/>
                <w:b/>
                <w:bCs/>
                <w:iCs/>
                <w:sz w:val="20"/>
                <w:szCs w:val="20"/>
              </w:rPr>
              <w:t>nie uwzględnił uwagi w zakresie pkt 10</w:t>
            </w:r>
          </w:p>
          <w:p w:rsidR="008778FB" w:rsidRPr="000E1704" w:rsidRDefault="008778FB" w:rsidP="007B7D60">
            <w:pPr>
              <w:jc w:val="center"/>
              <w:rPr>
                <w:rFonts w:ascii="Times New Roman" w:hAnsi="Times New Roman" w:cs="Times New Roman"/>
                <w:b/>
                <w:bCs/>
                <w:iCs/>
                <w:sz w:val="20"/>
                <w:szCs w:val="20"/>
              </w:rPr>
            </w:pPr>
          </w:p>
        </w:tc>
        <w:tc>
          <w:tcPr>
            <w:tcW w:w="387" w:type="pct"/>
            <w:vMerge w:val="restart"/>
            <w:tcMar>
              <w:top w:w="85" w:type="dxa"/>
              <w:bottom w:w="85" w:type="dxa"/>
            </w:tcMar>
          </w:tcPr>
          <w:p w:rsidR="00F855B6" w:rsidRPr="000E1704" w:rsidRDefault="00F855B6"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 xml:space="preserve">Rada Miasta Krakowa </w:t>
            </w:r>
            <w:r>
              <w:rPr>
                <w:rFonts w:ascii="Times New Roman" w:hAnsi="Times New Roman" w:cs="Times New Roman"/>
                <w:iCs/>
                <w:sz w:val="20"/>
                <w:szCs w:val="20"/>
              </w:rPr>
              <w:t xml:space="preserve">częściowo </w:t>
            </w:r>
            <w:r w:rsidRPr="000E1704">
              <w:rPr>
                <w:rFonts w:ascii="Times New Roman" w:hAnsi="Times New Roman" w:cs="Times New Roman"/>
                <w:iCs/>
                <w:sz w:val="20"/>
                <w:szCs w:val="20"/>
              </w:rPr>
              <w:t>nie uwzględniła uwagi w zakresie pkt 10</w:t>
            </w:r>
          </w:p>
          <w:p w:rsidR="00F855B6" w:rsidRPr="000E1704" w:rsidRDefault="00F855B6" w:rsidP="007B7D60">
            <w:pPr>
              <w:rPr>
                <w:rFonts w:ascii="Times New Roman" w:hAnsi="Times New Roman" w:cs="Times New Roman"/>
                <w:iCs/>
                <w:sz w:val="20"/>
                <w:szCs w:val="20"/>
              </w:rPr>
            </w:pPr>
          </w:p>
        </w:tc>
        <w:tc>
          <w:tcPr>
            <w:tcW w:w="1269" w:type="pct"/>
            <w:vMerge w:val="restart"/>
            <w:tcBorders>
              <w:right w:val="single" w:sz="8" w:space="0" w:color="auto"/>
            </w:tcBorders>
            <w:tcMar>
              <w:top w:w="85" w:type="dxa"/>
              <w:bottom w:w="85" w:type="dxa"/>
            </w:tcMar>
          </w:tcPr>
          <w:p w:rsidR="00F855B6" w:rsidRPr="000E1704" w:rsidRDefault="00F855B6" w:rsidP="00632C54">
            <w:pPr>
              <w:jc w:val="both"/>
              <w:rPr>
                <w:rFonts w:ascii="Times New Roman" w:hAnsi="Times New Roman" w:cs="Times New Roman"/>
                <w:sz w:val="20"/>
                <w:szCs w:val="20"/>
              </w:rPr>
            </w:pPr>
            <w:r w:rsidRPr="000E1704">
              <w:rPr>
                <w:rFonts w:ascii="Times New Roman" w:hAnsi="Times New Roman" w:cs="Times New Roman"/>
                <w:sz w:val="20"/>
                <w:szCs w:val="20"/>
              </w:rPr>
              <w:t>Ad.10 Uwaga nieuwzględniona w zakresie obniżenia wysokości w terenie U.7 i U.8 a także U.14 i U.15, gdyż już istniejąca zabudowa w tych terenach przekracza 13m. Dopuszczenie niższej zabudowy wpłynie negatywnie na ład przestrzenny.</w:t>
            </w:r>
          </w:p>
          <w:p w:rsidR="00F855B6" w:rsidRPr="000E1704" w:rsidRDefault="00F855B6"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w:t>
            </w:r>
          </w:p>
        </w:tc>
      </w:tr>
      <w:tr w:rsidR="00F855B6" w:rsidRPr="00A554D9" w:rsidTr="00030720">
        <w:trPr>
          <w:trHeight w:val="28"/>
        </w:trPr>
        <w:tc>
          <w:tcPr>
            <w:tcW w:w="141" w:type="pct"/>
            <w:vMerge/>
            <w:tcBorders>
              <w:left w:val="single" w:sz="8" w:space="0" w:color="auto"/>
            </w:tcBorders>
            <w:tcMar>
              <w:top w:w="85" w:type="dxa"/>
              <w:bottom w:w="85" w:type="dxa"/>
            </w:tcMar>
          </w:tcPr>
          <w:p w:rsidR="00F855B6" w:rsidRPr="00EE537A" w:rsidRDefault="00F855B6" w:rsidP="00A554D9">
            <w:pPr>
              <w:rPr>
                <w:rFonts w:ascii="Times New Roman" w:hAnsi="Times New Roman" w:cs="Times New Roman"/>
                <w:b/>
                <w:bCs/>
                <w:iCs/>
                <w:sz w:val="20"/>
                <w:szCs w:val="20"/>
              </w:rPr>
            </w:pPr>
          </w:p>
        </w:tc>
        <w:tc>
          <w:tcPr>
            <w:tcW w:w="176" w:type="pct"/>
            <w:vMerge/>
            <w:tcMar>
              <w:top w:w="85" w:type="dxa"/>
              <w:bottom w:w="85" w:type="dxa"/>
            </w:tcMar>
          </w:tcPr>
          <w:p w:rsidR="00F855B6" w:rsidRPr="00EE537A" w:rsidRDefault="00F855B6" w:rsidP="00A554D9">
            <w:pPr>
              <w:jc w:val="center"/>
              <w:rPr>
                <w:rFonts w:ascii="Times New Roman" w:hAnsi="Times New Roman" w:cs="Times New Roman"/>
                <w:b/>
                <w:bCs/>
                <w:iCs/>
                <w:sz w:val="20"/>
                <w:szCs w:val="20"/>
              </w:rPr>
            </w:pPr>
          </w:p>
        </w:tc>
        <w:tc>
          <w:tcPr>
            <w:tcW w:w="317" w:type="pct"/>
            <w:vMerge/>
            <w:tcMar>
              <w:top w:w="85" w:type="dxa"/>
              <w:bottom w:w="85" w:type="dxa"/>
            </w:tcMar>
          </w:tcPr>
          <w:p w:rsidR="00F855B6" w:rsidRPr="000E1704" w:rsidRDefault="00F855B6" w:rsidP="00A554D9">
            <w:pPr>
              <w:jc w:val="center"/>
              <w:rPr>
                <w:rFonts w:ascii="Times New Roman" w:hAnsi="Times New Roman" w:cs="Times New Roman"/>
                <w:bCs/>
                <w:iCs/>
                <w:sz w:val="20"/>
                <w:szCs w:val="20"/>
              </w:rPr>
            </w:pPr>
          </w:p>
        </w:tc>
        <w:tc>
          <w:tcPr>
            <w:tcW w:w="1612" w:type="pct"/>
            <w:tcMar>
              <w:top w:w="85" w:type="dxa"/>
              <w:bottom w:w="85" w:type="dxa"/>
            </w:tcMar>
          </w:tcPr>
          <w:p w:rsidR="00F855B6" w:rsidRPr="000E1704" w:rsidRDefault="00F855B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10)</w:t>
            </w:r>
            <w:r w:rsidRPr="000E1704">
              <w:rPr>
                <w:rFonts w:ascii="Times New Roman" w:hAnsi="Times New Roman" w:cs="Times New Roman"/>
                <w:bCs/>
                <w:iCs/>
                <w:sz w:val="20"/>
                <w:szCs w:val="20"/>
              </w:rPr>
              <w:tab/>
              <w:t>Obniżenie wskaźnika maksymalnej wysokości zabudowy w obszarach U.5 - U.8, U.14 i U.15 do 13 metrów.</w:t>
            </w:r>
          </w:p>
          <w:p w:rsidR="00F855B6" w:rsidRPr="000E1704" w:rsidRDefault="00F855B6" w:rsidP="00632C54">
            <w:pPr>
              <w:jc w:val="both"/>
              <w:rPr>
                <w:rFonts w:ascii="Times New Roman" w:hAnsi="Times New Roman" w:cs="Times New Roman"/>
                <w:bCs/>
                <w:iCs/>
                <w:sz w:val="20"/>
                <w:szCs w:val="20"/>
              </w:rPr>
            </w:pPr>
          </w:p>
        </w:tc>
        <w:tc>
          <w:tcPr>
            <w:tcW w:w="429" w:type="pct"/>
            <w:vMerge/>
            <w:tcMar>
              <w:top w:w="85" w:type="dxa"/>
              <w:bottom w:w="85" w:type="dxa"/>
            </w:tcMar>
          </w:tcPr>
          <w:p w:rsidR="00F855B6" w:rsidRPr="000E1704" w:rsidRDefault="00F855B6" w:rsidP="00632C54">
            <w:pPr>
              <w:jc w:val="center"/>
              <w:rPr>
                <w:rFonts w:ascii="Times New Roman" w:hAnsi="Times New Roman" w:cs="Times New Roman"/>
                <w:bCs/>
                <w:iCs/>
                <w:sz w:val="20"/>
                <w:szCs w:val="20"/>
              </w:rPr>
            </w:pPr>
          </w:p>
        </w:tc>
        <w:tc>
          <w:tcPr>
            <w:tcW w:w="282" w:type="pct"/>
            <w:vMerge/>
            <w:tcMar>
              <w:top w:w="85" w:type="dxa"/>
              <w:bottom w:w="85" w:type="dxa"/>
            </w:tcMar>
          </w:tcPr>
          <w:p w:rsidR="00F855B6" w:rsidRPr="000E1704" w:rsidRDefault="00F855B6" w:rsidP="00D0262F">
            <w:pPr>
              <w:jc w:val="center"/>
              <w:rPr>
                <w:rFonts w:ascii="Times New Roman" w:hAnsi="Times New Roman" w:cs="Times New Roman"/>
                <w:b/>
                <w:bCs/>
                <w:iCs/>
                <w:sz w:val="20"/>
                <w:szCs w:val="20"/>
              </w:rPr>
            </w:pPr>
          </w:p>
        </w:tc>
        <w:tc>
          <w:tcPr>
            <w:tcW w:w="387" w:type="pct"/>
            <w:vMerge/>
            <w:tcMar>
              <w:top w:w="85" w:type="dxa"/>
              <w:bottom w:w="85" w:type="dxa"/>
            </w:tcMar>
          </w:tcPr>
          <w:p w:rsidR="00F855B6" w:rsidRPr="000E1704" w:rsidRDefault="00F855B6" w:rsidP="007B7D60">
            <w:pPr>
              <w:jc w:val="center"/>
              <w:rPr>
                <w:rFonts w:ascii="Times New Roman" w:hAnsi="Times New Roman" w:cs="Times New Roman"/>
                <w:sz w:val="20"/>
                <w:szCs w:val="20"/>
              </w:rPr>
            </w:pPr>
          </w:p>
        </w:tc>
        <w:tc>
          <w:tcPr>
            <w:tcW w:w="387" w:type="pct"/>
            <w:vMerge/>
            <w:tcMar>
              <w:top w:w="85" w:type="dxa"/>
              <w:bottom w:w="85" w:type="dxa"/>
            </w:tcMar>
          </w:tcPr>
          <w:p w:rsidR="00F855B6" w:rsidRPr="000E1704" w:rsidRDefault="00F855B6" w:rsidP="007B7D60">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F855B6" w:rsidRPr="000E1704" w:rsidRDefault="00F855B6" w:rsidP="00632C54">
            <w:pPr>
              <w:jc w:val="both"/>
              <w:rPr>
                <w:rFonts w:ascii="Times New Roman" w:hAnsi="Times New Roman" w:cs="Times New Roman"/>
                <w:sz w:val="20"/>
                <w:szCs w:val="20"/>
                <w:lang w:eastAsia="ar-SA"/>
              </w:rPr>
            </w:pPr>
          </w:p>
        </w:tc>
      </w:tr>
      <w:tr w:rsidR="00783E90" w:rsidRPr="00A554D9" w:rsidTr="00030720">
        <w:trPr>
          <w:trHeight w:val="28"/>
        </w:trPr>
        <w:tc>
          <w:tcPr>
            <w:tcW w:w="141" w:type="pct"/>
            <w:vMerge/>
            <w:tcBorders>
              <w:left w:val="single" w:sz="8" w:space="0" w:color="auto"/>
            </w:tcBorders>
            <w:tcMar>
              <w:top w:w="85" w:type="dxa"/>
              <w:bottom w:w="85" w:type="dxa"/>
            </w:tcMar>
          </w:tcPr>
          <w:p w:rsidR="00783E90" w:rsidRPr="00EE537A" w:rsidRDefault="00783E90" w:rsidP="00A554D9">
            <w:pPr>
              <w:rPr>
                <w:rFonts w:ascii="Times New Roman" w:hAnsi="Times New Roman" w:cs="Times New Roman"/>
                <w:b/>
                <w:bCs/>
                <w:iCs/>
                <w:sz w:val="20"/>
                <w:szCs w:val="20"/>
              </w:rPr>
            </w:pPr>
          </w:p>
        </w:tc>
        <w:tc>
          <w:tcPr>
            <w:tcW w:w="176" w:type="pct"/>
            <w:vMerge/>
            <w:tcMar>
              <w:top w:w="85" w:type="dxa"/>
              <w:bottom w:w="85" w:type="dxa"/>
            </w:tcMar>
          </w:tcPr>
          <w:p w:rsidR="00783E90" w:rsidRPr="00EE537A" w:rsidRDefault="00783E90" w:rsidP="00A554D9">
            <w:pPr>
              <w:jc w:val="center"/>
              <w:rPr>
                <w:rFonts w:ascii="Times New Roman" w:hAnsi="Times New Roman" w:cs="Times New Roman"/>
                <w:b/>
                <w:bCs/>
                <w:iCs/>
                <w:sz w:val="20"/>
                <w:szCs w:val="20"/>
              </w:rPr>
            </w:pPr>
          </w:p>
        </w:tc>
        <w:tc>
          <w:tcPr>
            <w:tcW w:w="317" w:type="pct"/>
            <w:vMerge/>
            <w:tcMar>
              <w:top w:w="85" w:type="dxa"/>
              <w:bottom w:w="85" w:type="dxa"/>
            </w:tcMar>
          </w:tcPr>
          <w:p w:rsidR="00783E90" w:rsidRPr="000E1704" w:rsidRDefault="00783E90" w:rsidP="00A554D9">
            <w:pPr>
              <w:jc w:val="center"/>
              <w:rPr>
                <w:rFonts w:ascii="Times New Roman" w:hAnsi="Times New Roman" w:cs="Times New Roman"/>
                <w:bCs/>
                <w:iCs/>
                <w:sz w:val="20"/>
                <w:szCs w:val="20"/>
              </w:rPr>
            </w:pPr>
          </w:p>
        </w:tc>
        <w:tc>
          <w:tcPr>
            <w:tcW w:w="1612" w:type="pct"/>
            <w:tcMar>
              <w:top w:w="85" w:type="dxa"/>
              <w:bottom w:w="85" w:type="dxa"/>
            </w:tcMar>
          </w:tcPr>
          <w:p w:rsidR="00783E90" w:rsidRPr="000E1704" w:rsidRDefault="00783E9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11)</w:t>
            </w:r>
            <w:r w:rsidRPr="000E1704">
              <w:rPr>
                <w:rFonts w:ascii="Times New Roman" w:hAnsi="Times New Roman" w:cs="Times New Roman"/>
                <w:bCs/>
                <w:iCs/>
                <w:sz w:val="20"/>
                <w:szCs w:val="20"/>
              </w:rPr>
              <w:tab/>
              <w:t xml:space="preserve">Zmianę nieprzekraczalnej linii zabudowy w obszarze U.11 tak, aby przebiegała ona wzdłuż wschodniej elewacji istniejącego budynku </w:t>
            </w:r>
            <w:r w:rsidRPr="000E1704">
              <w:rPr>
                <w:rFonts w:ascii="Times New Roman" w:hAnsi="Times New Roman" w:cs="Times New Roman"/>
                <w:bCs/>
                <w:iCs/>
                <w:sz w:val="20"/>
                <w:szCs w:val="20"/>
              </w:rPr>
              <w:lastRenderedPageBreak/>
              <w:t>usługowego.</w:t>
            </w:r>
          </w:p>
        </w:tc>
        <w:tc>
          <w:tcPr>
            <w:tcW w:w="429" w:type="pct"/>
            <w:vMerge/>
            <w:tcMar>
              <w:top w:w="85" w:type="dxa"/>
              <w:bottom w:w="85" w:type="dxa"/>
            </w:tcMar>
          </w:tcPr>
          <w:p w:rsidR="00783E90" w:rsidRPr="000E1704" w:rsidRDefault="00783E90" w:rsidP="00632C54">
            <w:pPr>
              <w:jc w:val="center"/>
              <w:rPr>
                <w:rFonts w:ascii="Times New Roman" w:hAnsi="Times New Roman" w:cs="Times New Roman"/>
                <w:bCs/>
                <w:iCs/>
                <w:sz w:val="20"/>
                <w:szCs w:val="20"/>
              </w:rPr>
            </w:pPr>
          </w:p>
        </w:tc>
        <w:tc>
          <w:tcPr>
            <w:tcW w:w="282" w:type="pct"/>
            <w:tcMar>
              <w:top w:w="85" w:type="dxa"/>
              <w:bottom w:w="85" w:type="dxa"/>
            </w:tcMar>
          </w:tcPr>
          <w:p w:rsidR="00783E90" w:rsidRPr="000E1704" w:rsidRDefault="00783E90"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U.11</w:t>
            </w:r>
          </w:p>
        </w:tc>
        <w:tc>
          <w:tcPr>
            <w:tcW w:w="387" w:type="pct"/>
            <w:tcMar>
              <w:top w:w="85" w:type="dxa"/>
              <w:bottom w:w="85" w:type="dxa"/>
            </w:tcMar>
          </w:tcPr>
          <w:p w:rsidR="00783E90" w:rsidRPr="000E1704" w:rsidRDefault="00783E90"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w:t>
            </w:r>
            <w:r w:rsidRPr="000E1704">
              <w:rPr>
                <w:rFonts w:ascii="Times New Roman" w:hAnsi="Times New Roman" w:cs="Times New Roman"/>
                <w:b/>
                <w:bCs/>
                <w:iCs/>
                <w:sz w:val="20"/>
                <w:szCs w:val="20"/>
              </w:rPr>
              <w:lastRenderedPageBreak/>
              <w:t>Krakowa nie uwzględnił uwagi w zakresie pkt 11</w:t>
            </w:r>
          </w:p>
        </w:tc>
        <w:tc>
          <w:tcPr>
            <w:tcW w:w="387" w:type="pct"/>
            <w:tcMar>
              <w:top w:w="85" w:type="dxa"/>
              <w:bottom w:w="85" w:type="dxa"/>
            </w:tcMar>
          </w:tcPr>
          <w:p w:rsidR="00783E90" w:rsidRPr="000E1704" w:rsidRDefault="00783E90"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lastRenderedPageBreak/>
              <w:t xml:space="preserve">Rada Miasta Krakowa nie </w:t>
            </w:r>
            <w:r w:rsidRPr="000E1704">
              <w:rPr>
                <w:rFonts w:ascii="Times New Roman" w:hAnsi="Times New Roman" w:cs="Times New Roman"/>
                <w:iCs/>
                <w:sz w:val="20"/>
                <w:szCs w:val="20"/>
              </w:rPr>
              <w:lastRenderedPageBreak/>
              <w:t>uwzględniła uwagi w zakresie pkt 11</w:t>
            </w:r>
          </w:p>
          <w:p w:rsidR="00783E90" w:rsidRPr="000E1704" w:rsidRDefault="00783E90"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783E90" w:rsidRPr="000E1704" w:rsidRDefault="00783E90" w:rsidP="00632C54">
            <w:pPr>
              <w:pBdr>
                <w:top w:val="single" w:sz="4" w:space="1" w:color="auto"/>
              </w:pBdr>
              <w:jc w:val="both"/>
              <w:rPr>
                <w:rFonts w:ascii="Times New Roman" w:hAnsi="Times New Roman" w:cs="Times New Roman"/>
                <w:sz w:val="20"/>
                <w:szCs w:val="20"/>
              </w:rPr>
            </w:pPr>
            <w:r w:rsidRPr="000E1704">
              <w:rPr>
                <w:rFonts w:ascii="Times New Roman" w:hAnsi="Times New Roman" w:cs="Times New Roman"/>
                <w:sz w:val="20"/>
                <w:szCs w:val="20"/>
              </w:rPr>
              <w:lastRenderedPageBreak/>
              <w:t xml:space="preserve">Ad.11. Nieprzekraczalna linia zabudowy została tak wyznaczona aby zachować ład przestrzenny. Przesunięcie </w:t>
            </w:r>
            <w:r w:rsidRPr="000E1704">
              <w:rPr>
                <w:rFonts w:ascii="Times New Roman" w:hAnsi="Times New Roman" w:cs="Times New Roman"/>
                <w:sz w:val="20"/>
                <w:szCs w:val="20"/>
              </w:rPr>
              <w:lastRenderedPageBreak/>
              <w:t>linii zabudowy na środek działki ograniczyłoby w zbyt dużym stopniu możliwości inwestycyjne.</w:t>
            </w:r>
          </w:p>
          <w:p w:rsidR="00783E90" w:rsidRPr="000E1704" w:rsidRDefault="00783E90" w:rsidP="00632C54">
            <w:pPr>
              <w:jc w:val="both"/>
              <w:rPr>
                <w:rFonts w:ascii="Times New Roman" w:hAnsi="Times New Roman" w:cs="Times New Roman"/>
                <w:sz w:val="20"/>
                <w:szCs w:val="20"/>
                <w:lang w:eastAsia="ar-SA"/>
              </w:rPr>
            </w:pPr>
          </w:p>
        </w:tc>
      </w:tr>
      <w:tr w:rsidR="00783E90" w:rsidRPr="00A554D9" w:rsidTr="00030720">
        <w:trPr>
          <w:trHeight w:val="28"/>
        </w:trPr>
        <w:tc>
          <w:tcPr>
            <w:tcW w:w="141" w:type="pct"/>
            <w:vMerge/>
            <w:tcBorders>
              <w:left w:val="single" w:sz="8" w:space="0" w:color="auto"/>
            </w:tcBorders>
            <w:tcMar>
              <w:top w:w="85" w:type="dxa"/>
              <w:bottom w:w="85" w:type="dxa"/>
            </w:tcMar>
          </w:tcPr>
          <w:p w:rsidR="00783E90" w:rsidRPr="00EE537A" w:rsidRDefault="00783E90" w:rsidP="00A554D9">
            <w:pPr>
              <w:rPr>
                <w:rFonts w:ascii="Times New Roman" w:hAnsi="Times New Roman" w:cs="Times New Roman"/>
                <w:b/>
                <w:bCs/>
                <w:iCs/>
                <w:sz w:val="20"/>
                <w:szCs w:val="20"/>
              </w:rPr>
            </w:pPr>
          </w:p>
        </w:tc>
        <w:tc>
          <w:tcPr>
            <w:tcW w:w="176" w:type="pct"/>
            <w:vMerge/>
            <w:tcMar>
              <w:top w:w="85" w:type="dxa"/>
              <w:bottom w:w="85" w:type="dxa"/>
            </w:tcMar>
          </w:tcPr>
          <w:p w:rsidR="00783E90" w:rsidRPr="00EE537A" w:rsidRDefault="00783E90" w:rsidP="00A554D9">
            <w:pPr>
              <w:jc w:val="center"/>
              <w:rPr>
                <w:rFonts w:ascii="Times New Roman" w:hAnsi="Times New Roman" w:cs="Times New Roman"/>
                <w:b/>
                <w:bCs/>
                <w:iCs/>
                <w:sz w:val="20"/>
                <w:szCs w:val="20"/>
              </w:rPr>
            </w:pPr>
          </w:p>
        </w:tc>
        <w:tc>
          <w:tcPr>
            <w:tcW w:w="317" w:type="pct"/>
            <w:vMerge/>
            <w:tcMar>
              <w:top w:w="85" w:type="dxa"/>
              <w:bottom w:w="85" w:type="dxa"/>
            </w:tcMar>
          </w:tcPr>
          <w:p w:rsidR="00783E90" w:rsidRPr="000E1704" w:rsidRDefault="00783E90" w:rsidP="00A554D9">
            <w:pPr>
              <w:jc w:val="center"/>
              <w:rPr>
                <w:rFonts w:ascii="Times New Roman" w:hAnsi="Times New Roman" w:cs="Times New Roman"/>
                <w:bCs/>
                <w:iCs/>
                <w:sz w:val="20"/>
                <w:szCs w:val="20"/>
              </w:rPr>
            </w:pPr>
          </w:p>
        </w:tc>
        <w:tc>
          <w:tcPr>
            <w:tcW w:w="1612" w:type="pct"/>
            <w:tcMar>
              <w:top w:w="85" w:type="dxa"/>
              <w:bottom w:w="85" w:type="dxa"/>
            </w:tcMar>
          </w:tcPr>
          <w:p w:rsidR="00783E90" w:rsidRPr="000E1704" w:rsidRDefault="00783E9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12)</w:t>
            </w:r>
            <w:r w:rsidRPr="000E1704">
              <w:rPr>
                <w:rFonts w:ascii="Times New Roman" w:hAnsi="Times New Roman" w:cs="Times New Roman"/>
                <w:bCs/>
                <w:iCs/>
                <w:sz w:val="20"/>
                <w:szCs w:val="20"/>
              </w:rPr>
              <w:tab/>
              <w:t>Obniżenie wskaźnika maksymalnej wysokości zabudowy w obszarze Ui.1 do 10 metrów.</w:t>
            </w:r>
          </w:p>
        </w:tc>
        <w:tc>
          <w:tcPr>
            <w:tcW w:w="429" w:type="pct"/>
            <w:vMerge/>
            <w:tcMar>
              <w:top w:w="85" w:type="dxa"/>
              <w:bottom w:w="85" w:type="dxa"/>
            </w:tcMar>
          </w:tcPr>
          <w:p w:rsidR="00783E90" w:rsidRPr="000E1704" w:rsidRDefault="00783E90" w:rsidP="00632C54">
            <w:pPr>
              <w:jc w:val="center"/>
              <w:rPr>
                <w:rFonts w:ascii="Times New Roman" w:hAnsi="Times New Roman" w:cs="Times New Roman"/>
                <w:bCs/>
                <w:iCs/>
                <w:sz w:val="20"/>
                <w:szCs w:val="20"/>
              </w:rPr>
            </w:pPr>
          </w:p>
        </w:tc>
        <w:tc>
          <w:tcPr>
            <w:tcW w:w="282" w:type="pct"/>
            <w:tcMar>
              <w:top w:w="85" w:type="dxa"/>
              <w:bottom w:w="85" w:type="dxa"/>
            </w:tcMar>
          </w:tcPr>
          <w:p w:rsidR="00783E90" w:rsidRPr="000E1704" w:rsidRDefault="00783E90" w:rsidP="00547CF8">
            <w:pPr>
              <w:jc w:val="center"/>
              <w:rPr>
                <w:rFonts w:ascii="Times New Roman" w:hAnsi="Times New Roman" w:cs="Times New Roman"/>
                <w:b/>
                <w:sz w:val="20"/>
                <w:szCs w:val="20"/>
              </w:rPr>
            </w:pPr>
            <w:r w:rsidRPr="000E1704">
              <w:rPr>
                <w:rFonts w:ascii="Times New Roman" w:hAnsi="Times New Roman" w:cs="Times New Roman"/>
                <w:b/>
                <w:color w:val="000000"/>
                <w:sz w:val="20"/>
                <w:szCs w:val="20"/>
              </w:rPr>
              <w:t>Ui.1</w:t>
            </w:r>
          </w:p>
          <w:p w:rsidR="00783E90" w:rsidRPr="000E1704" w:rsidRDefault="00783E90" w:rsidP="00D0262F">
            <w:pPr>
              <w:jc w:val="center"/>
              <w:rPr>
                <w:rFonts w:ascii="Times New Roman" w:hAnsi="Times New Roman" w:cs="Times New Roman"/>
                <w:b/>
                <w:bCs/>
                <w:iCs/>
                <w:sz w:val="20"/>
                <w:szCs w:val="20"/>
              </w:rPr>
            </w:pPr>
          </w:p>
        </w:tc>
        <w:tc>
          <w:tcPr>
            <w:tcW w:w="387" w:type="pct"/>
            <w:tcMar>
              <w:top w:w="85" w:type="dxa"/>
              <w:bottom w:w="85" w:type="dxa"/>
            </w:tcMar>
          </w:tcPr>
          <w:p w:rsidR="00586A7D" w:rsidRPr="009D6AA8" w:rsidRDefault="00783E90" w:rsidP="007B7D60">
            <w:pPr>
              <w:jc w:val="center"/>
              <w:rPr>
                <w:rFonts w:ascii="Times New Roman" w:hAnsi="Times New Roman" w:cs="Times New Roman"/>
                <w:b/>
                <w:bCs/>
                <w:iCs/>
                <w:sz w:val="20"/>
                <w:szCs w:val="20"/>
              </w:rPr>
            </w:pPr>
            <w:r w:rsidRPr="009D6AA8">
              <w:rPr>
                <w:rFonts w:ascii="Times New Roman" w:hAnsi="Times New Roman" w:cs="Times New Roman"/>
                <w:b/>
                <w:bCs/>
                <w:iCs/>
                <w:sz w:val="20"/>
                <w:szCs w:val="20"/>
              </w:rPr>
              <w:t xml:space="preserve">Prezydent Miasta Krakowa </w:t>
            </w:r>
            <w:r w:rsidR="00586A7D" w:rsidRPr="009D6AA8">
              <w:rPr>
                <w:rFonts w:ascii="Times New Roman" w:hAnsi="Times New Roman" w:cs="Times New Roman"/>
                <w:b/>
                <w:bCs/>
                <w:iCs/>
                <w:sz w:val="20"/>
                <w:szCs w:val="20"/>
              </w:rPr>
              <w:t xml:space="preserve">częściowo </w:t>
            </w:r>
            <w:r w:rsidRPr="009D6AA8">
              <w:rPr>
                <w:rFonts w:ascii="Times New Roman" w:hAnsi="Times New Roman" w:cs="Times New Roman"/>
                <w:b/>
                <w:bCs/>
                <w:iCs/>
                <w:sz w:val="20"/>
                <w:szCs w:val="20"/>
              </w:rPr>
              <w:t xml:space="preserve">nie uwzględnił </w:t>
            </w:r>
          </w:p>
          <w:p w:rsidR="00783E90" w:rsidRPr="009D6AA8" w:rsidRDefault="00783E90" w:rsidP="007B7D60">
            <w:pPr>
              <w:jc w:val="center"/>
              <w:rPr>
                <w:rFonts w:ascii="Times New Roman" w:hAnsi="Times New Roman" w:cs="Times New Roman"/>
                <w:sz w:val="20"/>
                <w:szCs w:val="20"/>
              </w:rPr>
            </w:pPr>
            <w:r w:rsidRPr="009D6AA8">
              <w:rPr>
                <w:rFonts w:ascii="Times New Roman" w:hAnsi="Times New Roman" w:cs="Times New Roman"/>
                <w:b/>
                <w:bCs/>
                <w:iCs/>
                <w:sz w:val="20"/>
                <w:szCs w:val="20"/>
              </w:rPr>
              <w:t>uwagi w zakresie pkt 12</w:t>
            </w:r>
          </w:p>
        </w:tc>
        <w:tc>
          <w:tcPr>
            <w:tcW w:w="387" w:type="pct"/>
            <w:tcMar>
              <w:top w:w="85" w:type="dxa"/>
              <w:bottom w:w="85" w:type="dxa"/>
            </w:tcMar>
          </w:tcPr>
          <w:p w:rsidR="00783E90" w:rsidRPr="009D6AA8" w:rsidRDefault="00783E90" w:rsidP="007B7D60">
            <w:pPr>
              <w:pStyle w:val="Nagwek1"/>
              <w:jc w:val="center"/>
              <w:rPr>
                <w:rFonts w:ascii="Times New Roman" w:hAnsi="Times New Roman" w:cs="Times New Roman"/>
                <w:iCs/>
                <w:sz w:val="20"/>
                <w:szCs w:val="20"/>
              </w:rPr>
            </w:pPr>
            <w:r w:rsidRPr="009D6AA8">
              <w:rPr>
                <w:rFonts w:ascii="Times New Roman" w:hAnsi="Times New Roman" w:cs="Times New Roman"/>
                <w:iCs/>
                <w:sz w:val="20"/>
                <w:szCs w:val="20"/>
              </w:rPr>
              <w:t xml:space="preserve">Rada Miasta Krakowa </w:t>
            </w:r>
            <w:r w:rsidR="00586A7D" w:rsidRPr="009D6AA8">
              <w:rPr>
                <w:rFonts w:ascii="Times New Roman" w:hAnsi="Times New Roman" w:cs="Times New Roman"/>
                <w:iCs/>
                <w:sz w:val="20"/>
                <w:szCs w:val="20"/>
              </w:rPr>
              <w:t xml:space="preserve">częściowo </w:t>
            </w:r>
            <w:r w:rsidRPr="009D6AA8">
              <w:rPr>
                <w:rFonts w:ascii="Times New Roman" w:hAnsi="Times New Roman" w:cs="Times New Roman"/>
                <w:iCs/>
                <w:sz w:val="20"/>
                <w:szCs w:val="20"/>
              </w:rPr>
              <w:t>nie uwzględniła uwagi w zakresie pkt 12</w:t>
            </w:r>
          </w:p>
          <w:p w:rsidR="00783E90" w:rsidRPr="009D6AA8" w:rsidRDefault="00783E90"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783E90" w:rsidRPr="000E1704" w:rsidRDefault="00783E90" w:rsidP="00A65B78">
            <w:pPr>
              <w:jc w:val="both"/>
              <w:rPr>
                <w:rFonts w:ascii="Times New Roman" w:hAnsi="Times New Roman" w:cs="Times New Roman"/>
                <w:sz w:val="20"/>
                <w:szCs w:val="20"/>
                <w:lang w:eastAsia="ar-SA"/>
              </w:rPr>
            </w:pPr>
            <w:r w:rsidRPr="009D6AA8">
              <w:rPr>
                <w:rFonts w:ascii="Times New Roman" w:hAnsi="Times New Roman" w:cs="Times New Roman"/>
                <w:sz w:val="20"/>
                <w:szCs w:val="20"/>
              </w:rPr>
              <w:t>Ad.12. Maksymalna wysokość zabudowy zostanie obniżona ale nie do wysokości 10 m. Wysokość zabudowy została ogranicz</w:t>
            </w:r>
            <w:r w:rsidR="00125A40" w:rsidRPr="009D6AA8">
              <w:rPr>
                <w:rFonts w:ascii="Times New Roman" w:hAnsi="Times New Roman" w:cs="Times New Roman"/>
                <w:sz w:val="20"/>
                <w:szCs w:val="20"/>
              </w:rPr>
              <w:t>ona, zgodnie z zapisami Studium (9m).</w:t>
            </w:r>
          </w:p>
        </w:tc>
      </w:tr>
      <w:tr w:rsidR="00783E90" w:rsidRPr="00A554D9" w:rsidTr="00030720">
        <w:trPr>
          <w:trHeight w:val="28"/>
        </w:trPr>
        <w:tc>
          <w:tcPr>
            <w:tcW w:w="141" w:type="pct"/>
            <w:vMerge/>
            <w:tcBorders>
              <w:left w:val="single" w:sz="8" w:space="0" w:color="auto"/>
            </w:tcBorders>
            <w:tcMar>
              <w:top w:w="85" w:type="dxa"/>
              <w:bottom w:w="85" w:type="dxa"/>
            </w:tcMar>
          </w:tcPr>
          <w:p w:rsidR="00783E90" w:rsidRPr="00EE537A" w:rsidRDefault="00783E90" w:rsidP="00A554D9">
            <w:pPr>
              <w:rPr>
                <w:rFonts w:ascii="Times New Roman" w:hAnsi="Times New Roman" w:cs="Times New Roman"/>
                <w:b/>
                <w:bCs/>
                <w:iCs/>
                <w:sz w:val="20"/>
                <w:szCs w:val="20"/>
              </w:rPr>
            </w:pPr>
          </w:p>
        </w:tc>
        <w:tc>
          <w:tcPr>
            <w:tcW w:w="176" w:type="pct"/>
            <w:vMerge/>
            <w:tcMar>
              <w:top w:w="85" w:type="dxa"/>
              <w:bottom w:w="85" w:type="dxa"/>
            </w:tcMar>
          </w:tcPr>
          <w:p w:rsidR="00783E90" w:rsidRPr="00EE537A" w:rsidRDefault="00783E90" w:rsidP="00A554D9">
            <w:pPr>
              <w:jc w:val="center"/>
              <w:rPr>
                <w:rFonts w:ascii="Times New Roman" w:hAnsi="Times New Roman" w:cs="Times New Roman"/>
                <w:b/>
                <w:bCs/>
                <w:iCs/>
                <w:sz w:val="20"/>
                <w:szCs w:val="20"/>
              </w:rPr>
            </w:pPr>
          </w:p>
        </w:tc>
        <w:tc>
          <w:tcPr>
            <w:tcW w:w="317" w:type="pct"/>
            <w:vMerge/>
            <w:tcMar>
              <w:top w:w="85" w:type="dxa"/>
              <w:bottom w:w="85" w:type="dxa"/>
            </w:tcMar>
          </w:tcPr>
          <w:p w:rsidR="00783E90" w:rsidRPr="000E1704" w:rsidRDefault="00783E90" w:rsidP="00A554D9">
            <w:pPr>
              <w:jc w:val="center"/>
              <w:rPr>
                <w:rFonts w:ascii="Times New Roman" w:hAnsi="Times New Roman" w:cs="Times New Roman"/>
                <w:bCs/>
                <w:iCs/>
                <w:sz w:val="20"/>
                <w:szCs w:val="20"/>
              </w:rPr>
            </w:pPr>
          </w:p>
        </w:tc>
        <w:tc>
          <w:tcPr>
            <w:tcW w:w="1612" w:type="pct"/>
            <w:tcMar>
              <w:top w:w="85" w:type="dxa"/>
              <w:bottom w:w="85" w:type="dxa"/>
            </w:tcMar>
          </w:tcPr>
          <w:p w:rsidR="00783E90" w:rsidRPr="000E1704" w:rsidRDefault="00783E9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13)</w:t>
            </w:r>
            <w:r w:rsidRPr="000E1704">
              <w:rPr>
                <w:rFonts w:ascii="Times New Roman" w:hAnsi="Times New Roman" w:cs="Times New Roman"/>
                <w:bCs/>
                <w:iCs/>
                <w:sz w:val="20"/>
                <w:szCs w:val="20"/>
              </w:rPr>
              <w:tab/>
              <w:t>Obniżenie wskaźnika maksymalnej wysokości zabudowy w obszarze Ui.3 do 20 metrów.</w:t>
            </w:r>
          </w:p>
        </w:tc>
        <w:tc>
          <w:tcPr>
            <w:tcW w:w="429" w:type="pct"/>
            <w:vMerge/>
            <w:tcMar>
              <w:top w:w="85" w:type="dxa"/>
              <w:bottom w:w="85" w:type="dxa"/>
            </w:tcMar>
          </w:tcPr>
          <w:p w:rsidR="00783E90" w:rsidRPr="000E1704" w:rsidRDefault="00783E90" w:rsidP="00632C54">
            <w:pPr>
              <w:jc w:val="center"/>
              <w:rPr>
                <w:rFonts w:ascii="Times New Roman" w:hAnsi="Times New Roman" w:cs="Times New Roman"/>
                <w:bCs/>
                <w:iCs/>
                <w:sz w:val="20"/>
                <w:szCs w:val="20"/>
              </w:rPr>
            </w:pPr>
          </w:p>
        </w:tc>
        <w:tc>
          <w:tcPr>
            <w:tcW w:w="282" w:type="pct"/>
            <w:tcMar>
              <w:top w:w="85" w:type="dxa"/>
              <w:bottom w:w="85" w:type="dxa"/>
            </w:tcMar>
          </w:tcPr>
          <w:p w:rsidR="00783E90" w:rsidRPr="000E1704" w:rsidRDefault="00783E90"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Ui.3</w:t>
            </w:r>
          </w:p>
        </w:tc>
        <w:tc>
          <w:tcPr>
            <w:tcW w:w="387" w:type="pct"/>
            <w:tcMar>
              <w:top w:w="85" w:type="dxa"/>
              <w:bottom w:w="85" w:type="dxa"/>
            </w:tcMar>
          </w:tcPr>
          <w:p w:rsidR="00783E90" w:rsidRPr="009D6AA8" w:rsidRDefault="00783E90" w:rsidP="007B7D60">
            <w:pPr>
              <w:jc w:val="center"/>
              <w:rPr>
                <w:rFonts w:ascii="Times New Roman" w:hAnsi="Times New Roman" w:cs="Times New Roman"/>
                <w:sz w:val="20"/>
                <w:szCs w:val="20"/>
              </w:rPr>
            </w:pPr>
            <w:r w:rsidRPr="009D6AA8">
              <w:rPr>
                <w:rFonts w:ascii="Times New Roman" w:hAnsi="Times New Roman" w:cs="Times New Roman"/>
                <w:b/>
                <w:bCs/>
                <w:iCs/>
                <w:sz w:val="20"/>
                <w:szCs w:val="20"/>
              </w:rPr>
              <w:t>Prezydent Miasta Krakowa</w:t>
            </w:r>
            <w:r w:rsidR="00586A7D" w:rsidRPr="009D6AA8">
              <w:rPr>
                <w:rFonts w:ascii="Times New Roman" w:hAnsi="Times New Roman" w:cs="Times New Roman"/>
                <w:b/>
                <w:bCs/>
                <w:iCs/>
                <w:sz w:val="20"/>
                <w:szCs w:val="20"/>
              </w:rPr>
              <w:t xml:space="preserve"> częściowo</w:t>
            </w:r>
            <w:r w:rsidRPr="009D6AA8">
              <w:rPr>
                <w:rFonts w:ascii="Times New Roman" w:hAnsi="Times New Roman" w:cs="Times New Roman"/>
                <w:b/>
                <w:bCs/>
                <w:iCs/>
                <w:sz w:val="20"/>
                <w:szCs w:val="20"/>
              </w:rPr>
              <w:t xml:space="preserve"> nie uwzględnił uwagi w zakresie pkt 13</w:t>
            </w:r>
          </w:p>
        </w:tc>
        <w:tc>
          <w:tcPr>
            <w:tcW w:w="387" w:type="pct"/>
            <w:tcMar>
              <w:top w:w="85" w:type="dxa"/>
              <w:bottom w:w="85" w:type="dxa"/>
            </w:tcMar>
          </w:tcPr>
          <w:p w:rsidR="00783E90" w:rsidRPr="009D6AA8" w:rsidRDefault="00783E90" w:rsidP="007B7D60">
            <w:pPr>
              <w:pStyle w:val="Nagwek1"/>
              <w:jc w:val="center"/>
              <w:rPr>
                <w:rFonts w:ascii="Times New Roman" w:hAnsi="Times New Roman" w:cs="Times New Roman"/>
                <w:iCs/>
                <w:sz w:val="20"/>
                <w:szCs w:val="20"/>
              </w:rPr>
            </w:pPr>
            <w:r w:rsidRPr="009D6AA8">
              <w:rPr>
                <w:rFonts w:ascii="Times New Roman" w:hAnsi="Times New Roman" w:cs="Times New Roman"/>
                <w:iCs/>
                <w:sz w:val="20"/>
                <w:szCs w:val="20"/>
              </w:rPr>
              <w:t xml:space="preserve">Rada Miasta Krakowa </w:t>
            </w:r>
            <w:r w:rsidR="00586A7D" w:rsidRPr="009D6AA8">
              <w:rPr>
                <w:rFonts w:ascii="Times New Roman" w:hAnsi="Times New Roman" w:cs="Times New Roman"/>
                <w:bCs w:val="0"/>
                <w:iCs/>
                <w:sz w:val="20"/>
                <w:szCs w:val="20"/>
              </w:rPr>
              <w:t>częściowo</w:t>
            </w:r>
            <w:r w:rsidR="00586A7D" w:rsidRPr="009D6AA8">
              <w:rPr>
                <w:rFonts w:ascii="Times New Roman" w:hAnsi="Times New Roman" w:cs="Times New Roman"/>
                <w:iCs/>
                <w:sz w:val="20"/>
                <w:szCs w:val="20"/>
              </w:rPr>
              <w:t xml:space="preserve"> </w:t>
            </w:r>
            <w:r w:rsidRPr="009D6AA8">
              <w:rPr>
                <w:rFonts w:ascii="Times New Roman" w:hAnsi="Times New Roman" w:cs="Times New Roman"/>
                <w:iCs/>
                <w:sz w:val="20"/>
                <w:szCs w:val="20"/>
              </w:rPr>
              <w:t>nie uwzględniła uwagi w zakresie pkt 13</w:t>
            </w:r>
          </w:p>
          <w:p w:rsidR="00783E90" w:rsidRPr="009D6AA8" w:rsidRDefault="00783E90"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783E90" w:rsidRPr="009D6AA8" w:rsidRDefault="00783E90" w:rsidP="00A65B78">
            <w:pPr>
              <w:jc w:val="both"/>
              <w:rPr>
                <w:rFonts w:ascii="Times New Roman" w:hAnsi="Times New Roman" w:cs="Times New Roman"/>
                <w:sz w:val="20"/>
                <w:szCs w:val="20"/>
                <w:lang w:eastAsia="ar-SA"/>
              </w:rPr>
            </w:pPr>
            <w:r w:rsidRPr="009D6AA8">
              <w:rPr>
                <w:rFonts w:ascii="Times New Roman" w:hAnsi="Times New Roman" w:cs="Times New Roman"/>
                <w:sz w:val="20"/>
                <w:szCs w:val="20"/>
              </w:rPr>
              <w:t>Ad.13. Maksymalna wysokość zabudowy zostanie obniżona ale nie do wysokości 20 m. Wysokość zabudowy została ograniczona, zgodnie z zapisami Studium</w:t>
            </w:r>
            <w:r w:rsidR="00125A40" w:rsidRPr="009D6AA8">
              <w:rPr>
                <w:rFonts w:ascii="Times New Roman" w:hAnsi="Times New Roman" w:cs="Times New Roman"/>
                <w:sz w:val="20"/>
                <w:szCs w:val="20"/>
              </w:rPr>
              <w:t xml:space="preserve"> (16m).</w:t>
            </w:r>
          </w:p>
        </w:tc>
      </w:tr>
      <w:tr w:rsidR="00783E90" w:rsidRPr="00A554D9" w:rsidTr="00030720">
        <w:trPr>
          <w:trHeight w:val="28"/>
        </w:trPr>
        <w:tc>
          <w:tcPr>
            <w:tcW w:w="141" w:type="pct"/>
            <w:vMerge/>
            <w:tcBorders>
              <w:left w:val="single" w:sz="8" w:space="0" w:color="auto"/>
            </w:tcBorders>
            <w:tcMar>
              <w:top w:w="85" w:type="dxa"/>
              <w:bottom w:w="85" w:type="dxa"/>
            </w:tcMar>
          </w:tcPr>
          <w:p w:rsidR="00783E90" w:rsidRPr="00EE537A" w:rsidRDefault="00783E90" w:rsidP="00A554D9">
            <w:pPr>
              <w:rPr>
                <w:rFonts w:ascii="Times New Roman" w:hAnsi="Times New Roman" w:cs="Times New Roman"/>
                <w:b/>
                <w:bCs/>
                <w:iCs/>
                <w:sz w:val="20"/>
                <w:szCs w:val="20"/>
              </w:rPr>
            </w:pPr>
          </w:p>
        </w:tc>
        <w:tc>
          <w:tcPr>
            <w:tcW w:w="176" w:type="pct"/>
            <w:vMerge/>
            <w:tcMar>
              <w:top w:w="85" w:type="dxa"/>
              <w:bottom w:w="85" w:type="dxa"/>
            </w:tcMar>
          </w:tcPr>
          <w:p w:rsidR="00783E90" w:rsidRPr="00EE537A" w:rsidRDefault="00783E90" w:rsidP="00A554D9">
            <w:pPr>
              <w:jc w:val="center"/>
              <w:rPr>
                <w:rFonts w:ascii="Times New Roman" w:hAnsi="Times New Roman" w:cs="Times New Roman"/>
                <w:b/>
                <w:bCs/>
                <w:iCs/>
                <w:sz w:val="20"/>
                <w:szCs w:val="20"/>
              </w:rPr>
            </w:pPr>
          </w:p>
        </w:tc>
        <w:tc>
          <w:tcPr>
            <w:tcW w:w="317" w:type="pct"/>
            <w:vMerge/>
            <w:tcMar>
              <w:top w:w="85" w:type="dxa"/>
              <w:bottom w:w="85" w:type="dxa"/>
            </w:tcMar>
          </w:tcPr>
          <w:p w:rsidR="00783E90" w:rsidRPr="000E1704" w:rsidRDefault="00783E90" w:rsidP="00A554D9">
            <w:pPr>
              <w:jc w:val="center"/>
              <w:rPr>
                <w:rFonts w:ascii="Times New Roman" w:hAnsi="Times New Roman" w:cs="Times New Roman"/>
                <w:bCs/>
                <w:iCs/>
                <w:sz w:val="20"/>
                <w:szCs w:val="20"/>
              </w:rPr>
            </w:pPr>
          </w:p>
        </w:tc>
        <w:tc>
          <w:tcPr>
            <w:tcW w:w="1612" w:type="pct"/>
            <w:tcMar>
              <w:top w:w="85" w:type="dxa"/>
              <w:bottom w:w="85" w:type="dxa"/>
            </w:tcMar>
          </w:tcPr>
          <w:p w:rsidR="00783E90" w:rsidRPr="000E1704" w:rsidRDefault="00783E9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14)</w:t>
            </w:r>
            <w:r w:rsidRPr="000E1704">
              <w:rPr>
                <w:rFonts w:ascii="Times New Roman" w:hAnsi="Times New Roman" w:cs="Times New Roman"/>
                <w:bCs/>
                <w:iCs/>
                <w:sz w:val="20"/>
                <w:szCs w:val="20"/>
              </w:rPr>
              <w:tab/>
              <w:t>Utrzymanie proponowanych zapisów projektu planu w zakresie obszarów zieleni publicznej ZP.1 -ZP.9.</w:t>
            </w:r>
          </w:p>
        </w:tc>
        <w:tc>
          <w:tcPr>
            <w:tcW w:w="429" w:type="pct"/>
            <w:vMerge/>
            <w:tcMar>
              <w:top w:w="85" w:type="dxa"/>
              <w:bottom w:w="85" w:type="dxa"/>
            </w:tcMar>
          </w:tcPr>
          <w:p w:rsidR="00783E90" w:rsidRPr="000E1704" w:rsidRDefault="00783E90" w:rsidP="00632C54">
            <w:pPr>
              <w:jc w:val="center"/>
              <w:rPr>
                <w:rFonts w:ascii="Times New Roman" w:hAnsi="Times New Roman" w:cs="Times New Roman"/>
                <w:bCs/>
                <w:iCs/>
                <w:sz w:val="20"/>
                <w:szCs w:val="20"/>
              </w:rPr>
            </w:pPr>
          </w:p>
        </w:tc>
        <w:tc>
          <w:tcPr>
            <w:tcW w:w="282" w:type="pct"/>
            <w:tcMar>
              <w:top w:w="85" w:type="dxa"/>
              <w:bottom w:w="85" w:type="dxa"/>
            </w:tcMar>
          </w:tcPr>
          <w:p w:rsidR="00783E90" w:rsidRPr="000E1704" w:rsidRDefault="00783E90" w:rsidP="00D0262F">
            <w:pPr>
              <w:jc w:val="center"/>
              <w:rPr>
                <w:rFonts w:ascii="Times New Roman" w:hAnsi="Times New Roman" w:cs="Times New Roman"/>
                <w:b/>
                <w:bCs/>
                <w:iCs/>
                <w:sz w:val="20"/>
                <w:szCs w:val="20"/>
              </w:rPr>
            </w:pPr>
            <w:r w:rsidRPr="000E1704">
              <w:rPr>
                <w:rFonts w:ascii="Times New Roman" w:hAnsi="Times New Roman" w:cs="Times New Roman"/>
                <w:b/>
                <w:color w:val="000000"/>
                <w:sz w:val="20"/>
                <w:szCs w:val="20"/>
              </w:rPr>
              <w:t>ZP.1 -ZP.9</w:t>
            </w:r>
          </w:p>
        </w:tc>
        <w:tc>
          <w:tcPr>
            <w:tcW w:w="387" w:type="pct"/>
            <w:tcMar>
              <w:top w:w="85" w:type="dxa"/>
              <w:bottom w:w="85" w:type="dxa"/>
            </w:tcMar>
          </w:tcPr>
          <w:p w:rsidR="00783E90" w:rsidRPr="000E1704" w:rsidRDefault="00783E90"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w:t>
            </w:r>
            <w:r w:rsidRPr="00586A7D">
              <w:rPr>
                <w:rFonts w:ascii="Times New Roman" w:hAnsi="Times New Roman" w:cs="Times New Roman"/>
                <w:b/>
                <w:bCs/>
                <w:iCs/>
                <w:sz w:val="20"/>
                <w:szCs w:val="20"/>
              </w:rPr>
              <w:t xml:space="preserve">Krakowa </w:t>
            </w:r>
            <w:r w:rsidR="00586A7D" w:rsidRPr="00586A7D">
              <w:rPr>
                <w:rFonts w:ascii="Times New Roman" w:hAnsi="Times New Roman" w:cs="Times New Roman"/>
                <w:b/>
                <w:bCs/>
                <w:iCs/>
                <w:sz w:val="20"/>
                <w:szCs w:val="20"/>
              </w:rPr>
              <w:t xml:space="preserve">częściowo </w:t>
            </w:r>
            <w:r w:rsidRPr="00586A7D">
              <w:rPr>
                <w:rFonts w:ascii="Times New Roman" w:hAnsi="Times New Roman" w:cs="Times New Roman"/>
                <w:b/>
                <w:bCs/>
                <w:iCs/>
                <w:sz w:val="20"/>
                <w:szCs w:val="20"/>
              </w:rPr>
              <w:t>nie uwzględnił</w:t>
            </w:r>
            <w:r w:rsidRPr="000E1704">
              <w:rPr>
                <w:rFonts w:ascii="Times New Roman" w:hAnsi="Times New Roman" w:cs="Times New Roman"/>
                <w:b/>
                <w:bCs/>
                <w:iCs/>
                <w:sz w:val="20"/>
                <w:szCs w:val="20"/>
              </w:rPr>
              <w:t xml:space="preserve"> uwagi w zakresie pkt 14</w:t>
            </w:r>
          </w:p>
        </w:tc>
        <w:tc>
          <w:tcPr>
            <w:tcW w:w="387" w:type="pct"/>
            <w:tcMar>
              <w:top w:w="85" w:type="dxa"/>
              <w:bottom w:w="85" w:type="dxa"/>
            </w:tcMar>
          </w:tcPr>
          <w:p w:rsidR="00783E90" w:rsidRPr="000E1704" w:rsidRDefault="00783E90"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 xml:space="preserve">Rada Miasta Krakowa </w:t>
            </w:r>
            <w:r w:rsidR="00586A7D" w:rsidRPr="00586A7D">
              <w:rPr>
                <w:rFonts w:ascii="Times New Roman" w:hAnsi="Times New Roman" w:cs="Times New Roman"/>
                <w:bCs w:val="0"/>
                <w:iCs/>
                <w:sz w:val="20"/>
                <w:szCs w:val="20"/>
              </w:rPr>
              <w:t>częściowo</w:t>
            </w:r>
            <w:r w:rsidR="00586A7D" w:rsidRPr="000E1704">
              <w:rPr>
                <w:rFonts w:ascii="Times New Roman" w:hAnsi="Times New Roman" w:cs="Times New Roman"/>
                <w:iCs/>
                <w:sz w:val="20"/>
                <w:szCs w:val="20"/>
              </w:rPr>
              <w:t xml:space="preserve"> </w:t>
            </w:r>
            <w:r w:rsidRPr="000E1704">
              <w:rPr>
                <w:rFonts w:ascii="Times New Roman" w:hAnsi="Times New Roman" w:cs="Times New Roman"/>
                <w:iCs/>
                <w:sz w:val="20"/>
                <w:szCs w:val="20"/>
              </w:rPr>
              <w:t>nie uwzględniła uwagi w zakresie pkt 14</w:t>
            </w:r>
          </w:p>
          <w:p w:rsidR="00783E90" w:rsidRPr="000E1704" w:rsidRDefault="00783E90"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783E90" w:rsidRPr="000E1704" w:rsidRDefault="00783E90" w:rsidP="00632C54">
            <w:pPr>
              <w:jc w:val="both"/>
              <w:rPr>
                <w:rFonts w:ascii="Times New Roman" w:hAnsi="Times New Roman" w:cs="Times New Roman"/>
                <w:sz w:val="20"/>
                <w:szCs w:val="20"/>
              </w:rPr>
            </w:pPr>
            <w:r w:rsidRPr="000E1704">
              <w:rPr>
                <w:rFonts w:ascii="Times New Roman" w:hAnsi="Times New Roman" w:cs="Times New Roman"/>
                <w:sz w:val="20"/>
                <w:szCs w:val="20"/>
              </w:rPr>
              <w:t>Ad.14. Zapis</w:t>
            </w:r>
            <w:r w:rsidRPr="000E1704">
              <w:rPr>
                <w:rFonts w:ascii="Times New Roman" w:hAnsi="Times New Roman" w:cs="Times New Roman"/>
                <w:color w:val="4F81BD" w:themeColor="accent1"/>
                <w:sz w:val="20"/>
                <w:szCs w:val="20"/>
              </w:rPr>
              <w:t>y</w:t>
            </w:r>
            <w:r w:rsidRPr="000E1704">
              <w:rPr>
                <w:rFonts w:ascii="Times New Roman" w:hAnsi="Times New Roman" w:cs="Times New Roman"/>
                <w:sz w:val="20"/>
                <w:szCs w:val="20"/>
              </w:rPr>
              <w:t xml:space="preserve"> projektu planu w zakresie obszarów zieleni publicznej ZP.1-ZP.9 zostają utrzymane. </w:t>
            </w:r>
          </w:p>
          <w:p w:rsidR="00783E90" w:rsidRPr="000E1704" w:rsidRDefault="00783E90" w:rsidP="00632C54">
            <w:pPr>
              <w:jc w:val="both"/>
              <w:rPr>
                <w:rFonts w:ascii="Times New Roman" w:hAnsi="Times New Roman" w:cs="Times New Roman"/>
                <w:sz w:val="20"/>
                <w:szCs w:val="20"/>
              </w:rPr>
            </w:pPr>
            <w:r w:rsidRPr="000E1704">
              <w:rPr>
                <w:rFonts w:ascii="Times New Roman" w:hAnsi="Times New Roman" w:cs="Times New Roman"/>
                <w:sz w:val="20"/>
                <w:szCs w:val="20"/>
              </w:rPr>
              <w:t>W związku z częściowym uwzględnieniem uwagi dotyczącej przeznaczenia terenu pod zabudowę mieszkaniową ogranicza się teren ZP.9.</w:t>
            </w:r>
          </w:p>
          <w:p w:rsidR="00783E90" w:rsidRPr="000E1704" w:rsidRDefault="00783E90" w:rsidP="00632C54">
            <w:pPr>
              <w:jc w:val="both"/>
              <w:rPr>
                <w:rFonts w:ascii="Times New Roman" w:hAnsi="Times New Roman" w:cs="Times New Roman"/>
                <w:sz w:val="20"/>
                <w:szCs w:val="20"/>
                <w:lang w:eastAsia="ar-SA"/>
              </w:rPr>
            </w:pPr>
          </w:p>
        </w:tc>
      </w:tr>
      <w:tr w:rsidR="00783E90" w:rsidRPr="00A554D9" w:rsidTr="00030720">
        <w:trPr>
          <w:trHeight w:val="28"/>
        </w:trPr>
        <w:tc>
          <w:tcPr>
            <w:tcW w:w="141" w:type="pct"/>
            <w:vMerge/>
            <w:tcBorders>
              <w:left w:val="single" w:sz="8" w:space="0" w:color="auto"/>
            </w:tcBorders>
            <w:tcMar>
              <w:top w:w="85" w:type="dxa"/>
              <w:bottom w:w="85" w:type="dxa"/>
            </w:tcMar>
          </w:tcPr>
          <w:p w:rsidR="00783E90" w:rsidRPr="00EE537A" w:rsidRDefault="00783E90" w:rsidP="00A554D9">
            <w:pPr>
              <w:rPr>
                <w:rFonts w:ascii="Times New Roman" w:hAnsi="Times New Roman" w:cs="Times New Roman"/>
                <w:b/>
                <w:bCs/>
                <w:iCs/>
                <w:sz w:val="20"/>
                <w:szCs w:val="20"/>
              </w:rPr>
            </w:pPr>
          </w:p>
        </w:tc>
        <w:tc>
          <w:tcPr>
            <w:tcW w:w="176" w:type="pct"/>
            <w:vMerge/>
            <w:tcMar>
              <w:top w:w="85" w:type="dxa"/>
              <w:bottom w:w="85" w:type="dxa"/>
            </w:tcMar>
          </w:tcPr>
          <w:p w:rsidR="00783E90" w:rsidRPr="00EE537A" w:rsidRDefault="00783E90" w:rsidP="00A554D9">
            <w:pPr>
              <w:jc w:val="center"/>
              <w:rPr>
                <w:rFonts w:ascii="Times New Roman" w:hAnsi="Times New Roman" w:cs="Times New Roman"/>
                <w:b/>
                <w:bCs/>
                <w:iCs/>
                <w:sz w:val="20"/>
                <w:szCs w:val="20"/>
              </w:rPr>
            </w:pPr>
          </w:p>
        </w:tc>
        <w:tc>
          <w:tcPr>
            <w:tcW w:w="317" w:type="pct"/>
            <w:vMerge/>
            <w:tcMar>
              <w:top w:w="85" w:type="dxa"/>
              <w:bottom w:w="85" w:type="dxa"/>
            </w:tcMar>
          </w:tcPr>
          <w:p w:rsidR="00783E90" w:rsidRPr="000E1704" w:rsidRDefault="00783E90" w:rsidP="00A554D9">
            <w:pPr>
              <w:jc w:val="center"/>
              <w:rPr>
                <w:rFonts w:ascii="Times New Roman" w:hAnsi="Times New Roman" w:cs="Times New Roman"/>
                <w:bCs/>
                <w:iCs/>
                <w:sz w:val="20"/>
                <w:szCs w:val="20"/>
              </w:rPr>
            </w:pPr>
          </w:p>
        </w:tc>
        <w:tc>
          <w:tcPr>
            <w:tcW w:w="1612" w:type="pct"/>
            <w:tcMar>
              <w:top w:w="85" w:type="dxa"/>
              <w:bottom w:w="85" w:type="dxa"/>
            </w:tcMar>
          </w:tcPr>
          <w:p w:rsidR="00783E90" w:rsidRPr="000E1704" w:rsidRDefault="00783E9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15)</w:t>
            </w:r>
            <w:r w:rsidRPr="000E1704">
              <w:rPr>
                <w:rFonts w:ascii="Times New Roman" w:hAnsi="Times New Roman" w:cs="Times New Roman"/>
                <w:bCs/>
                <w:iCs/>
                <w:sz w:val="20"/>
                <w:szCs w:val="20"/>
              </w:rPr>
              <w:tab/>
              <w:t xml:space="preserve">Wyznaczenie nieprzekraczalnej linii zabudowy dla nowo realizowanych budynków przy ul. Pilotów 31 i 33 takiej samej jak dla budynków sąsiednich (ul. Pilotów 29 i 35, obszar </w:t>
            </w:r>
            <w:proofErr w:type="spellStart"/>
            <w:r w:rsidRPr="000E1704">
              <w:rPr>
                <w:rFonts w:ascii="Times New Roman" w:hAnsi="Times New Roman" w:cs="Times New Roman"/>
                <w:bCs/>
                <w:iCs/>
                <w:sz w:val="20"/>
                <w:szCs w:val="20"/>
              </w:rPr>
              <w:t>MWn</w:t>
            </w:r>
            <w:proofErr w:type="spellEnd"/>
            <w:r w:rsidRPr="000E1704">
              <w:rPr>
                <w:rFonts w:ascii="Times New Roman" w:hAnsi="Times New Roman" w:cs="Times New Roman"/>
                <w:bCs/>
                <w:iCs/>
                <w:sz w:val="20"/>
                <w:szCs w:val="20"/>
              </w:rPr>
              <w:t>/U.6).</w:t>
            </w:r>
          </w:p>
        </w:tc>
        <w:tc>
          <w:tcPr>
            <w:tcW w:w="429" w:type="pct"/>
            <w:vMerge/>
            <w:tcMar>
              <w:top w:w="85" w:type="dxa"/>
              <w:bottom w:w="85" w:type="dxa"/>
            </w:tcMar>
          </w:tcPr>
          <w:p w:rsidR="00783E90" w:rsidRPr="000E1704" w:rsidRDefault="00783E90" w:rsidP="00632C54">
            <w:pPr>
              <w:jc w:val="center"/>
              <w:rPr>
                <w:rFonts w:ascii="Times New Roman" w:hAnsi="Times New Roman" w:cs="Times New Roman"/>
                <w:bCs/>
                <w:iCs/>
                <w:sz w:val="20"/>
                <w:szCs w:val="20"/>
              </w:rPr>
            </w:pPr>
          </w:p>
        </w:tc>
        <w:tc>
          <w:tcPr>
            <w:tcW w:w="282" w:type="pct"/>
            <w:tcMar>
              <w:top w:w="85" w:type="dxa"/>
              <w:bottom w:w="85" w:type="dxa"/>
            </w:tcMar>
          </w:tcPr>
          <w:p w:rsidR="00783E90" w:rsidRPr="000E1704" w:rsidRDefault="00783E90" w:rsidP="00D0262F">
            <w:pPr>
              <w:jc w:val="center"/>
              <w:rPr>
                <w:rFonts w:ascii="Times New Roman" w:hAnsi="Times New Roman" w:cs="Times New Roman"/>
                <w:b/>
                <w:bCs/>
                <w:iCs/>
                <w:sz w:val="20"/>
                <w:szCs w:val="20"/>
              </w:rPr>
            </w:pPr>
          </w:p>
        </w:tc>
        <w:tc>
          <w:tcPr>
            <w:tcW w:w="387" w:type="pct"/>
            <w:tcMar>
              <w:top w:w="85" w:type="dxa"/>
              <w:bottom w:w="85" w:type="dxa"/>
            </w:tcMar>
          </w:tcPr>
          <w:p w:rsidR="00783E90" w:rsidRPr="000E1704" w:rsidRDefault="00783E90"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15</w:t>
            </w:r>
          </w:p>
        </w:tc>
        <w:tc>
          <w:tcPr>
            <w:tcW w:w="387" w:type="pct"/>
            <w:tcMar>
              <w:top w:w="85" w:type="dxa"/>
              <w:bottom w:w="85" w:type="dxa"/>
            </w:tcMar>
          </w:tcPr>
          <w:p w:rsidR="00783E90" w:rsidRPr="000E1704" w:rsidRDefault="00783E90"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15</w:t>
            </w:r>
          </w:p>
          <w:p w:rsidR="00783E90" w:rsidRPr="000E1704" w:rsidRDefault="00783E90"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783E90" w:rsidRPr="000E1704" w:rsidRDefault="00783E90" w:rsidP="00EE537A">
            <w:pPr>
              <w:jc w:val="both"/>
              <w:rPr>
                <w:rFonts w:ascii="Times New Roman" w:hAnsi="Times New Roman" w:cs="Times New Roman"/>
                <w:sz w:val="20"/>
                <w:szCs w:val="20"/>
                <w:lang w:eastAsia="ar-SA"/>
              </w:rPr>
            </w:pPr>
            <w:r w:rsidRPr="009D6AA8">
              <w:rPr>
                <w:rFonts w:ascii="Times New Roman" w:hAnsi="Times New Roman" w:cs="Times New Roman"/>
                <w:sz w:val="20"/>
                <w:szCs w:val="20"/>
              </w:rPr>
              <w:t>Ad.15. Nieprzekraczalna linia zabudowy, w przypadku istniejącej zabudowy na obszarze całego planu ustalona została po elewacjach budynków. Projekt planu został uzgodniony z zarządcą drogi.</w:t>
            </w:r>
          </w:p>
        </w:tc>
      </w:tr>
      <w:tr w:rsidR="00783E90" w:rsidRPr="00A554D9" w:rsidTr="00030720">
        <w:trPr>
          <w:trHeight w:val="28"/>
        </w:trPr>
        <w:tc>
          <w:tcPr>
            <w:tcW w:w="141" w:type="pct"/>
            <w:vMerge/>
            <w:tcBorders>
              <w:left w:val="single" w:sz="8" w:space="0" w:color="auto"/>
            </w:tcBorders>
            <w:tcMar>
              <w:top w:w="85" w:type="dxa"/>
              <w:bottom w:w="85" w:type="dxa"/>
            </w:tcMar>
          </w:tcPr>
          <w:p w:rsidR="00783E90" w:rsidRPr="00EE537A" w:rsidRDefault="00783E90" w:rsidP="00A554D9">
            <w:pPr>
              <w:rPr>
                <w:rFonts w:ascii="Times New Roman" w:hAnsi="Times New Roman" w:cs="Times New Roman"/>
                <w:b/>
                <w:bCs/>
                <w:iCs/>
                <w:sz w:val="20"/>
                <w:szCs w:val="20"/>
              </w:rPr>
            </w:pPr>
          </w:p>
        </w:tc>
        <w:tc>
          <w:tcPr>
            <w:tcW w:w="176" w:type="pct"/>
            <w:vMerge/>
            <w:tcMar>
              <w:top w:w="85" w:type="dxa"/>
              <w:bottom w:w="85" w:type="dxa"/>
            </w:tcMar>
          </w:tcPr>
          <w:p w:rsidR="00783E90" w:rsidRPr="00EE537A" w:rsidRDefault="00783E90" w:rsidP="00A554D9">
            <w:pPr>
              <w:jc w:val="center"/>
              <w:rPr>
                <w:rFonts w:ascii="Times New Roman" w:hAnsi="Times New Roman" w:cs="Times New Roman"/>
                <w:b/>
                <w:bCs/>
                <w:iCs/>
                <w:sz w:val="20"/>
                <w:szCs w:val="20"/>
              </w:rPr>
            </w:pPr>
          </w:p>
        </w:tc>
        <w:tc>
          <w:tcPr>
            <w:tcW w:w="317" w:type="pct"/>
            <w:vMerge/>
            <w:tcMar>
              <w:top w:w="85" w:type="dxa"/>
              <w:bottom w:w="85" w:type="dxa"/>
            </w:tcMar>
          </w:tcPr>
          <w:p w:rsidR="00783E90" w:rsidRPr="000E1704" w:rsidRDefault="00783E90" w:rsidP="00A554D9">
            <w:pPr>
              <w:jc w:val="center"/>
              <w:rPr>
                <w:rFonts w:ascii="Times New Roman" w:hAnsi="Times New Roman" w:cs="Times New Roman"/>
                <w:bCs/>
                <w:iCs/>
                <w:sz w:val="20"/>
                <w:szCs w:val="20"/>
              </w:rPr>
            </w:pPr>
          </w:p>
        </w:tc>
        <w:tc>
          <w:tcPr>
            <w:tcW w:w="1612" w:type="pct"/>
            <w:tcMar>
              <w:top w:w="85" w:type="dxa"/>
              <w:bottom w:w="85" w:type="dxa"/>
            </w:tcMar>
          </w:tcPr>
          <w:p w:rsidR="00783E90" w:rsidRPr="000E1704" w:rsidRDefault="00783E9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16)</w:t>
            </w:r>
            <w:r w:rsidRPr="000E1704">
              <w:rPr>
                <w:rFonts w:ascii="Times New Roman" w:hAnsi="Times New Roman" w:cs="Times New Roman"/>
                <w:bCs/>
                <w:iCs/>
                <w:sz w:val="20"/>
                <w:szCs w:val="20"/>
              </w:rPr>
              <w:tab/>
              <w:t xml:space="preserve">Wydzielanie z obszaru ZD.1 części działki nr 542/1 </w:t>
            </w:r>
            <w:proofErr w:type="spellStart"/>
            <w:r w:rsidRPr="000E1704">
              <w:rPr>
                <w:rFonts w:ascii="Times New Roman" w:hAnsi="Times New Roman" w:cs="Times New Roman"/>
                <w:bCs/>
                <w:iCs/>
                <w:sz w:val="20"/>
                <w:szCs w:val="20"/>
              </w:rPr>
              <w:t>obr</w:t>
            </w:r>
            <w:proofErr w:type="spellEnd"/>
            <w:r w:rsidRPr="000E1704">
              <w:rPr>
                <w:rFonts w:ascii="Times New Roman" w:hAnsi="Times New Roman" w:cs="Times New Roman"/>
                <w:bCs/>
                <w:iCs/>
                <w:sz w:val="20"/>
                <w:szCs w:val="20"/>
              </w:rPr>
              <w:t xml:space="preserve"> 4. Śródmieście (budynek przy ul. Chałupnika 6) obszaru zabudowy jednorodzinnej niskiej intensywności (MN) zgodnie z faktycznym stanem zagospodarowania tego terenu.</w:t>
            </w:r>
          </w:p>
        </w:tc>
        <w:tc>
          <w:tcPr>
            <w:tcW w:w="429" w:type="pct"/>
            <w:vMerge/>
            <w:tcMar>
              <w:top w:w="85" w:type="dxa"/>
              <w:bottom w:w="85" w:type="dxa"/>
            </w:tcMar>
          </w:tcPr>
          <w:p w:rsidR="00783E90" w:rsidRPr="000E1704" w:rsidRDefault="00783E90" w:rsidP="00632C54">
            <w:pPr>
              <w:jc w:val="center"/>
              <w:rPr>
                <w:rFonts w:ascii="Times New Roman" w:hAnsi="Times New Roman" w:cs="Times New Roman"/>
                <w:bCs/>
                <w:iCs/>
                <w:sz w:val="20"/>
                <w:szCs w:val="20"/>
              </w:rPr>
            </w:pPr>
          </w:p>
        </w:tc>
        <w:tc>
          <w:tcPr>
            <w:tcW w:w="282" w:type="pct"/>
            <w:tcMar>
              <w:top w:w="85" w:type="dxa"/>
              <w:bottom w:w="85" w:type="dxa"/>
            </w:tcMar>
          </w:tcPr>
          <w:p w:rsidR="00783E90" w:rsidRPr="000E1704" w:rsidRDefault="00783E90"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ZD.1</w:t>
            </w:r>
          </w:p>
        </w:tc>
        <w:tc>
          <w:tcPr>
            <w:tcW w:w="387" w:type="pct"/>
            <w:tcMar>
              <w:top w:w="85" w:type="dxa"/>
              <w:bottom w:w="85" w:type="dxa"/>
            </w:tcMar>
          </w:tcPr>
          <w:p w:rsidR="00783E90" w:rsidRPr="000E1704" w:rsidRDefault="00783E90"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16</w:t>
            </w:r>
          </w:p>
        </w:tc>
        <w:tc>
          <w:tcPr>
            <w:tcW w:w="387" w:type="pct"/>
            <w:tcMar>
              <w:top w:w="85" w:type="dxa"/>
              <w:bottom w:w="85" w:type="dxa"/>
            </w:tcMar>
          </w:tcPr>
          <w:p w:rsidR="00783E90" w:rsidRPr="000E1704" w:rsidRDefault="00783E90"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16</w:t>
            </w:r>
          </w:p>
          <w:p w:rsidR="00783E90" w:rsidRPr="000E1704" w:rsidRDefault="00783E90"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783E90" w:rsidRPr="000E1704" w:rsidRDefault="00783E90" w:rsidP="00632C54">
            <w:pPr>
              <w:jc w:val="both"/>
              <w:rPr>
                <w:rFonts w:ascii="Times New Roman" w:hAnsi="Times New Roman" w:cs="Times New Roman"/>
                <w:sz w:val="20"/>
                <w:szCs w:val="20"/>
              </w:rPr>
            </w:pPr>
            <w:r w:rsidRPr="000E1704">
              <w:rPr>
                <w:rFonts w:ascii="Times New Roman" w:hAnsi="Times New Roman" w:cs="Times New Roman"/>
                <w:sz w:val="20"/>
                <w:szCs w:val="20"/>
              </w:rPr>
              <w:t>Ad.16. Zgodnie z art. 15 ust. 1 ustawy projekt planu winien być sporządzony zgodnie z zapisami Studium, gdyż ustalenia Studium są wiążące dla organów gminy przy sporządzaniu planów miejscowych (art. 9 ust. 4).</w:t>
            </w:r>
          </w:p>
          <w:p w:rsidR="00783E90" w:rsidRPr="000E1704" w:rsidRDefault="00783E90"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Części działki 524/1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4 Śródmieście znajdującej się bezpośrednio przy ul. Chałupnika zgodnie ze Studium położna jest w terenach ZU, dla których wyznaczono funkcje podstawową – różnorodne formy zieleni urządzonej, zieleń izolacyjna, zieleń założeń zabytkowych wraz z obiektami budowlanymi, ogrody działkowe. W terenach ZU dopuszcza się wyłącznie terenowe obiekty i urządzenia sportowe oraz wybrane obiekty budowlane obsługujące tereny zieleni, takie jak: wypożyczalnie sprzętu sportowego, kawiarnie, cukiernie, oranżerie, cieplarnie, obiekty małej architektury, ogródki jordanowskie, urządzenia wodne, które nie zmniejszają określonego wskaźnika powierzchni biologicznie czynnej. W Studium dopuszczono przeznaczenie zgodne z dotychczasowym sposobem wykorzystania terenu ale tylko dla terenów legalnie zabudowanych obiektami budowlanymi. Oznacza to, że zgodnie ze Studium nie ma możliwości przeznaczenia terenu pod zabudowę mieszkaniową jednorodzinną w projekcie planu.</w:t>
            </w:r>
          </w:p>
        </w:tc>
      </w:tr>
      <w:tr w:rsidR="00783E90" w:rsidRPr="00A554D9" w:rsidTr="00030720">
        <w:trPr>
          <w:trHeight w:val="28"/>
        </w:trPr>
        <w:tc>
          <w:tcPr>
            <w:tcW w:w="141" w:type="pct"/>
            <w:vMerge/>
            <w:tcBorders>
              <w:left w:val="single" w:sz="8" w:space="0" w:color="auto"/>
            </w:tcBorders>
            <w:tcMar>
              <w:top w:w="85" w:type="dxa"/>
              <w:bottom w:w="85" w:type="dxa"/>
            </w:tcMar>
          </w:tcPr>
          <w:p w:rsidR="00783E90" w:rsidRPr="00EE537A" w:rsidRDefault="00783E90" w:rsidP="00A554D9">
            <w:pPr>
              <w:rPr>
                <w:rFonts w:ascii="Times New Roman" w:hAnsi="Times New Roman" w:cs="Times New Roman"/>
                <w:b/>
                <w:bCs/>
                <w:iCs/>
                <w:sz w:val="20"/>
                <w:szCs w:val="20"/>
              </w:rPr>
            </w:pPr>
          </w:p>
        </w:tc>
        <w:tc>
          <w:tcPr>
            <w:tcW w:w="176" w:type="pct"/>
            <w:vMerge/>
            <w:tcMar>
              <w:top w:w="85" w:type="dxa"/>
              <w:bottom w:w="85" w:type="dxa"/>
            </w:tcMar>
          </w:tcPr>
          <w:p w:rsidR="00783E90" w:rsidRPr="00EE537A" w:rsidRDefault="00783E90" w:rsidP="00A554D9">
            <w:pPr>
              <w:jc w:val="center"/>
              <w:rPr>
                <w:rFonts w:ascii="Times New Roman" w:hAnsi="Times New Roman" w:cs="Times New Roman"/>
                <w:b/>
                <w:bCs/>
                <w:iCs/>
                <w:sz w:val="20"/>
                <w:szCs w:val="20"/>
              </w:rPr>
            </w:pPr>
          </w:p>
        </w:tc>
        <w:tc>
          <w:tcPr>
            <w:tcW w:w="317" w:type="pct"/>
            <w:vMerge/>
            <w:tcMar>
              <w:top w:w="85" w:type="dxa"/>
              <w:bottom w:w="85" w:type="dxa"/>
            </w:tcMar>
          </w:tcPr>
          <w:p w:rsidR="00783E90" w:rsidRPr="000E1704" w:rsidRDefault="00783E90" w:rsidP="00A554D9">
            <w:pPr>
              <w:jc w:val="center"/>
              <w:rPr>
                <w:rFonts w:ascii="Times New Roman" w:hAnsi="Times New Roman" w:cs="Times New Roman"/>
                <w:bCs/>
                <w:iCs/>
                <w:sz w:val="20"/>
                <w:szCs w:val="20"/>
              </w:rPr>
            </w:pPr>
          </w:p>
        </w:tc>
        <w:tc>
          <w:tcPr>
            <w:tcW w:w="1612" w:type="pct"/>
            <w:tcBorders>
              <w:bottom w:val="single" w:sz="4" w:space="0" w:color="auto"/>
            </w:tcBorders>
            <w:tcMar>
              <w:top w:w="85" w:type="dxa"/>
              <w:bottom w:w="85" w:type="dxa"/>
            </w:tcMar>
          </w:tcPr>
          <w:p w:rsidR="00783E90" w:rsidRPr="000E1704" w:rsidRDefault="00783E9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17)</w:t>
            </w:r>
            <w:r w:rsidRPr="000E1704">
              <w:rPr>
                <w:rFonts w:ascii="Times New Roman" w:hAnsi="Times New Roman" w:cs="Times New Roman"/>
                <w:bCs/>
                <w:iCs/>
                <w:sz w:val="20"/>
                <w:szCs w:val="20"/>
              </w:rPr>
              <w:tab/>
              <w:t>Poszerzenie obszaru KDL.1 na odcinku ul. Miechowity celem zapewnienia możliwości budowy nowych miejsc parkingowych.</w:t>
            </w:r>
          </w:p>
        </w:tc>
        <w:tc>
          <w:tcPr>
            <w:tcW w:w="429" w:type="pct"/>
            <w:vMerge/>
            <w:tcMar>
              <w:top w:w="85" w:type="dxa"/>
              <w:bottom w:w="85" w:type="dxa"/>
            </w:tcMar>
          </w:tcPr>
          <w:p w:rsidR="00783E90" w:rsidRPr="000E1704" w:rsidRDefault="00783E90" w:rsidP="00632C54">
            <w:pPr>
              <w:jc w:val="center"/>
              <w:rPr>
                <w:rFonts w:ascii="Times New Roman" w:hAnsi="Times New Roman" w:cs="Times New Roman"/>
                <w:bCs/>
                <w:iCs/>
                <w:sz w:val="20"/>
                <w:szCs w:val="20"/>
              </w:rPr>
            </w:pPr>
          </w:p>
        </w:tc>
        <w:tc>
          <w:tcPr>
            <w:tcW w:w="282" w:type="pct"/>
            <w:tcMar>
              <w:top w:w="85" w:type="dxa"/>
              <w:bottom w:w="85" w:type="dxa"/>
            </w:tcMar>
          </w:tcPr>
          <w:p w:rsidR="00783E90" w:rsidRPr="000E1704" w:rsidRDefault="00783E90" w:rsidP="00D0262F">
            <w:pPr>
              <w:jc w:val="center"/>
              <w:rPr>
                <w:rFonts w:ascii="Times New Roman" w:hAnsi="Times New Roman" w:cs="Times New Roman"/>
                <w:b/>
                <w:sz w:val="20"/>
                <w:szCs w:val="20"/>
              </w:rPr>
            </w:pPr>
            <w:r w:rsidRPr="000E1704">
              <w:rPr>
                <w:rFonts w:ascii="Times New Roman" w:hAnsi="Times New Roman" w:cs="Times New Roman"/>
                <w:b/>
                <w:color w:val="000000"/>
                <w:sz w:val="20"/>
                <w:szCs w:val="20"/>
              </w:rPr>
              <w:t>KDL.1</w:t>
            </w:r>
          </w:p>
          <w:p w:rsidR="00783E90" w:rsidRPr="000E1704" w:rsidRDefault="00783E90" w:rsidP="00D0262F">
            <w:pPr>
              <w:jc w:val="center"/>
              <w:rPr>
                <w:rFonts w:ascii="Times New Roman" w:hAnsi="Times New Roman" w:cs="Times New Roman"/>
                <w:b/>
                <w:bCs/>
                <w:iCs/>
                <w:sz w:val="20"/>
                <w:szCs w:val="20"/>
              </w:rPr>
            </w:pPr>
          </w:p>
        </w:tc>
        <w:tc>
          <w:tcPr>
            <w:tcW w:w="387" w:type="pct"/>
            <w:tcMar>
              <w:top w:w="85" w:type="dxa"/>
              <w:bottom w:w="85" w:type="dxa"/>
            </w:tcMar>
          </w:tcPr>
          <w:p w:rsidR="00783E90" w:rsidRPr="000E1704" w:rsidRDefault="00783E90"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Krakowa nie uwzględnił </w:t>
            </w:r>
            <w:r w:rsidRPr="000E1704">
              <w:rPr>
                <w:rFonts w:ascii="Times New Roman" w:hAnsi="Times New Roman" w:cs="Times New Roman"/>
                <w:b/>
                <w:bCs/>
                <w:iCs/>
                <w:sz w:val="20"/>
                <w:szCs w:val="20"/>
              </w:rPr>
              <w:lastRenderedPageBreak/>
              <w:t>uwagi w zakresie pkt 17</w:t>
            </w:r>
          </w:p>
        </w:tc>
        <w:tc>
          <w:tcPr>
            <w:tcW w:w="387" w:type="pct"/>
            <w:tcMar>
              <w:top w:w="85" w:type="dxa"/>
              <w:bottom w:w="85" w:type="dxa"/>
            </w:tcMar>
          </w:tcPr>
          <w:p w:rsidR="00783E90" w:rsidRPr="000E1704" w:rsidRDefault="00783E90"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lastRenderedPageBreak/>
              <w:t xml:space="preserve">Rada Miasta Krakowa nie uwzględniła uwagi w </w:t>
            </w:r>
            <w:r w:rsidRPr="000E1704">
              <w:rPr>
                <w:rFonts w:ascii="Times New Roman" w:hAnsi="Times New Roman" w:cs="Times New Roman"/>
                <w:iCs/>
                <w:sz w:val="20"/>
                <w:szCs w:val="20"/>
              </w:rPr>
              <w:lastRenderedPageBreak/>
              <w:t>zakresie pkt 17</w:t>
            </w:r>
          </w:p>
          <w:p w:rsidR="00783E90" w:rsidRPr="000E1704" w:rsidRDefault="00783E90"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783E90" w:rsidRPr="000E1704" w:rsidRDefault="00783E90"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lastRenderedPageBreak/>
              <w:t xml:space="preserve">Ad.17. Ulica Miechowity jest drogą klasy lokalnej, po której jeżdżą autobusy komunikacji miejskiej. Już teraz jest dopuszczone parkowanie równoległe na niektórych jej fragmentach. Wprowadzenie dodatkowych miejsc </w:t>
            </w:r>
            <w:r w:rsidRPr="000E1704">
              <w:rPr>
                <w:rFonts w:ascii="Times New Roman" w:hAnsi="Times New Roman" w:cs="Times New Roman"/>
                <w:sz w:val="20"/>
                <w:szCs w:val="20"/>
              </w:rPr>
              <w:lastRenderedPageBreak/>
              <w:t>postojowych może spowodować hamowanie ruchu i konieczność usunięcia drzew znajdujących się przy drodze. Niemniej jednak w liniach rozgraniczających dróg jest możliwość lokalizacji miejsc postojowych.</w:t>
            </w:r>
          </w:p>
        </w:tc>
      </w:tr>
      <w:tr w:rsidR="00783E90" w:rsidRPr="00A554D9" w:rsidTr="00030720">
        <w:trPr>
          <w:trHeight w:val="28"/>
        </w:trPr>
        <w:tc>
          <w:tcPr>
            <w:tcW w:w="141" w:type="pct"/>
            <w:vMerge/>
            <w:tcBorders>
              <w:left w:val="single" w:sz="8" w:space="0" w:color="auto"/>
            </w:tcBorders>
            <w:tcMar>
              <w:top w:w="85" w:type="dxa"/>
              <w:bottom w:w="85" w:type="dxa"/>
            </w:tcMar>
          </w:tcPr>
          <w:p w:rsidR="00783E90" w:rsidRPr="00EE537A" w:rsidRDefault="00783E90" w:rsidP="00A554D9">
            <w:pPr>
              <w:rPr>
                <w:rFonts w:ascii="Times New Roman" w:hAnsi="Times New Roman" w:cs="Times New Roman"/>
                <w:b/>
                <w:bCs/>
                <w:iCs/>
                <w:sz w:val="20"/>
                <w:szCs w:val="20"/>
              </w:rPr>
            </w:pPr>
          </w:p>
        </w:tc>
        <w:tc>
          <w:tcPr>
            <w:tcW w:w="176" w:type="pct"/>
            <w:vMerge/>
            <w:tcMar>
              <w:top w:w="85" w:type="dxa"/>
              <w:bottom w:w="85" w:type="dxa"/>
            </w:tcMar>
          </w:tcPr>
          <w:p w:rsidR="00783E90" w:rsidRPr="00EE537A" w:rsidRDefault="00783E90" w:rsidP="00A554D9">
            <w:pPr>
              <w:jc w:val="center"/>
              <w:rPr>
                <w:rFonts w:ascii="Times New Roman" w:hAnsi="Times New Roman" w:cs="Times New Roman"/>
                <w:b/>
                <w:bCs/>
                <w:iCs/>
                <w:sz w:val="20"/>
                <w:szCs w:val="20"/>
              </w:rPr>
            </w:pPr>
          </w:p>
        </w:tc>
        <w:tc>
          <w:tcPr>
            <w:tcW w:w="317" w:type="pct"/>
            <w:vMerge/>
            <w:tcMar>
              <w:top w:w="85" w:type="dxa"/>
              <w:bottom w:w="85" w:type="dxa"/>
            </w:tcMar>
          </w:tcPr>
          <w:p w:rsidR="00783E90" w:rsidRPr="000E1704" w:rsidRDefault="00783E90" w:rsidP="00A554D9">
            <w:pPr>
              <w:jc w:val="center"/>
              <w:rPr>
                <w:rFonts w:ascii="Times New Roman" w:hAnsi="Times New Roman" w:cs="Times New Roman"/>
                <w:bCs/>
                <w:iCs/>
                <w:sz w:val="20"/>
                <w:szCs w:val="20"/>
              </w:rPr>
            </w:pPr>
          </w:p>
        </w:tc>
        <w:tc>
          <w:tcPr>
            <w:tcW w:w="1612" w:type="pct"/>
            <w:tcBorders>
              <w:bottom w:val="nil"/>
            </w:tcBorders>
            <w:tcMar>
              <w:top w:w="85" w:type="dxa"/>
              <w:bottom w:w="85" w:type="dxa"/>
            </w:tcMar>
          </w:tcPr>
          <w:p w:rsidR="00783E90" w:rsidRPr="000E1704" w:rsidRDefault="00783E9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18)</w:t>
            </w:r>
            <w:r w:rsidRPr="000E1704">
              <w:rPr>
                <w:rFonts w:ascii="Times New Roman" w:hAnsi="Times New Roman" w:cs="Times New Roman"/>
                <w:bCs/>
                <w:iCs/>
                <w:sz w:val="20"/>
                <w:szCs w:val="20"/>
              </w:rPr>
              <w:tab/>
              <w:t>Wydzielenie z obszaru MW.4 i MW.6 (rejon budynków wielorodzinnych ul. Lublańska 20 i 22) nowego obszaru KU.4 o podstawowym przeznaczeniu pod parkingi dla pojazdów oraz piesze ciągi komunikacyjne.</w:t>
            </w:r>
          </w:p>
          <w:p w:rsidR="00783E90" w:rsidRPr="000E1704" w:rsidRDefault="00783E90"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Uzasadnienie</w:t>
            </w:r>
          </w:p>
        </w:tc>
        <w:tc>
          <w:tcPr>
            <w:tcW w:w="429" w:type="pct"/>
            <w:vMerge/>
            <w:tcMar>
              <w:top w:w="85" w:type="dxa"/>
              <w:bottom w:w="85" w:type="dxa"/>
            </w:tcMar>
          </w:tcPr>
          <w:p w:rsidR="00783E90" w:rsidRPr="000E1704" w:rsidRDefault="00783E90"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783E90" w:rsidRPr="000E1704" w:rsidRDefault="00783E90" w:rsidP="00D0262F">
            <w:pPr>
              <w:jc w:val="center"/>
              <w:rPr>
                <w:rFonts w:ascii="Times New Roman" w:hAnsi="Times New Roman" w:cs="Times New Roman"/>
                <w:b/>
                <w:sz w:val="20"/>
                <w:szCs w:val="20"/>
              </w:rPr>
            </w:pPr>
            <w:r w:rsidRPr="000E1704">
              <w:rPr>
                <w:rFonts w:ascii="Times New Roman" w:hAnsi="Times New Roman" w:cs="Times New Roman"/>
                <w:b/>
                <w:color w:val="000000"/>
                <w:sz w:val="20"/>
                <w:szCs w:val="20"/>
              </w:rPr>
              <w:t>MW.4 i MW.6</w:t>
            </w:r>
          </w:p>
          <w:p w:rsidR="00783E90" w:rsidRPr="000E1704" w:rsidRDefault="00783E90"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783E90" w:rsidRPr="000E1704" w:rsidRDefault="00783E90"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18</w:t>
            </w:r>
          </w:p>
        </w:tc>
        <w:tc>
          <w:tcPr>
            <w:tcW w:w="387" w:type="pct"/>
            <w:vMerge w:val="restart"/>
            <w:tcMar>
              <w:top w:w="85" w:type="dxa"/>
              <w:bottom w:w="85" w:type="dxa"/>
            </w:tcMar>
          </w:tcPr>
          <w:p w:rsidR="00783E90" w:rsidRPr="000E1704" w:rsidRDefault="00783E90"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18</w:t>
            </w:r>
          </w:p>
          <w:p w:rsidR="00783E90" w:rsidRPr="000E1704" w:rsidRDefault="00783E90" w:rsidP="007B7D60">
            <w:pPr>
              <w:rPr>
                <w:rFonts w:ascii="Times New Roman" w:hAnsi="Times New Roman" w:cs="Times New Roman"/>
                <w:sz w:val="20"/>
                <w:szCs w:val="20"/>
              </w:rPr>
            </w:pPr>
          </w:p>
        </w:tc>
        <w:tc>
          <w:tcPr>
            <w:tcW w:w="1269" w:type="pct"/>
            <w:vMerge w:val="restart"/>
            <w:tcBorders>
              <w:right w:val="single" w:sz="8" w:space="0" w:color="auto"/>
            </w:tcBorders>
            <w:tcMar>
              <w:top w:w="85" w:type="dxa"/>
              <w:bottom w:w="85" w:type="dxa"/>
            </w:tcMar>
          </w:tcPr>
          <w:p w:rsidR="00783E90" w:rsidRPr="000E1704" w:rsidRDefault="00783E90"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Ad.18. Nie wyznacza się terenu KU, ale zgodnie z § 16 w przeznaczeniu poszczególnych terenów, z wyłączeniem Terenów zielni urządzonej i stref zieleni mieszczą się miejsca postojowe. Z kolei strefy zieleni wyznaczone w celu ochrony istniejącej zieleni o którą wnioskują mieszkańcy, zostały tak wrysowane aby dopuścić poszerzenie istniejących parkingów. Na całym obszarze objętym planem dopuszcza się lokalizację dojść pieszych.</w:t>
            </w:r>
          </w:p>
        </w:tc>
      </w:tr>
      <w:tr w:rsidR="00872EAC" w:rsidRPr="00A554D9" w:rsidTr="00030720">
        <w:trPr>
          <w:trHeight w:val="28"/>
        </w:trPr>
        <w:tc>
          <w:tcPr>
            <w:tcW w:w="141" w:type="pct"/>
            <w:vMerge/>
            <w:tcBorders>
              <w:left w:val="single" w:sz="8" w:space="0" w:color="auto"/>
            </w:tcBorders>
            <w:tcMar>
              <w:top w:w="85" w:type="dxa"/>
              <w:bottom w:w="85" w:type="dxa"/>
            </w:tcMar>
          </w:tcPr>
          <w:p w:rsidR="00872EAC" w:rsidRPr="00EE537A" w:rsidRDefault="00872EAC" w:rsidP="00A554D9">
            <w:pPr>
              <w:rPr>
                <w:rFonts w:ascii="Times New Roman" w:hAnsi="Times New Roman" w:cs="Times New Roman"/>
                <w:b/>
                <w:bCs/>
                <w:iCs/>
                <w:sz w:val="20"/>
                <w:szCs w:val="20"/>
              </w:rPr>
            </w:pPr>
          </w:p>
        </w:tc>
        <w:tc>
          <w:tcPr>
            <w:tcW w:w="176" w:type="pct"/>
            <w:vMerge/>
            <w:tcMar>
              <w:top w:w="85" w:type="dxa"/>
              <w:bottom w:w="85" w:type="dxa"/>
            </w:tcMar>
          </w:tcPr>
          <w:p w:rsidR="00872EAC" w:rsidRPr="00EE537A" w:rsidRDefault="00872EAC" w:rsidP="00A554D9">
            <w:pPr>
              <w:jc w:val="center"/>
              <w:rPr>
                <w:rFonts w:ascii="Times New Roman" w:hAnsi="Times New Roman" w:cs="Times New Roman"/>
                <w:b/>
                <w:bCs/>
                <w:iCs/>
                <w:sz w:val="20"/>
                <w:szCs w:val="20"/>
              </w:rPr>
            </w:pPr>
          </w:p>
        </w:tc>
        <w:tc>
          <w:tcPr>
            <w:tcW w:w="317" w:type="pct"/>
            <w:vMerge/>
            <w:tcMar>
              <w:top w:w="85" w:type="dxa"/>
              <w:bottom w:w="85" w:type="dxa"/>
            </w:tcMar>
          </w:tcPr>
          <w:p w:rsidR="00872EAC" w:rsidRPr="000E1704" w:rsidRDefault="00872EAC" w:rsidP="00A554D9">
            <w:pPr>
              <w:jc w:val="center"/>
              <w:rPr>
                <w:rFonts w:ascii="Times New Roman" w:hAnsi="Times New Roman" w:cs="Times New Roman"/>
                <w:bCs/>
                <w:iCs/>
                <w:sz w:val="20"/>
                <w:szCs w:val="20"/>
              </w:rPr>
            </w:pPr>
          </w:p>
        </w:tc>
        <w:tc>
          <w:tcPr>
            <w:tcW w:w="1612" w:type="pct"/>
            <w:tcBorders>
              <w:top w:val="nil"/>
            </w:tcBorders>
            <w:tcMar>
              <w:top w:w="85" w:type="dxa"/>
              <w:bottom w:w="85" w:type="dxa"/>
            </w:tcMar>
          </w:tcPr>
          <w:p w:rsidR="00872EAC" w:rsidRPr="000E1704" w:rsidRDefault="00872EAC" w:rsidP="00632C54">
            <w:pPr>
              <w:jc w:val="both"/>
              <w:rPr>
                <w:rFonts w:ascii="Times New Roman" w:hAnsi="Times New Roman" w:cs="Times New Roman"/>
                <w:bCs/>
                <w:iCs/>
                <w:sz w:val="20"/>
                <w:szCs w:val="20"/>
              </w:rPr>
            </w:pPr>
          </w:p>
        </w:tc>
        <w:tc>
          <w:tcPr>
            <w:tcW w:w="429" w:type="pct"/>
            <w:vMerge/>
            <w:tcMar>
              <w:top w:w="85" w:type="dxa"/>
              <w:bottom w:w="85" w:type="dxa"/>
            </w:tcMar>
          </w:tcPr>
          <w:p w:rsidR="00872EAC" w:rsidRPr="000E1704" w:rsidRDefault="00872EAC" w:rsidP="00632C54">
            <w:pPr>
              <w:jc w:val="center"/>
              <w:rPr>
                <w:rFonts w:ascii="Times New Roman" w:hAnsi="Times New Roman" w:cs="Times New Roman"/>
                <w:bCs/>
                <w:iCs/>
                <w:sz w:val="20"/>
                <w:szCs w:val="20"/>
              </w:rPr>
            </w:pPr>
          </w:p>
        </w:tc>
        <w:tc>
          <w:tcPr>
            <w:tcW w:w="282" w:type="pct"/>
            <w:vMerge/>
            <w:tcMar>
              <w:top w:w="85" w:type="dxa"/>
              <w:bottom w:w="85" w:type="dxa"/>
            </w:tcMar>
          </w:tcPr>
          <w:p w:rsidR="00872EAC" w:rsidRPr="000E1704" w:rsidRDefault="00872EAC" w:rsidP="00D0262F">
            <w:pPr>
              <w:jc w:val="center"/>
              <w:rPr>
                <w:rFonts w:ascii="Times New Roman" w:hAnsi="Times New Roman" w:cs="Times New Roman"/>
                <w:b/>
                <w:bCs/>
                <w:iCs/>
                <w:sz w:val="20"/>
                <w:szCs w:val="20"/>
              </w:rPr>
            </w:pPr>
          </w:p>
        </w:tc>
        <w:tc>
          <w:tcPr>
            <w:tcW w:w="387" w:type="pct"/>
            <w:vMerge/>
            <w:tcMar>
              <w:top w:w="85" w:type="dxa"/>
              <w:bottom w:w="85" w:type="dxa"/>
            </w:tcMar>
          </w:tcPr>
          <w:p w:rsidR="00872EAC" w:rsidRPr="000E1704" w:rsidRDefault="00872EAC" w:rsidP="00632C54">
            <w:pPr>
              <w:jc w:val="center"/>
              <w:rPr>
                <w:rFonts w:ascii="Times New Roman" w:hAnsi="Times New Roman" w:cs="Times New Roman"/>
                <w:b/>
                <w:bCs/>
                <w:iCs/>
                <w:sz w:val="20"/>
                <w:szCs w:val="20"/>
              </w:rPr>
            </w:pPr>
          </w:p>
        </w:tc>
        <w:tc>
          <w:tcPr>
            <w:tcW w:w="387" w:type="pct"/>
            <w:vMerge/>
            <w:tcMar>
              <w:top w:w="85" w:type="dxa"/>
              <w:bottom w:w="85" w:type="dxa"/>
            </w:tcMar>
          </w:tcPr>
          <w:p w:rsidR="00872EAC" w:rsidRPr="000E1704" w:rsidRDefault="00872EAC"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872EAC" w:rsidRPr="000E1704" w:rsidRDefault="00872EAC" w:rsidP="00632C54">
            <w:pPr>
              <w:jc w:val="both"/>
              <w:rPr>
                <w:rFonts w:ascii="Times New Roman" w:hAnsi="Times New Roman" w:cs="Times New Roman"/>
                <w:sz w:val="20"/>
                <w:szCs w:val="20"/>
                <w:lang w:eastAsia="ar-SA"/>
              </w:rPr>
            </w:pPr>
          </w:p>
        </w:tc>
      </w:tr>
      <w:tr w:rsidR="00586A7D" w:rsidRPr="00A554D9" w:rsidTr="00030720">
        <w:trPr>
          <w:trHeight w:val="257"/>
        </w:trPr>
        <w:tc>
          <w:tcPr>
            <w:tcW w:w="141" w:type="pct"/>
            <w:vMerge w:val="restart"/>
            <w:tcBorders>
              <w:left w:val="single" w:sz="8" w:space="0" w:color="auto"/>
            </w:tcBorders>
            <w:tcMar>
              <w:top w:w="85" w:type="dxa"/>
              <w:bottom w:w="85" w:type="dxa"/>
            </w:tcMar>
          </w:tcPr>
          <w:p w:rsidR="00586A7D" w:rsidRPr="00EE537A" w:rsidRDefault="00586A7D"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28.</w:t>
            </w:r>
          </w:p>
        </w:tc>
        <w:tc>
          <w:tcPr>
            <w:tcW w:w="176" w:type="pct"/>
            <w:vMerge w:val="restart"/>
            <w:tcMar>
              <w:top w:w="85" w:type="dxa"/>
              <w:bottom w:w="85" w:type="dxa"/>
            </w:tcMar>
          </w:tcPr>
          <w:p w:rsidR="00586A7D" w:rsidRPr="00EE537A" w:rsidRDefault="00586A7D"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50.</w:t>
            </w:r>
          </w:p>
        </w:tc>
        <w:tc>
          <w:tcPr>
            <w:tcW w:w="317" w:type="pct"/>
            <w:vMerge w:val="restart"/>
            <w:tcMar>
              <w:top w:w="85" w:type="dxa"/>
              <w:bottom w:w="85" w:type="dxa"/>
            </w:tcMar>
          </w:tcPr>
          <w:p w:rsidR="00586A7D"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586A7D" w:rsidRPr="000E1704" w:rsidRDefault="00586A7D" w:rsidP="00586A7D">
            <w:pPr>
              <w:jc w:val="both"/>
              <w:rPr>
                <w:rFonts w:ascii="Times New Roman" w:hAnsi="Times New Roman" w:cs="Times New Roman"/>
                <w:bCs/>
                <w:iCs/>
                <w:sz w:val="20"/>
                <w:szCs w:val="20"/>
              </w:rPr>
            </w:pPr>
            <w:r>
              <w:rPr>
                <w:rFonts w:ascii="Times New Roman" w:hAnsi="Times New Roman" w:cs="Times New Roman"/>
                <w:bCs/>
                <w:iCs/>
                <w:sz w:val="20"/>
                <w:szCs w:val="20"/>
              </w:rPr>
              <w:t>(…)</w:t>
            </w:r>
          </w:p>
        </w:tc>
        <w:tc>
          <w:tcPr>
            <w:tcW w:w="429" w:type="pct"/>
            <w:vMerge w:val="restart"/>
            <w:tcMar>
              <w:top w:w="85" w:type="dxa"/>
              <w:bottom w:w="85" w:type="dxa"/>
            </w:tcMar>
          </w:tcPr>
          <w:p w:rsidR="00586A7D" w:rsidRPr="000E1704" w:rsidRDefault="00586A7D"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Dz. 285/1 </w:t>
            </w:r>
            <w:r w:rsidRPr="000E1704">
              <w:rPr>
                <w:rFonts w:ascii="Times New Roman" w:hAnsi="Times New Roman" w:cs="Times New Roman"/>
                <w:sz w:val="20"/>
                <w:szCs w:val="20"/>
              </w:rPr>
              <w:br/>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4</w:t>
            </w:r>
            <w:r w:rsidRPr="000E1704">
              <w:rPr>
                <w:rFonts w:ascii="Times New Roman" w:hAnsi="Times New Roman" w:cs="Times New Roman"/>
                <w:sz w:val="20"/>
                <w:szCs w:val="20"/>
              </w:rPr>
              <w:br/>
              <w:t>Śródmieście</w:t>
            </w:r>
          </w:p>
          <w:p w:rsidR="00586A7D" w:rsidRPr="000E1704" w:rsidRDefault="00586A7D"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586A7D" w:rsidRPr="000E1704" w:rsidRDefault="00586A7D" w:rsidP="00E35A71">
            <w:pPr>
              <w:jc w:val="center"/>
              <w:rPr>
                <w:rFonts w:ascii="Times New Roman" w:hAnsi="Times New Roman" w:cs="Times New Roman"/>
                <w:b/>
                <w:sz w:val="20"/>
                <w:szCs w:val="20"/>
              </w:rPr>
            </w:pPr>
            <w:r w:rsidRPr="000E1704">
              <w:rPr>
                <w:rFonts w:ascii="Times New Roman" w:hAnsi="Times New Roman" w:cs="Times New Roman"/>
                <w:b/>
                <w:sz w:val="20"/>
                <w:szCs w:val="20"/>
              </w:rPr>
              <w:t>MN.41</w:t>
            </w:r>
          </w:p>
          <w:p w:rsidR="00586A7D" w:rsidRPr="000E1704" w:rsidRDefault="00586A7D"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586A7D" w:rsidRPr="000E1704" w:rsidRDefault="00586A7D"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2</w:t>
            </w:r>
          </w:p>
        </w:tc>
        <w:tc>
          <w:tcPr>
            <w:tcW w:w="387" w:type="pct"/>
            <w:vMerge w:val="restart"/>
            <w:tcMar>
              <w:top w:w="85" w:type="dxa"/>
              <w:bottom w:w="85" w:type="dxa"/>
            </w:tcMar>
          </w:tcPr>
          <w:p w:rsidR="00586A7D" w:rsidRPr="000E1704" w:rsidRDefault="00586A7D"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2</w:t>
            </w:r>
          </w:p>
          <w:p w:rsidR="00586A7D" w:rsidRPr="000E1704" w:rsidRDefault="00586A7D" w:rsidP="007B7D60">
            <w:pPr>
              <w:rPr>
                <w:rFonts w:ascii="Times New Roman" w:hAnsi="Times New Roman" w:cs="Times New Roman"/>
                <w:sz w:val="20"/>
                <w:szCs w:val="20"/>
              </w:rPr>
            </w:pPr>
          </w:p>
        </w:tc>
        <w:tc>
          <w:tcPr>
            <w:tcW w:w="1269" w:type="pct"/>
            <w:vMerge w:val="restart"/>
            <w:tcBorders>
              <w:right w:val="single" w:sz="8" w:space="0" w:color="auto"/>
            </w:tcBorders>
            <w:tcMar>
              <w:top w:w="85" w:type="dxa"/>
              <w:bottom w:w="85" w:type="dxa"/>
            </w:tcMar>
          </w:tcPr>
          <w:p w:rsidR="00586A7D" w:rsidRPr="000E1704" w:rsidRDefault="00586A7D" w:rsidP="00632C54">
            <w:pPr>
              <w:jc w:val="both"/>
              <w:rPr>
                <w:rFonts w:ascii="Times New Roman" w:hAnsi="Times New Roman" w:cs="Times New Roman"/>
                <w:sz w:val="20"/>
                <w:szCs w:val="20"/>
              </w:rPr>
            </w:pPr>
            <w:r w:rsidRPr="000E1704">
              <w:rPr>
                <w:rFonts w:ascii="Times New Roman" w:hAnsi="Times New Roman" w:cs="Times New Roman"/>
                <w:sz w:val="20"/>
                <w:szCs w:val="20"/>
              </w:rPr>
              <w:t>Ad.2. Nieprzekraczalna linia zabudowy została wyznaczona w celu zachowania ładu przestrzennego. W projekcie planu w § 7, ust. 6</w:t>
            </w:r>
            <w:r w:rsidRPr="000E1704">
              <w:rPr>
                <w:rFonts w:ascii="Times New Roman" w:hAnsi="Times New Roman" w:cs="Times New Roman"/>
                <w:b/>
                <w:sz w:val="20"/>
                <w:szCs w:val="20"/>
              </w:rPr>
              <w:t xml:space="preserve"> </w:t>
            </w:r>
            <w:r w:rsidRPr="000E1704">
              <w:rPr>
                <w:rFonts w:ascii="Times New Roman" w:hAnsi="Times New Roman" w:cs="Times New Roman"/>
                <w:sz w:val="20"/>
                <w:szCs w:val="20"/>
              </w:rPr>
              <w:t>projektu planu zapisano odnośnie istniejących obiektów, że:</w:t>
            </w:r>
          </w:p>
          <w:p w:rsidR="00586A7D" w:rsidRPr="000E1704" w:rsidRDefault="00586A7D" w:rsidP="00632C54">
            <w:pPr>
              <w:jc w:val="both"/>
              <w:rPr>
                <w:rFonts w:ascii="Times New Roman" w:hAnsi="Times New Roman" w:cs="Times New Roman"/>
                <w:i/>
                <w:sz w:val="20"/>
                <w:szCs w:val="20"/>
              </w:rPr>
            </w:pPr>
            <w:r w:rsidRPr="000E1704">
              <w:rPr>
                <w:rFonts w:ascii="Times New Roman" w:hAnsi="Times New Roman" w:cs="Times New Roman"/>
                <w:i/>
                <w:sz w:val="20"/>
                <w:szCs w:val="20"/>
              </w:rPr>
              <w:t>6. Ustala się możliwość utrzymania istniejących budynków znajdujących się w całości lub w części poza wyznaczoną linią zabudowy (obowiązującą lub nieprzekraczalną) z dopuszczeniem:</w:t>
            </w:r>
          </w:p>
          <w:p w:rsidR="00586A7D" w:rsidRPr="000E1704" w:rsidRDefault="00586A7D" w:rsidP="00632C54">
            <w:pPr>
              <w:jc w:val="both"/>
              <w:rPr>
                <w:rFonts w:ascii="Times New Roman" w:hAnsi="Times New Roman" w:cs="Times New Roman"/>
                <w:i/>
                <w:sz w:val="20"/>
                <w:szCs w:val="20"/>
              </w:rPr>
            </w:pPr>
            <w:r w:rsidRPr="000E1704">
              <w:rPr>
                <w:rFonts w:ascii="Times New Roman" w:hAnsi="Times New Roman" w:cs="Times New Roman"/>
                <w:i/>
                <w:sz w:val="20"/>
                <w:szCs w:val="20"/>
              </w:rPr>
              <w:t>1)</w:t>
            </w:r>
            <w:r w:rsidRPr="000E1704">
              <w:rPr>
                <w:rFonts w:ascii="Times New Roman" w:hAnsi="Times New Roman" w:cs="Times New Roman"/>
                <w:i/>
                <w:sz w:val="20"/>
                <w:szCs w:val="20"/>
              </w:rPr>
              <w:tab/>
              <w:t>prowadzenia robót budowlanych w tych obiektach, bez możliwości dalszej rozbudowy obiektu poza tę linię;</w:t>
            </w:r>
          </w:p>
          <w:p w:rsidR="00586A7D" w:rsidRPr="000E1704" w:rsidRDefault="00586A7D" w:rsidP="00632C54">
            <w:pPr>
              <w:jc w:val="both"/>
              <w:rPr>
                <w:rFonts w:ascii="Times New Roman" w:hAnsi="Times New Roman" w:cs="Times New Roman"/>
                <w:sz w:val="20"/>
                <w:szCs w:val="20"/>
                <w:lang w:eastAsia="ar-SA"/>
              </w:rPr>
            </w:pPr>
            <w:r w:rsidRPr="000E1704">
              <w:rPr>
                <w:rFonts w:ascii="Times New Roman" w:hAnsi="Times New Roman" w:cs="Times New Roman"/>
                <w:i/>
                <w:sz w:val="20"/>
                <w:szCs w:val="20"/>
              </w:rPr>
              <w:t>2)</w:t>
            </w:r>
            <w:r w:rsidRPr="000E1704">
              <w:rPr>
                <w:rFonts w:ascii="Times New Roman" w:hAnsi="Times New Roman" w:cs="Times New Roman"/>
                <w:i/>
                <w:sz w:val="20"/>
                <w:szCs w:val="20"/>
              </w:rPr>
              <w:tab/>
              <w:t>nadbudowy obiektu z uwzględnieniem wskaźników zawartych w ustaleniach szczegółowych.</w:t>
            </w:r>
          </w:p>
        </w:tc>
      </w:tr>
      <w:tr w:rsidR="00586A7D" w:rsidRPr="00A554D9" w:rsidTr="00030720">
        <w:trPr>
          <w:trHeight w:val="256"/>
        </w:trPr>
        <w:tc>
          <w:tcPr>
            <w:tcW w:w="141" w:type="pct"/>
            <w:vMerge/>
            <w:tcBorders>
              <w:left w:val="single" w:sz="8" w:space="0" w:color="auto"/>
            </w:tcBorders>
            <w:tcMar>
              <w:top w:w="85" w:type="dxa"/>
              <w:bottom w:w="85" w:type="dxa"/>
            </w:tcMar>
          </w:tcPr>
          <w:p w:rsidR="00586A7D" w:rsidRPr="00EE537A" w:rsidRDefault="00586A7D" w:rsidP="00A554D9">
            <w:pPr>
              <w:rPr>
                <w:rFonts w:ascii="Times New Roman" w:hAnsi="Times New Roman" w:cs="Times New Roman"/>
                <w:b/>
                <w:bCs/>
                <w:iCs/>
                <w:sz w:val="20"/>
                <w:szCs w:val="20"/>
              </w:rPr>
            </w:pPr>
          </w:p>
        </w:tc>
        <w:tc>
          <w:tcPr>
            <w:tcW w:w="176" w:type="pct"/>
            <w:vMerge/>
            <w:tcMar>
              <w:top w:w="85" w:type="dxa"/>
              <w:bottom w:w="85" w:type="dxa"/>
            </w:tcMar>
          </w:tcPr>
          <w:p w:rsidR="00586A7D" w:rsidRPr="00EE537A" w:rsidRDefault="00586A7D" w:rsidP="00A554D9">
            <w:pPr>
              <w:jc w:val="center"/>
              <w:rPr>
                <w:rFonts w:ascii="Times New Roman" w:hAnsi="Times New Roman" w:cs="Times New Roman"/>
                <w:b/>
                <w:bCs/>
                <w:iCs/>
                <w:sz w:val="20"/>
                <w:szCs w:val="20"/>
              </w:rPr>
            </w:pPr>
          </w:p>
        </w:tc>
        <w:tc>
          <w:tcPr>
            <w:tcW w:w="317" w:type="pct"/>
            <w:vMerge/>
            <w:tcMar>
              <w:top w:w="85" w:type="dxa"/>
              <w:bottom w:w="85" w:type="dxa"/>
            </w:tcMar>
          </w:tcPr>
          <w:p w:rsidR="00586A7D" w:rsidRPr="000E1704" w:rsidRDefault="00586A7D" w:rsidP="00A554D9">
            <w:pPr>
              <w:jc w:val="center"/>
              <w:rPr>
                <w:rFonts w:ascii="Times New Roman" w:hAnsi="Times New Roman" w:cs="Times New Roman"/>
                <w:sz w:val="20"/>
                <w:szCs w:val="20"/>
              </w:rPr>
            </w:pPr>
          </w:p>
        </w:tc>
        <w:tc>
          <w:tcPr>
            <w:tcW w:w="1612" w:type="pct"/>
            <w:tcMar>
              <w:top w:w="85" w:type="dxa"/>
              <w:bottom w:w="85" w:type="dxa"/>
            </w:tcMar>
          </w:tcPr>
          <w:p w:rsidR="00586A7D" w:rsidRPr="000E1704" w:rsidRDefault="00586A7D"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2. Informuję, że nieprzekraczalna linia zabudowy przebiega w ten sposób, że balkony (loggie) znajdują się poza tą linią. Podzielenie budynku nieprzekraczalną linią zabudowy jest sprzeczne z zasadami sporządzania planów zagospodarowania przestrzennego i ogranicza możliwości rozwijania inwestycji na terenie nieruchomości.</w:t>
            </w:r>
          </w:p>
          <w:p w:rsidR="00586A7D" w:rsidRPr="000E1704" w:rsidRDefault="00586A7D"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Wnoszę zatem o przesunięcie tej linii w taki sposób, aby cały budynek wraz z balkonami znalazł się na terenie zabudowy</w:t>
            </w:r>
          </w:p>
        </w:tc>
        <w:tc>
          <w:tcPr>
            <w:tcW w:w="429" w:type="pct"/>
            <w:vMerge/>
            <w:tcMar>
              <w:top w:w="85" w:type="dxa"/>
              <w:bottom w:w="85" w:type="dxa"/>
            </w:tcMar>
          </w:tcPr>
          <w:p w:rsidR="00586A7D" w:rsidRPr="000E1704" w:rsidRDefault="00586A7D" w:rsidP="00632C54">
            <w:pPr>
              <w:jc w:val="center"/>
              <w:rPr>
                <w:rFonts w:ascii="Times New Roman" w:hAnsi="Times New Roman" w:cs="Times New Roman"/>
                <w:bCs/>
                <w:iCs/>
                <w:sz w:val="20"/>
                <w:szCs w:val="20"/>
              </w:rPr>
            </w:pPr>
          </w:p>
        </w:tc>
        <w:tc>
          <w:tcPr>
            <w:tcW w:w="282" w:type="pct"/>
            <w:vMerge/>
            <w:tcMar>
              <w:top w:w="85" w:type="dxa"/>
              <w:bottom w:w="85" w:type="dxa"/>
            </w:tcMar>
          </w:tcPr>
          <w:p w:rsidR="00586A7D" w:rsidRPr="000E1704" w:rsidRDefault="00586A7D" w:rsidP="00D0262F">
            <w:pPr>
              <w:jc w:val="center"/>
              <w:rPr>
                <w:rFonts w:ascii="Times New Roman" w:hAnsi="Times New Roman" w:cs="Times New Roman"/>
                <w:b/>
                <w:bCs/>
                <w:iCs/>
                <w:sz w:val="20"/>
                <w:szCs w:val="20"/>
              </w:rPr>
            </w:pPr>
          </w:p>
        </w:tc>
        <w:tc>
          <w:tcPr>
            <w:tcW w:w="387" w:type="pct"/>
            <w:vMerge/>
            <w:tcMar>
              <w:top w:w="85" w:type="dxa"/>
              <w:bottom w:w="85" w:type="dxa"/>
            </w:tcMar>
          </w:tcPr>
          <w:p w:rsidR="00586A7D" w:rsidRPr="000E1704" w:rsidRDefault="00586A7D" w:rsidP="007B7D60">
            <w:pPr>
              <w:jc w:val="center"/>
              <w:rPr>
                <w:rFonts w:ascii="Times New Roman" w:hAnsi="Times New Roman" w:cs="Times New Roman"/>
                <w:sz w:val="20"/>
                <w:szCs w:val="20"/>
              </w:rPr>
            </w:pPr>
          </w:p>
        </w:tc>
        <w:tc>
          <w:tcPr>
            <w:tcW w:w="387" w:type="pct"/>
            <w:vMerge/>
            <w:tcMar>
              <w:top w:w="85" w:type="dxa"/>
              <w:bottom w:w="85" w:type="dxa"/>
            </w:tcMar>
          </w:tcPr>
          <w:p w:rsidR="00586A7D" w:rsidRPr="000E1704" w:rsidRDefault="00586A7D" w:rsidP="007B7D60">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586A7D" w:rsidRPr="000E1704" w:rsidRDefault="00586A7D" w:rsidP="00632C54">
            <w:pPr>
              <w:jc w:val="both"/>
              <w:rPr>
                <w:rFonts w:ascii="Times New Roman" w:hAnsi="Times New Roman" w:cs="Times New Roman"/>
                <w:sz w:val="20"/>
                <w:szCs w:val="20"/>
                <w:lang w:eastAsia="ar-SA"/>
              </w:rPr>
            </w:pPr>
          </w:p>
        </w:tc>
      </w:tr>
      <w:tr w:rsidR="00FD6935" w:rsidRPr="00A554D9" w:rsidTr="00030720">
        <w:trPr>
          <w:trHeight w:val="257"/>
        </w:trPr>
        <w:tc>
          <w:tcPr>
            <w:tcW w:w="141" w:type="pct"/>
            <w:vMerge w:val="restart"/>
            <w:tcBorders>
              <w:left w:val="single" w:sz="8" w:space="0" w:color="auto"/>
            </w:tcBorders>
            <w:tcMar>
              <w:top w:w="85" w:type="dxa"/>
              <w:bottom w:w="85" w:type="dxa"/>
            </w:tcMar>
          </w:tcPr>
          <w:p w:rsidR="00FD6935" w:rsidRPr="00EE537A" w:rsidRDefault="00FD6935"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29.</w:t>
            </w:r>
          </w:p>
        </w:tc>
        <w:tc>
          <w:tcPr>
            <w:tcW w:w="176" w:type="pct"/>
            <w:vMerge w:val="restart"/>
            <w:tcMar>
              <w:top w:w="85" w:type="dxa"/>
              <w:bottom w:w="85" w:type="dxa"/>
            </w:tcMar>
          </w:tcPr>
          <w:p w:rsidR="00FD6935" w:rsidRPr="00EE537A" w:rsidRDefault="00FD6935"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51.</w:t>
            </w:r>
          </w:p>
        </w:tc>
        <w:tc>
          <w:tcPr>
            <w:tcW w:w="317" w:type="pct"/>
            <w:vMerge w:val="restart"/>
            <w:tcMar>
              <w:top w:w="85" w:type="dxa"/>
              <w:bottom w:w="85" w:type="dxa"/>
            </w:tcMar>
          </w:tcPr>
          <w:p w:rsidR="00FD6935"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FD6935" w:rsidRPr="000E1704" w:rsidRDefault="00FD6935"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FD6935" w:rsidRPr="000E1704" w:rsidRDefault="00FD6935"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FD6935" w:rsidRPr="000E1704" w:rsidRDefault="00FD6935" w:rsidP="00D0262F">
            <w:pPr>
              <w:jc w:val="center"/>
              <w:rPr>
                <w:rFonts w:ascii="Times New Roman" w:hAnsi="Times New Roman" w:cs="Times New Roman"/>
                <w:b/>
                <w:bCs/>
                <w:iCs/>
                <w:sz w:val="20"/>
                <w:szCs w:val="20"/>
              </w:rPr>
            </w:pPr>
            <w:r w:rsidRPr="000E1704">
              <w:rPr>
                <w:rFonts w:ascii="Times New Roman" w:hAnsi="Times New Roman" w:cs="Times New Roman"/>
                <w:b/>
                <w:sz w:val="20"/>
                <w:szCs w:val="20"/>
              </w:rPr>
              <w:t>KDD.22</w:t>
            </w:r>
          </w:p>
        </w:tc>
        <w:tc>
          <w:tcPr>
            <w:tcW w:w="387" w:type="pct"/>
            <w:vMerge w:val="restart"/>
            <w:tcMar>
              <w:top w:w="85" w:type="dxa"/>
              <w:bottom w:w="85" w:type="dxa"/>
            </w:tcMar>
          </w:tcPr>
          <w:p w:rsidR="00FD6935" w:rsidRPr="000E1704" w:rsidRDefault="00FD6935"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FD6935" w:rsidRPr="000E1704" w:rsidRDefault="00FD6935"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nie uwzględniła uwagi</w:t>
            </w:r>
          </w:p>
        </w:tc>
        <w:tc>
          <w:tcPr>
            <w:tcW w:w="1269" w:type="pct"/>
            <w:vMerge w:val="restart"/>
            <w:tcBorders>
              <w:right w:val="single" w:sz="8" w:space="0" w:color="auto"/>
            </w:tcBorders>
            <w:tcMar>
              <w:top w:w="85" w:type="dxa"/>
              <w:bottom w:w="85" w:type="dxa"/>
            </w:tcMar>
          </w:tcPr>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sz w:val="20"/>
                <w:szCs w:val="20"/>
              </w:rPr>
              <w:t>Odnośnie ustalenia nowych szerokości drogi w terenie KDD.22. Ul. Sokołowskiego jest drogą publiczną, kategorii gminnej, klasy dojazdowej, w związku z tym musi spełniać parametry określone w § 7 ust. 1 Rozporządzenia z dnia 2 marca 1999 r. Ministra Transportu i Gospodarki Morskiej w sprawie warunków technicznych, jakim powinny odpowiadać drogi publiczne i ich usytuowanie (</w:t>
            </w:r>
            <w:proofErr w:type="spellStart"/>
            <w:r w:rsidRPr="000E1704">
              <w:rPr>
                <w:rFonts w:ascii="Times New Roman" w:hAnsi="Times New Roman" w:cs="Times New Roman"/>
                <w:sz w:val="20"/>
                <w:szCs w:val="20"/>
              </w:rPr>
              <w:t>t.j</w:t>
            </w:r>
            <w:proofErr w:type="spellEnd"/>
            <w:r w:rsidRPr="000E1704">
              <w:rPr>
                <w:rFonts w:ascii="Times New Roman" w:hAnsi="Times New Roman" w:cs="Times New Roman"/>
                <w:sz w:val="20"/>
                <w:szCs w:val="20"/>
              </w:rPr>
              <w:t xml:space="preserve">. Dz.U. z 2016 r. poz. 124). Zgodnie z tym rozporządzeniem najmniejsza szerokość w liniach rozgraniczających drogi dojazdowej wynosi 10m. Ponadto ww. rozporządzenie określa rozmiary terenu potrzebnego na skrzyżowanie drogi klasy L lub D z drogą klasy L lub D powinny być stosowane narożne ścięcia nie mniejsze niż 5mx5m.  Szerokość drogi w liniach rozgraniczających została dopasowana do istniejącego zainwestowania i własności terenu. Linie rozgraniczające drogi zostały tak poprowadzone, że obejmują grunty gminne. Wyjątkiem jest działka nr 910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xml:space="preserve">. 23 Śródmieście, gdzie liniach rozgraniczających ul. Sokołowskiego znalazł się istniejący </w:t>
            </w:r>
            <w:r w:rsidRPr="000E1704">
              <w:rPr>
                <w:rFonts w:ascii="Times New Roman" w:hAnsi="Times New Roman" w:cs="Times New Roman"/>
                <w:color w:val="000000"/>
                <w:sz w:val="20"/>
                <w:szCs w:val="20"/>
              </w:rPr>
              <w:t>chodnik, znajdujący się na działce nie będącej własnością gminy.</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§14 ust.1 projektu planu ustalono szerokość drogi KDD.22 w liniach rozgraniczających do 11 metrów, z dopuszczeniem poszerzenia do 14 metrów w rejonie skrzyżowania z drogą w terenie KDL.2. Oznacza to, że droga na pewnym fragmencie taką szerokość w liniach rozgraniczających osiąga, ale zgodnie z §2 ust.1. tekstu projektu planu uchwała w sprawie uchwalenia miejscowego planu zagospodarowania przestrzennego obejmuje ustalenia planu zawarte w treści uchwały stanowiące tekst planu, oraz rysunek planu, będący załącznikiem do uchwały.</w:t>
            </w:r>
          </w:p>
          <w:p w:rsidR="00FD6935" w:rsidRPr="000E1704" w:rsidRDefault="00FD6935" w:rsidP="00632C54">
            <w:pPr>
              <w:jc w:val="both"/>
              <w:rPr>
                <w:rFonts w:ascii="Times New Roman" w:hAnsi="Times New Roman" w:cs="Times New Roman"/>
                <w:sz w:val="20"/>
                <w:szCs w:val="20"/>
                <w:lang w:eastAsia="ar-SA"/>
              </w:rPr>
            </w:pPr>
            <w:r w:rsidRPr="000E1704">
              <w:rPr>
                <w:rFonts w:ascii="Times New Roman" w:hAnsi="Times New Roman" w:cs="Times New Roman"/>
                <w:color w:val="000000"/>
                <w:sz w:val="20"/>
                <w:szCs w:val="20"/>
              </w:rPr>
              <w:t>Szerokość drogi w liniach rozgraniczających jest w danym miejscu taka jak pokazano na rysunku planu, stanowiącego integralną cześć planu.</w:t>
            </w:r>
          </w:p>
        </w:tc>
      </w:tr>
      <w:tr w:rsidR="00FD6935" w:rsidRPr="00A554D9" w:rsidTr="00030720">
        <w:trPr>
          <w:trHeight w:val="256"/>
        </w:trPr>
        <w:tc>
          <w:tcPr>
            <w:tcW w:w="141" w:type="pct"/>
            <w:vMerge/>
            <w:tcBorders>
              <w:left w:val="single" w:sz="8" w:space="0" w:color="auto"/>
            </w:tcBorders>
            <w:tcMar>
              <w:top w:w="85" w:type="dxa"/>
              <w:bottom w:w="85" w:type="dxa"/>
            </w:tcMar>
          </w:tcPr>
          <w:p w:rsidR="00FD6935" w:rsidRPr="00EE537A" w:rsidRDefault="00FD6935" w:rsidP="00A554D9">
            <w:pPr>
              <w:rPr>
                <w:rFonts w:ascii="Times New Roman" w:hAnsi="Times New Roman" w:cs="Times New Roman"/>
                <w:b/>
                <w:bCs/>
                <w:iCs/>
                <w:sz w:val="20"/>
                <w:szCs w:val="20"/>
              </w:rPr>
            </w:pPr>
          </w:p>
        </w:tc>
        <w:tc>
          <w:tcPr>
            <w:tcW w:w="176" w:type="pct"/>
            <w:vMerge/>
            <w:tcMar>
              <w:top w:w="85" w:type="dxa"/>
              <w:bottom w:w="85" w:type="dxa"/>
            </w:tcMar>
          </w:tcPr>
          <w:p w:rsidR="00FD6935" w:rsidRPr="00EE537A" w:rsidRDefault="00FD6935" w:rsidP="00A554D9">
            <w:pPr>
              <w:jc w:val="center"/>
              <w:rPr>
                <w:rFonts w:ascii="Times New Roman" w:hAnsi="Times New Roman" w:cs="Times New Roman"/>
                <w:b/>
                <w:bCs/>
                <w:iCs/>
                <w:sz w:val="20"/>
                <w:szCs w:val="20"/>
              </w:rPr>
            </w:pPr>
          </w:p>
        </w:tc>
        <w:tc>
          <w:tcPr>
            <w:tcW w:w="317" w:type="pct"/>
            <w:vMerge/>
            <w:tcMar>
              <w:top w:w="85" w:type="dxa"/>
              <w:bottom w:w="85" w:type="dxa"/>
            </w:tcMar>
          </w:tcPr>
          <w:p w:rsidR="00FD6935" w:rsidRPr="000E1704" w:rsidRDefault="00FD6935" w:rsidP="00A554D9">
            <w:pPr>
              <w:jc w:val="center"/>
              <w:rPr>
                <w:rFonts w:ascii="Times New Roman" w:hAnsi="Times New Roman" w:cs="Times New Roman"/>
                <w:bCs/>
                <w:iCs/>
                <w:sz w:val="20"/>
                <w:szCs w:val="20"/>
              </w:rPr>
            </w:pPr>
          </w:p>
        </w:tc>
        <w:tc>
          <w:tcPr>
            <w:tcW w:w="1612" w:type="pct"/>
            <w:tcMar>
              <w:top w:w="85" w:type="dxa"/>
              <w:bottom w:w="85" w:type="dxa"/>
            </w:tcMar>
          </w:tcPr>
          <w:p w:rsidR="00FD6935" w:rsidRPr="000E1704" w:rsidRDefault="00FD6935" w:rsidP="00E35A71">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Uwaga 2: dotyczy Rozdziału II, §14 ust.1 pkt.</w:t>
            </w:r>
          </w:p>
          <w:p w:rsidR="00FD6935" w:rsidRPr="000E1704" w:rsidRDefault="00FD6935" w:rsidP="00632C54">
            <w:pPr>
              <w:jc w:val="both"/>
              <w:rPr>
                <w:rFonts w:ascii="Times New Roman" w:hAnsi="Times New Roman" w:cs="Times New Roman"/>
                <w:color w:val="000000"/>
                <w:sz w:val="20"/>
                <w:szCs w:val="20"/>
              </w:rPr>
            </w:pP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Rozdział II, §14 ust.1. planu przewiduje ustalenie nowych szerokości dróg o klasie dróg dojazdowych KDD, w tym dla ulic Andrzeja Sokołowskiego i ul. Pięknej traktowanych łącznie KDD.22 (§14 ust.1.punkt 2.v).</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§14 ust.1</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4) dla poszczególnych klas dróg ustala się następujące szerokości w liniach terenów przeznaczonych pod:</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podpunkt </w:t>
            </w:r>
            <w:proofErr w:type="spellStart"/>
            <w:r w:rsidRPr="000E1704">
              <w:rPr>
                <w:rFonts w:ascii="Times New Roman" w:hAnsi="Times New Roman" w:cs="Times New Roman"/>
                <w:color w:val="000000"/>
                <w:sz w:val="20"/>
                <w:szCs w:val="20"/>
              </w:rPr>
              <w:t>zd</w:t>
            </w:r>
            <w:proofErr w:type="spellEnd"/>
            <w:r w:rsidRPr="000E1704">
              <w:rPr>
                <w:rFonts w:ascii="Times New Roman" w:hAnsi="Times New Roman" w:cs="Times New Roman"/>
                <w:color w:val="000000"/>
                <w:sz w:val="20"/>
                <w:szCs w:val="20"/>
              </w:rPr>
              <w:t>.) zapisano: drogę w terenie KDD.22 - do 11 metrów z dopuszczeniem poszerzenia do 14 metrów w rejonie skrzyżowania z drogą w terenie KDL.</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Zabudowa ulicy Pięknej do skrzyżowania z ulicą Andrzeja Sokołowskiego ogranicza się do 3 budynków mieszkalnych z drogą bez kontynuacji przejazdu, zakończoną ślepo podwójnym garażem należącym do właściciela budynku przy ul Wieniawskiego. Ulica Piękna, faktycznie jest ślepym zaułkiem o długości zaledwie 32m, szerokości 8,4-9m.</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Poszerzenie dróg KDD.22 (czyli ulicy Andrzeja Sokołowskiego i ulicy Pięknej) nie znajduje żadnego uzasadnienia praktycznego ani prawnego. Sprzeciwia się temu również istniejące od chwili urządzenia drogi (tj. kilkadziesiąt lat temu) zagospodarowanie przyległych nieruchomości, trwałe nasadzenia wartościowych drzew i krzewów (§ 7 ust. 2 Rozporządzenia Ministra Transportu i Gospodarki Morskiej z dnia 2 marca 1999r). Ponadto, niewielkie powierzchnie działek, strome (pochyłe) wjazdy do garaży, znajdujące się w bryle budynków poniżej powierzchni gruntu, zewnętrzne schody wejściowe, również uniemożliwiają poszerzenie drogi. Istniejący układ komunikacyjny i ograniczona ilość miejsca szczególnie na ulicy Pięknej, nie pozwala na dodatkową zabudowę i intensyfikację ruchu również w przyszłości.</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15 ust.4 w/w Rozporządzenia, daje również możliwość by szerokość jezdni drogi 1x2 wynosiła 2,25m dla każdego pasa ruchu.</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Wnioskujemy o:</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zachowanie obecnej szerokości ulicy Pięknej tj. szerokości drogi KDD.22 od 8,4 do 9m, wystarczającej do komunikacji (zarówno samochodowej jak i </w:t>
            </w:r>
            <w:r w:rsidRPr="000E1704">
              <w:rPr>
                <w:rFonts w:ascii="Times New Roman" w:hAnsi="Times New Roman" w:cs="Times New Roman"/>
                <w:color w:val="000000"/>
                <w:sz w:val="20"/>
                <w:szCs w:val="20"/>
              </w:rPr>
              <w:lastRenderedPageBreak/>
              <w:t>pieszej), oraz obecnej szerokości ulicy A. Sokołowskiego tj. szerokości drogi KDD.22. od 8.4 do 10m z dopuszczalnym rozszerzeniem do 11,5 metrów, w rejonie skrzyżowania z drogą w terenie KDL.</w:t>
            </w:r>
          </w:p>
          <w:p w:rsidR="00FD6935" w:rsidRPr="000E1704" w:rsidRDefault="00FD6935"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Zapis w Rozdziale II, §14 ust.1. punkt 4.zd, sugeruje możliwość zmiany podziału obecnie istniejących własności gruntów pod przebudowę drogi KDD.22. Uznając za zasadne powyższe argumenty, prosimy o ich uwzględnienie i stosowne zmiany w zapisie Projektu Miejscowego Planu Zagospodarowania Przestrzennego Obszaru „Olsza” w § 14 ust.1.pkt 4</w:t>
            </w:r>
          </w:p>
        </w:tc>
        <w:tc>
          <w:tcPr>
            <w:tcW w:w="429" w:type="pct"/>
            <w:vMerge/>
            <w:tcMar>
              <w:top w:w="85" w:type="dxa"/>
              <w:bottom w:w="85" w:type="dxa"/>
            </w:tcMar>
          </w:tcPr>
          <w:p w:rsidR="00FD6935" w:rsidRPr="000E1704" w:rsidRDefault="00FD6935" w:rsidP="00632C54">
            <w:pPr>
              <w:jc w:val="center"/>
              <w:rPr>
                <w:rFonts w:ascii="Times New Roman" w:hAnsi="Times New Roman" w:cs="Times New Roman"/>
                <w:bCs/>
                <w:iCs/>
                <w:sz w:val="20"/>
                <w:szCs w:val="20"/>
              </w:rPr>
            </w:pPr>
          </w:p>
        </w:tc>
        <w:tc>
          <w:tcPr>
            <w:tcW w:w="282" w:type="pct"/>
            <w:vMerge/>
            <w:tcMar>
              <w:top w:w="85" w:type="dxa"/>
              <w:bottom w:w="85" w:type="dxa"/>
            </w:tcMar>
          </w:tcPr>
          <w:p w:rsidR="00FD6935" w:rsidRPr="000E1704" w:rsidRDefault="00FD6935" w:rsidP="00D0262F">
            <w:pPr>
              <w:jc w:val="center"/>
              <w:rPr>
                <w:rFonts w:ascii="Times New Roman" w:hAnsi="Times New Roman" w:cs="Times New Roman"/>
                <w:b/>
                <w:bCs/>
                <w:iCs/>
                <w:sz w:val="20"/>
                <w:szCs w:val="20"/>
              </w:rPr>
            </w:pPr>
          </w:p>
        </w:tc>
        <w:tc>
          <w:tcPr>
            <w:tcW w:w="387" w:type="pct"/>
            <w:vMerge/>
            <w:tcMar>
              <w:top w:w="85" w:type="dxa"/>
              <w:bottom w:w="85" w:type="dxa"/>
            </w:tcMar>
          </w:tcPr>
          <w:p w:rsidR="00FD6935" w:rsidRPr="000E1704" w:rsidRDefault="00FD6935" w:rsidP="00632C54">
            <w:pPr>
              <w:jc w:val="center"/>
              <w:rPr>
                <w:rFonts w:ascii="Times New Roman" w:hAnsi="Times New Roman" w:cs="Times New Roman"/>
                <w:b/>
                <w:bCs/>
                <w:iCs/>
                <w:sz w:val="20"/>
                <w:szCs w:val="20"/>
              </w:rPr>
            </w:pPr>
          </w:p>
        </w:tc>
        <w:tc>
          <w:tcPr>
            <w:tcW w:w="387" w:type="pct"/>
            <w:vMerge/>
            <w:tcMar>
              <w:top w:w="85" w:type="dxa"/>
              <w:bottom w:w="85" w:type="dxa"/>
            </w:tcMar>
          </w:tcPr>
          <w:p w:rsidR="00FD6935" w:rsidRPr="000E1704" w:rsidRDefault="00FD6935"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D6935" w:rsidRPr="000E1704" w:rsidRDefault="00FD6935" w:rsidP="00632C54">
            <w:pPr>
              <w:jc w:val="both"/>
              <w:rPr>
                <w:rFonts w:ascii="Times New Roman" w:hAnsi="Times New Roman" w:cs="Times New Roman"/>
                <w:sz w:val="20"/>
                <w:szCs w:val="20"/>
                <w:lang w:eastAsia="ar-SA"/>
              </w:rPr>
            </w:pPr>
          </w:p>
        </w:tc>
      </w:tr>
      <w:tr w:rsidR="00FA0B44" w:rsidRPr="00A554D9" w:rsidTr="00030720">
        <w:tc>
          <w:tcPr>
            <w:tcW w:w="141" w:type="pct"/>
            <w:tcBorders>
              <w:left w:val="single" w:sz="8" w:space="0" w:color="auto"/>
            </w:tcBorders>
            <w:tcMar>
              <w:top w:w="85" w:type="dxa"/>
              <w:bottom w:w="85" w:type="dxa"/>
            </w:tcMar>
          </w:tcPr>
          <w:p w:rsidR="00FA0B44"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30.</w:t>
            </w:r>
          </w:p>
        </w:tc>
        <w:tc>
          <w:tcPr>
            <w:tcW w:w="176" w:type="pct"/>
            <w:tcMar>
              <w:top w:w="85" w:type="dxa"/>
              <w:bottom w:w="85" w:type="dxa"/>
            </w:tcMar>
          </w:tcPr>
          <w:p w:rsidR="00FA0B44" w:rsidRPr="00EE537A" w:rsidRDefault="000E1704" w:rsidP="0019038A">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074E0C" w:rsidRPr="00EE537A">
              <w:rPr>
                <w:rFonts w:ascii="Times New Roman" w:hAnsi="Times New Roman" w:cs="Times New Roman"/>
                <w:b/>
                <w:bCs/>
                <w:iCs/>
                <w:sz w:val="20"/>
                <w:szCs w:val="20"/>
              </w:rPr>
              <w:t>5</w:t>
            </w:r>
            <w:r w:rsidR="0019038A" w:rsidRPr="00EE537A">
              <w:rPr>
                <w:rFonts w:ascii="Times New Roman" w:hAnsi="Times New Roman" w:cs="Times New Roman"/>
                <w:b/>
                <w:bCs/>
                <w:iCs/>
                <w:sz w:val="20"/>
                <w:szCs w:val="20"/>
              </w:rPr>
              <w:t>2</w:t>
            </w:r>
            <w:r w:rsidR="00074E0C" w:rsidRPr="00EE537A">
              <w:rPr>
                <w:rFonts w:ascii="Times New Roman" w:hAnsi="Times New Roman" w:cs="Times New Roman"/>
                <w:b/>
                <w:bCs/>
                <w:iCs/>
                <w:sz w:val="20"/>
                <w:szCs w:val="20"/>
              </w:rPr>
              <w:t>.</w:t>
            </w:r>
          </w:p>
        </w:tc>
        <w:tc>
          <w:tcPr>
            <w:tcW w:w="317" w:type="pct"/>
            <w:tcMar>
              <w:top w:w="85" w:type="dxa"/>
              <w:bottom w:w="85" w:type="dxa"/>
            </w:tcMar>
          </w:tcPr>
          <w:p w:rsidR="00FA0B44"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FA0B44" w:rsidRPr="000E1704" w:rsidRDefault="00074E0C"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 xml:space="preserve">Popieram powstanie parku gdyż przedłuży on teren Bulwarów </w:t>
            </w:r>
            <w:proofErr w:type="spellStart"/>
            <w:r w:rsidRPr="000E1704">
              <w:rPr>
                <w:rFonts w:ascii="Times New Roman" w:hAnsi="Times New Roman" w:cs="Times New Roman"/>
                <w:color w:val="000000"/>
                <w:sz w:val="20"/>
                <w:szCs w:val="20"/>
              </w:rPr>
              <w:t>Białuchy</w:t>
            </w:r>
            <w:proofErr w:type="spellEnd"/>
            <w:r w:rsidRPr="000E1704">
              <w:rPr>
                <w:rFonts w:ascii="Times New Roman" w:hAnsi="Times New Roman" w:cs="Times New Roman"/>
                <w:color w:val="000000"/>
                <w:sz w:val="20"/>
                <w:szCs w:val="20"/>
              </w:rPr>
              <w:t>, który w tej chwili jest realizowany. W tym rejonie znajduje się osiedle domków jednorodzinnych z dużym natężeniem ruchu na ulicach, budowa kolejnych domów (sporej ilości) spowoduje zwiększenie problemów komunikacyjnych.</w:t>
            </w:r>
          </w:p>
        </w:tc>
        <w:tc>
          <w:tcPr>
            <w:tcW w:w="429" w:type="pct"/>
            <w:tcMar>
              <w:top w:w="85" w:type="dxa"/>
              <w:bottom w:w="85" w:type="dxa"/>
            </w:tcMar>
          </w:tcPr>
          <w:p w:rsidR="00FA0B44" w:rsidRPr="000E1704" w:rsidRDefault="00FA0B44" w:rsidP="00632C54">
            <w:pPr>
              <w:jc w:val="center"/>
              <w:rPr>
                <w:rFonts w:ascii="Times New Roman" w:hAnsi="Times New Roman" w:cs="Times New Roman"/>
                <w:bCs/>
                <w:iCs/>
                <w:sz w:val="20"/>
                <w:szCs w:val="20"/>
              </w:rPr>
            </w:pPr>
          </w:p>
        </w:tc>
        <w:tc>
          <w:tcPr>
            <w:tcW w:w="282" w:type="pct"/>
            <w:tcMar>
              <w:top w:w="85" w:type="dxa"/>
              <w:bottom w:w="85" w:type="dxa"/>
            </w:tcMar>
          </w:tcPr>
          <w:p w:rsidR="00FA0B44" w:rsidRPr="000E1704" w:rsidRDefault="002811A9" w:rsidP="00D0262F">
            <w:pPr>
              <w:jc w:val="center"/>
              <w:rPr>
                <w:rFonts w:ascii="Times New Roman" w:hAnsi="Times New Roman" w:cs="Times New Roman"/>
                <w:b/>
                <w:bCs/>
                <w:iCs/>
                <w:sz w:val="20"/>
                <w:szCs w:val="20"/>
              </w:rPr>
            </w:pPr>
            <w:r w:rsidRPr="000E1704">
              <w:rPr>
                <w:rFonts w:ascii="Times New Roman" w:hAnsi="Times New Roman" w:cs="Times New Roman"/>
                <w:b/>
                <w:sz w:val="20"/>
                <w:szCs w:val="20"/>
              </w:rPr>
              <w:t>ZP.9.</w:t>
            </w:r>
          </w:p>
        </w:tc>
        <w:tc>
          <w:tcPr>
            <w:tcW w:w="387" w:type="pct"/>
            <w:tcMar>
              <w:top w:w="85" w:type="dxa"/>
              <w:bottom w:w="85" w:type="dxa"/>
            </w:tcMar>
          </w:tcPr>
          <w:p w:rsidR="00FA0B44" w:rsidRPr="000E1704" w:rsidRDefault="00FA0B44"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FA0B44"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FA0B44" w:rsidRPr="000E1704" w:rsidRDefault="00074E0C"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W związku z częściowym uwzględnieniem uwagi dotyczącej przeznaczenia terenu pod zabudowę mieszkaniową ogranicza się teren ZP.9.</w:t>
            </w:r>
          </w:p>
        </w:tc>
      </w:tr>
      <w:tr w:rsidR="00FD6935" w:rsidRPr="00A554D9" w:rsidTr="00030720">
        <w:trPr>
          <w:trHeight w:val="257"/>
        </w:trPr>
        <w:tc>
          <w:tcPr>
            <w:tcW w:w="141" w:type="pct"/>
            <w:vMerge w:val="restart"/>
            <w:tcBorders>
              <w:left w:val="single" w:sz="8" w:space="0" w:color="auto"/>
            </w:tcBorders>
            <w:tcMar>
              <w:top w:w="85" w:type="dxa"/>
              <w:bottom w:w="85" w:type="dxa"/>
            </w:tcMar>
          </w:tcPr>
          <w:p w:rsidR="00FD6935" w:rsidRPr="00EE537A" w:rsidRDefault="00FD6935"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31.</w:t>
            </w:r>
          </w:p>
        </w:tc>
        <w:tc>
          <w:tcPr>
            <w:tcW w:w="176" w:type="pct"/>
            <w:vMerge w:val="restart"/>
            <w:tcMar>
              <w:top w:w="85" w:type="dxa"/>
              <w:bottom w:w="85" w:type="dxa"/>
            </w:tcMar>
          </w:tcPr>
          <w:p w:rsidR="00FD6935" w:rsidRPr="00EE537A" w:rsidRDefault="00FD6935"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54.</w:t>
            </w:r>
          </w:p>
        </w:tc>
        <w:tc>
          <w:tcPr>
            <w:tcW w:w="317" w:type="pct"/>
            <w:vMerge w:val="restart"/>
            <w:tcMar>
              <w:top w:w="85" w:type="dxa"/>
              <w:bottom w:w="85" w:type="dxa"/>
            </w:tcMar>
          </w:tcPr>
          <w:p w:rsidR="00FD6935"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FD6935" w:rsidRPr="000E1704" w:rsidRDefault="00FD6935"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FD6935" w:rsidRPr="000E1704" w:rsidRDefault="00FD6935"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FD6935" w:rsidRPr="000E1704" w:rsidRDefault="00FD6935" w:rsidP="00D0262F">
            <w:pPr>
              <w:jc w:val="center"/>
              <w:rPr>
                <w:rFonts w:ascii="Times New Roman" w:hAnsi="Times New Roman" w:cs="Times New Roman"/>
                <w:b/>
                <w:bCs/>
                <w:iCs/>
                <w:sz w:val="20"/>
                <w:szCs w:val="20"/>
              </w:rPr>
            </w:pPr>
            <w:r w:rsidRPr="000E1704">
              <w:rPr>
                <w:rFonts w:ascii="Times New Roman" w:hAnsi="Times New Roman" w:cs="Times New Roman"/>
                <w:b/>
                <w:sz w:val="20"/>
                <w:szCs w:val="20"/>
              </w:rPr>
              <w:t>KDD.22</w:t>
            </w:r>
          </w:p>
        </w:tc>
        <w:tc>
          <w:tcPr>
            <w:tcW w:w="387" w:type="pct"/>
            <w:vMerge w:val="restart"/>
            <w:tcMar>
              <w:top w:w="85" w:type="dxa"/>
              <w:bottom w:w="85" w:type="dxa"/>
            </w:tcMar>
          </w:tcPr>
          <w:p w:rsidR="00FD6935" w:rsidRPr="000E1704" w:rsidRDefault="00FD6935"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FD6935" w:rsidRPr="000E1704" w:rsidRDefault="00FD6935"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nie uwzględniła uwagi</w:t>
            </w:r>
          </w:p>
        </w:tc>
        <w:tc>
          <w:tcPr>
            <w:tcW w:w="1269" w:type="pct"/>
            <w:vMerge w:val="restart"/>
            <w:tcBorders>
              <w:right w:val="single" w:sz="8" w:space="0" w:color="auto"/>
            </w:tcBorders>
            <w:tcMar>
              <w:top w:w="85" w:type="dxa"/>
              <w:bottom w:w="85" w:type="dxa"/>
            </w:tcMar>
          </w:tcPr>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sz w:val="20"/>
                <w:szCs w:val="20"/>
              </w:rPr>
              <w:t>Odnośnie ustalenia nowych szerokości drogi w terenie KDD.22. Ul. Sokołowskiego jest drogą publiczną, kategorii gminnej, klasy dojazdowej, w związku z tym musi spełniać parametry określone w § 7 ust. 1 Rozporządzenia z dnia 2 marca 1999 r. Ministra Transportu i Gospodarki Morskiej w sprawie warunków technicznych, jakim powinny odpowiadać drogi publiczne i ich usytuowanie (</w:t>
            </w:r>
            <w:proofErr w:type="spellStart"/>
            <w:r w:rsidRPr="000E1704">
              <w:rPr>
                <w:rFonts w:ascii="Times New Roman" w:hAnsi="Times New Roman" w:cs="Times New Roman"/>
                <w:sz w:val="20"/>
                <w:szCs w:val="20"/>
              </w:rPr>
              <w:t>t.j</w:t>
            </w:r>
            <w:proofErr w:type="spellEnd"/>
            <w:r w:rsidRPr="000E1704">
              <w:rPr>
                <w:rFonts w:ascii="Times New Roman" w:hAnsi="Times New Roman" w:cs="Times New Roman"/>
                <w:sz w:val="20"/>
                <w:szCs w:val="20"/>
              </w:rPr>
              <w:t xml:space="preserve">. Dz.U. z 2016 r. poz. 124). Zgodnie z tym rozporządzeniem najmniejsza szerokość w liniach rozgraniczających drogi dojazdowej wynosi 10m. Ponadto ww. rozporządzenie określa rozmiary terenu potrzebnego na skrzyżowanie drogi klasy L lub D z drogą klasy L lub D powinny być stosowane narożne ścięcia nie mniejsze niż 5mx5m.  Szerokość drogi w liniach rozgraniczających została dopasowana do istniejącego zainwestowania i własności terenu. Linie rozgraniczające drogi zostały tak poprowadzone, że obejmują grunty gminne. Wyjątkiem jest działka nr 910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xml:space="preserve">. 23 Śródmieście, gdzie liniach rozgraniczających ul. Sokołowskiego znalazł się istniejący </w:t>
            </w:r>
            <w:r w:rsidRPr="000E1704">
              <w:rPr>
                <w:rFonts w:ascii="Times New Roman" w:hAnsi="Times New Roman" w:cs="Times New Roman"/>
                <w:color w:val="000000"/>
                <w:sz w:val="20"/>
                <w:szCs w:val="20"/>
              </w:rPr>
              <w:t xml:space="preserve">chodnik, nie będąca własnością gminy. </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projekcie planu zostały ustalone szerokości dróg w liniach rozgraniczających, a nie szerokości jezdni. W liniach rozgraniczających drogi mieści się jezdnia, chodniki oraz zieleń. W projekcie planu nie przewiduje się poszerzenia jezdni ul. Sokołowskiego.</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§14 ust.1 projektu planu ustalono szerokość drogi KDD.22 w liniach rozgraniczających do 11 metrów, z dopuszczeniem poszerzenia do 14 metrów w rejonie skrzyżowania z drogą w terenie KDL.2. Oznacza to, że droga na pewnym fragmencie taką szerokość w liniach rozgraniczających osiąga, ale zgodnie z §2 ust.1. tekstu projektu planu uchwała w sprawie uchwalenia miejscowego planu zagospodarowania przestrzennego obejmuje ustalenia planu zawarte w treści uchwały stanowiące tekst planu, oraz rysunek planu, będący załącznikiem do uchwały.</w:t>
            </w:r>
          </w:p>
          <w:p w:rsidR="00FD6935" w:rsidRPr="000E1704" w:rsidRDefault="00FD6935" w:rsidP="00632C54">
            <w:pPr>
              <w:jc w:val="both"/>
              <w:rPr>
                <w:rFonts w:ascii="Times New Roman" w:hAnsi="Times New Roman" w:cs="Times New Roman"/>
                <w:sz w:val="20"/>
                <w:szCs w:val="20"/>
                <w:lang w:eastAsia="ar-SA"/>
              </w:rPr>
            </w:pPr>
            <w:r w:rsidRPr="000E1704">
              <w:rPr>
                <w:rFonts w:ascii="Times New Roman" w:hAnsi="Times New Roman" w:cs="Times New Roman"/>
                <w:color w:val="000000"/>
                <w:sz w:val="20"/>
                <w:szCs w:val="20"/>
              </w:rPr>
              <w:t>Szerokość drogi w liniach rozgraniczających jest w danym miejscu taka jak pokazano na rysunku planu, stanowiącego integralną cześć planu.</w:t>
            </w:r>
          </w:p>
        </w:tc>
      </w:tr>
      <w:tr w:rsidR="00FD6935" w:rsidRPr="00A554D9" w:rsidTr="00030720">
        <w:trPr>
          <w:trHeight w:val="256"/>
        </w:trPr>
        <w:tc>
          <w:tcPr>
            <w:tcW w:w="141" w:type="pct"/>
            <w:vMerge/>
            <w:tcBorders>
              <w:left w:val="single" w:sz="8" w:space="0" w:color="auto"/>
            </w:tcBorders>
            <w:tcMar>
              <w:top w:w="85" w:type="dxa"/>
              <w:bottom w:w="85" w:type="dxa"/>
            </w:tcMar>
          </w:tcPr>
          <w:p w:rsidR="00FD6935" w:rsidRPr="00EE537A" w:rsidRDefault="00FD6935" w:rsidP="00A554D9">
            <w:pPr>
              <w:rPr>
                <w:rFonts w:ascii="Times New Roman" w:hAnsi="Times New Roman" w:cs="Times New Roman"/>
                <w:b/>
                <w:bCs/>
                <w:iCs/>
                <w:sz w:val="20"/>
                <w:szCs w:val="20"/>
              </w:rPr>
            </w:pPr>
          </w:p>
        </w:tc>
        <w:tc>
          <w:tcPr>
            <w:tcW w:w="176" w:type="pct"/>
            <w:vMerge/>
            <w:tcMar>
              <w:top w:w="85" w:type="dxa"/>
              <w:bottom w:w="85" w:type="dxa"/>
            </w:tcMar>
          </w:tcPr>
          <w:p w:rsidR="00FD6935" w:rsidRPr="00EE537A" w:rsidRDefault="00FD6935" w:rsidP="00A554D9">
            <w:pPr>
              <w:jc w:val="center"/>
              <w:rPr>
                <w:rFonts w:ascii="Times New Roman" w:hAnsi="Times New Roman" w:cs="Times New Roman"/>
                <w:b/>
                <w:bCs/>
                <w:iCs/>
                <w:sz w:val="20"/>
                <w:szCs w:val="20"/>
              </w:rPr>
            </w:pPr>
          </w:p>
        </w:tc>
        <w:tc>
          <w:tcPr>
            <w:tcW w:w="317" w:type="pct"/>
            <w:vMerge/>
            <w:tcMar>
              <w:top w:w="85" w:type="dxa"/>
              <w:bottom w:w="85" w:type="dxa"/>
            </w:tcMar>
          </w:tcPr>
          <w:p w:rsidR="00FD6935" w:rsidRPr="000E1704" w:rsidRDefault="00FD6935" w:rsidP="00A554D9">
            <w:pPr>
              <w:jc w:val="center"/>
              <w:rPr>
                <w:rFonts w:ascii="Times New Roman" w:hAnsi="Times New Roman" w:cs="Times New Roman"/>
                <w:bCs/>
                <w:iCs/>
                <w:sz w:val="20"/>
                <w:szCs w:val="20"/>
              </w:rPr>
            </w:pPr>
          </w:p>
        </w:tc>
        <w:tc>
          <w:tcPr>
            <w:tcW w:w="1612" w:type="pct"/>
            <w:tcMar>
              <w:top w:w="85" w:type="dxa"/>
              <w:bottom w:w="85" w:type="dxa"/>
            </w:tcMar>
          </w:tcPr>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Uwaga 2: dotyczy Rozdziału II, §14 ust.1 pkt.</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Rozdział II, §14 ust.1. planu przewiduje ustalenie nowych szerokości dróg o klasie dróg dojazdowych KDD, w tym dla ulic Andrzeja Sokołowskiego i ul. Pięknej traktowanych łącznie KDD.22 (§14 ust.1.punkt 2.v).</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§14 ust.1</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4) dla poszczególnych klas dróg ustala się następujące szerokości w liniach terenów przeznaczonych pod:</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podpunkt </w:t>
            </w:r>
            <w:proofErr w:type="spellStart"/>
            <w:r w:rsidRPr="000E1704">
              <w:rPr>
                <w:rFonts w:ascii="Times New Roman" w:hAnsi="Times New Roman" w:cs="Times New Roman"/>
                <w:color w:val="000000"/>
                <w:sz w:val="20"/>
                <w:szCs w:val="20"/>
              </w:rPr>
              <w:t>zd</w:t>
            </w:r>
            <w:proofErr w:type="spellEnd"/>
            <w:r w:rsidRPr="000E1704">
              <w:rPr>
                <w:rFonts w:ascii="Times New Roman" w:hAnsi="Times New Roman" w:cs="Times New Roman"/>
                <w:color w:val="000000"/>
                <w:sz w:val="20"/>
                <w:szCs w:val="20"/>
              </w:rPr>
              <w:t>.) zapisano: drogę w terenie KDD.22 - do 11 metrów z dopuszczeniem poszerzenia do 14 metrów w rejonie skrzyżowania z drogą w terenie KDL.</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Zabudowa ulicy Pięknej do skrzyżowania z ulicą Andrzeja Sokołowskiego ogranicza się do 3 budynków mieszkalnych z drogą bez kontynuacji przejazdu, zakończoną ślepo podwójnym garażem należącym do właściciela budynku przy ul Wieniawskiego. Ulica Piękna, faktycznie jest ślepym zaułkiem o długości zaledwie 32m, szerokości 8,4-9m.</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Poszerzenie dróg KDD.22 (czyli ulicy Andrzeja Sokołowskiego i ulicy Pięknej) nie znajduje żadnego uzasadnienia praktycznego ani prawnego. Sprzeciwia się temu również istniejące od chwili urządzenia drogi (tj. kilkadziesiąt lat temu) zagospodarowanie przyległych nieruchomości, trwałe nasadzenia wartościowych drzew i krzewów (§ 7 ust. 2 Rozporządzenia Ministra Transportu i Gospodarki Morskiej z dnia 2 marca 1999r). Ponadto, niewielkie powierzchnie działek, strome (pochyłe) wjazdy do garaży, znajdujące się w bryle budynków poniżej powierzchni gruntu, zewnętrzne schody wejściowe,  usytuowanie budynków na niewielkiej powierzchni działek posesji, również uniemożliwiają poszerzenie drogi. § 15 ust.4 w/w Rozporządzenia, daje również możliwość by szerokość jezdni drogi 1x2 wynosiła 2,25m dla każdego pasa ruchu.</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Wnioskujemy o:</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zachowanie obecnej szerokości ulicy Pięknej tj. szerokości drogi KDD.22 od 8,4 do 9m, oraz obecnej szerokości ulicy A. Sokołowskiego tj. szerokości drogi KDD.22. od 8.4 do 10m z dopuszczalnym rozszerzeniem do 11,5 metrów, w rejonie skrzyżowania z drogą w terenie KDL.</w:t>
            </w:r>
          </w:p>
          <w:p w:rsidR="00FD6935" w:rsidRPr="000E1704" w:rsidRDefault="00FD6935"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Zapis w Rozdziale II, §14 ust.1. punkt 4.zd, sugeruje możliwość zmiany podziału obecnie istniejących własności gruntów pod przebudowę drogi KDD.22. Uznając za zasadne powyższe argumenty, prosimy o ich uwzględnienie i stosowne zmiany w zapisie Projektu Miejscowego Planu Zagospodarowania Przestrzennego Obszaru „Olsza” w § 14 ust.1.pkt 4.</w:t>
            </w:r>
          </w:p>
        </w:tc>
        <w:tc>
          <w:tcPr>
            <w:tcW w:w="429" w:type="pct"/>
            <w:vMerge/>
            <w:tcMar>
              <w:top w:w="85" w:type="dxa"/>
              <w:bottom w:w="85" w:type="dxa"/>
            </w:tcMar>
          </w:tcPr>
          <w:p w:rsidR="00FD6935" w:rsidRPr="000E1704" w:rsidRDefault="00FD6935" w:rsidP="00632C54">
            <w:pPr>
              <w:jc w:val="center"/>
              <w:rPr>
                <w:rFonts w:ascii="Times New Roman" w:hAnsi="Times New Roman" w:cs="Times New Roman"/>
                <w:bCs/>
                <w:iCs/>
                <w:sz w:val="20"/>
                <w:szCs w:val="20"/>
              </w:rPr>
            </w:pPr>
          </w:p>
        </w:tc>
        <w:tc>
          <w:tcPr>
            <w:tcW w:w="282" w:type="pct"/>
            <w:vMerge/>
            <w:tcMar>
              <w:top w:w="85" w:type="dxa"/>
              <w:bottom w:w="85" w:type="dxa"/>
            </w:tcMar>
          </w:tcPr>
          <w:p w:rsidR="00FD6935" w:rsidRPr="000E1704" w:rsidRDefault="00FD6935" w:rsidP="00D0262F">
            <w:pPr>
              <w:jc w:val="center"/>
              <w:rPr>
                <w:rFonts w:ascii="Times New Roman" w:hAnsi="Times New Roman" w:cs="Times New Roman"/>
                <w:b/>
                <w:bCs/>
                <w:iCs/>
                <w:sz w:val="20"/>
                <w:szCs w:val="20"/>
              </w:rPr>
            </w:pPr>
          </w:p>
        </w:tc>
        <w:tc>
          <w:tcPr>
            <w:tcW w:w="387" w:type="pct"/>
            <w:vMerge/>
            <w:tcMar>
              <w:top w:w="85" w:type="dxa"/>
              <w:bottom w:w="85" w:type="dxa"/>
            </w:tcMar>
          </w:tcPr>
          <w:p w:rsidR="00FD6935" w:rsidRPr="000E1704" w:rsidRDefault="00FD6935" w:rsidP="00632C54">
            <w:pPr>
              <w:jc w:val="center"/>
              <w:rPr>
                <w:rFonts w:ascii="Times New Roman" w:hAnsi="Times New Roman" w:cs="Times New Roman"/>
                <w:b/>
                <w:bCs/>
                <w:iCs/>
                <w:sz w:val="20"/>
                <w:szCs w:val="20"/>
              </w:rPr>
            </w:pPr>
          </w:p>
        </w:tc>
        <w:tc>
          <w:tcPr>
            <w:tcW w:w="387" w:type="pct"/>
            <w:vMerge/>
            <w:tcMar>
              <w:top w:w="85" w:type="dxa"/>
              <w:bottom w:w="85" w:type="dxa"/>
            </w:tcMar>
          </w:tcPr>
          <w:p w:rsidR="00FD6935" w:rsidRPr="000E1704" w:rsidRDefault="00FD6935"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D6935" w:rsidRPr="000E1704" w:rsidRDefault="00FD6935" w:rsidP="00632C54">
            <w:pPr>
              <w:jc w:val="both"/>
              <w:rPr>
                <w:rFonts w:ascii="Times New Roman" w:hAnsi="Times New Roman" w:cs="Times New Roman"/>
                <w:sz w:val="20"/>
                <w:szCs w:val="20"/>
                <w:lang w:eastAsia="ar-SA"/>
              </w:rPr>
            </w:pPr>
          </w:p>
        </w:tc>
      </w:tr>
      <w:tr w:rsidR="00FD6935" w:rsidRPr="00A554D9" w:rsidTr="00030720">
        <w:trPr>
          <w:trHeight w:val="257"/>
        </w:trPr>
        <w:tc>
          <w:tcPr>
            <w:tcW w:w="141" w:type="pct"/>
            <w:vMerge w:val="restart"/>
            <w:tcBorders>
              <w:left w:val="single" w:sz="8" w:space="0" w:color="auto"/>
            </w:tcBorders>
            <w:tcMar>
              <w:top w:w="85" w:type="dxa"/>
              <w:bottom w:w="85" w:type="dxa"/>
            </w:tcMar>
          </w:tcPr>
          <w:p w:rsidR="00FD6935" w:rsidRPr="00EE537A" w:rsidRDefault="00FD6935"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32.</w:t>
            </w:r>
          </w:p>
        </w:tc>
        <w:tc>
          <w:tcPr>
            <w:tcW w:w="176" w:type="pct"/>
            <w:vMerge w:val="restart"/>
            <w:tcMar>
              <w:top w:w="85" w:type="dxa"/>
              <w:bottom w:w="85" w:type="dxa"/>
            </w:tcMar>
          </w:tcPr>
          <w:p w:rsidR="00FD6935" w:rsidRPr="00EE537A" w:rsidRDefault="00FD6935"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55.</w:t>
            </w:r>
          </w:p>
        </w:tc>
        <w:tc>
          <w:tcPr>
            <w:tcW w:w="317" w:type="pct"/>
            <w:vMerge w:val="restart"/>
            <w:tcMar>
              <w:top w:w="85" w:type="dxa"/>
              <w:bottom w:w="85" w:type="dxa"/>
            </w:tcMar>
          </w:tcPr>
          <w:p w:rsidR="00FD6935"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FD6935" w:rsidRPr="000E1704" w:rsidRDefault="00FD6935"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FD6935" w:rsidRPr="000E1704" w:rsidRDefault="00FD6935"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FD6935" w:rsidRPr="000E1704" w:rsidRDefault="00FD6935" w:rsidP="00D0262F">
            <w:pPr>
              <w:jc w:val="center"/>
              <w:rPr>
                <w:rFonts w:ascii="Times New Roman" w:hAnsi="Times New Roman" w:cs="Times New Roman"/>
                <w:b/>
                <w:bCs/>
                <w:iCs/>
                <w:sz w:val="20"/>
                <w:szCs w:val="20"/>
              </w:rPr>
            </w:pPr>
            <w:r w:rsidRPr="000E1704">
              <w:rPr>
                <w:rFonts w:ascii="Times New Roman" w:hAnsi="Times New Roman" w:cs="Times New Roman"/>
                <w:b/>
                <w:sz w:val="20"/>
                <w:szCs w:val="20"/>
              </w:rPr>
              <w:t>KDD.22</w:t>
            </w:r>
          </w:p>
        </w:tc>
        <w:tc>
          <w:tcPr>
            <w:tcW w:w="387" w:type="pct"/>
            <w:vMerge w:val="restart"/>
            <w:tcMar>
              <w:top w:w="85" w:type="dxa"/>
              <w:bottom w:w="85" w:type="dxa"/>
            </w:tcMar>
          </w:tcPr>
          <w:p w:rsidR="00FD6935" w:rsidRPr="000E1704" w:rsidRDefault="00FD6935"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FD6935" w:rsidRPr="000E1704" w:rsidRDefault="00FD6935"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nie uwzględniła uwagi</w:t>
            </w:r>
          </w:p>
        </w:tc>
        <w:tc>
          <w:tcPr>
            <w:tcW w:w="1269" w:type="pct"/>
            <w:vMerge w:val="restart"/>
            <w:tcBorders>
              <w:right w:val="single" w:sz="8" w:space="0" w:color="auto"/>
            </w:tcBorders>
            <w:tcMar>
              <w:top w:w="85" w:type="dxa"/>
              <w:bottom w:w="85" w:type="dxa"/>
            </w:tcMar>
          </w:tcPr>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sz w:val="20"/>
                <w:szCs w:val="20"/>
              </w:rPr>
              <w:t>Odnośnie ustalenia nowych szerokości drogi w terenie KDD.22. Ul. Sokołowskiego jest drogą publiczną, kategorii gminnej, klasy dojazdowej, w związku z tym musi spełniać parametry określone w § 7 ust. 1 Rozporządzenia z dnia 2 marca 1999 r. Ministra Transportu i Gospodarki Morskiej w sprawie warunków technicznych, jakim powinny odpowiadać drogi publiczne i ich usytuowanie (</w:t>
            </w:r>
            <w:proofErr w:type="spellStart"/>
            <w:r w:rsidRPr="000E1704">
              <w:rPr>
                <w:rFonts w:ascii="Times New Roman" w:hAnsi="Times New Roman" w:cs="Times New Roman"/>
                <w:sz w:val="20"/>
                <w:szCs w:val="20"/>
              </w:rPr>
              <w:t>t.j</w:t>
            </w:r>
            <w:proofErr w:type="spellEnd"/>
            <w:r w:rsidRPr="000E1704">
              <w:rPr>
                <w:rFonts w:ascii="Times New Roman" w:hAnsi="Times New Roman" w:cs="Times New Roman"/>
                <w:sz w:val="20"/>
                <w:szCs w:val="20"/>
              </w:rPr>
              <w:t xml:space="preserve">. Dz.U. z 2016 r. poz. </w:t>
            </w:r>
            <w:r w:rsidRPr="000E1704">
              <w:rPr>
                <w:rFonts w:ascii="Times New Roman" w:hAnsi="Times New Roman" w:cs="Times New Roman"/>
                <w:sz w:val="20"/>
                <w:szCs w:val="20"/>
              </w:rPr>
              <w:lastRenderedPageBreak/>
              <w:t xml:space="preserve">124). Zgodnie z tym rozporządzeniem najmniejsza szerokość w liniach rozgraniczających drogi dojazdowej wynosi 10 m. Ponadto ww. rozporządzenie określa rozmiary terenu potrzebnego na skrzyżowanie drogi klasy L lub D z drogą klasy L lub D powinny być stosowane narożne ścięcia nie mniejsze niż 5mx5m.  Szerokość drogi w liniach rozgraniczających została dopasowana do istniejącego zainwestowania i własności terenu. Linie rozgraniczające drogi zostały tak poprowadzone, że obejmują grunty gminne. Wyjątkiem jest działka nr 910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xml:space="preserve">. 23 Śródmieście, gdzie liniach rozgraniczających ul. Sokołowskiego znalazł się istniejący </w:t>
            </w:r>
            <w:r w:rsidRPr="000E1704">
              <w:rPr>
                <w:rFonts w:ascii="Times New Roman" w:hAnsi="Times New Roman" w:cs="Times New Roman"/>
                <w:color w:val="000000"/>
                <w:sz w:val="20"/>
                <w:szCs w:val="20"/>
              </w:rPr>
              <w:t xml:space="preserve">chodnik, nie będąca własnością gminy. </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projekcie planu zostały ustalone szerokości dróg w liniach rozgraniczających, a nie szerokości jezdni. W liniach rozgraniczających drogi mieści się jezdnia, chodniki oraz zieleń. W projekcie planu nie przewiduje się poszerzenia jezdni ul. Sokołowskiego.</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§14 ust.1 projektu planu ustalono szerokość drogi KDD.22 w liniach rozgraniczających do 11 metrów, z dopuszczeniem poszerzenia do 14 metrów w rejonie skrzyżowania z drogą w terenie KDL.2. Oznacza to, że droga na pewnym fragmencie taką szerokość w liniach rozgraniczających osiąga, ale zgodnie z §2 ust.1. tekstu projektu planu uchwała w sprawie uchwalenia miejscowego planu zagospodarowania przestrzennego obejmuje ustalenia planu zawarte w treści uchwały stanowiące tekst planu, oraz rysunek planu, będący załącznikiem do uchwały.</w:t>
            </w:r>
          </w:p>
          <w:p w:rsidR="00FD6935" w:rsidRPr="000E1704" w:rsidRDefault="00FD6935" w:rsidP="00A65B78">
            <w:pPr>
              <w:jc w:val="both"/>
              <w:rPr>
                <w:rFonts w:ascii="Times New Roman" w:hAnsi="Times New Roman" w:cs="Times New Roman"/>
                <w:sz w:val="20"/>
                <w:szCs w:val="20"/>
                <w:lang w:eastAsia="ar-SA"/>
              </w:rPr>
            </w:pPr>
            <w:r w:rsidRPr="000E1704">
              <w:rPr>
                <w:rFonts w:ascii="Times New Roman" w:hAnsi="Times New Roman" w:cs="Times New Roman"/>
                <w:color w:val="000000"/>
                <w:sz w:val="20"/>
                <w:szCs w:val="20"/>
              </w:rPr>
              <w:t>Szerokość drogi w liniach rozgraniczających jest w danym miejscu taka jak pokazano na rysunku planu, stanowiącego integralną cześć planu.</w:t>
            </w:r>
          </w:p>
        </w:tc>
      </w:tr>
      <w:tr w:rsidR="00FD6935" w:rsidRPr="00A554D9" w:rsidTr="00030720">
        <w:trPr>
          <w:trHeight w:val="898"/>
        </w:trPr>
        <w:tc>
          <w:tcPr>
            <w:tcW w:w="141" w:type="pct"/>
            <w:vMerge/>
            <w:tcBorders>
              <w:left w:val="single" w:sz="8" w:space="0" w:color="auto"/>
            </w:tcBorders>
            <w:tcMar>
              <w:top w:w="85" w:type="dxa"/>
              <w:bottom w:w="85" w:type="dxa"/>
            </w:tcMar>
          </w:tcPr>
          <w:p w:rsidR="00FD6935" w:rsidRPr="00EE537A" w:rsidRDefault="00FD6935" w:rsidP="00A554D9">
            <w:pPr>
              <w:rPr>
                <w:rFonts w:ascii="Times New Roman" w:hAnsi="Times New Roman" w:cs="Times New Roman"/>
                <w:b/>
                <w:bCs/>
                <w:iCs/>
                <w:sz w:val="20"/>
                <w:szCs w:val="20"/>
              </w:rPr>
            </w:pPr>
          </w:p>
        </w:tc>
        <w:tc>
          <w:tcPr>
            <w:tcW w:w="176" w:type="pct"/>
            <w:vMerge/>
            <w:tcMar>
              <w:top w:w="85" w:type="dxa"/>
              <w:bottom w:w="85" w:type="dxa"/>
            </w:tcMar>
          </w:tcPr>
          <w:p w:rsidR="00FD6935" w:rsidRPr="00EE537A" w:rsidRDefault="00FD6935" w:rsidP="00A554D9">
            <w:pPr>
              <w:jc w:val="center"/>
              <w:rPr>
                <w:rFonts w:ascii="Times New Roman" w:hAnsi="Times New Roman" w:cs="Times New Roman"/>
                <w:b/>
                <w:bCs/>
                <w:iCs/>
                <w:sz w:val="20"/>
                <w:szCs w:val="20"/>
              </w:rPr>
            </w:pPr>
          </w:p>
        </w:tc>
        <w:tc>
          <w:tcPr>
            <w:tcW w:w="317" w:type="pct"/>
            <w:vMerge/>
            <w:tcMar>
              <w:top w:w="85" w:type="dxa"/>
              <w:bottom w:w="85" w:type="dxa"/>
            </w:tcMar>
          </w:tcPr>
          <w:p w:rsidR="00FD6935" w:rsidRPr="000E1704" w:rsidRDefault="00FD6935" w:rsidP="00A554D9">
            <w:pPr>
              <w:jc w:val="center"/>
              <w:rPr>
                <w:rFonts w:ascii="Times New Roman" w:hAnsi="Times New Roman" w:cs="Times New Roman"/>
                <w:bCs/>
                <w:iCs/>
                <w:sz w:val="20"/>
                <w:szCs w:val="20"/>
              </w:rPr>
            </w:pPr>
          </w:p>
        </w:tc>
        <w:tc>
          <w:tcPr>
            <w:tcW w:w="1612" w:type="pct"/>
            <w:tcMar>
              <w:top w:w="85" w:type="dxa"/>
              <w:bottom w:w="85" w:type="dxa"/>
            </w:tcMar>
          </w:tcPr>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Uwaga 2: dotyczy Rozdziału II, §14 ust.1 pkt.</w:t>
            </w:r>
          </w:p>
          <w:p w:rsidR="00FD6935" w:rsidRPr="000E1704" w:rsidRDefault="00FD6935" w:rsidP="00632C54">
            <w:pPr>
              <w:jc w:val="both"/>
              <w:rPr>
                <w:rFonts w:ascii="Times New Roman" w:hAnsi="Times New Roman" w:cs="Times New Roman"/>
                <w:color w:val="000000"/>
                <w:sz w:val="20"/>
                <w:szCs w:val="20"/>
              </w:rPr>
            </w:pP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Rozdział II, §14 ust.1. planu przewiduje ustalenie nowych szerokości dróg o klasie dróg dojazdowych KDD, w tym dla ulic Andrzeja Sokołowskiego i ul. Pięknej traktowanych łącznie KDD.22 (§14 ust.1.punkt 2.v).</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lastRenderedPageBreak/>
              <w:t>§14 ust.1</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4) dla poszczególnych klas dróg ustala się następujące szerokości w liniach terenów przeznaczonych pod:</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podpunkt </w:t>
            </w:r>
            <w:proofErr w:type="spellStart"/>
            <w:r w:rsidRPr="000E1704">
              <w:rPr>
                <w:rFonts w:ascii="Times New Roman" w:hAnsi="Times New Roman" w:cs="Times New Roman"/>
                <w:color w:val="000000"/>
                <w:sz w:val="20"/>
                <w:szCs w:val="20"/>
              </w:rPr>
              <w:t>zd</w:t>
            </w:r>
            <w:proofErr w:type="spellEnd"/>
            <w:r w:rsidRPr="000E1704">
              <w:rPr>
                <w:rFonts w:ascii="Times New Roman" w:hAnsi="Times New Roman" w:cs="Times New Roman"/>
                <w:color w:val="000000"/>
                <w:sz w:val="20"/>
                <w:szCs w:val="20"/>
              </w:rPr>
              <w:t>.) zapisano: drogę w terenie KDD.22 - do 11 metrów z dopuszczeniem poszerzenia do 14 metrów w rejonie skrzyżowania z drogą w terenie KDL.</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Zabudowa ulicy Pięknej do skrzyżowania z ulicą Andrzeja Sokołowskiego ogranicza się do 3 budynków mieszkalnych z drogą bez kontynuacji przejazdu, zakończoną ślepo podwójnym garażem należącym do właściciela budynku przy ul Wieniawskiego. Ulica Piękna, faktycznie jest ślepym zaułkiem o długości zaledwie 32m, szerokości 8,4-9m.</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Poszerzenie dróg KDD.22 (czyli ulicy Andrzeja Sokołowskiego i ulicy Pięknej) nie znajduje żadnego uzasadnienia praktycznego ani prawnego. Sprzeciwia się temu również istniejące od chwili urządzenia drogi (tj. kilkadziesiąt lat temu) zagospodarowanie przyległych nieruchomości, trwałe nasadzenia wartościowych drzew i krzewów (§ 7 ust. 2 Rozporządzenia Ministra Transportu i Gospodarki Morskiej z dnia 2 marca 1999r). Ponadto, niewielkie powierzchnie działek, strome (pochyłe) wjazdy do garaży, znajdujące się w bryle budynków poniżej powierzchni gruntu, zewnętrzne schody wejściowe, usytuowanie budynków na niewielkiej powierzchni działek posesji, również uniemożliwiają poszerzenie drogi. </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15 ust.4 w/w Rozporządzenia, daje również możliwość by szerokość jezdni drogi 1x2 wynosiła 2,25m dla każdego pasa ruchu.</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Wnioskujemy o:</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zachowanie obecnej szerokości ulicy Pięknej tj. szerokości drogi KDD.22 od 8,4 do 9m, oraz obecnej szerokości ulicy A. Sokołowskiego tj. szerokości drogi KDD.22. od 8.4 do 10m z dopuszczalnym rozszerzeniem do 11,5 metrów, w rejonie skrzyżowania z drogą w terenie KDL.</w:t>
            </w:r>
          </w:p>
          <w:p w:rsidR="00FD6935" w:rsidRPr="000E1704" w:rsidRDefault="00FD6935"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Zapis w Rozdziale II, §14 ust.1. punkt 4.zd, sugeruje możliwość zmiany podziału obecnie istniejących własności gruntów pod przebudowę drogi KDD.22. Uznając za zasadne powyższe argumenty, prosimy o ich uwzględnienie i stosowne zmiany w zapisie Projektu Miejscowego Planu Zagospodarowania Przestrzennego Obszaru „Olsza” w § 14 ust.1.pkt 4.</w:t>
            </w:r>
          </w:p>
        </w:tc>
        <w:tc>
          <w:tcPr>
            <w:tcW w:w="429" w:type="pct"/>
            <w:vMerge/>
            <w:tcMar>
              <w:top w:w="85" w:type="dxa"/>
              <w:bottom w:w="85" w:type="dxa"/>
            </w:tcMar>
          </w:tcPr>
          <w:p w:rsidR="00FD6935" w:rsidRPr="000E1704" w:rsidRDefault="00FD6935" w:rsidP="00632C54">
            <w:pPr>
              <w:jc w:val="center"/>
              <w:rPr>
                <w:rFonts w:ascii="Times New Roman" w:hAnsi="Times New Roman" w:cs="Times New Roman"/>
                <w:bCs/>
                <w:iCs/>
                <w:sz w:val="20"/>
                <w:szCs w:val="20"/>
              </w:rPr>
            </w:pPr>
          </w:p>
        </w:tc>
        <w:tc>
          <w:tcPr>
            <w:tcW w:w="282" w:type="pct"/>
            <w:vMerge/>
            <w:tcMar>
              <w:top w:w="85" w:type="dxa"/>
              <w:bottom w:w="85" w:type="dxa"/>
            </w:tcMar>
          </w:tcPr>
          <w:p w:rsidR="00FD6935" w:rsidRPr="000E1704" w:rsidRDefault="00FD6935" w:rsidP="00D0262F">
            <w:pPr>
              <w:jc w:val="center"/>
              <w:rPr>
                <w:rFonts w:ascii="Times New Roman" w:hAnsi="Times New Roman" w:cs="Times New Roman"/>
                <w:b/>
                <w:bCs/>
                <w:iCs/>
                <w:sz w:val="20"/>
                <w:szCs w:val="20"/>
              </w:rPr>
            </w:pPr>
          </w:p>
        </w:tc>
        <w:tc>
          <w:tcPr>
            <w:tcW w:w="387" w:type="pct"/>
            <w:vMerge/>
            <w:tcMar>
              <w:top w:w="85" w:type="dxa"/>
              <w:bottom w:w="85" w:type="dxa"/>
            </w:tcMar>
          </w:tcPr>
          <w:p w:rsidR="00FD6935" w:rsidRPr="000E1704" w:rsidRDefault="00FD6935" w:rsidP="00632C54">
            <w:pPr>
              <w:jc w:val="center"/>
              <w:rPr>
                <w:rFonts w:ascii="Times New Roman" w:hAnsi="Times New Roman" w:cs="Times New Roman"/>
                <w:b/>
                <w:bCs/>
                <w:iCs/>
                <w:sz w:val="20"/>
                <w:szCs w:val="20"/>
              </w:rPr>
            </w:pPr>
          </w:p>
        </w:tc>
        <w:tc>
          <w:tcPr>
            <w:tcW w:w="387" w:type="pct"/>
            <w:vMerge/>
            <w:tcMar>
              <w:top w:w="85" w:type="dxa"/>
              <w:bottom w:w="85" w:type="dxa"/>
            </w:tcMar>
          </w:tcPr>
          <w:p w:rsidR="00FD6935" w:rsidRPr="000E1704" w:rsidRDefault="00FD6935"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D6935" w:rsidRPr="000E1704" w:rsidRDefault="00FD6935" w:rsidP="00A65B78">
            <w:pPr>
              <w:jc w:val="both"/>
              <w:rPr>
                <w:rFonts w:ascii="Times New Roman" w:hAnsi="Times New Roman" w:cs="Times New Roman"/>
                <w:sz w:val="20"/>
                <w:szCs w:val="20"/>
                <w:lang w:eastAsia="ar-SA"/>
              </w:rPr>
            </w:pPr>
          </w:p>
        </w:tc>
      </w:tr>
      <w:tr w:rsidR="00FD6935" w:rsidRPr="00A554D9" w:rsidTr="00030720">
        <w:trPr>
          <w:trHeight w:val="257"/>
        </w:trPr>
        <w:tc>
          <w:tcPr>
            <w:tcW w:w="141" w:type="pct"/>
            <w:vMerge w:val="restart"/>
            <w:tcBorders>
              <w:left w:val="single" w:sz="8" w:space="0" w:color="auto"/>
            </w:tcBorders>
            <w:tcMar>
              <w:top w:w="85" w:type="dxa"/>
              <w:bottom w:w="85" w:type="dxa"/>
            </w:tcMar>
          </w:tcPr>
          <w:p w:rsidR="00FD6935" w:rsidRPr="00EE537A" w:rsidRDefault="00FD6935"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33.</w:t>
            </w:r>
          </w:p>
        </w:tc>
        <w:tc>
          <w:tcPr>
            <w:tcW w:w="176" w:type="pct"/>
            <w:vMerge w:val="restart"/>
            <w:tcMar>
              <w:top w:w="85" w:type="dxa"/>
              <w:bottom w:w="85" w:type="dxa"/>
            </w:tcMar>
          </w:tcPr>
          <w:p w:rsidR="00FD6935" w:rsidRPr="00EE537A" w:rsidRDefault="00FD6935"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56.</w:t>
            </w:r>
          </w:p>
        </w:tc>
        <w:tc>
          <w:tcPr>
            <w:tcW w:w="317" w:type="pct"/>
            <w:vMerge w:val="restart"/>
            <w:tcMar>
              <w:top w:w="85" w:type="dxa"/>
              <w:bottom w:w="85" w:type="dxa"/>
            </w:tcMar>
          </w:tcPr>
          <w:p w:rsidR="00FD6935"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FD6935" w:rsidRPr="000E1704" w:rsidRDefault="00FD6935"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FD6935" w:rsidRPr="000E1704" w:rsidRDefault="00FD6935"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FD6935" w:rsidRPr="000E1704" w:rsidRDefault="00FD6935" w:rsidP="00D0262F">
            <w:pPr>
              <w:jc w:val="center"/>
              <w:rPr>
                <w:rFonts w:ascii="Times New Roman" w:hAnsi="Times New Roman" w:cs="Times New Roman"/>
                <w:b/>
                <w:bCs/>
                <w:iCs/>
                <w:sz w:val="20"/>
                <w:szCs w:val="20"/>
              </w:rPr>
            </w:pPr>
            <w:r w:rsidRPr="000E1704">
              <w:rPr>
                <w:rFonts w:ascii="Times New Roman" w:hAnsi="Times New Roman" w:cs="Times New Roman"/>
                <w:b/>
                <w:sz w:val="20"/>
                <w:szCs w:val="20"/>
              </w:rPr>
              <w:t>KDD.22</w:t>
            </w:r>
          </w:p>
        </w:tc>
        <w:tc>
          <w:tcPr>
            <w:tcW w:w="387" w:type="pct"/>
            <w:vMerge w:val="restart"/>
            <w:tcMar>
              <w:top w:w="85" w:type="dxa"/>
              <w:bottom w:w="85" w:type="dxa"/>
            </w:tcMar>
          </w:tcPr>
          <w:p w:rsidR="00FD6935" w:rsidRPr="000E1704" w:rsidRDefault="00FD6935"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FD6935" w:rsidRPr="000E1704" w:rsidRDefault="00FD6935"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nie uwzględniła uwagi</w:t>
            </w:r>
          </w:p>
        </w:tc>
        <w:tc>
          <w:tcPr>
            <w:tcW w:w="1269" w:type="pct"/>
            <w:vMerge w:val="restart"/>
            <w:tcBorders>
              <w:right w:val="single" w:sz="8" w:space="0" w:color="auto"/>
            </w:tcBorders>
            <w:tcMar>
              <w:top w:w="85" w:type="dxa"/>
              <w:bottom w:w="85" w:type="dxa"/>
            </w:tcMar>
          </w:tcPr>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sz w:val="20"/>
                <w:szCs w:val="20"/>
              </w:rPr>
              <w:t>Odnośnie szerokości drogi w terenie KDD.22. Ul. Sokołowskiego jest drogą publiczną, kategorii gminnej, klasy dojazdowej, w związku z tym musi spełniać parametry określone w § 7 ust. 1 Rozporządzenia z dnia 2 marca 1999 r. Ministra Transportu i Gospodarki Morskiej w sprawie warunków technicznych, jakim powinny odpowiadać drogi publiczne i ich usytuowanie (</w:t>
            </w:r>
            <w:proofErr w:type="spellStart"/>
            <w:r w:rsidRPr="000E1704">
              <w:rPr>
                <w:rFonts w:ascii="Times New Roman" w:hAnsi="Times New Roman" w:cs="Times New Roman"/>
                <w:sz w:val="20"/>
                <w:szCs w:val="20"/>
              </w:rPr>
              <w:t>t.j</w:t>
            </w:r>
            <w:proofErr w:type="spellEnd"/>
            <w:r w:rsidRPr="000E1704">
              <w:rPr>
                <w:rFonts w:ascii="Times New Roman" w:hAnsi="Times New Roman" w:cs="Times New Roman"/>
                <w:sz w:val="20"/>
                <w:szCs w:val="20"/>
              </w:rPr>
              <w:t xml:space="preserve">. Dz.U. z 2016 r. poz. 124). Zgodnie z tym rozporządzeniem najmniejsza szerokość w liniach rozgraniczających drogi dojazdowej wynosi 10m. Ponadto ww. rozporządzenie określa rozmiary terenu potrzebnego na skrzyżowanie drogi klasy L lub D z drogą klasy L lub D powinny być stosowane narożne ścięcia nie mniejsze niż 5mx5m.  Szerokość drogi w liniach rozgraniczających została dopasowana do istniejącego zainwestowania i własności terenu. Linie rozgraniczające drogi zostały tak poprowadzone, że obejmują grunty gminne. Wyjątkiem jest działka nr 910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xml:space="preserve">. 23 Śródmieście, gdzie liniach rozgraniczających ul. Sokołowskiego znalazł się istniejący </w:t>
            </w:r>
            <w:r w:rsidRPr="000E1704">
              <w:rPr>
                <w:rFonts w:ascii="Times New Roman" w:hAnsi="Times New Roman" w:cs="Times New Roman"/>
                <w:color w:val="000000"/>
                <w:sz w:val="20"/>
                <w:szCs w:val="20"/>
              </w:rPr>
              <w:t xml:space="preserve">chodnik, nie będąca własnością gminy. </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projekcie planu zostały ustalone szerokości dróg w liniach rozgraniczających, a nie szerokości jezdni. W liniach rozgraniczających drogi mieści się jezdnia, chodniki oraz zieleń. W projekcie planu nie przewiduje się poszerzenia jezdni ul. Sokołowskiego.</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 §14 ust.1 projektu planu ustalono szerokość drogi KDD.22 w liniach rozgraniczających do 11 metrów, z dopuszczeniem poszerzenia do 14 metrów w rejonie skrzyżowania z drogą w terenie KDL.2. Oznacza to, że droga na pewnym fragmencie </w:t>
            </w:r>
            <w:r w:rsidRPr="000E1704">
              <w:rPr>
                <w:rFonts w:ascii="Times New Roman" w:hAnsi="Times New Roman" w:cs="Times New Roman"/>
                <w:color w:val="000000"/>
                <w:sz w:val="20"/>
                <w:szCs w:val="20"/>
              </w:rPr>
              <w:lastRenderedPageBreak/>
              <w:t>taką szerokość w liniach rozgraniczających osiąga, ale zgodnie z §2 ust.1. tekstu projektu planu uchwała w sprawie uchwalenia miejscowego planu zagospodarowania przestrzennego obejmuje ustalenia planu zawarte w treści uchwały stanowiące tekst planu, oraz rysunek planu, będący załącznikiem do uchwały.</w:t>
            </w:r>
          </w:p>
          <w:p w:rsidR="00FD6935" w:rsidRPr="000E1704" w:rsidRDefault="00FD6935" w:rsidP="00632C54">
            <w:pPr>
              <w:jc w:val="both"/>
              <w:rPr>
                <w:rFonts w:ascii="Times New Roman" w:hAnsi="Times New Roman" w:cs="Times New Roman"/>
                <w:sz w:val="20"/>
                <w:szCs w:val="20"/>
              </w:rPr>
            </w:pPr>
            <w:r w:rsidRPr="000E1704">
              <w:rPr>
                <w:rFonts w:ascii="Times New Roman" w:hAnsi="Times New Roman" w:cs="Times New Roman"/>
                <w:color w:val="000000"/>
                <w:sz w:val="20"/>
                <w:szCs w:val="20"/>
              </w:rPr>
              <w:t>Szerokość drogi w liniach rozgraniczających jest w danym miejscu taka jak pokazano na rysunku planu.</w:t>
            </w:r>
            <w:r w:rsidRPr="000E1704">
              <w:rPr>
                <w:rFonts w:ascii="Times New Roman" w:hAnsi="Times New Roman" w:cs="Times New Roman"/>
                <w:sz w:val="20"/>
                <w:szCs w:val="20"/>
              </w:rPr>
              <w:t xml:space="preserve"> </w:t>
            </w:r>
            <w:r w:rsidRPr="000E1704">
              <w:rPr>
                <w:rFonts w:ascii="Times New Roman" w:hAnsi="Times New Roman" w:cs="Times New Roman"/>
                <w:color w:val="000000"/>
                <w:sz w:val="20"/>
                <w:szCs w:val="20"/>
              </w:rPr>
              <w:t>, stanowiącego integralną cześć planu.</w:t>
            </w:r>
          </w:p>
          <w:p w:rsidR="00FD6935" w:rsidRPr="000E1704" w:rsidRDefault="00FD6935" w:rsidP="00632C54">
            <w:pPr>
              <w:jc w:val="both"/>
              <w:rPr>
                <w:rFonts w:ascii="Times New Roman" w:hAnsi="Times New Roman" w:cs="Times New Roman"/>
                <w:sz w:val="20"/>
                <w:szCs w:val="20"/>
                <w:lang w:eastAsia="ar-SA"/>
              </w:rPr>
            </w:pPr>
          </w:p>
        </w:tc>
      </w:tr>
      <w:tr w:rsidR="00FD6935" w:rsidRPr="00A554D9" w:rsidTr="00030720">
        <w:trPr>
          <w:trHeight w:val="256"/>
        </w:trPr>
        <w:tc>
          <w:tcPr>
            <w:tcW w:w="141" w:type="pct"/>
            <w:vMerge/>
            <w:tcBorders>
              <w:left w:val="single" w:sz="8" w:space="0" w:color="auto"/>
            </w:tcBorders>
            <w:tcMar>
              <w:top w:w="85" w:type="dxa"/>
              <w:bottom w:w="85" w:type="dxa"/>
            </w:tcMar>
          </w:tcPr>
          <w:p w:rsidR="00FD6935" w:rsidRPr="00EE537A" w:rsidRDefault="00FD6935" w:rsidP="00A554D9">
            <w:pPr>
              <w:rPr>
                <w:rFonts w:ascii="Times New Roman" w:hAnsi="Times New Roman" w:cs="Times New Roman"/>
                <w:b/>
                <w:bCs/>
                <w:iCs/>
                <w:sz w:val="20"/>
                <w:szCs w:val="20"/>
              </w:rPr>
            </w:pPr>
          </w:p>
        </w:tc>
        <w:tc>
          <w:tcPr>
            <w:tcW w:w="176" w:type="pct"/>
            <w:vMerge/>
            <w:tcMar>
              <w:top w:w="85" w:type="dxa"/>
              <w:bottom w:w="85" w:type="dxa"/>
            </w:tcMar>
          </w:tcPr>
          <w:p w:rsidR="00FD6935" w:rsidRPr="00EE537A" w:rsidRDefault="00FD6935" w:rsidP="00A554D9">
            <w:pPr>
              <w:jc w:val="center"/>
              <w:rPr>
                <w:rFonts w:ascii="Times New Roman" w:hAnsi="Times New Roman" w:cs="Times New Roman"/>
                <w:b/>
                <w:bCs/>
                <w:iCs/>
                <w:sz w:val="20"/>
                <w:szCs w:val="20"/>
              </w:rPr>
            </w:pPr>
          </w:p>
        </w:tc>
        <w:tc>
          <w:tcPr>
            <w:tcW w:w="317" w:type="pct"/>
            <w:vMerge/>
            <w:tcMar>
              <w:top w:w="85" w:type="dxa"/>
              <w:bottom w:w="85" w:type="dxa"/>
            </w:tcMar>
          </w:tcPr>
          <w:p w:rsidR="00FD6935" w:rsidRPr="000E1704" w:rsidRDefault="00FD6935" w:rsidP="00A554D9">
            <w:pPr>
              <w:jc w:val="center"/>
              <w:rPr>
                <w:rFonts w:ascii="Times New Roman" w:hAnsi="Times New Roman" w:cs="Times New Roman"/>
                <w:bCs/>
                <w:iCs/>
                <w:sz w:val="20"/>
                <w:szCs w:val="20"/>
              </w:rPr>
            </w:pPr>
          </w:p>
        </w:tc>
        <w:tc>
          <w:tcPr>
            <w:tcW w:w="1612" w:type="pct"/>
            <w:tcMar>
              <w:top w:w="85" w:type="dxa"/>
              <w:bottom w:w="85" w:type="dxa"/>
            </w:tcMar>
          </w:tcPr>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Uwaga 2: dotyczy Rozdziału II, §14 ust.1 pkt.</w:t>
            </w:r>
          </w:p>
          <w:p w:rsidR="00FD6935" w:rsidRPr="000E1704" w:rsidRDefault="00FD6935" w:rsidP="00632C54">
            <w:pPr>
              <w:jc w:val="both"/>
              <w:rPr>
                <w:rFonts w:ascii="Times New Roman" w:hAnsi="Times New Roman" w:cs="Times New Roman"/>
                <w:color w:val="000000"/>
                <w:sz w:val="20"/>
                <w:szCs w:val="20"/>
              </w:rPr>
            </w:pP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Rozdział II, §14 ust.1. planu przewiduje ustalenie nowych szerokości dróg o klasie dróg dojazdowych KDD, w tym dla ulic Andrzeja Sokołowskiego i ul. Pięknej traktowanych łącznie KDD.22 (§14 ust.1.punkt 2.v).</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§14 ust.1</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4) dla poszczególnych klas dróg ustala się następujące szerokości w liniach terenów przeznaczonych pod:</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podpunkt </w:t>
            </w:r>
            <w:proofErr w:type="spellStart"/>
            <w:r w:rsidRPr="000E1704">
              <w:rPr>
                <w:rFonts w:ascii="Times New Roman" w:hAnsi="Times New Roman" w:cs="Times New Roman"/>
                <w:color w:val="000000"/>
                <w:sz w:val="20"/>
                <w:szCs w:val="20"/>
              </w:rPr>
              <w:t>zd</w:t>
            </w:r>
            <w:proofErr w:type="spellEnd"/>
            <w:r w:rsidRPr="000E1704">
              <w:rPr>
                <w:rFonts w:ascii="Times New Roman" w:hAnsi="Times New Roman" w:cs="Times New Roman"/>
                <w:color w:val="000000"/>
                <w:sz w:val="20"/>
                <w:szCs w:val="20"/>
              </w:rPr>
              <w:t>.) zapisano: drogę w terenie KDD.22 - do 11 metrów z dopuszczeniem poszerzenia do 14 metrów w rejonie skrzyżowania z drogą w terenie KDL.</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Zabudowa ulicy Pięknej do skrzyżowania z ulicą Andrzeja Sokołowskiego ogranicza się do 3 budynków mieszkalnych z drogą bez kontynuacji przejazdu, zakończoną ślepo podwójnym garażem należącym do właściciela budynku przy ul Wieniawskiego. Ulica Piękna, faktycznie jest ślepym zaułkiem o długości zaledwie 32m, szerokości 8,4-9m.</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Poszerzenie dróg KDD.22 (czyli ulicy Andrzeja Sokołowskiego i ulicy Pięknej) nie znajduje żadnego uzasadnienia praktycznego ani prawnego. Sprzeciwia się temu również istniejące od chwili urządzenia drogi (tj. kilkadziesiąt lat temu) zagospodarowanie przyległych nieruchomości, trwałe nasadzenia wartościowych drzew i krzewów (§ 7 ust. 2 Rozporządzenia Ministra Transportu i Gospodarki Morskiej z dnia 2 marca 1999r). Ponadto, niewielkie powierzchnie działek, strome (pochyłe) wjazdy do garaży, znajdujące się w bryle budynków poniżej powierzchni gruntu, zewnętrzne schody wejściowe, również uniemożliwiają poszerzenie drogi. Istniejący układ komunikacyjny i ograniczona ilość miejsca szczególnie na ulicy Pięknej , nie </w:t>
            </w:r>
            <w:r w:rsidRPr="000E1704">
              <w:rPr>
                <w:rFonts w:ascii="Times New Roman" w:hAnsi="Times New Roman" w:cs="Times New Roman"/>
                <w:color w:val="000000"/>
                <w:sz w:val="20"/>
                <w:szCs w:val="20"/>
              </w:rPr>
              <w:lastRenderedPageBreak/>
              <w:t>pozwala na dodatkową zabudowę i intensyfikację ruchu również w przyszłości.</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15 ust.4 w/w Rozporządzenia, daje również możliwość by szerokość jezdni drogi 1x2 wynosiła 2,25m dla każdego pasa ruchu.</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Wnioskujemy o:</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zachowanie obecnej szerokości ulicy Pięknej tj. szerokości drogi KDD.22 od 8,4 do 9m, wystarczającej do komunikacji (zarówno samochodowej jak i pieszej), oraz obecnej szerokości ulicy A. Sokołowskiego tj. szerokości drogi KDD.22. od 8.4 do 10m z dopuszczalnym rozszerzeniem do 11,5 metrów, w rejonie skrzyżowania z drogą w terenie KDL.</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Zapis w Rozdziale II, §14 ust.1. punkt 4.zd, sugeruje możliwość zmiany podziału obecnie istniejących własności gruntów pod przebudowę drogi KDD.22. </w:t>
            </w:r>
          </w:p>
          <w:p w:rsidR="00FD6935" w:rsidRPr="000E1704" w:rsidRDefault="00FD6935"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Uznając za zasadne powyższe argumenty, prosimy o ich uwzględnienie i stosowne zmiany w zapisie Projektu Miejscowego Planu Zagospodarowania Przestrzennego Obszaru „Olsza” w § 14 ust.1.pkt 4.</w:t>
            </w:r>
          </w:p>
        </w:tc>
        <w:tc>
          <w:tcPr>
            <w:tcW w:w="429" w:type="pct"/>
            <w:vMerge/>
            <w:tcMar>
              <w:top w:w="85" w:type="dxa"/>
              <w:bottom w:w="85" w:type="dxa"/>
            </w:tcMar>
          </w:tcPr>
          <w:p w:rsidR="00FD6935" w:rsidRPr="000E1704" w:rsidRDefault="00FD6935" w:rsidP="00632C54">
            <w:pPr>
              <w:jc w:val="center"/>
              <w:rPr>
                <w:rFonts w:ascii="Times New Roman" w:hAnsi="Times New Roman" w:cs="Times New Roman"/>
                <w:bCs/>
                <w:iCs/>
                <w:sz w:val="20"/>
                <w:szCs w:val="20"/>
              </w:rPr>
            </w:pPr>
          </w:p>
        </w:tc>
        <w:tc>
          <w:tcPr>
            <w:tcW w:w="282" w:type="pct"/>
            <w:vMerge/>
            <w:tcMar>
              <w:top w:w="85" w:type="dxa"/>
              <w:bottom w:w="85" w:type="dxa"/>
            </w:tcMar>
          </w:tcPr>
          <w:p w:rsidR="00FD6935" w:rsidRPr="000E1704" w:rsidRDefault="00FD6935" w:rsidP="00D0262F">
            <w:pPr>
              <w:jc w:val="center"/>
              <w:rPr>
                <w:rFonts w:ascii="Times New Roman" w:hAnsi="Times New Roman" w:cs="Times New Roman"/>
                <w:b/>
                <w:bCs/>
                <w:iCs/>
                <w:sz w:val="20"/>
                <w:szCs w:val="20"/>
              </w:rPr>
            </w:pPr>
          </w:p>
        </w:tc>
        <w:tc>
          <w:tcPr>
            <w:tcW w:w="387" w:type="pct"/>
            <w:vMerge/>
            <w:tcMar>
              <w:top w:w="85" w:type="dxa"/>
              <w:bottom w:w="85" w:type="dxa"/>
            </w:tcMar>
          </w:tcPr>
          <w:p w:rsidR="00FD6935" w:rsidRPr="000E1704" w:rsidRDefault="00FD6935" w:rsidP="00632C54">
            <w:pPr>
              <w:jc w:val="center"/>
              <w:rPr>
                <w:rFonts w:ascii="Times New Roman" w:hAnsi="Times New Roman" w:cs="Times New Roman"/>
                <w:b/>
                <w:bCs/>
                <w:iCs/>
                <w:sz w:val="20"/>
                <w:szCs w:val="20"/>
              </w:rPr>
            </w:pPr>
          </w:p>
        </w:tc>
        <w:tc>
          <w:tcPr>
            <w:tcW w:w="387" w:type="pct"/>
            <w:vMerge/>
            <w:tcMar>
              <w:top w:w="85" w:type="dxa"/>
              <w:bottom w:w="85" w:type="dxa"/>
            </w:tcMar>
          </w:tcPr>
          <w:p w:rsidR="00FD6935" w:rsidRPr="000E1704" w:rsidRDefault="00FD6935"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D6935" w:rsidRPr="000E1704" w:rsidRDefault="00FD6935" w:rsidP="00632C54">
            <w:pPr>
              <w:jc w:val="both"/>
              <w:rPr>
                <w:rFonts w:ascii="Times New Roman" w:hAnsi="Times New Roman" w:cs="Times New Roman"/>
                <w:sz w:val="20"/>
                <w:szCs w:val="20"/>
                <w:lang w:eastAsia="ar-SA"/>
              </w:rPr>
            </w:pPr>
          </w:p>
        </w:tc>
      </w:tr>
      <w:tr w:rsidR="00FD6935" w:rsidRPr="00A554D9" w:rsidTr="00030720">
        <w:trPr>
          <w:trHeight w:val="257"/>
        </w:trPr>
        <w:tc>
          <w:tcPr>
            <w:tcW w:w="141" w:type="pct"/>
            <w:vMerge w:val="restart"/>
            <w:tcBorders>
              <w:left w:val="single" w:sz="8" w:space="0" w:color="auto"/>
            </w:tcBorders>
            <w:tcMar>
              <w:top w:w="85" w:type="dxa"/>
              <w:bottom w:w="85" w:type="dxa"/>
            </w:tcMar>
          </w:tcPr>
          <w:p w:rsidR="00FD6935" w:rsidRPr="00EE537A" w:rsidRDefault="00FD6935"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34.</w:t>
            </w:r>
          </w:p>
        </w:tc>
        <w:tc>
          <w:tcPr>
            <w:tcW w:w="176" w:type="pct"/>
            <w:vMerge w:val="restart"/>
            <w:tcMar>
              <w:top w:w="85" w:type="dxa"/>
              <w:bottom w:w="85" w:type="dxa"/>
            </w:tcMar>
          </w:tcPr>
          <w:p w:rsidR="00FD6935" w:rsidRPr="00EE537A" w:rsidRDefault="00FD6935"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57.</w:t>
            </w:r>
          </w:p>
        </w:tc>
        <w:tc>
          <w:tcPr>
            <w:tcW w:w="317" w:type="pct"/>
            <w:vMerge w:val="restart"/>
            <w:tcMar>
              <w:top w:w="85" w:type="dxa"/>
              <w:bottom w:w="85" w:type="dxa"/>
            </w:tcMar>
          </w:tcPr>
          <w:p w:rsidR="00FD6935"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FD6935" w:rsidRPr="000E1704" w:rsidRDefault="00FD6935"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FD6935" w:rsidRPr="000E1704" w:rsidRDefault="00FD6935"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FD6935" w:rsidRPr="000E1704" w:rsidRDefault="00FD6935" w:rsidP="00D0262F">
            <w:pPr>
              <w:jc w:val="center"/>
              <w:rPr>
                <w:rFonts w:ascii="Times New Roman" w:hAnsi="Times New Roman" w:cs="Times New Roman"/>
                <w:b/>
                <w:bCs/>
                <w:iCs/>
                <w:sz w:val="20"/>
                <w:szCs w:val="20"/>
              </w:rPr>
            </w:pPr>
            <w:r w:rsidRPr="000E1704">
              <w:rPr>
                <w:rFonts w:ascii="Times New Roman" w:hAnsi="Times New Roman" w:cs="Times New Roman"/>
                <w:b/>
                <w:sz w:val="20"/>
                <w:szCs w:val="20"/>
              </w:rPr>
              <w:t>KDD.22</w:t>
            </w:r>
          </w:p>
        </w:tc>
        <w:tc>
          <w:tcPr>
            <w:tcW w:w="387" w:type="pct"/>
            <w:vMerge w:val="restart"/>
            <w:tcMar>
              <w:top w:w="85" w:type="dxa"/>
              <w:bottom w:w="85" w:type="dxa"/>
            </w:tcMar>
          </w:tcPr>
          <w:p w:rsidR="00FD6935" w:rsidRPr="000E1704" w:rsidRDefault="00FD6935"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FD6935" w:rsidRPr="000E1704" w:rsidRDefault="00FD6935"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nie uwzględniła uwagi</w:t>
            </w:r>
          </w:p>
        </w:tc>
        <w:tc>
          <w:tcPr>
            <w:tcW w:w="1269" w:type="pct"/>
            <w:vMerge w:val="restart"/>
            <w:tcBorders>
              <w:right w:val="single" w:sz="8" w:space="0" w:color="auto"/>
            </w:tcBorders>
            <w:tcMar>
              <w:top w:w="85" w:type="dxa"/>
              <w:bottom w:w="85" w:type="dxa"/>
            </w:tcMar>
          </w:tcPr>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sz w:val="20"/>
                <w:szCs w:val="20"/>
              </w:rPr>
              <w:t>Odnośnie ustalenia nowych szerokości drogi w terenie KDD.22. Ul. Sokołowskiego jest drogą publiczną, kategorii gminnej, klasy dojazdowej, w związku z tym musi spełniać parametry określone w § 7 ust. 1 Rozporządzenia z dnia 2 marca 1999 r. Ministra Transportu i Gospodarki Morskiej w sprawie warunków technicznych, jakim powinny odpowiadać drogi publiczne i ich usytuowanie (</w:t>
            </w:r>
            <w:proofErr w:type="spellStart"/>
            <w:r w:rsidRPr="000E1704">
              <w:rPr>
                <w:rFonts w:ascii="Times New Roman" w:hAnsi="Times New Roman" w:cs="Times New Roman"/>
                <w:sz w:val="20"/>
                <w:szCs w:val="20"/>
              </w:rPr>
              <w:t>t.j</w:t>
            </w:r>
            <w:proofErr w:type="spellEnd"/>
            <w:r w:rsidRPr="000E1704">
              <w:rPr>
                <w:rFonts w:ascii="Times New Roman" w:hAnsi="Times New Roman" w:cs="Times New Roman"/>
                <w:sz w:val="20"/>
                <w:szCs w:val="20"/>
              </w:rPr>
              <w:t xml:space="preserve">. Dz.U. z 2016 r. poz. 124). Zgodnie z tym rozporządzeniem najmniejsza szerokość w liniach rozgraniczających drogi dojazdowej wynosi 10 m. Ponadto ww. rozporządzenie określa rozmiary terenu potrzebnego na skrzyżowanie drogi klasy L lub D z drogą klasy L lub D powinny być stosowane narożne ścięcia nie mniejsze niż 5mx5m.  Szerokość drogi w liniach rozgraniczających została dopasowana do istniejącego zainwestowania i własności terenu. Linie rozgraniczające drogi zostały tak poprowadzone, że obejmują grunty gminne. Wyjątkiem jest działka nr 910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xml:space="preserve">. 23 Śródmieście, gdzie liniach rozgraniczających ul. Sokołowskiego znalazł się istniejący </w:t>
            </w:r>
            <w:r w:rsidRPr="000E1704">
              <w:rPr>
                <w:rFonts w:ascii="Times New Roman" w:hAnsi="Times New Roman" w:cs="Times New Roman"/>
                <w:color w:val="000000"/>
                <w:sz w:val="20"/>
                <w:szCs w:val="20"/>
              </w:rPr>
              <w:t>chodnik, nie będąca własnością gminy. W projekcie planu zostały ustalone szerokości dróg w liniach rozgraniczających, a nie szerokości jezdni. W liniach rozgraniczających drogi mieści się jezdnia, chodniki oraz zieleń. W projekcie planu nie przewiduje się poszerzenia jezdni ul. Sokołowskiego.</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§14 ust.1 projektu planu ustalono szerokość drogi KDD.22 w liniach rozgraniczających do 11 metrów, z dopuszczeniem poszerzenia do 14 metrów w rejonie skrzyżowania z drogą w terenie KDL.2. Oznacza to, że droga na pewnym fragmencie taką szerokość w liniach rozgraniczających osiąga, ale zgodnie z §2 ust.1. tekstu projektu planu uchwała w sprawie uchwalenia miejscowego planu zagospodarowania przestrzennego obejmuje ustalenia planu zawarte w treści uchwały stanowiące tekst planu, oraz rysunek planu, będący załącznikiem do uchwały.</w:t>
            </w:r>
          </w:p>
          <w:p w:rsidR="00FD6935" w:rsidRPr="000E1704" w:rsidRDefault="00FD6935" w:rsidP="00632C54">
            <w:pPr>
              <w:jc w:val="both"/>
              <w:rPr>
                <w:rFonts w:ascii="Times New Roman" w:hAnsi="Times New Roman" w:cs="Times New Roman"/>
                <w:sz w:val="20"/>
                <w:szCs w:val="20"/>
                <w:lang w:eastAsia="ar-SA"/>
              </w:rPr>
            </w:pPr>
            <w:r w:rsidRPr="000E1704">
              <w:rPr>
                <w:rFonts w:ascii="Times New Roman" w:hAnsi="Times New Roman" w:cs="Times New Roman"/>
                <w:color w:val="000000"/>
                <w:sz w:val="20"/>
                <w:szCs w:val="20"/>
              </w:rPr>
              <w:t>Szerokość drogi w liniach rozgraniczających jest w danym miejscu taka jak pokazano na rysunku planu, stanowiącego integralną cześć planu.</w:t>
            </w:r>
          </w:p>
        </w:tc>
      </w:tr>
      <w:tr w:rsidR="00FD6935" w:rsidRPr="00A554D9" w:rsidTr="00030720">
        <w:trPr>
          <w:trHeight w:val="256"/>
        </w:trPr>
        <w:tc>
          <w:tcPr>
            <w:tcW w:w="141" w:type="pct"/>
            <w:vMerge/>
            <w:tcBorders>
              <w:left w:val="single" w:sz="8" w:space="0" w:color="auto"/>
            </w:tcBorders>
            <w:tcMar>
              <w:top w:w="85" w:type="dxa"/>
              <w:bottom w:w="85" w:type="dxa"/>
            </w:tcMar>
          </w:tcPr>
          <w:p w:rsidR="00FD6935" w:rsidRPr="00EE537A" w:rsidRDefault="00FD6935" w:rsidP="00A554D9">
            <w:pPr>
              <w:rPr>
                <w:rFonts w:ascii="Times New Roman" w:hAnsi="Times New Roman" w:cs="Times New Roman"/>
                <w:b/>
                <w:bCs/>
                <w:iCs/>
                <w:sz w:val="20"/>
                <w:szCs w:val="20"/>
              </w:rPr>
            </w:pPr>
          </w:p>
        </w:tc>
        <w:tc>
          <w:tcPr>
            <w:tcW w:w="176" w:type="pct"/>
            <w:vMerge/>
            <w:tcMar>
              <w:top w:w="85" w:type="dxa"/>
              <w:bottom w:w="85" w:type="dxa"/>
            </w:tcMar>
          </w:tcPr>
          <w:p w:rsidR="00FD6935" w:rsidRPr="00EE537A" w:rsidRDefault="00FD6935" w:rsidP="00A554D9">
            <w:pPr>
              <w:jc w:val="center"/>
              <w:rPr>
                <w:rFonts w:ascii="Times New Roman" w:hAnsi="Times New Roman" w:cs="Times New Roman"/>
                <w:b/>
                <w:bCs/>
                <w:iCs/>
                <w:sz w:val="20"/>
                <w:szCs w:val="20"/>
              </w:rPr>
            </w:pPr>
          </w:p>
        </w:tc>
        <w:tc>
          <w:tcPr>
            <w:tcW w:w="317" w:type="pct"/>
            <w:vMerge/>
            <w:tcMar>
              <w:top w:w="85" w:type="dxa"/>
              <w:bottom w:w="85" w:type="dxa"/>
            </w:tcMar>
          </w:tcPr>
          <w:p w:rsidR="00FD6935" w:rsidRPr="000E1704" w:rsidRDefault="00FD6935" w:rsidP="00A554D9">
            <w:pPr>
              <w:jc w:val="center"/>
              <w:rPr>
                <w:rFonts w:ascii="Times New Roman" w:hAnsi="Times New Roman" w:cs="Times New Roman"/>
                <w:bCs/>
                <w:iCs/>
                <w:sz w:val="20"/>
                <w:szCs w:val="20"/>
              </w:rPr>
            </w:pPr>
          </w:p>
        </w:tc>
        <w:tc>
          <w:tcPr>
            <w:tcW w:w="1612" w:type="pct"/>
            <w:tcMar>
              <w:top w:w="85" w:type="dxa"/>
              <w:bottom w:w="85" w:type="dxa"/>
            </w:tcMar>
          </w:tcPr>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Uwaga 2: dotyczy Rozdziału II, §14 ust.1 pkt.</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Rozdział II, §14 ust.1. planu przewiduje ustalenie nowych szerokości dróg o klasie dróg dojazdowych KDD, w tym dla ulic Andrzeja Sokołowskiego i ul. Pięknej traktowanych łącznie KDD.22 (§14 ust.1.punkt 2.v).</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§14 ust.1</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4) dla poszczególnych klas dróg ustala się następujące szerokości w liniach terenów przeznaczonych pod:</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podpunkt </w:t>
            </w:r>
            <w:proofErr w:type="spellStart"/>
            <w:r w:rsidRPr="000E1704">
              <w:rPr>
                <w:rFonts w:ascii="Times New Roman" w:hAnsi="Times New Roman" w:cs="Times New Roman"/>
                <w:color w:val="000000"/>
                <w:sz w:val="20"/>
                <w:szCs w:val="20"/>
              </w:rPr>
              <w:t>zd</w:t>
            </w:r>
            <w:proofErr w:type="spellEnd"/>
            <w:r w:rsidRPr="000E1704">
              <w:rPr>
                <w:rFonts w:ascii="Times New Roman" w:hAnsi="Times New Roman" w:cs="Times New Roman"/>
                <w:color w:val="000000"/>
                <w:sz w:val="20"/>
                <w:szCs w:val="20"/>
              </w:rPr>
              <w:t>.) zapisano: drogę w terenie KDD.22 - do 11 metrów z dopuszczeniem poszerzenia do 14 metrów w rejonie skrzyżowania z drogą w terenie KDL.</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Zabudowa ulicy Pięknej do skrzyżowania z ulicą Andrzeja Sokołowskiego ogranicza się do 3 budynków mieszkalnych z drogą bez kontynuacji przejazdu, zakończoną ślepo podwójnym garażem należącym do właściciela budynku przy ul Wieniawskiego. Ulica Piękna, faktycznie jest ślepym zaułkiem o długości zaledwie 32m, szerokości 8,4-9m.</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Poszerzenie dróg KDD.22 (czyli ulicy Andrzeja Sokołowskiego i ulicy Pięknej) nie znajduje żadnego uzasadnienia praktycznego ani prawnego. Sprzeciwia się temu również istniejące od chwili urządzenia drogi (tj. kilkadziesiąt lat temu) zagospodarowanie przyległych nieruchomości, trwałe nasadzenia wartościowych drzew i krzewów (§ 7 ust. 2 Rozporządzenia Ministra Transportu i Gospodarki Morskiej z dnia 2 marca 1999r). Ponadto, niewielkie powierzchnie działek, strome (pochyłe) wjazdy do garaży, znajdujące się w bryle budynków poniżej powierzchni gruntu, zewnętrzne schody wejściowe, usytuowanie budynków na niewielkiej powierzchni działek posesji również uniemożliwiają poszerzenie drogi. § 15 ust.4 w/w Rozporządzenia, daje również możliwość by szerokość jezdni drogi 1x2 wynosiła 2,25m dla każdego pasa ruchu.</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Wnioskujemy o:</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zachowanie obecnej szerokości ulicy Pięknej tj. szerokości drogi KDD.22 od 8,4 do 9m, oraz obecnej szerokości ulicy A. Sokołowskiego tj. szerokości drogi KDD.22. od 8.4 do 10m z dopuszczalnym rozszerzeniem do 11,5 metrów, w rejonie skrzyżowania z drogą w terenie KDL.</w:t>
            </w:r>
          </w:p>
          <w:p w:rsidR="00FD6935" w:rsidRPr="000E1704" w:rsidRDefault="00FD6935"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Zapis w Rozdziale II, §14 ust.1. punkt 4.zd, sugeruje możliwość zmiany podziału obecnie istniejących własności gruntów pod przebudowę drogi KDD.22. Uznając za zasadne powyższe argumenty, prosimy o ich uwzględnienie i stosowne zmiany w zapisie Projektu Miejscowego Planu Zagospodarowania Przestrzennego Obszaru „Olsza” w § 14 ust.1.pkt 4.</w:t>
            </w:r>
          </w:p>
        </w:tc>
        <w:tc>
          <w:tcPr>
            <w:tcW w:w="429" w:type="pct"/>
            <w:vMerge/>
            <w:tcMar>
              <w:top w:w="85" w:type="dxa"/>
              <w:bottom w:w="85" w:type="dxa"/>
            </w:tcMar>
          </w:tcPr>
          <w:p w:rsidR="00FD6935" w:rsidRPr="000E1704" w:rsidRDefault="00FD6935" w:rsidP="00632C54">
            <w:pPr>
              <w:jc w:val="center"/>
              <w:rPr>
                <w:rFonts w:ascii="Times New Roman" w:hAnsi="Times New Roman" w:cs="Times New Roman"/>
                <w:bCs/>
                <w:iCs/>
                <w:sz w:val="20"/>
                <w:szCs w:val="20"/>
              </w:rPr>
            </w:pPr>
          </w:p>
        </w:tc>
        <w:tc>
          <w:tcPr>
            <w:tcW w:w="282" w:type="pct"/>
            <w:vMerge/>
            <w:tcMar>
              <w:top w:w="85" w:type="dxa"/>
              <w:bottom w:w="85" w:type="dxa"/>
            </w:tcMar>
          </w:tcPr>
          <w:p w:rsidR="00FD6935" w:rsidRPr="000E1704" w:rsidRDefault="00FD6935" w:rsidP="00D0262F">
            <w:pPr>
              <w:jc w:val="center"/>
              <w:rPr>
                <w:rFonts w:ascii="Times New Roman" w:hAnsi="Times New Roman" w:cs="Times New Roman"/>
                <w:b/>
                <w:bCs/>
                <w:iCs/>
                <w:sz w:val="20"/>
                <w:szCs w:val="20"/>
              </w:rPr>
            </w:pPr>
          </w:p>
        </w:tc>
        <w:tc>
          <w:tcPr>
            <w:tcW w:w="387" w:type="pct"/>
            <w:vMerge/>
            <w:tcMar>
              <w:top w:w="85" w:type="dxa"/>
              <w:bottom w:w="85" w:type="dxa"/>
            </w:tcMar>
          </w:tcPr>
          <w:p w:rsidR="00FD6935" w:rsidRPr="000E1704" w:rsidRDefault="00FD6935" w:rsidP="00632C54">
            <w:pPr>
              <w:jc w:val="center"/>
              <w:rPr>
                <w:rFonts w:ascii="Times New Roman" w:hAnsi="Times New Roman" w:cs="Times New Roman"/>
                <w:b/>
                <w:bCs/>
                <w:iCs/>
                <w:sz w:val="20"/>
                <w:szCs w:val="20"/>
              </w:rPr>
            </w:pPr>
          </w:p>
        </w:tc>
        <w:tc>
          <w:tcPr>
            <w:tcW w:w="387" w:type="pct"/>
            <w:vMerge/>
            <w:tcMar>
              <w:top w:w="85" w:type="dxa"/>
              <w:bottom w:w="85" w:type="dxa"/>
            </w:tcMar>
          </w:tcPr>
          <w:p w:rsidR="00FD6935" w:rsidRPr="000E1704" w:rsidRDefault="00FD6935"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D6935" w:rsidRPr="000E1704" w:rsidRDefault="00FD6935" w:rsidP="00632C54">
            <w:pPr>
              <w:jc w:val="both"/>
              <w:rPr>
                <w:rFonts w:ascii="Times New Roman" w:hAnsi="Times New Roman" w:cs="Times New Roman"/>
                <w:sz w:val="20"/>
                <w:szCs w:val="20"/>
                <w:lang w:eastAsia="ar-SA"/>
              </w:rPr>
            </w:pPr>
          </w:p>
        </w:tc>
      </w:tr>
      <w:tr w:rsidR="00FD6935" w:rsidRPr="00A554D9" w:rsidTr="00030720">
        <w:trPr>
          <w:trHeight w:val="76"/>
        </w:trPr>
        <w:tc>
          <w:tcPr>
            <w:tcW w:w="141" w:type="pct"/>
            <w:vMerge w:val="restart"/>
            <w:tcBorders>
              <w:left w:val="single" w:sz="8" w:space="0" w:color="auto"/>
            </w:tcBorders>
            <w:tcMar>
              <w:top w:w="85" w:type="dxa"/>
              <w:bottom w:w="85" w:type="dxa"/>
            </w:tcMar>
          </w:tcPr>
          <w:p w:rsidR="00FD6935" w:rsidRPr="00EE537A" w:rsidRDefault="00FD6935"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35.</w:t>
            </w:r>
          </w:p>
        </w:tc>
        <w:tc>
          <w:tcPr>
            <w:tcW w:w="176" w:type="pct"/>
            <w:vMerge w:val="restart"/>
            <w:tcMar>
              <w:top w:w="85" w:type="dxa"/>
              <w:bottom w:w="85" w:type="dxa"/>
            </w:tcMar>
          </w:tcPr>
          <w:p w:rsidR="00FD6935" w:rsidRPr="00EE537A" w:rsidRDefault="00FD6935"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58.</w:t>
            </w:r>
          </w:p>
        </w:tc>
        <w:tc>
          <w:tcPr>
            <w:tcW w:w="317" w:type="pct"/>
            <w:vMerge w:val="restart"/>
            <w:tcMar>
              <w:top w:w="85" w:type="dxa"/>
              <w:bottom w:w="85" w:type="dxa"/>
            </w:tcMar>
          </w:tcPr>
          <w:p w:rsidR="00FD6935"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FD6935" w:rsidRPr="000E1704" w:rsidRDefault="00FD6935"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FD6935" w:rsidRPr="000E1704" w:rsidRDefault="00FD6935"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FD6935" w:rsidRPr="000E1704" w:rsidRDefault="00FD6935" w:rsidP="00D0262F">
            <w:pPr>
              <w:jc w:val="center"/>
              <w:rPr>
                <w:rFonts w:ascii="Times New Roman" w:hAnsi="Times New Roman" w:cs="Times New Roman"/>
                <w:b/>
                <w:bCs/>
                <w:iCs/>
                <w:sz w:val="20"/>
                <w:szCs w:val="20"/>
              </w:rPr>
            </w:pPr>
            <w:r w:rsidRPr="000E1704">
              <w:rPr>
                <w:rFonts w:ascii="Times New Roman" w:hAnsi="Times New Roman" w:cs="Times New Roman"/>
                <w:b/>
                <w:sz w:val="20"/>
                <w:szCs w:val="20"/>
              </w:rPr>
              <w:t>KDD.22</w:t>
            </w:r>
          </w:p>
        </w:tc>
        <w:tc>
          <w:tcPr>
            <w:tcW w:w="387" w:type="pct"/>
            <w:vMerge w:val="restart"/>
            <w:tcMar>
              <w:top w:w="85" w:type="dxa"/>
              <w:bottom w:w="85" w:type="dxa"/>
            </w:tcMar>
          </w:tcPr>
          <w:p w:rsidR="00FD6935" w:rsidRPr="000E1704" w:rsidRDefault="00FD6935"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FD6935" w:rsidRPr="000E1704" w:rsidRDefault="00FD6935"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nie uwzględniła uwagi</w:t>
            </w:r>
          </w:p>
        </w:tc>
        <w:tc>
          <w:tcPr>
            <w:tcW w:w="1269" w:type="pct"/>
            <w:vMerge w:val="restart"/>
            <w:tcBorders>
              <w:right w:val="single" w:sz="8" w:space="0" w:color="auto"/>
            </w:tcBorders>
            <w:tcMar>
              <w:top w:w="85" w:type="dxa"/>
              <w:bottom w:w="85" w:type="dxa"/>
            </w:tcMar>
          </w:tcPr>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sz w:val="20"/>
                <w:szCs w:val="20"/>
              </w:rPr>
              <w:t xml:space="preserve">Odnośnie ustalenia nowych szerokości drogi w terenie KDD.22. Ul. Sokołowskiego jest drogą publiczną, kategorii gminnej, klasy dojazdowej, w związku z tym musi spełniać parametry określone w § 7 ust. 1 Rozporządzenia z dnia 2 marca 1999 r. Ministra Transportu i Gospodarki Morskiej w </w:t>
            </w:r>
            <w:r w:rsidRPr="000E1704">
              <w:rPr>
                <w:rFonts w:ascii="Times New Roman" w:hAnsi="Times New Roman" w:cs="Times New Roman"/>
                <w:sz w:val="20"/>
                <w:szCs w:val="20"/>
              </w:rPr>
              <w:lastRenderedPageBreak/>
              <w:t>sprawie warunków technicznych, jakim powinny odpowiadać drogi publiczne i ich usytuowanie (</w:t>
            </w:r>
            <w:proofErr w:type="spellStart"/>
            <w:r w:rsidRPr="000E1704">
              <w:rPr>
                <w:rFonts w:ascii="Times New Roman" w:hAnsi="Times New Roman" w:cs="Times New Roman"/>
                <w:sz w:val="20"/>
                <w:szCs w:val="20"/>
              </w:rPr>
              <w:t>t.j</w:t>
            </w:r>
            <w:proofErr w:type="spellEnd"/>
            <w:r w:rsidRPr="000E1704">
              <w:rPr>
                <w:rFonts w:ascii="Times New Roman" w:hAnsi="Times New Roman" w:cs="Times New Roman"/>
                <w:sz w:val="20"/>
                <w:szCs w:val="20"/>
              </w:rPr>
              <w:t xml:space="preserve">. Dz.U. z 2016 r. poz. 124). Zgodnie z tym rozporządzeniem najmniejsza szerokość w liniach rozgraniczających drogi dojazdowej wynosi 10m. Ponadto ww. rozporządzenie określa rozmiary terenu potrzebnego na skrzyżowanie drogi klasy L lub D z drogą klasy L lub D powinny być stosowane narożne ścięcia nie mniejsze niż 5mx5m.  Szerokość drogi w liniach rozgraniczających została dopasowana do istniejącego zainwestowania i własności terenu. Linie rozgraniczające drogi zostały tak poprowadzone, że obejmują grunty gminne. Wyjątkiem jest działka nr 910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xml:space="preserve">. 23 Śródmieście, gdzie liniach rozgraniczających ul. Sokołowskiego znalazł się istniejący </w:t>
            </w:r>
            <w:r w:rsidRPr="000E1704">
              <w:rPr>
                <w:rFonts w:ascii="Times New Roman" w:hAnsi="Times New Roman" w:cs="Times New Roman"/>
                <w:color w:val="000000"/>
                <w:sz w:val="20"/>
                <w:szCs w:val="20"/>
              </w:rPr>
              <w:t>chodnik, nie będąca własnością gminy.</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projekcie planu zostały ustalone szerokości dróg w liniach rozgraniczających, a nie szerokości jezdni. W liniach rozgraniczających drogi mieści się jezdnia, chodniki oraz zieleń. W projekcie planu nie przewiduje się poszerzenia jezdni ul. Sokołowskiego.</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§14 ust.1 projektu planu ustalono szerokość drogi KDD.22 w liniach rozgraniczających do 11 metrów, z dopuszczeniem poszerzenia do 14 metrów w rejonie skrzyżowania z drogą w terenie KDL.2. Oznacza to, że droga na pewnym fragmencie taką szerokość w liniach rozgraniczających osiąga, ale zgodnie z §2 ust.1. tekstu projektu planu uchwała w sprawie uchwalenia miejscowego planu zagospodarowania przestrzennego obejmuje ustalenia planu zawarte w treści uchwały stanowiące tekst planu, oraz rysunek planu, będący załącznikiem do uchwały.</w:t>
            </w:r>
          </w:p>
          <w:p w:rsidR="00FD6935" w:rsidRPr="000E1704" w:rsidRDefault="00FD6935" w:rsidP="00632C54">
            <w:pPr>
              <w:jc w:val="both"/>
              <w:rPr>
                <w:rFonts w:ascii="Times New Roman" w:hAnsi="Times New Roman" w:cs="Times New Roman"/>
                <w:sz w:val="20"/>
                <w:szCs w:val="20"/>
              </w:rPr>
            </w:pPr>
            <w:r w:rsidRPr="000E1704">
              <w:rPr>
                <w:rFonts w:ascii="Times New Roman" w:hAnsi="Times New Roman" w:cs="Times New Roman"/>
                <w:color w:val="000000"/>
                <w:sz w:val="20"/>
                <w:szCs w:val="20"/>
              </w:rPr>
              <w:t>Szerokość drogi w liniach rozgraniczających jest w danym miejscu taka jak pokazano na rysunku planu, stanowiącego integralną cześć planu.</w:t>
            </w:r>
          </w:p>
          <w:p w:rsidR="00FD6935" w:rsidRPr="000E1704" w:rsidRDefault="00FD6935" w:rsidP="00632C54">
            <w:pPr>
              <w:jc w:val="both"/>
              <w:rPr>
                <w:rFonts w:ascii="Times New Roman" w:hAnsi="Times New Roman" w:cs="Times New Roman"/>
                <w:sz w:val="20"/>
                <w:szCs w:val="20"/>
                <w:lang w:eastAsia="ar-SA"/>
              </w:rPr>
            </w:pPr>
          </w:p>
        </w:tc>
      </w:tr>
      <w:tr w:rsidR="00FD6935" w:rsidRPr="00A554D9" w:rsidTr="00030720">
        <w:trPr>
          <w:trHeight w:val="256"/>
        </w:trPr>
        <w:tc>
          <w:tcPr>
            <w:tcW w:w="141" w:type="pct"/>
            <w:vMerge/>
            <w:tcBorders>
              <w:left w:val="single" w:sz="8" w:space="0" w:color="auto"/>
            </w:tcBorders>
            <w:tcMar>
              <w:top w:w="85" w:type="dxa"/>
              <w:bottom w:w="85" w:type="dxa"/>
            </w:tcMar>
          </w:tcPr>
          <w:p w:rsidR="00FD6935" w:rsidRPr="00EE537A" w:rsidRDefault="00FD6935" w:rsidP="00A554D9">
            <w:pPr>
              <w:rPr>
                <w:rFonts w:ascii="Times New Roman" w:hAnsi="Times New Roman" w:cs="Times New Roman"/>
                <w:b/>
                <w:bCs/>
                <w:iCs/>
                <w:sz w:val="20"/>
                <w:szCs w:val="20"/>
              </w:rPr>
            </w:pPr>
          </w:p>
        </w:tc>
        <w:tc>
          <w:tcPr>
            <w:tcW w:w="176" w:type="pct"/>
            <w:vMerge/>
            <w:tcMar>
              <w:top w:w="85" w:type="dxa"/>
              <w:bottom w:w="85" w:type="dxa"/>
            </w:tcMar>
          </w:tcPr>
          <w:p w:rsidR="00FD6935" w:rsidRPr="00EE537A" w:rsidRDefault="00FD6935" w:rsidP="00A554D9">
            <w:pPr>
              <w:jc w:val="center"/>
              <w:rPr>
                <w:rFonts w:ascii="Times New Roman" w:hAnsi="Times New Roman" w:cs="Times New Roman"/>
                <w:b/>
                <w:bCs/>
                <w:iCs/>
                <w:sz w:val="20"/>
                <w:szCs w:val="20"/>
              </w:rPr>
            </w:pPr>
          </w:p>
        </w:tc>
        <w:tc>
          <w:tcPr>
            <w:tcW w:w="317" w:type="pct"/>
            <w:vMerge/>
            <w:tcMar>
              <w:top w:w="85" w:type="dxa"/>
              <w:bottom w:w="85" w:type="dxa"/>
            </w:tcMar>
          </w:tcPr>
          <w:p w:rsidR="00FD6935" w:rsidRPr="000E1704" w:rsidRDefault="00FD6935" w:rsidP="00A554D9">
            <w:pPr>
              <w:jc w:val="center"/>
              <w:rPr>
                <w:rFonts w:ascii="Times New Roman" w:hAnsi="Times New Roman" w:cs="Times New Roman"/>
                <w:bCs/>
                <w:iCs/>
                <w:sz w:val="20"/>
                <w:szCs w:val="20"/>
              </w:rPr>
            </w:pPr>
          </w:p>
        </w:tc>
        <w:tc>
          <w:tcPr>
            <w:tcW w:w="1612" w:type="pct"/>
            <w:tcMar>
              <w:top w:w="85" w:type="dxa"/>
              <w:bottom w:w="85" w:type="dxa"/>
            </w:tcMar>
          </w:tcPr>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Uwaga 2: dotyczy Rozdziału II, §14 ust.1 pkt.</w:t>
            </w:r>
          </w:p>
          <w:p w:rsidR="00FD6935" w:rsidRPr="000E1704" w:rsidRDefault="00FD6935" w:rsidP="00632C54">
            <w:pPr>
              <w:jc w:val="both"/>
              <w:rPr>
                <w:rFonts w:ascii="Times New Roman" w:hAnsi="Times New Roman" w:cs="Times New Roman"/>
                <w:color w:val="000000"/>
                <w:sz w:val="20"/>
                <w:szCs w:val="20"/>
              </w:rPr>
            </w:pP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Rozdział II, §14 ust.1. planu przewiduje ustalenie nowych szerokości dróg o </w:t>
            </w:r>
            <w:r w:rsidRPr="000E1704">
              <w:rPr>
                <w:rFonts w:ascii="Times New Roman" w:hAnsi="Times New Roman" w:cs="Times New Roman"/>
                <w:color w:val="000000"/>
                <w:sz w:val="20"/>
                <w:szCs w:val="20"/>
              </w:rPr>
              <w:lastRenderedPageBreak/>
              <w:t>klasie dróg dojazdowych KDD, w tym dla ulic Andrzeja Sokołowskiego i ul. Pięknej traktowanych łącznie KDD.22 (§14 ust.1.punkt 2.v).</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§14 ust.1</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4) dla poszczególnych klas dróg ustala się następujące szerokości w liniach terenów przeznaczonych pod:</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podpunkt </w:t>
            </w:r>
            <w:proofErr w:type="spellStart"/>
            <w:r w:rsidRPr="000E1704">
              <w:rPr>
                <w:rFonts w:ascii="Times New Roman" w:hAnsi="Times New Roman" w:cs="Times New Roman"/>
                <w:color w:val="000000"/>
                <w:sz w:val="20"/>
                <w:szCs w:val="20"/>
              </w:rPr>
              <w:t>zd</w:t>
            </w:r>
            <w:proofErr w:type="spellEnd"/>
            <w:r w:rsidRPr="000E1704">
              <w:rPr>
                <w:rFonts w:ascii="Times New Roman" w:hAnsi="Times New Roman" w:cs="Times New Roman"/>
                <w:color w:val="000000"/>
                <w:sz w:val="20"/>
                <w:szCs w:val="20"/>
              </w:rPr>
              <w:t>.) zapisano: drogę w terenie KDD.22 - do 11 metrów z dopuszczeniem poszerzenia do 14 metrów w rejonie skrzyżowania z drogą w terenie KDL.</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Zabudowa ulicy Pięknej do skrzyżowania z ulicą Andrzeja Sokołowskiego ogranicza się do 3 budynków mieszkalnych </w:t>
            </w:r>
            <w:r w:rsidRPr="000E1704">
              <w:rPr>
                <w:rFonts w:ascii="Times New Roman" w:hAnsi="Times New Roman" w:cs="Times New Roman"/>
                <w:color w:val="000000"/>
                <w:sz w:val="20"/>
                <w:szCs w:val="20"/>
              </w:rPr>
              <w:br/>
              <w:t xml:space="preserve">z drogą bez kontynuacji przejazdu, zakończoną ślepo podwójnym garażem należącym do właściciela budynku przy </w:t>
            </w:r>
            <w:r w:rsidRPr="000E1704">
              <w:rPr>
                <w:rFonts w:ascii="Times New Roman" w:hAnsi="Times New Roman" w:cs="Times New Roman"/>
                <w:color w:val="000000"/>
                <w:sz w:val="20"/>
                <w:szCs w:val="20"/>
              </w:rPr>
              <w:br/>
              <w:t>ul. Wieniawskiego. Ulica Piękna, faktycznie jest ślepym zaułkiem o długości zaledwie 32m, szerokości 8,4-9m.</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Poszerzenie dróg KDD.22 (czyli ulicy Andrzeja Sokołowskiego </w:t>
            </w:r>
            <w:r w:rsidRPr="000E1704">
              <w:rPr>
                <w:rFonts w:ascii="Times New Roman" w:hAnsi="Times New Roman" w:cs="Times New Roman"/>
                <w:color w:val="000000"/>
                <w:sz w:val="20"/>
                <w:szCs w:val="20"/>
              </w:rPr>
              <w:br/>
              <w:t>i ulicy Pięknej) nie znajduje żadnego uzasadnienia praktycznego ani prawnego. Sprzeciwia się temu również istniejące od chwili urządzenia drogi (tj. kilkadziesiąt lat temu) zagospodarowanie przyległych nieruchomości, trwałe nasadzenia wartościowych drzew i krzewów (§ 7 ust. 2 Rozporządzenia Ministra Transportu i Gospodarki Morskiej z dnia 2 marca 1999r). Ponadto, niewielkie powierzchnie działek, strome (pochyłe) wjazdy do garaży, znajdujące się w bryle budynków poniżej powierzchni gruntu, zewnętrzne schody wejściowe, usytuowanie budynków na niewielkiej powierzchni działek posesji, również uniemożliwiają poszerzenie drogi. § 15 ust.4 w/w Rozporządzenia, daje również możliwość by szerokość jezdni drogi 1x2 wynosiła 2,25m dla każdego pasa ruchu.</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Wnioskujemy o:</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zachowanie obecnej szerokości ulicy Pięknej tj. szerokości drogi KDD.22 od 8,4 do 9m, oraz obecnej szerokości ulicy </w:t>
            </w:r>
            <w:r w:rsidRPr="000E1704">
              <w:rPr>
                <w:rFonts w:ascii="Times New Roman" w:hAnsi="Times New Roman" w:cs="Times New Roman"/>
                <w:color w:val="000000"/>
                <w:sz w:val="20"/>
                <w:szCs w:val="20"/>
              </w:rPr>
              <w:br/>
              <w:t xml:space="preserve">A. Sokołowskiego tj. szerokości drogi KDD.22. od 8.4 do 10m </w:t>
            </w:r>
            <w:r w:rsidRPr="000E1704">
              <w:rPr>
                <w:rFonts w:ascii="Times New Roman" w:hAnsi="Times New Roman" w:cs="Times New Roman"/>
                <w:color w:val="000000"/>
                <w:sz w:val="20"/>
                <w:szCs w:val="20"/>
              </w:rPr>
              <w:br/>
              <w:t>z dopuszczalnym rozszerzeniem do 11,5 metrów, w rejonie skrzyżowania z drogą w terenie KDL.</w:t>
            </w:r>
          </w:p>
          <w:p w:rsidR="00FD6935" w:rsidRPr="000E1704" w:rsidRDefault="00FD6935"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Zapis w Rozdziale II, §14 ust.1. punkt 4.zd, sugeruje możliwość zmiany podziału obecnie istniejących własności gruntów pod przebudowę drogi KDD.22. Uznając za zasadne powyższe argumenty, prosimy o ich uwzględnienie i stosowne zmiany w zapisie Projektu Miejscowego Planu Zagospodarowania Przestrzennego Obszaru „Olsza” w § 14 ust.1.pkt 4.</w:t>
            </w:r>
          </w:p>
        </w:tc>
        <w:tc>
          <w:tcPr>
            <w:tcW w:w="429" w:type="pct"/>
            <w:vMerge/>
            <w:tcMar>
              <w:top w:w="85" w:type="dxa"/>
              <w:bottom w:w="85" w:type="dxa"/>
            </w:tcMar>
          </w:tcPr>
          <w:p w:rsidR="00FD6935" w:rsidRPr="000E1704" w:rsidRDefault="00FD6935" w:rsidP="00632C54">
            <w:pPr>
              <w:jc w:val="center"/>
              <w:rPr>
                <w:rFonts w:ascii="Times New Roman" w:hAnsi="Times New Roman" w:cs="Times New Roman"/>
                <w:bCs/>
                <w:iCs/>
                <w:sz w:val="20"/>
                <w:szCs w:val="20"/>
              </w:rPr>
            </w:pPr>
          </w:p>
        </w:tc>
        <w:tc>
          <w:tcPr>
            <w:tcW w:w="282" w:type="pct"/>
            <w:vMerge/>
            <w:tcMar>
              <w:top w:w="85" w:type="dxa"/>
              <w:bottom w:w="85" w:type="dxa"/>
            </w:tcMar>
          </w:tcPr>
          <w:p w:rsidR="00FD6935" w:rsidRPr="000E1704" w:rsidRDefault="00FD6935" w:rsidP="00D0262F">
            <w:pPr>
              <w:jc w:val="center"/>
              <w:rPr>
                <w:rFonts w:ascii="Times New Roman" w:hAnsi="Times New Roman" w:cs="Times New Roman"/>
                <w:b/>
                <w:bCs/>
                <w:iCs/>
                <w:sz w:val="20"/>
                <w:szCs w:val="20"/>
              </w:rPr>
            </w:pPr>
          </w:p>
        </w:tc>
        <w:tc>
          <w:tcPr>
            <w:tcW w:w="387" w:type="pct"/>
            <w:vMerge/>
            <w:tcMar>
              <w:top w:w="85" w:type="dxa"/>
              <w:bottom w:w="85" w:type="dxa"/>
            </w:tcMar>
          </w:tcPr>
          <w:p w:rsidR="00FD6935" w:rsidRPr="000E1704" w:rsidRDefault="00FD6935" w:rsidP="00632C54">
            <w:pPr>
              <w:jc w:val="center"/>
              <w:rPr>
                <w:rFonts w:ascii="Times New Roman" w:hAnsi="Times New Roman" w:cs="Times New Roman"/>
                <w:b/>
                <w:bCs/>
                <w:iCs/>
                <w:sz w:val="20"/>
                <w:szCs w:val="20"/>
              </w:rPr>
            </w:pPr>
          </w:p>
        </w:tc>
        <w:tc>
          <w:tcPr>
            <w:tcW w:w="387" w:type="pct"/>
            <w:vMerge/>
            <w:tcMar>
              <w:top w:w="85" w:type="dxa"/>
              <w:bottom w:w="85" w:type="dxa"/>
            </w:tcMar>
          </w:tcPr>
          <w:p w:rsidR="00FD6935" w:rsidRPr="000E1704" w:rsidRDefault="00FD6935"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D6935" w:rsidRPr="000E1704" w:rsidRDefault="00FD6935" w:rsidP="00632C54">
            <w:pPr>
              <w:jc w:val="both"/>
              <w:rPr>
                <w:rFonts w:ascii="Times New Roman" w:hAnsi="Times New Roman" w:cs="Times New Roman"/>
                <w:sz w:val="20"/>
                <w:szCs w:val="20"/>
                <w:lang w:eastAsia="ar-SA"/>
              </w:rPr>
            </w:pPr>
          </w:p>
        </w:tc>
      </w:tr>
      <w:tr w:rsidR="00134704" w:rsidRPr="00A554D9" w:rsidTr="00030720">
        <w:tc>
          <w:tcPr>
            <w:tcW w:w="141" w:type="pct"/>
            <w:tcBorders>
              <w:left w:val="single" w:sz="8" w:space="0" w:color="auto"/>
            </w:tcBorders>
            <w:tcMar>
              <w:top w:w="85" w:type="dxa"/>
              <w:bottom w:w="85" w:type="dxa"/>
            </w:tcMar>
          </w:tcPr>
          <w:p w:rsidR="00134704"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36.</w:t>
            </w:r>
          </w:p>
        </w:tc>
        <w:tc>
          <w:tcPr>
            <w:tcW w:w="176" w:type="pct"/>
            <w:tcMar>
              <w:top w:w="85" w:type="dxa"/>
              <w:bottom w:w="85" w:type="dxa"/>
            </w:tcMar>
          </w:tcPr>
          <w:p w:rsidR="00134704"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134704" w:rsidRPr="00EE537A">
              <w:rPr>
                <w:rFonts w:ascii="Times New Roman" w:hAnsi="Times New Roman" w:cs="Times New Roman"/>
                <w:b/>
                <w:bCs/>
                <w:iCs/>
                <w:sz w:val="20"/>
                <w:szCs w:val="20"/>
              </w:rPr>
              <w:t>59.</w:t>
            </w:r>
          </w:p>
        </w:tc>
        <w:tc>
          <w:tcPr>
            <w:tcW w:w="317" w:type="pct"/>
            <w:tcMar>
              <w:top w:w="85" w:type="dxa"/>
              <w:bottom w:w="85" w:type="dxa"/>
            </w:tcMar>
          </w:tcPr>
          <w:p w:rsidR="00134704"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134704" w:rsidRPr="000E1704" w:rsidRDefault="0013470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Wnioskuję o przeznaczenie terenu pod zabudowę mieszkaniową jednorodzinną. (…) na terenie (…) działki</w:t>
            </w:r>
            <w:r w:rsidR="00FF3576" w:rsidRPr="000E1704">
              <w:rPr>
                <w:rFonts w:ascii="Times New Roman" w:hAnsi="Times New Roman" w:cs="Times New Roman"/>
                <w:color w:val="000000"/>
                <w:sz w:val="20"/>
                <w:szCs w:val="20"/>
              </w:rPr>
              <w:t xml:space="preserve"> </w:t>
            </w:r>
            <w:r w:rsidRPr="000E1704">
              <w:rPr>
                <w:rFonts w:ascii="Times New Roman" w:hAnsi="Times New Roman" w:cs="Times New Roman"/>
                <w:color w:val="000000"/>
                <w:sz w:val="20"/>
                <w:szCs w:val="20"/>
              </w:rPr>
              <w:t>(ul. Chałupnika 6). (…).</w:t>
            </w:r>
          </w:p>
        </w:tc>
        <w:tc>
          <w:tcPr>
            <w:tcW w:w="429" w:type="pct"/>
            <w:tcMar>
              <w:top w:w="85" w:type="dxa"/>
              <w:bottom w:w="85" w:type="dxa"/>
            </w:tcMar>
          </w:tcPr>
          <w:p w:rsidR="00134704" w:rsidRPr="000E1704" w:rsidRDefault="00134704"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Część dz. 524/1 </w:t>
            </w:r>
            <w:r w:rsidRPr="000E1704">
              <w:rPr>
                <w:rFonts w:ascii="Times New Roman" w:hAnsi="Times New Roman" w:cs="Times New Roman"/>
                <w:sz w:val="20"/>
                <w:szCs w:val="20"/>
              </w:rPr>
              <w:br/>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4 Śródmieście</w:t>
            </w:r>
          </w:p>
        </w:tc>
        <w:tc>
          <w:tcPr>
            <w:tcW w:w="282" w:type="pct"/>
            <w:tcMar>
              <w:top w:w="85" w:type="dxa"/>
              <w:bottom w:w="85" w:type="dxa"/>
            </w:tcMar>
          </w:tcPr>
          <w:p w:rsidR="00134704" w:rsidRPr="000E1704" w:rsidRDefault="00134704" w:rsidP="00D0262F">
            <w:pPr>
              <w:jc w:val="center"/>
              <w:rPr>
                <w:rFonts w:ascii="Times New Roman" w:hAnsi="Times New Roman" w:cs="Times New Roman"/>
                <w:b/>
                <w:sz w:val="20"/>
                <w:szCs w:val="20"/>
              </w:rPr>
            </w:pPr>
            <w:r w:rsidRPr="000E1704">
              <w:rPr>
                <w:rFonts w:ascii="Times New Roman" w:hAnsi="Times New Roman" w:cs="Times New Roman"/>
                <w:b/>
                <w:sz w:val="20"/>
                <w:szCs w:val="20"/>
              </w:rPr>
              <w:t>ZD.1</w:t>
            </w:r>
          </w:p>
        </w:tc>
        <w:tc>
          <w:tcPr>
            <w:tcW w:w="387" w:type="pct"/>
            <w:tcMar>
              <w:top w:w="85" w:type="dxa"/>
              <w:bottom w:w="85" w:type="dxa"/>
            </w:tcMar>
          </w:tcPr>
          <w:p w:rsidR="00134704" w:rsidRPr="000E1704" w:rsidRDefault="00134704"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134704"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134704" w:rsidRPr="000E1704" w:rsidRDefault="00134704"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Zgodnie z art. 15 ust. 1 ustawy projekt planu winien być sporządzony zgodnie z zapisami Studium, gdyż ustalenia Studium są wiążące dla organów gminy przy sporządzaniu planów miejscowych (art. 9 ust. 4).</w:t>
            </w:r>
          </w:p>
          <w:p w:rsidR="00134704" w:rsidRPr="000E1704" w:rsidRDefault="00134704"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Części działki 524/1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4 Śródmieście znajdującej się bezpośrednio przy ul. Chałupnika zgodnie ze Studium położna jest w terenach ZU, dla których wyznaczono funkcje podstawową – różnorodne formy zieleni urządzonej, zieleń izolacyjna, zieleń założeń zabytkowych wraz z obiektami budowlanymi, ogrody działkowe. W terenach ZU dopuszcza się wyłącznie terenowe obiekty i urządzenia sportowe oraz wybrane obiekty budowlane obsługujące tereny zieleni, takie jak: wypożyczalnie sprzętu sportowego, kawiarnie, cukiernie, oranżerie, cieplarnie, obiekty małej architektury, ogródki jordanowskie, urządzenia wodne, które nie zmniejszają określonego wskaźnika powierzchni biologicznie czynnej. W Studium dopuszczono przeznaczenie zgodne z dotychczasowym sposobem wykorzystania terenu ale tylko dla terenów legalnie zabudowanych obiektami budowlanymi. Oznacza to, że zgodnie ze Studium nie ma możliwości przeznaczenia terenu pod zabudowę mieszkaniową jednorodzinną w projekcie planu.</w:t>
            </w:r>
          </w:p>
        </w:tc>
      </w:tr>
      <w:tr w:rsidR="00E35A71" w:rsidRPr="00A554D9" w:rsidTr="00030720">
        <w:trPr>
          <w:trHeight w:val="9970"/>
        </w:trPr>
        <w:tc>
          <w:tcPr>
            <w:tcW w:w="141" w:type="pct"/>
            <w:vMerge w:val="restart"/>
            <w:tcBorders>
              <w:left w:val="single" w:sz="8" w:space="0" w:color="auto"/>
            </w:tcBorders>
            <w:tcMar>
              <w:top w:w="85" w:type="dxa"/>
              <w:bottom w:w="85" w:type="dxa"/>
            </w:tcMar>
          </w:tcPr>
          <w:p w:rsidR="00E35A71" w:rsidRPr="00EE537A" w:rsidRDefault="00E35A71"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37.</w:t>
            </w:r>
          </w:p>
        </w:tc>
        <w:tc>
          <w:tcPr>
            <w:tcW w:w="176" w:type="pct"/>
            <w:vMerge w:val="restart"/>
            <w:tcMar>
              <w:top w:w="85" w:type="dxa"/>
              <w:bottom w:w="85" w:type="dxa"/>
            </w:tcMar>
          </w:tcPr>
          <w:p w:rsidR="00E35A71"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E35A71" w:rsidRPr="00EE537A">
              <w:rPr>
                <w:rFonts w:ascii="Times New Roman" w:hAnsi="Times New Roman" w:cs="Times New Roman"/>
                <w:b/>
                <w:bCs/>
                <w:iCs/>
                <w:sz w:val="20"/>
                <w:szCs w:val="20"/>
              </w:rPr>
              <w:t>60.</w:t>
            </w:r>
          </w:p>
        </w:tc>
        <w:tc>
          <w:tcPr>
            <w:tcW w:w="317" w:type="pct"/>
            <w:vMerge w:val="restart"/>
            <w:tcMar>
              <w:top w:w="85" w:type="dxa"/>
              <w:bottom w:w="85" w:type="dxa"/>
            </w:tcMar>
          </w:tcPr>
          <w:p w:rsidR="00E35A71"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E35A71" w:rsidRPr="007D18CD" w:rsidRDefault="00E35A71" w:rsidP="00632C54">
            <w:pPr>
              <w:jc w:val="both"/>
              <w:rPr>
                <w:rFonts w:ascii="Times New Roman" w:hAnsi="Times New Roman" w:cs="Times New Roman"/>
                <w:color w:val="000000"/>
                <w:sz w:val="20"/>
                <w:szCs w:val="20"/>
              </w:rPr>
            </w:pPr>
            <w:r w:rsidRPr="007D18CD">
              <w:rPr>
                <w:rFonts w:ascii="Times New Roman" w:hAnsi="Times New Roman" w:cs="Times New Roman"/>
                <w:color w:val="000000"/>
                <w:sz w:val="20"/>
                <w:szCs w:val="20"/>
              </w:rPr>
              <w:t>W związku z ogłoszeniem i obwieszczeniem Prezydenta Miasta Krakowa składam następujące uwagi i wnioski:</w:t>
            </w:r>
          </w:p>
          <w:p w:rsidR="00E35A71" w:rsidRPr="007D18CD" w:rsidRDefault="00E35A71" w:rsidP="00632C54">
            <w:pPr>
              <w:jc w:val="both"/>
              <w:rPr>
                <w:rFonts w:ascii="Times New Roman" w:hAnsi="Times New Roman" w:cs="Times New Roman"/>
                <w:color w:val="000000"/>
                <w:sz w:val="20"/>
                <w:szCs w:val="20"/>
              </w:rPr>
            </w:pPr>
            <w:r w:rsidRPr="007D18CD">
              <w:rPr>
                <w:rFonts w:ascii="Times New Roman" w:hAnsi="Times New Roman" w:cs="Times New Roman"/>
                <w:color w:val="000000"/>
                <w:sz w:val="20"/>
                <w:szCs w:val="20"/>
              </w:rPr>
              <w:t xml:space="preserve">I </w:t>
            </w:r>
          </w:p>
          <w:p w:rsidR="00E35A71" w:rsidRPr="007D18CD" w:rsidRDefault="00E35A71" w:rsidP="00632C54">
            <w:pPr>
              <w:jc w:val="both"/>
              <w:rPr>
                <w:rFonts w:ascii="Times New Roman" w:hAnsi="Times New Roman" w:cs="Times New Roman"/>
                <w:color w:val="000000"/>
                <w:sz w:val="20"/>
                <w:szCs w:val="20"/>
              </w:rPr>
            </w:pPr>
            <w:r w:rsidRPr="007D18CD">
              <w:rPr>
                <w:rFonts w:ascii="Times New Roman" w:hAnsi="Times New Roman" w:cs="Times New Roman"/>
                <w:color w:val="000000"/>
                <w:sz w:val="20"/>
                <w:szCs w:val="20"/>
              </w:rPr>
              <w:t xml:space="preserve">Jako mieszkaniec budynku, położonego w Krakowie przy </w:t>
            </w:r>
            <w:r w:rsidRPr="007D18CD">
              <w:rPr>
                <w:rFonts w:ascii="Times New Roman" w:hAnsi="Times New Roman" w:cs="Times New Roman"/>
                <w:color w:val="000000"/>
                <w:sz w:val="20"/>
                <w:szCs w:val="20"/>
              </w:rPr>
              <w:br/>
              <w:t xml:space="preserve">ul. Wieniawskiego 66, zgłaszam następujące zastrzeżenia co do planowanego przeznaczenia nieruchomości, oznaczonych </w:t>
            </w:r>
            <w:r w:rsidRPr="007D18CD">
              <w:rPr>
                <w:rFonts w:ascii="Times New Roman" w:hAnsi="Times New Roman" w:cs="Times New Roman"/>
                <w:color w:val="000000"/>
                <w:sz w:val="20"/>
                <w:szCs w:val="20"/>
              </w:rPr>
              <w:br/>
              <w:t>w projekcie planu jako UC/U.1:</w:t>
            </w:r>
          </w:p>
          <w:p w:rsidR="00E35A71" w:rsidRPr="007D18CD" w:rsidRDefault="00E35A71" w:rsidP="00632C54">
            <w:pPr>
              <w:jc w:val="both"/>
              <w:rPr>
                <w:rFonts w:ascii="Times New Roman" w:hAnsi="Times New Roman" w:cs="Times New Roman"/>
                <w:color w:val="000000"/>
                <w:sz w:val="20"/>
                <w:szCs w:val="20"/>
              </w:rPr>
            </w:pPr>
            <w:r w:rsidRPr="007D18CD">
              <w:rPr>
                <w:rFonts w:ascii="Times New Roman" w:hAnsi="Times New Roman" w:cs="Times New Roman"/>
                <w:color w:val="000000"/>
                <w:sz w:val="20"/>
                <w:szCs w:val="20"/>
              </w:rPr>
              <w:t xml:space="preserve">1) Niezrozumiałe jest obejmowanie całego obszaru, zamkniętego ul. Pilotów, Wieniawskiego oraz Stanisława ze Skalbmierza, jako jednego terenu pod względem planowanego zagospodarowania. Obecnie teren od strony ul. Wieniawskiego zajmowany jest pod drobną zabudowę usługową - głównie serwisy samochodowe. Usługi te, z uwagi na swój charakter, nie rodzą istotnych problemów z obsługą komunikacyjną oraz generowanym hałasem. Projektowany plan umożliwia rozszerzenie obszaru, zajmowanego pod obiekty handlowe wielkopowierzchniowe, do samej granicy ul. Wieniawskiego, podczas gdy teren po drugiej stronie tej ulicy zajmowany jest wyłącznie pod budownictwo mieszkaniowe oraz były budynek Orange Polska S.A., w którym planowana jest szkoła podstawowa. Bezpośrednio przy </w:t>
            </w:r>
            <w:r w:rsidRPr="007D18CD">
              <w:rPr>
                <w:rFonts w:ascii="Times New Roman" w:hAnsi="Times New Roman" w:cs="Times New Roman"/>
                <w:color w:val="000000"/>
                <w:sz w:val="20"/>
                <w:szCs w:val="20"/>
              </w:rPr>
              <w:br/>
              <w:t>ul. Wieniawskiego (w budynku położonym pod numerem 66) zlokalizowane jest również przedszkole. Rozbudowa handlowych obiektów wielkopowierzchniowych do granicy ul. Wieniawskiego doprowadzi do znacznego zwiększania uciążliwości takiej zabudowy, obciążenia komunikacyjnego ul. Wieniawskiego oraz poziomu hałasu, a tym samym znacząco wpłynie na dotychczasowych mieszkańców terenów sąsiednich. Zwracam tutaj uwagę, że budynek sklepu ALMA, posiada rampy wyładowcze od ul. Wieniawskiego - rampy te odgrodzone są od zabudowań mieszkalnych istniejącą zabudową usługową. Ewentualna rozbudowa terenu sklepu wielkopowierzchniowego spowoduje - co oczywiste - przesunięcie ramp wyładowczych w kierunku u. Wieniawskiego oraz ruch ciągników siodłowych o masie nawet 40 ton (zwyczajowo w godzinach nocnych) w bezpośrednim sąsiedztwie budynków mieszkalnych i przedszkola, czego nie da się pogodzić z zasadą dobrego sąsiedztwa.</w:t>
            </w:r>
          </w:p>
          <w:p w:rsidR="00E35A71" w:rsidRPr="007D18CD" w:rsidRDefault="00E35A71" w:rsidP="00A921A7">
            <w:pPr>
              <w:jc w:val="both"/>
              <w:rPr>
                <w:rFonts w:ascii="Times New Roman" w:hAnsi="Times New Roman" w:cs="Times New Roman"/>
                <w:bCs/>
                <w:iCs/>
                <w:sz w:val="20"/>
                <w:szCs w:val="20"/>
              </w:rPr>
            </w:pPr>
            <w:r w:rsidRPr="007D18CD">
              <w:rPr>
                <w:rFonts w:ascii="Times New Roman" w:hAnsi="Times New Roman" w:cs="Times New Roman"/>
                <w:color w:val="000000"/>
                <w:sz w:val="20"/>
                <w:szCs w:val="20"/>
              </w:rPr>
              <w:t>2) Dlatego też wnoszę o ograniczenie obszaru, w którym dopuszczalna jest budowa obiektów handlowych wielkopowierzchniowych do obszaru, który jest aktualnie zajmowany pod działalność sklepu ALMA. Tego rodzaju ograniczenie, nawet przy pozostawieniu możliwości zabudowy usługowej (innego rodzaju) w pozostałych terenach, aktualnie objętego oznaczeniem UC/U.1, pozwoli na pogodzenie interesów obecnych mieszkańców terenów sąsiednich z interesami właścicieli/użytkowników wieczystych terenów omawianego obszaru. Wskazany wyżej cel powinien być przy tym podstawowym założeniem, przy lokalizowaniu obszarów zabudowy handlowej wielkopowierzchniowej w procedurze uchwalania planu zagospodarowania przestrzennego.</w:t>
            </w:r>
          </w:p>
        </w:tc>
        <w:tc>
          <w:tcPr>
            <w:tcW w:w="429" w:type="pct"/>
            <w:vMerge w:val="restart"/>
            <w:tcMar>
              <w:top w:w="85" w:type="dxa"/>
              <w:bottom w:w="85" w:type="dxa"/>
            </w:tcMar>
          </w:tcPr>
          <w:p w:rsidR="00E35A71" w:rsidRPr="007D18CD" w:rsidRDefault="00E35A71" w:rsidP="00632C54">
            <w:pPr>
              <w:jc w:val="center"/>
              <w:rPr>
                <w:rFonts w:ascii="Times New Roman" w:hAnsi="Times New Roman" w:cs="Times New Roman"/>
                <w:bCs/>
                <w:iCs/>
                <w:sz w:val="20"/>
                <w:szCs w:val="20"/>
              </w:rPr>
            </w:pPr>
          </w:p>
        </w:tc>
        <w:tc>
          <w:tcPr>
            <w:tcW w:w="282" w:type="pct"/>
            <w:tcMar>
              <w:top w:w="85" w:type="dxa"/>
              <w:bottom w:w="85" w:type="dxa"/>
            </w:tcMar>
          </w:tcPr>
          <w:p w:rsidR="00E35A71" w:rsidRPr="007D18CD" w:rsidRDefault="00E35A71" w:rsidP="00D0262F">
            <w:pPr>
              <w:jc w:val="center"/>
              <w:rPr>
                <w:rFonts w:ascii="Times New Roman" w:hAnsi="Times New Roman" w:cs="Times New Roman"/>
                <w:b/>
                <w:bCs/>
                <w:iCs/>
                <w:sz w:val="20"/>
                <w:szCs w:val="20"/>
              </w:rPr>
            </w:pPr>
            <w:r w:rsidRPr="007D18CD">
              <w:rPr>
                <w:rFonts w:ascii="Times New Roman" w:hAnsi="Times New Roman" w:cs="Times New Roman"/>
                <w:b/>
                <w:bCs/>
                <w:iCs/>
                <w:sz w:val="20"/>
                <w:szCs w:val="20"/>
              </w:rPr>
              <w:t>UC/U.1</w:t>
            </w:r>
          </w:p>
        </w:tc>
        <w:tc>
          <w:tcPr>
            <w:tcW w:w="387" w:type="pct"/>
            <w:tcMar>
              <w:top w:w="85" w:type="dxa"/>
              <w:bottom w:w="85" w:type="dxa"/>
            </w:tcMar>
          </w:tcPr>
          <w:p w:rsidR="00E35A71" w:rsidRPr="007D18CD" w:rsidRDefault="00E35A71" w:rsidP="007B7D60">
            <w:pPr>
              <w:jc w:val="center"/>
              <w:rPr>
                <w:rFonts w:ascii="Times New Roman" w:hAnsi="Times New Roman" w:cs="Times New Roman"/>
                <w:b/>
                <w:bCs/>
                <w:iCs/>
                <w:sz w:val="20"/>
                <w:szCs w:val="20"/>
              </w:rPr>
            </w:pPr>
            <w:r w:rsidRPr="007D18CD">
              <w:rPr>
                <w:rFonts w:ascii="Times New Roman" w:hAnsi="Times New Roman" w:cs="Times New Roman"/>
                <w:b/>
                <w:bCs/>
                <w:iCs/>
                <w:sz w:val="20"/>
                <w:szCs w:val="20"/>
              </w:rPr>
              <w:t xml:space="preserve">Prezydent Miasta Krakowa </w:t>
            </w:r>
            <w:r w:rsidR="007D18CD" w:rsidRPr="007D18CD">
              <w:rPr>
                <w:rFonts w:ascii="Times New Roman" w:hAnsi="Times New Roman" w:cs="Times New Roman"/>
                <w:b/>
                <w:bCs/>
                <w:iCs/>
                <w:sz w:val="20"/>
                <w:szCs w:val="20"/>
              </w:rPr>
              <w:t xml:space="preserve">częściowo </w:t>
            </w:r>
            <w:r w:rsidRPr="007D18CD">
              <w:rPr>
                <w:rFonts w:ascii="Times New Roman" w:hAnsi="Times New Roman" w:cs="Times New Roman"/>
                <w:b/>
                <w:bCs/>
                <w:iCs/>
                <w:sz w:val="20"/>
                <w:szCs w:val="20"/>
              </w:rPr>
              <w:t xml:space="preserve">nie uwzględnił uwagi w zakresie pkt 1 </w:t>
            </w:r>
          </w:p>
          <w:p w:rsidR="00E35A71" w:rsidRPr="007D18CD" w:rsidRDefault="00E35A71" w:rsidP="007B7D60">
            <w:pPr>
              <w:jc w:val="center"/>
              <w:rPr>
                <w:rFonts w:ascii="Times New Roman" w:hAnsi="Times New Roman" w:cs="Times New Roman"/>
                <w:sz w:val="20"/>
                <w:szCs w:val="20"/>
              </w:rPr>
            </w:pPr>
            <w:r w:rsidRPr="007D18CD">
              <w:rPr>
                <w:rFonts w:ascii="Times New Roman" w:hAnsi="Times New Roman" w:cs="Times New Roman"/>
                <w:b/>
                <w:bCs/>
                <w:iCs/>
                <w:sz w:val="20"/>
                <w:szCs w:val="20"/>
              </w:rPr>
              <w:t>i 2</w:t>
            </w:r>
          </w:p>
        </w:tc>
        <w:tc>
          <w:tcPr>
            <w:tcW w:w="387" w:type="pct"/>
            <w:tcMar>
              <w:top w:w="85" w:type="dxa"/>
              <w:bottom w:w="85" w:type="dxa"/>
            </w:tcMar>
          </w:tcPr>
          <w:p w:rsidR="00E35A71" w:rsidRPr="007D18CD" w:rsidRDefault="00E35A71" w:rsidP="007B7D60">
            <w:pPr>
              <w:pStyle w:val="Nagwek1"/>
              <w:jc w:val="center"/>
              <w:rPr>
                <w:rFonts w:ascii="Times New Roman" w:hAnsi="Times New Roman" w:cs="Times New Roman"/>
                <w:iCs/>
                <w:sz w:val="20"/>
                <w:szCs w:val="20"/>
              </w:rPr>
            </w:pPr>
            <w:r w:rsidRPr="007D18CD">
              <w:rPr>
                <w:rFonts w:ascii="Times New Roman" w:hAnsi="Times New Roman" w:cs="Times New Roman"/>
                <w:iCs/>
                <w:sz w:val="20"/>
                <w:szCs w:val="20"/>
              </w:rPr>
              <w:t xml:space="preserve">Rada Miasta Krakowa </w:t>
            </w:r>
            <w:r w:rsidR="007D18CD">
              <w:rPr>
                <w:rFonts w:ascii="Times New Roman" w:hAnsi="Times New Roman" w:cs="Times New Roman"/>
                <w:iCs/>
                <w:sz w:val="20"/>
                <w:szCs w:val="20"/>
              </w:rPr>
              <w:t xml:space="preserve">częściowo </w:t>
            </w:r>
            <w:r w:rsidRPr="007D18CD">
              <w:rPr>
                <w:rFonts w:ascii="Times New Roman" w:hAnsi="Times New Roman" w:cs="Times New Roman"/>
                <w:iCs/>
                <w:sz w:val="20"/>
                <w:szCs w:val="20"/>
              </w:rPr>
              <w:t xml:space="preserve">nie uwzględniła uwagi w zakresie pkt 1 </w:t>
            </w:r>
          </w:p>
          <w:p w:rsidR="00E35A71" w:rsidRPr="007D18CD" w:rsidRDefault="00E35A71" w:rsidP="007B7D60">
            <w:pPr>
              <w:pStyle w:val="Nagwek1"/>
              <w:jc w:val="center"/>
              <w:rPr>
                <w:rFonts w:ascii="Times New Roman" w:hAnsi="Times New Roman" w:cs="Times New Roman"/>
                <w:iCs/>
                <w:sz w:val="20"/>
                <w:szCs w:val="20"/>
              </w:rPr>
            </w:pPr>
            <w:r w:rsidRPr="007D18CD">
              <w:rPr>
                <w:rFonts w:ascii="Times New Roman" w:hAnsi="Times New Roman" w:cs="Times New Roman"/>
                <w:iCs/>
                <w:sz w:val="20"/>
                <w:szCs w:val="20"/>
              </w:rPr>
              <w:t>i 2</w:t>
            </w:r>
          </w:p>
          <w:p w:rsidR="00E35A71" w:rsidRPr="007D18CD" w:rsidRDefault="00E35A71"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E35A71" w:rsidRPr="007D18CD" w:rsidRDefault="00E35A71" w:rsidP="00632C54">
            <w:pPr>
              <w:jc w:val="both"/>
              <w:rPr>
                <w:rFonts w:ascii="Times New Roman" w:hAnsi="Times New Roman" w:cs="Times New Roman"/>
                <w:sz w:val="20"/>
                <w:szCs w:val="20"/>
              </w:rPr>
            </w:pPr>
            <w:r w:rsidRPr="007D18CD">
              <w:rPr>
                <w:rFonts w:ascii="Times New Roman" w:hAnsi="Times New Roman" w:cs="Times New Roman"/>
                <w:sz w:val="20"/>
                <w:szCs w:val="20"/>
              </w:rPr>
              <w:t xml:space="preserve">Ad.1, 2. </w:t>
            </w:r>
            <w:r w:rsidR="007D18CD">
              <w:rPr>
                <w:rFonts w:ascii="Times New Roman" w:hAnsi="Times New Roman" w:cs="Times New Roman"/>
                <w:sz w:val="20"/>
                <w:szCs w:val="20"/>
              </w:rPr>
              <w:t>C</w:t>
            </w:r>
            <w:r w:rsidR="00BC0EC4">
              <w:rPr>
                <w:rFonts w:ascii="Times New Roman" w:hAnsi="Times New Roman" w:cs="Times New Roman"/>
                <w:sz w:val="20"/>
                <w:szCs w:val="20"/>
              </w:rPr>
              <w:t>zęściowe uwzględnienie dotyczy ograniczenia obszaru</w:t>
            </w:r>
            <w:r w:rsidRPr="007D18CD">
              <w:rPr>
                <w:rFonts w:ascii="Times New Roman" w:hAnsi="Times New Roman" w:cs="Times New Roman"/>
                <w:sz w:val="20"/>
                <w:szCs w:val="20"/>
              </w:rPr>
              <w:t xml:space="preserve"> handlu wielkopowierzchniowego</w:t>
            </w:r>
            <w:r w:rsidR="00514082">
              <w:rPr>
                <w:rFonts w:ascii="Times New Roman" w:hAnsi="Times New Roman" w:cs="Times New Roman"/>
                <w:sz w:val="20"/>
                <w:szCs w:val="20"/>
              </w:rPr>
              <w:t>, który</w:t>
            </w:r>
            <w:r w:rsidRPr="007D18CD">
              <w:rPr>
                <w:rFonts w:ascii="Times New Roman" w:hAnsi="Times New Roman" w:cs="Times New Roman"/>
                <w:sz w:val="20"/>
                <w:szCs w:val="20"/>
              </w:rPr>
              <w:t xml:space="preserve"> został ograniczony do terenów Almy i położonych na północ od Almy.</w:t>
            </w:r>
          </w:p>
          <w:p w:rsidR="00E35A71" w:rsidRPr="007D18CD" w:rsidRDefault="00E35A71" w:rsidP="00632C54">
            <w:pPr>
              <w:jc w:val="both"/>
              <w:rPr>
                <w:rFonts w:ascii="Times New Roman" w:hAnsi="Times New Roman" w:cs="Times New Roman"/>
                <w:sz w:val="20"/>
                <w:szCs w:val="20"/>
                <w:lang w:eastAsia="ar-SA"/>
              </w:rPr>
            </w:pPr>
          </w:p>
        </w:tc>
      </w:tr>
      <w:tr w:rsidR="00FD6935" w:rsidRPr="00A554D9" w:rsidTr="00030720">
        <w:trPr>
          <w:trHeight w:val="171"/>
        </w:trPr>
        <w:tc>
          <w:tcPr>
            <w:tcW w:w="141" w:type="pct"/>
            <w:vMerge/>
            <w:tcBorders>
              <w:left w:val="single" w:sz="8" w:space="0" w:color="auto"/>
            </w:tcBorders>
            <w:tcMar>
              <w:top w:w="85" w:type="dxa"/>
              <w:bottom w:w="85" w:type="dxa"/>
            </w:tcMar>
          </w:tcPr>
          <w:p w:rsidR="00FD6935" w:rsidRPr="00EE537A" w:rsidRDefault="00FD6935" w:rsidP="00A554D9">
            <w:pPr>
              <w:rPr>
                <w:rFonts w:ascii="Times New Roman" w:hAnsi="Times New Roman" w:cs="Times New Roman"/>
                <w:b/>
                <w:bCs/>
                <w:iCs/>
                <w:sz w:val="20"/>
                <w:szCs w:val="20"/>
              </w:rPr>
            </w:pPr>
          </w:p>
        </w:tc>
        <w:tc>
          <w:tcPr>
            <w:tcW w:w="176" w:type="pct"/>
            <w:vMerge/>
            <w:tcMar>
              <w:top w:w="85" w:type="dxa"/>
              <w:bottom w:w="85" w:type="dxa"/>
            </w:tcMar>
          </w:tcPr>
          <w:p w:rsidR="00FD6935" w:rsidRPr="00EE537A" w:rsidRDefault="00FD6935" w:rsidP="00A554D9">
            <w:pPr>
              <w:jc w:val="center"/>
              <w:rPr>
                <w:rFonts w:ascii="Times New Roman" w:hAnsi="Times New Roman" w:cs="Times New Roman"/>
                <w:b/>
                <w:bCs/>
                <w:iCs/>
                <w:sz w:val="20"/>
                <w:szCs w:val="20"/>
              </w:rPr>
            </w:pPr>
          </w:p>
        </w:tc>
        <w:tc>
          <w:tcPr>
            <w:tcW w:w="317" w:type="pct"/>
            <w:vMerge/>
            <w:tcMar>
              <w:top w:w="85" w:type="dxa"/>
              <w:bottom w:w="85" w:type="dxa"/>
            </w:tcMar>
          </w:tcPr>
          <w:p w:rsidR="00FD6935" w:rsidRPr="000E1704" w:rsidRDefault="00FD6935" w:rsidP="00A554D9">
            <w:pPr>
              <w:jc w:val="center"/>
              <w:rPr>
                <w:rFonts w:ascii="Times New Roman" w:hAnsi="Times New Roman" w:cs="Times New Roman"/>
                <w:bCs/>
                <w:iCs/>
                <w:sz w:val="20"/>
                <w:szCs w:val="20"/>
              </w:rPr>
            </w:pPr>
          </w:p>
        </w:tc>
        <w:tc>
          <w:tcPr>
            <w:tcW w:w="1612" w:type="pct"/>
            <w:tcMar>
              <w:top w:w="85" w:type="dxa"/>
              <w:bottom w:w="85" w:type="dxa"/>
            </w:tcMar>
          </w:tcPr>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II </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3) Wnoszę o zmianę planowanej dla tego obszaru obowiązującej linii zabudowy poprzez oddalenie jej od budynku, położonego przy ul. Wieniawskiego 66 - tj. po drugiej stronie drogi wewnętrznej, w obszarze MW.12. Planowana, obowiązująca linia zabudowy doprowadzi do przybliżenia zabudowy do istniejącej zabudowy mieszkalnej, co będzie skutkowało znaczącymi uciążliwościami dla mieszkańców nieruchomości sąsiedniej. W szczególności nie sposób pogodzić tego rodzaju zmiany istniejącej linii zabudowy w razie faktycznego zagospodarowania wskazanego obszaru U.14 pod szkołę podstawową (m.in. z uwagi na generowany przezeń hałas). Analogicznie należy ocenić sytuacji w razie planowanego zagospodarowania terenu pod budowę budynku biurowego - tego rodzaju inwestycja będzie oznaczać dla mieszkańców sąsiednich bloków wieczną obserwacje ich codziennego życia z okien takiego biurowca.</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4) Zwracam ponadto uwagę, że istniejąca droga wewnętrzna, oznaczona w projektowanym planie jako KDW.6, już obecnie nie jest w stanie obsłużyć całego ruchu, generowanego przez osoby mieszkające lub pracujące w </w:t>
            </w:r>
            <w:r w:rsidRPr="000E1704">
              <w:rPr>
                <w:rFonts w:ascii="Times New Roman" w:hAnsi="Times New Roman" w:cs="Times New Roman"/>
                <w:color w:val="000000"/>
                <w:sz w:val="20"/>
                <w:szCs w:val="20"/>
              </w:rPr>
              <w:lastRenderedPageBreak/>
              <w:t xml:space="preserve">istniejącej zabudowie mieszkalnej </w:t>
            </w:r>
            <w:r w:rsidRPr="000E1704">
              <w:rPr>
                <w:rFonts w:ascii="Times New Roman" w:hAnsi="Times New Roman" w:cs="Times New Roman"/>
                <w:color w:val="000000"/>
                <w:sz w:val="20"/>
                <w:szCs w:val="20"/>
              </w:rPr>
              <w:br/>
              <w:t>i usługowej. Rozbudowa budynku położonego w obszarze U.14, którego obsługa komunikacyjna musi odbywać się przez tę drogę, spowoduje jej oczywistą niewydolność.</w:t>
            </w:r>
          </w:p>
          <w:p w:rsidR="00FD6935" w:rsidRPr="000E1704" w:rsidRDefault="00FD6935"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5) Dlatego też wnoszę o zmianę planowanej, obowiązującej linii zabudowy dla obszaru oznaczonego jako U.14 do linii, którą wyznacza aktualne położenie dawnego budynku „Orange Polska S.A", tj. głównego budynku biurowego na tej nieruchomości (w połowie tego obszaru).</w:t>
            </w:r>
          </w:p>
        </w:tc>
        <w:tc>
          <w:tcPr>
            <w:tcW w:w="429" w:type="pct"/>
            <w:vMerge/>
            <w:tcMar>
              <w:top w:w="85" w:type="dxa"/>
              <w:bottom w:w="85" w:type="dxa"/>
            </w:tcMar>
          </w:tcPr>
          <w:p w:rsidR="00FD6935" w:rsidRPr="000E1704" w:rsidRDefault="00FD6935"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FD6935" w:rsidRPr="000E1704" w:rsidRDefault="00FD6935"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U.14</w:t>
            </w:r>
          </w:p>
        </w:tc>
        <w:tc>
          <w:tcPr>
            <w:tcW w:w="387" w:type="pct"/>
            <w:vMerge w:val="restart"/>
            <w:tcMar>
              <w:top w:w="85" w:type="dxa"/>
              <w:bottom w:w="85" w:type="dxa"/>
            </w:tcMar>
          </w:tcPr>
          <w:p w:rsidR="00FD6935" w:rsidRPr="000E1704" w:rsidRDefault="00FD6935"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3, 4 i 5</w:t>
            </w:r>
          </w:p>
        </w:tc>
        <w:tc>
          <w:tcPr>
            <w:tcW w:w="387" w:type="pct"/>
            <w:vMerge w:val="restart"/>
            <w:tcMar>
              <w:top w:w="85" w:type="dxa"/>
              <w:bottom w:w="85" w:type="dxa"/>
            </w:tcMar>
          </w:tcPr>
          <w:p w:rsidR="00FD6935" w:rsidRPr="000E1704" w:rsidRDefault="00FD6935"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3, 4 i 5</w:t>
            </w:r>
          </w:p>
          <w:p w:rsidR="00FD6935" w:rsidRPr="000E1704" w:rsidRDefault="00FD6935" w:rsidP="007B7D60">
            <w:pPr>
              <w:rPr>
                <w:rFonts w:ascii="Times New Roman" w:hAnsi="Times New Roman" w:cs="Times New Roman"/>
                <w:sz w:val="20"/>
                <w:szCs w:val="20"/>
              </w:rPr>
            </w:pPr>
          </w:p>
        </w:tc>
        <w:tc>
          <w:tcPr>
            <w:tcW w:w="1269" w:type="pct"/>
            <w:vMerge w:val="restart"/>
            <w:tcBorders>
              <w:right w:val="single" w:sz="8" w:space="0" w:color="auto"/>
            </w:tcBorders>
            <w:tcMar>
              <w:top w:w="85" w:type="dxa"/>
              <w:bottom w:w="85" w:type="dxa"/>
            </w:tcMar>
          </w:tcPr>
          <w:p w:rsidR="00FD6935" w:rsidRPr="000E1704" w:rsidRDefault="00FD6935" w:rsidP="00632C54">
            <w:pPr>
              <w:jc w:val="both"/>
              <w:rPr>
                <w:rFonts w:ascii="Times New Roman" w:hAnsi="Times New Roman" w:cs="Times New Roman"/>
                <w:sz w:val="20"/>
                <w:szCs w:val="20"/>
              </w:rPr>
            </w:pPr>
            <w:r w:rsidRPr="000E1704">
              <w:rPr>
                <w:rFonts w:ascii="Times New Roman" w:hAnsi="Times New Roman" w:cs="Times New Roman"/>
                <w:sz w:val="20"/>
                <w:szCs w:val="20"/>
              </w:rPr>
              <w:t>Ad.3, 4 i 5. Obowiązująca linia zabudowy została wyznaczona w przedłużeniu linii zabudowy działek sąsiednich, znajdujących się wzdłuż ulicy KDW.6. Linia zabudowy obowiązująca zostaje we fragmencie  zamieniona na linię zabudowy nieprzekraczalną.</w:t>
            </w:r>
          </w:p>
          <w:p w:rsidR="00FD6935" w:rsidRPr="000E1704" w:rsidRDefault="00FD6935" w:rsidP="00632C54">
            <w:pPr>
              <w:jc w:val="both"/>
              <w:rPr>
                <w:rFonts w:ascii="Times New Roman" w:hAnsi="Times New Roman" w:cs="Times New Roman"/>
                <w:sz w:val="20"/>
                <w:szCs w:val="20"/>
                <w:lang w:eastAsia="ar-SA"/>
              </w:rPr>
            </w:pPr>
          </w:p>
        </w:tc>
      </w:tr>
      <w:tr w:rsidR="00FD6935" w:rsidRPr="00A554D9" w:rsidTr="00030720">
        <w:trPr>
          <w:trHeight w:val="171"/>
        </w:trPr>
        <w:tc>
          <w:tcPr>
            <w:tcW w:w="141" w:type="pct"/>
            <w:vMerge/>
            <w:tcBorders>
              <w:left w:val="single" w:sz="8" w:space="0" w:color="auto"/>
            </w:tcBorders>
            <w:tcMar>
              <w:top w:w="85" w:type="dxa"/>
              <w:bottom w:w="85" w:type="dxa"/>
            </w:tcMar>
          </w:tcPr>
          <w:p w:rsidR="00FD6935" w:rsidRPr="00EE537A" w:rsidRDefault="00FD6935" w:rsidP="00A554D9">
            <w:pPr>
              <w:rPr>
                <w:rFonts w:ascii="Times New Roman" w:hAnsi="Times New Roman" w:cs="Times New Roman"/>
                <w:b/>
                <w:bCs/>
                <w:iCs/>
                <w:sz w:val="20"/>
                <w:szCs w:val="20"/>
              </w:rPr>
            </w:pPr>
          </w:p>
        </w:tc>
        <w:tc>
          <w:tcPr>
            <w:tcW w:w="176" w:type="pct"/>
            <w:vMerge/>
            <w:tcMar>
              <w:top w:w="85" w:type="dxa"/>
              <w:bottom w:w="85" w:type="dxa"/>
            </w:tcMar>
          </w:tcPr>
          <w:p w:rsidR="00FD6935" w:rsidRPr="00EE537A" w:rsidRDefault="00FD6935" w:rsidP="00A554D9">
            <w:pPr>
              <w:jc w:val="center"/>
              <w:rPr>
                <w:rFonts w:ascii="Times New Roman" w:hAnsi="Times New Roman" w:cs="Times New Roman"/>
                <w:b/>
                <w:bCs/>
                <w:iCs/>
                <w:sz w:val="20"/>
                <w:szCs w:val="20"/>
              </w:rPr>
            </w:pPr>
          </w:p>
        </w:tc>
        <w:tc>
          <w:tcPr>
            <w:tcW w:w="317" w:type="pct"/>
            <w:vMerge/>
            <w:tcMar>
              <w:top w:w="85" w:type="dxa"/>
              <w:bottom w:w="85" w:type="dxa"/>
            </w:tcMar>
          </w:tcPr>
          <w:p w:rsidR="00FD6935" w:rsidRPr="000E1704" w:rsidRDefault="00FD6935" w:rsidP="00A554D9">
            <w:pPr>
              <w:jc w:val="center"/>
              <w:rPr>
                <w:rFonts w:ascii="Times New Roman" w:hAnsi="Times New Roman" w:cs="Times New Roman"/>
                <w:bCs/>
                <w:iCs/>
                <w:sz w:val="20"/>
                <w:szCs w:val="20"/>
              </w:rPr>
            </w:pPr>
          </w:p>
        </w:tc>
        <w:tc>
          <w:tcPr>
            <w:tcW w:w="1612" w:type="pct"/>
            <w:tcMar>
              <w:top w:w="85" w:type="dxa"/>
              <w:bottom w:w="85" w:type="dxa"/>
            </w:tcMar>
          </w:tcPr>
          <w:p w:rsidR="00FD6935" w:rsidRPr="000E1704" w:rsidRDefault="00FD6935"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FD6935" w:rsidRPr="000E1704" w:rsidRDefault="00FD6935" w:rsidP="00632C54">
            <w:pPr>
              <w:jc w:val="center"/>
              <w:rPr>
                <w:rFonts w:ascii="Times New Roman" w:hAnsi="Times New Roman" w:cs="Times New Roman"/>
                <w:bCs/>
                <w:iCs/>
                <w:sz w:val="20"/>
                <w:szCs w:val="20"/>
              </w:rPr>
            </w:pPr>
          </w:p>
        </w:tc>
        <w:tc>
          <w:tcPr>
            <w:tcW w:w="282" w:type="pct"/>
            <w:vMerge/>
            <w:tcMar>
              <w:top w:w="85" w:type="dxa"/>
              <w:bottom w:w="85" w:type="dxa"/>
            </w:tcMar>
          </w:tcPr>
          <w:p w:rsidR="00FD6935" w:rsidRPr="000E1704" w:rsidRDefault="00FD6935" w:rsidP="00D0262F">
            <w:pPr>
              <w:jc w:val="center"/>
              <w:rPr>
                <w:rFonts w:ascii="Times New Roman" w:hAnsi="Times New Roman" w:cs="Times New Roman"/>
                <w:b/>
                <w:bCs/>
                <w:iCs/>
                <w:sz w:val="20"/>
                <w:szCs w:val="20"/>
              </w:rPr>
            </w:pPr>
          </w:p>
        </w:tc>
        <w:tc>
          <w:tcPr>
            <w:tcW w:w="387" w:type="pct"/>
            <w:vMerge/>
            <w:tcMar>
              <w:top w:w="85" w:type="dxa"/>
              <w:bottom w:w="85" w:type="dxa"/>
            </w:tcMar>
          </w:tcPr>
          <w:p w:rsidR="00FD6935" w:rsidRPr="000E1704" w:rsidRDefault="00FD6935" w:rsidP="00632C54">
            <w:pPr>
              <w:jc w:val="center"/>
              <w:rPr>
                <w:rFonts w:ascii="Times New Roman" w:hAnsi="Times New Roman" w:cs="Times New Roman"/>
                <w:b/>
                <w:bCs/>
                <w:iCs/>
                <w:sz w:val="20"/>
                <w:szCs w:val="20"/>
              </w:rPr>
            </w:pPr>
          </w:p>
        </w:tc>
        <w:tc>
          <w:tcPr>
            <w:tcW w:w="387" w:type="pct"/>
            <w:vMerge/>
            <w:tcMar>
              <w:top w:w="85" w:type="dxa"/>
              <w:bottom w:w="85" w:type="dxa"/>
            </w:tcMar>
          </w:tcPr>
          <w:p w:rsidR="00FD6935" w:rsidRPr="000E1704" w:rsidRDefault="00FD6935"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D6935" w:rsidRPr="000E1704" w:rsidRDefault="00FD6935" w:rsidP="00632C54">
            <w:pPr>
              <w:jc w:val="both"/>
              <w:rPr>
                <w:rFonts w:ascii="Times New Roman" w:hAnsi="Times New Roman" w:cs="Times New Roman"/>
                <w:sz w:val="20"/>
                <w:szCs w:val="20"/>
                <w:lang w:eastAsia="ar-SA"/>
              </w:rPr>
            </w:pPr>
          </w:p>
        </w:tc>
      </w:tr>
      <w:tr w:rsidR="005B2550" w:rsidRPr="00A554D9" w:rsidTr="00030720">
        <w:tc>
          <w:tcPr>
            <w:tcW w:w="141" w:type="pct"/>
            <w:tcBorders>
              <w:left w:val="single" w:sz="8" w:space="0" w:color="auto"/>
            </w:tcBorders>
            <w:tcMar>
              <w:top w:w="85" w:type="dxa"/>
              <w:bottom w:w="85" w:type="dxa"/>
            </w:tcMar>
          </w:tcPr>
          <w:p w:rsidR="005B2550"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38.</w:t>
            </w:r>
          </w:p>
        </w:tc>
        <w:tc>
          <w:tcPr>
            <w:tcW w:w="176" w:type="pct"/>
            <w:tcMar>
              <w:top w:w="85" w:type="dxa"/>
              <w:bottom w:w="85" w:type="dxa"/>
            </w:tcMar>
          </w:tcPr>
          <w:p w:rsidR="005B2550"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5B2550" w:rsidRPr="00EE537A">
              <w:rPr>
                <w:rFonts w:ascii="Times New Roman" w:hAnsi="Times New Roman" w:cs="Times New Roman"/>
                <w:b/>
                <w:bCs/>
                <w:iCs/>
                <w:sz w:val="20"/>
                <w:szCs w:val="20"/>
              </w:rPr>
              <w:t>61.</w:t>
            </w:r>
          </w:p>
        </w:tc>
        <w:tc>
          <w:tcPr>
            <w:tcW w:w="317" w:type="pct"/>
            <w:tcMar>
              <w:top w:w="85" w:type="dxa"/>
              <w:bottom w:w="85" w:type="dxa"/>
            </w:tcMar>
          </w:tcPr>
          <w:p w:rsidR="005B2550"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5B2550" w:rsidRPr="000E1704" w:rsidRDefault="005B2550"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 związku z opracowaniem miejscowego planu zagospodarowania przestrzennego Olsza wnoszę o ustanowienie przeznaczenia nieruchomości stanowiącej działkę </w:t>
            </w:r>
            <w:proofErr w:type="spellStart"/>
            <w:r w:rsidRPr="000E1704">
              <w:rPr>
                <w:rFonts w:ascii="Times New Roman" w:hAnsi="Times New Roman" w:cs="Times New Roman"/>
                <w:color w:val="000000"/>
                <w:sz w:val="20"/>
                <w:szCs w:val="20"/>
              </w:rPr>
              <w:t>ewidenc</w:t>
            </w:r>
            <w:proofErr w:type="spellEnd"/>
            <w:r w:rsidRPr="000E1704">
              <w:rPr>
                <w:rFonts w:ascii="Times New Roman" w:hAnsi="Times New Roman" w:cs="Times New Roman"/>
                <w:color w:val="000000"/>
                <w:sz w:val="20"/>
                <w:szCs w:val="20"/>
              </w:rPr>
              <w:t xml:space="preserve">. nr 290 i 291 </w:t>
            </w:r>
            <w:proofErr w:type="spellStart"/>
            <w:r w:rsidRPr="000E1704">
              <w:rPr>
                <w:rFonts w:ascii="Times New Roman" w:hAnsi="Times New Roman" w:cs="Times New Roman"/>
                <w:color w:val="000000"/>
                <w:sz w:val="20"/>
                <w:szCs w:val="20"/>
              </w:rPr>
              <w:t>obr</w:t>
            </w:r>
            <w:proofErr w:type="spellEnd"/>
            <w:r w:rsidRPr="000E1704">
              <w:rPr>
                <w:rFonts w:ascii="Times New Roman" w:hAnsi="Times New Roman" w:cs="Times New Roman"/>
                <w:color w:val="000000"/>
                <w:sz w:val="20"/>
                <w:szCs w:val="20"/>
              </w:rPr>
              <w:t>. 23 Śródmieście, położonej przy ul. Gdańskiej 35 w Krakowie jako przeznaczonej pod budownictwo wielorodzinne, jednorodzinne i usługi. Działki te stanowią moją własność.</w:t>
            </w:r>
          </w:p>
        </w:tc>
        <w:tc>
          <w:tcPr>
            <w:tcW w:w="429" w:type="pct"/>
            <w:tcMar>
              <w:top w:w="85" w:type="dxa"/>
              <w:bottom w:w="85" w:type="dxa"/>
            </w:tcMar>
          </w:tcPr>
          <w:p w:rsidR="005B2550" w:rsidRPr="000E1704" w:rsidRDefault="005B2550" w:rsidP="00632C54">
            <w:pPr>
              <w:jc w:val="center"/>
              <w:rPr>
                <w:rFonts w:ascii="Times New Roman" w:hAnsi="Times New Roman" w:cs="Times New Roman"/>
                <w:sz w:val="20"/>
                <w:szCs w:val="20"/>
              </w:rPr>
            </w:pPr>
            <w:r w:rsidRPr="000E1704">
              <w:rPr>
                <w:rFonts w:ascii="Times New Roman" w:hAnsi="Times New Roman" w:cs="Times New Roman"/>
                <w:sz w:val="20"/>
                <w:szCs w:val="20"/>
              </w:rPr>
              <w:t>290, 291</w:t>
            </w:r>
          </w:p>
          <w:p w:rsidR="005B2550" w:rsidRPr="000E1704" w:rsidRDefault="005B2550" w:rsidP="00632C54">
            <w:pPr>
              <w:jc w:val="center"/>
              <w:rPr>
                <w:rFonts w:ascii="Times New Roman" w:hAnsi="Times New Roman" w:cs="Times New Roman"/>
                <w:sz w:val="20"/>
                <w:szCs w:val="20"/>
              </w:rPr>
            </w:pP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w:t>
            </w:r>
          </w:p>
        </w:tc>
        <w:tc>
          <w:tcPr>
            <w:tcW w:w="282" w:type="pct"/>
            <w:tcMar>
              <w:top w:w="85" w:type="dxa"/>
              <w:bottom w:w="85" w:type="dxa"/>
            </w:tcMar>
          </w:tcPr>
          <w:p w:rsidR="005B2550" w:rsidRPr="000E1704" w:rsidRDefault="005B2550"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MN/MWn.3</w:t>
            </w:r>
          </w:p>
        </w:tc>
        <w:tc>
          <w:tcPr>
            <w:tcW w:w="387" w:type="pct"/>
            <w:tcMar>
              <w:top w:w="85" w:type="dxa"/>
              <w:bottom w:w="85" w:type="dxa"/>
            </w:tcMar>
          </w:tcPr>
          <w:p w:rsidR="005B2550" w:rsidRPr="000E1704" w:rsidRDefault="005B2550"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w:t>
            </w:r>
            <w:r w:rsidR="00BD50CF" w:rsidRPr="000E1704">
              <w:rPr>
                <w:rFonts w:ascii="Times New Roman" w:hAnsi="Times New Roman" w:cs="Times New Roman"/>
                <w:b/>
                <w:bCs/>
                <w:iCs/>
                <w:sz w:val="20"/>
                <w:szCs w:val="20"/>
              </w:rPr>
              <w:t xml:space="preserve"> częściowo</w:t>
            </w:r>
            <w:r w:rsidRPr="000E1704">
              <w:rPr>
                <w:rFonts w:ascii="Times New Roman" w:hAnsi="Times New Roman" w:cs="Times New Roman"/>
                <w:b/>
                <w:bCs/>
                <w:iCs/>
                <w:sz w:val="20"/>
                <w:szCs w:val="20"/>
              </w:rPr>
              <w:t xml:space="preserve"> nie uwzględnił uwagi</w:t>
            </w:r>
          </w:p>
        </w:tc>
        <w:tc>
          <w:tcPr>
            <w:tcW w:w="387" w:type="pct"/>
            <w:tcMar>
              <w:top w:w="85" w:type="dxa"/>
              <w:bottom w:w="85" w:type="dxa"/>
            </w:tcMar>
          </w:tcPr>
          <w:p w:rsidR="005B2550" w:rsidRPr="000E1704" w:rsidRDefault="00377A12"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częściowo nie uwzględniła uwagi</w:t>
            </w:r>
          </w:p>
        </w:tc>
        <w:tc>
          <w:tcPr>
            <w:tcW w:w="1269" w:type="pct"/>
            <w:tcBorders>
              <w:right w:val="single" w:sz="8" w:space="0" w:color="auto"/>
            </w:tcBorders>
            <w:tcMar>
              <w:top w:w="85" w:type="dxa"/>
              <w:bottom w:w="85" w:type="dxa"/>
            </w:tcMar>
          </w:tcPr>
          <w:p w:rsidR="005B2550" w:rsidRPr="000E1704" w:rsidRDefault="005B2550" w:rsidP="00632C54">
            <w:pPr>
              <w:jc w:val="both"/>
              <w:rPr>
                <w:rFonts w:ascii="Times New Roman" w:hAnsi="Times New Roman" w:cs="Times New Roman"/>
                <w:sz w:val="20"/>
                <w:szCs w:val="20"/>
              </w:rPr>
            </w:pPr>
            <w:r w:rsidRPr="000E1704">
              <w:rPr>
                <w:rFonts w:ascii="Times New Roman" w:hAnsi="Times New Roman" w:cs="Times New Roman"/>
                <w:sz w:val="20"/>
                <w:szCs w:val="20"/>
              </w:rPr>
              <w:t>Nieuwzględniona w zakresie przeznaczenia pod zabudowę mieszkaniową wielorodzinną inną niż zabudowa mieszkaniowa wielorodzinna niskiej intensywności a także przeznaczenia pod zabudowę usługową.</w:t>
            </w:r>
          </w:p>
          <w:p w:rsidR="005B2550" w:rsidRPr="000E1704" w:rsidRDefault="005B2550"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W tekście planu dopisuje się możliwość realizacji funkcji usługowej w parterach budynków mieszkalnych wielorodzinnych.</w:t>
            </w:r>
          </w:p>
        </w:tc>
      </w:tr>
      <w:tr w:rsidR="00FD6935" w:rsidRPr="00A554D9" w:rsidTr="00030720">
        <w:trPr>
          <w:trHeight w:val="171"/>
        </w:trPr>
        <w:tc>
          <w:tcPr>
            <w:tcW w:w="141" w:type="pct"/>
            <w:vMerge w:val="restart"/>
            <w:tcBorders>
              <w:left w:val="single" w:sz="8" w:space="0" w:color="auto"/>
            </w:tcBorders>
            <w:tcMar>
              <w:top w:w="85" w:type="dxa"/>
              <w:bottom w:w="85" w:type="dxa"/>
            </w:tcMar>
          </w:tcPr>
          <w:p w:rsidR="00FD6935" w:rsidRPr="00EE537A" w:rsidRDefault="00FD6935"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39.</w:t>
            </w:r>
          </w:p>
        </w:tc>
        <w:tc>
          <w:tcPr>
            <w:tcW w:w="176" w:type="pct"/>
            <w:vMerge w:val="restart"/>
            <w:tcMar>
              <w:top w:w="85" w:type="dxa"/>
              <w:bottom w:w="85" w:type="dxa"/>
            </w:tcMar>
          </w:tcPr>
          <w:p w:rsidR="00FD6935" w:rsidRPr="00EE537A" w:rsidRDefault="00FD6935"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62.</w:t>
            </w:r>
          </w:p>
        </w:tc>
        <w:tc>
          <w:tcPr>
            <w:tcW w:w="317" w:type="pct"/>
            <w:vMerge w:val="restart"/>
            <w:tcMar>
              <w:top w:w="85" w:type="dxa"/>
              <w:bottom w:w="85" w:type="dxa"/>
            </w:tcMar>
          </w:tcPr>
          <w:p w:rsidR="00FD6935"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FD6935" w:rsidRPr="000E1704" w:rsidRDefault="00FD6935"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FD6935" w:rsidRPr="000E1704" w:rsidRDefault="00FD6935"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FD6935" w:rsidRPr="000E1704" w:rsidRDefault="00FD6935"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ZP.9</w:t>
            </w:r>
          </w:p>
        </w:tc>
        <w:tc>
          <w:tcPr>
            <w:tcW w:w="387" w:type="pct"/>
            <w:vMerge w:val="restart"/>
            <w:tcMar>
              <w:top w:w="85" w:type="dxa"/>
              <w:bottom w:w="85" w:type="dxa"/>
            </w:tcMar>
          </w:tcPr>
          <w:p w:rsidR="00FD6935" w:rsidRPr="000E1704" w:rsidRDefault="00FD6935"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FD6935" w:rsidRPr="000E1704" w:rsidRDefault="00FD6935"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nie uwzględniła uwagi</w:t>
            </w:r>
          </w:p>
        </w:tc>
        <w:tc>
          <w:tcPr>
            <w:tcW w:w="1269" w:type="pct"/>
            <w:vMerge w:val="restart"/>
            <w:tcBorders>
              <w:right w:val="single" w:sz="8" w:space="0" w:color="auto"/>
            </w:tcBorders>
            <w:tcMar>
              <w:top w:w="85" w:type="dxa"/>
              <w:bottom w:w="85" w:type="dxa"/>
            </w:tcMar>
          </w:tcPr>
          <w:p w:rsidR="00FD6935" w:rsidRPr="000E1704" w:rsidRDefault="00FD6935"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Wyznaczanie terenów zieleni jest zgodne ze studium i z polityką miejską dot. ochrony terenów zielonych szczególnie w centrum miasta. Teren zieleni urządzonej ZP.9 został wyznaczony w celu utrzymania terenów zielonych na obszarze objętym planem, o co wnioskowali mieszkańcy. </w:t>
            </w:r>
          </w:p>
          <w:p w:rsidR="00FD6935" w:rsidRPr="000E1704" w:rsidRDefault="00FD6935"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Niemniej jednak w związku z częściowym uwzględnieniem uwagi dotyczącej przeznaczenia terenu pod zabudowę mieszkaniową ogranicza się teren ZP.9.</w:t>
            </w:r>
          </w:p>
        </w:tc>
      </w:tr>
      <w:tr w:rsidR="00FD6935" w:rsidRPr="00A554D9" w:rsidTr="00030720">
        <w:trPr>
          <w:trHeight w:val="594"/>
        </w:trPr>
        <w:tc>
          <w:tcPr>
            <w:tcW w:w="141" w:type="pct"/>
            <w:vMerge/>
            <w:tcBorders>
              <w:left w:val="single" w:sz="8" w:space="0" w:color="auto"/>
            </w:tcBorders>
            <w:tcMar>
              <w:top w:w="85" w:type="dxa"/>
              <w:bottom w:w="85" w:type="dxa"/>
            </w:tcMar>
          </w:tcPr>
          <w:p w:rsidR="00FD6935" w:rsidRPr="00EE537A" w:rsidRDefault="00FD6935" w:rsidP="00A554D9">
            <w:pPr>
              <w:rPr>
                <w:rFonts w:ascii="Times New Roman" w:hAnsi="Times New Roman" w:cs="Times New Roman"/>
                <w:b/>
                <w:bCs/>
                <w:iCs/>
                <w:sz w:val="20"/>
                <w:szCs w:val="20"/>
              </w:rPr>
            </w:pPr>
          </w:p>
        </w:tc>
        <w:tc>
          <w:tcPr>
            <w:tcW w:w="176" w:type="pct"/>
            <w:vMerge/>
            <w:tcMar>
              <w:top w:w="85" w:type="dxa"/>
              <w:bottom w:w="85" w:type="dxa"/>
            </w:tcMar>
          </w:tcPr>
          <w:p w:rsidR="00FD6935" w:rsidRPr="00EE537A" w:rsidRDefault="00FD6935" w:rsidP="00A554D9">
            <w:pPr>
              <w:jc w:val="center"/>
              <w:rPr>
                <w:rFonts w:ascii="Times New Roman" w:hAnsi="Times New Roman" w:cs="Times New Roman"/>
                <w:b/>
                <w:bCs/>
                <w:iCs/>
                <w:sz w:val="20"/>
                <w:szCs w:val="20"/>
              </w:rPr>
            </w:pPr>
          </w:p>
        </w:tc>
        <w:tc>
          <w:tcPr>
            <w:tcW w:w="317" w:type="pct"/>
            <w:vMerge/>
            <w:tcMar>
              <w:top w:w="85" w:type="dxa"/>
              <w:bottom w:w="85" w:type="dxa"/>
            </w:tcMar>
          </w:tcPr>
          <w:p w:rsidR="00FD6935" w:rsidRPr="000E1704" w:rsidRDefault="00FD6935" w:rsidP="00A554D9">
            <w:pPr>
              <w:jc w:val="center"/>
              <w:rPr>
                <w:rFonts w:ascii="Times New Roman" w:hAnsi="Times New Roman" w:cs="Times New Roman"/>
                <w:bCs/>
                <w:iCs/>
                <w:sz w:val="20"/>
                <w:szCs w:val="20"/>
              </w:rPr>
            </w:pPr>
          </w:p>
        </w:tc>
        <w:tc>
          <w:tcPr>
            <w:tcW w:w="1612" w:type="pct"/>
            <w:tcMar>
              <w:top w:w="85" w:type="dxa"/>
              <w:bottom w:w="85" w:type="dxa"/>
            </w:tcMar>
          </w:tcPr>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Propozycja utworzenia ogólnodostępnego ZP. 9 na terenie prywatnym całkowicie zamkniętym i nadzorowanym przez właścicieli jest nieporozumieniem .</w:t>
            </w:r>
          </w:p>
          <w:p w:rsidR="00FD6935" w:rsidRPr="000E1704" w:rsidRDefault="00FD693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Teren ten porastają wiekowe akacje, jesiony, leszczyny oraz inne drzewa liściaste. Jest to bogate siedlisko fauny i flory na osiedlu Olsza Stara.</w:t>
            </w:r>
          </w:p>
          <w:p w:rsidR="00FD6935" w:rsidRPr="000E1704" w:rsidRDefault="00FD6935"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Również w tym przypadku wnoszę uwagę o usunięcie z planu utworzenia parku ogólnodostępnego oznaczonego w planie zagospodarowania symbolem ZP.9.</w:t>
            </w:r>
          </w:p>
        </w:tc>
        <w:tc>
          <w:tcPr>
            <w:tcW w:w="429" w:type="pct"/>
            <w:vMerge/>
            <w:tcMar>
              <w:top w:w="85" w:type="dxa"/>
              <w:bottom w:w="85" w:type="dxa"/>
            </w:tcMar>
          </w:tcPr>
          <w:p w:rsidR="00FD6935" w:rsidRPr="000E1704" w:rsidRDefault="00FD6935" w:rsidP="00632C54">
            <w:pPr>
              <w:jc w:val="center"/>
              <w:rPr>
                <w:rFonts w:ascii="Times New Roman" w:hAnsi="Times New Roman" w:cs="Times New Roman"/>
                <w:bCs/>
                <w:iCs/>
                <w:sz w:val="20"/>
                <w:szCs w:val="20"/>
              </w:rPr>
            </w:pPr>
          </w:p>
        </w:tc>
        <w:tc>
          <w:tcPr>
            <w:tcW w:w="282" w:type="pct"/>
            <w:vMerge/>
            <w:tcMar>
              <w:top w:w="85" w:type="dxa"/>
              <w:bottom w:w="85" w:type="dxa"/>
            </w:tcMar>
          </w:tcPr>
          <w:p w:rsidR="00FD6935" w:rsidRPr="000E1704" w:rsidRDefault="00FD6935" w:rsidP="00D0262F">
            <w:pPr>
              <w:jc w:val="center"/>
              <w:rPr>
                <w:rFonts w:ascii="Times New Roman" w:hAnsi="Times New Roman" w:cs="Times New Roman"/>
                <w:b/>
                <w:bCs/>
                <w:iCs/>
                <w:sz w:val="20"/>
                <w:szCs w:val="20"/>
              </w:rPr>
            </w:pPr>
          </w:p>
        </w:tc>
        <w:tc>
          <w:tcPr>
            <w:tcW w:w="387" w:type="pct"/>
            <w:vMerge/>
            <w:tcMar>
              <w:top w:w="85" w:type="dxa"/>
              <w:bottom w:w="85" w:type="dxa"/>
            </w:tcMar>
          </w:tcPr>
          <w:p w:rsidR="00FD6935" w:rsidRPr="000E1704" w:rsidRDefault="00FD6935" w:rsidP="00632C54">
            <w:pPr>
              <w:jc w:val="center"/>
              <w:rPr>
                <w:rFonts w:ascii="Times New Roman" w:hAnsi="Times New Roman" w:cs="Times New Roman"/>
                <w:b/>
                <w:bCs/>
                <w:iCs/>
                <w:sz w:val="20"/>
                <w:szCs w:val="20"/>
              </w:rPr>
            </w:pPr>
          </w:p>
        </w:tc>
        <w:tc>
          <w:tcPr>
            <w:tcW w:w="387" w:type="pct"/>
            <w:vMerge/>
            <w:tcMar>
              <w:top w:w="85" w:type="dxa"/>
              <w:bottom w:w="85" w:type="dxa"/>
            </w:tcMar>
          </w:tcPr>
          <w:p w:rsidR="00FD6935" w:rsidRPr="000E1704" w:rsidRDefault="00FD6935"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D6935" w:rsidRPr="000E1704" w:rsidRDefault="00FD6935" w:rsidP="00632C54">
            <w:pPr>
              <w:jc w:val="both"/>
              <w:rPr>
                <w:rFonts w:ascii="Times New Roman" w:hAnsi="Times New Roman" w:cs="Times New Roman"/>
                <w:sz w:val="20"/>
                <w:szCs w:val="20"/>
                <w:lang w:eastAsia="ar-SA"/>
              </w:rPr>
            </w:pPr>
          </w:p>
        </w:tc>
      </w:tr>
      <w:tr w:rsidR="00E36556" w:rsidRPr="00A554D9" w:rsidTr="00030720">
        <w:tc>
          <w:tcPr>
            <w:tcW w:w="141" w:type="pct"/>
            <w:tcBorders>
              <w:left w:val="single" w:sz="8" w:space="0" w:color="auto"/>
            </w:tcBorders>
            <w:tcMar>
              <w:top w:w="85" w:type="dxa"/>
              <w:bottom w:w="85" w:type="dxa"/>
            </w:tcMar>
          </w:tcPr>
          <w:p w:rsidR="00E36556"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40.</w:t>
            </w:r>
          </w:p>
        </w:tc>
        <w:tc>
          <w:tcPr>
            <w:tcW w:w="176" w:type="pct"/>
            <w:tcMar>
              <w:top w:w="85" w:type="dxa"/>
              <w:bottom w:w="85" w:type="dxa"/>
            </w:tcMar>
          </w:tcPr>
          <w:p w:rsidR="00E36556"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E36556" w:rsidRPr="00EE537A">
              <w:rPr>
                <w:rFonts w:ascii="Times New Roman" w:hAnsi="Times New Roman" w:cs="Times New Roman"/>
                <w:b/>
                <w:bCs/>
                <w:iCs/>
                <w:sz w:val="20"/>
                <w:szCs w:val="20"/>
              </w:rPr>
              <w:t>63.</w:t>
            </w:r>
          </w:p>
        </w:tc>
        <w:tc>
          <w:tcPr>
            <w:tcW w:w="317" w:type="pct"/>
            <w:tcMar>
              <w:top w:w="85" w:type="dxa"/>
              <w:bottom w:w="85" w:type="dxa"/>
            </w:tcMar>
          </w:tcPr>
          <w:p w:rsidR="00E36556"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E36556" w:rsidRPr="000E1704" w:rsidRDefault="00E36556"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Na nowym planie wzdłuż elewacji południowej (bocznej) i wschodniej (front) mojego domu na w/w działce przebiega nieprzekraczalna linia zabudowy. Taki przebieg tej linii nie uwzględnia wystających 1 metr zabudowanych balkonów (el. boczną) i daszków (front) co koliduje z moimi planami budowy zewnętrznej klatki schodowej, umiejscowionej w tym narożniku domu (złożyłem już wniosek o „WZ-</w:t>
            </w:r>
            <w:proofErr w:type="spellStart"/>
            <w:r w:rsidRPr="000E1704">
              <w:rPr>
                <w:rFonts w:ascii="Times New Roman" w:hAnsi="Times New Roman" w:cs="Times New Roman"/>
                <w:color w:val="000000"/>
                <w:sz w:val="20"/>
                <w:szCs w:val="20"/>
              </w:rPr>
              <w:t>tkę</w:t>
            </w:r>
            <w:proofErr w:type="spellEnd"/>
            <w:r w:rsidRPr="000E1704">
              <w:rPr>
                <w:rFonts w:ascii="Times New Roman" w:hAnsi="Times New Roman" w:cs="Times New Roman"/>
                <w:color w:val="000000"/>
                <w:sz w:val="20"/>
                <w:szCs w:val="20"/>
              </w:rPr>
              <w:t xml:space="preserve">” dn. 26/09/2018r/. Bardzo proszę o urealnienie na planie przebiegu tej linii. </w:t>
            </w:r>
          </w:p>
        </w:tc>
        <w:tc>
          <w:tcPr>
            <w:tcW w:w="429" w:type="pct"/>
            <w:tcMar>
              <w:top w:w="85" w:type="dxa"/>
              <w:bottom w:w="85" w:type="dxa"/>
            </w:tcMar>
          </w:tcPr>
          <w:p w:rsidR="00E36556" w:rsidRPr="000E1704" w:rsidRDefault="00E36556"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762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w:t>
            </w:r>
          </w:p>
        </w:tc>
        <w:tc>
          <w:tcPr>
            <w:tcW w:w="282" w:type="pct"/>
            <w:tcMar>
              <w:top w:w="85" w:type="dxa"/>
              <w:bottom w:w="85" w:type="dxa"/>
            </w:tcMar>
          </w:tcPr>
          <w:p w:rsidR="00E36556" w:rsidRPr="000E1704" w:rsidRDefault="00E36556"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MN.16</w:t>
            </w:r>
          </w:p>
        </w:tc>
        <w:tc>
          <w:tcPr>
            <w:tcW w:w="387" w:type="pct"/>
            <w:tcMar>
              <w:top w:w="85" w:type="dxa"/>
              <w:bottom w:w="85" w:type="dxa"/>
            </w:tcMar>
          </w:tcPr>
          <w:p w:rsidR="00E36556" w:rsidRPr="000E1704" w:rsidRDefault="00E36556"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E36556"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E36556" w:rsidRPr="000E1704" w:rsidRDefault="00E36556"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Nieprzekraczalna linia zabudowy została tak poprowadzona aby zachować ład przestrzenny. Niemniej jednak w § 7 ust. 6 zapisano:</w:t>
            </w:r>
          </w:p>
          <w:p w:rsidR="00E36556" w:rsidRPr="000E1704" w:rsidRDefault="00E36556" w:rsidP="00632C54">
            <w:pPr>
              <w:jc w:val="both"/>
              <w:rPr>
                <w:rFonts w:ascii="Times New Roman" w:hAnsi="Times New Roman" w:cs="Times New Roman"/>
                <w:i/>
                <w:color w:val="000000"/>
                <w:sz w:val="20"/>
                <w:szCs w:val="20"/>
              </w:rPr>
            </w:pPr>
            <w:r w:rsidRPr="000E1704">
              <w:rPr>
                <w:rFonts w:ascii="Times New Roman" w:hAnsi="Times New Roman" w:cs="Times New Roman"/>
                <w:i/>
                <w:color w:val="000000"/>
                <w:sz w:val="20"/>
                <w:szCs w:val="20"/>
              </w:rPr>
              <w:t>6. Ustala się możliwość utrzymania istniejących budynków znajdujących się w całości lub w części poza wyznaczoną linią zabudowy (obowiązującą lub nieprzekraczalną) z dopuszczeniem:</w:t>
            </w:r>
          </w:p>
          <w:p w:rsidR="00E36556" w:rsidRPr="000E1704" w:rsidRDefault="00E36556" w:rsidP="00632C54">
            <w:pPr>
              <w:pStyle w:val="Akapitzlist11"/>
              <w:numPr>
                <w:ilvl w:val="0"/>
                <w:numId w:val="29"/>
              </w:numPr>
              <w:ind w:left="567" w:hanging="283"/>
              <w:rPr>
                <w:rFonts w:eastAsia="Times New Roman" w:cs="Times New Roman"/>
                <w:i/>
                <w:color w:val="000000"/>
                <w:sz w:val="20"/>
                <w:lang w:eastAsia="pl-PL"/>
              </w:rPr>
            </w:pPr>
            <w:r w:rsidRPr="000E1704">
              <w:rPr>
                <w:rFonts w:eastAsia="Times New Roman" w:cs="Times New Roman"/>
                <w:i/>
                <w:color w:val="000000"/>
                <w:sz w:val="20"/>
                <w:lang w:eastAsia="pl-PL"/>
              </w:rPr>
              <w:t>prowadzenia robót budowlanych w tych obiektach, bez możliwości dalszej rozbudowy obiektu poza tę linię;</w:t>
            </w:r>
          </w:p>
          <w:p w:rsidR="00E36556" w:rsidRPr="000E1704" w:rsidRDefault="00E36556"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 7 ust.4 pkt 2) projektu planu w stosunku do istniejących obiektów zapisano:</w:t>
            </w:r>
          </w:p>
          <w:p w:rsidR="00E36556" w:rsidRPr="000E1704" w:rsidRDefault="00E36556" w:rsidP="00632C54">
            <w:pPr>
              <w:pStyle w:val="Akapitzlist11"/>
              <w:ind w:left="175" w:hanging="142"/>
              <w:rPr>
                <w:rFonts w:eastAsia="Times New Roman" w:cs="Times New Roman"/>
                <w:i/>
                <w:color w:val="000000"/>
                <w:sz w:val="20"/>
                <w:lang w:eastAsia="pl-PL"/>
              </w:rPr>
            </w:pPr>
            <w:r w:rsidRPr="000E1704">
              <w:rPr>
                <w:rFonts w:eastAsia="Times New Roman" w:cs="Times New Roman"/>
                <w:i/>
                <w:color w:val="000000"/>
                <w:sz w:val="20"/>
                <w:lang w:eastAsia="pl-PL"/>
              </w:rPr>
              <w:t>3.W odniesieniu do istniejących obiektów i urządzeń budowlanych:</w:t>
            </w:r>
          </w:p>
          <w:p w:rsidR="00E36556" w:rsidRPr="000E1704" w:rsidRDefault="00E36556" w:rsidP="00632C54">
            <w:pPr>
              <w:pStyle w:val="Akapitzlist11"/>
              <w:ind w:left="284"/>
              <w:rPr>
                <w:rFonts w:eastAsia="Times New Roman" w:cs="Times New Roman"/>
                <w:i/>
                <w:color w:val="000000"/>
                <w:sz w:val="20"/>
                <w:lang w:eastAsia="pl-PL"/>
              </w:rPr>
            </w:pPr>
            <w:r w:rsidRPr="000E1704">
              <w:rPr>
                <w:rFonts w:eastAsia="Times New Roman" w:cs="Times New Roman"/>
                <w:i/>
                <w:color w:val="000000"/>
                <w:sz w:val="20"/>
                <w:lang w:eastAsia="pl-PL"/>
              </w:rPr>
              <w:t>1)…;</w:t>
            </w:r>
          </w:p>
          <w:p w:rsidR="00E36556" w:rsidRPr="000E1704" w:rsidRDefault="00E36556" w:rsidP="00632C54">
            <w:pPr>
              <w:pStyle w:val="Akapitzlist11"/>
              <w:numPr>
                <w:ilvl w:val="1"/>
                <w:numId w:val="28"/>
              </w:numPr>
              <w:ind w:left="567" w:hanging="283"/>
              <w:rPr>
                <w:rFonts w:eastAsia="Times New Roman" w:cs="Times New Roman"/>
                <w:i/>
                <w:color w:val="000000"/>
                <w:sz w:val="20"/>
                <w:lang w:eastAsia="pl-PL"/>
              </w:rPr>
            </w:pPr>
            <w:r w:rsidRPr="000E1704">
              <w:rPr>
                <w:rFonts w:eastAsia="Times New Roman" w:cs="Times New Roman"/>
                <w:i/>
                <w:color w:val="000000"/>
                <w:sz w:val="20"/>
                <w:lang w:eastAsia="pl-PL"/>
              </w:rPr>
              <w:t>dopuszcza się prowadzenie wszelkich robót budowlanych pod warunkiem zgodności z ustaleniami planu, z zastrzeżeniem punktu 3 i 4 oraz ustępu 4 i 5, a także – niezależnie od ustaleń planu – rozbudowę w zakresie docieplenia lub wykonania szybów windowych i zewnętrznych klatek schodowych, pochylni i ramp dla niepełnosprawnych;</w:t>
            </w:r>
          </w:p>
          <w:p w:rsidR="00E36556" w:rsidRPr="000E1704" w:rsidRDefault="00E36556" w:rsidP="00632C54">
            <w:pPr>
              <w:jc w:val="both"/>
              <w:rPr>
                <w:rFonts w:ascii="Times New Roman" w:hAnsi="Times New Roman" w:cs="Times New Roman"/>
                <w:sz w:val="20"/>
                <w:szCs w:val="20"/>
                <w:lang w:eastAsia="ar-SA"/>
              </w:rPr>
            </w:pPr>
            <w:r w:rsidRPr="000E1704">
              <w:rPr>
                <w:rFonts w:ascii="Times New Roman" w:hAnsi="Times New Roman" w:cs="Times New Roman"/>
                <w:color w:val="000000"/>
                <w:sz w:val="20"/>
                <w:szCs w:val="20"/>
              </w:rPr>
              <w:t>Dopuszcza się więc powstanie zewnętrznych klatek schodowych poza nieprzekraczalną linią zabudowy.</w:t>
            </w:r>
          </w:p>
        </w:tc>
      </w:tr>
      <w:tr w:rsidR="00854503" w:rsidRPr="00A554D9" w:rsidTr="00030720">
        <w:tc>
          <w:tcPr>
            <w:tcW w:w="141" w:type="pct"/>
            <w:tcBorders>
              <w:left w:val="single" w:sz="8" w:space="0" w:color="auto"/>
            </w:tcBorders>
            <w:tcMar>
              <w:top w:w="85" w:type="dxa"/>
              <w:bottom w:w="85" w:type="dxa"/>
            </w:tcMar>
          </w:tcPr>
          <w:p w:rsidR="00854503"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41.</w:t>
            </w:r>
          </w:p>
        </w:tc>
        <w:tc>
          <w:tcPr>
            <w:tcW w:w="176" w:type="pct"/>
            <w:tcMar>
              <w:top w:w="85" w:type="dxa"/>
              <w:bottom w:w="85" w:type="dxa"/>
            </w:tcMar>
          </w:tcPr>
          <w:p w:rsidR="00854503"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854503" w:rsidRPr="00EE537A">
              <w:rPr>
                <w:rFonts w:ascii="Times New Roman" w:hAnsi="Times New Roman" w:cs="Times New Roman"/>
                <w:b/>
                <w:bCs/>
                <w:iCs/>
                <w:sz w:val="20"/>
                <w:szCs w:val="20"/>
              </w:rPr>
              <w:t>64.</w:t>
            </w:r>
          </w:p>
        </w:tc>
        <w:tc>
          <w:tcPr>
            <w:tcW w:w="317" w:type="pct"/>
            <w:tcMar>
              <w:top w:w="85" w:type="dxa"/>
              <w:bottom w:w="85" w:type="dxa"/>
            </w:tcMar>
          </w:tcPr>
          <w:p w:rsidR="00854503"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Na planie wzdłuż elewacji południowej (bocznej) i wschodniej (front) mojego domu na w/w działce przebiega nieprzekraczalna linia zabudowy. Taki przebieg tej linii nie uwzględnia wystających 1,10 m balkonów (z boku) i 70 cm daszku (od frontu) co koliduje znacząco z moimi planami budowy zewnętrznej klatki schodowej, umiejscowionej w tym narożniku domu. (Złożyłem już wniosek o tzw. „WZ-</w:t>
            </w:r>
            <w:proofErr w:type="spellStart"/>
            <w:r w:rsidRPr="000E1704">
              <w:rPr>
                <w:rFonts w:ascii="Times New Roman" w:hAnsi="Times New Roman" w:cs="Times New Roman"/>
                <w:color w:val="000000"/>
                <w:sz w:val="20"/>
                <w:szCs w:val="20"/>
              </w:rPr>
              <w:t>tkę</w:t>
            </w:r>
            <w:proofErr w:type="spellEnd"/>
            <w:r w:rsidRPr="000E1704">
              <w:rPr>
                <w:rFonts w:ascii="Times New Roman" w:hAnsi="Times New Roman" w:cs="Times New Roman"/>
                <w:color w:val="000000"/>
                <w:sz w:val="20"/>
                <w:szCs w:val="20"/>
              </w:rPr>
              <w:t xml:space="preserve">” 26/09/2018r.). Bardzo proszę o pozytywne rozpatrzenie mego wniosku i urealnienie przebiegu tej linii na planie. </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Załączniki .</w:t>
            </w:r>
          </w:p>
        </w:tc>
        <w:tc>
          <w:tcPr>
            <w:tcW w:w="429" w:type="pct"/>
            <w:tcMar>
              <w:top w:w="85" w:type="dxa"/>
              <w:bottom w:w="85" w:type="dxa"/>
            </w:tcMar>
          </w:tcPr>
          <w:p w:rsidR="00854503" w:rsidRPr="000E1704" w:rsidRDefault="00854503"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762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w:t>
            </w:r>
          </w:p>
        </w:tc>
        <w:tc>
          <w:tcPr>
            <w:tcW w:w="282" w:type="pct"/>
            <w:tcMar>
              <w:top w:w="85" w:type="dxa"/>
              <w:bottom w:w="85" w:type="dxa"/>
            </w:tcMar>
          </w:tcPr>
          <w:p w:rsidR="00854503" w:rsidRPr="000E1704" w:rsidRDefault="00854503"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MN.16</w:t>
            </w:r>
          </w:p>
        </w:tc>
        <w:tc>
          <w:tcPr>
            <w:tcW w:w="387" w:type="pct"/>
            <w:tcMar>
              <w:top w:w="85" w:type="dxa"/>
              <w:bottom w:w="85" w:type="dxa"/>
            </w:tcMar>
          </w:tcPr>
          <w:p w:rsidR="00854503" w:rsidRPr="000E1704" w:rsidRDefault="00854503"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854503"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Nieprzekraczalna linia zabudowy została tak poprowadzona aby zachować ład przestrzenny. Niemniej jednak w § 7 ust. 6 zapisano:</w:t>
            </w:r>
          </w:p>
          <w:p w:rsidR="00854503" w:rsidRPr="000E1704" w:rsidRDefault="00854503" w:rsidP="00632C54">
            <w:pPr>
              <w:jc w:val="both"/>
              <w:rPr>
                <w:rFonts w:ascii="Times New Roman" w:hAnsi="Times New Roman" w:cs="Times New Roman"/>
                <w:i/>
                <w:color w:val="000000"/>
                <w:sz w:val="20"/>
                <w:szCs w:val="20"/>
              </w:rPr>
            </w:pPr>
            <w:r w:rsidRPr="000E1704">
              <w:rPr>
                <w:rFonts w:ascii="Times New Roman" w:hAnsi="Times New Roman" w:cs="Times New Roman"/>
                <w:i/>
                <w:color w:val="000000"/>
                <w:sz w:val="20"/>
                <w:szCs w:val="20"/>
              </w:rPr>
              <w:t>6. Ustala się możliwość utrzymania istniejących budynków znajdujących się w całości lub w części poza wyznaczoną linią zabudowy (obowiązującą lub nieprzekraczalną) z dopuszczeniem:</w:t>
            </w:r>
          </w:p>
          <w:p w:rsidR="00854503" w:rsidRPr="000E1704" w:rsidRDefault="00854503" w:rsidP="00632C54">
            <w:pPr>
              <w:pStyle w:val="Akapitzlist11"/>
              <w:numPr>
                <w:ilvl w:val="0"/>
                <w:numId w:val="31"/>
              </w:numPr>
              <w:rPr>
                <w:rFonts w:eastAsia="Times New Roman" w:cs="Times New Roman"/>
                <w:i/>
                <w:color w:val="000000"/>
                <w:sz w:val="20"/>
                <w:lang w:eastAsia="pl-PL"/>
              </w:rPr>
            </w:pPr>
            <w:r w:rsidRPr="000E1704">
              <w:rPr>
                <w:rFonts w:eastAsia="Times New Roman" w:cs="Times New Roman"/>
                <w:i/>
                <w:color w:val="000000"/>
                <w:sz w:val="20"/>
                <w:lang w:eastAsia="pl-PL"/>
              </w:rPr>
              <w:t>prowadzenia robót budowlanych w tych obiektach, bez możliwości dalszej rozbudowy obiektu poza tę linię;</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lastRenderedPageBreak/>
              <w:t>W § 7 ust.4 pkt 2) projektu planu w stosunku do istniejących obiektów zapisano:</w:t>
            </w:r>
          </w:p>
          <w:p w:rsidR="00854503" w:rsidRPr="000E1704" w:rsidRDefault="00854503" w:rsidP="00632C54">
            <w:pPr>
              <w:pStyle w:val="Akapitzlist11"/>
              <w:ind w:left="33"/>
              <w:rPr>
                <w:rFonts w:eastAsia="Times New Roman" w:cs="Times New Roman"/>
                <w:i/>
                <w:color w:val="000000"/>
                <w:sz w:val="20"/>
                <w:lang w:eastAsia="pl-PL"/>
              </w:rPr>
            </w:pPr>
            <w:r w:rsidRPr="000E1704">
              <w:rPr>
                <w:rFonts w:eastAsia="Times New Roman" w:cs="Times New Roman"/>
                <w:i/>
                <w:color w:val="000000"/>
                <w:sz w:val="20"/>
                <w:lang w:eastAsia="pl-PL"/>
              </w:rPr>
              <w:t>3.W odniesieniu do istniejących obiektów i urządzeń budowlanych:</w:t>
            </w:r>
          </w:p>
          <w:p w:rsidR="00854503" w:rsidRPr="000E1704" w:rsidRDefault="00854503" w:rsidP="00632C54">
            <w:pPr>
              <w:pStyle w:val="Akapitzlist11"/>
              <w:ind w:left="175" w:hanging="142"/>
              <w:rPr>
                <w:rFonts w:eastAsia="Times New Roman" w:cs="Times New Roman"/>
                <w:i/>
                <w:color w:val="000000"/>
                <w:sz w:val="20"/>
                <w:lang w:eastAsia="pl-PL"/>
              </w:rPr>
            </w:pPr>
            <w:r w:rsidRPr="000E1704">
              <w:rPr>
                <w:rFonts w:eastAsia="Times New Roman" w:cs="Times New Roman"/>
                <w:i/>
                <w:color w:val="000000"/>
                <w:sz w:val="20"/>
                <w:lang w:eastAsia="pl-PL"/>
              </w:rPr>
              <w:t>1)…;</w:t>
            </w:r>
          </w:p>
          <w:p w:rsidR="00854503" w:rsidRPr="000E1704" w:rsidRDefault="00854503" w:rsidP="00632C54">
            <w:pPr>
              <w:pStyle w:val="Akapitzlist11"/>
              <w:ind w:left="175" w:hanging="142"/>
              <w:rPr>
                <w:rFonts w:eastAsia="Times New Roman" w:cs="Times New Roman"/>
                <w:i/>
                <w:color w:val="000000"/>
                <w:sz w:val="20"/>
                <w:lang w:eastAsia="pl-PL"/>
              </w:rPr>
            </w:pPr>
            <w:r w:rsidRPr="000E1704">
              <w:rPr>
                <w:rFonts w:eastAsia="Times New Roman" w:cs="Times New Roman"/>
                <w:i/>
                <w:color w:val="000000"/>
                <w:sz w:val="20"/>
                <w:lang w:eastAsia="pl-PL"/>
              </w:rPr>
              <w:t>2)dopuszcza się prowadzenie wszelkich robót budowlanych pod warunkiem zgodności z ustaleniami planu, z zastrzeżeniem punktu 3 i 4 oraz ustępu 4 i 5, a także – niezależnie od ustaleń planu – rozbudowę w zakresie docieplenia lub wykonania szybów windowych i zewnętrznych klatek schodowych, pochylni i ramp dla niepełnosprawnych;</w:t>
            </w:r>
          </w:p>
          <w:p w:rsidR="00854503" w:rsidRPr="000E1704" w:rsidRDefault="00854503" w:rsidP="00632C54">
            <w:pPr>
              <w:jc w:val="both"/>
              <w:rPr>
                <w:rFonts w:ascii="Times New Roman" w:hAnsi="Times New Roman" w:cs="Times New Roman"/>
                <w:sz w:val="20"/>
                <w:szCs w:val="20"/>
                <w:lang w:eastAsia="ar-SA"/>
              </w:rPr>
            </w:pPr>
            <w:r w:rsidRPr="000E1704">
              <w:rPr>
                <w:rFonts w:ascii="Times New Roman" w:hAnsi="Times New Roman" w:cs="Times New Roman"/>
                <w:color w:val="000000"/>
                <w:sz w:val="20"/>
                <w:szCs w:val="20"/>
              </w:rPr>
              <w:t>Dopuszcza się więc powstanie zewnętrznych klatek schodowych poza nieprzekraczalną linią zabudowy.</w:t>
            </w:r>
          </w:p>
        </w:tc>
      </w:tr>
      <w:tr w:rsidR="00854503" w:rsidRPr="00A554D9" w:rsidTr="00030720">
        <w:tc>
          <w:tcPr>
            <w:tcW w:w="141" w:type="pct"/>
            <w:tcBorders>
              <w:left w:val="single" w:sz="8" w:space="0" w:color="auto"/>
            </w:tcBorders>
            <w:tcMar>
              <w:top w:w="85" w:type="dxa"/>
              <w:bottom w:w="85" w:type="dxa"/>
            </w:tcMar>
          </w:tcPr>
          <w:p w:rsidR="00854503"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42.</w:t>
            </w:r>
          </w:p>
        </w:tc>
        <w:tc>
          <w:tcPr>
            <w:tcW w:w="176" w:type="pct"/>
            <w:tcMar>
              <w:top w:w="85" w:type="dxa"/>
              <w:bottom w:w="85" w:type="dxa"/>
            </w:tcMar>
          </w:tcPr>
          <w:p w:rsidR="00854503"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854503" w:rsidRPr="00EE537A">
              <w:rPr>
                <w:rFonts w:ascii="Times New Roman" w:hAnsi="Times New Roman" w:cs="Times New Roman"/>
                <w:b/>
                <w:bCs/>
                <w:iCs/>
                <w:sz w:val="20"/>
                <w:szCs w:val="20"/>
              </w:rPr>
              <w:t>65.</w:t>
            </w:r>
          </w:p>
        </w:tc>
        <w:tc>
          <w:tcPr>
            <w:tcW w:w="317" w:type="pct"/>
            <w:tcMar>
              <w:top w:w="85" w:type="dxa"/>
              <w:bottom w:w="85" w:type="dxa"/>
            </w:tcMar>
          </w:tcPr>
          <w:p w:rsidR="00854503"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Proszę o korektę linii zabudowy na działce 307/1 zgodnie z istniejącą zabudową i dołączonym załącznikiem graficznym zgodnym z projektem budowlanym. </w:t>
            </w:r>
          </w:p>
        </w:tc>
        <w:tc>
          <w:tcPr>
            <w:tcW w:w="429" w:type="pct"/>
            <w:tcMar>
              <w:top w:w="85" w:type="dxa"/>
              <w:bottom w:w="85" w:type="dxa"/>
            </w:tcMar>
          </w:tcPr>
          <w:p w:rsidR="00854503" w:rsidRPr="000E1704" w:rsidRDefault="00854503"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307/1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4</w:t>
            </w:r>
            <w:r w:rsidR="000B5B63" w:rsidRPr="000E1704">
              <w:rPr>
                <w:rFonts w:ascii="Times New Roman" w:hAnsi="Times New Roman" w:cs="Times New Roman"/>
                <w:sz w:val="20"/>
                <w:szCs w:val="20"/>
              </w:rPr>
              <w:t xml:space="preserve"> Śródmieście</w:t>
            </w:r>
          </w:p>
        </w:tc>
        <w:tc>
          <w:tcPr>
            <w:tcW w:w="282" w:type="pct"/>
            <w:tcMar>
              <w:top w:w="85" w:type="dxa"/>
              <w:bottom w:w="85" w:type="dxa"/>
            </w:tcMar>
          </w:tcPr>
          <w:p w:rsidR="00854503" w:rsidRPr="000E1704" w:rsidRDefault="00854503"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MN/MWn.6</w:t>
            </w:r>
          </w:p>
        </w:tc>
        <w:tc>
          <w:tcPr>
            <w:tcW w:w="387" w:type="pct"/>
            <w:tcMar>
              <w:top w:w="85" w:type="dxa"/>
              <w:bottom w:w="85" w:type="dxa"/>
            </w:tcMar>
          </w:tcPr>
          <w:p w:rsidR="00854503" w:rsidRPr="000E1704" w:rsidRDefault="00854503"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854503"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Nieprzekraczalna linia zabudowy została tak poprowadzona aby zachować ład przestrzenny i zgodnie z przepisami prawa. Zgodnie z Art.43 Ustawy o drogach publicznych z dnia 21 marca 1985r. minimalna odległość zabudowy od krawędzi jezdni drogi gminnej wynosi 6m.</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Niemniej jednak w § 7 ust. 6 zapisano:</w:t>
            </w:r>
          </w:p>
          <w:p w:rsidR="00854503" w:rsidRPr="000E1704" w:rsidRDefault="00854503" w:rsidP="00632C54">
            <w:pPr>
              <w:jc w:val="both"/>
              <w:rPr>
                <w:rFonts w:ascii="Times New Roman" w:hAnsi="Times New Roman" w:cs="Times New Roman"/>
                <w:i/>
                <w:color w:val="000000"/>
                <w:sz w:val="20"/>
                <w:szCs w:val="20"/>
              </w:rPr>
            </w:pPr>
            <w:r w:rsidRPr="000E1704">
              <w:rPr>
                <w:rFonts w:ascii="Times New Roman" w:hAnsi="Times New Roman" w:cs="Times New Roman"/>
                <w:i/>
                <w:color w:val="000000"/>
                <w:sz w:val="20"/>
                <w:szCs w:val="20"/>
              </w:rPr>
              <w:t>6. Ustala się możliwość utrzymania istniejących budynków znajdujących się w całości lub w części poza wyznaczoną linią zabudowy (obowiązującą lub nieprzekraczalną) z dopuszczeniem:</w:t>
            </w:r>
          </w:p>
          <w:p w:rsidR="00854503" w:rsidRPr="000E1704" w:rsidRDefault="00854503" w:rsidP="00A921A7">
            <w:pPr>
              <w:jc w:val="both"/>
              <w:rPr>
                <w:rFonts w:ascii="Times New Roman" w:hAnsi="Times New Roman" w:cs="Times New Roman"/>
                <w:sz w:val="20"/>
                <w:szCs w:val="20"/>
                <w:lang w:eastAsia="ar-SA"/>
              </w:rPr>
            </w:pPr>
            <w:r w:rsidRPr="000E1704">
              <w:rPr>
                <w:rFonts w:ascii="Times New Roman" w:hAnsi="Times New Roman" w:cs="Times New Roman"/>
                <w:i/>
                <w:color w:val="000000"/>
                <w:sz w:val="20"/>
                <w:szCs w:val="20"/>
              </w:rPr>
              <w:t>prowadzenia robót budowlanych w tych obiektach, bez możliwości dalszej rozbudowy obiektu poza tę linię</w:t>
            </w:r>
            <w:r w:rsidR="00A921A7" w:rsidRPr="000E1704">
              <w:rPr>
                <w:rFonts w:ascii="Times New Roman" w:hAnsi="Times New Roman" w:cs="Times New Roman"/>
                <w:i/>
                <w:color w:val="000000"/>
                <w:sz w:val="20"/>
                <w:szCs w:val="20"/>
              </w:rPr>
              <w:t>.</w:t>
            </w:r>
          </w:p>
        </w:tc>
      </w:tr>
      <w:tr w:rsidR="00854503" w:rsidRPr="00A554D9" w:rsidTr="00030720">
        <w:tc>
          <w:tcPr>
            <w:tcW w:w="141" w:type="pct"/>
            <w:tcBorders>
              <w:left w:val="single" w:sz="8" w:space="0" w:color="auto"/>
            </w:tcBorders>
            <w:tcMar>
              <w:top w:w="85" w:type="dxa"/>
              <w:bottom w:w="85" w:type="dxa"/>
            </w:tcMar>
          </w:tcPr>
          <w:p w:rsidR="00854503"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43.</w:t>
            </w:r>
          </w:p>
        </w:tc>
        <w:tc>
          <w:tcPr>
            <w:tcW w:w="176" w:type="pct"/>
            <w:tcMar>
              <w:top w:w="85" w:type="dxa"/>
              <w:bottom w:w="85" w:type="dxa"/>
            </w:tcMar>
          </w:tcPr>
          <w:p w:rsidR="00854503"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854503" w:rsidRPr="00EE537A">
              <w:rPr>
                <w:rFonts w:ascii="Times New Roman" w:hAnsi="Times New Roman" w:cs="Times New Roman"/>
                <w:b/>
                <w:bCs/>
                <w:iCs/>
                <w:sz w:val="20"/>
                <w:szCs w:val="20"/>
              </w:rPr>
              <w:t>66.</w:t>
            </w:r>
          </w:p>
        </w:tc>
        <w:tc>
          <w:tcPr>
            <w:tcW w:w="317" w:type="pct"/>
            <w:tcMar>
              <w:top w:w="85" w:type="dxa"/>
              <w:bottom w:w="85" w:type="dxa"/>
            </w:tcMar>
          </w:tcPr>
          <w:p w:rsidR="00854503"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Wnioskuję o przeznaczenie terenu pod zabudowę mieszkaniową jednorodzinną. (…) ul. Chałupnika 6. </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p w:rsidR="00854503" w:rsidRPr="000E1704" w:rsidRDefault="00854503" w:rsidP="00632C54">
            <w:pPr>
              <w:jc w:val="both"/>
              <w:rPr>
                <w:rFonts w:ascii="Times New Roman" w:hAnsi="Times New Roman" w:cs="Times New Roman"/>
                <w:color w:val="000000"/>
                <w:sz w:val="20"/>
                <w:szCs w:val="20"/>
              </w:rPr>
            </w:pPr>
            <w:proofErr w:type="spellStart"/>
            <w:r w:rsidRPr="000E1704">
              <w:rPr>
                <w:rFonts w:ascii="Times New Roman" w:hAnsi="Times New Roman" w:cs="Times New Roman"/>
                <w:color w:val="000000"/>
                <w:sz w:val="20"/>
                <w:szCs w:val="20"/>
              </w:rPr>
              <w:t>Załaczniki</w:t>
            </w:r>
            <w:proofErr w:type="spellEnd"/>
            <w:r w:rsidRPr="000E1704">
              <w:rPr>
                <w:rFonts w:ascii="Times New Roman" w:hAnsi="Times New Roman" w:cs="Times New Roman"/>
                <w:color w:val="000000"/>
                <w:sz w:val="20"/>
                <w:szCs w:val="20"/>
              </w:rPr>
              <w:t>.</w:t>
            </w:r>
          </w:p>
        </w:tc>
        <w:tc>
          <w:tcPr>
            <w:tcW w:w="429" w:type="pct"/>
            <w:tcMar>
              <w:top w:w="85" w:type="dxa"/>
              <w:bottom w:w="85" w:type="dxa"/>
            </w:tcMar>
          </w:tcPr>
          <w:p w:rsidR="00854503" w:rsidRPr="000E1704" w:rsidRDefault="00854503"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Część dz. 524/1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4 Śródmieście</w:t>
            </w:r>
          </w:p>
        </w:tc>
        <w:tc>
          <w:tcPr>
            <w:tcW w:w="282" w:type="pct"/>
            <w:tcMar>
              <w:top w:w="85" w:type="dxa"/>
              <w:bottom w:w="85" w:type="dxa"/>
            </w:tcMar>
          </w:tcPr>
          <w:p w:rsidR="00854503" w:rsidRPr="000E1704" w:rsidRDefault="00854503" w:rsidP="00D0262F">
            <w:pPr>
              <w:jc w:val="center"/>
              <w:rPr>
                <w:rFonts w:ascii="Times New Roman" w:hAnsi="Times New Roman" w:cs="Times New Roman"/>
                <w:b/>
                <w:sz w:val="20"/>
                <w:szCs w:val="20"/>
              </w:rPr>
            </w:pPr>
            <w:r w:rsidRPr="000E1704">
              <w:rPr>
                <w:rFonts w:ascii="Times New Roman" w:hAnsi="Times New Roman" w:cs="Times New Roman"/>
                <w:b/>
                <w:sz w:val="20"/>
                <w:szCs w:val="20"/>
              </w:rPr>
              <w:t>ZD.1</w:t>
            </w:r>
          </w:p>
        </w:tc>
        <w:tc>
          <w:tcPr>
            <w:tcW w:w="387" w:type="pct"/>
            <w:tcMar>
              <w:top w:w="85" w:type="dxa"/>
              <w:bottom w:w="85" w:type="dxa"/>
            </w:tcMar>
          </w:tcPr>
          <w:p w:rsidR="00854503" w:rsidRPr="000E1704" w:rsidRDefault="00854503"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854503"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854503" w:rsidRPr="000E1704" w:rsidRDefault="00854503"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Zgodnie z art. 15 ust. 1 ustawy projekt planu winien być sporządzony zgodnie z zapisami Studium, gdyż ustalenia Studium są wiążące dla organów gminy przy sporządzaniu planów miejscowych (art. 9 ust. 4).</w:t>
            </w:r>
          </w:p>
          <w:p w:rsidR="00854503" w:rsidRPr="000E1704" w:rsidRDefault="00854503" w:rsidP="00A65B78">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Części działki 524/1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4 Śródmieście znajdującej się bezpośrednio przy ul. Chałupnika zgodnie ze Studium położna jest w terenach ZU, dla których wyznaczono funkcje podstawową – różnorodne formy zieleni urządzonej, zieleń izolacyjna, zieleń założeń zabytkowych wraz z obiektami budowlanymi, ogrody działkowe. W terenach ZU dopuszcza się wyłącznie terenowe obiekty i urządzenia sportowe oraz wybrane obiekty budowlane obsługujące tereny zieleni, takie jak: wypożyczalnie sprzętu sportowego, kawiarnie, cukiernie, oranżerie, cieplarnie, obiekty małej architektury, ogródki jordanowskie, urządzenia wodne, które nie zmniejszają określonego wskaźnika powierzchni biologicznie czynnej. W Studium dopuszczono przeznaczenie zgodne z dotychczasowym sposobem wykorzystania terenu ale tylko dla terenów legalnie zabudowanych obiektami budowlanymi. Oznacza to, że zgodnie ze Studium nie ma możliwości przeznaczenia terenu pod zabudowę mieszkaniową jednorodzinną w projekcie planu.</w:t>
            </w:r>
          </w:p>
        </w:tc>
      </w:tr>
      <w:tr w:rsidR="00854503" w:rsidRPr="00A554D9" w:rsidTr="00030720">
        <w:tc>
          <w:tcPr>
            <w:tcW w:w="141" w:type="pct"/>
            <w:tcBorders>
              <w:left w:val="single" w:sz="8" w:space="0" w:color="auto"/>
            </w:tcBorders>
            <w:tcMar>
              <w:top w:w="85" w:type="dxa"/>
              <w:bottom w:w="85" w:type="dxa"/>
            </w:tcMar>
          </w:tcPr>
          <w:p w:rsidR="00854503"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44.</w:t>
            </w:r>
          </w:p>
        </w:tc>
        <w:tc>
          <w:tcPr>
            <w:tcW w:w="176" w:type="pct"/>
            <w:tcMar>
              <w:top w:w="85" w:type="dxa"/>
              <w:bottom w:w="85" w:type="dxa"/>
            </w:tcMar>
          </w:tcPr>
          <w:p w:rsidR="00854503"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854503" w:rsidRPr="00EE537A">
              <w:rPr>
                <w:rFonts w:ascii="Times New Roman" w:hAnsi="Times New Roman" w:cs="Times New Roman"/>
                <w:b/>
                <w:bCs/>
                <w:iCs/>
                <w:sz w:val="20"/>
                <w:szCs w:val="20"/>
              </w:rPr>
              <w:t>67.</w:t>
            </w:r>
          </w:p>
        </w:tc>
        <w:tc>
          <w:tcPr>
            <w:tcW w:w="317" w:type="pct"/>
            <w:tcMar>
              <w:top w:w="85" w:type="dxa"/>
              <w:bottom w:w="85" w:type="dxa"/>
            </w:tcMar>
          </w:tcPr>
          <w:p w:rsidR="00854503"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niniejszym zgłaszam następujące wnioski w odniesieniu do obszaru oznaczonego na projekcie rysunku planu symbolem KDD.22 (ul. Sokołowskiego).</w:t>
            </w:r>
          </w:p>
          <w:p w:rsidR="00854503" w:rsidRPr="000E1704" w:rsidRDefault="00854503" w:rsidP="00632C54">
            <w:pPr>
              <w:jc w:val="both"/>
              <w:rPr>
                <w:rFonts w:ascii="Times New Roman" w:hAnsi="Times New Roman" w:cs="Times New Roman"/>
                <w:color w:val="000000"/>
                <w:sz w:val="20"/>
                <w:szCs w:val="20"/>
              </w:rPr>
            </w:pP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zakresie projektowanego przeznaczenia oraz warunków zagospodarowania wnoszę o:</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 zmianę § 14 ust. 1 pkt. 2 lit. v projektu ustaleń planu poprzez zastąpienie określenia „1x2” na określenie „1x1”,</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2) zmianę § 14 ust. 1 pkt. 4 lit. </w:t>
            </w:r>
            <w:proofErr w:type="spellStart"/>
            <w:r w:rsidRPr="000E1704">
              <w:rPr>
                <w:rFonts w:ascii="Times New Roman" w:hAnsi="Times New Roman" w:cs="Times New Roman"/>
                <w:color w:val="000000"/>
                <w:sz w:val="20"/>
                <w:szCs w:val="20"/>
              </w:rPr>
              <w:t>zd</w:t>
            </w:r>
            <w:proofErr w:type="spellEnd"/>
            <w:r w:rsidRPr="000E1704">
              <w:rPr>
                <w:rFonts w:ascii="Times New Roman" w:hAnsi="Times New Roman" w:cs="Times New Roman"/>
                <w:color w:val="000000"/>
                <w:sz w:val="20"/>
                <w:szCs w:val="20"/>
              </w:rPr>
              <w:t xml:space="preserve"> projektu ustaleń planu poprzez zastąpienie słów „do 11 metrów” słowami „do 9 metrów”.</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Uzasadnienie:</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lastRenderedPageBreak/>
              <w:t xml:space="preserve">1. </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Wnioskodawca jest właścicielem działki ewidencyjnej nr 868, obręb 23, jednostka ewidencyjna Śródmieście. Jak wynika z projektu ustaleń planu, część działki Wnioskodawcy (podobnie jak część pozostałych działek położonych przy tej samej ulicy) ma zostać zajęta pod poszerzenie ul. Sokołowskiego. Działka nr 1046 stanowiąca ul. Sokołowskiego ma bowiem szerokość ok. 9 metrów, zaś § 14 ust. 1 pkt. 4 lit. </w:t>
            </w:r>
            <w:proofErr w:type="spellStart"/>
            <w:r w:rsidRPr="000E1704">
              <w:rPr>
                <w:rFonts w:ascii="Times New Roman" w:hAnsi="Times New Roman" w:cs="Times New Roman"/>
                <w:color w:val="000000"/>
                <w:sz w:val="20"/>
                <w:szCs w:val="20"/>
              </w:rPr>
              <w:t>zd</w:t>
            </w:r>
            <w:proofErr w:type="spellEnd"/>
            <w:r w:rsidRPr="000E1704">
              <w:rPr>
                <w:rFonts w:ascii="Times New Roman" w:hAnsi="Times New Roman" w:cs="Times New Roman"/>
                <w:color w:val="000000"/>
                <w:sz w:val="20"/>
                <w:szCs w:val="20"/>
              </w:rPr>
              <w:t xml:space="preserve"> projektu ustaleń planu stanowi, że dla drogi w terenie KDD.22 ustalono szerokość drogi w liniach rozgraniczających do 11 metrów. W ocenie Wnioskodawcy, zajęcie części jego działki pod poszerzenie drogi dojazdowej stanowi nieproporcjonalną ingerencję w przysługujące mu prawo własności nieruchomości.</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Obecnie ul. Sokołowskiego jest drogą jednokierunkową. Po obu jej stronach znajdują się szerokie chodniki, umożliwiające parkowanie na nich pojazdów wzdłuż krawędzi jezdni w taki sposób, by nie blokować ruchu pieszego. Szerokość jezdni zapewnia swobodne przemieszczanie się m.in. służb komunalnych i ratowniczych, a także pozwala - w razie konieczności - na ominięcie stojącego pojazdu. Natężenie ruchu na ul. Sokołowskiego jest niewielkie z uwagi na fakt, że ulica ta stanowi drogę dojazdową do budynków mieszkalnych jednorodzinnych i poruszają się nią wyłącznie mieszkańcy tych budynków oraz ewentualni goście. Z powyższego wynika, że poszerzenie tej ulicy nie jest konieczne, bowiem przy obecnej szerokości zarówno jezdni, jak i chodników, możliwe jest bezpieczne omijanie stojących pojazdów oraz poruszanie się pieszych wokół samochodów.</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2. </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Jak wskazał WSA w Olsztynie w wyroku z 31 października 2018 r., sygn. II SA/Ol 171/18: „(...) </w:t>
            </w:r>
            <w:r w:rsidRPr="000E1704">
              <w:rPr>
                <w:rFonts w:ascii="Times New Roman" w:hAnsi="Times New Roman" w:cs="Times New Roman"/>
                <w:i/>
                <w:color w:val="000000"/>
                <w:sz w:val="20"/>
                <w:szCs w:val="20"/>
              </w:rPr>
              <w:t>kreowanie polityki przestrzennej na szczeblu gminy niejednokrotnie wymaga rozstrzygania konfliktów pomiędzy interesem indywidualnym a interesem publicznym, bądź pomiędzy sprzecznymi ze sobą interesami indywidualnymi. Treść aktów planistycznych wkracza bowiem w sferę praw rzeczowych właścicieli nieruchomości i uprawnień innych podmiotów zainteresowanych określonym przeznaczeniem terenu. W trakcie rozwiązywania tych konfliktów uwzględniać należy ogólne zasady konstytucyjne, w tym zwłaszcza wyrażoną w art. 31 ust. 3 Konstytucji zasadę proporcjonalności oraz wyrażoną w art. 2 Konstytucji zasadę demokratycznego państwa prawnego. Zezwalają one na ograniczanie prawa własności jedynie wówczas, gdy niezbędnie wymaga tego inne dobro chronione w postaci, np. interesu publicznego bądź prawa własności innych osób. W razie kolizji, przyznanie prymatu jednemu interesowi ponad drugim wymaga zatem każdorazowego porównania wartości chronionych z tymi, które w efekcie wprowadzanej regulacji ulec mają ograniczeniu. W konsekwencji uczynienie jednego z interesów nadrzędnym, gdy chodzi o konflikt w pełni równorzędnych interesów jednostek, spośród których jedna doznać ma ograniczenia posiadanych praw rzeczowych, wymaga szczególnej rozwagi i szczególnie wnikliwego umotywowania (zob. wyrok NSA z dnia 6 lutego 2015 r., sygn. akt II OSK 2233/13, CBOSA)”. W orzecznictwie niekwestionowany jest pogląd, zgodnie z którym: „Gminy, wprowadzając ograniczenia w korzystaniu z konstytucyjnie chronionego prawa własności, obowiązane są stosować takie środki prawne, które będą najmniej uciążliwe dla poszczególnych podmiotów oraz pozostaną w racjonalnej proporcji do zamierzonych celów”</w:t>
            </w:r>
            <w:r w:rsidRPr="000E1704">
              <w:rPr>
                <w:rFonts w:ascii="Times New Roman" w:hAnsi="Times New Roman" w:cs="Times New Roman"/>
                <w:color w:val="000000"/>
                <w:sz w:val="20"/>
                <w:szCs w:val="20"/>
              </w:rPr>
              <w:t xml:space="preserve"> (tak NSA w wyroku z 22 listopada 2012 r., sygn. II OSK 840/12).</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Należy zatem stwierdzić, że konieczna jest analiza, czy w danym przypadku ograniczenie konstytucyjnego prawa własności nieruchomości w drodze wprowadzenia konkretnych rozwiązań planistycznych jest zgodne z konstytucyjną zasadą proporcjonalności. Poszerzenie ul. Sokołowskiego wymagałoby zaangażowania zbyt dużego nakładu pracy i środków finansowych w stosunku do oczekiwanych korzyści. Po obu stronach ulicy, wzdłuż granic działki nr 1046 z działkami osób fizycznych, biegną ogrodzenia. Ponadto na chodniku po północnej stronie ul. Sokołowskiego (przy której leżą działki stanowiące własność Wnioskodawcy) znajdują się latarnie uliczne, słupy telefoniczne oraz słupy energetyczne. Za ogrodzeniami prywatnych </w:t>
            </w:r>
            <w:r w:rsidRPr="000E1704">
              <w:rPr>
                <w:rFonts w:ascii="Times New Roman" w:hAnsi="Times New Roman" w:cs="Times New Roman"/>
                <w:color w:val="000000"/>
                <w:sz w:val="20"/>
                <w:szCs w:val="20"/>
              </w:rPr>
              <w:lastRenderedPageBreak/>
              <w:t>posesji rosną liczne drzewa i krzewy. Poszerzenie ulicy musiałoby się zatem wiązać z rozbiórką ogrodzeń oraz przeniesieniem ww. infrastruktury, a zatem z kompleksową przebudową drogi. Skutkowałoby to również koniecznością usunięcia drzew i krzewów rosnących wzdłuż ogrodzeń, co stałoby w sprzeczności zakładaną przez projekt ustaleń planu w § 3 pkt. 1 ochroną terenów zieleni urządzonej, która stanowi jeden z celów planu.</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Co więcej, na działce nr 868 stanowiącej własność Wnioskodawcy znajduje się studzienka z przyłączem oraz licznikiem wodociągowym. Urządzenia te zostały umieszczone w zbliżeniu do granicy z działką nr 1046 (odległość od granicy wynosi ok. 1,5 m), w związku z czym poszerzenie ul. Sokołowskiego wymagałoby również wykopania tych urządzeń i umieszczenia ich w oddaleniu od granicy działek - co nie byłoby możliwe z uwagi na niewielką powierzchnię terenu działki nr 868 niezajętą pod budynek mieszkalny.</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Skoro obecna szerokość ul. Sokołowskiego zapewnia wystarczające bezpieczeństwo pieszych i pojazdów poruszających się po tej drodze, to uznać należy, że jej poszerzenie do 11 metrów oraz wprowadzenie na niej dwóch pasów ruchu nie jest konieczne dla zwiększenia bezpieczeństwa. Z natomiast z punktu widzenia właścicieli działek zlokalizowanych wzdłuż ul. Sokołowskiego uznać należy, że poszerzenie tej ulicy stanowić będzie nieproporcjonalne ograniczenie prawa własności nieruchomości. Nie można ponadto ignorować faktu, że ul. Sokołowskiego służy wyłącznie mieszkańcom zlokalizowanych przy niej domów, zaś te osoby stanowczo sprzeciwiają się rozbudowie ulicy kosztem ich własnych nieruchomości.</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 wyroku z 16 lipca 2016 r., sygn. II SA/Gd 147/15 WSA w Gdańsku wskazał, że: „(...) </w:t>
            </w:r>
            <w:r w:rsidRPr="000E1704">
              <w:rPr>
                <w:rFonts w:ascii="Times New Roman" w:hAnsi="Times New Roman" w:cs="Times New Roman"/>
                <w:i/>
                <w:color w:val="000000"/>
                <w:sz w:val="20"/>
                <w:szCs w:val="20"/>
              </w:rPr>
              <w:t>Rada Gminy winna była wyjaśnić szczegółowo przyjęte w zaskarżonej uchwale przeznaczenie nieruchomości skarżącego. W szczególności winna była wyjaśnić, czy zakwalifikowanie nieruchomości skarżącego w części do terenu oznaczonego w planie symbolem 005. ZL stanowiącego lasy oraz w części pod poszerzenie drogi 024. KD odpowiada przedstawionej wyżej zasadzie proporcjonalności. Konieczność poprawienia warunków dla przestrzeni publicznej z punktu widzenia konstytucyjnie chronionych wartości wcale nie jest oczywista. Nie zostało także wyjaśnione czy poprawa warunków dla przestrzeni publicznej nie mogła być zrealizowana mniejszym zakresie”.</w:t>
            </w:r>
            <w:r w:rsidRPr="000E1704">
              <w:rPr>
                <w:rFonts w:ascii="Times New Roman" w:hAnsi="Times New Roman" w:cs="Times New Roman"/>
                <w:color w:val="000000"/>
                <w:sz w:val="20"/>
                <w:szCs w:val="20"/>
              </w:rPr>
              <w:t xml:space="preserve"> Odnosząc powyższe do niniejszej sprawy należy stwierdzić, że brak jest uzasadnienia, z jakich przyczyn projektodawca uznał, że konieczne jest poszerzenie ul. Sokołowskiego.</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3.</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Wskazać ponadto należy, że poszerzenie ul. Sokołowskiego o 2 metry godzi w konstytucyjną zasadę równości wobec prawa. W orzecznictwie sądów administracyjnych podkreśla się, że: </w:t>
            </w:r>
            <w:r w:rsidRPr="000E1704">
              <w:rPr>
                <w:rFonts w:ascii="Times New Roman" w:hAnsi="Times New Roman" w:cs="Times New Roman"/>
                <w:i/>
                <w:color w:val="000000"/>
                <w:sz w:val="20"/>
                <w:szCs w:val="20"/>
              </w:rPr>
              <w:t>„(...) zachowanie zasady proporcjonalności wiąże się także z zachowaniem innej konstytucyjnej zasady, a więc zasady równości podmiotów wobec prawa znajdującej źródło w art. 32 ust. 1 i 64 ust. 2 Konstytucji”</w:t>
            </w:r>
            <w:r w:rsidRPr="000E1704">
              <w:rPr>
                <w:rFonts w:ascii="Times New Roman" w:hAnsi="Times New Roman" w:cs="Times New Roman"/>
                <w:color w:val="000000"/>
                <w:sz w:val="20"/>
                <w:szCs w:val="20"/>
              </w:rPr>
              <w:t xml:space="preserve"> (tak WSA w Warszawie w wyroku z 16 października 2017 r,, sygn. IV SA/</w:t>
            </w:r>
            <w:proofErr w:type="spellStart"/>
            <w:r w:rsidRPr="000E1704">
              <w:rPr>
                <w:rFonts w:ascii="Times New Roman" w:hAnsi="Times New Roman" w:cs="Times New Roman"/>
                <w:color w:val="000000"/>
                <w:sz w:val="20"/>
                <w:szCs w:val="20"/>
              </w:rPr>
              <w:t>Wa</w:t>
            </w:r>
            <w:proofErr w:type="spellEnd"/>
            <w:r w:rsidRPr="000E1704">
              <w:rPr>
                <w:rFonts w:ascii="Times New Roman" w:hAnsi="Times New Roman" w:cs="Times New Roman"/>
                <w:color w:val="000000"/>
                <w:sz w:val="20"/>
                <w:szCs w:val="20"/>
              </w:rPr>
              <w:t xml:space="preserve"> 258/16). Istota zasady równości wyraża się w nakazie jednakowego traktowania podmiotów prawa w obrębie określonej klasy (kategorii). Wszystkie podmioty prawa charakteryzujące się w równym stopniu daną cechą istotną (relewantną) powinny być traktowane równo, a więc bez zróżnicowań zarówno dyskryminujących jak i faworyzujących (por. np. wyrok Trybunału Konstytucyjnego z 9 grudnia 2008 r., sygn. SK 43/07). </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Jak wynika z projektu rysunku planu, a także z § 14 ust. 1 pkt. 4 projektu ustaleń planu, szerokość wszystkich równoległych do ul. Sokołowskiego ulic znajdujących się w sąsiedztwie obszaru KDD.22 wynosi do 9 metrów. Należy tu wymienić obszary oznaczone na projekcie rysunku planu symbolami: KDD.11 (ul. Wieniawskiego - odcinek od ul. Mieszka I do ul. Kanonierów), KDD.12 (ul. Jaśminowa), KDD.13 (ul. Partyzantów), KDD.15 (ul. Dobra), KDD.17 (ul. Saperów) oraz KDD.16 (ul. Szwoleżerów, której szerokość określono do 8 metrów). Wszystkie wymienione ulice - poza ul. Saperów i ul. Szwoleżerów - są równoległe do ul. Sokołowskiego oraz tak samo jak ona są położone w terenach oznaczonych symbolami MN. Szerokość działek drogowych stanowiących ww. ulice jest zbliżona do szerokości działki nr </w:t>
            </w:r>
            <w:r w:rsidRPr="000E1704">
              <w:rPr>
                <w:rFonts w:ascii="Times New Roman" w:hAnsi="Times New Roman" w:cs="Times New Roman"/>
                <w:color w:val="000000"/>
                <w:sz w:val="20"/>
                <w:szCs w:val="20"/>
              </w:rPr>
              <w:lastRenderedPageBreak/>
              <w:t>1046. Z powyższego wynika, że wszystkie wymienione ulice charakteryzują się w równym stopniu tymi samymi cechami, co ul. Sokołowskiego. Nie ma w związku z tym żadnego uzasadnienia, dlaczego projektodawca zdecydował o poszerzeniu właśnie ul. Sokołowskiego. Należy wręcz stwierdzić, że ul. Sokołowskiego, jako ul. jednokierunkowa, gwarantuje o wiele większe bezpieczeństwo niż ww. ulice, które stanowią drogi dwukierunkowe (za wyjątkiem odcinka ul. Wieniawskiego oznaczonego symbolem KDD.11, który jest drogą jednokierunkową), a szerokość ich jezdni jest podobna do szerokości jezdni ul. Sokołowskiego. Jeżeli zatem któraś z ulic znajdujących się w tym rejonie wymagałaby poszerzenia, to z całą pewnością nie byłaby to ul. Sokołowskiego.</w:t>
            </w:r>
          </w:p>
          <w:p w:rsidR="00854503" w:rsidRPr="000E1704" w:rsidRDefault="00854503" w:rsidP="00632C54">
            <w:pPr>
              <w:jc w:val="both"/>
              <w:rPr>
                <w:rFonts w:ascii="Times New Roman" w:hAnsi="Times New Roman" w:cs="Times New Roman"/>
                <w:color w:val="000000"/>
                <w:sz w:val="20"/>
                <w:szCs w:val="20"/>
              </w:rPr>
            </w:pPr>
          </w:p>
          <w:p w:rsidR="00854503" w:rsidRPr="000E1704" w:rsidRDefault="00854503" w:rsidP="00A65B78">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Mając na względzie powyższe, wnoszę jak na wstępie.</w:t>
            </w:r>
          </w:p>
        </w:tc>
        <w:tc>
          <w:tcPr>
            <w:tcW w:w="429" w:type="pct"/>
            <w:tcMar>
              <w:top w:w="85" w:type="dxa"/>
              <w:bottom w:w="85" w:type="dxa"/>
            </w:tcMar>
          </w:tcPr>
          <w:p w:rsidR="00854503" w:rsidRPr="000E1704" w:rsidRDefault="00854503" w:rsidP="00632C54">
            <w:pPr>
              <w:jc w:val="center"/>
              <w:rPr>
                <w:rFonts w:ascii="Times New Roman" w:hAnsi="Times New Roman" w:cs="Times New Roman"/>
                <w:sz w:val="20"/>
                <w:szCs w:val="20"/>
              </w:rPr>
            </w:pPr>
            <w:r w:rsidRPr="000E1704">
              <w:rPr>
                <w:rFonts w:ascii="Times New Roman" w:hAnsi="Times New Roman" w:cs="Times New Roman"/>
                <w:sz w:val="20"/>
                <w:szCs w:val="20"/>
              </w:rPr>
              <w:lastRenderedPageBreak/>
              <w:t xml:space="preserve">762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w:t>
            </w:r>
          </w:p>
        </w:tc>
        <w:tc>
          <w:tcPr>
            <w:tcW w:w="282" w:type="pct"/>
            <w:tcMar>
              <w:top w:w="85" w:type="dxa"/>
              <w:bottom w:w="85" w:type="dxa"/>
            </w:tcMar>
          </w:tcPr>
          <w:p w:rsidR="00854503" w:rsidRPr="000E1704" w:rsidRDefault="00854503" w:rsidP="00D0262F">
            <w:pPr>
              <w:jc w:val="center"/>
              <w:rPr>
                <w:rFonts w:ascii="Times New Roman" w:hAnsi="Times New Roman" w:cs="Times New Roman"/>
                <w:b/>
                <w:sz w:val="20"/>
                <w:szCs w:val="20"/>
              </w:rPr>
            </w:pPr>
            <w:r w:rsidRPr="000E1704">
              <w:rPr>
                <w:rFonts w:ascii="Times New Roman" w:hAnsi="Times New Roman" w:cs="Times New Roman"/>
                <w:b/>
                <w:sz w:val="20"/>
                <w:szCs w:val="20"/>
              </w:rPr>
              <w:t>KDD.22</w:t>
            </w:r>
          </w:p>
        </w:tc>
        <w:tc>
          <w:tcPr>
            <w:tcW w:w="387" w:type="pct"/>
            <w:tcMar>
              <w:top w:w="85" w:type="dxa"/>
              <w:bottom w:w="85" w:type="dxa"/>
            </w:tcMar>
          </w:tcPr>
          <w:p w:rsidR="00854503" w:rsidRPr="000E1704" w:rsidRDefault="00854503"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854503"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sz w:val="20"/>
                <w:szCs w:val="20"/>
              </w:rPr>
              <w:t>Odnośnie parametrów drogi w terenie KDD.22. Ul. Sokołowskiego jest drogą publiczną, kategorii gminnej, klasy dojazdowej, w związku z tym musi spełniać parametry określone w § 7 ust. 1 Rozporządzenia z dnia 2 marca 1999 r. Ministra Transportu i Gospodarki Morskiej w sprawie warunków technicznych, jakim powinny odpowiadać drogi publiczne i ich usytuowanie (</w:t>
            </w:r>
            <w:proofErr w:type="spellStart"/>
            <w:r w:rsidRPr="000E1704">
              <w:rPr>
                <w:rFonts w:ascii="Times New Roman" w:hAnsi="Times New Roman" w:cs="Times New Roman"/>
                <w:sz w:val="20"/>
                <w:szCs w:val="20"/>
              </w:rPr>
              <w:t>t.j</w:t>
            </w:r>
            <w:proofErr w:type="spellEnd"/>
            <w:r w:rsidRPr="000E1704">
              <w:rPr>
                <w:rFonts w:ascii="Times New Roman" w:hAnsi="Times New Roman" w:cs="Times New Roman"/>
                <w:sz w:val="20"/>
                <w:szCs w:val="20"/>
              </w:rPr>
              <w:t xml:space="preserve">. Dz.U. z 2016 r. poz. 124). Zgodnie z tym rozporządzeniem najmniejsza szerokość w liniach rozgraniczających drogi dojazdowej wynosi 10m. Ponadto ww. rozporządzenie określa rozmiary terenu potrzebnego na skrzyżowanie drogi klasy L lub D z drogą </w:t>
            </w:r>
            <w:r w:rsidRPr="000E1704">
              <w:rPr>
                <w:rFonts w:ascii="Times New Roman" w:hAnsi="Times New Roman" w:cs="Times New Roman"/>
                <w:sz w:val="20"/>
                <w:szCs w:val="20"/>
              </w:rPr>
              <w:lastRenderedPageBreak/>
              <w:t xml:space="preserve">klasy L lub D powinny być stosowane narożne ścięcia nie mniejsze niż 5mx5m.  Szerokość drogi w liniach rozgraniczających została dopasowana do istniejącego zainwestowania i własności terenu. Linie rozgraniczające drogi zostały tak poprowadzone, że obejmują grunty gminne. Wyjątkiem jest działka nr 910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xml:space="preserve">. 23 Śródmieście, gdzie liniach rozgraniczających ul. Sokołowskiego znalazł się istniejący </w:t>
            </w:r>
            <w:r w:rsidRPr="000E1704">
              <w:rPr>
                <w:rFonts w:ascii="Times New Roman" w:hAnsi="Times New Roman" w:cs="Times New Roman"/>
                <w:color w:val="000000"/>
                <w:sz w:val="20"/>
                <w:szCs w:val="20"/>
              </w:rPr>
              <w:t>chodnik, nie będąca własnością gminy.</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 projekcie planu zostały ustalone szerokości dróg w liniach rozgraniczających, a nie szerokości jezdni. W liniach rozgraniczających drogi mieści się jezdnia, chodniki oraz zieleń. </w:t>
            </w:r>
          </w:p>
          <w:p w:rsidR="00854503" w:rsidRPr="000E1704" w:rsidRDefault="008545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§14 ust.1 projektu planu ustalono szerokość drogi KDD.22 w liniach rozgraniczających do 11 metrów, z dopuszczeniem poszerzenia do 14 metrów w rejonie skrzyżowania z drogą w terenie KDL.2. Oznacza to, że droga na pewnym fragmencie taką szerokość w liniach rozgraniczających osiąga, ale zgodnie z §2 ust.1. tekstu projektu planu uchwała w sprawie uchwalenia miejscowego planu zagospodarowania przestrzennego obejmuje ustalenia planu zawarte w treści uchwały stanowiące tekst planu, oraz rysunek planu, będący załącznikiem do uchwały.</w:t>
            </w:r>
          </w:p>
          <w:p w:rsidR="00854503" w:rsidRPr="000E1704" w:rsidRDefault="00854503" w:rsidP="00632C54">
            <w:pPr>
              <w:jc w:val="both"/>
              <w:rPr>
                <w:rFonts w:ascii="Times New Roman" w:hAnsi="Times New Roman" w:cs="Times New Roman"/>
                <w:sz w:val="20"/>
                <w:szCs w:val="20"/>
              </w:rPr>
            </w:pPr>
            <w:r w:rsidRPr="000E1704">
              <w:rPr>
                <w:rFonts w:ascii="Times New Roman" w:hAnsi="Times New Roman" w:cs="Times New Roman"/>
                <w:color w:val="000000"/>
                <w:sz w:val="20"/>
                <w:szCs w:val="20"/>
              </w:rPr>
              <w:t>Szerokość drogi w liniach rozgraniczających jest w danym miejscu taka jak pokazano na rysunku planu, stanowiącego integralną cześć planu.</w:t>
            </w:r>
          </w:p>
          <w:p w:rsidR="00854503" w:rsidRPr="000E1704" w:rsidRDefault="00854503"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W stanie istniejącym szerokość jezdni wynosi min. 4,5 metra, co pozwala na usytuowanie dwóch pasów ruchu. Pozostawia się zapis w projekcie planu, że ul. Sokołowskiego posiada przekrój 2x1.</w:t>
            </w:r>
          </w:p>
        </w:tc>
      </w:tr>
      <w:tr w:rsidR="00F22B65" w:rsidRPr="00A554D9" w:rsidTr="00030720">
        <w:trPr>
          <w:trHeight w:val="5292"/>
        </w:trPr>
        <w:tc>
          <w:tcPr>
            <w:tcW w:w="141" w:type="pct"/>
            <w:tcBorders>
              <w:left w:val="single" w:sz="8" w:space="0" w:color="auto"/>
            </w:tcBorders>
            <w:tcMar>
              <w:top w:w="85" w:type="dxa"/>
              <w:bottom w:w="85" w:type="dxa"/>
            </w:tcMar>
          </w:tcPr>
          <w:p w:rsidR="00F22B65"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45.</w:t>
            </w:r>
          </w:p>
        </w:tc>
        <w:tc>
          <w:tcPr>
            <w:tcW w:w="176" w:type="pct"/>
            <w:tcMar>
              <w:top w:w="85" w:type="dxa"/>
              <w:bottom w:w="85" w:type="dxa"/>
            </w:tcMar>
          </w:tcPr>
          <w:p w:rsidR="00F22B65"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F22B65" w:rsidRPr="00EE537A">
              <w:rPr>
                <w:rFonts w:ascii="Times New Roman" w:hAnsi="Times New Roman" w:cs="Times New Roman"/>
                <w:b/>
                <w:bCs/>
                <w:iCs/>
                <w:sz w:val="20"/>
                <w:szCs w:val="20"/>
              </w:rPr>
              <w:t>68.</w:t>
            </w:r>
          </w:p>
        </w:tc>
        <w:tc>
          <w:tcPr>
            <w:tcW w:w="317" w:type="pct"/>
            <w:tcMar>
              <w:top w:w="85" w:type="dxa"/>
              <w:bottom w:w="85" w:type="dxa"/>
            </w:tcMar>
          </w:tcPr>
          <w:p w:rsidR="00F22B65"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F22B65" w:rsidRPr="000E1704" w:rsidRDefault="00F22B6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 związku z ogłoszeniem i obwieszczeniem Prezydenta Miasta Krakowa składam uwagę dotyczącą przebiegu ulicy Szwoleżerów oznaczonej na planie jako KDD.16, na wysokości numeru budynku 26, a w szczególności działki nr 1036/15 wpisanej w pas drogowy. </w:t>
            </w:r>
          </w:p>
          <w:p w:rsidR="00F22B65" w:rsidRPr="000E1704" w:rsidRDefault="00F22B65" w:rsidP="00632C54">
            <w:pPr>
              <w:jc w:val="both"/>
              <w:rPr>
                <w:rFonts w:ascii="Times New Roman" w:hAnsi="Times New Roman" w:cs="Times New Roman"/>
                <w:color w:val="000000"/>
                <w:sz w:val="20"/>
                <w:szCs w:val="20"/>
              </w:rPr>
            </w:pPr>
          </w:p>
          <w:p w:rsidR="00F22B65" w:rsidRPr="000E1704" w:rsidRDefault="00F22B6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Uważam, że zaznaczony na planie zagospodarowania przestrzennego obszaru "Olsza" przebieg ulicy Szwoleżerów (KDD. 16) jako przelotowej pomiędzy ulicami Dobrą a Ptasią jest błędny i należy go zmienić na przebieg nieprzelotowy z uwzględnieniem obecnego stanu faktycznego, prawnego oraz woli mieszkańców ulicy Szwoleżerów. Należy zaznaczyć, że ulica Szwoleżerów nigdy nie była ulicą przelotową.</w:t>
            </w:r>
          </w:p>
          <w:p w:rsidR="00F22B65" w:rsidRPr="000E1704" w:rsidRDefault="00F22B6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Plan, przeznacza prywatną działkę nr 1036/15 pod drogę, oznaczając ją jako KDD.16 (tereny dróg publicznych klasy dojazdowej) i tym samym otwierając ulicę Szwoleżerów jako przelotową.</w:t>
            </w:r>
          </w:p>
          <w:p w:rsidR="00F22B65" w:rsidRPr="000E1704" w:rsidRDefault="00F22B6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Uważam, iż taka zmiana jest sprzeczna z:</w:t>
            </w:r>
          </w:p>
          <w:p w:rsidR="00F22B65" w:rsidRPr="000E1704" w:rsidRDefault="00F22B6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zasadami współżycia społecznego oraz poczuciem sprawiedliwości gdyż obecni właściciele działki nr 1036/15 (nb. moi sąsiedzi) odzyskali ją po ponad dziesięcioletniej batalii administracyjno- sądowej zakończonej prawomocnie 25-05-2017 r. w Sądzie Najwyższym (pełna dokumentacja sprawy w gestii agend Urzędu Miasta Krakowa),</w:t>
            </w:r>
          </w:p>
          <w:p w:rsidR="00F22B65" w:rsidRPr="000E1704" w:rsidRDefault="00F22B6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 wolą mieszkańców ulicy Szwoleżerów, którzy wielokrotnie jednomyślnie żądali pozostawienia ulicy Szwoleżerów ulicą nieprzelotową, </w:t>
            </w:r>
            <w:proofErr w:type="spellStart"/>
            <w:r w:rsidRPr="000E1704">
              <w:rPr>
                <w:rFonts w:ascii="Times New Roman" w:hAnsi="Times New Roman" w:cs="Times New Roman"/>
                <w:color w:val="000000"/>
                <w:sz w:val="20"/>
                <w:szCs w:val="20"/>
              </w:rPr>
              <w:t>tzw</w:t>
            </w:r>
            <w:proofErr w:type="spellEnd"/>
            <w:r w:rsidRPr="000E1704">
              <w:rPr>
                <w:rFonts w:ascii="Times New Roman" w:hAnsi="Times New Roman" w:cs="Times New Roman"/>
                <w:color w:val="000000"/>
                <w:sz w:val="20"/>
                <w:szCs w:val="20"/>
              </w:rPr>
              <w:t xml:space="preserve"> „ślepą” a w trakcie ostatnich dziesięciu lat dwukrotnie podpisywali petycję do Pana Prezydenta Miasta Krakowa w tej sprawie (kopie petycji są w gestii agend Urzędu Miasta Krakowa w dokumentacji sprawy działki 1036/15)</w:t>
            </w:r>
          </w:p>
          <w:p w:rsidR="00F22B65" w:rsidRPr="000E1704" w:rsidRDefault="00F22B6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zasadami zdrowego rozsądku w związku z szerokością ulicy Szwoleżerów a także wygaszaniem ruchu kołowego w okolicy (wprowadzenie ruchu jednokierunkowego na ul. Mieszka I-go oraz zamknięcie ul. Kanonierów).</w:t>
            </w:r>
          </w:p>
          <w:p w:rsidR="00F22B65" w:rsidRPr="000E1704" w:rsidRDefault="00F22B6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 deklarowanymi planami Pana Prezydenta Miasta Krakowa </w:t>
            </w:r>
            <w:proofErr w:type="spellStart"/>
            <w:r w:rsidRPr="000E1704">
              <w:rPr>
                <w:rFonts w:ascii="Times New Roman" w:hAnsi="Times New Roman" w:cs="Times New Roman"/>
                <w:color w:val="000000"/>
                <w:sz w:val="20"/>
                <w:szCs w:val="20"/>
              </w:rPr>
              <w:t>a'propos</w:t>
            </w:r>
            <w:proofErr w:type="spellEnd"/>
            <w:r w:rsidRPr="000E1704">
              <w:rPr>
                <w:rFonts w:ascii="Times New Roman" w:hAnsi="Times New Roman" w:cs="Times New Roman"/>
                <w:color w:val="000000"/>
                <w:sz w:val="20"/>
                <w:szCs w:val="20"/>
              </w:rPr>
              <w:t xml:space="preserve"> ochrony i rozwoju terenów zielonych, gdyż otwarcie ulicy Szwoleżerów jako przelotowej wymusi likwidację i tak szczątkowej zieleni w obrębie działki nr 1036/15</w:t>
            </w:r>
          </w:p>
          <w:p w:rsidR="00F22B65" w:rsidRPr="000E1704" w:rsidRDefault="00F22B6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Uważam, że oznaczenie działki nr 1036/15 powinno być na planie zmienione z KDD.16 (tereny dróg publicznych klasy dojazdowej) na MN (tereny zabudowy mieszkaniowej jednorodzinnej) a pozostały wąski przesmyk pomiędzy działką nr 1036/15 a działką 1037 (ul. Ptasia 8) powinien być oznaczony symbolem KDX (tereny ciągów pieszych) podobnie jak na skrzyżowaniu ul. Ptasiej i Kanonierów.</w:t>
            </w:r>
          </w:p>
        </w:tc>
        <w:tc>
          <w:tcPr>
            <w:tcW w:w="429" w:type="pct"/>
            <w:tcMar>
              <w:top w:w="85" w:type="dxa"/>
              <w:bottom w:w="85" w:type="dxa"/>
            </w:tcMar>
          </w:tcPr>
          <w:p w:rsidR="00F22B65" w:rsidRPr="000E1704" w:rsidRDefault="00F22B65" w:rsidP="00632C54">
            <w:pPr>
              <w:jc w:val="center"/>
              <w:rPr>
                <w:rFonts w:ascii="Times New Roman" w:hAnsi="Times New Roman" w:cs="Times New Roman"/>
                <w:sz w:val="20"/>
                <w:szCs w:val="20"/>
              </w:rPr>
            </w:pPr>
            <w:r w:rsidRPr="009D6AA8">
              <w:rPr>
                <w:rFonts w:ascii="Times New Roman" w:hAnsi="Times New Roman" w:cs="Times New Roman"/>
                <w:sz w:val="20"/>
                <w:szCs w:val="20"/>
              </w:rPr>
              <w:t>1036/15</w:t>
            </w:r>
            <w:r w:rsidR="000B5B63" w:rsidRPr="009D6AA8">
              <w:rPr>
                <w:rFonts w:ascii="Times New Roman" w:hAnsi="Times New Roman" w:cs="Times New Roman"/>
                <w:sz w:val="20"/>
                <w:szCs w:val="20"/>
              </w:rPr>
              <w:t xml:space="preserve"> </w:t>
            </w:r>
            <w:proofErr w:type="spellStart"/>
            <w:r w:rsidR="000B5B63" w:rsidRPr="009D6AA8">
              <w:rPr>
                <w:rFonts w:ascii="Times New Roman" w:hAnsi="Times New Roman" w:cs="Times New Roman"/>
                <w:sz w:val="20"/>
                <w:szCs w:val="20"/>
              </w:rPr>
              <w:t>obr</w:t>
            </w:r>
            <w:proofErr w:type="spellEnd"/>
            <w:r w:rsidR="000B5B63" w:rsidRPr="009D6AA8">
              <w:rPr>
                <w:rFonts w:ascii="Times New Roman" w:hAnsi="Times New Roman" w:cs="Times New Roman"/>
                <w:sz w:val="20"/>
                <w:szCs w:val="20"/>
              </w:rPr>
              <w:t>. 23 Śródmieście</w:t>
            </w:r>
          </w:p>
        </w:tc>
        <w:tc>
          <w:tcPr>
            <w:tcW w:w="282" w:type="pct"/>
            <w:tcMar>
              <w:top w:w="85" w:type="dxa"/>
              <w:bottom w:w="85" w:type="dxa"/>
            </w:tcMar>
          </w:tcPr>
          <w:p w:rsidR="00F22B65" w:rsidRPr="000E1704" w:rsidRDefault="00F22B65" w:rsidP="00D0262F">
            <w:pPr>
              <w:jc w:val="center"/>
              <w:rPr>
                <w:rFonts w:ascii="Times New Roman" w:hAnsi="Times New Roman" w:cs="Times New Roman"/>
                <w:b/>
                <w:sz w:val="20"/>
                <w:szCs w:val="20"/>
              </w:rPr>
            </w:pPr>
            <w:r w:rsidRPr="000E1704">
              <w:rPr>
                <w:rFonts w:ascii="Times New Roman" w:hAnsi="Times New Roman" w:cs="Times New Roman"/>
                <w:b/>
                <w:sz w:val="20"/>
                <w:szCs w:val="20"/>
              </w:rPr>
              <w:t>KDD.16</w:t>
            </w:r>
          </w:p>
        </w:tc>
        <w:tc>
          <w:tcPr>
            <w:tcW w:w="387" w:type="pct"/>
            <w:tcMar>
              <w:top w:w="85" w:type="dxa"/>
              <w:bottom w:w="85" w:type="dxa"/>
            </w:tcMar>
          </w:tcPr>
          <w:p w:rsidR="00F22B65" w:rsidRPr="000E1704" w:rsidRDefault="00F22B65"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F22B65"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F22B65" w:rsidRPr="000E1704" w:rsidRDefault="00F22B65"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Połączenie ulicy Szwoleżerów z ulicą Ptasią ma na celu budowę prawidłowego układu drogowego. W projekcie planu dąży się, aby możliwie wszystkie drogi się krzyżowały i miały dwustronne połączenia z innymi ulicami, co powoduje równomierne rozkładanie się potoków ruchu źródłowego i docelowego. Zgodnie z przepisami Ustawy o drogach publicznych dla dróg publicznych o przebiegu nieprzelotowym należy zapewnić poszerzenie pasa drogowego na plac do zawracania o wymiarach 12 m x 12 m, co w stanie istniejącym byłoby ze szkodą dla istniejącego obecnego zagospodarowania terenu.</w:t>
            </w:r>
          </w:p>
        </w:tc>
      </w:tr>
      <w:tr w:rsidR="00D1615B" w:rsidRPr="00A554D9" w:rsidTr="00030720">
        <w:tc>
          <w:tcPr>
            <w:tcW w:w="141" w:type="pct"/>
            <w:tcBorders>
              <w:left w:val="single" w:sz="8" w:space="0" w:color="auto"/>
            </w:tcBorders>
            <w:tcMar>
              <w:top w:w="85" w:type="dxa"/>
              <w:bottom w:w="85" w:type="dxa"/>
            </w:tcMar>
          </w:tcPr>
          <w:p w:rsidR="00D1615B"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46.</w:t>
            </w:r>
          </w:p>
        </w:tc>
        <w:tc>
          <w:tcPr>
            <w:tcW w:w="176" w:type="pct"/>
            <w:tcMar>
              <w:top w:w="85" w:type="dxa"/>
              <w:bottom w:w="85" w:type="dxa"/>
            </w:tcMar>
          </w:tcPr>
          <w:p w:rsidR="00D1615B"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D1615B" w:rsidRPr="00EE537A">
              <w:rPr>
                <w:rFonts w:ascii="Times New Roman" w:hAnsi="Times New Roman" w:cs="Times New Roman"/>
                <w:b/>
                <w:bCs/>
                <w:iCs/>
                <w:sz w:val="20"/>
                <w:szCs w:val="20"/>
              </w:rPr>
              <w:t>69.</w:t>
            </w:r>
          </w:p>
        </w:tc>
        <w:tc>
          <w:tcPr>
            <w:tcW w:w="317" w:type="pct"/>
            <w:tcMar>
              <w:top w:w="85" w:type="dxa"/>
              <w:bottom w:w="85" w:type="dxa"/>
            </w:tcMar>
          </w:tcPr>
          <w:p w:rsidR="00D1615B"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D1615B" w:rsidRPr="000E1704" w:rsidRDefault="00D1615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Nie wyrażam zgody aby plan zagospodarowania przestrzennego obszaru „Olsza” przeznaczał moją prywatną działkę nr 1036/15 pod drogę publiczną. Pełna dokumentacja odzyskania w/w działki jest w posiadaniu Urzędu Miasta Krakowa.</w:t>
            </w:r>
          </w:p>
          <w:p w:rsidR="00D1615B" w:rsidRPr="000E1704" w:rsidRDefault="00D1615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Proszę o zmianę linii zabudowy biegnącej wzdłuż mojego domu na działce 761 w związku z planowaną rozbudową tegoż domu w związku z powiększeniem parceli.</w:t>
            </w:r>
          </w:p>
          <w:p w:rsidR="00D1615B" w:rsidRPr="000E1704" w:rsidRDefault="00D1615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Obecnie na planie zagospodarowania działka 1036/15 jest zaznaczona w pasie drogowym ul. Szwoleżerów.</w:t>
            </w:r>
          </w:p>
          <w:p w:rsidR="00D1615B" w:rsidRPr="000E1704" w:rsidRDefault="00D1615B" w:rsidP="00632C54">
            <w:pPr>
              <w:jc w:val="both"/>
              <w:rPr>
                <w:rFonts w:ascii="Times New Roman" w:hAnsi="Times New Roman" w:cs="Times New Roman"/>
                <w:color w:val="000000"/>
                <w:sz w:val="20"/>
                <w:szCs w:val="20"/>
              </w:rPr>
            </w:pPr>
          </w:p>
          <w:p w:rsidR="00D1615B" w:rsidRPr="000E1704" w:rsidRDefault="00D1615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Wykaz dokumentacji w posiadaniu U.M. Kraków</w:t>
            </w:r>
          </w:p>
          <w:p w:rsidR="00D1615B" w:rsidRPr="000E1704" w:rsidRDefault="00D1615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p w:rsidR="00D1615B" w:rsidRPr="000E1704" w:rsidRDefault="00D1615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Załączniki.</w:t>
            </w:r>
          </w:p>
        </w:tc>
        <w:tc>
          <w:tcPr>
            <w:tcW w:w="429" w:type="pct"/>
            <w:tcMar>
              <w:top w:w="85" w:type="dxa"/>
              <w:bottom w:w="85" w:type="dxa"/>
            </w:tcMar>
          </w:tcPr>
          <w:p w:rsidR="00D1615B" w:rsidRPr="009D6AA8" w:rsidRDefault="00D1615B" w:rsidP="00632C54">
            <w:pPr>
              <w:jc w:val="center"/>
              <w:rPr>
                <w:rFonts w:ascii="Times New Roman" w:hAnsi="Times New Roman" w:cs="Times New Roman"/>
                <w:sz w:val="20"/>
                <w:szCs w:val="20"/>
              </w:rPr>
            </w:pPr>
            <w:r w:rsidRPr="009D6AA8">
              <w:rPr>
                <w:rFonts w:ascii="Times New Roman" w:hAnsi="Times New Roman" w:cs="Times New Roman"/>
                <w:sz w:val="20"/>
                <w:szCs w:val="20"/>
              </w:rPr>
              <w:lastRenderedPageBreak/>
              <w:t>1036/15</w:t>
            </w:r>
            <w:r w:rsidR="00D8781E" w:rsidRPr="009D6AA8">
              <w:rPr>
                <w:rFonts w:ascii="Times New Roman" w:hAnsi="Times New Roman" w:cs="Times New Roman"/>
                <w:sz w:val="20"/>
                <w:szCs w:val="20"/>
              </w:rPr>
              <w:t>,</w:t>
            </w:r>
          </w:p>
          <w:p w:rsidR="00D1615B" w:rsidRPr="000E1704" w:rsidRDefault="00D1615B" w:rsidP="00632C54">
            <w:pPr>
              <w:jc w:val="center"/>
              <w:rPr>
                <w:rFonts w:ascii="Times New Roman" w:hAnsi="Times New Roman" w:cs="Times New Roman"/>
                <w:sz w:val="20"/>
                <w:szCs w:val="20"/>
              </w:rPr>
            </w:pPr>
            <w:r w:rsidRPr="009D6AA8">
              <w:rPr>
                <w:rFonts w:ascii="Times New Roman" w:hAnsi="Times New Roman" w:cs="Times New Roman"/>
                <w:sz w:val="20"/>
                <w:szCs w:val="20"/>
              </w:rPr>
              <w:t>761</w:t>
            </w:r>
            <w:r w:rsidR="00D8781E" w:rsidRPr="009D6AA8">
              <w:rPr>
                <w:rFonts w:ascii="Times New Roman" w:hAnsi="Times New Roman" w:cs="Times New Roman"/>
                <w:sz w:val="20"/>
                <w:szCs w:val="20"/>
              </w:rPr>
              <w:t xml:space="preserve"> </w:t>
            </w:r>
            <w:proofErr w:type="spellStart"/>
            <w:r w:rsidR="00D8781E" w:rsidRPr="009D6AA8">
              <w:rPr>
                <w:rFonts w:ascii="Times New Roman" w:hAnsi="Times New Roman" w:cs="Times New Roman"/>
                <w:sz w:val="20"/>
                <w:szCs w:val="20"/>
              </w:rPr>
              <w:t>obr</w:t>
            </w:r>
            <w:proofErr w:type="spellEnd"/>
            <w:r w:rsidR="00D8781E" w:rsidRPr="009D6AA8">
              <w:rPr>
                <w:rFonts w:ascii="Times New Roman" w:hAnsi="Times New Roman" w:cs="Times New Roman"/>
                <w:sz w:val="20"/>
                <w:szCs w:val="20"/>
              </w:rPr>
              <w:t>. 23 Śródmieście</w:t>
            </w:r>
          </w:p>
        </w:tc>
        <w:tc>
          <w:tcPr>
            <w:tcW w:w="282" w:type="pct"/>
            <w:tcMar>
              <w:top w:w="85" w:type="dxa"/>
              <w:bottom w:w="85" w:type="dxa"/>
            </w:tcMar>
          </w:tcPr>
          <w:p w:rsidR="00D1615B" w:rsidRPr="000E1704" w:rsidRDefault="00D1615B" w:rsidP="00D0262F">
            <w:pPr>
              <w:jc w:val="center"/>
              <w:rPr>
                <w:rFonts w:ascii="Times New Roman" w:hAnsi="Times New Roman" w:cs="Times New Roman"/>
                <w:b/>
                <w:sz w:val="20"/>
                <w:szCs w:val="20"/>
              </w:rPr>
            </w:pPr>
            <w:r w:rsidRPr="000E1704">
              <w:rPr>
                <w:rFonts w:ascii="Times New Roman" w:hAnsi="Times New Roman" w:cs="Times New Roman"/>
                <w:b/>
                <w:sz w:val="20"/>
                <w:szCs w:val="20"/>
              </w:rPr>
              <w:t>KDD.16</w:t>
            </w:r>
          </w:p>
          <w:p w:rsidR="00D1615B" w:rsidRPr="000E1704" w:rsidRDefault="00D1615B"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MN.16</w:t>
            </w:r>
          </w:p>
        </w:tc>
        <w:tc>
          <w:tcPr>
            <w:tcW w:w="387" w:type="pct"/>
            <w:tcMar>
              <w:top w:w="85" w:type="dxa"/>
              <w:bottom w:w="85" w:type="dxa"/>
            </w:tcMar>
          </w:tcPr>
          <w:p w:rsidR="00D1615B" w:rsidRPr="000E1704" w:rsidRDefault="00D1615B"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D1615B"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D1615B" w:rsidRPr="000E1704" w:rsidRDefault="00D1615B"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Połączenie ulicy Szwoleżerów z ulicą Ptasią ma na celu budowę prawidłowego układu drogowego. W projekcie planu dąży się, aby możliwie wszystkie drogi się krzyżowały i miały dwustronne połączenia z innymi ulicami, co powoduje równomierne rozkładanie się potoków ruchu źródłowego i docelowego. Zgodnie z przepisami Ustawy o drogach publicznych dla dróg publicznych o przebiegu nieprzelotowym należy zapewnić poszerzenie pasa drogowego na plac do zawracania o wymiarach 12 m x 12 m, </w:t>
            </w:r>
            <w:r w:rsidRPr="000E1704">
              <w:rPr>
                <w:rFonts w:ascii="Times New Roman" w:hAnsi="Times New Roman" w:cs="Times New Roman"/>
                <w:sz w:val="20"/>
                <w:szCs w:val="20"/>
              </w:rPr>
              <w:lastRenderedPageBreak/>
              <w:t xml:space="preserve">co w stanie istniejącym byłoby ze szkodą dla istniejącego zainwestowania. </w:t>
            </w:r>
            <w:r w:rsidRPr="000E1704">
              <w:rPr>
                <w:rFonts w:ascii="Times New Roman" w:hAnsi="Times New Roman" w:cs="Times New Roman"/>
                <w:color w:val="000000"/>
                <w:sz w:val="20"/>
                <w:szCs w:val="20"/>
              </w:rPr>
              <w:t>Nieprzekraczalna linia zabudowy została tak poprowadzona aby zachować ład przestrzenny i zgodnie z przepisami prawa. Zgodnie z Art.43 Ustawy o drogach publicznych z dnia 21 marca 1985r. minimalna odległość zabudowy od krawędzi jezdni drogi gminnej wynosi 6m.</w:t>
            </w:r>
          </w:p>
        </w:tc>
      </w:tr>
      <w:tr w:rsidR="0070192C" w:rsidRPr="00A554D9" w:rsidTr="00030720">
        <w:tc>
          <w:tcPr>
            <w:tcW w:w="141" w:type="pct"/>
            <w:tcBorders>
              <w:left w:val="single" w:sz="8" w:space="0" w:color="auto"/>
            </w:tcBorders>
            <w:tcMar>
              <w:top w:w="85" w:type="dxa"/>
              <w:bottom w:w="85" w:type="dxa"/>
            </w:tcMar>
          </w:tcPr>
          <w:p w:rsidR="0070192C"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47.</w:t>
            </w:r>
          </w:p>
        </w:tc>
        <w:tc>
          <w:tcPr>
            <w:tcW w:w="176" w:type="pct"/>
            <w:tcMar>
              <w:top w:w="85" w:type="dxa"/>
              <w:bottom w:w="85" w:type="dxa"/>
            </w:tcMar>
          </w:tcPr>
          <w:p w:rsidR="0070192C"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70192C" w:rsidRPr="00EE537A">
              <w:rPr>
                <w:rFonts w:ascii="Times New Roman" w:hAnsi="Times New Roman" w:cs="Times New Roman"/>
                <w:b/>
                <w:bCs/>
                <w:iCs/>
                <w:sz w:val="20"/>
                <w:szCs w:val="20"/>
              </w:rPr>
              <w:t>70.</w:t>
            </w:r>
          </w:p>
        </w:tc>
        <w:tc>
          <w:tcPr>
            <w:tcW w:w="317" w:type="pct"/>
            <w:tcMar>
              <w:top w:w="85" w:type="dxa"/>
              <w:bottom w:w="85" w:type="dxa"/>
            </w:tcMar>
          </w:tcPr>
          <w:p w:rsidR="0070192C"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70192C" w:rsidRPr="000E1704" w:rsidRDefault="0070192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 związku z ogłoszeniem i obwieszczeniem Prezydenta Miasta Krakowa składam uwagę dotyczącą przebiegu ulicy Szwoleżerów oznaczonej na planie jako KDD.16, na wysokości numeru budynku 26, a w szczególności działki nr 1036/15 wpisanej w pas drogowy. </w:t>
            </w:r>
          </w:p>
          <w:p w:rsidR="0070192C" w:rsidRPr="000E1704" w:rsidRDefault="0070192C" w:rsidP="00632C54">
            <w:pPr>
              <w:jc w:val="both"/>
              <w:rPr>
                <w:rFonts w:ascii="Times New Roman" w:hAnsi="Times New Roman" w:cs="Times New Roman"/>
                <w:color w:val="000000"/>
                <w:sz w:val="20"/>
                <w:szCs w:val="20"/>
              </w:rPr>
            </w:pPr>
          </w:p>
          <w:p w:rsidR="0070192C" w:rsidRPr="000E1704" w:rsidRDefault="0070192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Uważam, że zaznaczony na planie zagospodarowania przestrzennego obszaru "Olsza" przebieg ulicy Szwoleżerów (KDD. 16) jako przelotowej pomiędzy ulicami Dobrą a Ptasią jest błędny i należy go zmienić na przebieg nieprzelotowy z uwzględnieniem obecnego stanu faktycznego, prawnego oraz woli mieszkańców ulicy Szwoleżerów. Należy zaznaczyć, że ulica Szwoleżerów nigdy nie była ulicą przelotową.</w:t>
            </w:r>
          </w:p>
          <w:p w:rsidR="0070192C" w:rsidRPr="000E1704" w:rsidRDefault="0070192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Plan, przeznacza prywatną działkę nr 1036/15 pod drogę, oznaczając ją jako KDD.16 (tereny dróg publicznych klasy dojazdowej) i tym samym otwierając ulicę Szwoleżerów jako przelotową.</w:t>
            </w:r>
          </w:p>
          <w:p w:rsidR="0070192C" w:rsidRPr="000E1704" w:rsidRDefault="0070192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Uważam, iż taka zmiana jest sprzeczna z:</w:t>
            </w:r>
          </w:p>
          <w:p w:rsidR="0070192C" w:rsidRPr="000E1704" w:rsidRDefault="0070192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zasadami współżycia społecznego oraz poczuciem sprawiedliwości gdyż obecni właściciele działki nr 1036/15 (nb. moi sąsiedzi) odzyskali ją po ponad dziesięcioletniej batalii administracyjno- sądowej zakończonej prawomocnie 25-05-2017 r. w Sądzie Najwyższym (pełna dokumentacja sprawy w gestii agend Urzędu Miasta Krakowa),</w:t>
            </w:r>
          </w:p>
          <w:p w:rsidR="0070192C" w:rsidRPr="000E1704" w:rsidRDefault="0070192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 wolą mieszkańców ulicy Szwoleżerów, którzy wielokrotnie jednomyślnie żądali pozostawienia ulicy Szwoleżerów ulicą nieprzelotową, </w:t>
            </w:r>
            <w:proofErr w:type="spellStart"/>
            <w:r w:rsidRPr="000E1704">
              <w:rPr>
                <w:rFonts w:ascii="Times New Roman" w:hAnsi="Times New Roman" w:cs="Times New Roman"/>
                <w:color w:val="000000"/>
                <w:sz w:val="20"/>
                <w:szCs w:val="20"/>
              </w:rPr>
              <w:t>tzw</w:t>
            </w:r>
            <w:proofErr w:type="spellEnd"/>
            <w:r w:rsidRPr="000E1704">
              <w:rPr>
                <w:rFonts w:ascii="Times New Roman" w:hAnsi="Times New Roman" w:cs="Times New Roman"/>
                <w:color w:val="000000"/>
                <w:sz w:val="20"/>
                <w:szCs w:val="20"/>
              </w:rPr>
              <w:t xml:space="preserve"> „ślepą” a w trakcie ostatnich dziesięciu lat dwukrotnie podpisywali petycję do Pana Prezydenta Miasta Krakowa w tej sprawie (kopie petycji są w gestii agend Urzędu Miasta Krakowa w dokumentacji sprawy działki 1036/15)</w:t>
            </w:r>
          </w:p>
          <w:p w:rsidR="0070192C" w:rsidRPr="000E1704" w:rsidRDefault="0070192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zasadami zdrowego rozsądku w związku z szerokością ulicy Szwoleżerów a także wygaszaniem ruchu kołowego w okolicy (wprowadzenie ruchu jednokierunkowego na ul. Mieszka I-go oraz zamknięcie ul. Kanonierów).</w:t>
            </w:r>
          </w:p>
          <w:p w:rsidR="0070192C" w:rsidRPr="000E1704" w:rsidRDefault="0070192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 deklarowanymi planami Pana Prezydenta Miasta Krakowa </w:t>
            </w:r>
            <w:proofErr w:type="spellStart"/>
            <w:r w:rsidRPr="000E1704">
              <w:rPr>
                <w:rFonts w:ascii="Times New Roman" w:hAnsi="Times New Roman" w:cs="Times New Roman"/>
                <w:color w:val="000000"/>
                <w:sz w:val="20"/>
                <w:szCs w:val="20"/>
              </w:rPr>
              <w:t>a'propos</w:t>
            </w:r>
            <w:proofErr w:type="spellEnd"/>
            <w:r w:rsidRPr="000E1704">
              <w:rPr>
                <w:rFonts w:ascii="Times New Roman" w:hAnsi="Times New Roman" w:cs="Times New Roman"/>
                <w:color w:val="000000"/>
                <w:sz w:val="20"/>
                <w:szCs w:val="20"/>
              </w:rPr>
              <w:t xml:space="preserve"> ochrony i rozwoju terenów zielonych, gdyż otwarcie ulicy Szwoleżerów jako przelotowej wymusi likwidację i tak szczątkowej zieleni w obrębie działki nr 1036/15</w:t>
            </w:r>
          </w:p>
          <w:p w:rsidR="0070192C" w:rsidRPr="000E1704" w:rsidRDefault="0070192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Uważam, że oznaczenie działki nr 1036/15 powinno być na planie zmienione z KDD.16 (tereny dróg publicznych klasy dojazdowej) na MN (tereny zabudowy mieszkaniowej jednorodzinnej) a pozostały wąski przesmyk pomiędzy działką nr 1036/15 a działką 1037 (ul. Ptasia 8) powinien być oznaczony symbolem KDX (tereny ciągów pieszych) podobnie jak na skrzyżowaniu ul. Ptasiej i Kanonierów.</w:t>
            </w:r>
          </w:p>
        </w:tc>
        <w:tc>
          <w:tcPr>
            <w:tcW w:w="429" w:type="pct"/>
            <w:tcMar>
              <w:top w:w="85" w:type="dxa"/>
              <w:bottom w:w="85" w:type="dxa"/>
            </w:tcMar>
          </w:tcPr>
          <w:p w:rsidR="0070192C" w:rsidRPr="000E1704" w:rsidRDefault="00D8781E" w:rsidP="00632C54">
            <w:pPr>
              <w:jc w:val="center"/>
              <w:rPr>
                <w:rFonts w:ascii="Times New Roman" w:hAnsi="Times New Roman" w:cs="Times New Roman"/>
                <w:sz w:val="20"/>
                <w:szCs w:val="20"/>
              </w:rPr>
            </w:pPr>
            <w:r w:rsidRPr="009D6AA8">
              <w:rPr>
                <w:rFonts w:ascii="Times New Roman" w:hAnsi="Times New Roman" w:cs="Times New Roman"/>
                <w:sz w:val="20"/>
                <w:szCs w:val="20"/>
              </w:rPr>
              <w:t xml:space="preserve">1036/15 </w:t>
            </w:r>
            <w:proofErr w:type="spellStart"/>
            <w:r w:rsidRPr="009D6AA8">
              <w:rPr>
                <w:rFonts w:ascii="Times New Roman" w:hAnsi="Times New Roman" w:cs="Times New Roman"/>
                <w:sz w:val="20"/>
                <w:szCs w:val="20"/>
              </w:rPr>
              <w:t>obr</w:t>
            </w:r>
            <w:proofErr w:type="spellEnd"/>
            <w:r w:rsidRPr="009D6AA8">
              <w:rPr>
                <w:rFonts w:ascii="Times New Roman" w:hAnsi="Times New Roman" w:cs="Times New Roman"/>
                <w:sz w:val="20"/>
                <w:szCs w:val="20"/>
              </w:rPr>
              <w:t>. 23 Śródmieście</w:t>
            </w:r>
          </w:p>
        </w:tc>
        <w:tc>
          <w:tcPr>
            <w:tcW w:w="282" w:type="pct"/>
            <w:tcMar>
              <w:top w:w="85" w:type="dxa"/>
              <w:bottom w:w="85" w:type="dxa"/>
            </w:tcMar>
          </w:tcPr>
          <w:p w:rsidR="0070192C" w:rsidRPr="000E1704" w:rsidRDefault="0070192C" w:rsidP="00D0262F">
            <w:pPr>
              <w:jc w:val="center"/>
              <w:rPr>
                <w:rFonts w:ascii="Times New Roman" w:hAnsi="Times New Roman" w:cs="Times New Roman"/>
                <w:b/>
                <w:sz w:val="20"/>
                <w:szCs w:val="20"/>
              </w:rPr>
            </w:pPr>
            <w:r w:rsidRPr="000E1704">
              <w:rPr>
                <w:rFonts w:ascii="Times New Roman" w:hAnsi="Times New Roman" w:cs="Times New Roman"/>
                <w:b/>
                <w:sz w:val="20"/>
                <w:szCs w:val="20"/>
              </w:rPr>
              <w:t>KDD.16</w:t>
            </w:r>
          </w:p>
          <w:p w:rsidR="0070192C" w:rsidRPr="000E1704" w:rsidRDefault="0070192C" w:rsidP="00D0262F">
            <w:pPr>
              <w:jc w:val="center"/>
              <w:rPr>
                <w:rFonts w:ascii="Times New Roman" w:hAnsi="Times New Roman" w:cs="Times New Roman"/>
                <w:b/>
                <w:sz w:val="20"/>
                <w:szCs w:val="20"/>
              </w:rPr>
            </w:pPr>
          </w:p>
        </w:tc>
        <w:tc>
          <w:tcPr>
            <w:tcW w:w="387" w:type="pct"/>
            <w:tcMar>
              <w:top w:w="85" w:type="dxa"/>
              <w:bottom w:w="85" w:type="dxa"/>
            </w:tcMar>
          </w:tcPr>
          <w:p w:rsidR="0070192C" w:rsidRPr="000E1704" w:rsidRDefault="0070192C"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70192C"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70192C" w:rsidRPr="000E1704" w:rsidRDefault="0070192C"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Połączenie ulicy Szwoleżerów z ulicą Ptasią ma na celu budowę prawidłowego układu drogowego. W projekcie planu dąży się, aby możliwie wszystkie drogi się krzyżowały i miały dwustronne połączenia z innymi ulicami, co powoduje równomierne rozkładanie się potoków ruchu źródłowego i docelowego. Zgodnie z przepisami Ustawy o drogach publicznych dla dróg publicznych o przebiegu nieprzelotowym należy zapewnić poszerzenie pasa drogowego na plac do zawracania o wymiarach 12 m x 12 m, co w stanie istniejącym byłoby ze szkodą dla istniejącego zainwestowania.</w:t>
            </w:r>
          </w:p>
        </w:tc>
      </w:tr>
      <w:tr w:rsidR="006779DE" w:rsidRPr="00A554D9" w:rsidTr="00030720">
        <w:trPr>
          <w:trHeight w:val="32"/>
        </w:trPr>
        <w:tc>
          <w:tcPr>
            <w:tcW w:w="141" w:type="pct"/>
            <w:vMerge w:val="restart"/>
            <w:tcBorders>
              <w:left w:val="single" w:sz="8" w:space="0" w:color="auto"/>
            </w:tcBorders>
            <w:tcMar>
              <w:top w:w="85" w:type="dxa"/>
              <w:bottom w:w="85" w:type="dxa"/>
            </w:tcMar>
          </w:tcPr>
          <w:p w:rsidR="006779DE" w:rsidRPr="00EE537A" w:rsidRDefault="006779DE"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48.</w:t>
            </w:r>
          </w:p>
        </w:tc>
        <w:tc>
          <w:tcPr>
            <w:tcW w:w="176" w:type="pct"/>
            <w:vMerge w:val="restart"/>
            <w:tcMar>
              <w:top w:w="85" w:type="dxa"/>
              <w:bottom w:w="85" w:type="dxa"/>
            </w:tcMar>
          </w:tcPr>
          <w:p w:rsidR="006779DE" w:rsidRPr="00EE537A" w:rsidRDefault="006779DE"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71.</w:t>
            </w:r>
          </w:p>
        </w:tc>
        <w:tc>
          <w:tcPr>
            <w:tcW w:w="317" w:type="pct"/>
            <w:vMerge w:val="restart"/>
            <w:tcMar>
              <w:top w:w="85" w:type="dxa"/>
              <w:bottom w:w="85" w:type="dxa"/>
            </w:tcMar>
          </w:tcPr>
          <w:p w:rsidR="006779DE"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6779DE" w:rsidRPr="000E1704" w:rsidRDefault="006779DE"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I Oznaczenie obszaru (nieruchomości), którego dotyczy podanie: UC/U.1</w:t>
            </w:r>
          </w:p>
          <w:p w:rsidR="006779DE" w:rsidRPr="000E1704" w:rsidRDefault="006779DE"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Jako mieszkaniec budynku, położonego w Krakowie przy ul. Wieniawskiego 66, zgłaszam następujące zastrzeżenia co do planowanego przeznaczenia nieruchomości, oznaczonych </w:t>
            </w:r>
          </w:p>
          <w:p w:rsidR="006779DE" w:rsidRPr="000E1704" w:rsidRDefault="006779DE"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projekcie planu jako UC/U.1:</w:t>
            </w:r>
          </w:p>
          <w:p w:rsidR="006779DE" w:rsidRPr="000E1704" w:rsidRDefault="006779DE"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1) Niezrozumiałe jest obejmowanie całego obszaru, zamkniętego ul. Pilotów, Wieniawskiego oraz Stanisława ze Skalbmierza, jako jednego terenu pod względem planowanego zagospodarowania. Obecnie teren od strony ul. Wieniawskiego zajmowany jest pod drobną zabudowę usługową - głównie serwisy samochodowe. Usługi te, z uwagi na swój charakter, nie rodzą istotnych problemów z obsługą komunikacyjną oraz generowanym hałasem. Projektowany plan umożliwia rozszerzenie obszaru, zajmowanego pod obiekty handlowe wielkopowierzchniowe, do samej granicy ul. Wieniawskiego, podczas gdy teren po drugiej stronie tej ulicy zajmowany jest wyłącznie pod budownictwo mieszkaniowe oraz były budynek Orange Polska S.A., w którym planowana jest szkoła podstawowa. Bezpośrednio przy ul. Wieniawskiego (w </w:t>
            </w:r>
            <w:r w:rsidRPr="000E1704">
              <w:rPr>
                <w:rFonts w:ascii="Times New Roman" w:hAnsi="Times New Roman" w:cs="Times New Roman"/>
                <w:color w:val="000000"/>
                <w:sz w:val="20"/>
                <w:szCs w:val="20"/>
              </w:rPr>
              <w:lastRenderedPageBreak/>
              <w:t>budynku położonym pod numerem 66) zlokalizowane jest również przedszkole. Rozbudowa handlowych obiektów wielkopowierzchniowych do granicy ul. Wieniawskiego doprowadzi do znacznego zwiększania uciążliwości takiej zabudowy, obciążenia komunikacyjnego ul. Wieniawskiego oraz poziomu hałasu, a tym samym znacząco wpłynie na dotychczasowych mieszkańców terenów sąsiednich. Zwracam tutaj uwagę, że budynek sklepu ALMA, posiada rampy wyładowcze od ul. Wieniawskiego - rampy te odgrodzone są od zabudowań mieszkalnych istniejącą zabudową usługową. Ewentualna rozbudowa terenu sklepu wielkopowierzchniowego spowoduje - co oczywiste - przesunięcie ramp wyładowczych w kierunku u. Wieniawskiego oraz ruch ciągników siodłowych o masie nawet 40 ton (zwyczajowo w godzinach nocnych) w bezpośrednim sąsiedztwie budynków mieszkalnych i przedszkola, czego nie da się pogodzić z zasadą dobrego sąsiedztwa. Urząd Miasta Krakowa - w dokumencie o charakterze planistycznym - nie może również pomijać, że w sąsiedztwie obszaru przygotowywanego planu są dwa duże centra handlowe – M1 oraz Centrum Krakus wraz z Serenadą, a więc dalsza rozbudowa sklepu wielkopowierzchniowego na omawianym obszarze nie jest potrzebna, ani rozsądnie uzasadniona z punktu widzenia zarówno mieszkańców tego terenu, jak i polityki przestrzennej Krakowa.</w:t>
            </w:r>
          </w:p>
          <w:p w:rsidR="006779DE" w:rsidRPr="000E1704" w:rsidRDefault="006779DE"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2) Dlatego też wnoszę o ograniczenie obszaru, w którym dopuszczalna jest budowa obiektów handlowych wielkopowierzchniowych do obszaru (od strony ul. Wieniawskiego), który jest aktualnie zajmowany pod działalność sklepu ALMA oraz wyznaczenie dla pozostałego obszaru od strony ul. Wieniawskiego terenu zabudowy usługowej niskiej intensywności o parametrach zabudowy zbliżonych do istniejącej aktualnie zabudowy (ok 12 metrów wysokości). Tego rodzaju ograniczenie, nawet przy pozostawieniu możliwości zabudowy usługowej (innego rodzaju) w pozostałych terenach, aktualnie objętego oznaczeniem UC/U.1, pozwoli na pogodzenie interesów obecnych mieszkańców terenów sąsiednich z interesami właścicieli/użytkowników wieczystych terenów omawianego obszaru. Wskazany wyżej cel powinien być przy tym podstawowym założeniem, przy lokalizowaniu obszarów zabudowy handlowej wielkopowierzchniowej w procedurze uchwalania planu zagospodarowania przestrzennego.</w:t>
            </w:r>
          </w:p>
        </w:tc>
        <w:tc>
          <w:tcPr>
            <w:tcW w:w="429" w:type="pct"/>
            <w:vMerge w:val="restart"/>
            <w:tcMar>
              <w:top w:w="85" w:type="dxa"/>
              <w:bottom w:w="85" w:type="dxa"/>
            </w:tcMar>
          </w:tcPr>
          <w:p w:rsidR="006779DE" w:rsidRPr="000E1704" w:rsidRDefault="006779DE" w:rsidP="00632C54">
            <w:pPr>
              <w:jc w:val="center"/>
              <w:rPr>
                <w:rFonts w:ascii="Times New Roman" w:hAnsi="Times New Roman" w:cs="Times New Roman"/>
                <w:sz w:val="20"/>
                <w:szCs w:val="20"/>
              </w:rPr>
            </w:pPr>
          </w:p>
        </w:tc>
        <w:tc>
          <w:tcPr>
            <w:tcW w:w="282" w:type="pct"/>
            <w:vMerge w:val="restart"/>
            <w:tcMar>
              <w:top w:w="85" w:type="dxa"/>
              <w:bottom w:w="85" w:type="dxa"/>
            </w:tcMar>
          </w:tcPr>
          <w:p w:rsidR="006779DE" w:rsidRPr="000E1704" w:rsidRDefault="006779DE" w:rsidP="00D0262F">
            <w:pPr>
              <w:jc w:val="center"/>
              <w:rPr>
                <w:rFonts w:ascii="Times New Roman" w:hAnsi="Times New Roman" w:cs="Times New Roman"/>
                <w:b/>
                <w:sz w:val="20"/>
                <w:szCs w:val="20"/>
              </w:rPr>
            </w:pPr>
            <w:r w:rsidRPr="000E1704">
              <w:rPr>
                <w:rFonts w:ascii="Times New Roman" w:hAnsi="Times New Roman" w:cs="Times New Roman"/>
                <w:b/>
                <w:sz w:val="20"/>
                <w:szCs w:val="20"/>
              </w:rPr>
              <w:t>UC/U.1</w:t>
            </w:r>
          </w:p>
          <w:p w:rsidR="006779DE" w:rsidRPr="000E1704" w:rsidRDefault="006779DE" w:rsidP="00D0262F">
            <w:pPr>
              <w:jc w:val="center"/>
              <w:rPr>
                <w:rFonts w:ascii="Times New Roman" w:hAnsi="Times New Roman" w:cs="Times New Roman"/>
                <w:b/>
                <w:sz w:val="20"/>
                <w:szCs w:val="20"/>
              </w:rPr>
            </w:pPr>
          </w:p>
        </w:tc>
        <w:tc>
          <w:tcPr>
            <w:tcW w:w="387" w:type="pct"/>
            <w:tcMar>
              <w:top w:w="85" w:type="dxa"/>
              <w:bottom w:w="85" w:type="dxa"/>
            </w:tcMar>
          </w:tcPr>
          <w:p w:rsidR="006779DE" w:rsidRPr="000E1704" w:rsidRDefault="006779DE"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 xml:space="preserve">Prezydent Miasta Krakowa nie uwzględnił uwagi w zakresie pkt 1 </w:t>
            </w:r>
          </w:p>
          <w:p w:rsidR="006779DE" w:rsidRPr="000E1704" w:rsidRDefault="006779DE"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i 2</w:t>
            </w:r>
          </w:p>
        </w:tc>
        <w:tc>
          <w:tcPr>
            <w:tcW w:w="387" w:type="pct"/>
            <w:tcMar>
              <w:top w:w="85" w:type="dxa"/>
              <w:bottom w:w="85" w:type="dxa"/>
            </w:tcMar>
          </w:tcPr>
          <w:p w:rsidR="006779DE" w:rsidRPr="000E1704" w:rsidRDefault="006779DE"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 xml:space="preserve">Rada Miasta Krakowa nie uwzględniła uwagi w zakresie pkt 1 </w:t>
            </w:r>
          </w:p>
          <w:p w:rsidR="006779DE" w:rsidRPr="000E1704" w:rsidRDefault="006779DE"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i 2</w:t>
            </w:r>
          </w:p>
          <w:p w:rsidR="006779DE" w:rsidRPr="000E1704" w:rsidRDefault="006779DE"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6779DE" w:rsidRPr="000E1704" w:rsidRDefault="006779DE" w:rsidP="00632C54">
            <w:pPr>
              <w:jc w:val="both"/>
              <w:rPr>
                <w:rFonts w:ascii="Times New Roman" w:hAnsi="Times New Roman" w:cs="Times New Roman"/>
                <w:sz w:val="20"/>
                <w:szCs w:val="20"/>
              </w:rPr>
            </w:pPr>
            <w:r w:rsidRPr="000E1704">
              <w:rPr>
                <w:rFonts w:ascii="Times New Roman" w:hAnsi="Times New Roman" w:cs="Times New Roman"/>
                <w:sz w:val="20"/>
                <w:szCs w:val="20"/>
              </w:rPr>
              <w:t>Ad.1 i 2. Z terenu UC/U.1 zostaje wydzielony teren zabudowy usługowej, o przeznaczeniu pod zabudowę budynkami usługowymi wzdłuż ul. Wieniawskiego. Nie obniża się w tym terenie maksymalnej wysokości zabudowy do ok. 12 m. Zabudowa po sąsiedniej stronie ul. Wieniawskiego przewyższa 16 m. Wyższa jest też zabudowa wzdłuż ul. Pilotów. Wyznaczenie zabudowy o takiej wysokości jest zgodne z zasadą zachowania ładu przestrzennego i poszanowaniem własności właścicieli czy użytkowników wieczystych działek, którym dodatkowo ograniczona została możliwość inwestycyjna przez odsunięci linii zabudowy w głąb działek.</w:t>
            </w:r>
            <w:r w:rsidRPr="007D18CD">
              <w:rPr>
                <w:rFonts w:ascii="Times New Roman" w:hAnsi="Times New Roman" w:cs="Times New Roman"/>
                <w:sz w:val="20"/>
                <w:szCs w:val="20"/>
              </w:rPr>
              <w:t xml:space="preserve"> </w:t>
            </w:r>
            <w:r>
              <w:rPr>
                <w:rFonts w:ascii="Times New Roman" w:hAnsi="Times New Roman" w:cs="Times New Roman"/>
                <w:sz w:val="20"/>
                <w:szCs w:val="20"/>
              </w:rPr>
              <w:t xml:space="preserve">Dodatkowo obszar </w:t>
            </w:r>
            <w:r w:rsidRPr="007D18CD">
              <w:rPr>
                <w:rFonts w:ascii="Times New Roman" w:hAnsi="Times New Roman" w:cs="Times New Roman"/>
                <w:sz w:val="20"/>
                <w:szCs w:val="20"/>
              </w:rPr>
              <w:t>handlu wielkopowierzchniowego</w:t>
            </w:r>
            <w:r>
              <w:rPr>
                <w:rFonts w:ascii="Times New Roman" w:hAnsi="Times New Roman" w:cs="Times New Roman"/>
                <w:sz w:val="20"/>
                <w:szCs w:val="20"/>
              </w:rPr>
              <w:t xml:space="preserve"> </w:t>
            </w:r>
            <w:r w:rsidRPr="007D18CD">
              <w:rPr>
                <w:rFonts w:ascii="Times New Roman" w:hAnsi="Times New Roman" w:cs="Times New Roman"/>
                <w:sz w:val="20"/>
                <w:szCs w:val="20"/>
              </w:rPr>
              <w:t>został ograniczony do terenów Almy i położonych na północ od Almy.</w:t>
            </w:r>
          </w:p>
          <w:p w:rsidR="006779DE" w:rsidRPr="000E1704" w:rsidRDefault="006779DE" w:rsidP="00632C54">
            <w:pPr>
              <w:jc w:val="both"/>
              <w:rPr>
                <w:rFonts w:ascii="Times New Roman" w:hAnsi="Times New Roman" w:cs="Times New Roman"/>
                <w:sz w:val="20"/>
                <w:szCs w:val="20"/>
              </w:rPr>
            </w:pPr>
          </w:p>
        </w:tc>
      </w:tr>
      <w:tr w:rsidR="006779DE" w:rsidRPr="00A554D9" w:rsidTr="00030720">
        <w:trPr>
          <w:trHeight w:val="7418"/>
        </w:trPr>
        <w:tc>
          <w:tcPr>
            <w:tcW w:w="141" w:type="pct"/>
            <w:vMerge/>
            <w:tcBorders>
              <w:left w:val="single" w:sz="8" w:space="0" w:color="auto"/>
            </w:tcBorders>
            <w:tcMar>
              <w:top w:w="85" w:type="dxa"/>
              <w:bottom w:w="85" w:type="dxa"/>
            </w:tcMar>
          </w:tcPr>
          <w:p w:rsidR="006779DE" w:rsidRPr="00EE537A" w:rsidRDefault="006779DE" w:rsidP="00A554D9">
            <w:pPr>
              <w:rPr>
                <w:rFonts w:ascii="Times New Roman" w:hAnsi="Times New Roman" w:cs="Times New Roman"/>
                <w:b/>
                <w:bCs/>
                <w:iCs/>
                <w:sz w:val="20"/>
                <w:szCs w:val="20"/>
              </w:rPr>
            </w:pPr>
          </w:p>
        </w:tc>
        <w:tc>
          <w:tcPr>
            <w:tcW w:w="176" w:type="pct"/>
            <w:vMerge/>
            <w:tcMar>
              <w:top w:w="85" w:type="dxa"/>
              <w:bottom w:w="85" w:type="dxa"/>
            </w:tcMar>
          </w:tcPr>
          <w:p w:rsidR="006779DE" w:rsidRPr="00EE537A" w:rsidRDefault="006779DE" w:rsidP="00A554D9">
            <w:pPr>
              <w:jc w:val="center"/>
              <w:rPr>
                <w:rFonts w:ascii="Times New Roman" w:hAnsi="Times New Roman" w:cs="Times New Roman"/>
                <w:b/>
                <w:bCs/>
                <w:iCs/>
                <w:sz w:val="20"/>
                <w:szCs w:val="20"/>
              </w:rPr>
            </w:pPr>
          </w:p>
        </w:tc>
        <w:tc>
          <w:tcPr>
            <w:tcW w:w="317" w:type="pct"/>
            <w:vMerge/>
            <w:tcMar>
              <w:top w:w="85" w:type="dxa"/>
              <w:bottom w:w="85" w:type="dxa"/>
            </w:tcMar>
          </w:tcPr>
          <w:p w:rsidR="006779DE" w:rsidRPr="000E1704" w:rsidRDefault="006779DE" w:rsidP="00A554D9">
            <w:pPr>
              <w:jc w:val="center"/>
              <w:rPr>
                <w:rFonts w:ascii="Times New Roman" w:hAnsi="Times New Roman" w:cs="Times New Roman"/>
                <w:sz w:val="20"/>
                <w:szCs w:val="20"/>
              </w:rPr>
            </w:pPr>
          </w:p>
        </w:tc>
        <w:tc>
          <w:tcPr>
            <w:tcW w:w="1612" w:type="pct"/>
            <w:tcMar>
              <w:top w:w="85" w:type="dxa"/>
              <w:bottom w:w="85" w:type="dxa"/>
            </w:tcMar>
          </w:tcPr>
          <w:p w:rsidR="006779DE" w:rsidRPr="000E1704" w:rsidRDefault="006779DE"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3) Wnoszę o ograniczenie wysokości zabudowy dla wskazanego terenu UC/U.1 o maksymalnie 15 metrów, tj. zgodnie z aktualną wysokością istniejących zabudowań sklepu ALMA. W planowaniu przeznaczenia tego terenu Urząd Miasta Krakowa ma obowiązek uwzględnić szerszą perspektywę. W szczególności, istnieje duże prawdopodobieństwo, że aktualny użytkownik wieczysty działek, objętych oznaczeniem UC/U.1 będzie zainteresowany nie tylko ewentualną rozbudową wielopowierzchniowego marketu, lecz także budową kompleksu biurowców, co również byłoby dopuszczalne wg treści projektowanego planu. Tego rodzaju inwestycja miałaby fatalne skutki dla lokalnej społeczności. Przedstawione na spotkaniu informacje Urzędu Miasta Krakowa, że istniejący system dróg jest w stanie obsłużyć zwiększoną liczbę pojazdów, wynikającą z takiego zagospodarowania terenu wymaga dogłębnej weryfikacji. Już obecnie występują istotne zatory w ruchu w ciągu ul. Pilotów, Młyńskiej i Meissnera, a realizacja intensywnej zabudowy biurowej w omawianym obszarze bez wątpienia doprowadziłaby do niewydolności istniejącej obsługi komunikacyjnej. Dotyczy to w szczególności skrzyżowania ul. Pilotów i Wieniawskiego, jak również ul. Pilotów z drogą wewnętrzną tego obszaru (pomiędzy sklepem ALMA oraz </w:t>
            </w:r>
            <w:proofErr w:type="spellStart"/>
            <w:r w:rsidRPr="000E1704">
              <w:rPr>
                <w:rFonts w:ascii="Times New Roman" w:hAnsi="Times New Roman" w:cs="Times New Roman"/>
                <w:color w:val="000000"/>
                <w:sz w:val="20"/>
                <w:szCs w:val="20"/>
              </w:rPr>
              <w:t>McDonalds</w:t>
            </w:r>
            <w:proofErr w:type="spellEnd"/>
            <w:r w:rsidRPr="000E1704">
              <w:rPr>
                <w:rFonts w:ascii="Times New Roman" w:hAnsi="Times New Roman" w:cs="Times New Roman"/>
                <w:color w:val="000000"/>
                <w:sz w:val="20"/>
                <w:szCs w:val="20"/>
              </w:rPr>
              <w:t xml:space="preserve">), a także skrzyżowania ul. Miechowity i Młyńskiej, których obciążenie w godzinach szczytu komunikacyjnego znacznie by się zwiększyło. Konsekwencje tego rodzaju sytuacji można w łatwy sposób zaobserwować w okolicach Centrum </w:t>
            </w:r>
            <w:proofErr w:type="spellStart"/>
            <w:r w:rsidRPr="000E1704">
              <w:rPr>
                <w:rFonts w:ascii="Times New Roman" w:hAnsi="Times New Roman" w:cs="Times New Roman"/>
                <w:color w:val="000000"/>
                <w:sz w:val="20"/>
                <w:szCs w:val="20"/>
              </w:rPr>
              <w:t>Tertium</w:t>
            </w:r>
            <w:proofErr w:type="spellEnd"/>
            <w:r w:rsidRPr="000E1704">
              <w:rPr>
                <w:rFonts w:ascii="Times New Roman" w:hAnsi="Times New Roman" w:cs="Times New Roman"/>
                <w:color w:val="000000"/>
                <w:sz w:val="20"/>
                <w:szCs w:val="20"/>
              </w:rPr>
              <w:t xml:space="preserve"> Business Park i Serenady, które w godzinach szczytu są nieprzejezdne. Urząd Miasta Krakowa musi wyciągać wnioski z istniejących już obecnie patologicznych sytuacji i uwzględniać wskazane ryzyka w podstawowym dokumencie planistycznym, jakim jest plan miejscowy, zwłaszcza że omawiany obszar nie jest predystynowany do zabudowy biurowej, która stanowiłaby ciało obce w obszarze przeznaczonym w olbrzymiej większości pod zabudowę mieszkaniową wielorodzinną oraz jednorodzinną.</w:t>
            </w:r>
          </w:p>
          <w:p w:rsidR="006779DE" w:rsidRPr="000E1704" w:rsidRDefault="006779DE"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Ograniczenie wysokości zabudowy do 15 metrów pozwoli uniknąć lokalizacji w tym obszarze wielkiego centrum biurowego, a jednocześnie nie stoi w konflikcie w możliwości zagospodarowania tego obszaru pod zabudowę typowego „marketu".</w:t>
            </w:r>
          </w:p>
        </w:tc>
        <w:tc>
          <w:tcPr>
            <w:tcW w:w="429" w:type="pct"/>
            <w:vMerge/>
            <w:tcMar>
              <w:top w:w="85" w:type="dxa"/>
              <w:bottom w:w="85" w:type="dxa"/>
            </w:tcMar>
          </w:tcPr>
          <w:p w:rsidR="006779DE" w:rsidRPr="000E1704" w:rsidRDefault="006779DE" w:rsidP="00632C54">
            <w:pPr>
              <w:jc w:val="center"/>
              <w:rPr>
                <w:rFonts w:ascii="Times New Roman" w:hAnsi="Times New Roman" w:cs="Times New Roman"/>
                <w:sz w:val="20"/>
                <w:szCs w:val="20"/>
              </w:rPr>
            </w:pPr>
          </w:p>
        </w:tc>
        <w:tc>
          <w:tcPr>
            <w:tcW w:w="282" w:type="pct"/>
            <w:vMerge/>
            <w:tcMar>
              <w:top w:w="85" w:type="dxa"/>
              <w:bottom w:w="85" w:type="dxa"/>
            </w:tcMar>
          </w:tcPr>
          <w:p w:rsidR="006779DE" w:rsidRPr="000E1704" w:rsidRDefault="006779DE" w:rsidP="00D0262F">
            <w:pPr>
              <w:jc w:val="center"/>
              <w:rPr>
                <w:rFonts w:ascii="Times New Roman" w:hAnsi="Times New Roman" w:cs="Times New Roman"/>
                <w:b/>
                <w:sz w:val="20"/>
                <w:szCs w:val="20"/>
              </w:rPr>
            </w:pPr>
          </w:p>
        </w:tc>
        <w:tc>
          <w:tcPr>
            <w:tcW w:w="387" w:type="pct"/>
            <w:tcMar>
              <w:top w:w="85" w:type="dxa"/>
              <w:bottom w:w="85" w:type="dxa"/>
            </w:tcMar>
          </w:tcPr>
          <w:p w:rsidR="006779DE" w:rsidRPr="000E1704" w:rsidRDefault="006779DE"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3</w:t>
            </w:r>
          </w:p>
        </w:tc>
        <w:tc>
          <w:tcPr>
            <w:tcW w:w="387" w:type="pct"/>
            <w:tcMar>
              <w:top w:w="85" w:type="dxa"/>
              <w:bottom w:w="85" w:type="dxa"/>
            </w:tcMar>
          </w:tcPr>
          <w:p w:rsidR="006779DE" w:rsidRPr="000E1704" w:rsidRDefault="006779DE"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3</w:t>
            </w:r>
          </w:p>
          <w:p w:rsidR="006779DE" w:rsidRPr="000E1704" w:rsidRDefault="006779DE"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6779DE" w:rsidRPr="000E1704" w:rsidRDefault="006779DE" w:rsidP="00A921A7">
            <w:pPr>
              <w:jc w:val="both"/>
              <w:rPr>
                <w:rFonts w:ascii="Times New Roman" w:hAnsi="Times New Roman" w:cs="Times New Roman"/>
                <w:sz w:val="20"/>
                <w:szCs w:val="20"/>
              </w:rPr>
            </w:pPr>
            <w:r w:rsidRPr="000E1704">
              <w:rPr>
                <w:rFonts w:ascii="Times New Roman" w:hAnsi="Times New Roman" w:cs="Times New Roman"/>
                <w:sz w:val="20"/>
                <w:szCs w:val="20"/>
              </w:rPr>
              <w:t xml:space="preserve">Ad.3. Dla terenów oznaczonych w projekcie planu symbolem UC/U.1 w Studium została dopuszczona wysokość do 40 m. W terenie istnieje już budynek Pilot Tower, </w:t>
            </w:r>
            <w:r w:rsidRPr="009D6AA8">
              <w:rPr>
                <w:rFonts w:ascii="Times New Roman" w:hAnsi="Times New Roman" w:cs="Times New Roman"/>
                <w:sz w:val="20"/>
                <w:szCs w:val="20"/>
              </w:rPr>
              <w:t xml:space="preserve">który tą </w:t>
            </w:r>
            <w:r w:rsidRPr="000E1704">
              <w:rPr>
                <w:rFonts w:ascii="Times New Roman" w:hAnsi="Times New Roman" w:cs="Times New Roman"/>
                <w:sz w:val="20"/>
                <w:szCs w:val="20"/>
              </w:rPr>
              <w:t>wysokość przekracza. Zabudowa po sąsiedniej stronie ul. Wieniawskiego przewyższa 16 m. Wyższa jest też zabudowa wzdłuż ul. Pilotów. Wyznaczenie zabudowy o wysokości jak zaproponowano w projekcie planu, jest zgodne z zasadą zachowania ładu przestrzennego, a jednocześnie z poszanowaniem własności właścicieli czy użytkowników wieczystych działek Do planu zostały złożone wnioski o dopuszczenie na tym terenie zabudowy o wys. 40 m. Po zważeniu interesów osób zainteresowanych zdecydowano o wyznaczeniu na części terenu (przystającej do ul. Wieniawskiego) zabudowy niższej porównywalnej z wysokością zabudowy drugiej strony ul. Wieniawskiego, W pozostałej części terenu UC/U.1 pozostawia się zaproponowaną w projekcie planu wysokość. W celu zmniejszenia uciążliwości linie zabudowy, w terenie UC/U.1 zostały odsunięte od istniejącej zabudowy. Dodatkowo w terenie tym istnieje nakaz wprowadzenia szpaleru drzew odgradzającego różne funkcje.</w:t>
            </w:r>
          </w:p>
        </w:tc>
      </w:tr>
      <w:tr w:rsidR="00E35A71" w:rsidRPr="00A554D9" w:rsidTr="00030720">
        <w:trPr>
          <w:trHeight w:val="28"/>
        </w:trPr>
        <w:tc>
          <w:tcPr>
            <w:tcW w:w="141" w:type="pct"/>
            <w:vMerge/>
            <w:tcBorders>
              <w:left w:val="single" w:sz="8" w:space="0" w:color="auto"/>
            </w:tcBorders>
            <w:tcMar>
              <w:top w:w="85" w:type="dxa"/>
              <w:bottom w:w="85" w:type="dxa"/>
            </w:tcMar>
          </w:tcPr>
          <w:p w:rsidR="00E35A71" w:rsidRPr="00EE537A" w:rsidRDefault="00E35A71" w:rsidP="00A554D9">
            <w:pPr>
              <w:rPr>
                <w:rFonts w:ascii="Times New Roman" w:hAnsi="Times New Roman" w:cs="Times New Roman"/>
                <w:b/>
                <w:bCs/>
                <w:iCs/>
                <w:sz w:val="20"/>
                <w:szCs w:val="20"/>
              </w:rPr>
            </w:pPr>
          </w:p>
        </w:tc>
        <w:tc>
          <w:tcPr>
            <w:tcW w:w="176" w:type="pct"/>
            <w:vMerge/>
            <w:tcMar>
              <w:top w:w="85" w:type="dxa"/>
              <w:bottom w:w="85" w:type="dxa"/>
            </w:tcMar>
          </w:tcPr>
          <w:p w:rsidR="00E35A71" w:rsidRPr="00EE537A" w:rsidRDefault="00E35A71" w:rsidP="00A554D9">
            <w:pPr>
              <w:jc w:val="center"/>
              <w:rPr>
                <w:rFonts w:ascii="Times New Roman" w:hAnsi="Times New Roman" w:cs="Times New Roman"/>
                <w:b/>
                <w:bCs/>
                <w:iCs/>
                <w:sz w:val="20"/>
                <w:szCs w:val="20"/>
              </w:rPr>
            </w:pPr>
          </w:p>
        </w:tc>
        <w:tc>
          <w:tcPr>
            <w:tcW w:w="317" w:type="pct"/>
            <w:vMerge/>
            <w:tcMar>
              <w:top w:w="85" w:type="dxa"/>
              <w:bottom w:w="85" w:type="dxa"/>
            </w:tcMar>
          </w:tcPr>
          <w:p w:rsidR="00E35A71" w:rsidRPr="000E1704" w:rsidRDefault="00E35A71" w:rsidP="00A554D9">
            <w:pPr>
              <w:jc w:val="center"/>
              <w:rPr>
                <w:rFonts w:ascii="Times New Roman" w:hAnsi="Times New Roman" w:cs="Times New Roman"/>
                <w:sz w:val="20"/>
                <w:szCs w:val="20"/>
              </w:rPr>
            </w:pPr>
          </w:p>
        </w:tc>
        <w:tc>
          <w:tcPr>
            <w:tcW w:w="1612" w:type="pct"/>
            <w:tcMar>
              <w:top w:w="85" w:type="dxa"/>
              <w:bottom w:w="85" w:type="dxa"/>
            </w:tcMar>
          </w:tcPr>
          <w:p w:rsidR="00E35A71" w:rsidRPr="000E1704" w:rsidRDefault="00E35A71" w:rsidP="00E35A71">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Oznaczenie obszaru (nieruchomości), którego dotyczy podanie: U.14</w:t>
            </w:r>
          </w:p>
          <w:p w:rsidR="00E35A71" w:rsidRPr="000E1704" w:rsidRDefault="00E35A71"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4) Wnoszę o zmianę planowanej dla tego obszaru obowiązującej linii zabudowy poprzez oddalenie jej od budynku, położonego przy ul. Wieniawskiego 66 - tj. po drugiej stronie drogi wewnętrznej, w obszarze MW.12. Planowana, obowiązująca linia zabudowy doprowadzi do przybliżenia zabudowy do istniejącej zabudowy mieszkalnej, co będzie skutkowało znaczącymi uciążliwościami dla mieszkańców nieruchomości sąsiedniej. W szczególności nie sposób pogodzić tego rodzaju zmiany istniejącej linii zabudowy w razie faktycznego zagospodarowania wskazanego obszaru U.14 pod szkołę podstawową (m.in. z uwagi na generowany przezeń hałas). Analogicznie należy ocenić sytuacji w razie planowanego zagospodarowania terenu pod budowę budynku biurowego - tego rodzaju inwestycja będzie oznaczać dla mieszkańców sąsiednich bloków wieczną obserwacje ich codziennego życia z okien takiego biurowca.</w:t>
            </w:r>
          </w:p>
          <w:p w:rsidR="00E35A71" w:rsidRPr="000E1704" w:rsidRDefault="00E35A71"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5) Zwracam ponadto uwagę, że istniejąca droga wewnętrzna, oznaczona w projektowanym planie jako KDW.6, już obecnie nie jest w stanie obsłużyć całego ruchu, generowanego przez osoby mieszkające lub pracujące w istniejącej zabudowie mieszkalnej i usługowej. Rozbudowa budynku położonego w obszarze U.14, którego obsługa komunikacyjna musi odbywać się przez tę drogę, spowoduje jej oczywistą niewydolność.</w:t>
            </w:r>
          </w:p>
          <w:p w:rsidR="00E35A71" w:rsidRPr="000E1704" w:rsidRDefault="00E35A71"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6) Dlatego też wnoszę o zmianę planowanej, obowiązującej linii zabudowy dla obszaru oznaczonego jako U.14 do linii, którą wyznacza aktualne położenie dawnego budynku „Orange Polska S.A", tj. głównego budynku biurowego na tej nieruchomości (w połowie tego obszaru).</w:t>
            </w:r>
          </w:p>
        </w:tc>
        <w:tc>
          <w:tcPr>
            <w:tcW w:w="429" w:type="pct"/>
            <w:vMerge/>
            <w:tcMar>
              <w:top w:w="85" w:type="dxa"/>
              <w:bottom w:w="85" w:type="dxa"/>
            </w:tcMar>
          </w:tcPr>
          <w:p w:rsidR="00E35A71" w:rsidRPr="000E1704" w:rsidRDefault="00E35A71" w:rsidP="00632C54">
            <w:pPr>
              <w:jc w:val="center"/>
              <w:rPr>
                <w:rFonts w:ascii="Times New Roman" w:hAnsi="Times New Roman" w:cs="Times New Roman"/>
                <w:sz w:val="20"/>
                <w:szCs w:val="20"/>
              </w:rPr>
            </w:pPr>
          </w:p>
        </w:tc>
        <w:tc>
          <w:tcPr>
            <w:tcW w:w="282" w:type="pct"/>
            <w:vMerge w:val="restart"/>
            <w:tcMar>
              <w:top w:w="85" w:type="dxa"/>
              <w:bottom w:w="85" w:type="dxa"/>
            </w:tcMar>
          </w:tcPr>
          <w:p w:rsidR="00E35A71" w:rsidRPr="000E1704" w:rsidRDefault="00E35A71" w:rsidP="00D0262F">
            <w:pPr>
              <w:jc w:val="center"/>
              <w:rPr>
                <w:rFonts w:ascii="Times New Roman" w:hAnsi="Times New Roman" w:cs="Times New Roman"/>
                <w:b/>
                <w:sz w:val="20"/>
                <w:szCs w:val="20"/>
              </w:rPr>
            </w:pPr>
            <w:r w:rsidRPr="000E1704">
              <w:rPr>
                <w:rFonts w:ascii="Times New Roman" w:hAnsi="Times New Roman" w:cs="Times New Roman"/>
                <w:b/>
                <w:sz w:val="20"/>
                <w:szCs w:val="20"/>
              </w:rPr>
              <w:t>U.14</w:t>
            </w:r>
          </w:p>
        </w:tc>
        <w:tc>
          <w:tcPr>
            <w:tcW w:w="387" w:type="pct"/>
            <w:tcMar>
              <w:top w:w="85" w:type="dxa"/>
              <w:bottom w:w="85" w:type="dxa"/>
            </w:tcMar>
          </w:tcPr>
          <w:p w:rsidR="00E35A71" w:rsidRPr="000E1704" w:rsidRDefault="00E35A71"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4, 5 i 6</w:t>
            </w:r>
          </w:p>
        </w:tc>
        <w:tc>
          <w:tcPr>
            <w:tcW w:w="387" w:type="pct"/>
            <w:tcMar>
              <w:top w:w="85" w:type="dxa"/>
              <w:bottom w:w="85" w:type="dxa"/>
            </w:tcMar>
          </w:tcPr>
          <w:p w:rsidR="00E35A71" w:rsidRPr="000E1704" w:rsidRDefault="00E35A71"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4, 5 i 6</w:t>
            </w:r>
          </w:p>
          <w:p w:rsidR="00E35A71" w:rsidRPr="000E1704" w:rsidRDefault="00E35A71"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E35A71" w:rsidRPr="000E1704" w:rsidRDefault="00E35A71"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Ad.4, 5 i 6. Linia zabudowy została wyznaczona w przedłużeniu linii zabudowy działek sąsiednich, znajdujących się wzdłuż ulicy KDW.6. </w:t>
            </w:r>
          </w:p>
          <w:p w:rsidR="00E35A71" w:rsidRPr="000E1704" w:rsidRDefault="00E35A71" w:rsidP="00632C54">
            <w:pPr>
              <w:jc w:val="both"/>
              <w:rPr>
                <w:rFonts w:ascii="Times New Roman" w:hAnsi="Times New Roman" w:cs="Times New Roman"/>
                <w:sz w:val="20"/>
                <w:szCs w:val="20"/>
              </w:rPr>
            </w:pPr>
            <w:r w:rsidRPr="000E1704">
              <w:rPr>
                <w:rFonts w:ascii="Times New Roman" w:hAnsi="Times New Roman" w:cs="Times New Roman"/>
                <w:sz w:val="20"/>
                <w:szCs w:val="20"/>
              </w:rPr>
              <w:t>Zastrzeżenie. Zostaje zamieniona linia zabudowy z obowiązującej na nieprzekraczalną.</w:t>
            </w:r>
          </w:p>
          <w:p w:rsidR="00E35A71" w:rsidRPr="000E1704" w:rsidRDefault="00E35A71" w:rsidP="00632C54">
            <w:pPr>
              <w:jc w:val="both"/>
              <w:rPr>
                <w:rFonts w:ascii="Times New Roman" w:hAnsi="Times New Roman" w:cs="Times New Roman"/>
                <w:sz w:val="20"/>
                <w:szCs w:val="20"/>
              </w:rPr>
            </w:pPr>
          </w:p>
        </w:tc>
      </w:tr>
      <w:tr w:rsidR="00894006" w:rsidRPr="00A554D9" w:rsidTr="00030720">
        <w:trPr>
          <w:trHeight w:val="28"/>
        </w:trPr>
        <w:tc>
          <w:tcPr>
            <w:tcW w:w="141" w:type="pct"/>
            <w:vMerge/>
            <w:tcBorders>
              <w:left w:val="single" w:sz="8" w:space="0" w:color="auto"/>
            </w:tcBorders>
            <w:tcMar>
              <w:top w:w="85" w:type="dxa"/>
              <w:bottom w:w="85" w:type="dxa"/>
            </w:tcMar>
          </w:tcPr>
          <w:p w:rsidR="00894006" w:rsidRPr="00EE537A" w:rsidRDefault="00894006" w:rsidP="00A554D9">
            <w:pPr>
              <w:rPr>
                <w:rFonts w:ascii="Times New Roman" w:hAnsi="Times New Roman" w:cs="Times New Roman"/>
                <w:b/>
                <w:bCs/>
                <w:iCs/>
                <w:sz w:val="20"/>
                <w:szCs w:val="20"/>
              </w:rPr>
            </w:pPr>
          </w:p>
        </w:tc>
        <w:tc>
          <w:tcPr>
            <w:tcW w:w="176" w:type="pct"/>
            <w:vMerge/>
            <w:tcMar>
              <w:top w:w="85" w:type="dxa"/>
              <w:bottom w:w="85" w:type="dxa"/>
            </w:tcMar>
          </w:tcPr>
          <w:p w:rsidR="00894006" w:rsidRPr="00EE537A" w:rsidRDefault="00894006" w:rsidP="00A554D9">
            <w:pPr>
              <w:jc w:val="center"/>
              <w:rPr>
                <w:rFonts w:ascii="Times New Roman" w:hAnsi="Times New Roman" w:cs="Times New Roman"/>
                <w:b/>
                <w:bCs/>
                <w:iCs/>
                <w:sz w:val="20"/>
                <w:szCs w:val="20"/>
              </w:rPr>
            </w:pPr>
          </w:p>
        </w:tc>
        <w:tc>
          <w:tcPr>
            <w:tcW w:w="317" w:type="pct"/>
            <w:vMerge/>
            <w:tcMar>
              <w:top w:w="85" w:type="dxa"/>
              <w:bottom w:w="85" w:type="dxa"/>
            </w:tcMar>
          </w:tcPr>
          <w:p w:rsidR="00894006" w:rsidRPr="000E1704" w:rsidRDefault="00894006" w:rsidP="00A554D9">
            <w:pPr>
              <w:jc w:val="center"/>
              <w:rPr>
                <w:rFonts w:ascii="Times New Roman" w:hAnsi="Times New Roman" w:cs="Times New Roman"/>
                <w:sz w:val="20"/>
                <w:szCs w:val="20"/>
              </w:rPr>
            </w:pPr>
          </w:p>
        </w:tc>
        <w:tc>
          <w:tcPr>
            <w:tcW w:w="1612" w:type="pct"/>
            <w:tcMar>
              <w:top w:w="85" w:type="dxa"/>
              <w:bottom w:w="85" w:type="dxa"/>
            </w:tcMar>
          </w:tcPr>
          <w:p w:rsidR="00894006" w:rsidRPr="000E1704" w:rsidRDefault="00894006"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tc>
        <w:tc>
          <w:tcPr>
            <w:tcW w:w="429" w:type="pct"/>
            <w:vMerge/>
            <w:tcMar>
              <w:top w:w="85" w:type="dxa"/>
              <w:bottom w:w="85" w:type="dxa"/>
            </w:tcMar>
          </w:tcPr>
          <w:p w:rsidR="00894006" w:rsidRPr="000E1704" w:rsidRDefault="00894006" w:rsidP="00632C54">
            <w:pPr>
              <w:jc w:val="center"/>
              <w:rPr>
                <w:rFonts w:ascii="Times New Roman" w:hAnsi="Times New Roman" w:cs="Times New Roman"/>
                <w:sz w:val="20"/>
                <w:szCs w:val="20"/>
              </w:rPr>
            </w:pPr>
          </w:p>
        </w:tc>
        <w:tc>
          <w:tcPr>
            <w:tcW w:w="282" w:type="pct"/>
            <w:vMerge/>
            <w:tcMar>
              <w:top w:w="85" w:type="dxa"/>
              <w:bottom w:w="85" w:type="dxa"/>
            </w:tcMar>
          </w:tcPr>
          <w:p w:rsidR="00894006" w:rsidRPr="000E1704" w:rsidRDefault="00894006" w:rsidP="00D0262F">
            <w:pPr>
              <w:jc w:val="center"/>
              <w:rPr>
                <w:rFonts w:ascii="Times New Roman" w:hAnsi="Times New Roman" w:cs="Times New Roman"/>
                <w:b/>
                <w:sz w:val="20"/>
                <w:szCs w:val="20"/>
              </w:rPr>
            </w:pPr>
          </w:p>
        </w:tc>
        <w:tc>
          <w:tcPr>
            <w:tcW w:w="387" w:type="pct"/>
            <w:vMerge w:val="restart"/>
            <w:tcMar>
              <w:top w:w="85" w:type="dxa"/>
              <w:bottom w:w="85" w:type="dxa"/>
            </w:tcMar>
          </w:tcPr>
          <w:p w:rsidR="00894006" w:rsidRPr="000E1704" w:rsidRDefault="00894006"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 xml:space="preserve">Prezydent Miasta Krakowa nie uwzględnił </w:t>
            </w:r>
            <w:r w:rsidRPr="000E1704">
              <w:rPr>
                <w:rFonts w:ascii="Times New Roman" w:hAnsi="Times New Roman" w:cs="Times New Roman"/>
                <w:b/>
                <w:bCs/>
                <w:iCs/>
                <w:sz w:val="20"/>
                <w:szCs w:val="20"/>
              </w:rPr>
              <w:lastRenderedPageBreak/>
              <w:t>uwagi w zakresie pkt 8</w:t>
            </w:r>
          </w:p>
        </w:tc>
        <w:tc>
          <w:tcPr>
            <w:tcW w:w="387" w:type="pct"/>
            <w:vMerge w:val="restart"/>
            <w:tcMar>
              <w:top w:w="85" w:type="dxa"/>
              <w:bottom w:w="85" w:type="dxa"/>
            </w:tcMar>
          </w:tcPr>
          <w:p w:rsidR="00894006" w:rsidRPr="000E1704" w:rsidRDefault="00894006"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lastRenderedPageBreak/>
              <w:t xml:space="preserve">Rada Miasta Krakowa nie uwzględniła uwagi w </w:t>
            </w:r>
            <w:r w:rsidRPr="000E1704">
              <w:rPr>
                <w:rFonts w:ascii="Times New Roman" w:hAnsi="Times New Roman" w:cs="Times New Roman"/>
                <w:iCs/>
                <w:sz w:val="20"/>
                <w:szCs w:val="20"/>
              </w:rPr>
              <w:lastRenderedPageBreak/>
              <w:t>zakresie pkt 8</w:t>
            </w:r>
          </w:p>
          <w:p w:rsidR="00894006" w:rsidRPr="000E1704" w:rsidRDefault="00894006" w:rsidP="007B7D60">
            <w:pPr>
              <w:rPr>
                <w:rFonts w:ascii="Times New Roman" w:hAnsi="Times New Roman" w:cs="Times New Roman"/>
                <w:iCs/>
                <w:sz w:val="20"/>
                <w:szCs w:val="20"/>
              </w:rPr>
            </w:pPr>
          </w:p>
        </w:tc>
        <w:tc>
          <w:tcPr>
            <w:tcW w:w="1269" w:type="pct"/>
            <w:vMerge w:val="restart"/>
            <w:tcBorders>
              <w:right w:val="single" w:sz="8" w:space="0" w:color="auto"/>
            </w:tcBorders>
            <w:tcMar>
              <w:top w:w="85" w:type="dxa"/>
              <w:bottom w:w="85" w:type="dxa"/>
            </w:tcMar>
          </w:tcPr>
          <w:p w:rsidR="00894006" w:rsidRPr="000E1704" w:rsidRDefault="00894006" w:rsidP="00632C54">
            <w:pPr>
              <w:pBdr>
                <w:top w:val="single" w:sz="4" w:space="1" w:color="auto"/>
              </w:pBdr>
              <w:jc w:val="both"/>
              <w:rPr>
                <w:rFonts w:ascii="Times New Roman" w:hAnsi="Times New Roman" w:cs="Times New Roman"/>
                <w:sz w:val="20"/>
                <w:szCs w:val="20"/>
              </w:rPr>
            </w:pPr>
            <w:r w:rsidRPr="000E1704">
              <w:rPr>
                <w:rFonts w:ascii="Times New Roman" w:hAnsi="Times New Roman" w:cs="Times New Roman"/>
                <w:sz w:val="20"/>
                <w:szCs w:val="20"/>
              </w:rPr>
              <w:lastRenderedPageBreak/>
              <w:t xml:space="preserve">Ad.8. Pozostawia się możliwość lokalizacji boisk, które są niezbędne dla funkcjonowania szkoły i sezonowego </w:t>
            </w:r>
            <w:proofErr w:type="spellStart"/>
            <w:r w:rsidRPr="000E1704">
              <w:rPr>
                <w:rFonts w:ascii="Times New Roman" w:hAnsi="Times New Roman" w:cs="Times New Roman"/>
                <w:sz w:val="20"/>
                <w:szCs w:val="20"/>
              </w:rPr>
              <w:t>przekrycia</w:t>
            </w:r>
            <w:proofErr w:type="spellEnd"/>
            <w:r w:rsidRPr="000E1704">
              <w:rPr>
                <w:rFonts w:ascii="Times New Roman" w:hAnsi="Times New Roman" w:cs="Times New Roman"/>
                <w:sz w:val="20"/>
                <w:szCs w:val="20"/>
              </w:rPr>
              <w:t xml:space="preserve"> boisk ze względu na warunki klimatyczne.</w:t>
            </w:r>
          </w:p>
          <w:p w:rsidR="00894006" w:rsidRPr="000E1704" w:rsidRDefault="00894006" w:rsidP="00632C54">
            <w:pPr>
              <w:jc w:val="both"/>
              <w:rPr>
                <w:rFonts w:ascii="Times New Roman" w:hAnsi="Times New Roman" w:cs="Times New Roman"/>
                <w:sz w:val="20"/>
                <w:szCs w:val="20"/>
              </w:rPr>
            </w:pPr>
          </w:p>
        </w:tc>
      </w:tr>
      <w:tr w:rsidR="00894006" w:rsidRPr="00A554D9" w:rsidTr="00030720">
        <w:trPr>
          <w:trHeight w:val="28"/>
        </w:trPr>
        <w:tc>
          <w:tcPr>
            <w:tcW w:w="141" w:type="pct"/>
            <w:vMerge/>
            <w:tcBorders>
              <w:left w:val="single" w:sz="8" w:space="0" w:color="auto"/>
            </w:tcBorders>
            <w:tcMar>
              <w:top w:w="85" w:type="dxa"/>
              <w:bottom w:w="85" w:type="dxa"/>
            </w:tcMar>
          </w:tcPr>
          <w:p w:rsidR="00894006" w:rsidRPr="00EE537A" w:rsidRDefault="00894006" w:rsidP="00A554D9">
            <w:pPr>
              <w:rPr>
                <w:rFonts w:ascii="Times New Roman" w:hAnsi="Times New Roman" w:cs="Times New Roman"/>
                <w:b/>
                <w:bCs/>
                <w:iCs/>
                <w:sz w:val="20"/>
                <w:szCs w:val="20"/>
              </w:rPr>
            </w:pPr>
          </w:p>
        </w:tc>
        <w:tc>
          <w:tcPr>
            <w:tcW w:w="176" w:type="pct"/>
            <w:vMerge/>
            <w:tcMar>
              <w:top w:w="85" w:type="dxa"/>
              <w:bottom w:w="85" w:type="dxa"/>
            </w:tcMar>
          </w:tcPr>
          <w:p w:rsidR="00894006" w:rsidRPr="00EE537A" w:rsidRDefault="00894006" w:rsidP="00A554D9">
            <w:pPr>
              <w:jc w:val="center"/>
              <w:rPr>
                <w:rFonts w:ascii="Times New Roman" w:hAnsi="Times New Roman" w:cs="Times New Roman"/>
                <w:b/>
                <w:bCs/>
                <w:iCs/>
                <w:sz w:val="20"/>
                <w:szCs w:val="20"/>
              </w:rPr>
            </w:pPr>
          </w:p>
        </w:tc>
        <w:tc>
          <w:tcPr>
            <w:tcW w:w="317" w:type="pct"/>
            <w:vMerge/>
            <w:tcMar>
              <w:top w:w="85" w:type="dxa"/>
              <w:bottom w:w="85" w:type="dxa"/>
            </w:tcMar>
          </w:tcPr>
          <w:p w:rsidR="00894006" w:rsidRPr="000E1704" w:rsidRDefault="00894006" w:rsidP="00A554D9">
            <w:pPr>
              <w:jc w:val="center"/>
              <w:rPr>
                <w:rFonts w:ascii="Times New Roman" w:hAnsi="Times New Roman" w:cs="Times New Roman"/>
                <w:sz w:val="20"/>
                <w:szCs w:val="20"/>
              </w:rPr>
            </w:pPr>
          </w:p>
        </w:tc>
        <w:tc>
          <w:tcPr>
            <w:tcW w:w="1612" w:type="pct"/>
            <w:tcMar>
              <w:top w:w="85" w:type="dxa"/>
              <w:bottom w:w="85" w:type="dxa"/>
            </w:tcMar>
          </w:tcPr>
          <w:p w:rsidR="00894006" w:rsidRPr="000E1704" w:rsidRDefault="00894006"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8) Mając na uwadze bardzo niewielką odległość zabudowy mieszkaniowej wielorodzinnej, wnoszę również o usunięcie przewidzianego w § 7 ust. 14 pkt </w:t>
            </w:r>
            <w:r w:rsidRPr="000E1704">
              <w:rPr>
                <w:rFonts w:ascii="Times New Roman" w:hAnsi="Times New Roman" w:cs="Times New Roman"/>
                <w:color w:val="000000"/>
                <w:sz w:val="20"/>
                <w:szCs w:val="20"/>
              </w:rPr>
              <w:lastRenderedPageBreak/>
              <w:t>1b) dopuszczalnego lokalizowania na terenie U.14 sezonowego przykrycia boisk sportowych, jak również lokalizowania w tym miejscu samych boisk sportowych.</w:t>
            </w:r>
          </w:p>
        </w:tc>
        <w:tc>
          <w:tcPr>
            <w:tcW w:w="429" w:type="pct"/>
            <w:vMerge/>
            <w:tcMar>
              <w:top w:w="85" w:type="dxa"/>
              <w:bottom w:w="85" w:type="dxa"/>
            </w:tcMar>
          </w:tcPr>
          <w:p w:rsidR="00894006" w:rsidRPr="000E1704" w:rsidRDefault="00894006" w:rsidP="00632C54">
            <w:pPr>
              <w:jc w:val="center"/>
              <w:rPr>
                <w:rFonts w:ascii="Times New Roman" w:hAnsi="Times New Roman" w:cs="Times New Roman"/>
                <w:sz w:val="20"/>
                <w:szCs w:val="20"/>
              </w:rPr>
            </w:pPr>
          </w:p>
        </w:tc>
        <w:tc>
          <w:tcPr>
            <w:tcW w:w="282" w:type="pct"/>
            <w:vMerge/>
            <w:tcMar>
              <w:top w:w="85" w:type="dxa"/>
              <w:bottom w:w="85" w:type="dxa"/>
            </w:tcMar>
          </w:tcPr>
          <w:p w:rsidR="00894006" w:rsidRPr="000E1704" w:rsidRDefault="00894006" w:rsidP="00D0262F">
            <w:pPr>
              <w:jc w:val="center"/>
              <w:rPr>
                <w:rFonts w:ascii="Times New Roman" w:hAnsi="Times New Roman" w:cs="Times New Roman"/>
                <w:b/>
                <w:sz w:val="20"/>
                <w:szCs w:val="20"/>
              </w:rPr>
            </w:pPr>
          </w:p>
        </w:tc>
        <w:tc>
          <w:tcPr>
            <w:tcW w:w="387" w:type="pct"/>
            <w:vMerge/>
            <w:tcMar>
              <w:top w:w="85" w:type="dxa"/>
              <w:bottom w:w="85" w:type="dxa"/>
            </w:tcMar>
          </w:tcPr>
          <w:p w:rsidR="00894006" w:rsidRPr="000E1704" w:rsidRDefault="00894006" w:rsidP="007B7D60">
            <w:pPr>
              <w:jc w:val="center"/>
              <w:rPr>
                <w:rFonts w:ascii="Times New Roman" w:hAnsi="Times New Roman" w:cs="Times New Roman"/>
                <w:sz w:val="20"/>
                <w:szCs w:val="20"/>
              </w:rPr>
            </w:pPr>
          </w:p>
        </w:tc>
        <w:tc>
          <w:tcPr>
            <w:tcW w:w="387" w:type="pct"/>
            <w:vMerge/>
            <w:tcMar>
              <w:top w:w="85" w:type="dxa"/>
              <w:bottom w:w="85" w:type="dxa"/>
            </w:tcMar>
          </w:tcPr>
          <w:p w:rsidR="00894006" w:rsidRPr="000E1704" w:rsidRDefault="00894006" w:rsidP="007B7D60">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894006" w:rsidRPr="000E1704" w:rsidRDefault="00894006" w:rsidP="00632C54">
            <w:pPr>
              <w:jc w:val="both"/>
              <w:rPr>
                <w:rFonts w:ascii="Times New Roman" w:hAnsi="Times New Roman" w:cs="Times New Roman"/>
                <w:sz w:val="20"/>
                <w:szCs w:val="20"/>
              </w:rPr>
            </w:pPr>
          </w:p>
        </w:tc>
      </w:tr>
      <w:tr w:rsidR="00894006" w:rsidRPr="00A554D9" w:rsidTr="00030720">
        <w:trPr>
          <w:trHeight w:val="28"/>
        </w:trPr>
        <w:tc>
          <w:tcPr>
            <w:tcW w:w="141" w:type="pct"/>
            <w:vMerge/>
            <w:tcBorders>
              <w:left w:val="single" w:sz="8" w:space="0" w:color="auto"/>
            </w:tcBorders>
            <w:tcMar>
              <w:top w:w="85" w:type="dxa"/>
              <w:bottom w:w="85" w:type="dxa"/>
            </w:tcMar>
          </w:tcPr>
          <w:p w:rsidR="00894006" w:rsidRPr="00EE537A" w:rsidRDefault="00894006" w:rsidP="00A554D9">
            <w:pPr>
              <w:rPr>
                <w:rFonts w:ascii="Times New Roman" w:hAnsi="Times New Roman" w:cs="Times New Roman"/>
                <w:b/>
                <w:bCs/>
                <w:iCs/>
                <w:sz w:val="20"/>
                <w:szCs w:val="20"/>
              </w:rPr>
            </w:pPr>
          </w:p>
        </w:tc>
        <w:tc>
          <w:tcPr>
            <w:tcW w:w="176" w:type="pct"/>
            <w:vMerge/>
            <w:tcMar>
              <w:top w:w="85" w:type="dxa"/>
              <w:bottom w:w="85" w:type="dxa"/>
            </w:tcMar>
          </w:tcPr>
          <w:p w:rsidR="00894006" w:rsidRPr="00EE537A" w:rsidRDefault="00894006" w:rsidP="00A554D9">
            <w:pPr>
              <w:jc w:val="center"/>
              <w:rPr>
                <w:rFonts w:ascii="Times New Roman" w:hAnsi="Times New Roman" w:cs="Times New Roman"/>
                <w:b/>
                <w:bCs/>
                <w:iCs/>
                <w:sz w:val="20"/>
                <w:szCs w:val="20"/>
              </w:rPr>
            </w:pPr>
          </w:p>
        </w:tc>
        <w:tc>
          <w:tcPr>
            <w:tcW w:w="317" w:type="pct"/>
            <w:vMerge/>
            <w:tcMar>
              <w:top w:w="85" w:type="dxa"/>
              <w:bottom w:w="85" w:type="dxa"/>
            </w:tcMar>
          </w:tcPr>
          <w:p w:rsidR="00894006" w:rsidRPr="000E1704" w:rsidRDefault="00894006" w:rsidP="00A554D9">
            <w:pPr>
              <w:jc w:val="center"/>
              <w:rPr>
                <w:rFonts w:ascii="Times New Roman" w:hAnsi="Times New Roman" w:cs="Times New Roman"/>
                <w:sz w:val="20"/>
                <w:szCs w:val="20"/>
              </w:rPr>
            </w:pPr>
          </w:p>
        </w:tc>
        <w:tc>
          <w:tcPr>
            <w:tcW w:w="1612" w:type="pct"/>
            <w:tcMar>
              <w:top w:w="85" w:type="dxa"/>
              <w:bottom w:w="85" w:type="dxa"/>
            </w:tcMar>
          </w:tcPr>
          <w:p w:rsidR="00894006" w:rsidRPr="000E1704" w:rsidRDefault="00894006"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tc>
        <w:tc>
          <w:tcPr>
            <w:tcW w:w="429" w:type="pct"/>
            <w:vMerge/>
            <w:tcMar>
              <w:top w:w="85" w:type="dxa"/>
              <w:bottom w:w="85" w:type="dxa"/>
            </w:tcMar>
          </w:tcPr>
          <w:p w:rsidR="00894006" w:rsidRPr="000E1704" w:rsidRDefault="00894006" w:rsidP="00632C54">
            <w:pPr>
              <w:jc w:val="center"/>
              <w:rPr>
                <w:rFonts w:ascii="Times New Roman" w:hAnsi="Times New Roman" w:cs="Times New Roman"/>
                <w:sz w:val="20"/>
                <w:szCs w:val="20"/>
              </w:rPr>
            </w:pPr>
          </w:p>
        </w:tc>
        <w:tc>
          <w:tcPr>
            <w:tcW w:w="282" w:type="pct"/>
            <w:vMerge/>
            <w:tcMar>
              <w:top w:w="85" w:type="dxa"/>
              <w:bottom w:w="85" w:type="dxa"/>
            </w:tcMar>
          </w:tcPr>
          <w:p w:rsidR="00894006" w:rsidRPr="000E1704" w:rsidRDefault="00894006" w:rsidP="00D0262F">
            <w:pPr>
              <w:jc w:val="center"/>
              <w:rPr>
                <w:rFonts w:ascii="Times New Roman" w:hAnsi="Times New Roman" w:cs="Times New Roman"/>
                <w:b/>
                <w:sz w:val="20"/>
                <w:szCs w:val="20"/>
              </w:rPr>
            </w:pPr>
          </w:p>
        </w:tc>
        <w:tc>
          <w:tcPr>
            <w:tcW w:w="387" w:type="pct"/>
            <w:vMerge w:val="restart"/>
            <w:tcMar>
              <w:top w:w="85" w:type="dxa"/>
              <w:bottom w:w="85" w:type="dxa"/>
            </w:tcMar>
          </w:tcPr>
          <w:p w:rsidR="00894006" w:rsidRPr="000E1704" w:rsidRDefault="00894006"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 w zakresie pkt 10</w:t>
            </w:r>
          </w:p>
        </w:tc>
        <w:tc>
          <w:tcPr>
            <w:tcW w:w="387" w:type="pct"/>
            <w:vMerge w:val="restart"/>
            <w:tcMar>
              <w:top w:w="85" w:type="dxa"/>
              <w:bottom w:w="85" w:type="dxa"/>
            </w:tcMar>
          </w:tcPr>
          <w:p w:rsidR="00894006" w:rsidRPr="000E1704" w:rsidRDefault="00894006"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10</w:t>
            </w:r>
          </w:p>
          <w:p w:rsidR="00894006" w:rsidRPr="000E1704" w:rsidRDefault="00894006" w:rsidP="007B7D60">
            <w:pPr>
              <w:rPr>
                <w:rFonts w:ascii="Times New Roman" w:hAnsi="Times New Roman" w:cs="Times New Roman"/>
                <w:iCs/>
                <w:sz w:val="20"/>
                <w:szCs w:val="20"/>
              </w:rPr>
            </w:pPr>
          </w:p>
        </w:tc>
        <w:tc>
          <w:tcPr>
            <w:tcW w:w="1269" w:type="pct"/>
            <w:vMerge w:val="restart"/>
            <w:tcBorders>
              <w:right w:val="single" w:sz="8" w:space="0" w:color="auto"/>
            </w:tcBorders>
            <w:tcMar>
              <w:top w:w="85" w:type="dxa"/>
              <w:bottom w:w="85" w:type="dxa"/>
            </w:tcMar>
          </w:tcPr>
          <w:p w:rsidR="00894006" w:rsidRPr="000E1704" w:rsidRDefault="00894006" w:rsidP="00632C54">
            <w:pPr>
              <w:jc w:val="both"/>
              <w:rPr>
                <w:rFonts w:ascii="Times New Roman" w:hAnsi="Times New Roman" w:cs="Times New Roman"/>
                <w:sz w:val="20"/>
                <w:szCs w:val="20"/>
              </w:rPr>
            </w:pPr>
            <w:r w:rsidRPr="000E1704">
              <w:rPr>
                <w:rFonts w:ascii="Times New Roman" w:hAnsi="Times New Roman" w:cs="Times New Roman"/>
                <w:sz w:val="20"/>
                <w:szCs w:val="20"/>
              </w:rPr>
              <w:t>Ad.10. W projekcie planu nie określa się rodzaju usług, a jedynie wyznacza przeznaczenie terenu jako teren usługowy.</w:t>
            </w:r>
          </w:p>
        </w:tc>
      </w:tr>
      <w:tr w:rsidR="00894006" w:rsidRPr="00A554D9" w:rsidTr="00030720">
        <w:trPr>
          <w:trHeight w:val="28"/>
        </w:trPr>
        <w:tc>
          <w:tcPr>
            <w:tcW w:w="141" w:type="pct"/>
            <w:vMerge/>
            <w:tcBorders>
              <w:left w:val="single" w:sz="8" w:space="0" w:color="auto"/>
            </w:tcBorders>
            <w:tcMar>
              <w:top w:w="85" w:type="dxa"/>
              <w:bottom w:w="85" w:type="dxa"/>
            </w:tcMar>
          </w:tcPr>
          <w:p w:rsidR="00894006" w:rsidRPr="00EE537A" w:rsidRDefault="00894006" w:rsidP="00A554D9">
            <w:pPr>
              <w:rPr>
                <w:rFonts w:ascii="Times New Roman" w:hAnsi="Times New Roman" w:cs="Times New Roman"/>
                <w:b/>
                <w:bCs/>
                <w:iCs/>
                <w:sz w:val="20"/>
                <w:szCs w:val="20"/>
              </w:rPr>
            </w:pPr>
          </w:p>
        </w:tc>
        <w:tc>
          <w:tcPr>
            <w:tcW w:w="176" w:type="pct"/>
            <w:vMerge/>
            <w:tcMar>
              <w:top w:w="85" w:type="dxa"/>
              <w:bottom w:w="85" w:type="dxa"/>
            </w:tcMar>
          </w:tcPr>
          <w:p w:rsidR="00894006" w:rsidRPr="00EE537A" w:rsidRDefault="00894006" w:rsidP="00A554D9">
            <w:pPr>
              <w:jc w:val="center"/>
              <w:rPr>
                <w:rFonts w:ascii="Times New Roman" w:hAnsi="Times New Roman" w:cs="Times New Roman"/>
                <w:b/>
                <w:bCs/>
                <w:iCs/>
                <w:sz w:val="20"/>
                <w:szCs w:val="20"/>
              </w:rPr>
            </w:pPr>
          </w:p>
        </w:tc>
        <w:tc>
          <w:tcPr>
            <w:tcW w:w="317" w:type="pct"/>
            <w:vMerge/>
            <w:tcMar>
              <w:top w:w="85" w:type="dxa"/>
              <w:bottom w:w="85" w:type="dxa"/>
            </w:tcMar>
          </w:tcPr>
          <w:p w:rsidR="00894006" w:rsidRPr="000E1704" w:rsidRDefault="00894006" w:rsidP="00A554D9">
            <w:pPr>
              <w:jc w:val="center"/>
              <w:rPr>
                <w:rFonts w:ascii="Times New Roman" w:hAnsi="Times New Roman" w:cs="Times New Roman"/>
                <w:sz w:val="20"/>
                <w:szCs w:val="20"/>
              </w:rPr>
            </w:pPr>
          </w:p>
        </w:tc>
        <w:tc>
          <w:tcPr>
            <w:tcW w:w="1612" w:type="pct"/>
            <w:tcMar>
              <w:top w:w="85" w:type="dxa"/>
              <w:bottom w:w="85" w:type="dxa"/>
            </w:tcMar>
          </w:tcPr>
          <w:p w:rsidR="00894006" w:rsidRPr="000E1704" w:rsidRDefault="00894006"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10)</w:t>
            </w:r>
            <w:r w:rsidRPr="000E1704">
              <w:rPr>
                <w:rFonts w:ascii="Times New Roman" w:hAnsi="Times New Roman" w:cs="Times New Roman"/>
                <w:color w:val="000000"/>
                <w:sz w:val="20"/>
                <w:szCs w:val="20"/>
              </w:rPr>
              <w:tab/>
              <w:t>Końcowo wnoszę o wykluczenie możliwości przeznaczenia terenu pod szkołę.</w:t>
            </w:r>
          </w:p>
        </w:tc>
        <w:tc>
          <w:tcPr>
            <w:tcW w:w="429" w:type="pct"/>
            <w:vMerge/>
            <w:tcMar>
              <w:top w:w="85" w:type="dxa"/>
              <w:bottom w:w="85" w:type="dxa"/>
            </w:tcMar>
          </w:tcPr>
          <w:p w:rsidR="00894006" w:rsidRPr="000E1704" w:rsidRDefault="00894006" w:rsidP="00632C54">
            <w:pPr>
              <w:jc w:val="center"/>
              <w:rPr>
                <w:rFonts w:ascii="Times New Roman" w:hAnsi="Times New Roman" w:cs="Times New Roman"/>
                <w:sz w:val="20"/>
                <w:szCs w:val="20"/>
              </w:rPr>
            </w:pPr>
          </w:p>
        </w:tc>
        <w:tc>
          <w:tcPr>
            <w:tcW w:w="282" w:type="pct"/>
            <w:vMerge/>
            <w:tcMar>
              <w:top w:w="85" w:type="dxa"/>
              <w:bottom w:w="85" w:type="dxa"/>
            </w:tcMar>
          </w:tcPr>
          <w:p w:rsidR="00894006" w:rsidRPr="000E1704" w:rsidRDefault="00894006" w:rsidP="00D0262F">
            <w:pPr>
              <w:jc w:val="center"/>
              <w:rPr>
                <w:rFonts w:ascii="Times New Roman" w:hAnsi="Times New Roman" w:cs="Times New Roman"/>
                <w:b/>
                <w:sz w:val="20"/>
                <w:szCs w:val="20"/>
              </w:rPr>
            </w:pPr>
          </w:p>
        </w:tc>
        <w:tc>
          <w:tcPr>
            <w:tcW w:w="387" w:type="pct"/>
            <w:vMerge/>
            <w:tcMar>
              <w:top w:w="85" w:type="dxa"/>
              <w:bottom w:w="85" w:type="dxa"/>
            </w:tcMar>
          </w:tcPr>
          <w:p w:rsidR="00894006" w:rsidRPr="000E1704" w:rsidRDefault="00894006" w:rsidP="007B7D60">
            <w:pPr>
              <w:jc w:val="center"/>
              <w:rPr>
                <w:rFonts w:ascii="Times New Roman" w:hAnsi="Times New Roman" w:cs="Times New Roman"/>
                <w:sz w:val="20"/>
                <w:szCs w:val="20"/>
              </w:rPr>
            </w:pPr>
          </w:p>
        </w:tc>
        <w:tc>
          <w:tcPr>
            <w:tcW w:w="387" w:type="pct"/>
            <w:vMerge/>
            <w:tcMar>
              <w:top w:w="85" w:type="dxa"/>
              <w:bottom w:w="85" w:type="dxa"/>
            </w:tcMar>
          </w:tcPr>
          <w:p w:rsidR="00894006" w:rsidRPr="000E1704" w:rsidRDefault="00894006" w:rsidP="007B7D60">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894006" w:rsidRPr="000E1704" w:rsidRDefault="00894006" w:rsidP="00632C54">
            <w:pPr>
              <w:jc w:val="both"/>
              <w:rPr>
                <w:rFonts w:ascii="Times New Roman" w:hAnsi="Times New Roman" w:cs="Times New Roman"/>
                <w:sz w:val="20"/>
                <w:szCs w:val="20"/>
              </w:rPr>
            </w:pPr>
          </w:p>
        </w:tc>
      </w:tr>
      <w:tr w:rsidR="004546C7" w:rsidRPr="00A554D9" w:rsidTr="00030720">
        <w:trPr>
          <w:trHeight w:val="75"/>
        </w:trPr>
        <w:tc>
          <w:tcPr>
            <w:tcW w:w="141" w:type="pct"/>
            <w:vMerge w:val="restart"/>
            <w:tcBorders>
              <w:left w:val="single" w:sz="8" w:space="0" w:color="auto"/>
            </w:tcBorders>
            <w:tcMar>
              <w:top w:w="85" w:type="dxa"/>
              <w:bottom w:w="85" w:type="dxa"/>
            </w:tcMar>
          </w:tcPr>
          <w:p w:rsidR="004546C7" w:rsidRPr="00EE537A" w:rsidRDefault="004546C7"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49.</w:t>
            </w:r>
          </w:p>
        </w:tc>
        <w:tc>
          <w:tcPr>
            <w:tcW w:w="176" w:type="pct"/>
            <w:vMerge w:val="restart"/>
            <w:tcMar>
              <w:top w:w="85" w:type="dxa"/>
              <w:bottom w:w="85" w:type="dxa"/>
            </w:tcMar>
          </w:tcPr>
          <w:p w:rsidR="004546C7"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4546C7" w:rsidRPr="00EE537A">
              <w:rPr>
                <w:rFonts w:ascii="Times New Roman" w:hAnsi="Times New Roman" w:cs="Times New Roman"/>
                <w:b/>
                <w:bCs/>
                <w:iCs/>
                <w:sz w:val="20"/>
                <w:szCs w:val="20"/>
              </w:rPr>
              <w:t>72.</w:t>
            </w:r>
          </w:p>
        </w:tc>
        <w:tc>
          <w:tcPr>
            <w:tcW w:w="317" w:type="pct"/>
            <w:vMerge w:val="restart"/>
            <w:tcMar>
              <w:top w:w="85" w:type="dxa"/>
              <w:bottom w:w="85" w:type="dxa"/>
            </w:tcMar>
          </w:tcPr>
          <w:p w:rsidR="004546C7"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4546C7" w:rsidRPr="000E1704" w:rsidRDefault="004546C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I Oznaczenie obszaru (nieruchomości), którego dotyczy podanie: UC/U.1</w:t>
            </w:r>
          </w:p>
          <w:p w:rsidR="004546C7" w:rsidRPr="000E1704" w:rsidRDefault="004546C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Jako mieszkaniec budynku, położonego w Krakowie przy ul. Wieniawskiego 66, zgłaszam następujące zastrzeżenia co do planowanego przeznaczenia nieruchomości, oznaczonych </w:t>
            </w:r>
          </w:p>
          <w:p w:rsidR="004546C7" w:rsidRPr="000E1704" w:rsidRDefault="004546C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projekcie planu jako UC/U.1:</w:t>
            </w:r>
          </w:p>
          <w:p w:rsidR="004546C7" w:rsidRPr="000E1704" w:rsidRDefault="004546C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 Niezrozumiałe jest obejmowanie całego obszaru, zamkniętego ul. Pilotów, Wieniawskiego oraz Stanisława ze Skalbmierza, jako jednego terenu pod względem planowanego zagospodarowania. Obecnie teren od strony ul. Wieniawskiego zajmowany jest pod drobną zabudowę usługową - głównie serwisy samochodowe. Usługi te, z uwagi na swój charakter, nie rodzą istotnych problemów z obsługą komunikacyjną oraz generowanym hałasem. Projektowany plan umożliwia rozszerzenie obszaru, zajmowanego pod obiekty handlowe wielkopowierzchniowe, do samej granicy ul. Wieniawskiego, podczas gdy teren po drugiej stronie tej ulicy zajmowany jest wyłącznie pod budownictwo mieszkaniowe oraz były budynek Orange Polska S.A., w którym planowana jest szkoła podstawowa. Bezpośrednio przy ul. Wieniawskiego (w budynku położonym pod numerem 66) zlokalizowane jest również przedszkole. Rozbudowa handlowych obiektów wielkopowierzchniowych do granicy ul. Wieniawskiego doprowadzi do znacznego zwiększania uciążliwości takiej zabudowy, obciążenia komunikacyjnego ul. Wieniawskiego oraz poziomu hałasu, a tym samym znacząco wpłynie na dotychczasowych mieszkańców terenów sąsiednich. Zwracam tutaj uwagę, że budynek sklepu ALMA, posiada rampy wyładowcze od ul. Wieniawskiego - rampy te odgrodzone są od zabudowań mieszkalnych istniejącą zabudową usługową. Ewentualna rozbudowa terenu sklepu wielkopowierzchniowego spowoduje - co oczywiste - przesunięcie ramp wyładowczych w kierunku u. Wieniawskiego oraz ruch ciągników siodłowych o masie nawet 40 ton (zwyczajowo w godzinach nocnych) w bezpośrednim sąsiedztwie budynków mieszkalnych i przedszkola, czego nie da się pogodzić z zasadą dobrego sąsiedztwa. Urząd Miasta Krakowa - w dokumencie o charakterze planistycznym - nie może również pomijać, że w sąsiedztwie obszaru przygotowywanego planu są dwa duże centra handlowe – M1 oraz Centrum Krakus wraz z Serenadą, a więc dalsza rozbudowa sklepu wielkopowierzchniowego na omawianym obszarze nie jest potrzebna, ani rozsądnie uzasadniona z punktu widzenia zarówno mieszkańców tego terenu, jak i polityki przestrzennej Krakowa.</w:t>
            </w:r>
          </w:p>
          <w:p w:rsidR="004546C7" w:rsidRPr="000E1704" w:rsidRDefault="004546C7" w:rsidP="001C3840">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2) Dlatego też wnoszę o ograniczenie obszaru, w którym dopuszczalna jest budowa obiektów handlowych wielkopowierzchniowych do obszaru (od strony ul. Wieniawskiego), który jest aktualnie zajmowany pod działalność sklepu ALMA oraz wyznaczenie dla pozostałego obszaru od strony ul. Wieniawskiego terenu zabudowy usługowej niskiej intensywności o parametrach zabudowy zbliżonych do istniejącej aktualnie zabudowy (ok 12 metrów wysokości). Tego rodzaju ograniczenie, nawet przy pozostawieniu możliwości zabudowy usługowej (innego rodzaju) w pozostałych terenach, aktualnie objętego oznaczeniem UC/U.1, pozwoli na pogodzenie interesów obecnych mieszkańców terenów sąsiednich z interesami właścicieli/użytkowników wieczystych terenów omawianego obszaru. Wskazany wyżej cel powinien być przy tym podstawowym założeniem, przy lokalizowaniu obszarów zabudowy handlowej wielkopowierzchniowej w procedurze uchwalania planu zagospodarowania przestrzennego.</w:t>
            </w:r>
          </w:p>
        </w:tc>
        <w:tc>
          <w:tcPr>
            <w:tcW w:w="429" w:type="pct"/>
            <w:vMerge w:val="restart"/>
            <w:tcMar>
              <w:top w:w="85" w:type="dxa"/>
              <w:bottom w:w="85" w:type="dxa"/>
            </w:tcMar>
          </w:tcPr>
          <w:p w:rsidR="004546C7" w:rsidRPr="000E1704" w:rsidRDefault="004546C7"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4546C7" w:rsidRPr="000E1704" w:rsidRDefault="004546C7"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UC/U.1</w:t>
            </w:r>
          </w:p>
          <w:p w:rsidR="004546C7" w:rsidRPr="000E1704" w:rsidRDefault="004546C7" w:rsidP="00D0262F">
            <w:pPr>
              <w:jc w:val="center"/>
              <w:rPr>
                <w:rFonts w:ascii="Times New Roman" w:hAnsi="Times New Roman" w:cs="Times New Roman"/>
                <w:b/>
                <w:bCs/>
                <w:iCs/>
                <w:sz w:val="20"/>
                <w:szCs w:val="20"/>
              </w:rPr>
            </w:pPr>
          </w:p>
        </w:tc>
        <w:tc>
          <w:tcPr>
            <w:tcW w:w="387" w:type="pct"/>
            <w:tcMar>
              <w:top w:w="85" w:type="dxa"/>
              <w:bottom w:w="85" w:type="dxa"/>
            </w:tcMar>
          </w:tcPr>
          <w:p w:rsidR="004546C7" w:rsidRPr="000E1704" w:rsidRDefault="004546C7" w:rsidP="004546C7">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 xml:space="preserve">Prezydent Miasta Krakowa nie uwzględnił uwagi w zakresie pkt 1 </w:t>
            </w:r>
          </w:p>
          <w:p w:rsidR="004546C7" w:rsidRPr="000E1704" w:rsidRDefault="004546C7" w:rsidP="004546C7">
            <w:pPr>
              <w:jc w:val="center"/>
              <w:rPr>
                <w:rFonts w:ascii="Times New Roman" w:hAnsi="Times New Roman" w:cs="Times New Roman"/>
                <w:sz w:val="20"/>
                <w:szCs w:val="20"/>
              </w:rPr>
            </w:pPr>
            <w:r w:rsidRPr="000E1704">
              <w:rPr>
                <w:rFonts w:ascii="Times New Roman" w:hAnsi="Times New Roman" w:cs="Times New Roman"/>
                <w:b/>
                <w:bCs/>
                <w:iCs/>
                <w:sz w:val="20"/>
                <w:szCs w:val="20"/>
              </w:rPr>
              <w:t>i 2</w:t>
            </w:r>
          </w:p>
        </w:tc>
        <w:tc>
          <w:tcPr>
            <w:tcW w:w="387" w:type="pct"/>
            <w:tcMar>
              <w:top w:w="85" w:type="dxa"/>
              <w:bottom w:w="85" w:type="dxa"/>
            </w:tcMar>
          </w:tcPr>
          <w:p w:rsidR="004546C7" w:rsidRPr="000E1704" w:rsidRDefault="004546C7"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 xml:space="preserve">Rada Miasta Krakowa nie uwzględniła uwagi w zakresie pkt 1 </w:t>
            </w:r>
          </w:p>
          <w:p w:rsidR="004546C7" w:rsidRPr="000E1704" w:rsidRDefault="004546C7"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i 2</w:t>
            </w:r>
          </w:p>
          <w:p w:rsidR="004546C7" w:rsidRPr="000E1704" w:rsidRDefault="004546C7"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502366" w:rsidRPr="000E1704" w:rsidRDefault="004546C7" w:rsidP="00502366">
            <w:pPr>
              <w:jc w:val="both"/>
              <w:rPr>
                <w:rFonts w:ascii="Times New Roman" w:hAnsi="Times New Roman" w:cs="Times New Roman"/>
                <w:sz w:val="20"/>
                <w:szCs w:val="20"/>
              </w:rPr>
            </w:pPr>
            <w:r w:rsidRPr="000E1704">
              <w:rPr>
                <w:rFonts w:ascii="Times New Roman" w:hAnsi="Times New Roman" w:cs="Times New Roman"/>
                <w:sz w:val="20"/>
                <w:szCs w:val="20"/>
              </w:rPr>
              <w:t>Ad.1 i 2. Z terenu UC/U.1 zostaje wydzielony teren zabudowy usługowej, o przeznaczeniu pod zabudowę budynkami usługowymi wzdłuż ul. Wieniawskiego. Nie obniża się w tym terenie maksymalnej wysokości zabudowy do ok. 12 m. Zabudowa po sąsiedniej stronie ul. Wieniawskiego przewyższa 16 m. Wyższa jest też zabudowa wzdłuż ul. Pilotów. Wyznaczenie zabudowy o takiej wysokości jest zgodne z zasadą zachowania ładu przestrzennego i poszanowaniem własności właścicieli czy użytkowników wieczystych działek, którym dodatkowo ograniczona została możliwość inwestycyjna przez odsunięci linii zabudowy w głąb działek.</w:t>
            </w:r>
            <w:r w:rsidR="00502366">
              <w:rPr>
                <w:rFonts w:ascii="Times New Roman" w:hAnsi="Times New Roman" w:cs="Times New Roman"/>
                <w:sz w:val="20"/>
                <w:szCs w:val="20"/>
              </w:rPr>
              <w:t xml:space="preserve"> Dodatkowo obszar </w:t>
            </w:r>
            <w:r w:rsidR="00502366" w:rsidRPr="007D18CD">
              <w:rPr>
                <w:rFonts w:ascii="Times New Roman" w:hAnsi="Times New Roman" w:cs="Times New Roman"/>
                <w:sz w:val="20"/>
                <w:szCs w:val="20"/>
              </w:rPr>
              <w:t>handlu wielkopowierzchniowego</w:t>
            </w:r>
            <w:r w:rsidR="00502366">
              <w:rPr>
                <w:rFonts w:ascii="Times New Roman" w:hAnsi="Times New Roman" w:cs="Times New Roman"/>
                <w:sz w:val="20"/>
                <w:szCs w:val="20"/>
              </w:rPr>
              <w:t xml:space="preserve"> </w:t>
            </w:r>
            <w:r w:rsidR="00502366" w:rsidRPr="007D18CD">
              <w:rPr>
                <w:rFonts w:ascii="Times New Roman" w:hAnsi="Times New Roman" w:cs="Times New Roman"/>
                <w:sz w:val="20"/>
                <w:szCs w:val="20"/>
              </w:rPr>
              <w:t>został ograniczony do terenów Almy i położonych na północ od Almy.</w:t>
            </w:r>
          </w:p>
          <w:p w:rsidR="004546C7" w:rsidRPr="000E1704" w:rsidRDefault="004546C7" w:rsidP="00632C54">
            <w:pPr>
              <w:jc w:val="both"/>
              <w:rPr>
                <w:rFonts w:ascii="Times New Roman" w:hAnsi="Times New Roman" w:cs="Times New Roman"/>
                <w:sz w:val="20"/>
                <w:szCs w:val="20"/>
              </w:rPr>
            </w:pPr>
          </w:p>
          <w:p w:rsidR="004546C7" w:rsidRPr="000E1704" w:rsidRDefault="004546C7" w:rsidP="00632C54">
            <w:pPr>
              <w:jc w:val="both"/>
              <w:rPr>
                <w:rFonts w:ascii="Times New Roman" w:hAnsi="Times New Roman" w:cs="Times New Roman"/>
                <w:sz w:val="20"/>
                <w:szCs w:val="20"/>
                <w:lang w:eastAsia="ar-SA"/>
              </w:rPr>
            </w:pPr>
          </w:p>
        </w:tc>
      </w:tr>
      <w:tr w:rsidR="004546C7" w:rsidRPr="00A554D9" w:rsidTr="00030720">
        <w:trPr>
          <w:trHeight w:val="73"/>
        </w:trPr>
        <w:tc>
          <w:tcPr>
            <w:tcW w:w="141" w:type="pct"/>
            <w:vMerge/>
            <w:tcBorders>
              <w:left w:val="single" w:sz="8" w:space="0" w:color="auto"/>
            </w:tcBorders>
            <w:tcMar>
              <w:top w:w="85" w:type="dxa"/>
              <w:bottom w:w="85" w:type="dxa"/>
            </w:tcMar>
          </w:tcPr>
          <w:p w:rsidR="004546C7" w:rsidRPr="00EE537A" w:rsidRDefault="004546C7" w:rsidP="00A554D9">
            <w:pPr>
              <w:rPr>
                <w:rFonts w:ascii="Times New Roman" w:hAnsi="Times New Roman" w:cs="Times New Roman"/>
                <w:b/>
                <w:bCs/>
                <w:iCs/>
                <w:sz w:val="20"/>
                <w:szCs w:val="20"/>
              </w:rPr>
            </w:pPr>
          </w:p>
        </w:tc>
        <w:tc>
          <w:tcPr>
            <w:tcW w:w="176" w:type="pct"/>
            <w:vMerge/>
            <w:tcMar>
              <w:top w:w="85" w:type="dxa"/>
              <w:bottom w:w="85" w:type="dxa"/>
            </w:tcMar>
          </w:tcPr>
          <w:p w:rsidR="004546C7" w:rsidRPr="00EE537A" w:rsidRDefault="004546C7" w:rsidP="00A554D9">
            <w:pPr>
              <w:jc w:val="center"/>
              <w:rPr>
                <w:rFonts w:ascii="Times New Roman" w:hAnsi="Times New Roman" w:cs="Times New Roman"/>
                <w:b/>
                <w:bCs/>
                <w:iCs/>
                <w:sz w:val="20"/>
                <w:szCs w:val="20"/>
              </w:rPr>
            </w:pPr>
          </w:p>
        </w:tc>
        <w:tc>
          <w:tcPr>
            <w:tcW w:w="317" w:type="pct"/>
            <w:vMerge/>
            <w:tcMar>
              <w:top w:w="85" w:type="dxa"/>
              <w:bottom w:w="85" w:type="dxa"/>
            </w:tcMar>
          </w:tcPr>
          <w:p w:rsidR="004546C7" w:rsidRPr="000E1704" w:rsidRDefault="004546C7" w:rsidP="00A554D9">
            <w:pPr>
              <w:jc w:val="center"/>
              <w:rPr>
                <w:rFonts w:ascii="Times New Roman" w:hAnsi="Times New Roman" w:cs="Times New Roman"/>
                <w:bCs/>
                <w:iCs/>
                <w:sz w:val="20"/>
                <w:szCs w:val="20"/>
              </w:rPr>
            </w:pPr>
          </w:p>
        </w:tc>
        <w:tc>
          <w:tcPr>
            <w:tcW w:w="1612" w:type="pct"/>
            <w:tcMar>
              <w:top w:w="85" w:type="dxa"/>
              <w:bottom w:w="85" w:type="dxa"/>
            </w:tcMar>
          </w:tcPr>
          <w:p w:rsidR="004546C7" w:rsidRPr="000E1704" w:rsidRDefault="004546C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3) Wnoszę o ograniczenie wysokości zabudowy dla wskazanego terenu UC/U.1 o maksymalnie 15 metrów, tj. zgodnie z aktualną wysokością istniejących zabudowań sklepu ALMA. W planowaniu przeznaczenia tego terenu Urząd Miasta Krakowa ma obowiązek uwzględnić szerszą perspektywę. W szczególności, istnieje duże prawdopodobieństwo, że aktualny użytkownik wieczysty działek, objętych oznaczeniem UC/U.1 będzie zainteresowany nie tylko ewentualną rozbudową wielopowierzchniowego marketu, lecz także budową kompleksu biurowców, co również byłoby dopuszczalne wg treści projektowanego planu. Tego rodzaju inwestycja miałaby fatalne skutki dla lokalnej społeczności. Przedstawione na spotkaniu informacje Urzędu Miasta Krakowa, że istniejący system dróg jest w stanie obsłużyć zwiększoną liczbę pojazdów, wynikającą z takiego zagospodarowania terenu wymaga dogłębnej weryfikacji. Już obecnie występują istotne zatory w ruchu w ciągu ul. Pilotów, Młyńskiej i Meissnera, a realizacja intensywnej zabudowy biurowej w omawianym obszarze bez wątpienia doprowadziłaby do niewydolności istniejącej obsługi komunikacyjnej. Dotyczy to w szczególności skrzyżowania ul. Pilotów i Wieniawskiego, jak również ul. Pilotów z drogą wewnętrzną tego obszaru (pomiędzy sklepem ALMA oraz </w:t>
            </w:r>
            <w:proofErr w:type="spellStart"/>
            <w:r w:rsidRPr="000E1704">
              <w:rPr>
                <w:rFonts w:ascii="Times New Roman" w:hAnsi="Times New Roman" w:cs="Times New Roman"/>
                <w:color w:val="000000"/>
                <w:sz w:val="20"/>
                <w:szCs w:val="20"/>
              </w:rPr>
              <w:t>McDonalds</w:t>
            </w:r>
            <w:proofErr w:type="spellEnd"/>
            <w:r w:rsidRPr="000E1704">
              <w:rPr>
                <w:rFonts w:ascii="Times New Roman" w:hAnsi="Times New Roman" w:cs="Times New Roman"/>
                <w:color w:val="000000"/>
                <w:sz w:val="20"/>
                <w:szCs w:val="20"/>
              </w:rPr>
              <w:t xml:space="preserve">), a także skrzyżowania ul. Miechowity i Młyńskiej, których obciążenie w godzinach szczytu komunikacyjnego znacznie by się zwiększyło. Konsekwencje tego rodzaju sytuacji można w łatwy sposób zaobserwować w okolicach Centrum </w:t>
            </w:r>
            <w:proofErr w:type="spellStart"/>
            <w:r w:rsidRPr="000E1704">
              <w:rPr>
                <w:rFonts w:ascii="Times New Roman" w:hAnsi="Times New Roman" w:cs="Times New Roman"/>
                <w:color w:val="000000"/>
                <w:sz w:val="20"/>
                <w:szCs w:val="20"/>
              </w:rPr>
              <w:t>Tertium</w:t>
            </w:r>
            <w:proofErr w:type="spellEnd"/>
            <w:r w:rsidRPr="000E1704">
              <w:rPr>
                <w:rFonts w:ascii="Times New Roman" w:hAnsi="Times New Roman" w:cs="Times New Roman"/>
                <w:color w:val="000000"/>
                <w:sz w:val="20"/>
                <w:szCs w:val="20"/>
              </w:rPr>
              <w:t xml:space="preserve"> Business Park i Serenady, które w godzinach szczytu są nieprzejezdne. Urząd Miasta Krakowa musi wyciągać wnioski z istniejących już obecnie patologicznych sytuacji i uwzględniać wskazane ryzyka w podstawowym dokumencie planistycznym, jakim jest plan miejscowy, zwłaszcza że omawiany obszar nie jest predystynowany do zabudowy biurowej, która stanowiłaby ciało obce w obszarze przeznaczonym w olbrzymiej większości pod zabudowę mieszkaniową wielorodzinną oraz jednorodzinną.</w:t>
            </w:r>
          </w:p>
          <w:p w:rsidR="004546C7" w:rsidRPr="000E1704" w:rsidRDefault="004546C7"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Ograniczenie wysokości zabudowy do 15 metrów pozwoli uniknąć lokalizacji w tym obszarze wielkiego centrum biurowego, a jednocześnie nie stoi w konflikcie w możliwości zagospodarowania tego obszaru pod zabudowę typowego „marketu"</w:t>
            </w:r>
          </w:p>
        </w:tc>
        <w:tc>
          <w:tcPr>
            <w:tcW w:w="429" w:type="pct"/>
            <w:vMerge/>
            <w:tcMar>
              <w:top w:w="85" w:type="dxa"/>
              <w:bottom w:w="85" w:type="dxa"/>
            </w:tcMar>
          </w:tcPr>
          <w:p w:rsidR="004546C7" w:rsidRPr="000E1704" w:rsidRDefault="004546C7" w:rsidP="00632C54">
            <w:pPr>
              <w:jc w:val="center"/>
              <w:rPr>
                <w:rFonts w:ascii="Times New Roman" w:hAnsi="Times New Roman" w:cs="Times New Roman"/>
                <w:bCs/>
                <w:iCs/>
                <w:sz w:val="20"/>
                <w:szCs w:val="20"/>
              </w:rPr>
            </w:pPr>
          </w:p>
        </w:tc>
        <w:tc>
          <w:tcPr>
            <w:tcW w:w="282" w:type="pct"/>
            <w:vMerge/>
            <w:tcMar>
              <w:top w:w="85" w:type="dxa"/>
              <w:bottom w:w="85" w:type="dxa"/>
            </w:tcMar>
          </w:tcPr>
          <w:p w:rsidR="004546C7" w:rsidRPr="000E1704" w:rsidRDefault="004546C7" w:rsidP="00D0262F">
            <w:pPr>
              <w:jc w:val="center"/>
              <w:rPr>
                <w:rFonts w:ascii="Times New Roman" w:hAnsi="Times New Roman" w:cs="Times New Roman"/>
                <w:b/>
                <w:bCs/>
                <w:iCs/>
                <w:sz w:val="20"/>
                <w:szCs w:val="20"/>
              </w:rPr>
            </w:pPr>
          </w:p>
        </w:tc>
        <w:tc>
          <w:tcPr>
            <w:tcW w:w="387" w:type="pct"/>
            <w:tcMar>
              <w:top w:w="85" w:type="dxa"/>
              <w:bottom w:w="85" w:type="dxa"/>
            </w:tcMar>
          </w:tcPr>
          <w:p w:rsidR="004546C7" w:rsidRPr="000E1704" w:rsidRDefault="004546C7"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3</w:t>
            </w:r>
          </w:p>
        </w:tc>
        <w:tc>
          <w:tcPr>
            <w:tcW w:w="387" w:type="pct"/>
            <w:tcMar>
              <w:top w:w="85" w:type="dxa"/>
              <w:bottom w:w="85" w:type="dxa"/>
            </w:tcMar>
          </w:tcPr>
          <w:p w:rsidR="004546C7" w:rsidRPr="000E1704" w:rsidRDefault="004546C7"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3</w:t>
            </w:r>
          </w:p>
          <w:p w:rsidR="004546C7" w:rsidRPr="000E1704" w:rsidRDefault="004546C7"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4546C7" w:rsidRPr="000E1704" w:rsidRDefault="004546C7"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Ad.3. Dla terenów oznaczonych w projekcie planu symbolem UC/U.1 w Studium została dopuszczona wysokość do 40m. W terenie istnieje już budynek Pilot Tower, </w:t>
            </w:r>
            <w:r w:rsidRPr="009D6AA8">
              <w:rPr>
                <w:rFonts w:ascii="Times New Roman" w:hAnsi="Times New Roman" w:cs="Times New Roman"/>
                <w:sz w:val="20"/>
                <w:szCs w:val="20"/>
              </w:rPr>
              <w:t xml:space="preserve">który tą </w:t>
            </w:r>
            <w:r w:rsidRPr="000E1704">
              <w:rPr>
                <w:rFonts w:ascii="Times New Roman" w:hAnsi="Times New Roman" w:cs="Times New Roman"/>
                <w:sz w:val="20"/>
                <w:szCs w:val="20"/>
              </w:rPr>
              <w:t>wysokość przekracza. Zabudowa po sąsiedniej stronie ul. Wieniawskiego przewyższa 16 m. Wyższa jest też zabudowa wzdłuż ul. Pilotów. Wyznaczenie zabudowy o wysokości jak zaproponowano w projekcie planu, jest zgodne z zasadą zachowania ładu przestrzennego, a jednocześnie z poszanowaniem własności właścicieli czy użytkowników wieczystych działek Do planu zostały złożone wnioski o dopuszczenie na tym terenie zabudowy o wys. 40m. Po zważeniu interesów osób zainteresowanych zdecydowano o wyznaczeniu na części terenu (przystającej do ul. Wieniawskiego) zabudowy niższej porównywalnej z wysokością zabudowy drugiej strony ul. Wieniawskiego, W pozostałej części terenu UC/U.1 pozostawia się zaproponowaną w projekcie planu wysokość. W celu zmniejszenia uciążliwości linie zabudowy, w terenie UC/U.1 zostały odsunięte od istniejącej zabudowy. Dodatkowo w terenie tym istnieje nakaz wprowadzenia szpaleru drzew odgradzającego różne funkcje.</w:t>
            </w:r>
          </w:p>
          <w:p w:rsidR="004546C7" w:rsidRPr="000E1704" w:rsidRDefault="004546C7" w:rsidP="00632C54">
            <w:pPr>
              <w:jc w:val="both"/>
              <w:rPr>
                <w:rFonts w:ascii="Times New Roman" w:hAnsi="Times New Roman" w:cs="Times New Roman"/>
                <w:sz w:val="20"/>
                <w:szCs w:val="20"/>
                <w:lang w:eastAsia="ar-SA"/>
              </w:rPr>
            </w:pPr>
          </w:p>
        </w:tc>
      </w:tr>
      <w:tr w:rsidR="004546C7" w:rsidRPr="00A554D9" w:rsidTr="00030720">
        <w:trPr>
          <w:trHeight w:val="73"/>
        </w:trPr>
        <w:tc>
          <w:tcPr>
            <w:tcW w:w="141" w:type="pct"/>
            <w:vMerge/>
            <w:tcBorders>
              <w:left w:val="single" w:sz="8" w:space="0" w:color="auto"/>
            </w:tcBorders>
            <w:tcMar>
              <w:top w:w="85" w:type="dxa"/>
              <w:bottom w:w="85" w:type="dxa"/>
            </w:tcMar>
          </w:tcPr>
          <w:p w:rsidR="004546C7" w:rsidRPr="00EE537A" w:rsidRDefault="004546C7" w:rsidP="00A554D9">
            <w:pPr>
              <w:rPr>
                <w:rFonts w:ascii="Times New Roman" w:hAnsi="Times New Roman" w:cs="Times New Roman"/>
                <w:b/>
                <w:bCs/>
                <w:iCs/>
                <w:sz w:val="20"/>
                <w:szCs w:val="20"/>
              </w:rPr>
            </w:pPr>
          </w:p>
        </w:tc>
        <w:tc>
          <w:tcPr>
            <w:tcW w:w="176" w:type="pct"/>
            <w:vMerge/>
            <w:tcMar>
              <w:top w:w="85" w:type="dxa"/>
              <w:bottom w:w="85" w:type="dxa"/>
            </w:tcMar>
          </w:tcPr>
          <w:p w:rsidR="004546C7" w:rsidRPr="00EE537A" w:rsidRDefault="004546C7" w:rsidP="00A554D9">
            <w:pPr>
              <w:jc w:val="center"/>
              <w:rPr>
                <w:rFonts w:ascii="Times New Roman" w:hAnsi="Times New Roman" w:cs="Times New Roman"/>
                <w:b/>
                <w:bCs/>
                <w:iCs/>
                <w:sz w:val="20"/>
                <w:szCs w:val="20"/>
              </w:rPr>
            </w:pPr>
          </w:p>
        </w:tc>
        <w:tc>
          <w:tcPr>
            <w:tcW w:w="317" w:type="pct"/>
            <w:vMerge/>
            <w:tcMar>
              <w:top w:w="85" w:type="dxa"/>
              <w:bottom w:w="85" w:type="dxa"/>
            </w:tcMar>
          </w:tcPr>
          <w:p w:rsidR="004546C7" w:rsidRPr="000E1704" w:rsidRDefault="004546C7" w:rsidP="00A554D9">
            <w:pPr>
              <w:jc w:val="center"/>
              <w:rPr>
                <w:rFonts w:ascii="Times New Roman" w:hAnsi="Times New Roman" w:cs="Times New Roman"/>
                <w:bCs/>
                <w:iCs/>
                <w:sz w:val="20"/>
                <w:szCs w:val="20"/>
              </w:rPr>
            </w:pPr>
          </w:p>
        </w:tc>
        <w:tc>
          <w:tcPr>
            <w:tcW w:w="1612" w:type="pct"/>
            <w:tcMar>
              <w:top w:w="85" w:type="dxa"/>
              <w:bottom w:w="85" w:type="dxa"/>
            </w:tcMar>
          </w:tcPr>
          <w:p w:rsidR="004546C7" w:rsidRPr="000E1704" w:rsidRDefault="004546C7"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Oznaczenie obszaru (nieruchomości), którego dotyczy podanie: U.14</w:t>
            </w:r>
          </w:p>
          <w:p w:rsidR="004546C7" w:rsidRPr="000E1704" w:rsidRDefault="004546C7"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4) Wnoszę o zmianę planowanej dla tego obszaru obowiązującej linii zabudowy poprzez oddalenie jej od budynku, położonego przy ul. Wieniawskiego 66 - tj. po drugiej stronie drogi wewnętrznej, w obszarze MW.12. Planowana, obowiązująca linia zabudowy doprowadzi do przybliżenia zabudowy do istniejącej zabudowy mieszkalnej, co będzie skutkowało znaczącymi uciążliwościami dla mieszkańców nieruchomości sąsiedniej. W szczególności nie sposób pogodzić tego rodzaju zmiany istniejącej linii zabudowy w razie faktycznego zagospodarowania wskazanego obszaru U.14 pod szkołę podstawową (m.in. z uwagi na generowany przezeń hałas). Analogicznie należy ocenić sytuacji w razie planowanego zagospodarowania terenu pod budowę budynku biurowego - tego rodzaju inwestycja będzie oznaczać dla mieszkańców sąsiednich bloków wieczną obserwacje ich codziennego życia z okien takiego biurowca.</w:t>
            </w:r>
          </w:p>
          <w:p w:rsidR="004546C7" w:rsidRPr="000E1704" w:rsidRDefault="004546C7"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5) Zwracam ponadto uwagę, że istniejąca droga wewnętrzna, oznaczona w projektowanym planie jako KDW.6, już obecnie nie jest w stanie obsłużyć całego ruchu, generowanego przez osoby mieszkające lub pracujące w istniejącej zabudowie mieszkalnej i usługowej. Rozbudowa budynku położonego w obszarze U.14, którego obsługa komunikacyjna musi odbywać się przez tę drogę, spowoduje jej oczywistą niewydolność.</w:t>
            </w:r>
          </w:p>
          <w:p w:rsidR="004546C7" w:rsidRPr="000E1704" w:rsidRDefault="004546C7"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6) Dlatego też wnoszę o zmianę planowanej, obowiązującej linii zabudowy dla obszaru oznaczonego jako U.14 do linii, którą wyznacza aktualne położenie dawnego budynku „Orange Polska S.A", tj. głównego budynku biurowego na tej nieruchomości (w połowie tego obszaru)</w:t>
            </w:r>
          </w:p>
        </w:tc>
        <w:tc>
          <w:tcPr>
            <w:tcW w:w="429" w:type="pct"/>
            <w:vMerge/>
            <w:tcMar>
              <w:top w:w="85" w:type="dxa"/>
              <w:bottom w:w="85" w:type="dxa"/>
            </w:tcMar>
          </w:tcPr>
          <w:p w:rsidR="004546C7" w:rsidRPr="000E1704" w:rsidRDefault="004546C7"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4546C7" w:rsidRPr="000E1704" w:rsidRDefault="004546C7" w:rsidP="00D0262F">
            <w:pPr>
              <w:jc w:val="center"/>
              <w:rPr>
                <w:rFonts w:ascii="Times New Roman" w:hAnsi="Times New Roman" w:cs="Times New Roman"/>
                <w:b/>
                <w:sz w:val="20"/>
                <w:szCs w:val="20"/>
              </w:rPr>
            </w:pPr>
            <w:r w:rsidRPr="000E1704">
              <w:rPr>
                <w:rFonts w:ascii="Times New Roman" w:hAnsi="Times New Roman" w:cs="Times New Roman"/>
                <w:b/>
                <w:sz w:val="20"/>
                <w:szCs w:val="20"/>
              </w:rPr>
              <w:t>U.14</w:t>
            </w:r>
          </w:p>
          <w:p w:rsidR="004546C7" w:rsidRPr="000E1704" w:rsidRDefault="004546C7" w:rsidP="00D0262F">
            <w:pPr>
              <w:jc w:val="center"/>
              <w:rPr>
                <w:rFonts w:ascii="Times New Roman" w:hAnsi="Times New Roman" w:cs="Times New Roman"/>
                <w:b/>
                <w:bCs/>
                <w:iCs/>
                <w:sz w:val="20"/>
                <w:szCs w:val="20"/>
              </w:rPr>
            </w:pPr>
          </w:p>
        </w:tc>
        <w:tc>
          <w:tcPr>
            <w:tcW w:w="387" w:type="pct"/>
            <w:tcMar>
              <w:top w:w="85" w:type="dxa"/>
              <w:bottom w:w="85" w:type="dxa"/>
            </w:tcMar>
          </w:tcPr>
          <w:p w:rsidR="004546C7" w:rsidRPr="000E1704" w:rsidRDefault="004546C7"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4, 5 i 6</w:t>
            </w:r>
          </w:p>
        </w:tc>
        <w:tc>
          <w:tcPr>
            <w:tcW w:w="387" w:type="pct"/>
            <w:tcMar>
              <w:top w:w="85" w:type="dxa"/>
              <w:bottom w:w="85" w:type="dxa"/>
            </w:tcMar>
          </w:tcPr>
          <w:p w:rsidR="004546C7" w:rsidRPr="000E1704" w:rsidRDefault="004546C7"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4, 5 i 6</w:t>
            </w:r>
          </w:p>
          <w:p w:rsidR="004546C7" w:rsidRPr="000E1704" w:rsidRDefault="004546C7"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4546C7" w:rsidRPr="000E1704" w:rsidRDefault="004546C7"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Ad.4, 5 i 6. Linia zabudowy została wyznaczona w przedłużeniu linii zabudowy działek sąsiednich, znajdujących się wzdłuż ulicy KDW.6. </w:t>
            </w:r>
          </w:p>
          <w:p w:rsidR="004546C7" w:rsidRPr="000E1704" w:rsidRDefault="004546C7" w:rsidP="00632C54">
            <w:pPr>
              <w:jc w:val="both"/>
              <w:rPr>
                <w:rFonts w:ascii="Times New Roman" w:hAnsi="Times New Roman" w:cs="Times New Roman"/>
                <w:sz w:val="20"/>
                <w:szCs w:val="20"/>
              </w:rPr>
            </w:pPr>
            <w:r w:rsidRPr="000E1704">
              <w:rPr>
                <w:rFonts w:ascii="Times New Roman" w:hAnsi="Times New Roman" w:cs="Times New Roman"/>
                <w:sz w:val="20"/>
                <w:szCs w:val="20"/>
              </w:rPr>
              <w:t>Zastrzeżenie. Zostaje zamieniona linia zabudowy z obowiązującej na nieprzekraczalną.</w:t>
            </w:r>
          </w:p>
          <w:p w:rsidR="004546C7" w:rsidRPr="000E1704" w:rsidRDefault="004546C7" w:rsidP="00632C54">
            <w:pPr>
              <w:jc w:val="both"/>
              <w:rPr>
                <w:rFonts w:ascii="Times New Roman" w:hAnsi="Times New Roman" w:cs="Times New Roman"/>
                <w:sz w:val="20"/>
                <w:szCs w:val="20"/>
                <w:lang w:eastAsia="ar-SA"/>
              </w:rPr>
            </w:pPr>
          </w:p>
        </w:tc>
      </w:tr>
      <w:tr w:rsidR="00894006" w:rsidRPr="00A554D9" w:rsidTr="00030720">
        <w:trPr>
          <w:trHeight w:val="73"/>
        </w:trPr>
        <w:tc>
          <w:tcPr>
            <w:tcW w:w="141" w:type="pct"/>
            <w:vMerge/>
            <w:tcBorders>
              <w:left w:val="single" w:sz="8" w:space="0" w:color="auto"/>
            </w:tcBorders>
            <w:tcMar>
              <w:top w:w="85" w:type="dxa"/>
              <w:bottom w:w="85" w:type="dxa"/>
            </w:tcMar>
          </w:tcPr>
          <w:p w:rsidR="00894006" w:rsidRPr="00EE537A" w:rsidRDefault="00894006" w:rsidP="00A554D9">
            <w:pPr>
              <w:rPr>
                <w:rFonts w:ascii="Times New Roman" w:hAnsi="Times New Roman" w:cs="Times New Roman"/>
                <w:b/>
                <w:bCs/>
                <w:iCs/>
                <w:sz w:val="20"/>
                <w:szCs w:val="20"/>
              </w:rPr>
            </w:pPr>
          </w:p>
        </w:tc>
        <w:tc>
          <w:tcPr>
            <w:tcW w:w="176" w:type="pct"/>
            <w:vMerge/>
            <w:tcMar>
              <w:top w:w="85" w:type="dxa"/>
              <w:bottom w:w="85" w:type="dxa"/>
            </w:tcMar>
          </w:tcPr>
          <w:p w:rsidR="00894006" w:rsidRPr="00EE537A" w:rsidRDefault="00894006" w:rsidP="00A554D9">
            <w:pPr>
              <w:jc w:val="center"/>
              <w:rPr>
                <w:rFonts w:ascii="Times New Roman" w:hAnsi="Times New Roman" w:cs="Times New Roman"/>
                <w:b/>
                <w:bCs/>
                <w:iCs/>
                <w:sz w:val="20"/>
                <w:szCs w:val="20"/>
              </w:rPr>
            </w:pPr>
          </w:p>
        </w:tc>
        <w:tc>
          <w:tcPr>
            <w:tcW w:w="317" w:type="pct"/>
            <w:vMerge/>
            <w:tcMar>
              <w:top w:w="85" w:type="dxa"/>
              <w:bottom w:w="85" w:type="dxa"/>
            </w:tcMar>
          </w:tcPr>
          <w:p w:rsidR="00894006" w:rsidRPr="000E1704" w:rsidRDefault="00894006" w:rsidP="00A554D9">
            <w:pPr>
              <w:jc w:val="center"/>
              <w:rPr>
                <w:rFonts w:ascii="Times New Roman" w:hAnsi="Times New Roman" w:cs="Times New Roman"/>
                <w:bCs/>
                <w:iCs/>
                <w:sz w:val="20"/>
                <w:szCs w:val="20"/>
              </w:rPr>
            </w:pPr>
          </w:p>
        </w:tc>
        <w:tc>
          <w:tcPr>
            <w:tcW w:w="1612" w:type="pct"/>
            <w:tcMar>
              <w:top w:w="85" w:type="dxa"/>
              <w:bottom w:w="85" w:type="dxa"/>
            </w:tcMar>
          </w:tcPr>
          <w:p w:rsidR="00894006" w:rsidRPr="000E1704" w:rsidRDefault="0089400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894006" w:rsidRPr="000E1704" w:rsidRDefault="00894006" w:rsidP="00632C54">
            <w:pPr>
              <w:jc w:val="center"/>
              <w:rPr>
                <w:rFonts w:ascii="Times New Roman" w:hAnsi="Times New Roman" w:cs="Times New Roman"/>
                <w:bCs/>
                <w:iCs/>
                <w:sz w:val="20"/>
                <w:szCs w:val="20"/>
              </w:rPr>
            </w:pPr>
          </w:p>
        </w:tc>
        <w:tc>
          <w:tcPr>
            <w:tcW w:w="282" w:type="pct"/>
            <w:vMerge/>
            <w:tcMar>
              <w:top w:w="85" w:type="dxa"/>
              <w:bottom w:w="85" w:type="dxa"/>
            </w:tcMar>
          </w:tcPr>
          <w:p w:rsidR="00894006" w:rsidRPr="000E1704" w:rsidRDefault="00894006"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894006" w:rsidRPr="000E1704" w:rsidRDefault="00894006"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 xml:space="preserve">Prezydent Miasta Krakowa nie uwzględnił </w:t>
            </w:r>
            <w:r w:rsidRPr="000E1704">
              <w:rPr>
                <w:rFonts w:ascii="Times New Roman" w:hAnsi="Times New Roman" w:cs="Times New Roman"/>
                <w:b/>
                <w:bCs/>
                <w:iCs/>
                <w:sz w:val="20"/>
                <w:szCs w:val="20"/>
              </w:rPr>
              <w:lastRenderedPageBreak/>
              <w:t>uwagi w zakresie pkt 8</w:t>
            </w:r>
          </w:p>
        </w:tc>
        <w:tc>
          <w:tcPr>
            <w:tcW w:w="387" w:type="pct"/>
            <w:vMerge w:val="restart"/>
            <w:tcMar>
              <w:top w:w="85" w:type="dxa"/>
              <w:bottom w:w="85" w:type="dxa"/>
            </w:tcMar>
          </w:tcPr>
          <w:p w:rsidR="00894006" w:rsidRPr="000E1704" w:rsidRDefault="00894006"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lastRenderedPageBreak/>
              <w:t xml:space="preserve">Rada Miasta Krakowa nie uwzględniła uwagi w </w:t>
            </w:r>
            <w:r w:rsidRPr="000E1704">
              <w:rPr>
                <w:rFonts w:ascii="Times New Roman" w:hAnsi="Times New Roman" w:cs="Times New Roman"/>
                <w:iCs/>
                <w:sz w:val="20"/>
                <w:szCs w:val="20"/>
              </w:rPr>
              <w:lastRenderedPageBreak/>
              <w:t>zakresie pkt 8</w:t>
            </w:r>
          </w:p>
          <w:p w:rsidR="00894006" w:rsidRPr="000E1704" w:rsidRDefault="00894006" w:rsidP="007B7D60">
            <w:pPr>
              <w:rPr>
                <w:rFonts w:ascii="Times New Roman" w:hAnsi="Times New Roman" w:cs="Times New Roman"/>
                <w:iCs/>
                <w:sz w:val="20"/>
                <w:szCs w:val="20"/>
              </w:rPr>
            </w:pPr>
          </w:p>
        </w:tc>
        <w:tc>
          <w:tcPr>
            <w:tcW w:w="1269" w:type="pct"/>
            <w:vMerge w:val="restart"/>
            <w:tcBorders>
              <w:right w:val="single" w:sz="8" w:space="0" w:color="auto"/>
            </w:tcBorders>
            <w:tcMar>
              <w:top w:w="85" w:type="dxa"/>
              <w:bottom w:w="85" w:type="dxa"/>
            </w:tcMar>
          </w:tcPr>
          <w:p w:rsidR="00894006" w:rsidRPr="000E1704" w:rsidRDefault="00894006" w:rsidP="00AF53CB">
            <w:pPr>
              <w:jc w:val="both"/>
              <w:rPr>
                <w:rFonts w:ascii="Times New Roman" w:hAnsi="Times New Roman" w:cs="Times New Roman"/>
                <w:sz w:val="20"/>
                <w:szCs w:val="20"/>
              </w:rPr>
            </w:pPr>
            <w:r w:rsidRPr="000E1704">
              <w:rPr>
                <w:rFonts w:ascii="Times New Roman" w:hAnsi="Times New Roman" w:cs="Times New Roman"/>
                <w:sz w:val="20"/>
                <w:szCs w:val="20"/>
              </w:rPr>
              <w:lastRenderedPageBreak/>
              <w:t xml:space="preserve">Ad.8. Pozostawia się możliwość lokalizacji boisk, które są niezbędne dla funkcjonowania szkoły i sezonowego </w:t>
            </w:r>
            <w:proofErr w:type="spellStart"/>
            <w:r w:rsidRPr="000E1704">
              <w:rPr>
                <w:rFonts w:ascii="Times New Roman" w:hAnsi="Times New Roman" w:cs="Times New Roman"/>
                <w:sz w:val="20"/>
                <w:szCs w:val="20"/>
              </w:rPr>
              <w:t>przekrycia</w:t>
            </w:r>
            <w:proofErr w:type="spellEnd"/>
            <w:r w:rsidRPr="000E1704">
              <w:rPr>
                <w:rFonts w:ascii="Times New Roman" w:hAnsi="Times New Roman" w:cs="Times New Roman"/>
                <w:sz w:val="20"/>
                <w:szCs w:val="20"/>
              </w:rPr>
              <w:t xml:space="preserve"> boisk ze względu na warunki klimatyczne.</w:t>
            </w:r>
          </w:p>
          <w:p w:rsidR="00894006" w:rsidRPr="000E1704" w:rsidRDefault="00894006" w:rsidP="00632C54">
            <w:pPr>
              <w:jc w:val="both"/>
              <w:rPr>
                <w:rFonts w:ascii="Times New Roman" w:hAnsi="Times New Roman" w:cs="Times New Roman"/>
                <w:sz w:val="20"/>
                <w:szCs w:val="20"/>
                <w:lang w:eastAsia="ar-SA"/>
              </w:rPr>
            </w:pPr>
          </w:p>
        </w:tc>
      </w:tr>
      <w:tr w:rsidR="00894006" w:rsidRPr="00A554D9" w:rsidTr="00030720">
        <w:trPr>
          <w:trHeight w:val="73"/>
        </w:trPr>
        <w:tc>
          <w:tcPr>
            <w:tcW w:w="141" w:type="pct"/>
            <w:vMerge/>
            <w:tcBorders>
              <w:left w:val="single" w:sz="8" w:space="0" w:color="auto"/>
            </w:tcBorders>
            <w:tcMar>
              <w:top w:w="85" w:type="dxa"/>
              <w:bottom w:w="85" w:type="dxa"/>
            </w:tcMar>
          </w:tcPr>
          <w:p w:rsidR="00894006" w:rsidRPr="00EE537A" w:rsidRDefault="00894006" w:rsidP="00A554D9">
            <w:pPr>
              <w:rPr>
                <w:rFonts w:ascii="Times New Roman" w:hAnsi="Times New Roman" w:cs="Times New Roman"/>
                <w:b/>
                <w:bCs/>
                <w:iCs/>
                <w:sz w:val="20"/>
                <w:szCs w:val="20"/>
              </w:rPr>
            </w:pPr>
          </w:p>
        </w:tc>
        <w:tc>
          <w:tcPr>
            <w:tcW w:w="176" w:type="pct"/>
            <w:vMerge/>
            <w:tcMar>
              <w:top w:w="85" w:type="dxa"/>
              <w:bottom w:w="85" w:type="dxa"/>
            </w:tcMar>
          </w:tcPr>
          <w:p w:rsidR="00894006" w:rsidRPr="00EE537A" w:rsidRDefault="00894006" w:rsidP="00A554D9">
            <w:pPr>
              <w:jc w:val="center"/>
              <w:rPr>
                <w:rFonts w:ascii="Times New Roman" w:hAnsi="Times New Roman" w:cs="Times New Roman"/>
                <w:b/>
                <w:bCs/>
                <w:iCs/>
                <w:sz w:val="20"/>
                <w:szCs w:val="20"/>
              </w:rPr>
            </w:pPr>
          </w:p>
        </w:tc>
        <w:tc>
          <w:tcPr>
            <w:tcW w:w="317" w:type="pct"/>
            <w:vMerge/>
            <w:tcMar>
              <w:top w:w="85" w:type="dxa"/>
              <w:bottom w:w="85" w:type="dxa"/>
            </w:tcMar>
          </w:tcPr>
          <w:p w:rsidR="00894006" w:rsidRPr="000E1704" w:rsidRDefault="00894006" w:rsidP="00A554D9">
            <w:pPr>
              <w:jc w:val="center"/>
              <w:rPr>
                <w:rFonts w:ascii="Times New Roman" w:hAnsi="Times New Roman" w:cs="Times New Roman"/>
                <w:bCs/>
                <w:iCs/>
                <w:sz w:val="20"/>
                <w:szCs w:val="20"/>
              </w:rPr>
            </w:pPr>
          </w:p>
        </w:tc>
        <w:tc>
          <w:tcPr>
            <w:tcW w:w="1612" w:type="pct"/>
            <w:tcMar>
              <w:top w:w="85" w:type="dxa"/>
              <w:bottom w:w="85" w:type="dxa"/>
            </w:tcMar>
          </w:tcPr>
          <w:p w:rsidR="00894006" w:rsidRPr="000E1704" w:rsidRDefault="00894006" w:rsidP="001C3840">
            <w:pPr>
              <w:jc w:val="both"/>
              <w:rPr>
                <w:rFonts w:ascii="Times New Roman" w:hAnsi="Times New Roman" w:cs="Times New Roman"/>
                <w:bCs/>
                <w:iCs/>
                <w:sz w:val="20"/>
                <w:szCs w:val="20"/>
              </w:rPr>
            </w:pPr>
            <w:r w:rsidRPr="000E1704">
              <w:rPr>
                <w:rFonts w:ascii="Times New Roman" w:hAnsi="Times New Roman" w:cs="Times New Roman"/>
                <w:bCs/>
                <w:iCs/>
                <w:sz w:val="20"/>
                <w:szCs w:val="20"/>
              </w:rPr>
              <w:t xml:space="preserve">8) Mając na uwadze bardzo niewielką odległość zabudowy mieszkaniowej wielorodzinnej, wnoszę również o usunięcie przewidzianego w § 7 ust. 14 pkt </w:t>
            </w:r>
            <w:r w:rsidRPr="000E1704">
              <w:rPr>
                <w:rFonts w:ascii="Times New Roman" w:hAnsi="Times New Roman" w:cs="Times New Roman"/>
                <w:bCs/>
                <w:iCs/>
                <w:sz w:val="20"/>
                <w:szCs w:val="20"/>
              </w:rPr>
              <w:lastRenderedPageBreak/>
              <w:t>1b) dopuszczalnego lokalizowania na terenie U.14 sezonowego przykrycia boisk sportowych, jak również lokalizowania w tym miejscu samych boisk sportowych.</w:t>
            </w:r>
          </w:p>
        </w:tc>
        <w:tc>
          <w:tcPr>
            <w:tcW w:w="429" w:type="pct"/>
            <w:vMerge/>
            <w:tcMar>
              <w:top w:w="85" w:type="dxa"/>
              <w:bottom w:w="85" w:type="dxa"/>
            </w:tcMar>
          </w:tcPr>
          <w:p w:rsidR="00894006" w:rsidRPr="000E1704" w:rsidRDefault="00894006" w:rsidP="00632C54">
            <w:pPr>
              <w:jc w:val="center"/>
              <w:rPr>
                <w:rFonts w:ascii="Times New Roman" w:hAnsi="Times New Roman" w:cs="Times New Roman"/>
                <w:bCs/>
                <w:iCs/>
                <w:sz w:val="20"/>
                <w:szCs w:val="20"/>
              </w:rPr>
            </w:pPr>
          </w:p>
        </w:tc>
        <w:tc>
          <w:tcPr>
            <w:tcW w:w="282" w:type="pct"/>
            <w:vMerge/>
            <w:tcMar>
              <w:top w:w="85" w:type="dxa"/>
              <w:bottom w:w="85" w:type="dxa"/>
            </w:tcMar>
          </w:tcPr>
          <w:p w:rsidR="00894006" w:rsidRPr="000E1704" w:rsidRDefault="00894006" w:rsidP="00D0262F">
            <w:pPr>
              <w:jc w:val="center"/>
              <w:rPr>
                <w:rFonts w:ascii="Times New Roman" w:hAnsi="Times New Roman" w:cs="Times New Roman"/>
                <w:b/>
                <w:bCs/>
                <w:iCs/>
                <w:sz w:val="20"/>
                <w:szCs w:val="20"/>
              </w:rPr>
            </w:pPr>
          </w:p>
        </w:tc>
        <w:tc>
          <w:tcPr>
            <w:tcW w:w="387" w:type="pct"/>
            <w:vMerge/>
            <w:tcMar>
              <w:top w:w="85" w:type="dxa"/>
              <w:bottom w:w="85" w:type="dxa"/>
            </w:tcMar>
          </w:tcPr>
          <w:p w:rsidR="00894006" w:rsidRPr="000E1704" w:rsidRDefault="00894006" w:rsidP="007B7D60">
            <w:pPr>
              <w:jc w:val="center"/>
              <w:rPr>
                <w:rFonts w:ascii="Times New Roman" w:hAnsi="Times New Roman" w:cs="Times New Roman"/>
                <w:sz w:val="20"/>
                <w:szCs w:val="20"/>
              </w:rPr>
            </w:pPr>
          </w:p>
        </w:tc>
        <w:tc>
          <w:tcPr>
            <w:tcW w:w="387" w:type="pct"/>
            <w:vMerge/>
            <w:tcMar>
              <w:top w:w="85" w:type="dxa"/>
              <w:bottom w:w="85" w:type="dxa"/>
            </w:tcMar>
          </w:tcPr>
          <w:p w:rsidR="00894006" w:rsidRPr="000E1704" w:rsidRDefault="00894006" w:rsidP="007B7D60">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894006" w:rsidRPr="000E1704" w:rsidRDefault="00894006" w:rsidP="00632C54">
            <w:pPr>
              <w:jc w:val="both"/>
              <w:rPr>
                <w:rFonts w:ascii="Times New Roman" w:hAnsi="Times New Roman" w:cs="Times New Roman"/>
                <w:sz w:val="20"/>
                <w:szCs w:val="20"/>
                <w:lang w:eastAsia="ar-SA"/>
              </w:rPr>
            </w:pPr>
          </w:p>
        </w:tc>
      </w:tr>
      <w:tr w:rsidR="00894006" w:rsidRPr="00A554D9" w:rsidTr="00030720">
        <w:trPr>
          <w:trHeight w:val="73"/>
        </w:trPr>
        <w:tc>
          <w:tcPr>
            <w:tcW w:w="141" w:type="pct"/>
            <w:vMerge/>
            <w:tcBorders>
              <w:left w:val="single" w:sz="8" w:space="0" w:color="auto"/>
            </w:tcBorders>
            <w:tcMar>
              <w:top w:w="85" w:type="dxa"/>
              <w:bottom w:w="85" w:type="dxa"/>
            </w:tcMar>
          </w:tcPr>
          <w:p w:rsidR="00894006" w:rsidRPr="00EE537A" w:rsidRDefault="00894006" w:rsidP="00A554D9">
            <w:pPr>
              <w:rPr>
                <w:rFonts w:ascii="Times New Roman" w:hAnsi="Times New Roman" w:cs="Times New Roman"/>
                <w:b/>
                <w:bCs/>
                <w:iCs/>
                <w:sz w:val="20"/>
                <w:szCs w:val="20"/>
              </w:rPr>
            </w:pPr>
          </w:p>
        </w:tc>
        <w:tc>
          <w:tcPr>
            <w:tcW w:w="176" w:type="pct"/>
            <w:vMerge/>
            <w:tcMar>
              <w:top w:w="85" w:type="dxa"/>
              <w:bottom w:w="85" w:type="dxa"/>
            </w:tcMar>
          </w:tcPr>
          <w:p w:rsidR="00894006" w:rsidRPr="00EE537A" w:rsidRDefault="00894006" w:rsidP="00A554D9">
            <w:pPr>
              <w:jc w:val="center"/>
              <w:rPr>
                <w:rFonts w:ascii="Times New Roman" w:hAnsi="Times New Roman" w:cs="Times New Roman"/>
                <w:b/>
                <w:bCs/>
                <w:iCs/>
                <w:sz w:val="20"/>
                <w:szCs w:val="20"/>
              </w:rPr>
            </w:pPr>
          </w:p>
        </w:tc>
        <w:tc>
          <w:tcPr>
            <w:tcW w:w="317" w:type="pct"/>
            <w:vMerge/>
            <w:tcMar>
              <w:top w:w="85" w:type="dxa"/>
              <w:bottom w:w="85" w:type="dxa"/>
            </w:tcMar>
          </w:tcPr>
          <w:p w:rsidR="00894006" w:rsidRPr="000E1704" w:rsidRDefault="00894006" w:rsidP="00A554D9">
            <w:pPr>
              <w:jc w:val="center"/>
              <w:rPr>
                <w:rFonts w:ascii="Times New Roman" w:hAnsi="Times New Roman" w:cs="Times New Roman"/>
                <w:bCs/>
                <w:iCs/>
                <w:sz w:val="20"/>
                <w:szCs w:val="20"/>
              </w:rPr>
            </w:pPr>
          </w:p>
        </w:tc>
        <w:tc>
          <w:tcPr>
            <w:tcW w:w="1612" w:type="pct"/>
            <w:tcMar>
              <w:top w:w="85" w:type="dxa"/>
              <w:bottom w:w="85" w:type="dxa"/>
            </w:tcMar>
          </w:tcPr>
          <w:p w:rsidR="00894006" w:rsidRPr="000E1704" w:rsidRDefault="0089400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894006" w:rsidRPr="000E1704" w:rsidRDefault="00894006" w:rsidP="00632C54">
            <w:pPr>
              <w:jc w:val="center"/>
              <w:rPr>
                <w:rFonts w:ascii="Times New Roman" w:hAnsi="Times New Roman" w:cs="Times New Roman"/>
                <w:bCs/>
                <w:iCs/>
                <w:sz w:val="20"/>
                <w:szCs w:val="20"/>
              </w:rPr>
            </w:pPr>
          </w:p>
        </w:tc>
        <w:tc>
          <w:tcPr>
            <w:tcW w:w="282" w:type="pct"/>
            <w:vMerge/>
            <w:tcMar>
              <w:top w:w="85" w:type="dxa"/>
              <w:bottom w:w="85" w:type="dxa"/>
            </w:tcMar>
          </w:tcPr>
          <w:p w:rsidR="00894006" w:rsidRPr="000E1704" w:rsidRDefault="00894006"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894006" w:rsidRPr="000E1704" w:rsidRDefault="00894006"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 w zakresie pkt 10</w:t>
            </w:r>
          </w:p>
        </w:tc>
        <w:tc>
          <w:tcPr>
            <w:tcW w:w="387" w:type="pct"/>
            <w:vMerge w:val="restart"/>
            <w:tcMar>
              <w:top w:w="85" w:type="dxa"/>
              <w:bottom w:w="85" w:type="dxa"/>
            </w:tcMar>
          </w:tcPr>
          <w:p w:rsidR="00894006" w:rsidRPr="000E1704" w:rsidRDefault="00894006"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10</w:t>
            </w:r>
          </w:p>
          <w:p w:rsidR="00894006" w:rsidRPr="000E1704" w:rsidRDefault="00894006" w:rsidP="007B7D60">
            <w:pPr>
              <w:rPr>
                <w:rFonts w:ascii="Times New Roman" w:hAnsi="Times New Roman" w:cs="Times New Roman"/>
                <w:iCs/>
                <w:sz w:val="20"/>
                <w:szCs w:val="20"/>
              </w:rPr>
            </w:pPr>
          </w:p>
        </w:tc>
        <w:tc>
          <w:tcPr>
            <w:tcW w:w="1269" w:type="pct"/>
            <w:vMerge w:val="restart"/>
            <w:tcBorders>
              <w:right w:val="single" w:sz="8" w:space="0" w:color="auto"/>
            </w:tcBorders>
            <w:tcMar>
              <w:top w:w="85" w:type="dxa"/>
              <w:bottom w:w="85" w:type="dxa"/>
            </w:tcMar>
          </w:tcPr>
          <w:p w:rsidR="00894006" w:rsidRPr="000E1704" w:rsidRDefault="00894006"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Ad.10. W projekcie planu nie określa się rodzaju usług, a jedynie wyznacza przeznaczenie terenu jako teren usługowy</w:t>
            </w:r>
          </w:p>
        </w:tc>
      </w:tr>
      <w:tr w:rsidR="00894006" w:rsidRPr="00A554D9" w:rsidTr="00030720">
        <w:trPr>
          <w:trHeight w:val="73"/>
        </w:trPr>
        <w:tc>
          <w:tcPr>
            <w:tcW w:w="141" w:type="pct"/>
            <w:vMerge/>
            <w:tcBorders>
              <w:left w:val="single" w:sz="8" w:space="0" w:color="auto"/>
            </w:tcBorders>
            <w:tcMar>
              <w:top w:w="85" w:type="dxa"/>
              <w:bottom w:w="85" w:type="dxa"/>
            </w:tcMar>
          </w:tcPr>
          <w:p w:rsidR="00894006" w:rsidRPr="00EE537A" w:rsidRDefault="00894006" w:rsidP="00A554D9">
            <w:pPr>
              <w:rPr>
                <w:rFonts w:ascii="Times New Roman" w:hAnsi="Times New Roman" w:cs="Times New Roman"/>
                <w:b/>
                <w:bCs/>
                <w:iCs/>
                <w:sz w:val="20"/>
                <w:szCs w:val="20"/>
              </w:rPr>
            </w:pPr>
          </w:p>
        </w:tc>
        <w:tc>
          <w:tcPr>
            <w:tcW w:w="176" w:type="pct"/>
            <w:vMerge/>
            <w:tcMar>
              <w:top w:w="85" w:type="dxa"/>
              <w:bottom w:w="85" w:type="dxa"/>
            </w:tcMar>
          </w:tcPr>
          <w:p w:rsidR="00894006" w:rsidRPr="00EE537A" w:rsidRDefault="00894006" w:rsidP="00A554D9">
            <w:pPr>
              <w:jc w:val="center"/>
              <w:rPr>
                <w:rFonts w:ascii="Times New Roman" w:hAnsi="Times New Roman" w:cs="Times New Roman"/>
                <w:b/>
                <w:bCs/>
                <w:iCs/>
                <w:sz w:val="20"/>
                <w:szCs w:val="20"/>
              </w:rPr>
            </w:pPr>
          </w:p>
        </w:tc>
        <w:tc>
          <w:tcPr>
            <w:tcW w:w="317" w:type="pct"/>
            <w:vMerge/>
            <w:tcMar>
              <w:top w:w="85" w:type="dxa"/>
              <w:bottom w:w="85" w:type="dxa"/>
            </w:tcMar>
          </w:tcPr>
          <w:p w:rsidR="00894006" w:rsidRPr="000E1704" w:rsidRDefault="00894006" w:rsidP="00A554D9">
            <w:pPr>
              <w:jc w:val="center"/>
              <w:rPr>
                <w:rFonts w:ascii="Times New Roman" w:hAnsi="Times New Roman" w:cs="Times New Roman"/>
                <w:bCs/>
                <w:iCs/>
                <w:sz w:val="20"/>
                <w:szCs w:val="20"/>
              </w:rPr>
            </w:pPr>
          </w:p>
        </w:tc>
        <w:tc>
          <w:tcPr>
            <w:tcW w:w="1612" w:type="pct"/>
            <w:tcMar>
              <w:top w:w="85" w:type="dxa"/>
              <w:bottom w:w="85" w:type="dxa"/>
            </w:tcMar>
          </w:tcPr>
          <w:p w:rsidR="00894006" w:rsidRPr="000E1704" w:rsidRDefault="00894006"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10)</w:t>
            </w:r>
            <w:r w:rsidRPr="000E1704">
              <w:rPr>
                <w:rFonts w:ascii="Times New Roman" w:hAnsi="Times New Roman" w:cs="Times New Roman"/>
                <w:color w:val="000000"/>
                <w:sz w:val="20"/>
                <w:szCs w:val="20"/>
              </w:rPr>
              <w:tab/>
              <w:t>Końcowo wnoszę o wykluczenie możliwości przeznaczenia terenu pod szkołę</w:t>
            </w:r>
          </w:p>
        </w:tc>
        <w:tc>
          <w:tcPr>
            <w:tcW w:w="429" w:type="pct"/>
            <w:vMerge/>
            <w:tcMar>
              <w:top w:w="85" w:type="dxa"/>
              <w:bottom w:w="85" w:type="dxa"/>
            </w:tcMar>
          </w:tcPr>
          <w:p w:rsidR="00894006" w:rsidRPr="000E1704" w:rsidRDefault="00894006" w:rsidP="00632C54">
            <w:pPr>
              <w:jc w:val="center"/>
              <w:rPr>
                <w:rFonts w:ascii="Times New Roman" w:hAnsi="Times New Roman" w:cs="Times New Roman"/>
                <w:bCs/>
                <w:iCs/>
                <w:sz w:val="20"/>
                <w:szCs w:val="20"/>
              </w:rPr>
            </w:pPr>
          </w:p>
        </w:tc>
        <w:tc>
          <w:tcPr>
            <w:tcW w:w="282" w:type="pct"/>
            <w:vMerge/>
            <w:tcMar>
              <w:top w:w="85" w:type="dxa"/>
              <w:bottom w:w="85" w:type="dxa"/>
            </w:tcMar>
          </w:tcPr>
          <w:p w:rsidR="00894006" w:rsidRPr="000E1704" w:rsidRDefault="00894006" w:rsidP="00D0262F">
            <w:pPr>
              <w:jc w:val="center"/>
              <w:rPr>
                <w:rFonts w:ascii="Times New Roman" w:hAnsi="Times New Roman" w:cs="Times New Roman"/>
                <w:b/>
                <w:bCs/>
                <w:iCs/>
                <w:sz w:val="20"/>
                <w:szCs w:val="20"/>
              </w:rPr>
            </w:pPr>
          </w:p>
        </w:tc>
        <w:tc>
          <w:tcPr>
            <w:tcW w:w="387" w:type="pct"/>
            <w:vMerge/>
            <w:tcMar>
              <w:top w:w="85" w:type="dxa"/>
              <w:bottom w:w="85" w:type="dxa"/>
            </w:tcMar>
          </w:tcPr>
          <w:p w:rsidR="00894006" w:rsidRPr="000E1704" w:rsidRDefault="00894006" w:rsidP="007B7D60">
            <w:pPr>
              <w:jc w:val="center"/>
              <w:rPr>
                <w:rFonts w:ascii="Times New Roman" w:hAnsi="Times New Roman" w:cs="Times New Roman"/>
                <w:sz w:val="20"/>
                <w:szCs w:val="20"/>
              </w:rPr>
            </w:pPr>
          </w:p>
        </w:tc>
        <w:tc>
          <w:tcPr>
            <w:tcW w:w="387" w:type="pct"/>
            <w:vMerge/>
            <w:tcMar>
              <w:top w:w="85" w:type="dxa"/>
              <w:bottom w:w="85" w:type="dxa"/>
            </w:tcMar>
          </w:tcPr>
          <w:p w:rsidR="00894006" w:rsidRPr="000E1704" w:rsidRDefault="00894006" w:rsidP="007B7D60">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894006" w:rsidRPr="000E1704" w:rsidRDefault="00894006" w:rsidP="00632C54">
            <w:pPr>
              <w:jc w:val="both"/>
              <w:rPr>
                <w:rFonts w:ascii="Times New Roman" w:hAnsi="Times New Roman" w:cs="Times New Roman"/>
                <w:sz w:val="20"/>
                <w:szCs w:val="20"/>
                <w:lang w:eastAsia="ar-SA"/>
              </w:rPr>
            </w:pPr>
          </w:p>
        </w:tc>
      </w:tr>
      <w:tr w:rsidR="00FF3576" w:rsidRPr="00A554D9" w:rsidTr="00030720">
        <w:trPr>
          <w:trHeight w:val="75"/>
        </w:trPr>
        <w:tc>
          <w:tcPr>
            <w:tcW w:w="141" w:type="pct"/>
            <w:vMerge w:val="restart"/>
            <w:tcBorders>
              <w:left w:val="single" w:sz="8" w:space="0" w:color="auto"/>
            </w:tcBorders>
            <w:tcMar>
              <w:top w:w="85" w:type="dxa"/>
              <w:bottom w:w="85" w:type="dxa"/>
            </w:tcMar>
          </w:tcPr>
          <w:p w:rsidR="00FF3576" w:rsidRPr="00EE537A" w:rsidRDefault="00FF3576"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50.</w:t>
            </w:r>
          </w:p>
        </w:tc>
        <w:tc>
          <w:tcPr>
            <w:tcW w:w="176" w:type="pct"/>
            <w:vMerge w:val="restart"/>
            <w:tcMar>
              <w:top w:w="85" w:type="dxa"/>
              <w:bottom w:w="85" w:type="dxa"/>
            </w:tcMar>
          </w:tcPr>
          <w:p w:rsidR="00FF3576"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FF3576" w:rsidRPr="00EE537A">
              <w:rPr>
                <w:rFonts w:ascii="Times New Roman" w:hAnsi="Times New Roman" w:cs="Times New Roman"/>
                <w:b/>
                <w:bCs/>
                <w:iCs/>
                <w:sz w:val="20"/>
                <w:szCs w:val="20"/>
              </w:rPr>
              <w:t>73.</w:t>
            </w:r>
          </w:p>
        </w:tc>
        <w:tc>
          <w:tcPr>
            <w:tcW w:w="317" w:type="pct"/>
            <w:vMerge w:val="restart"/>
            <w:tcMar>
              <w:top w:w="85" w:type="dxa"/>
              <w:bottom w:w="85" w:type="dxa"/>
            </w:tcMar>
          </w:tcPr>
          <w:p w:rsidR="00FF3576"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FF3576" w:rsidRPr="000E1704" w:rsidRDefault="00FF3576"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 xml:space="preserve">Wnioskuję o dopuszczenie możliwości lokowania zabudowy jednorodzinnej w obszarze </w:t>
            </w:r>
            <w:proofErr w:type="spellStart"/>
            <w:r w:rsidRPr="000E1704">
              <w:rPr>
                <w:rFonts w:ascii="Times New Roman" w:hAnsi="Times New Roman" w:cs="Times New Roman"/>
                <w:color w:val="000000"/>
                <w:sz w:val="20"/>
                <w:szCs w:val="20"/>
              </w:rPr>
              <w:t>MWn</w:t>
            </w:r>
            <w:proofErr w:type="spellEnd"/>
            <w:r w:rsidRPr="000E1704">
              <w:rPr>
                <w:rFonts w:ascii="Times New Roman" w:hAnsi="Times New Roman" w:cs="Times New Roman"/>
                <w:color w:val="000000"/>
                <w:sz w:val="20"/>
                <w:szCs w:val="20"/>
              </w:rPr>
              <w:t>/U.9 wraz z możliwością lokowania zabudowy wielorodzinnej i usługowej tak jak to jest proponowane w projekcie planu.</w:t>
            </w:r>
          </w:p>
        </w:tc>
        <w:tc>
          <w:tcPr>
            <w:tcW w:w="429" w:type="pct"/>
            <w:vMerge w:val="restart"/>
            <w:tcMar>
              <w:top w:w="85" w:type="dxa"/>
              <w:bottom w:w="85" w:type="dxa"/>
            </w:tcMar>
          </w:tcPr>
          <w:p w:rsidR="00FF3576" w:rsidRPr="000E1704" w:rsidRDefault="00FF3576" w:rsidP="00632C54">
            <w:pPr>
              <w:jc w:val="center"/>
              <w:rPr>
                <w:rFonts w:ascii="Times New Roman" w:hAnsi="Times New Roman" w:cs="Times New Roman"/>
                <w:bCs/>
                <w:iCs/>
                <w:sz w:val="20"/>
                <w:szCs w:val="20"/>
              </w:rPr>
            </w:pPr>
            <w:r w:rsidRPr="000E1704">
              <w:rPr>
                <w:rFonts w:ascii="Times New Roman" w:hAnsi="Times New Roman" w:cs="Times New Roman"/>
                <w:sz w:val="20"/>
                <w:szCs w:val="20"/>
              </w:rPr>
              <w:t xml:space="preserve">283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w:t>
            </w:r>
            <w:r w:rsidR="00D8781E" w:rsidRPr="000E1704">
              <w:rPr>
                <w:rFonts w:ascii="Times New Roman" w:hAnsi="Times New Roman" w:cs="Times New Roman"/>
                <w:sz w:val="20"/>
                <w:szCs w:val="20"/>
              </w:rPr>
              <w:t xml:space="preserve"> </w:t>
            </w:r>
            <w:r w:rsidRPr="000E1704">
              <w:rPr>
                <w:rFonts w:ascii="Times New Roman" w:hAnsi="Times New Roman" w:cs="Times New Roman"/>
                <w:sz w:val="20"/>
                <w:szCs w:val="20"/>
              </w:rPr>
              <w:t>4 Śródmieście</w:t>
            </w:r>
          </w:p>
        </w:tc>
        <w:tc>
          <w:tcPr>
            <w:tcW w:w="282" w:type="pct"/>
            <w:vMerge w:val="restart"/>
            <w:tcMar>
              <w:top w:w="85" w:type="dxa"/>
              <w:bottom w:w="85" w:type="dxa"/>
            </w:tcMar>
          </w:tcPr>
          <w:p w:rsidR="00FF3576" w:rsidRPr="000E1704" w:rsidRDefault="00FF3576" w:rsidP="00D0262F">
            <w:pPr>
              <w:jc w:val="center"/>
              <w:rPr>
                <w:rFonts w:ascii="Times New Roman" w:hAnsi="Times New Roman" w:cs="Times New Roman"/>
                <w:b/>
                <w:bCs/>
                <w:iCs/>
                <w:sz w:val="20"/>
                <w:szCs w:val="20"/>
              </w:rPr>
            </w:pPr>
            <w:proofErr w:type="spellStart"/>
            <w:r w:rsidRPr="000E1704">
              <w:rPr>
                <w:rFonts w:ascii="Times New Roman" w:hAnsi="Times New Roman" w:cs="Times New Roman"/>
                <w:b/>
                <w:sz w:val="20"/>
                <w:szCs w:val="20"/>
              </w:rPr>
              <w:t>MWn</w:t>
            </w:r>
            <w:proofErr w:type="spellEnd"/>
            <w:r w:rsidRPr="000E1704">
              <w:rPr>
                <w:rFonts w:ascii="Times New Roman" w:hAnsi="Times New Roman" w:cs="Times New Roman"/>
                <w:b/>
                <w:sz w:val="20"/>
                <w:szCs w:val="20"/>
              </w:rPr>
              <w:t>/U.9</w:t>
            </w:r>
          </w:p>
        </w:tc>
        <w:tc>
          <w:tcPr>
            <w:tcW w:w="387" w:type="pct"/>
            <w:tcMar>
              <w:top w:w="85" w:type="dxa"/>
              <w:bottom w:w="85" w:type="dxa"/>
            </w:tcMar>
          </w:tcPr>
          <w:p w:rsidR="00FF3576" w:rsidRPr="000E1704" w:rsidRDefault="00FF3576"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FF3576"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p w:rsidR="00FF3576" w:rsidRPr="000E1704" w:rsidRDefault="00FF3576" w:rsidP="00A554D9">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FF3576" w:rsidRPr="000E1704" w:rsidRDefault="00FF3576"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Uwaga nieuwzględniona w zakresie dopuszczenia poza mieszkalną wielorodzinną niskiej intensywności i usługową funkcji mieszkaniowej jednorodzinnej. W projekcie planu wskazano przeznaczenie pod usługi zgodnie ze złożonym wnioskiem. Zabudowa mieszkaniowa jednorodzinna ma inny charakter niż zabudowa mieszkaniowa wielorodzinna niskiej intensywności i usługowa.</w:t>
            </w:r>
          </w:p>
        </w:tc>
      </w:tr>
      <w:tr w:rsidR="00FF3576" w:rsidRPr="00A554D9" w:rsidTr="00030720">
        <w:trPr>
          <w:trHeight w:val="73"/>
        </w:trPr>
        <w:tc>
          <w:tcPr>
            <w:tcW w:w="141" w:type="pct"/>
            <w:vMerge/>
            <w:tcBorders>
              <w:left w:val="single" w:sz="8" w:space="0" w:color="auto"/>
            </w:tcBorders>
            <w:tcMar>
              <w:top w:w="85" w:type="dxa"/>
              <w:bottom w:w="85" w:type="dxa"/>
            </w:tcMar>
          </w:tcPr>
          <w:p w:rsidR="00FF3576" w:rsidRPr="00EE537A" w:rsidRDefault="00FF3576" w:rsidP="00A554D9">
            <w:pPr>
              <w:rPr>
                <w:rFonts w:ascii="Times New Roman" w:hAnsi="Times New Roman" w:cs="Times New Roman"/>
                <w:b/>
                <w:bCs/>
                <w:iCs/>
                <w:sz w:val="20"/>
                <w:szCs w:val="20"/>
              </w:rPr>
            </w:pPr>
          </w:p>
        </w:tc>
        <w:tc>
          <w:tcPr>
            <w:tcW w:w="176" w:type="pct"/>
            <w:vMerge/>
            <w:tcMar>
              <w:top w:w="85" w:type="dxa"/>
              <w:bottom w:w="85" w:type="dxa"/>
            </w:tcMar>
          </w:tcPr>
          <w:p w:rsidR="00FF3576" w:rsidRPr="00EE537A" w:rsidRDefault="00FF3576" w:rsidP="00A554D9">
            <w:pPr>
              <w:jc w:val="center"/>
              <w:rPr>
                <w:rFonts w:ascii="Times New Roman" w:hAnsi="Times New Roman" w:cs="Times New Roman"/>
                <w:b/>
                <w:bCs/>
                <w:iCs/>
                <w:sz w:val="20"/>
                <w:szCs w:val="20"/>
              </w:rPr>
            </w:pPr>
          </w:p>
        </w:tc>
        <w:tc>
          <w:tcPr>
            <w:tcW w:w="317" w:type="pct"/>
            <w:vMerge/>
            <w:tcMar>
              <w:top w:w="85" w:type="dxa"/>
              <w:bottom w:w="85" w:type="dxa"/>
            </w:tcMar>
          </w:tcPr>
          <w:p w:rsidR="00FF3576" w:rsidRPr="000E1704" w:rsidRDefault="00FF3576" w:rsidP="00A554D9">
            <w:pPr>
              <w:jc w:val="center"/>
              <w:rPr>
                <w:rFonts w:ascii="Times New Roman" w:hAnsi="Times New Roman" w:cs="Times New Roman"/>
                <w:bCs/>
                <w:iCs/>
                <w:sz w:val="20"/>
                <w:szCs w:val="20"/>
              </w:rPr>
            </w:pPr>
          </w:p>
        </w:tc>
        <w:tc>
          <w:tcPr>
            <w:tcW w:w="1612" w:type="pct"/>
            <w:tcMar>
              <w:top w:w="85" w:type="dxa"/>
              <w:bottom w:w="85" w:type="dxa"/>
            </w:tcMar>
          </w:tcPr>
          <w:p w:rsidR="00FF3576" w:rsidRPr="000E1704" w:rsidRDefault="00FF3576" w:rsidP="00AF53CB">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Wnioskuję o dopuszczenie możliwości lokowania zabudowy o wysokości do 13m w obszarze </w:t>
            </w:r>
            <w:proofErr w:type="spellStart"/>
            <w:r w:rsidRPr="000E1704">
              <w:rPr>
                <w:rFonts w:ascii="Times New Roman" w:hAnsi="Times New Roman" w:cs="Times New Roman"/>
                <w:color w:val="000000"/>
                <w:sz w:val="20"/>
                <w:szCs w:val="20"/>
              </w:rPr>
              <w:t>MWn</w:t>
            </w:r>
            <w:proofErr w:type="spellEnd"/>
            <w:r w:rsidRPr="000E1704">
              <w:rPr>
                <w:rFonts w:ascii="Times New Roman" w:hAnsi="Times New Roman" w:cs="Times New Roman"/>
                <w:color w:val="000000"/>
                <w:sz w:val="20"/>
                <w:szCs w:val="20"/>
              </w:rPr>
              <w:t>/U.9.</w:t>
            </w:r>
          </w:p>
          <w:p w:rsidR="00FF3576" w:rsidRPr="000E1704" w:rsidRDefault="00FF3576" w:rsidP="00AF53CB">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 xml:space="preserve">Już obecnie w sąsiedztwie działki nr 283 znajdują się domy o wysokości powyżej 12m, na przykład w obszarze MN/Mwn.6. Proponowana wysokość ograniczy możliwość adaptacji poddasza mojego domu i podniesienie poziomu dachu. </w:t>
            </w:r>
          </w:p>
        </w:tc>
        <w:tc>
          <w:tcPr>
            <w:tcW w:w="429" w:type="pct"/>
            <w:vMerge/>
            <w:tcMar>
              <w:top w:w="85" w:type="dxa"/>
              <w:bottom w:w="85" w:type="dxa"/>
            </w:tcMar>
          </w:tcPr>
          <w:p w:rsidR="00FF3576" w:rsidRPr="000E1704" w:rsidRDefault="00FF3576" w:rsidP="00632C54">
            <w:pPr>
              <w:jc w:val="center"/>
              <w:rPr>
                <w:rFonts w:ascii="Times New Roman" w:hAnsi="Times New Roman" w:cs="Times New Roman"/>
                <w:bCs/>
                <w:iCs/>
                <w:sz w:val="20"/>
                <w:szCs w:val="20"/>
              </w:rPr>
            </w:pPr>
          </w:p>
        </w:tc>
        <w:tc>
          <w:tcPr>
            <w:tcW w:w="282" w:type="pct"/>
            <w:vMerge/>
            <w:tcMar>
              <w:top w:w="85" w:type="dxa"/>
              <w:bottom w:w="85" w:type="dxa"/>
            </w:tcMar>
          </w:tcPr>
          <w:p w:rsidR="00FF3576" w:rsidRPr="000E1704" w:rsidRDefault="00FF3576" w:rsidP="00D0262F">
            <w:pPr>
              <w:jc w:val="center"/>
              <w:rPr>
                <w:rFonts w:ascii="Times New Roman" w:hAnsi="Times New Roman" w:cs="Times New Roman"/>
                <w:b/>
                <w:bCs/>
                <w:iCs/>
                <w:sz w:val="20"/>
                <w:szCs w:val="20"/>
              </w:rPr>
            </w:pPr>
          </w:p>
        </w:tc>
        <w:tc>
          <w:tcPr>
            <w:tcW w:w="387" w:type="pct"/>
            <w:tcMar>
              <w:top w:w="85" w:type="dxa"/>
              <w:bottom w:w="85" w:type="dxa"/>
            </w:tcMar>
          </w:tcPr>
          <w:p w:rsidR="00FF3576" w:rsidRPr="000E1704" w:rsidRDefault="00FF3576" w:rsidP="00632C54">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FF3576"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FF3576" w:rsidRPr="000E1704" w:rsidRDefault="00FF3576" w:rsidP="00AF53CB">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Nieuwzględniona w zakresie ustalenia w projekcie planu wyższej dopuszczalnej wysokości zabudowy. Zabudowa o wysokości do 11m przeważa w terenie ograniczonym ulicami: Pilotów, Anieli </w:t>
            </w:r>
            <w:proofErr w:type="spellStart"/>
            <w:r w:rsidRPr="000E1704">
              <w:rPr>
                <w:rFonts w:ascii="Times New Roman" w:hAnsi="Times New Roman" w:cs="Times New Roman"/>
                <w:sz w:val="20"/>
                <w:szCs w:val="20"/>
              </w:rPr>
              <w:t>Krzywoń</w:t>
            </w:r>
            <w:proofErr w:type="spellEnd"/>
            <w:r w:rsidRPr="000E1704">
              <w:rPr>
                <w:rFonts w:ascii="Times New Roman" w:hAnsi="Times New Roman" w:cs="Times New Roman"/>
                <w:sz w:val="20"/>
                <w:szCs w:val="20"/>
              </w:rPr>
              <w:t xml:space="preserve"> i Kazimierza Chałupnika. O utrzymanie istniejącej wysokości i intensywności zabudowy na tym obszarze wnioskowali mieszkańcy. Jest to zgodne z zachowaniem ładu przestrzennego na tym terenie.</w:t>
            </w:r>
          </w:p>
        </w:tc>
      </w:tr>
      <w:tr w:rsidR="00FF3576" w:rsidRPr="00A554D9" w:rsidTr="00030720">
        <w:trPr>
          <w:trHeight w:val="73"/>
        </w:trPr>
        <w:tc>
          <w:tcPr>
            <w:tcW w:w="141" w:type="pct"/>
            <w:vMerge/>
            <w:tcBorders>
              <w:left w:val="single" w:sz="8" w:space="0" w:color="auto"/>
            </w:tcBorders>
            <w:tcMar>
              <w:top w:w="85" w:type="dxa"/>
              <w:bottom w:w="85" w:type="dxa"/>
            </w:tcMar>
          </w:tcPr>
          <w:p w:rsidR="00FF3576" w:rsidRPr="00EE537A" w:rsidRDefault="00FF3576" w:rsidP="00A554D9">
            <w:pPr>
              <w:rPr>
                <w:rFonts w:ascii="Times New Roman" w:hAnsi="Times New Roman" w:cs="Times New Roman"/>
                <w:b/>
                <w:bCs/>
                <w:iCs/>
                <w:sz w:val="20"/>
                <w:szCs w:val="20"/>
              </w:rPr>
            </w:pPr>
          </w:p>
        </w:tc>
        <w:tc>
          <w:tcPr>
            <w:tcW w:w="176" w:type="pct"/>
            <w:vMerge/>
            <w:tcMar>
              <w:top w:w="85" w:type="dxa"/>
              <w:bottom w:w="85" w:type="dxa"/>
            </w:tcMar>
          </w:tcPr>
          <w:p w:rsidR="00FF3576" w:rsidRPr="00EE537A" w:rsidRDefault="00FF3576" w:rsidP="00A554D9">
            <w:pPr>
              <w:jc w:val="center"/>
              <w:rPr>
                <w:rFonts w:ascii="Times New Roman" w:hAnsi="Times New Roman" w:cs="Times New Roman"/>
                <w:b/>
                <w:bCs/>
                <w:iCs/>
                <w:sz w:val="20"/>
                <w:szCs w:val="20"/>
              </w:rPr>
            </w:pPr>
          </w:p>
        </w:tc>
        <w:tc>
          <w:tcPr>
            <w:tcW w:w="317" w:type="pct"/>
            <w:vMerge/>
            <w:tcMar>
              <w:top w:w="85" w:type="dxa"/>
              <w:bottom w:w="85" w:type="dxa"/>
            </w:tcMar>
          </w:tcPr>
          <w:p w:rsidR="00FF3576" w:rsidRPr="000E1704" w:rsidRDefault="00FF3576" w:rsidP="00A554D9">
            <w:pPr>
              <w:jc w:val="center"/>
              <w:rPr>
                <w:rFonts w:ascii="Times New Roman" w:hAnsi="Times New Roman" w:cs="Times New Roman"/>
                <w:bCs/>
                <w:iCs/>
                <w:sz w:val="20"/>
                <w:szCs w:val="20"/>
              </w:rPr>
            </w:pPr>
          </w:p>
        </w:tc>
        <w:tc>
          <w:tcPr>
            <w:tcW w:w="1612" w:type="pct"/>
            <w:tcMar>
              <w:top w:w="85" w:type="dxa"/>
              <w:bottom w:w="85" w:type="dxa"/>
            </w:tcMar>
          </w:tcPr>
          <w:p w:rsidR="00FF3576" w:rsidRPr="000E1704" w:rsidRDefault="00FF357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Wnioskuję o ustalenie przebiegu dopuszczalnej linii zabudowy na działce 283 obr.4 Śródmieście jako kontynuacji linii zabudowy sąsiednich działek 282/2, czyli z ulicy Widnej 30 oraz działki 254 i 255 czyli nieruchomości z ul Swojskiej 21 to jest w oddaleniu o ok 4m od granicy działki i 6m od jezdni ulicy Widnej i Swojskiej. Jako oburzający uważam obecny proponowany przebieg linii zabudowy na mojej posesji przy ul. Widnej 32. Wyznaczona linia zabudowy jest zdecydowanie bardziej oddalona od granic działki oraz jezdni ulicy Widnej i Swojskiej niż na innych działkach przy tych ulicach. Proponowany przebieg linii zabudowy utrwala niejednorodny i chaotyczny przebieg zabudowy wzdłuż ulicy Widnej i Swojskiej oraz ogranicza w sposób rażący i niesprawiedliwy możliwość rozporządzania moją własnością.</w:t>
            </w:r>
          </w:p>
        </w:tc>
        <w:tc>
          <w:tcPr>
            <w:tcW w:w="429" w:type="pct"/>
            <w:vMerge/>
            <w:tcMar>
              <w:top w:w="85" w:type="dxa"/>
              <w:bottom w:w="85" w:type="dxa"/>
            </w:tcMar>
          </w:tcPr>
          <w:p w:rsidR="00FF3576" w:rsidRPr="000E1704" w:rsidRDefault="00FF3576" w:rsidP="00632C54">
            <w:pPr>
              <w:jc w:val="center"/>
              <w:rPr>
                <w:rFonts w:ascii="Times New Roman" w:hAnsi="Times New Roman" w:cs="Times New Roman"/>
                <w:bCs/>
                <w:iCs/>
                <w:sz w:val="20"/>
                <w:szCs w:val="20"/>
              </w:rPr>
            </w:pPr>
          </w:p>
        </w:tc>
        <w:tc>
          <w:tcPr>
            <w:tcW w:w="282" w:type="pct"/>
            <w:vMerge/>
            <w:tcMar>
              <w:top w:w="85" w:type="dxa"/>
              <w:bottom w:w="85" w:type="dxa"/>
            </w:tcMar>
          </w:tcPr>
          <w:p w:rsidR="00FF3576" w:rsidRPr="000E1704" w:rsidRDefault="00FF3576" w:rsidP="00D0262F">
            <w:pPr>
              <w:jc w:val="center"/>
              <w:rPr>
                <w:rFonts w:ascii="Times New Roman" w:hAnsi="Times New Roman" w:cs="Times New Roman"/>
                <w:b/>
                <w:bCs/>
                <w:iCs/>
                <w:sz w:val="20"/>
                <w:szCs w:val="20"/>
              </w:rPr>
            </w:pPr>
          </w:p>
        </w:tc>
        <w:tc>
          <w:tcPr>
            <w:tcW w:w="387" w:type="pct"/>
            <w:tcMar>
              <w:top w:w="85" w:type="dxa"/>
              <w:bottom w:w="85" w:type="dxa"/>
            </w:tcMar>
          </w:tcPr>
          <w:p w:rsidR="00FF3576" w:rsidRPr="000E1704" w:rsidRDefault="00BD50CF" w:rsidP="00632C54">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częściowo nie uwzględnił uwagi</w:t>
            </w:r>
          </w:p>
        </w:tc>
        <w:tc>
          <w:tcPr>
            <w:tcW w:w="387" w:type="pct"/>
            <w:tcMar>
              <w:top w:w="85" w:type="dxa"/>
              <w:bottom w:w="85" w:type="dxa"/>
            </w:tcMar>
          </w:tcPr>
          <w:p w:rsidR="00FF3576" w:rsidRPr="000E1704" w:rsidRDefault="00377A12"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częściowo nie uwzględniła uwagi</w:t>
            </w:r>
          </w:p>
        </w:tc>
        <w:tc>
          <w:tcPr>
            <w:tcW w:w="1269" w:type="pct"/>
            <w:tcBorders>
              <w:right w:val="single" w:sz="8" w:space="0" w:color="auto"/>
            </w:tcBorders>
            <w:tcMar>
              <w:top w:w="85" w:type="dxa"/>
              <w:bottom w:w="85" w:type="dxa"/>
            </w:tcMar>
          </w:tcPr>
          <w:p w:rsidR="005919C5" w:rsidRPr="000E1704" w:rsidRDefault="005919C5" w:rsidP="005919C5">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Uwaga nieuwzględniona w zakresie korekty linii zabudowy wzdłuż ul. Swojskiej. Linia zabudowy pozostaje w odległości 6m od krawędzi jezdni drogi gminnej, zgodnie z Art.43 Ustawy o drogach publicznych z dnia 21 marca 1985 r.</w:t>
            </w:r>
          </w:p>
          <w:p w:rsidR="00FF3576" w:rsidRPr="000E1704" w:rsidRDefault="00FF3576" w:rsidP="00632C54">
            <w:pPr>
              <w:jc w:val="both"/>
              <w:rPr>
                <w:rFonts w:ascii="Times New Roman" w:hAnsi="Times New Roman" w:cs="Times New Roman"/>
                <w:sz w:val="20"/>
                <w:szCs w:val="20"/>
                <w:lang w:eastAsia="ar-SA"/>
              </w:rPr>
            </w:pPr>
          </w:p>
        </w:tc>
      </w:tr>
      <w:tr w:rsidR="00894006" w:rsidRPr="00A554D9" w:rsidTr="00030720">
        <w:trPr>
          <w:trHeight w:val="73"/>
        </w:trPr>
        <w:tc>
          <w:tcPr>
            <w:tcW w:w="141" w:type="pct"/>
            <w:vMerge/>
            <w:tcBorders>
              <w:left w:val="single" w:sz="8" w:space="0" w:color="auto"/>
            </w:tcBorders>
            <w:tcMar>
              <w:top w:w="85" w:type="dxa"/>
              <w:bottom w:w="85" w:type="dxa"/>
            </w:tcMar>
          </w:tcPr>
          <w:p w:rsidR="00894006" w:rsidRPr="00EE537A" w:rsidRDefault="00894006" w:rsidP="00A554D9">
            <w:pPr>
              <w:rPr>
                <w:rFonts w:ascii="Times New Roman" w:hAnsi="Times New Roman" w:cs="Times New Roman"/>
                <w:b/>
                <w:bCs/>
                <w:iCs/>
                <w:sz w:val="20"/>
                <w:szCs w:val="20"/>
              </w:rPr>
            </w:pPr>
          </w:p>
        </w:tc>
        <w:tc>
          <w:tcPr>
            <w:tcW w:w="176" w:type="pct"/>
            <w:vMerge/>
            <w:tcMar>
              <w:top w:w="85" w:type="dxa"/>
              <w:bottom w:w="85" w:type="dxa"/>
            </w:tcMar>
          </w:tcPr>
          <w:p w:rsidR="00894006" w:rsidRPr="00EE537A" w:rsidRDefault="00894006" w:rsidP="00A554D9">
            <w:pPr>
              <w:jc w:val="center"/>
              <w:rPr>
                <w:rFonts w:ascii="Times New Roman" w:hAnsi="Times New Roman" w:cs="Times New Roman"/>
                <w:b/>
                <w:bCs/>
                <w:iCs/>
                <w:sz w:val="20"/>
                <w:szCs w:val="20"/>
              </w:rPr>
            </w:pPr>
          </w:p>
        </w:tc>
        <w:tc>
          <w:tcPr>
            <w:tcW w:w="317" w:type="pct"/>
            <w:vMerge/>
            <w:tcMar>
              <w:top w:w="85" w:type="dxa"/>
              <w:bottom w:w="85" w:type="dxa"/>
            </w:tcMar>
          </w:tcPr>
          <w:p w:rsidR="00894006" w:rsidRPr="000E1704" w:rsidRDefault="00894006" w:rsidP="00A554D9">
            <w:pPr>
              <w:jc w:val="center"/>
              <w:rPr>
                <w:rFonts w:ascii="Times New Roman" w:hAnsi="Times New Roman" w:cs="Times New Roman"/>
                <w:bCs/>
                <w:iCs/>
                <w:sz w:val="20"/>
                <w:szCs w:val="20"/>
              </w:rPr>
            </w:pPr>
          </w:p>
        </w:tc>
        <w:tc>
          <w:tcPr>
            <w:tcW w:w="1612" w:type="pct"/>
            <w:tcMar>
              <w:top w:w="85" w:type="dxa"/>
              <w:bottom w:w="85" w:type="dxa"/>
            </w:tcMar>
          </w:tcPr>
          <w:p w:rsidR="00894006" w:rsidRPr="000E1704" w:rsidRDefault="00894006"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Wnioskuję o wyznaczenie minimalnego wskaźnika terenu biologicznie czynnego w obszarze MWN/U.9 na poziomie 30%, co umożliwi spełnienie surowych wskaźników parkingowych</w:t>
            </w:r>
          </w:p>
        </w:tc>
        <w:tc>
          <w:tcPr>
            <w:tcW w:w="429" w:type="pct"/>
            <w:vMerge/>
            <w:tcMar>
              <w:top w:w="85" w:type="dxa"/>
              <w:bottom w:w="85" w:type="dxa"/>
            </w:tcMar>
          </w:tcPr>
          <w:p w:rsidR="00894006" w:rsidRPr="000E1704" w:rsidRDefault="00894006" w:rsidP="00632C54">
            <w:pPr>
              <w:jc w:val="center"/>
              <w:rPr>
                <w:rFonts w:ascii="Times New Roman" w:hAnsi="Times New Roman" w:cs="Times New Roman"/>
                <w:bCs/>
                <w:iCs/>
                <w:sz w:val="20"/>
                <w:szCs w:val="20"/>
              </w:rPr>
            </w:pPr>
          </w:p>
        </w:tc>
        <w:tc>
          <w:tcPr>
            <w:tcW w:w="282" w:type="pct"/>
            <w:vMerge/>
            <w:tcMar>
              <w:top w:w="85" w:type="dxa"/>
              <w:bottom w:w="85" w:type="dxa"/>
            </w:tcMar>
          </w:tcPr>
          <w:p w:rsidR="00894006" w:rsidRPr="000E1704" w:rsidRDefault="00894006"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894006" w:rsidRPr="000E1704" w:rsidRDefault="00894006" w:rsidP="00632C54">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894006" w:rsidRPr="000E1704" w:rsidRDefault="00894006"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vMerge w:val="restart"/>
            <w:tcBorders>
              <w:right w:val="single" w:sz="8" w:space="0" w:color="auto"/>
            </w:tcBorders>
            <w:tcMar>
              <w:top w:w="85" w:type="dxa"/>
              <w:bottom w:w="85" w:type="dxa"/>
            </w:tcMar>
          </w:tcPr>
          <w:p w:rsidR="00894006" w:rsidRPr="000E1704" w:rsidRDefault="00894006" w:rsidP="00632C54">
            <w:pPr>
              <w:jc w:val="both"/>
              <w:rPr>
                <w:rFonts w:ascii="Times New Roman" w:hAnsi="Times New Roman" w:cs="Times New Roman"/>
                <w:sz w:val="20"/>
                <w:szCs w:val="20"/>
              </w:rPr>
            </w:pPr>
            <w:r w:rsidRPr="000E1704">
              <w:rPr>
                <w:rFonts w:ascii="Times New Roman" w:hAnsi="Times New Roman" w:cs="Times New Roman"/>
                <w:sz w:val="20"/>
                <w:szCs w:val="20"/>
              </w:rPr>
              <w:t>Nieuwzględniona w zakresie obniżenia wskaźnika powierzchni biologicznie czynnej. O zachowanie istniejącej zieleni i wyznaczenie wysokiego wskaźnika powierzchni biologicznie czynnej wnioskowali</w:t>
            </w:r>
            <w:r>
              <w:rPr>
                <w:rFonts w:ascii="Times New Roman" w:hAnsi="Times New Roman" w:cs="Times New Roman"/>
                <w:sz w:val="20"/>
                <w:szCs w:val="20"/>
              </w:rPr>
              <w:t xml:space="preserve"> mieszkańcy.</w:t>
            </w:r>
          </w:p>
        </w:tc>
      </w:tr>
      <w:tr w:rsidR="00894006" w:rsidRPr="00A554D9" w:rsidTr="00030720">
        <w:trPr>
          <w:trHeight w:val="310"/>
        </w:trPr>
        <w:tc>
          <w:tcPr>
            <w:tcW w:w="141" w:type="pct"/>
            <w:vMerge/>
            <w:tcBorders>
              <w:left w:val="single" w:sz="8" w:space="0" w:color="auto"/>
            </w:tcBorders>
            <w:tcMar>
              <w:top w:w="85" w:type="dxa"/>
              <w:bottom w:w="85" w:type="dxa"/>
            </w:tcMar>
          </w:tcPr>
          <w:p w:rsidR="00894006" w:rsidRPr="00EE537A" w:rsidRDefault="00894006" w:rsidP="00A554D9">
            <w:pPr>
              <w:rPr>
                <w:rFonts w:ascii="Times New Roman" w:hAnsi="Times New Roman" w:cs="Times New Roman"/>
                <w:b/>
                <w:bCs/>
                <w:iCs/>
                <w:sz w:val="20"/>
                <w:szCs w:val="20"/>
              </w:rPr>
            </w:pPr>
          </w:p>
        </w:tc>
        <w:tc>
          <w:tcPr>
            <w:tcW w:w="176" w:type="pct"/>
            <w:vMerge/>
            <w:tcMar>
              <w:top w:w="85" w:type="dxa"/>
              <w:bottom w:w="85" w:type="dxa"/>
            </w:tcMar>
          </w:tcPr>
          <w:p w:rsidR="00894006" w:rsidRPr="00EE537A" w:rsidRDefault="00894006" w:rsidP="00A554D9">
            <w:pPr>
              <w:jc w:val="center"/>
              <w:rPr>
                <w:rFonts w:ascii="Times New Roman" w:hAnsi="Times New Roman" w:cs="Times New Roman"/>
                <w:b/>
                <w:bCs/>
                <w:iCs/>
                <w:sz w:val="20"/>
                <w:szCs w:val="20"/>
              </w:rPr>
            </w:pPr>
          </w:p>
        </w:tc>
        <w:tc>
          <w:tcPr>
            <w:tcW w:w="317" w:type="pct"/>
            <w:vMerge/>
            <w:tcMar>
              <w:top w:w="85" w:type="dxa"/>
              <w:bottom w:w="85" w:type="dxa"/>
            </w:tcMar>
          </w:tcPr>
          <w:p w:rsidR="00894006" w:rsidRPr="000E1704" w:rsidRDefault="00894006" w:rsidP="00A554D9">
            <w:pPr>
              <w:jc w:val="center"/>
              <w:rPr>
                <w:rFonts w:ascii="Times New Roman" w:hAnsi="Times New Roman" w:cs="Times New Roman"/>
                <w:bCs/>
                <w:iCs/>
                <w:sz w:val="20"/>
                <w:szCs w:val="20"/>
              </w:rPr>
            </w:pPr>
          </w:p>
        </w:tc>
        <w:tc>
          <w:tcPr>
            <w:tcW w:w="1612" w:type="pct"/>
            <w:tcMar>
              <w:top w:w="85" w:type="dxa"/>
              <w:bottom w:w="85" w:type="dxa"/>
            </w:tcMar>
          </w:tcPr>
          <w:p w:rsidR="00894006" w:rsidRPr="000E1704" w:rsidRDefault="0089400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894006" w:rsidRPr="000E1704" w:rsidRDefault="00894006" w:rsidP="00632C54">
            <w:pPr>
              <w:jc w:val="center"/>
              <w:rPr>
                <w:rFonts w:ascii="Times New Roman" w:hAnsi="Times New Roman" w:cs="Times New Roman"/>
                <w:bCs/>
                <w:iCs/>
                <w:sz w:val="20"/>
                <w:szCs w:val="20"/>
              </w:rPr>
            </w:pPr>
          </w:p>
        </w:tc>
        <w:tc>
          <w:tcPr>
            <w:tcW w:w="282" w:type="pct"/>
            <w:vMerge/>
            <w:tcMar>
              <w:top w:w="85" w:type="dxa"/>
              <w:bottom w:w="85" w:type="dxa"/>
            </w:tcMar>
          </w:tcPr>
          <w:p w:rsidR="00894006" w:rsidRPr="000E1704" w:rsidRDefault="00894006" w:rsidP="00D0262F">
            <w:pPr>
              <w:jc w:val="center"/>
              <w:rPr>
                <w:rFonts w:ascii="Times New Roman" w:hAnsi="Times New Roman" w:cs="Times New Roman"/>
                <w:b/>
                <w:bCs/>
                <w:iCs/>
                <w:sz w:val="20"/>
                <w:szCs w:val="20"/>
              </w:rPr>
            </w:pPr>
          </w:p>
        </w:tc>
        <w:tc>
          <w:tcPr>
            <w:tcW w:w="387" w:type="pct"/>
            <w:vMerge/>
            <w:tcMar>
              <w:top w:w="85" w:type="dxa"/>
              <w:bottom w:w="85" w:type="dxa"/>
            </w:tcMar>
          </w:tcPr>
          <w:p w:rsidR="00894006" w:rsidRPr="000E1704" w:rsidRDefault="00894006" w:rsidP="00632C54">
            <w:pPr>
              <w:jc w:val="center"/>
              <w:rPr>
                <w:rFonts w:ascii="Times New Roman" w:hAnsi="Times New Roman" w:cs="Times New Roman"/>
                <w:b/>
                <w:bCs/>
                <w:iCs/>
                <w:sz w:val="20"/>
                <w:szCs w:val="20"/>
              </w:rPr>
            </w:pPr>
          </w:p>
        </w:tc>
        <w:tc>
          <w:tcPr>
            <w:tcW w:w="387" w:type="pct"/>
            <w:vMerge/>
            <w:tcMar>
              <w:top w:w="85" w:type="dxa"/>
              <w:bottom w:w="85" w:type="dxa"/>
            </w:tcMar>
          </w:tcPr>
          <w:p w:rsidR="00894006" w:rsidRPr="000E1704" w:rsidRDefault="00894006"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894006" w:rsidRPr="000E1704" w:rsidRDefault="00894006" w:rsidP="00632C54">
            <w:pPr>
              <w:jc w:val="both"/>
              <w:rPr>
                <w:rFonts w:ascii="Times New Roman" w:hAnsi="Times New Roman" w:cs="Times New Roman"/>
                <w:sz w:val="20"/>
                <w:szCs w:val="20"/>
                <w:lang w:eastAsia="ar-SA"/>
              </w:rPr>
            </w:pPr>
          </w:p>
        </w:tc>
      </w:tr>
      <w:tr w:rsidR="005919C5" w:rsidRPr="00A554D9" w:rsidTr="00030720">
        <w:trPr>
          <w:trHeight w:val="75"/>
        </w:trPr>
        <w:tc>
          <w:tcPr>
            <w:tcW w:w="141" w:type="pct"/>
            <w:vMerge w:val="restart"/>
            <w:tcBorders>
              <w:left w:val="single" w:sz="8" w:space="0" w:color="auto"/>
            </w:tcBorders>
            <w:tcMar>
              <w:top w:w="85" w:type="dxa"/>
              <w:bottom w:w="85" w:type="dxa"/>
            </w:tcMar>
          </w:tcPr>
          <w:p w:rsidR="005919C5" w:rsidRPr="00EE537A" w:rsidRDefault="005919C5"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51.</w:t>
            </w:r>
          </w:p>
        </w:tc>
        <w:tc>
          <w:tcPr>
            <w:tcW w:w="176" w:type="pct"/>
            <w:vMerge w:val="restart"/>
            <w:tcMar>
              <w:top w:w="85" w:type="dxa"/>
              <w:bottom w:w="85" w:type="dxa"/>
            </w:tcMar>
          </w:tcPr>
          <w:p w:rsidR="005919C5" w:rsidRPr="00EE537A" w:rsidRDefault="000E1704"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5919C5" w:rsidRPr="00EE537A">
              <w:rPr>
                <w:rFonts w:ascii="Times New Roman" w:hAnsi="Times New Roman" w:cs="Times New Roman"/>
                <w:b/>
                <w:bCs/>
                <w:iCs/>
                <w:sz w:val="20"/>
                <w:szCs w:val="20"/>
              </w:rPr>
              <w:t>74.</w:t>
            </w:r>
          </w:p>
        </w:tc>
        <w:tc>
          <w:tcPr>
            <w:tcW w:w="317" w:type="pct"/>
            <w:vMerge w:val="restart"/>
            <w:tcMar>
              <w:top w:w="85" w:type="dxa"/>
              <w:bottom w:w="85" w:type="dxa"/>
            </w:tcMar>
          </w:tcPr>
          <w:p w:rsidR="005919C5"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5919C5" w:rsidRPr="000E1704" w:rsidRDefault="005919C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I </w:t>
            </w:r>
          </w:p>
          <w:p w:rsidR="005919C5" w:rsidRPr="000E1704" w:rsidRDefault="005919C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Jako mieszkaniec budynku, położonego w Krakowie przy </w:t>
            </w:r>
          </w:p>
          <w:p w:rsidR="005919C5" w:rsidRPr="000E1704" w:rsidRDefault="005919C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ul. Wieniawskiego 66, zgłaszam następujące zastrzeżenia co do planowanego przeznaczenia nieruchomości, oznaczonych </w:t>
            </w:r>
          </w:p>
          <w:p w:rsidR="005919C5" w:rsidRPr="000E1704" w:rsidRDefault="005919C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projekcie planu jako UC/U.1:</w:t>
            </w:r>
          </w:p>
          <w:p w:rsidR="005919C5" w:rsidRPr="000E1704" w:rsidRDefault="005919C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 Niezrozumiałe jest obejmowanie całego obszaru, zamkniętego ul. Pilotów, Wieniawskiego oraz Stanisława ze Skalbmierza, jako jednego terenu pod względem planowanego zagospodarowania. Obecnie teren od strony ul. Wieniawskiego zajmowany jest pod drobną zabudowę usługową - głównie serwisy samochodowe. Usługi te, z uwagi na swój charakter, nie rodzą istotnych problemów z obsługą komunikacyjną oraz generowanym hałasem. Projektowany plan umożliwia rozszerzenie obszaru, zajmowanego pod obiekty handlowe wielkopowierzchniowe, do samej granicy ul. Wieniawskiego, podczas gdy teren po drugiej stronie tej ulicy zajmowany jest wyłącznie pod budownictwo mieszkaniowe oraz były budynek Orange Polska S.A., w którym planowana jest szkoła podstawowa. Bezpośrednio przy ul. Wieniawskiego (w budynku położonym pod numerem 66) zlokalizowane jest również przedszkole.</w:t>
            </w:r>
            <w:r w:rsidRPr="000E1704">
              <w:rPr>
                <w:rFonts w:ascii="Times New Roman" w:hAnsi="Times New Roman" w:cs="Times New Roman"/>
                <w:color w:val="000000"/>
                <w:sz w:val="20"/>
                <w:szCs w:val="20"/>
              </w:rPr>
              <w:tab/>
              <w:t xml:space="preserve">Rozbudowa handlowych obiektów wielkopowierzchniowych </w:t>
            </w:r>
            <w:r w:rsidRPr="000E1704">
              <w:rPr>
                <w:rFonts w:ascii="Times New Roman" w:hAnsi="Times New Roman" w:cs="Times New Roman"/>
                <w:color w:val="000000"/>
                <w:sz w:val="20"/>
                <w:szCs w:val="20"/>
              </w:rPr>
              <w:lastRenderedPageBreak/>
              <w:t>do granicy ul. Wieniawskiego doprowadzi do znacznego zwiększania uciążliwości takiej zabudowy, obciążenia komunikacyjnego ul. Wieniawskiego oraz poziomu hałasu, a tym samym znacząco wpłynie na dotychczasowych mieszkańców terenów sąsiednich. Zwracam tutaj uwagę, że budynek sklepu ALMA, posiada rampy wyładowcze od ul. Wieniawskiego - rampy te odgrodzone są od zabudowań mieszkalnych istniejącą zabudową usługową. Ewentualna rozbudowa terenu sklepu wielkopowierzchniowego spowoduje - co oczywiste - przesunięcie ramp wyładowczych w kierunku u. Wieniawskiego oraz ruch ciągników siodłowych o masie nawet 40 ton (zwyczajowo w godzinach nocnych) w bezpośrednim sąsiedztwie budynków mieszkalnych i przedszkola, czego nie da się pogodzić z zasadą dobrego sąsiedztwa. Urząd Miasta Krakowa - w dokumencie o charakterze planistycznym - nie może również pomijać, że w sąsiedztwie obszaru przygotowywanego planu są dwa duże centra handlowe – M1 oraz Centrum Krakus wraz z Serenadą, a więc dalsza rozbudowa sklepu wielkopowierzchniowego na omawianym obszarze nie jest potrzebna, ani rozsądnie uzasadniona z punktu widzenia zarówno mieszkańców tego terenu, jak i polityki przestrzennej Krakowa.</w:t>
            </w:r>
          </w:p>
          <w:p w:rsidR="005919C5" w:rsidRPr="000E1704" w:rsidRDefault="005919C5"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2) Dlatego też wnoszę o ograniczenie obszaru, w którym dopuszczalna jest budowa obiektów handlowych wielkopowierzchniowych do obszaru (od strony ul. Wieniawskiego), który jest aktualnie zajmowany pod działalność sklepu ALMA oraz wyznaczenie dla pozostałego obszaru od strony ul. Wieniawskiego terenu zabudowy usługowej niskiej intensywności o parametrach zabudowy zbliżonych do istniejącej aktualnie zabudowy (ok 12 metrów wysokości). Tego rodzaju ograniczenie, nawet przy pozostawieniu możliwości zabudowy usługowej (innego rodzaju) w pozostałych terenach, aktualnie objętego oznaczeniem UC/U.1, pozwoli na pogodzenie interesów obecnych mieszkańców terenów sąsiednich z interesami właścicieli/użytkowników wieczystych terenów omawianego obszaru. Wskazany wyżej cel powinien być przy tym podstawowym założeniem, przy lokalizowaniu obszarów zabudowy handlowej wielkopowierzchniowej w procedurze uchwalania planu zagospodarowania przestrzennego</w:t>
            </w:r>
          </w:p>
        </w:tc>
        <w:tc>
          <w:tcPr>
            <w:tcW w:w="429" w:type="pct"/>
            <w:vMerge w:val="restart"/>
            <w:tcMar>
              <w:top w:w="85" w:type="dxa"/>
              <w:bottom w:w="85" w:type="dxa"/>
            </w:tcMar>
          </w:tcPr>
          <w:p w:rsidR="005919C5" w:rsidRPr="000E1704" w:rsidRDefault="005919C5"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5919C5" w:rsidRPr="000E1704" w:rsidRDefault="005919C5"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UC/U.1</w:t>
            </w:r>
          </w:p>
        </w:tc>
        <w:tc>
          <w:tcPr>
            <w:tcW w:w="387" w:type="pct"/>
            <w:tcMar>
              <w:top w:w="85" w:type="dxa"/>
              <w:bottom w:w="85" w:type="dxa"/>
            </w:tcMar>
          </w:tcPr>
          <w:p w:rsidR="005919C5" w:rsidRPr="000E1704" w:rsidRDefault="005919C5" w:rsidP="005919C5">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 xml:space="preserve">Prezydent Miasta Krakowa nie uwzględnił uwagi w zakresie pkt 1 </w:t>
            </w:r>
          </w:p>
          <w:p w:rsidR="005919C5" w:rsidRPr="000E1704" w:rsidRDefault="005919C5" w:rsidP="005919C5">
            <w:pPr>
              <w:jc w:val="center"/>
              <w:rPr>
                <w:rFonts w:ascii="Times New Roman" w:hAnsi="Times New Roman" w:cs="Times New Roman"/>
                <w:sz w:val="20"/>
                <w:szCs w:val="20"/>
              </w:rPr>
            </w:pPr>
            <w:r w:rsidRPr="000E1704">
              <w:rPr>
                <w:rFonts w:ascii="Times New Roman" w:hAnsi="Times New Roman" w:cs="Times New Roman"/>
                <w:b/>
                <w:bCs/>
                <w:iCs/>
                <w:sz w:val="20"/>
                <w:szCs w:val="20"/>
              </w:rPr>
              <w:t>i 2</w:t>
            </w:r>
          </w:p>
        </w:tc>
        <w:tc>
          <w:tcPr>
            <w:tcW w:w="387" w:type="pct"/>
            <w:tcMar>
              <w:top w:w="85" w:type="dxa"/>
              <w:bottom w:w="85" w:type="dxa"/>
            </w:tcMar>
          </w:tcPr>
          <w:p w:rsidR="005919C5" w:rsidRPr="000E1704" w:rsidRDefault="005919C5"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 xml:space="preserve">Rada Miasta Krakowa nie uwzględniła uwagi w zakresie pkt 1 </w:t>
            </w:r>
          </w:p>
          <w:p w:rsidR="005919C5" w:rsidRPr="000E1704" w:rsidRDefault="005919C5"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i 2</w:t>
            </w:r>
          </w:p>
          <w:p w:rsidR="005919C5" w:rsidRPr="000E1704" w:rsidRDefault="005919C5"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F54FBC" w:rsidRPr="000E1704" w:rsidRDefault="005919C5" w:rsidP="00F54FBC">
            <w:pPr>
              <w:jc w:val="both"/>
              <w:rPr>
                <w:rFonts w:ascii="Times New Roman" w:hAnsi="Times New Roman" w:cs="Times New Roman"/>
                <w:sz w:val="20"/>
                <w:szCs w:val="20"/>
              </w:rPr>
            </w:pPr>
            <w:r w:rsidRPr="000E1704">
              <w:rPr>
                <w:rFonts w:ascii="Times New Roman" w:hAnsi="Times New Roman" w:cs="Times New Roman"/>
                <w:sz w:val="20"/>
                <w:szCs w:val="20"/>
              </w:rPr>
              <w:t>Ad.1 i 2. Z terenu UC/U.1 zostaje wydzielony teren zabudowy usługowej, o przeznaczeniu pod zabudowę budynkami usługowymi wzdłuż ul. Wieniawskiego. Nie obniża się w tym terenie maksymalnej wysokości zabudowy do ok. 12 m. Zabudowa po sąsiedniej stronie ul. Wieniawskiego przewyższa 16 m. Wyższa jest też zabudowa wzdłuż ul. Pilotów. Wyznaczenie zabudowy o takiej wysokości jest zgodne z zasadą zachowania ładu przestrzennego i poszanowaniem własności właścicieli czy użytkowników wieczystych działek, którym dodatkowo ograniczona została możliwość inwestycyjna przez odsunięci linii zabudowy w głąb działek.</w:t>
            </w:r>
            <w:r w:rsidR="00F54FBC">
              <w:rPr>
                <w:rFonts w:ascii="Times New Roman" w:hAnsi="Times New Roman" w:cs="Times New Roman"/>
                <w:sz w:val="20"/>
                <w:szCs w:val="20"/>
              </w:rPr>
              <w:t xml:space="preserve"> Dodatkowo obszar </w:t>
            </w:r>
            <w:r w:rsidR="00F54FBC" w:rsidRPr="007D18CD">
              <w:rPr>
                <w:rFonts w:ascii="Times New Roman" w:hAnsi="Times New Roman" w:cs="Times New Roman"/>
                <w:sz w:val="20"/>
                <w:szCs w:val="20"/>
              </w:rPr>
              <w:t>handlu wielkopowierzchniowego</w:t>
            </w:r>
            <w:r w:rsidR="00F54FBC">
              <w:rPr>
                <w:rFonts w:ascii="Times New Roman" w:hAnsi="Times New Roman" w:cs="Times New Roman"/>
                <w:sz w:val="20"/>
                <w:szCs w:val="20"/>
              </w:rPr>
              <w:t xml:space="preserve"> </w:t>
            </w:r>
            <w:r w:rsidR="00F54FBC" w:rsidRPr="007D18CD">
              <w:rPr>
                <w:rFonts w:ascii="Times New Roman" w:hAnsi="Times New Roman" w:cs="Times New Roman"/>
                <w:sz w:val="20"/>
                <w:szCs w:val="20"/>
              </w:rPr>
              <w:t>został ograniczony do terenów Almy i położonych na północ od Almy.</w:t>
            </w:r>
          </w:p>
          <w:p w:rsidR="005919C5" w:rsidRPr="000E1704" w:rsidRDefault="005919C5" w:rsidP="00632C54">
            <w:pPr>
              <w:jc w:val="both"/>
              <w:rPr>
                <w:rFonts w:ascii="Times New Roman" w:hAnsi="Times New Roman" w:cs="Times New Roman"/>
                <w:sz w:val="20"/>
                <w:szCs w:val="20"/>
              </w:rPr>
            </w:pPr>
          </w:p>
          <w:p w:rsidR="005919C5" w:rsidRPr="000E1704" w:rsidRDefault="005919C5" w:rsidP="00632C54">
            <w:pPr>
              <w:jc w:val="both"/>
              <w:rPr>
                <w:rFonts w:ascii="Times New Roman" w:hAnsi="Times New Roman" w:cs="Times New Roman"/>
                <w:sz w:val="20"/>
                <w:szCs w:val="20"/>
                <w:lang w:eastAsia="ar-SA"/>
              </w:rPr>
            </w:pPr>
          </w:p>
        </w:tc>
      </w:tr>
      <w:tr w:rsidR="005919C5" w:rsidRPr="00A554D9" w:rsidTr="00030720">
        <w:trPr>
          <w:trHeight w:val="73"/>
        </w:trPr>
        <w:tc>
          <w:tcPr>
            <w:tcW w:w="141" w:type="pct"/>
            <w:vMerge/>
            <w:tcBorders>
              <w:left w:val="single" w:sz="8" w:space="0" w:color="auto"/>
            </w:tcBorders>
            <w:tcMar>
              <w:top w:w="85" w:type="dxa"/>
              <w:bottom w:w="85" w:type="dxa"/>
            </w:tcMar>
          </w:tcPr>
          <w:p w:rsidR="005919C5" w:rsidRPr="00EE537A" w:rsidRDefault="005919C5" w:rsidP="00A554D9">
            <w:pPr>
              <w:rPr>
                <w:rFonts w:ascii="Times New Roman" w:hAnsi="Times New Roman" w:cs="Times New Roman"/>
                <w:b/>
                <w:bCs/>
                <w:iCs/>
                <w:sz w:val="20"/>
                <w:szCs w:val="20"/>
              </w:rPr>
            </w:pPr>
          </w:p>
        </w:tc>
        <w:tc>
          <w:tcPr>
            <w:tcW w:w="176" w:type="pct"/>
            <w:vMerge/>
            <w:tcMar>
              <w:top w:w="85" w:type="dxa"/>
              <w:bottom w:w="85" w:type="dxa"/>
            </w:tcMar>
          </w:tcPr>
          <w:p w:rsidR="005919C5" w:rsidRPr="00EE537A" w:rsidRDefault="005919C5" w:rsidP="00A554D9">
            <w:pPr>
              <w:jc w:val="center"/>
              <w:rPr>
                <w:rFonts w:ascii="Times New Roman" w:hAnsi="Times New Roman" w:cs="Times New Roman"/>
                <w:b/>
                <w:bCs/>
                <w:iCs/>
                <w:sz w:val="20"/>
                <w:szCs w:val="20"/>
              </w:rPr>
            </w:pPr>
          </w:p>
        </w:tc>
        <w:tc>
          <w:tcPr>
            <w:tcW w:w="317" w:type="pct"/>
            <w:vMerge/>
            <w:tcMar>
              <w:top w:w="85" w:type="dxa"/>
              <w:bottom w:w="85" w:type="dxa"/>
            </w:tcMar>
          </w:tcPr>
          <w:p w:rsidR="005919C5" w:rsidRPr="000E1704" w:rsidRDefault="005919C5" w:rsidP="00A554D9">
            <w:pPr>
              <w:jc w:val="center"/>
              <w:rPr>
                <w:rFonts w:ascii="Times New Roman" w:hAnsi="Times New Roman" w:cs="Times New Roman"/>
                <w:bCs/>
                <w:iCs/>
                <w:sz w:val="20"/>
                <w:szCs w:val="20"/>
              </w:rPr>
            </w:pPr>
          </w:p>
        </w:tc>
        <w:tc>
          <w:tcPr>
            <w:tcW w:w="1612" w:type="pct"/>
            <w:tcMar>
              <w:top w:w="85" w:type="dxa"/>
              <w:bottom w:w="85" w:type="dxa"/>
            </w:tcMar>
          </w:tcPr>
          <w:p w:rsidR="005919C5" w:rsidRPr="000E1704" w:rsidRDefault="005919C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3) Wnoszę o ograniczenie wysokości zabudowy dla wskazanego terenu UC/U.1 o maksymalnie 15 metrów, tj. zgodnie z aktualną wysokością istniejących zabudowań sklepu ALMA. W planowaniu przeznaczenia tego terenu Urząd Miasta Krakowa ma obowiązek uwzględnić szerszą perspektywę. W szczególności, istnieje duże prawdopodobieństwo, że aktualny użytkownik wieczysty działek, objętych oznaczeniem UC/U.1 będzie zainteresowany nie tylko ewentualną rozbudową wielopowierzchniowego marketu, lecz także budową kompleksu biurowców, co również byłoby dopuszczalne wg treści projektowanego planu. Tego rodzaju inwestycja miałaby fatalne skutki dla lokalnej społeczności. Przedstawione na spotkaniu informacje Urzędu Miasta Krakowa, że istniejący system dróg jest w stanie obsłużyć zwiększoną liczbę pojazdów, wynikającą z takiego zagospodarowania terenu wymaga dogłębnej weryfikacji. Już obecnie występują istotne zatory w ruchu w ciągu ul. Pilotów, Młyńskiej i Meissnera, a realizacja intensywnej zabudowy biurowej w omawianym obszarze bez wątpienia doprowadziłaby do niewydolności istniejącej obsługi komunikacyjnej. Dotyczy to w szczególności skrzyżowania ul. Pilotów i Wieniawskiego, jak również ul. Pilotów z drogą wewnętrzną tego obszaru (pomiędzy sklepem ALMA oraz </w:t>
            </w:r>
            <w:proofErr w:type="spellStart"/>
            <w:r w:rsidRPr="000E1704">
              <w:rPr>
                <w:rFonts w:ascii="Times New Roman" w:hAnsi="Times New Roman" w:cs="Times New Roman"/>
                <w:color w:val="000000"/>
                <w:sz w:val="20"/>
                <w:szCs w:val="20"/>
              </w:rPr>
              <w:t>McDonalds</w:t>
            </w:r>
            <w:proofErr w:type="spellEnd"/>
            <w:r w:rsidRPr="000E1704">
              <w:rPr>
                <w:rFonts w:ascii="Times New Roman" w:hAnsi="Times New Roman" w:cs="Times New Roman"/>
                <w:color w:val="000000"/>
                <w:sz w:val="20"/>
                <w:szCs w:val="20"/>
              </w:rPr>
              <w:t xml:space="preserve">), a także skrzyżowania ul. Miechowity i Młyńskiej, których obciążenie w godzinach szczytu komunikacyjnego znacznie by się zwiększyło. Konsekwencje tego rodzaju sytuacji można w łatwy sposób zaobserwować w okolicach Centrum </w:t>
            </w:r>
            <w:proofErr w:type="spellStart"/>
            <w:r w:rsidRPr="000E1704">
              <w:rPr>
                <w:rFonts w:ascii="Times New Roman" w:hAnsi="Times New Roman" w:cs="Times New Roman"/>
                <w:color w:val="000000"/>
                <w:sz w:val="20"/>
                <w:szCs w:val="20"/>
              </w:rPr>
              <w:t>Tertium</w:t>
            </w:r>
            <w:proofErr w:type="spellEnd"/>
            <w:r w:rsidRPr="000E1704">
              <w:rPr>
                <w:rFonts w:ascii="Times New Roman" w:hAnsi="Times New Roman" w:cs="Times New Roman"/>
                <w:color w:val="000000"/>
                <w:sz w:val="20"/>
                <w:szCs w:val="20"/>
              </w:rPr>
              <w:t xml:space="preserve"> Business Park i Serenady, które w godzinach szczytu są nieprzejezdne. Urząd Miasta Krakowa musi wyciągać wnioski z istniejących już obecnie patologicznych sytuacji i uwzględniać wskazane ryzyka w podstawowym dokumencie planistycznym, jakim jest plan miejscowy, zwłaszcza że omawiany obszar nie jest predystynowany do zabudowy biurowej, która stanowiłaby ciało obce w obszarze przeznaczonym w olbrzymiej większości pod zabudowę mieszkaniową wielorodzinną oraz jednorodzinną.</w:t>
            </w:r>
          </w:p>
          <w:p w:rsidR="005919C5" w:rsidRPr="000E1704" w:rsidRDefault="005919C5"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 xml:space="preserve">Ograniczenie wysokości zabudowy do 15 metrów pozwoli uniknąć lokalizacji </w:t>
            </w:r>
            <w:r w:rsidRPr="000E1704">
              <w:rPr>
                <w:rFonts w:ascii="Times New Roman" w:hAnsi="Times New Roman" w:cs="Times New Roman"/>
                <w:color w:val="000000"/>
                <w:sz w:val="20"/>
                <w:szCs w:val="20"/>
              </w:rPr>
              <w:lastRenderedPageBreak/>
              <w:t>w tym obszarze wielkiego centrum biurowego, a jednocześnie nie stoi w konflikcie w możliwości zagospodarowania tego obszaru pod zabudowę typowego „marketu".</w:t>
            </w:r>
          </w:p>
        </w:tc>
        <w:tc>
          <w:tcPr>
            <w:tcW w:w="429" w:type="pct"/>
            <w:vMerge/>
            <w:tcMar>
              <w:top w:w="85" w:type="dxa"/>
              <w:bottom w:w="85" w:type="dxa"/>
            </w:tcMar>
          </w:tcPr>
          <w:p w:rsidR="005919C5" w:rsidRPr="000E1704" w:rsidRDefault="005919C5" w:rsidP="00632C54">
            <w:pPr>
              <w:jc w:val="center"/>
              <w:rPr>
                <w:rFonts w:ascii="Times New Roman" w:hAnsi="Times New Roman" w:cs="Times New Roman"/>
                <w:bCs/>
                <w:iCs/>
                <w:sz w:val="20"/>
                <w:szCs w:val="20"/>
              </w:rPr>
            </w:pPr>
          </w:p>
        </w:tc>
        <w:tc>
          <w:tcPr>
            <w:tcW w:w="282" w:type="pct"/>
            <w:vMerge/>
            <w:tcMar>
              <w:top w:w="85" w:type="dxa"/>
              <w:bottom w:w="85" w:type="dxa"/>
            </w:tcMar>
          </w:tcPr>
          <w:p w:rsidR="005919C5" w:rsidRPr="000E1704" w:rsidRDefault="005919C5" w:rsidP="00D0262F">
            <w:pPr>
              <w:jc w:val="center"/>
              <w:rPr>
                <w:rFonts w:ascii="Times New Roman" w:hAnsi="Times New Roman" w:cs="Times New Roman"/>
                <w:b/>
                <w:bCs/>
                <w:iCs/>
                <w:sz w:val="20"/>
                <w:szCs w:val="20"/>
              </w:rPr>
            </w:pPr>
          </w:p>
        </w:tc>
        <w:tc>
          <w:tcPr>
            <w:tcW w:w="387" w:type="pct"/>
            <w:tcMar>
              <w:top w:w="85" w:type="dxa"/>
              <w:bottom w:w="85" w:type="dxa"/>
            </w:tcMar>
          </w:tcPr>
          <w:p w:rsidR="005919C5" w:rsidRPr="000E1704" w:rsidRDefault="005919C5"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3</w:t>
            </w:r>
          </w:p>
        </w:tc>
        <w:tc>
          <w:tcPr>
            <w:tcW w:w="387" w:type="pct"/>
            <w:tcMar>
              <w:top w:w="85" w:type="dxa"/>
              <w:bottom w:w="85" w:type="dxa"/>
            </w:tcMar>
          </w:tcPr>
          <w:p w:rsidR="005919C5" w:rsidRPr="000E1704" w:rsidRDefault="005919C5"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3</w:t>
            </w:r>
          </w:p>
          <w:p w:rsidR="005919C5" w:rsidRPr="000E1704" w:rsidRDefault="005919C5"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5919C5" w:rsidRPr="000E1704" w:rsidRDefault="005919C5"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Ad.3. Dla terenów oznaczonych w projekcie planu symbolem UC/U.1 w Studium została dopuszczona wysokość do 40 m. W terenie istnieje już budynek Pilot Tower, który</w:t>
            </w:r>
            <w:r w:rsidRPr="009D6AA8">
              <w:rPr>
                <w:rFonts w:ascii="Times New Roman" w:hAnsi="Times New Roman" w:cs="Times New Roman"/>
                <w:sz w:val="20"/>
                <w:szCs w:val="20"/>
              </w:rPr>
              <w:t xml:space="preserve"> tą </w:t>
            </w:r>
            <w:r w:rsidRPr="000E1704">
              <w:rPr>
                <w:rFonts w:ascii="Times New Roman" w:hAnsi="Times New Roman" w:cs="Times New Roman"/>
                <w:sz w:val="20"/>
                <w:szCs w:val="20"/>
              </w:rPr>
              <w:t>wysokość przekracza. Zabudowa po sąsiedniej stronie ul. Wieniawskiego przewyższa 16 m. Wyższa jest też zabudowa wzdłuż ul. Pilotów. Wyznaczenie zabudowy o wysokości jak zaproponowano w projekcie planu, jest zgodne z zasadą zachowania ładu przestrzennego, a jednocześnie z poszanowaniem własności właścicieli czy użytkowników wieczystych działek Do planu zostały złożone wnioski o dopuszczenie na tym terenie zabudowy o wys. 40 m. Po zważeniu interesów osób zainteresowanych zdecydowano o wyznaczeniu na części terenu (przystającej do ul. Wieniawskiego) zabudowy niższej porównywalnej z wysokością zabudowy drugiej strony ul. Wieniawskiego, W pozostałej części terenu UC/U.1 pozostawia się zaproponowaną w projekcie planu wysokość. W celu zmniejszenia uciążliwości linie zabudowy, w terenie UC/U.1 zostały odsunięte od istniejącej zabudowy. Dodatkowo w terenie tym istnieje nakaz wprowadzenia szpaleru drzew odgradzającego różne funkcje.</w:t>
            </w:r>
          </w:p>
        </w:tc>
      </w:tr>
      <w:tr w:rsidR="005919C5" w:rsidRPr="00A554D9" w:rsidTr="00030720">
        <w:trPr>
          <w:trHeight w:val="73"/>
        </w:trPr>
        <w:tc>
          <w:tcPr>
            <w:tcW w:w="141" w:type="pct"/>
            <w:vMerge/>
            <w:tcBorders>
              <w:left w:val="single" w:sz="8" w:space="0" w:color="auto"/>
            </w:tcBorders>
            <w:tcMar>
              <w:top w:w="85" w:type="dxa"/>
              <w:bottom w:w="85" w:type="dxa"/>
            </w:tcMar>
          </w:tcPr>
          <w:p w:rsidR="005919C5" w:rsidRPr="00EE537A" w:rsidRDefault="005919C5" w:rsidP="00A554D9">
            <w:pPr>
              <w:rPr>
                <w:rFonts w:ascii="Times New Roman" w:hAnsi="Times New Roman" w:cs="Times New Roman"/>
                <w:b/>
                <w:bCs/>
                <w:iCs/>
                <w:sz w:val="20"/>
                <w:szCs w:val="20"/>
              </w:rPr>
            </w:pPr>
          </w:p>
        </w:tc>
        <w:tc>
          <w:tcPr>
            <w:tcW w:w="176" w:type="pct"/>
            <w:vMerge/>
            <w:tcMar>
              <w:top w:w="85" w:type="dxa"/>
              <w:bottom w:w="85" w:type="dxa"/>
            </w:tcMar>
          </w:tcPr>
          <w:p w:rsidR="005919C5" w:rsidRPr="00EE537A" w:rsidRDefault="005919C5" w:rsidP="00A554D9">
            <w:pPr>
              <w:jc w:val="center"/>
              <w:rPr>
                <w:rFonts w:ascii="Times New Roman" w:hAnsi="Times New Roman" w:cs="Times New Roman"/>
                <w:b/>
                <w:bCs/>
                <w:iCs/>
                <w:sz w:val="20"/>
                <w:szCs w:val="20"/>
              </w:rPr>
            </w:pPr>
          </w:p>
        </w:tc>
        <w:tc>
          <w:tcPr>
            <w:tcW w:w="317" w:type="pct"/>
            <w:vMerge/>
            <w:tcMar>
              <w:top w:w="85" w:type="dxa"/>
              <w:bottom w:w="85" w:type="dxa"/>
            </w:tcMar>
          </w:tcPr>
          <w:p w:rsidR="005919C5" w:rsidRPr="000E1704" w:rsidRDefault="005919C5" w:rsidP="00A554D9">
            <w:pPr>
              <w:jc w:val="center"/>
              <w:rPr>
                <w:rFonts w:ascii="Times New Roman" w:hAnsi="Times New Roman" w:cs="Times New Roman"/>
                <w:bCs/>
                <w:iCs/>
                <w:sz w:val="20"/>
                <w:szCs w:val="20"/>
              </w:rPr>
            </w:pPr>
          </w:p>
        </w:tc>
        <w:tc>
          <w:tcPr>
            <w:tcW w:w="1612" w:type="pct"/>
            <w:tcMar>
              <w:top w:w="85" w:type="dxa"/>
              <w:bottom w:w="85" w:type="dxa"/>
            </w:tcMar>
          </w:tcPr>
          <w:p w:rsidR="005919C5" w:rsidRPr="000E1704" w:rsidRDefault="005919C5" w:rsidP="00632C54">
            <w:pPr>
              <w:pBdr>
                <w:top w:val="single" w:sz="4" w:space="1" w:color="auto"/>
              </w:pBd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4) Wnoszę o zmianę planowanej dla tego obszaru obowiązującej linii zabudowy poprzez oddalenie jej od budynku, położonego przy ul. Wieniawskiego 66 - tj. po drugiej stronie drogi wewnętrznej, w obszarze MW.12. Planowana, obowiązująca linia zabudowy doprowadzi do przybliżenia zabudowy do istniejącej zabudowy mieszkalnej, co będzie skutkowało znaczącymi uciążliwościami dla mieszkańców nieruchomości sąsiedniej. W szczególności nie sposób pogodzić tego rodzaju zmiany istniejącej linii zabudowy w razie faktycznego zagospodarowania wskazanego obszaru U.14 pod szkołę podstawową (m.in. z uwagi na generowany przezeń hałas). Analogicznie należy ocenić sytuacji w razie planowanego zagospodarowania terenu pod budowę budynku biurowego - tego rodzaju inwestycja będzie oznaczać dla mieszkańców sąsiednich bloków wieczną obserwacje ich codziennego życia z okien takiego biurowca.</w:t>
            </w:r>
          </w:p>
          <w:p w:rsidR="005919C5" w:rsidRPr="000E1704" w:rsidRDefault="005919C5" w:rsidP="00632C54">
            <w:pPr>
              <w:pBdr>
                <w:top w:val="single" w:sz="4" w:space="1" w:color="auto"/>
              </w:pBd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5) Zwracam ponadto uwagę, że istniejąca droga wewnętrzna, oznaczona w projektowanym planie jako KDW.6, już obecnie nie jest w stanie obsłużyć całego ruchu, generowanego przez osoby mieszkające lub pracujące w istniejącej zabudowie mieszkalnej i usługowej. Rozbudowa budynku położonego w obszarze U.14, którego obsługa komunikacyjna musi odbywać się przez tę drogę, spowoduje jej oczywistą niewydolność.</w:t>
            </w:r>
          </w:p>
          <w:p w:rsidR="005919C5" w:rsidRPr="000E1704" w:rsidRDefault="005919C5" w:rsidP="00632C54">
            <w:pPr>
              <w:pBdr>
                <w:top w:val="single" w:sz="4" w:space="1" w:color="auto"/>
              </w:pBd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6) Dlatego też wnoszę o zmianę planowanej, obowiązującej linii zabudowy dla obszaru oznaczonego jako U.14 do linii, którą wyznacza aktualne położenie dawnego budynku „Orange Polska S.A", tj. głównego budynku biurowego na tej nieruchomości (w połowie tego obszaru).</w:t>
            </w:r>
          </w:p>
        </w:tc>
        <w:tc>
          <w:tcPr>
            <w:tcW w:w="429" w:type="pct"/>
            <w:vMerge/>
            <w:tcMar>
              <w:top w:w="85" w:type="dxa"/>
              <w:bottom w:w="85" w:type="dxa"/>
            </w:tcMar>
          </w:tcPr>
          <w:p w:rsidR="005919C5" w:rsidRPr="000E1704" w:rsidRDefault="005919C5"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5919C5" w:rsidRPr="000E1704" w:rsidRDefault="005919C5"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U.14</w:t>
            </w:r>
          </w:p>
        </w:tc>
        <w:tc>
          <w:tcPr>
            <w:tcW w:w="387" w:type="pct"/>
            <w:tcMar>
              <w:top w:w="85" w:type="dxa"/>
              <w:bottom w:w="85" w:type="dxa"/>
            </w:tcMar>
          </w:tcPr>
          <w:p w:rsidR="005919C5" w:rsidRPr="000E1704" w:rsidRDefault="005919C5"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4, 5 i 6</w:t>
            </w:r>
          </w:p>
        </w:tc>
        <w:tc>
          <w:tcPr>
            <w:tcW w:w="387" w:type="pct"/>
            <w:tcMar>
              <w:top w:w="85" w:type="dxa"/>
              <w:bottom w:w="85" w:type="dxa"/>
            </w:tcMar>
          </w:tcPr>
          <w:p w:rsidR="005919C5" w:rsidRPr="000E1704" w:rsidRDefault="005919C5"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4, 5 i 6</w:t>
            </w:r>
          </w:p>
          <w:p w:rsidR="005919C5" w:rsidRPr="000E1704" w:rsidRDefault="005919C5"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5919C5" w:rsidRPr="000E1704" w:rsidRDefault="005919C5"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Ad.4, 5 i 6. Linia zabudowy została wyznaczona w przedłużeniu linii zabudowy działek sąsiednich, znajdujących się wzdłuż ulicy KDW.6. </w:t>
            </w:r>
          </w:p>
          <w:p w:rsidR="005919C5" w:rsidRPr="000E1704" w:rsidRDefault="005919C5" w:rsidP="00632C54">
            <w:pPr>
              <w:jc w:val="both"/>
              <w:rPr>
                <w:rFonts w:ascii="Times New Roman" w:hAnsi="Times New Roman" w:cs="Times New Roman"/>
                <w:sz w:val="20"/>
                <w:szCs w:val="20"/>
              </w:rPr>
            </w:pPr>
            <w:r w:rsidRPr="000E1704">
              <w:rPr>
                <w:rFonts w:ascii="Times New Roman" w:hAnsi="Times New Roman" w:cs="Times New Roman"/>
                <w:sz w:val="20"/>
                <w:szCs w:val="20"/>
              </w:rPr>
              <w:t>Zastrzeżenie. Zostaje zamieniona linia zabudowy z obowiązującej na nieprzekraczalną.</w:t>
            </w:r>
          </w:p>
          <w:p w:rsidR="005919C5" w:rsidRPr="000E1704" w:rsidRDefault="005919C5" w:rsidP="00632C54">
            <w:pPr>
              <w:jc w:val="both"/>
              <w:rPr>
                <w:rFonts w:ascii="Times New Roman" w:hAnsi="Times New Roman" w:cs="Times New Roman"/>
                <w:sz w:val="20"/>
                <w:szCs w:val="20"/>
                <w:lang w:eastAsia="ar-SA"/>
              </w:rPr>
            </w:pPr>
          </w:p>
        </w:tc>
      </w:tr>
      <w:tr w:rsidR="00894006" w:rsidRPr="00A554D9" w:rsidTr="00030720">
        <w:trPr>
          <w:trHeight w:val="209"/>
        </w:trPr>
        <w:tc>
          <w:tcPr>
            <w:tcW w:w="141" w:type="pct"/>
            <w:vMerge/>
            <w:tcBorders>
              <w:left w:val="single" w:sz="8" w:space="0" w:color="auto"/>
            </w:tcBorders>
            <w:tcMar>
              <w:top w:w="85" w:type="dxa"/>
              <w:bottom w:w="85" w:type="dxa"/>
            </w:tcMar>
          </w:tcPr>
          <w:p w:rsidR="00894006" w:rsidRPr="00EE537A" w:rsidRDefault="00894006" w:rsidP="00A554D9">
            <w:pPr>
              <w:rPr>
                <w:rFonts w:ascii="Times New Roman" w:hAnsi="Times New Roman" w:cs="Times New Roman"/>
                <w:b/>
                <w:bCs/>
                <w:iCs/>
                <w:sz w:val="20"/>
                <w:szCs w:val="20"/>
              </w:rPr>
            </w:pPr>
          </w:p>
        </w:tc>
        <w:tc>
          <w:tcPr>
            <w:tcW w:w="176" w:type="pct"/>
            <w:vMerge/>
            <w:tcMar>
              <w:top w:w="85" w:type="dxa"/>
              <w:bottom w:w="85" w:type="dxa"/>
            </w:tcMar>
          </w:tcPr>
          <w:p w:rsidR="00894006" w:rsidRPr="00EE537A" w:rsidRDefault="00894006" w:rsidP="00A554D9">
            <w:pPr>
              <w:jc w:val="center"/>
              <w:rPr>
                <w:rFonts w:ascii="Times New Roman" w:hAnsi="Times New Roman" w:cs="Times New Roman"/>
                <w:b/>
                <w:bCs/>
                <w:iCs/>
                <w:sz w:val="20"/>
                <w:szCs w:val="20"/>
              </w:rPr>
            </w:pPr>
          </w:p>
        </w:tc>
        <w:tc>
          <w:tcPr>
            <w:tcW w:w="317" w:type="pct"/>
            <w:vMerge/>
            <w:tcMar>
              <w:top w:w="85" w:type="dxa"/>
              <w:bottom w:w="85" w:type="dxa"/>
            </w:tcMar>
          </w:tcPr>
          <w:p w:rsidR="00894006" w:rsidRPr="000E1704" w:rsidRDefault="00894006" w:rsidP="00A554D9">
            <w:pPr>
              <w:jc w:val="center"/>
              <w:rPr>
                <w:rFonts w:ascii="Times New Roman" w:hAnsi="Times New Roman" w:cs="Times New Roman"/>
                <w:bCs/>
                <w:iCs/>
                <w:sz w:val="20"/>
                <w:szCs w:val="20"/>
              </w:rPr>
            </w:pPr>
          </w:p>
        </w:tc>
        <w:tc>
          <w:tcPr>
            <w:tcW w:w="1612" w:type="pct"/>
            <w:tcBorders>
              <w:bottom w:val="single" w:sz="4" w:space="0" w:color="auto"/>
            </w:tcBorders>
            <w:tcMar>
              <w:top w:w="85" w:type="dxa"/>
              <w:bottom w:w="85" w:type="dxa"/>
            </w:tcMar>
          </w:tcPr>
          <w:p w:rsidR="00894006" w:rsidRPr="000E1704" w:rsidRDefault="0089400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894006" w:rsidRPr="000E1704" w:rsidRDefault="00894006" w:rsidP="00632C54">
            <w:pPr>
              <w:jc w:val="center"/>
              <w:rPr>
                <w:rFonts w:ascii="Times New Roman" w:hAnsi="Times New Roman" w:cs="Times New Roman"/>
                <w:bCs/>
                <w:iCs/>
                <w:sz w:val="20"/>
                <w:szCs w:val="20"/>
              </w:rPr>
            </w:pPr>
          </w:p>
        </w:tc>
        <w:tc>
          <w:tcPr>
            <w:tcW w:w="282" w:type="pct"/>
            <w:vMerge/>
            <w:tcMar>
              <w:top w:w="85" w:type="dxa"/>
              <w:bottom w:w="85" w:type="dxa"/>
            </w:tcMar>
          </w:tcPr>
          <w:p w:rsidR="00894006" w:rsidRPr="000E1704" w:rsidRDefault="00894006"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894006" w:rsidRPr="000E1704" w:rsidRDefault="00894006"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 w zakresie pkt 8</w:t>
            </w:r>
          </w:p>
        </w:tc>
        <w:tc>
          <w:tcPr>
            <w:tcW w:w="387" w:type="pct"/>
            <w:vMerge w:val="restart"/>
            <w:tcMar>
              <w:top w:w="85" w:type="dxa"/>
              <w:bottom w:w="85" w:type="dxa"/>
            </w:tcMar>
          </w:tcPr>
          <w:p w:rsidR="00894006" w:rsidRPr="000E1704" w:rsidRDefault="00894006"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8</w:t>
            </w:r>
          </w:p>
          <w:p w:rsidR="00894006" w:rsidRPr="000E1704" w:rsidRDefault="00894006" w:rsidP="007B7D60">
            <w:pPr>
              <w:rPr>
                <w:rFonts w:ascii="Times New Roman" w:hAnsi="Times New Roman" w:cs="Times New Roman"/>
                <w:iCs/>
                <w:sz w:val="20"/>
                <w:szCs w:val="20"/>
              </w:rPr>
            </w:pPr>
          </w:p>
        </w:tc>
        <w:tc>
          <w:tcPr>
            <w:tcW w:w="1269" w:type="pct"/>
            <w:vMerge w:val="restart"/>
            <w:tcBorders>
              <w:right w:val="single" w:sz="8" w:space="0" w:color="auto"/>
            </w:tcBorders>
            <w:tcMar>
              <w:top w:w="85" w:type="dxa"/>
              <w:bottom w:w="85" w:type="dxa"/>
            </w:tcMar>
          </w:tcPr>
          <w:p w:rsidR="00894006" w:rsidRPr="000E1704" w:rsidRDefault="00894006" w:rsidP="00632C54">
            <w:pPr>
              <w:jc w:val="both"/>
              <w:rPr>
                <w:rFonts w:ascii="Times New Roman" w:hAnsi="Times New Roman" w:cs="Times New Roman"/>
                <w:sz w:val="20"/>
                <w:szCs w:val="20"/>
                <w:lang w:eastAsia="ar-SA"/>
              </w:rPr>
            </w:pPr>
          </w:p>
          <w:p w:rsidR="00894006" w:rsidRPr="000E1704" w:rsidRDefault="00894006"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Ad.8. Pozostawia się możliwość lokalizacji boisk, które są niezbędne dla funkcjonowania szkoły i sezonowego </w:t>
            </w:r>
            <w:proofErr w:type="spellStart"/>
            <w:r w:rsidRPr="000E1704">
              <w:rPr>
                <w:rFonts w:ascii="Times New Roman" w:hAnsi="Times New Roman" w:cs="Times New Roman"/>
                <w:sz w:val="20"/>
                <w:szCs w:val="20"/>
              </w:rPr>
              <w:t>przekrycia</w:t>
            </w:r>
            <w:proofErr w:type="spellEnd"/>
            <w:r w:rsidRPr="000E1704">
              <w:rPr>
                <w:rFonts w:ascii="Times New Roman" w:hAnsi="Times New Roman" w:cs="Times New Roman"/>
                <w:sz w:val="20"/>
                <w:szCs w:val="20"/>
              </w:rPr>
              <w:t xml:space="preserve"> boisk ze względu na warunki klimatyczne.</w:t>
            </w:r>
          </w:p>
        </w:tc>
      </w:tr>
      <w:tr w:rsidR="00894006" w:rsidRPr="00A554D9" w:rsidTr="00030720">
        <w:trPr>
          <w:trHeight w:val="73"/>
        </w:trPr>
        <w:tc>
          <w:tcPr>
            <w:tcW w:w="141" w:type="pct"/>
            <w:vMerge/>
            <w:tcBorders>
              <w:left w:val="single" w:sz="8" w:space="0" w:color="auto"/>
            </w:tcBorders>
            <w:tcMar>
              <w:top w:w="85" w:type="dxa"/>
              <w:bottom w:w="85" w:type="dxa"/>
            </w:tcMar>
          </w:tcPr>
          <w:p w:rsidR="00894006" w:rsidRPr="00EE537A" w:rsidRDefault="00894006" w:rsidP="00A554D9">
            <w:pPr>
              <w:rPr>
                <w:rFonts w:ascii="Times New Roman" w:hAnsi="Times New Roman" w:cs="Times New Roman"/>
                <w:b/>
                <w:bCs/>
                <w:iCs/>
                <w:sz w:val="20"/>
                <w:szCs w:val="20"/>
              </w:rPr>
            </w:pPr>
          </w:p>
        </w:tc>
        <w:tc>
          <w:tcPr>
            <w:tcW w:w="176" w:type="pct"/>
            <w:vMerge/>
            <w:tcMar>
              <w:top w:w="85" w:type="dxa"/>
              <w:bottom w:w="85" w:type="dxa"/>
            </w:tcMar>
          </w:tcPr>
          <w:p w:rsidR="00894006" w:rsidRPr="00EE537A" w:rsidRDefault="00894006" w:rsidP="00A554D9">
            <w:pPr>
              <w:jc w:val="center"/>
              <w:rPr>
                <w:rFonts w:ascii="Times New Roman" w:hAnsi="Times New Roman" w:cs="Times New Roman"/>
                <w:b/>
                <w:bCs/>
                <w:iCs/>
                <w:sz w:val="20"/>
                <w:szCs w:val="20"/>
              </w:rPr>
            </w:pPr>
          </w:p>
        </w:tc>
        <w:tc>
          <w:tcPr>
            <w:tcW w:w="317" w:type="pct"/>
            <w:vMerge/>
            <w:tcMar>
              <w:top w:w="85" w:type="dxa"/>
              <w:bottom w:w="85" w:type="dxa"/>
            </w:tcMar>
          </w:tcPr>
          <w:p w:rsidR="00894006" w:rsidRPr="000E1704" w:rsidRDefault="00894006" w:rsidP="00A554D9">
            <w:pPr>
              <w:jc w:val="center"/>
              <w:rPr>
                <w:rFonts w:ascii="Times New Roman" w:hAnsi="Times New Roman" w:cs="Times New Roman"/>
                <w:bCs/>
                <w:iCs/>
                <w:sz w:val="20"/>
                <w:szCs w:val="20"/>
              </w:rPr>
            </w:pPr>
          </w:p>
        </w:tc>
        <w:tc>
          <w:tcPr>
            <w:tcW w:w="1612" w:type="pct"/>
            <w:tcBorders>
              <w:top w:val="single" w:sz="4" w:space="0" w:color="auto"/>
            </w:tcBorders>
            <w:tcMar>
              <w:top w:w="85" w:type="dxa"/>
              <w:bottom w:w="85" w:type="dxa"/>
            </w:tcMar>
          </w:tcPr>
          <w:p w:rsidR="00894006" w:rsidRPr="000E1704" w:rsidRDefault="00894006" w:rsidP="00AF53CB">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8) Mając na uwadze bardzo niewielką odległość zabudowy mieszkaniowej wielorodzinnej, wnoszę również o usunięcie przewidzianego w § 7 ust. 14 pkt 1b) dopuszczalnego lokalizowania na terenie U.14 sezonowego przykrycia boisk sportowych, jak również lokalizowania w tym miejscu samych boisk sportowych.</w:t>
            </w:r>
          </w:p>
        </w:tc>
        <w:tc>
          <w:tcPr>
            <w:tcW w:w="429" w:type="pct"/>
            <w:vMerge/>
            <w:tcMar>
              <w:top w:w="85" w:type="dxa"/>
              <w:bottom w:w="85" w:type="dxa"/>
            </w:tcMar>
          </w:tcPr>
          <w:p w:rsidR="00894006" w:rsidRPr="000E1704" w:rsidRDefault="00894006" w:rsidP="00632C54">
            <w:pPr>
              <w:jc w:val="center"/>
              <w:rPr>
                <w:rFonts w:ascii="Times New Roman" w:hAnsi="Times New Roman" w:cs="Times New Roman"/>
                <w:bCs/>
                <w:iCs/>
                <w:sz w:val="20"/>
                <w:szCs w:val="20"/>
              </w:rPr>
            </w:pPr>
          </w:p>
        </w:tc>
        <w:tc>
          <w:tcPr>
            <w:tcW w:w="282" w:type="pct"/>
            <w:vMerge/>
            <w:tcMar>
              <w:top w:w="85" w:type="dxa"/>
              <w:bottom w:w="85" w:type="dxa"/>
            </w:tcMar>
          </w:tcPr>
          <w:p w:rsidR="00894006" w:rsidRPr="000E1704" w:rsidRDefault="00894006" w:rsidP="00D0262F">
            <w:pPr>
              <w:jc w:val="center"/>
              <w:rPr>
                <w:rFonts w:ascii="Times New Roman" w:hAnsi="Times New Roman" w:cs="Times New Roman"/>
                <w:b/>
                <w:bCs/>
                <w:iCs/>
                <w:sz w:val="20"/>
                <w:szCs w:val="20"/>
              </w:rPr>
            </w:pPr>
          </w:p>
        </w:tc>
        <w:tc>
          <w:tcPr>
            <w:tcW w:w="387" w:type="pct"/>
            <w:vMerge/>
            <w:tcMar>
              <w:top w:w="85" w:type="dxa"/>
              <w:bottom w:w="85" w:type="dxa"/>
            </w:tcMar>
          </w:tcPr>
          <w:p w:rsidR="00894006" w:rsidRPr="000E1704" w:rsidRDefault="00894006" w:rsidP="007B7D60">
            <w:pPr>
              <w:jc w:val="center"/>
              <w:rPr>
                <w:rFonts w:ascii="Times New Roman" w:hAnsi="Times New Roman" w:cs="Times New Roman"/>
                <w:sz w:val="20"/>
                <w:szCs w:val="20"/>
              </w:rPr>
            </w:pPr>
          </w:p>
        </w:tc>
        <w:tc>
          <w:tcPr>
            <w:tcW w:w="387" w:type="pct"/>
            <w:vMerge/>
            <w:tcMar>
              <w:top w:w="85" w:type="dxa"/>
              <w:bottom w:w="85" w:type="dxa"/>
            </w:tcMar>
          </w:tcPr>
          <w:p w:rsidR="00894006" w:rsidRPr="000E1704" w:rsidRDefault="00894006" w:rsidP="007B7D60">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894006" w:rsidRPr="000E1704" w:rsidRDefault="00894006" w:rsidP="00632C54">
            <w:pPr>
              <w:jc w:val="both"/>
              <w:rPr>
                <w:rFonts w:ascii="Times New Roman" w:hAnsi="Times New Roman" w:cs="Times New Roman"/>
                <w:sz w:val="20"/>
                <w:szCs w:val="20"/>
                <w:lang w:eastAsia="ar-SA"/>
              </w:rPr>
            </w:pPr>
          </w:p>
        </w:tc>
      </w:tr>
      <w:tr w:rsidR="00894006" w:rsidRPr="00A554D9" w:rsidTr="00030720">
        <w:trPr>
          <w:trHeight w:val="73"/>
        </w:trPr>
        <w:tc>
          <w:tcPr>
            <w:tcW w:w="141" w:type="pct"/>
            <w:vMerge/>
            <w:tcBorders>
              <w:left w:val="single" w:sz="8" w:space="0" w:color="auto"/>
            </w:tcBorders>
            <w:tcMar>
              <w:top w:w="85" w:type="dxa"/>
              <w:bottom w:w="85" w:type="dxa"/>
            </w:tcMar>
          </w:tcPr>
          <w:p w:rsidR="00894006" w:rsidRPr="00EE537A" w:rsidRDefault="00894006" w:rsidP="00A554D9">
            <w:pPr>
              <w:rPr>
                <w:rFonts w:ascii="Times New Roman" w:hAnsi="Times New Roman" w:cs="Times New Roman"/>
                <w:b/>
                <w:bCs/>
                <w:iCs/>
                <w:sz w:val="20"/>
                <w:szCs w:val="20"/>
              </w:rPr>
            </w:pPr>
          </w:p>
        </w:tc>
        <w:tc>
          <w:tcPr>
            <w:tcW w:w="176" w:type="pct"/>
            <w:vMerge/>
            <w:tcMar>
              <w:top w:w="85" w:type="dxa"/>
              <w:bottom w:w="85" w:type="dxa"/>
            </w:tcMar>
          </w:tcPr>
          <w:p w:rsidR="00894006" w:rsidRPr="00EE537A" w:rsidRDefault="00894006" w:rsidP="00A554D9">
            <w:pPr>
              <w:jc w:val="center"/>
              <w:rPr>
                <w:rFonts w:ascii="Times New Roman" w:hAnsi="Times New Roman" w:cs="Times New Roman"/>
                <w:b/>
                <w:bCs/>
                <w:iCs/>
                <w:sz w:val="20"/>
                <w:szCs w:val="20"/>
              </w:rPr>
            </w:pPr>
          </w:p>
        </w:tc>
        <w:tc>
          <w:tcPr>
            <w:tcW w:w="317" w:type="pct"/>
            <w:vMerge/>
            <w:tcMar>
              <w:top w:w="85" w:type="dxa"/>
              <w:bottom w:w="85" w:type="dxa"/>
            </w:tcMar>
          </w:tcPr>
          <w:p w:rsidR="00894006" w:rsidRPr="000E1704" w:rsidRDefault="00894006" w:rsidP="00A554D9">
            <w:pPr>
              <w:jc w:val="center"/>
              <w:rPr>
                <w:rFonts w:ascii="Times New Roman" w:hAnsi="Times New Roman" w:cs="Times New Roman"/>
                <w:bCs/>
                <w:iCs/>
                <w:sz w:val="20"/>
                <w:szCs w:val="20"/>
              </w:rPr>
            </w:pPr>
          </w:p>
        </w:tc>
        <w:tc>
          <w:tcPr>
            <w:tcW w:w="1612" w:type="pct"/>
            <w:tcMar>
              <w:top w:w="85" w:type="dxa"/>
              <w:bottom w:w="85" w:type="dxa"/>
            </w:tcMar>
          </w:tcPr>
          <w:p w:rsidR="00894006" w:rsidRPr="000E1704" w:rsidRDefault="0089400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894006" w:rsidRPr="000E1704" w:rsidRDefault="00894006" w:rsidP="00632C54">
            <w:pPr>
              <w:jc w:val="center"/>
              <w:rPr>
                <w:rFonts w:ascii="Times New Roman" w:hAnsi="Times New Roman" w:cs="Times New Roman"/>
                <w:bCs/>
                <w:iCs/>
                <w:sz w:val="20"/>
                <w:szCs w:val="20"/>
              </w:rPr>
            </w:pPr>
          </w:p>
        </w:tc>
        <w:tc>
          <w:tcPr>
            <w:tcW w:w="282" w:type="pct"/>
            <w:vMerge/>
            <w:tcMar>
              <w:top w:w="85" w:type="dxa"/>
              <w:bottom w:w="85" w:type="dxa"/>
            </w:tcMar>
          </w:tcPr>
          <w:p w:rsidR="00894006" w:rsidRPr="000E1704" w:rsidRDefault="00894006"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894006" w:rsidRPr="000E1704" w:rsidRDefault="00894006"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 w zakresie pkt 10</w:t>
            </w:r>
          </w:p>
        </w:tc>
        <w:tc>
          <w:tcPr>
            <w:tcW w:w="387" w:type="pct"/>
            <w:vMerge w:val="restart"/>
            <w:tcMar>
              <w:top w:w="85" w:type="dxa"/>
              <w:bottom w:w="85" w:type="dxa"/>
            </w:tcMar>
          </w:tcPr>
          <w:p w:rsidR="00894006" w:rsidRPr="000E1704" w:rsidRDefault="00894006"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10</w:t>
            </w:r>
          </w:p>
          <w:p w:rsidR="00894006" w:rsidRPr="000E1704" w:rsidRDefault="00894006" w:rsidP="007B7D60">
            <w:pPr>
              <w:rPr>
                <w:rFonts w:ascii="Times New Roman" w:hAnsi="Times New Roman" w:cs="Times New Roman"/>
                <w:iCs/>
                <w:sz w:val="20"/>
                <w:szCs w:val="20"/>
              </w:rPr>
            </w:pPr>
          </w:p>
        </w:tc>
        <w:tc>
          <w:tcPr>
            <w:tcW w:w="1269" w:type="pct"/>
            <w:vMerge w:val="restart"/>
            <w:tcBorders>
              <w:right w:val="single" w:sz="8" w:space="0" w:color="auto"/>
            </w:tcBorders>
            <w:tcMar>
              <w:top w:w="85" w:type="dxa"/>
              <w:bottom w:w="85" w:type="dxa"/>
            </w:tcMar>
          </w:tcPr>
          <w:p w:rsidR="00894006" w:rsidRPr="000E1704" w:rsidRDefault="00894006"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Ad.10. W projekcie planu nie określa się rodzaju usług, a jedynie wyznacza przeznaczenie terenu jako teren usługowy.</w:t>
            </w:r>
          </w:p>
        </w:tc>
      </w:tr>
      <w:tr w:rsidR="00894006" w:rsidRPr="00A554D9" w:rsidTr="00030720">
        <w:trPr>
          <w:trHeight w:val="988"/>
        </w:trPr>
        <w:tc>
          <w:tcPr>
            <w:tcW w:w="141" w:type="pct"/>
            <w:vMerge/>
            <w:tcBorders>
              <w:left w:val="single" w:sz="8" w:space="0" w:color="auto"/>
            </w:tcBorders>
            <w:tcMar>
              <w:top w:w="85" w:type="dxa"/>
              <w:bottom w:w="85" w:type="dxa"/>
            </w:tcMar>
          </w:tcPr>
          <w:p w:rsidR="00894006" w:rsidRPr="00EE537A" w:rsidRDefault="00894006" w:rsidP="00A554D9">
            <w:pPr>
              <w:rPr>
                <w:rFonts w:ascii="Times New Roman" w:hAnsi="Times New Roman" w:cs="Times New Roman"/>
                <w:b/>
                <w:bCs/>
                <w:iCs/>
                <w:sz w:val="20"/>
                <w:szCs w:val="20"/>
              </w:rPr>
            </w:pPr>
          </w:p>
        </w:tc>
        <w:tc>
          <w:tcPr>
            <w:tcW w:w="176" w:type="pct"/>
            <w:vMerge/>
            <w:tcMar>
              <w:top w:w="85" w:type="dxa"/>
              <w:bottom w:w="85" w:type="dxa"/>
            </w:tcMar>
          </w:tcPr>
          <w:p w:rsidR="00894006" w:rsidRPr="00EE537A" w:rsidRDefault="00894006" w:rsidP="00A554D9">
            <w:pPr>
              <w:jc w:val="center"/>
              <w:rPr>
                <w:rFonts w:ascii="Times New Roman" w:hAnsi="Times New Roman" w:cs="Times New Roman"/>
                <w:b/>
                <w:bCs/>
                <w:iCs/>
                <w:sz w:val="20"/>
                <w:szCs w:val="20"/>
              </w:rPr>
            </w:pPr>
          </w:p>
        </w:tc>
        <w:tc>
          <w:tcPr>
            <w:tcW w:w="317" w:type="pct"/>
            <w:vMerge/>
            <w:tcMar>
              <w:top w:w="85" w:type="dxa"/>
              <w:bottom w:w="85" w:type="dxa"/>
            </w:tcMar>
          </w:tcPr>
          <w:p w:rsidR="00894006" w:rsidRPr="000E1704" w:rsidRDefault="00894006" w:rsidP="00A554D9">
            <w:pPr>
              <w:jc w:val="center"/>
              <w:rPr>
                <w:rFonts w:ascii="Times New Roman" w:hAnsi="Times New Roman" w:cs="Times New Roman"/>
                <w:bCs/>
                <w:iCs/>
                <w:sz w:val="20"/>
                <w:szCs w:val="20"/>
              </w:rPr>
            </w:pPr>
          </w:p>
        </w:tc>
        <w:tc>
          <w:tcPr>
            <w:tcW w:w="1612" w:type="pct"/>
            <w:tcMar>
              <w:top w:w="85" w:type="dxa"/>
              <w:bottom w:w="85" w:type="dxa"/>
            </w:tcMar>
          </w:tcPr>
          <w:p w:rsidR="00894006" w:rsidRPr="000E1704" w:rsidRDefault="00894006"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10)</w:t>
            </w:r>
            <w:r w:rsidRPr="000E1704">
              <w:rPr>
                <w:rFonts w:ascii="Times New Roman" w:hAnsi="Times New Roman" w:cs="Times New Roman"/>
                <w:color w:val="000000"/>
                <w:sz w:val="20"/>
                <w:szCs w:val="20"/>
              </w:rPr>
              <w:tab/>
              <w:t>Końcowo wnoszę o wykluczenie możliwości przeznaczenia terenu pod szkołę.</w:t>
            </w:r>
          </w:p>
        </w:tc>
        <w:tc>
          <w:tcPr>
            <w:tcW w:w="429" w:type="pct"/>
            <w:vMerge/>
            <w:tcMar>
              <w:top w:w="85" w:type="dxa"/>
              <w:bottom w:w="85" w:type="dxa"/>
            </w:tcMar>
          </w:tcPr>
          <w:p w:rsidR="00894006" w:rsidRPr="000E1704" w:rsidRDefault="00894006" w:rsidP="00632C54">
            <w:pPr>
              <w:jc w:val="center"/>
              <w:rPr>
                <w:rFonts w:ascii="Times New Roman" w:hAnsi="Times New Roman" w:cs="Times New Roman"/>
                <w:bCs/>
                <w:iCs/>
                <w:sz w:val="20"/>
                <w:szCs w:val="20"/>
              </w:rPr>
            </w:pPr>
          </w:p>
        </w:tc>
        <w:tc>
          <w:tcPr>
            <w:tcW w:w="282" w:type="pct"/>
            <w:vMerge/>
            <w:tcMar>
              <w:top w:w="85" w:type="dxa"/>
              <w:bottom w:w="85" w:type="dxa"/>
            </w:tcMar>
          </w:tcPr>
          <w:p w:rsidR="00894006" w:rsidRPr="000E1704" w:rsidRDefault="00894006" w:rsidP="00D0262F">
            <w:pPr>
              <w:jc w:val="center"/>
              <w:rPr>
                <w:rFonts w:ascii="Times New Roman" w:hAnsi="Times New Roman" w:cs="Times New Roman"/>
                <w:b/>
                <w:bCs/>
                <w:iCs/>
                <w:sz w:val="20"/>
                <w:szCs w:val="20"/>
              </w:rPr>
            </w:pPr>
          </w:p>
        </w:tc>
        <w:tc>
          <w:tcPr>
            <w:tcW w:w="387" w:type="pct"/>
            <w:vMerge/>
            <w:tcMar>
              <w:top w:w="85" w:type="dxa"/>
              <w:bottom w:w="85" w:type="dxa"/>
            </w:tcMar>
          </w:tcPr>
          <w:p w:rsidR="00894006" w:rsidRPr="000E1704" w:rsidRDefault="00894006" w:rsidP="007B7D60">
            <w:pPr>
              <w:jc w:val="center"/>
              <w:rPr>
                <w:rFonts w:ascii="Times New Roman" w:hAnsi="Times New Roman" w:cs="Times New Roman"/>
                <w:sz w:val="20"/>
                <w:szCs w:val="20"/>
              </w:rPr>
            </w:pPr>
          </w:p>
        </w:tc>
        <w:tc>
          <w:tcPr>
            <w:tcW w:w="387" w:type="pct"/>
            <w:vMerge/>
            <w:tcMar>
              <w:top w:w="85" w:type="dxa"/>
              <w:bottom w:w="85" w:type="dxa"/>
            </w:tcMar>
          </w:tcPr>
          <w:p w:rsidR="00894006" w:rsidRPr="000E1704" w:rsidRDefault="00894006" w:rsidP="007B7D60">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894006" w:rsidRPr="000E1704" w:rsidRDefault="00894006" w:rsidP="00632C54">
            <w:pPr>
              <w:jc w:val="both"/>
              <w:rPr>
                <w:rFonts w:ascii="Times New Roman" w:hAnsi="Times New Roman" w:cs="Times New Roman"/>
                <w:sz w:val="20"/>
                <w:szCs w:val="20"/>
                <w:lang w:eastAsia="ar-SA"/>
              </w:rPr>
            </w:pPr>
          </w:p>
        </w:tc>
      </w:tr>
      <w:tr w:rsidR="005919C5" w:rsidRPr="00A554D9" w:rsidTr="00030720">
        <w:trPr>
          <w:trHeight w:val="75"/>
        </w:trPr>
        <w:tc>
          <w:tcPr>
            <w:tcW w:w="141" w:type="pct"/>
            <w:vMerge w:val="restart"/>
            <w:tcBorders>
              <w:left w:val="single" w:sz="8" w:space="0" w:color="auto"/>
            </w:tcBorders>
            <w:tcMar>
              <w:top w:w="85" w:type="dxa"/>
              <w:bottom w:w="85" w:type="dxa"/>
            </w:tcMar>
          </w:tcPr>
          <w:p w:rsidR="005919C5" w:rsidRPr="00EE537A" w:rsidRDefault="005919C5"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52.</w:t>
            </w:r>
          </w:p>
        </w:tc>
        <w:tc>
          <w:tcPr>
            <w:tcW w:w="176" w:type="pct"/>
            <w:vMerge w:val="restart"/>
            <w:tcMar>
              <w:top w:w="85" w:type="dxa"/>
              <w:bottom w:w="85" w:type="dxa"/>
            </w:tcMar>
          </w:tcPr>
          <w:p w:rsidR="005919C5"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5919C5" w:rsidRPr="00EE537A">
              <w:rPr>
                <w:rFonts w:ascii="Times New Roman" w:hAnsi="Times New Roman" w:cs="Times New Roman"/>
                <w:b/>
                <w:bCs/>
                <w:iCs/>
                <w:sz w:val="20"/>
                <w:szCs w:val="20"/>
              </w:rPr>
              <w:t>75.</w:t>
            </w:r>
          </w:p>
        </w:tc>
        <w:tc>
          <w:tcPr>
            <w:tcW w:w="317" w:type="pct"/>
            <w:vMerge w:val="restart"/>
            <w:tcMar>
              <w:top w:w="85" w:type="dxa"/>
              <w:bottom w:w="85" w:type="dxa"/>
            </w:tcMar>
          </w:tcPr>
          <w:p w:rsidR="005919C5"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5919C5" w:rsidRPr="00F54FBC" w:rsidRDefault="005919C5" w:rsidP="00632C54">
            <w:pPr>
              <w:jc w:val="both"/>
              <w:rPr>
                <w:rFonts w:ascii="Times New Roman" w:hAnsi="Times New Roman" w:cs="Times New Roman"/>
                <w:color w:val="000000"/>
                <w:sz w:val="20"/>
                <w:szCs w:val="20"/>
              </w:rPr>
            </w:pPr>
            <w:r w:rsidRPr="00F54FBC">
              <w:rPr>
                <w:rFonts w:ascii="Times New Roman" w:hAnsi="Times New Roman" w:cs="Times New Roman"/>
                <w:color w:val="000000"/>
                <w:sz w:val="20"/>
                <w:szCs w:val="20"/>
              </w:rPr>
              <w:t>Jako mieszkaniec budynku, położonego w Krakowie przy ul. Wieniawskiego 66, zgłaszam następujące zastrzeżenia co do planowanego przeznaczenia nieruchomości, oznaczonych w projekcie planu jako UC/U.1:</w:t>
            </w:r>
          </w:p>
          <w:p w:rsidR="005919C5" w:rsidRPr="00F54FBC" w:rsidRDefault="005919C5" w:rsidP="00632C54">
            <w:pPr>
              <w:jc w:val="both"/>
              <w:rPr>
                <w:rFonts w:ascii="Times New Roman" w:hAnsi="Times New Roman" w:cs="Times New Roman"/>
                <w:color w:val="000000"/>
                <w:sz w:val="20"/>
                <w:szCs w:val="20"/>
              </w:rPr>
            </w:pPr>
            <w:r w:rsidRPr="00F54FBC">
              <w:rPr>
                <w:rFonts w:ascii="Times New Roman" w:hAnsi="Times New Roman" w:cs="Times New Roman"/>
                <w:color w:val="000000"/>
                <w:sz w:val="20"/>
                <w:szCs w:val="20"/>
              </w:rPr>
              <w:t xml:space="preserve">1) Niezrozumiałe jest obejmowanie całego obszaru, zamkniętego ul. Pilotów, Wieniawskiego oraz Stanisława ze Skalbmierza, jako jednego terenu pod względem planowanego zagospodarowania. Obecnie teren od strony ul. Wieniawskiego zajmowany jest pod drobną zabudowę usługową - głównie serwisy samochodowe. Usługi te, z uwagi na swój charakter, nie rodzą istotnych problemów z obsługą komunikacyjną oraz generowanym hałasem. Projektowany plan umożliwia rozszerzenie obszaru, zajmowanego pod obiekty handlowe wielkopowierzchniowe, do samej granicy ul. Wieniawskiego, podczas gdy teren po drugiej stronie tej ulicy zajmowany jest wyłącznie pod budownictwo mieszkaniowe oraz były budynek Orange Polska S.A., w którym planowana jest szkoła podstawowa. Bezpośrednio przy ul. Wieniawskiego (w budynku położonym pod numerem 66) zlokalizowane jest również przedszkole. Rozbudowa handlowych obiektów wielkopowierzchniowych do granicy ul. Wieniawskiego doprowadzi do znacznego zwiększania uciążliwości takiej zabudowy, obciążenia komunikacyjnego ul. Wieniawskiego oraz poziomu hałasu, a tym samym znacząco wpłynie na </w:t>
            </w:r>
            <w:r w:rsidRPr="00F54FBC">
              <w:rPr>
                <w:rFonts w:ascii="Times New Roman" w:hAnsi="Times New Roman" w:cs="Times New Roman"/>
                <w:color w:val="000000"/>
                <w:sz w:val="20"/>
                <w:szCs w:val="20"/>
              </w:rPr>
              <w:lastRenderedPageBreak/>
              <w:t>dotychczasowych mieszkańców terenów sąsiednich. Zwracam tutaj uwagę, że budynek sklepu ALMA, posiada rampy wyładowcze od ul. Wieniawskiego - rampy te odgrodzone są od zabudowań mieszkalnych istniejącą zabudową usługową. Ewentualna rozbudowa terenu sklepu wielkopowierzchniowego spowoduje - co oczywiste - przesunięcie ramp wyładowczych w kierunku u. Wieniawskiego oraz ruch ciągników siodłowych o masie nawet 40 ton (zwyczajowo w godzinach nocnych) w bezpośrednim sąsiedztwie budynków mieszkalnych i przedszkola, czego nie da się pogodzić z zasadą dobrego sąsiedztwa.</w:t>
            </w:r>
          </w:p>
          <w:p w:rsidR="005919C5" w:rsidRPr="00F54FBC" w:rsidRDefault="005919C5" w:rsidP="001C3840">
            <w:pPr>
              <w:jc w:val="both"/>
              <w:rPr>
                <w:rFonts w:ascii="Times New Roman" w:hAnsi="Times New Roman" w:cs="Times New Roman"/>
                <w:bCs/>
                <w:iCs/>
                <w:sz w:val="20"/>
                <w:szCs w:val="20"/>
              </w:rPr>
            </w:pPr>
            <w:r w:rsidRPr="00F54FBC">
              <w:rPr>
                <w:rFonts w:ascii="Times New Roman" w:hAnsi="Times New Roman" w:cs="Times New Roman"/>
                <w:color w:val="000000"/>
                <w:sz w:val="20"/>
                <w:szCs w:val="20"/>
              </w:rPr>
              <w:t>2) Dlatego też wnoszę o ograniczenie obszaru, w którym dopuszczalna jest budowa obiektów handlowych wielkopowierzchniowych do obszaru, który jest aktualnie zajmowany pod działalność sklepu ALMA. Tego rodzaju ograniczenie, nawet przy pozostawieniu możliwości zabudowy usługowej (innego rodzaju) w pozostałych terenach, aktualnie objętego oznaczeniem UC/U.1, pozwoli na pogodzenie interesów obecnych mieszkańców terenów sąsiednich z interesami właścicieli/użytkowników wieczystych terenów omawianego obszaru. Wskazany wyżej cel powinien być przy tym podstawowym założeniem, przy lokalizowaniu obszarów zabudowy handlowej wielkopowierzchniowej w procedurze uchwalania planu zagospodarowania przestrzennego.</w:t>
            </w:r>
          </w:p>
        </w:tc>
        <w:tc>
          <w:tcPr>
            <w:tcW w:w="429" w:type="pct"/>
            <w:vMerge w:val="restart"/>
            <w:tcMar>
              <w:top w:w="85" w:type="dxa"/>
              <w:bottom w:w="85" w:type="dxa"/>
            </w:tcMar>
          </w:tcPr>
          <w:p w:rsidR="005919C5" w:rsidRPr="000E1704" w:rsidRDefault="005919C5" w:rsidP="00632C54">
            <w:pPr>
              <w:jc w:val="center"/>
              <w:rPr>
                <w:rFonts w:ascii="Times New Roman" w:hAnsi="Times New Roman" w:cs="Times New Roman"/>
                <w:bCs/>
                <w:iCs/>
                <w:sz w:val="20"/>
                <w:szCs w:val="20"/>
              </w:rPr>
            </w:pPr>
          </w:p>
        </w:tc>
        <w:tc>
          <w:tcPr>
            <w:tcW w:w="282" w:type="pct"/>
            <w:tcMar>
              <w:top w:w="85" w:type="dxa"/>
              <w:bottom w:w="85" w:type="dxa"/>
            </w:tcMar>
          </w:tcPr>
          <w:p w:rsidR="005919C5" w:rsidRPr="000E1704" w:rsidRDefault="005919C5" w:rsidP="00D0262F">
            <w:pPr>
              <w:jc w:val="center"/>
              <w:rPr>
                <w:rFonts w:ascii="Times New Roman" w:hAnsi="Times New Roman" w:cs="Times New Roman"/>
                <w:b/>
                <w:sz w:val="20"/>
                <w:szCs w:val="20"/>
              </w:rPr>
            </w:pPr>
            <w:r w:rsidRPr="000E1704">
              <w:rPr>
                <w:rFonts w:ascii="Times New Roman" w:hAnsi="Times New Roman" w:cs="Times New Roman"/>
                <w:b/>
                <w:sz w:val="20"/>
                <w:szCs w:val="20"/>
              </w:rPr>
              <w:t>UC/U.1</w:t>
            </w:r>
          </w:p>
          <w:p w:rsidR="005919C5" w:rsidRPr="000E1704" w:rsidRDefault="005919C5" w:rsidP="00D0262F">
            <w:pPr>
              <w:jc w:val="center"/>
              <w:rPr>
                <w:rFonts w:ascii="Times New Roman" w:hAnsi="Times New Roman" w:cs="Times New Roman"/>
                <w:b/>
                <w:bCs/>
                <w:iCs/>
                <w:sz w:val="20"/>
                <w:szCs w:val="20"/>
              </w:rPr>
            </w:pPr>
          </w:p>
        </w:tc>
        <w:tc>
          <w:tcPr>
            <w:tcW w:w="387" w:type="pct"/>
            <w:tcMar>
              <w:top w:w="85" w:type="dxa"/>
              <w:bottom w:w="85" w:type="dxa"/>
            </w:tcMar>
          </w:tcPr>
          <w:p w:rsidR="005919C5" w:rsidRPr="000E1704" w:rsidRDefault="005919C5"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 xml:space="preserve">Prezydent Miasta Krakowa </w:t>
            </w:r>
            <w:r w:rsidR="00F54FBC">
              <w:rPr>
                <w:rFonts w:ascii="Times New Roman" w:hAnsi="Times New Roman" w:cs="Times New Roman"/>
                <w:b/>
                <w:bCs/>
                <w:iCs/>
                <w:sz w:val="20"/>
                <w:szCs w:val="20"/>
              </w:rPr>
              <w:t xml:space="preserve">częściowo </w:t>
            </w:r>
            <w:r w:rsidRPr="000E1704">
              <w:rPr>
                <w:rFonts w:ascii="Times New Roman" w:hAnsi="Times New Roman" w:cs="Times New Roman"/>
                <w:b/>
                <w:bCs/>
                <w:iCs/>
                <w:sz w:val="20"/>
                <w:szCs w:val="20"/>
              </w:rPr>
              <w:t xml:space="preserve">nie uwzględnił uwagi w zakresie pkt 1 </w:t>
            </w:r>
          </w:p>
          <w:p w:rsidR="005919C5" w:rsidRPr="000E1704" w:rsidRDefault="005919C5"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i 2</w:t>
            </w:r>
          </w:p>
        </w:tc>
        <w:tc>
          <w:tcPr>
            <w:tcW w:w="387" w:type="pct"/>
            <w:tcMar>
              <w:top w:w="85" w:type="dxa"/>
              <w:bottom w:w="85" w:type="dxa"/>
            </w:tcMar>
          </w:tcPr>
          <w:p w:rsidR="005919C5" w:rsidRPr="000E1704" w:rsidRDefault="005919C5"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 xml:space="preserve">Rada Miasta Krakowa </w:t>
            </w:r>
            <w:r w:rsidR="00F54FBC">
              <w:rPr>
                <w:rFonts w:ascii="Times New Roman" w:hAnsi="Times New Roman" w:cs="Times New Roman"/>
                <w:iCs/>
                <w:sz w:val="20"/>
                <w:szCs w:val="20"/>
              </w:rPr>
              <w:t xml:space="preserve">częściowo </w:t>
            </w:r>
            <w:r w:rsidRPr="000E1704">
              <w:rPr>
                <w:rFonts w:ascii="Times New Roman" w:hAnsi="Times New Roman" w:cs="Times New Roman"/>
                <w:iCs/>
                <w:sz w:val="20"/>
                <w:szCs w:val="20"/>
              </w:rPr>
              <w:t xml:space="preserve">nie uwzględniła uwagi w zakresie pkt 1 </w:t>
            </w:r>
          </w:p>
          <w:p w:rsidR="005919C5" w:rsidRPr="000E1704" w:rsidRDefault="005919C5"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i 2</w:t>
            </w:r>
          </w:p>
          <w:p w:rsidR="005919C5" w:rsidRPr="000E1704" w:rsidRDefault="005919C5"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F54FBC" w:rsidRPr="007D18CD" w:rsidRDefault="00F54FBC" w:rsidP="00F54FBC">
            <w:pPr>
              <w:jc w:val="both"/>
              <w:rPr>
                <w:rFonts w:ascii="Times New Roman" w:hAnsi="Times New Roman" w:cs="Times New Roman"/>
                <w:sz w:val="20"/>
                <w:szCs w:val="20"/>
              </w:rPr>
            </w:pPr>
            <w:r w:rsidRPr="007D18CD">
              <w:rPr>
                <w:rFonts w:ascii="Times New Roman" w:hAnsi="Times New Roman" w:cs="Times New Roman"/>
                <w:sz w:val="20"/>
                <w:szCs w:val="20"/>
              </w:rPr>
              <w:t xml:space="preserve">Ad.1, 2. </w:t>
            </w:r>
            <w:r>
              <w:rPr>
                <w:rFonts w:ascii="Times New Roman" w:hAnsi="Times New Roman" w:cs="Times New Roman"/>
                <w:sz w:val="20"/>
                <w:szCs w:val="20"/>
              </w:rPr>
              <w:t>Częściowe uwzględnienie dotyczy ograniczenia obszaru</w:t>
            </w:r>
            <w:r w:rsidRPr="007D18CD">
              <w:rPr>
                <w:rFonts w:ascii="Times New Roman" w:hAnsi="Times New Roman" w:cs="Times New Roman"/>
                <w:sz w:val="20"/>
                <w:szCs w:val="20"/>
              </w:rPr>
              <w:t xml:space="preserve"> handlu wielkopowierzchniowego</w:t>
            </w:r>
            <w:r>
              <w:rPr>
                <w:rFonts w:ascii="Times New Roman" w:hAnsi="Times New Roman" w:cs="Times New Roman"/>
                <w:sz w:val="20"/>
                <w:szCs w:val="20"/>
              </w:rPr>
              <w:t>, który</w:t>
            </w:r>
            <w:r w:rsidRPr="007D18CD">
              <w:rPr>
                <w:rFonts w:ascii="Times New Roman" w:hAnsi="Times New Roman" w:cs="Times New Roman"/>
                <w:sz w:val="20"/>
                <w:szCs w:val="20"/>
              </w:rPr>
              <w:t xml:space="preserve"> został ograniczony do terenów Almy i położonych na północ od Almy.</w:t>
            </w:r>
          </w:p>
          <w:p w:rsidR="005919C5" w:rsidRPr="00F54FBC" w:rsidRDefault="005919C5" w:rsidP="00632C54">
            <w:pPr>
              <w:jc w:val="both"/>
              <w:rPr>
                <w:rFonts w:ascii="Times New Roman" w:hAnsi="Times New Roman" w:cs="Times New Roman"/>
                <w:sz w:val="20"/>
                <w:szCs w:val="20"/>
                <w:lang w:eastAsia="ar-SA"/>
              </w:rPr>
            </w:pPr>
          </w:p>
        </w:tc>
      </w:tr>
      <w:tr w:rsidR="00894006" w:rsidRPr="00A554D9" w:rsidTr="00030720">
        <w:trPr>
          <w:trHeight w:val="5520"/>
        </w:trPr>
        <w:tc>
          <w:tcPr>
            <w:tcW w:w="141" w:type="pct"/>
            <w:vMerge/>
            <w:tcBorders>
              <w:left w:val="single" w:sz="8" w:space="0" w:color="auto"/>
            </w:tcBorders>
            <w:tcMar>
              <w:top w:w="85" w:type="dxa"/>
              <w:bottom w:w="85" w:type="dxa"/>
            </w:tcMar>
          </w:tcPr>
          <w:p w:rsidR="00894006" w:rsidRPr="00EE537A" w:rsidRDefault="00894006" w:rsidP="00A554D9">
            <w:pPr>
              <w:rPr>
                <w:rFonts w:ascii="Times New Roman" w:hAnsi="Times New Roman" w:cs="Times New Roman"/>
                <w:b/>
                <w:bCs/>
                <w:iCs/>
                <w:sz w:val="20"/>
                <w:szCs w:val="20"/>
              </w:rPr>
            </w:pPr>
          </w:p>
        </w:tc>
        <w:tc>
          <w:tcPr>
            <w:tcW w:w="176" w:type="pct"/>
            <w:vMerge/>
            <w:tcMar>
              <w:top w:w="85" w:type="dxa"/>
              <w:bottom w:w="85" w:type="dxa"/>
            </w:tcMar>
          </w:tcPr>
          <w:p w:rsidR="00894006" w:rsidRPr="00EE537A" w:rsidRDefault="00894006" w:rsidP="00A554D9">
            <w:pPr>
              <w:jc w:val="center"/>
              <w:rPr>
                <w:rFonts w:ascii="Times New Roman" w:hAnsi="Times New Roman" w:cs="Times New Roman"/>
                <w:b/>
                <w:bCs/>
                <w:iCs/>
                <w:sz w:val="20"/>
                <w:szCs w:val="20"/>
              </w:rPr>
            </w:pPr>
          </w:p>
        </w:tc>
        <w:tc>
          <w:tcPr>
            <w:tcW w:w="317" w:type="pct"/>
            <w:vMerge/>
            <w:tcMar>
              <w:top w:w="85" w:type="dxa"/>
              <w:bottom w:w="85" w:type="dxa"/>
            </w:tcMar>
          </w:tcPr>
          <w:p w:rsidR="00894006" w:rsidRPr="000E1704" w:rsidRDefault="00894006" w:rsidP="00A554D9">
            <w:pPr>
              <w:jc w:val="center"/>
              <w:rPr>
                <w:rFonts w:ascii="Times New Roman" w:hAnsi="Times New Roman" w:cs="Times New Roman"/>
                <w:bCs/>
                <w:iCs/>
                <w:sz w:val="20"/>
                <w:szCs w:val="20"/>
              </w:rPr>
            </w:pPr>
          </w:p>
        </w:tc>
        <w:tc>
          <w:tcPr>
            <w:tcW w:w="1612" w:type="pct"/>
            <w:tcMar>
              <w:top w:w="85" w:type="dxa"/>
              <w:bottom w:w="85" w:type="dxa"/>
            </w:tcMar>
          </w:tcPr>
          <w:p w:rsidR="00894006" w:rsidRPr="000E1704" w:rsidRDefault="00894006"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3) Wnoszę o zmianę planowanej dla tego obszaru obowiązującej linii zabudowy poprzez oddalenie jej od budynku, położonego przy ul. Wieniawskiego 66 - tj. po drugiej stronie drogi wewnętrznej, w obszarze MW.12. Planowana, obowiązująca linia zabudowy doprowadzi do przybliżenia zabudowy do istniejącej zabudowy mieszkalnej, co będzie skutkowało znaczącymi uciążliwościami dla mieszkańców nieruchomości sąsiedniej. W szczególności nie sposób pogodzić tego rodzaju zmiany istniejącej linii zabudowy w razie faktycznego zagospodarowania wskazanego obszaru U.14 pod szkołę podstawową (m.in. z uwagi na generowany przezeń hałas). Analogicznie należy ocenić sytuacji w razie planowanego zagospodarowania terenu pod budowę budynku biurowego - tego rodzaju inwestycja będzie oznaczać dla mieszkańców sąsiednich bloków wieczną obserwacje ich codziennego życia z okien takiego biurowca.</w:t>
            </w:r>
          </w:p>
          <w:p w:rsidR="00894006" w:rsidRPr="000E1704" w:rsidRDefault="00894006"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4) Zwracam ponadto uwagę, że istniejąca droga wewnętrzna, oznaczona w projektowanym planie jako KDW.6, już obecnie nie jest w stanie obsłużyć całego ruchu, generowanego przez osoby mieszkające lub pracujące w istniejącej zabudowie mieszkalnej </w:t>
            </w:r>
            <w:r w:rsidRPr="000E1704">
              <w:rPr>
                <w:rFonts w:ascii="Times New Roman" w:hAnsi="Times New Roman" w:cs="Times New Roman"/>
                <w:color w:val="000000"/>
                <w:sz w:val="20"/>
                <w:szCs w:val="20"/>
              </w:rPr>
              <w:br/>
              <w:t>i usługowej. Rozbudowa budynku położonego w obszarze U.14, którego obsługa komunikacyjna musi odbywać się przez tę drogę, spowoduje jej oczywistą niewydolność.</w:t>
            </w:r>
          </w:p>
          <w:p w:rsidR="00894006" w:rsidRPr="000E1704" w:rsidRDefault="00894006"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5) Dlatego też wnoszę o zmianę planowanej, obowiązującej linii zabudowy dla obszaru oznaczonego jako U.14 do linii, którą wyznacza aktualne położenie dawnego budynku „Orange Polska S.A", tj. głównego budynku biurowego na tej nieruchomości (w połowie tego obszaru).</w:t>
            </w:r>
          </w:p>
        </w:tc>
        <w:tc>
          <w:tcPr>
            <w:tcW w:w="429" w:type="pct"/>
            <w:vMerge/>
            <w:tcMar>
              <w:top w:w="85" w:type="dxa"/>
              <w:bottom w:w="85" w:type="dxa"/>
            </w:tcMar>
          </w:tcPr>
          <w:p w:rsidR="00894006" w:rsidRPr="000E1704" w:rsidRDefault="00894006"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894006" w:rsidRPr="000E1704" w:rsidRDefault="00894006"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U.14</w:t>
            </w:r>
          </w:p>
        </w:tc>
        <w:tc>
          <w:tcPr>
            <w:tcW w:w="387" w:type="pct"/>
            <w:vMerge w:val="restart"/>
            <w:tcMar>
              <w:top w:w="85" w:type="dxa"/>
              <w:bottom w:w="85" w:type="dxa"/>
            </w:tcMar>
          </w:tcPr>
          <w:p w:rsidR="00894006" w:rsidRPr="000E1704" w:rsidRDefault="00894006"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3, 4 i 5</w:t>
            </w:r>
          </w:p>
        </w:tc>
        <w:tc>
          <w:tcPr>
            <w:tcW w:w="387" w:type="pct"/>
            <w:vMerge w:val="restart"/>
            <w:tcMar>
              <w:top w:w="85" w:type="dxa"/>
              <w:bottom w:w="85" w:type="dxa"/>
            </w:tcMar>
          </w:tcPr>
          <w:p w:rsidR="00894006" w:rsidRPr="000E1704" w:rsidRDefault="00894006"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3, 4 i 5</w:t>
            </w:r>
          </w:p>
          <w:p w:rsidR="00894006" w:rsidRPr="000E1704" w:rsidRDefault="00894006" w:rsidP="007B7D60">
            <w:pPr>
              <w:rPr>
                <w:rFonts w:ascii="Times New Roman" w:hAnsi="Times New Roman" w:cs="Times New Roman"/>
                <w:sz w:val="20"/>
                <w:szCs w:val="20"/>
              </w:rPr>
            </w:pPr>
          </w:p>
        </w:tc>
        <w:tc>
          <w:tcPr>
            <w:tcW w:w="1269" w:type="pct"/>
            <w:vMerge w:val="restart"/>
            <w:tcBorders>
              <w:right w:val="single" w:sz="8" w:space="0" w:color="auto"/>
            </w:tcBorders>
            <w:tcMar>
              <w:top w:w="85" w:type="dxa"/>
              <w:bottom w:w="85" w:type="dxa"/>
            </w:tcMar>
          </w:tcPr>
          <w:p w:rsidR="00894006" w:rsidRPr="000E1704" w:rsidRDefault="00894006"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Ad.3, 4 i 5. Linia zabudowy została wyznaczona w przedłużeniu linii zabudowy działek sąsiednich, znajdujących się wzdłuż ulicy KDW.6. </w:t>
            </w:r>
          </w:p>
          <w:p w:rsidR="00894006" w:rsidRPr="000E1704" w:rsidRDefault="00894006" w:rsidP="00632C54">
            <w:pPr>
              <w:jc w:val="both"/>
              <w:rPr>
                <w:rFonts w:ascii="Times New Roman" w:hAnsi="Times New Roman" w:cs="Times New Roman"/>
                <w:sz w:val="20"/>
                <w:szCs w:val="20"/>
              </w:rPr>
            </w:pPr>
            <w:r w:rsidRPr="000E1704">
              <w:rPr>
                <w:rFonts w:ascii="Times New Roman" w:hAnsi="Times New Roman" w:cs="Times New Roman"/>
                <w:sz w:val="20"/>
                <w:szCs w:val="20"/>
              </w:rPr>
              <w:t>Zastrzeżenie. Zostaje zamieniona linia zabudowy z obowiązującej na nieprzekraczalną.</w:t>
            </w:r>
          </w:p>
          <w:p w:rsidR="00894006" w:rsidRPr="000E1704" w:rsidRDefault="00894006" w:rsidP="00632C54">
            <w:pPr>
              <w:jc w:val="both"/>
              <w:rPr>
                <w:rFonts w:ascii="Times New Roman" w:hAnsi="Times New Roman" w:cs="Times New Roman"/>
                <w:sz w:val="20"/>
                <w:szCs w:val="20"/>
                <w:lang w:eastAsia="ar-SA"/>
              </w:rPr>
            </w:pPr>
          </w:p>
        </w:tc>
      </w:tr>
      <w:tr w:rsidR="00894006" w:rsidRPr="00A554D9" w:rsidTr="00030720">
        <w:trPr>
          <w:trHeight w:val="269"/>
        </w:trPr>
        <w:tc>
          <w:tcPr>
            <w:tcW w:w="141" w:type="pct"/>
            <w:vMerge/>
            <w:tcBorders>
              <w:left w:val="single" w:sz="8" w:space="0" w:color="auto"/>
            </w:tcBorders>
            <w:tcMar>
              <w:top w:w="85" w:type="dxa"/>
              <w:bottom w:w="85" w:type="dxa"/>
            </w:tcMar>
          </w:tcPr>
          <w:p w:rsidR="00894006" w:rsidRPr="00EE537A" w:rsidRDefault="00894006" w:rsidP="00A554D9">
            <w:pPr>
              <w:rPr>
                <w:rFonts w:ascii="Times New Roman" w:hAnsi="Times New Roman" w:cs="Times New Roman"/>
                <w:b/>
                <w:bCs/>
                <w:iCs/>
                <w:sz w:val="20"/>
                <w:szCs w:val="20"/>
              </w:rPr>
            </w:pPr>
          </w:p>
        </w:tc>
        <w:tc>
          <w:tcPr>
            <w:tcW w:w="176" w:type="pct"/>
            <w:vMerge/>
            <w:tcMar>
              <w:top w:w="85" w:type="dxa"/>
              <w:bottom w:w="85" w:type="dxa"/>
            </w:tcMar>
          </w:tcPr>
          <w:p w:rsidR="00894006" w:rsidRPr="00EE537A" w:rsidRDefault="00894006" w:rsidP="00A554D9">
            <w:pPr>
              <w:jc w:val="center"/>
              <w:rPr>
                <w:rFonts w:ascii="Times New Roman" w:hAnsi="Times New Roman" w:cs="Times New Roman"/>
                <w:b/>
                <w:bCs/>
                <w:iCs/>
                <w:sz w:val="20"/>
                <w:szCs w:val="20"/>
              </w:rPr>
            </w:pPr>
          </w:p>
        </w:tc>
        <w:tc>
          <w:tcPr>
            <w:tcW w:w="317" w:type="pct"/>
            <w:vMerge/>
            <w:tcMar>
              <w:top w:w="85" w:type="dxa"/>
              <w:bottom w:w="85" w:type="dxa"/>
            </w:tcMar>
          </w:tcPr>
          <w:p w:rsidR="00894006" w:rsidRPr="000E1704" w:rsidRDefault="00894006" w:rsidP="00A554D9">
            <w:pPr>
              <w:jc w:val="center"/>
              <w:rPr>
                <w:rFonts w:ascii="Times New Roman" w:hAnsi="Times New Roman" w:cs="Times New Roman"/>
                <w:bCs/>
                <w:iCs/>
                <w:sz w:val="20"/>
                <w:szCs w:val="20"/>
              </w:rPr>
            </w:pPr>
          </w:p>
        </w:tc>
        <w:tc>
          <w:tcPr>
            <w:tcW w:w="1612" w:type="pct"/>
            <w:tcBorders>
              <w:bottom w:val="single" w:sz="4" w:space="0" w:color="auto"/>
            </w:tcBorders>
            <w:tcMar>
              <w:top w:w="85" w:type="dxa"/>
              <w:bottom w:w="85" w:type="dxa"/>
            </w:tcMar>
          </w:tcPr>
          <w:p w:rsidR="00894006" w:rsidRPr="000E1704" w:rsidRDefault="0089400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894006" w:rsidRPr="000E1704" w:rsidRDefault="00894006" w:rsidP="00632C54">
            <w:pPr>
              <w:jc w:val="center"/>
              <w:rPr>
                <w:rFonts w:ascii="Times New Roman" w:hAnsi="Times New Roman" w:cs="Times New Roman"/>
                <w:bCs/>
                <w:iCs/>
                <w:sz w:val="20"/>
                <w:szCs w:val="20"/>
              </w:rPr>
            </w:pPr>
          </w:p>
        </w:tc>
        <w:tc>
          <w:tcPr>
            <w:tcW w:w="282" w:type="pct"/>
            <w:vMerge/>
            <w:tcMar>
              <w:top w:w="85" w:type="dxa"/>
              <w:bottom w:w="85" w:type="dxa"/>
            </w:tcMar>
          </w:tcPr>
          <w:p w:rsidR="00894006" w:rsidRPr="000E1704" w:rsidRDefault="00894006" w:rsidP="00D0262F">
            <w:pPr>
              <w:jc w:val="center"/>
              <w:rPr>
                <w:rFonts w:ascii="Times New Roman" w:hAnsi="Times New Roman" w:cs="Times New Roman"/>
                <w:b/>
                <w:bCs/>
                <w:iCs/>
                <w:sz w:val="20"/>
                <w:szCs w:val="20"/>
              </w:rPr>
            </w:pPr>
          </w:p>
        </w:tc>
        <w:tc>
          <w:tcPr>
            <w:tcW w:w="387" w:type="pct"/>
            <w:vMerge/>
            <w:tcMar>
              <w:top w:w="85" w:type="dxa"/>
              <w:bottom w:w="85" w:type="dxa"/>
            </w:tcMar>
          </w:tcPr>
          <w:p w:rsidR="00894006" w:rsidRPr="000E1704" w:rsidRDefault="00894006" w:rsidP="00632C54">
            <w:pPr>
              <w:jc w:val="center"/>
              <w:rPr>
                <w:rFonts w:ascii="Times New Roman" w:hAnsi="Times New Roman" w:cs="Times New Roman"/>
                <w:b/>
                <w:bCs/>
                <w:iCs/>
                <w:sz w:val="20"/>
                <w:szCs w:val="20"/>
              </w:rPr>
            </w:pPr>
          </w:p>
        </w:tc>
        <w:tc>
          <w:tcPr>
            <w:tcW w:w="387" w:type="pct"/>
            <w:vMerge/>
            <w:tcMar>
              <w:top w:w="85" w:type="dxa"/>
              <w:bottom w:w="85" w:type="dxa"/>
            </w:tcMar>
          </w:tcPr>
          <w:p w:rsidR="00894006" w:rsidRPr="000E1704" w:rsidRDefault="00894006"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894006" w:rsidRPr="000E1704" w:rsidRDefault="00894006" w:rsidP="00632C54">
            <w:pPr>
              <w:jc w:val="both"/>
              <w:rPr>
                <w:rFonts w:ascii="Times New Roman" w:hAnsi="Times New Roman" w:cs="Times New Roman"/>
                <w:sz w:val="20"/>
                <w:szCs w:val="20"/>
                <w:lang w:eastAsia="ar-SA"/>
              </w:rPr>
            </w:pPr>
          </w:p>
        </w:tc>
      </w:tr>
      <w:tr w:rsidR="005919C5" w:rsidRPr="00A554D9" w:rsidTr="00030720">
        <w:trPr>
          <w:trHeight w:val="523"/>
        </w:trPr>
        <w:tc>
          <w:tcPr>
            <w:tcW w:w="141" w:type="pct"/>
            <w:vMerge w:val="restart"/>
            <w:tcBorders>
              <w:left w:val="single" w:sz="8" w:space="0" w:color="auto"/>
            </w:tcBorders>
            <w:tcMar>
              <w:top w:w="85" w:type="dxa"/>
              <w:bottom w:w="85" w:type="dxa"/>
            </w:tcMar>
          </w:tcPr>
          <w:p w:rsidR="005919C5" w:rsidRPr="00EE537A" w:rsidRDefault="005919C5"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53.</w:t>
            </w:r>
          </w:p>
        </w:tc>
        <w:tc>
          <w:tcPr>
            <w:tcW w:w="176" w:type="pct"/>
            <w:tcMar>
              <w:top w:w="85" w:type="dxa"/>
              <w:bottom w:w="85" w:type="dxa"/>
            </w:tcMar>
          </w:tcPr>
          <w:p w:rsidR="005919C5"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5919C5" w:rsidRPr="00EE537A">
              <w:rPr>
                <w:rFonts w:ascii="Times New Roman" w:hAnsi="Times New Roman" w:cs="Times New Roman"/>
                <w:b/>
                <w:bCs/>
                <w:iCs/>
                <w:sz w:val="20"/>
                <w:szCs w:val="20"/>
              </w:rPr>
              <w:t>76.</w:t>
            </w:r>
          </w:p>
        </w:tc>
        <w:tc>
          <w:tcPr>
            <w:tcW w:w="317" w:type="pct"/>
            <w:tcBorders>
              <w:right w:val="single" w:sz="4" w:space="0" w:color="auto"/>
            </w:tcBorders>
            <w:tcMar>
              <w:top w:w="85" w:type="dxa"/>
              <w:bottom w:w="85" w:type="dxa"/>
            </w:tcMar>
          </w:tcPr>
          <w:p w:rsidR="005919C5"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vMerge w:val="restart"/>
            <w:tcBorders>
              <w:top w:val="single" w:sz="4" w:space="0" w:color="auto"/>
              <w:left w:val="single" w:sz="4" w:space="0" w:color="auto"/>
              <w:right w:val="single" w:sz="4" w:space="0" w:color="auto"/>
            </w:tcBorders>
            <w:tcMar>
              <w:top w:w="85" w:type="dxa"/>
              <w:bottom w:w="85" w:type="dxa"/>
            </w:tcMar>
          </w:tcPr>
          <w:p w:rsidR="005919C5" w:rsidRPr="000E1704" w:rsidRDefault="005919C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I.</w:t>
            </w:r>
          </w:p>
          <w:p w:rsidR="005919C5" w:rsidRPr="000E1704" w:rsidRDefault="005919C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Jako mieszkaniec budynku, położonego w Krakowie przy ul. Wieniawskiego 66, zgłaszam następujące zastrzeżenia co do planowanego przeznaczenia nieruchomości, oznaczonych w projekcie planu jako UC/U.1:</w:t>
            </w:r>
          </w:p>
          <w:p w:rsidR="005919C5" w:rsidRPr="000E1704" w:rsidRDefault="005919C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1) Niezrozumiałe jest obejmowanie całego obszaru, zamkniętego ul. Pilotów, Wieniawskiego oraz Stanisława ze Skalbmierza, jako jednego terenu pod względem planowanego zagospodarowania. Obecnie teren od strony ul. Wieniawskiego zajmowany jest pod drobną zabudowę usługową - głównie </w:t>
            </w:r>
            <w:r w:rsidRPr="000E1704">
              <w:rPr>
                <w:rFonts w:ascii="Times New Roman" w:hAnsi="Times New Roman" w:cs="Times New Roman"/>
                <w:color w:val="000000"/>
                <w:sz w:val="20"/>
                <w:szCs w:val="20"/>
              </w:rPr>
              <w:lastRenderedPageBreak/>
              <w:t>serwisy samochodowe. Usługi te, z uwagi na swój charakter, nie rodzą istotnych problemów z obsługą komunikacyjną oraz generowanym hałasem. Projektowany plan umożliwia rozszerzenie obszaru, zajmowanego pod obiekty handlowe wielkopowierzchniowe, do samej granicy ul. Wieniawskiego, podczas gdy teren po drugiej stronie tej ulicy zajmowany jest wyłącznie pod budownictwo mieszkaniowe oraz były budynek Orange Polska S.A., w którym planowana jest szkoła podstawowa. Bezpośrednio przy ul. Wieniawskiego (w budynku położonym pod numerem 66) zlokalizowane jest również przedszkole. Rozbudowa handlowych obiektów wielkopowierzchniowych do granicy ul. Wieniawskiego doprowadzi do znacznego zwiększania uciążliwości takiej zabudowy, obciążenia komunikacyjnego ul. Wieniawskiego oraz poziomu hałasu, a tym samym znacząco wpłynie na dotychczasowych mieszkańców terenów sąsiednich. Zwracam tutaj uwagę, że budynek sklepu ALMA, posiada rampy wyładowcze od ul. Wieniawskiego - rampy te odgrodzone są od zabudowań mieszkalnych istniejącą zabudową usługową. Ewentualna rozbudowa terenu sklepu wielkopowierzchniowego spowoduje - co oczywiste - przesunięcie ramp wyładowczych w kierunku u. Wieniawskiego oraz ruch ciągników siodłowych o masie nawet 40 ton (zwyczajowo w godzinach nocnych) w bezpośrednim sąsiedztwie budynków mieszkalnych i przedszkola, czego nie da się pogodzić z zasadą dobrego sąsiedztwa. Urząd Miasta Krakowa - w dokumencie o charakterze planistycznym - nie może również pomijać, że w sąsiedztwie obszaru przygotowywanego planu są dwa duże centra handlowe - M1 oraz Centrum Krakus wraz z Serenadą, a więc dalsza rozbudowa sklepu wielkopowierzchniowego na omawianym obszarze nie jest potrzebna, ani rozsądnie uzasadniona z punktu widzenia zarówno mieszkańców tego terenu, jak i polityki przestrzennej Krakowa.</w:t>
            </w:r>
          </w:p>
          <w:p w:rsidR="005919C5" w:rsidRPr="000E1704" w:rsidRDefault="005919C5"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2) Dlatego też wnoszę o ograniczenie obszaru, w którym dopuszczalna jest budowa obiektów handlowych wielkopowierzchniowych do obszaru (od strony ul. Wieniawskiego), który jest aktualnie zajmowany pod działalność sklepu ALMA oraz wyznaczenie dla pozostałego obszaru od strony ul. Wieniawskiego terenu zabudowy usługowej niskiej intensywności o parametrach zabudowy zbliżonych do istniejącej aktualnie zabudowy (ok 12 metrów wysokości). Tego rodzaju ograniczenie, nawet przy pozostawieniu możliwości zabudowy usługowej (innego rodzaju) w pozostałych terenach, aktualnie objętego oznaczeniem UC/U.1, pozwoli na pogodzenie interesów obecnych mieszkańców terenów sąsiednich z interesami właścicieli/użytkowników wieczystych terenów omawianego obszaru. Wskazany wyżej cel powinien być przy tym podstawowym założeniem, przy lokalizowaniu obszarów zabudowy handlowej wielkopowierzchniowej w procedurze uchwalania planu zagospodarowania przestrzennego.</w:t>
            </w:r>
          </w:p>
        </w:tc>
        <w:tc>
          <w:tcPr>
            <w:tcW w:w="429" w:type="pct"/>
            <w:vMerge w:val="restart"/>
            <w:tcBorders>
              <w:left w:val="single" w:sz="4" w:space="0" w:color="auto"/>
            </w:tcBorders>
            <w:tcMar>
              <w:top w:w="85" w:type="dxa"/>
              <w:bottom w:w="85" w:type="dxa"/>
            </w:tcMar>
          </w:tcPr>
          <w:p w:rsidR="005919C5" w:rsidRPr="000E1704" w:rsidRDefault="005919C5"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5919C5" w:rsidRPr="000E1704" w:rsidRDefault="005919C5" w:rsidP="00D0262F">
            <w:pPr>
              <w:jc w:val="center"/>
              <w:rPr>
                <w:rFonts w:ascii="Times New Roman" w:hAnsi="Times New Roman" w:cs="Times New Roman"/>
                <w:b/>
                <w:sz w:val="20"/>
                <w:szCs w:val="20"/>
              </w:rPr>
            </w:pPr>
            <w:r w:rsidRPr="000E1704">
              <w:rPr>
                <w:rFonts w:ascii="Times New Roman" w:hAnsi="Times New Roman" w:cs="Times New Roman"/>
                <w:b/>
                <w:sz w:val="20"/>
                <w:szCs w:val="20"/>
              </w:rPr>
              <w:t>UC/U.1</w:t>
            </w:r>
          </w:p>
          <w:p w:rsidR="005919C5" w:rsidRPr="000E1704" w:rsidRDefault="005919C5" w:rsidP="00D0262F">
            <w:pPr>
              <w:jc w:val="center"/>
              <w:rPr>
                <w:rFonts w:ascii="Times New Roman" w:hAnsi="Times New Roman" w:cs="Times New Roman"/>
                <w:b/>
                <w:sz w:val="20"/>
                <w:szCs w:val="20"/>
              </w:rPr>
            </w:pPr>
          </w:p>
          <w:p w:rsidR="005919C5" w:rsidRPr="000E1704" w:rsidRDefault="005919C5"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5919C5" w:rsidRPr="000E1704" w:rsidRDefault="005919C5"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 xml:space="preserve">Prezydent Miasta Krakowa nie uwzględnił uwagi w zakresie pkt </w:t>
            </w:r>
            <w:r w:rsidR="0077112A" w:rsidRPr="000E1704">
              <w:rPr>
                <w:rFonts w:ascii="Times New Roman" w:hAnsi="Times New Roman" w:cs="Times New Roman"/>
                <w:b/>
                <w:bCs/>
                <w:iCs/>
                <w:sz w:val="20"/>
                <w:szCs w:val="20"/>
              </w:rPr>
              <w:t xml:space="preserve">I </w:t>
            </w:r>
            <w:r w:rsidRPr="000E1704">
              <w:rPr>
                <w:rFonts w:ascii="Times New Roman" w:hAnsi="Times New Roman" w:cs="Times New Roman"/>
                <w:b/>
                <w:bCs/>
                <w:iCs/>
                <w:sz w:val="20"/>
                <w:szCs w:val="20"/>
              </w:rPr>
              <w:t xml:space="preserve">1 </w:t>
            </w:r>
          </w:p>
          <w:p w:rsidR="005919C5" w:rsidRPr="000E1704" w:rsidRDefault="005919C5"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i 2</w:t>
            </w:r>
          </w:p>
        </w:tc>
        <w:tc>
          <w:tcPr>
            <w:tcW w:w="387" w:type="pct"/>
            <w:vMerge w:val="restart"/>
            <w:tcMar>
              <w:top w:w="85" w:type="dxa"/>
              <w:bottom w:w="85" w:type="dxa"/>
            </w:tcMar>
          </w:tcPr>
          <w:p w:rsidR="005919C5" w:rsidRPr="000E1704" w:rsidRDefault="005919C5"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 xml:space="preserve">Rada Miasta Krakowa nie uwzględniła uwagi w zakresie pkt </w:t>
            </w:r>
            <w:r w:rsidR="0077112A" w:rsidRPr="000E1704">
              <w:rPr>
                <w:rFonts w:ascii="Times New Roman" w:hAnsi="Times New Roman" w:cs="Times New Roman"/>
                <w:iCs/>
                <w:sz w:val="20"/>
                <w:szCs w:val="20"/>
              </w:rPr>
              <w:t xml:space="preserve">I </w:t>
            </w:r>
            <w:r w:rsidRPr="000E1704">
              <w:rPr>
                <w:rFonts w:ascii="Times New Roman" w:hAnsi="Times New Roman" w:cs="Times New Roman"/>
                <w:iCs/>
                <w:sz w:val="20"/>
                <w:szCs w:val="20"/>
              </w:rPr>
              <w:t xml:space="preserve">1 </w:t>
            </w:r>
          </w:p>
          <w:p w:rsidR="005919C5" w:rsidRPr="000E1704" w:rsidRDefault="005919C5"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i 2</w:t>
            </w:r>
          </w:p>
          <w:p w:rsidR="005919C5" w:rsidRPr="000E1704" w:rsidRDefault="005919C5" w:rsidP="007B7D60">
            <w:pPr>
              <w:rPr>
                <w:rFonts w:ascii="Times New Roman" w:hAnsi="Times New Roman" w:cs="Times New Roman"/>
                <w:sz w:val="20"/>
                <w:szCs w:val="20"/>
              </w:rPr>
            </w:pPr>
          </w:p>
        </w:tc>
        <w:tc>
          <w:tcPr>
            <w:tcW w:w="1269" w:type="pct"/>
            <w:vMerge w:val="restart"/>
            <w:tcBorders>
              <w:right w:val="single" w:sz="8" w:space="0" w:color="auto"/>
            </w:tcBorders>
            <w:tcMar>
              <w:top w:w="85" w:type="dxa"/>
              <w:bottom w:w="85" w:type="dxa"/>
            </w:tcMar>
          </w:tcPr>
          <w:p w:rsidR="005919C5" w:rsidRPr="000E1704" w:rsidRDefault="005919C5"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Ad.1 i 2. Z terenu UC/U.1 zostaje wydzielony teren zabudowy usługowej, o przeznaczeniu pod zabudowę budynkami usługowymi wzdłuż ul. Wieniawskiego. Nie obniża się w tym terenie maksymalnej wysokości zabudowy do ok. 12 m. Zabudowa po sąsiedniej stronie ul. Wieniawskiego przewyższa 16 m. Wyższa jest też zabudowa wzdłuż ul. Pilotów. Wyznaczenie zabudowy o takiej wysokości jest zgodne z zasadą zachowania ładu </w:t>
            </w:r>
            <w:r w:rsidRPr="000E1704">
              <w:rPr>
                <w:rFonts w:ascii="Times New Roman" w:hAnsi="Times New Roman" w:cs="Times New Roman"/>
                <w:sz w:val="20"/>
                <w:szCs w:val="20"/>
              </w:rPr>
              <w:lastRenderedPageBreak/>
              <w:t>przestrzennego i poszanowaniem własności właścicieli czy użytkowników wieczystych działek, którym dodatkowo ograniczona została możliwość inwestycyjna przez odsunięci linii zabudowy w głąb działek.</w:t>
            </w:r>
          </w:p>
          <w:p w:rsidR="005919C5" w:rsidRPr="000E1704" w:rsidRDefault="005919C5" w:rsidP="00632C54">
            <w:pPr>
              <w:jc w:val="both"/>
              <w:rPr>
                <w:rFonts w:ascii="Times New Roman" w:hAnsi="Times New Roman" w:cs="Times New Roman"/>
                <w:sz w:val="20"/>
                <w:szCs w:val="20"/>
                <w:lang w:eastAsia="ar-SA"/>
              </w:rPr>
            </w:pPr>
          </w:p>
          <w:p w:rsidR="005919C5" w:rsidRPr="000E1704" w:rsidRDefault="005919C5" w:rsidP="00632C54">
            <w:pPr>
              <w:jc w:val="both"/>
              <w:rPr>
                <w:rFonts w:ascii="Times New Roman" w:hAnsi="Times New Roman" w:cs="Times New Roman"/>
                <w:sz w:val="20"/>
                <w:szCs w:val="20"/>
                <w:lang w:eastAsia="ar-SA"/>
              </w:rPr>
            </w:pPr>
          </w:p>
        </w:tc>
      </w:tr>
      <w:tr w:rsidR="00C14EDC" w:rsidRPr="00A554D9" w:rsidTr="00030720">
        <w:trPr>
          <w:trHeight w:val="817"/>
        </w:trPr>
        <w:tc>
          <w:tcPr>
            <w:tcW w:w="141" w:type="pct"/>
            <w:vMerge/>
            <w:tcBorders>
              <w:left w:val="single" w:sz="8" w:space="0" w:color="auto"/>
            </w:tcBorders>
            <w:tcMar>
              <w:top w:w="85" w:type="dxa"/>
              <w:bottom w:w="85" w:type="dxa"/>
            </w:tcMar>
          </w:tcPr>
          <w:p w:rsidR="00C14EDC" w:rsidRPr="00EE537A" w:rsidRDefault="00C14EDC" w:rsidP="00A554D9">
            <w:pPr>
              <w:rPr>
                <w:rFonts w:ascii="Times New Roman" w:hAnsi="Times New Roman" w:cs="Times New Roman"/>
                <w:b/>
                <w:bCs/>
                <w:iCs/>
                <w:sz w:val="20"/>
                <w:szCs w:val="20"/>
              </w:rPr>
            </w:pPr>
          </w:p>
        </w:tc>
        <w:tc>
          <w:tcPr>
            <w:tcW w:w="176" w:type="pct"/>
            <w:tcMar>
              <w:top w:w="85" w:type="dxa"/>
              <w:bottom w:w="85" w:type="dxa"/>
            </w:tcMar>
          </w:tcPr>
          <w:p w:rsidR="00C14EDC"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C14EDC" w:rsidRPr="00EE537A">
              <w:rPr>
                <w:rFonts w:ascii="Times New Roman" w:hAnsi="Times New Roman" w:cs="Times New Roman"/>
                <w:b/>
                <w:bCs/>
                <w:iCs/>
                <w:sz w:val="20"/>
                <w:szCs w:val="20"/>
              </w:rPr>
              <w:t>77.</w:t>
            </w:r>
          </w:p>
        </w:tc>
        <w:tc>
          <w:tcPr>
            <w:tcW w:w="317" w:type="pct"/>
            <w:tcBorders>
              <w:right w:val="single" w:sz="4" w:space="0" w:color="auto"/>
            </w:tcBorders>
            <w:tcMar>
              <w:top w:w="85" w:type="dxa"/>
              <w:bottom w:w="85" w:type="dxa"/>
            </w:tcMar>
          </w:tcPr>
          <w:p w:rsidR="00C14EDC"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vMerge/>
            <w:tcBorders>
              <w:left w:val="single" w:sz="4" w:space="0" w:color="auto"/>
              <w:right w:val="single" w:sz="4" w:space="0" w:color="auto"/>
            </w:tcBorders>
            <w:tcMar>
              <w:top w:w="85" w:type="dxa"/>
              <w:bottom w:w="85" w:type="dxa"/>
            </w:tcMar>
          </w:tcPr>
          <w:p w:rsidR="00C14EDC" w:rsidRPr="000E1704" w:rsidRDefault="00C14EDC" w:rsidP="00632C54">
            <w:pPr>
              <w:jc w:val="both"/>
              <w:rPr>
                <w:rFonts w:ascii="Times New Roman" w:hAnsi="Times New Roman" w:cs="Times New Roman"/>
                <w:color w:val="000000"/>
                <w:sz w:val="20"/>
                <w:szCs w:val="20"/>
              </w:rPr>
            </w:pPr>
          </w:p>
        </w:tc>
        <w:tc>
          <w:tcPr>
            <w:tcW w:w="429" w:type="pct"/>
            <w:vMerge/>
            <w:tcBorders>
              <w:left w:val="single" w:sz="4" w:space="0" w:color="auto"/>
            </w:tcBorders>
            <w:tcMar>
              <w:top w:w="85" w:type="dxa"/>
              <w:bottom w:w="85" w:type="dxa"/>
            </w:tcMar>
          </w:tcPr>
          <w:p w:rsidR="00C14EDC" w:rsidRPr="000E1704" w:rsidRDefault="00C14EDC" w:rsidP="00632C54">
            <w:pPr>
              <w:jc w:val="center"/>
              <w:rPr>
                <w:rFonts w:ascii="Times New Roman" w:hAnsi="Times New Roman" w:cs="Times New Roman"/>
                <w:bCs/>
                <w:iCs/>
                <w:sz w:val="20"/>
                <w:szCs w:val="20"/>
              </w:rPr>
            </w:pPr>
          </w:p>
        </w:tc>
        <w:tc>
          <w:tcPr>
            <w:tcW w:w="282" w:type="pct"/>
            <w:vMerge/>
            <w:tcMar>
              <w:top w:w="85" w:type="dxa"/>
              <w:bottom w:w="85" w:type="dxa"/>
            </w:tcMar>
          </w:tcPr>
          <w:p w:rsidR="00C14EDC" w:rsidRPr="000E1704" w:rsidRDefault="00C14EDC" w:rsidP="00D0262F">
            <w:pPr>
              <w:jc w:val="center"/>
              <w:rPr>
                <w:rFonts w:ascii="Times New Roman" w:hAnsi="Times New Roman" w:cs="Times New Roman"/>
                <w:b/>
                <w:sz w:val="20"/>
                <w:szCs w:val="20"/>
              </w:rPr>
            </w:pPr>
          </w:p>
        </w:tc>
        <w:tc>
          <w:tcPr>
            <w:tcW w:w="387" w:type="pct"/>
            <w:vMerge/>
            <w:tcMar>
              <w:top w:w="85" w:type="dxa"/>
              <w:bottom w:w="85" w:type="dxa"/>
            </w:tcMar>
          </w:tcPr>
          <w:p w:rsidR="00C14EDC" w:rsidRPr="000E1704" w:rsidRDefault="00C14EDC" w:rsidP="00632C54">
            <w:pPr>
              <w:jc w:val="center"/>
              <w:rPr>
                <w:rFonts w:ascii="Times New Roman" w:hAnsi="Times New Roman" w:cs="Times New Roman"/>
                <w:b/>
                <w:bCs/>
                <w:iCs/>
                <w:sz w:val="20"/>
                <w:szCs w:val="20"/>
              </w:rPr>
            </w:pPr>
          </w:p>
        </w:tc>
        <w:tc>
          <w:tcPr>
            <w:tcW w:w="387" w:type="pct"/>
            <w:vMerge/>
            <w:tcMar>
              <w:top w:w="85" w:type="dxa"/>
              <w:bottom w:w="85" w:type="dxa"/>
            </w:tcMar>
          </w:tcPr>
          <w:p w:rsidR="00C14EDC" w:rsidRPr="000E1704" w:rsidRDefault="00C14EDC"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C14EDC" w:rsidRPr="000E1704" w:rsidRDefault="00C14EDC" w:rsidP="00632C54">
            <w:pPr>
              <w:jc w:val="both"/>
              <w:rPr>
                <w:rFonts w:ascii="Times New Roman" w:hAnsi="Times New Roman" w:cs="Times New Roman"/>
                <w:sz w:val="20"/>
                <w:szCs w:val="20"/>
              </w:rPr>
            </w:pPr>
          </w:p>
        </w:tc>
      </w:tr>
      <w:tr w:rsidR="00C14EDC" w:rsidRPr="00A554D9" w:rsidTr="00030720">
        <w:trPr>
          <w:trHeight w:val="163"/>
        </w:trPr>
        <w:tc>
          <w:tcPr>
            <w:tcW w:w="141" w:type="pct"/>
            <w:vMerge/>
            <w:tcBorders>
              <w:left w:val="single" w:sz="8" w:space="0" w:color="auto"/>
            </w:tcBorders>
            <w:tcMar>
              <w:top w:w="85" w:type="dxa"/>
              <w:bottom w:w="85" w:type="dxa"/>
            </w:tcMar>
          </w:tcPr>
          <w:p w:rsidR="00C14EDC" w:rsidRPr="00EE537A" w:rsidRDefault="00C14EDC" w:rsidP="00A554D9">
            <w:pPr>
              <w:rPr>
                <w:rFonts w:ascii="Times New Roman" w:hAnsi="Times New Roman" w:cs="Times New Roman"/>
                <w:b/>
                <w:bCs/>
                <w:iCs/>
                <w:sz w:val="20"/>
                <w:szCs w:val="20"/>
              </w:rPr>
            </w:pPr>
          </w:p>
        </w:tc>
        <w:tc>
          <w:tcPr>
            <w:tcW w:w="176" w:type="pct"/>
            <w:tcMar>
              <w:top w:w="85" w:type="dxa"/>
              <w:bottom w:w="85" w:type="dxa"/>
            </w:tcMar>
          </w:tcPr>
          <w:p w:rsidR="00C14EDC"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C14EDC" w:rsidRPr="00EE537A">
              <w:rPr>
                <w:rFonts w:ascii="Times New Roman" w:hAnsi="Times New Roman" w:cs="Times New Roman"/>
                <w:b/>
                <w:bCs/>
                <w:iCs/>
                <w:sz w:val="20"/>
                <w:szCs w:val="20"/>
              </w:rPr>
              <w:t xml:space="preserve">78. </w:t>
            </w:r>
          </w:p>
        </w:tc>
        <w:tc>
          <w:tcPr>
            <w:tcW w:w="317" w:type="pct"/>
            <w:tcBorders>
              <w:right w:val="single" w:sz="4" w:space="0" w:color="auto"/>
            </w:tcBorders>
            <w:tcMar>
              <w:top w:w="85" w:type="dxa"/>
              <w:bottom w:w="85" w:type="dxa"/>
            </w:tcMar>
          </w:tcPr>
          <w:p w:rsidR="00C14EDC"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vMerge/>
            <w:tcBorders>
              <w:left w:val="single" w:sz="4" w:space="0" w:color="auto"/>
              <w:right w:val="single" w:sz="4" w:space="0" w:color="auto"/>
            </w:tcBorders>
            <w:tcMar>
              <w:top w:w="85" w:type="dxa"/>
              <w:bottom w:w="85" w:type="dxa"/>
            </w:tcMar>
          </w:tcPr>
          <w:p w:rsidR="00C14EDC" w:rsidRPr="000E1704" w:rsidRDefault="00C14EDC" w:rsidP="00632C54">
            <w:pPr>
              <w:jc w:val="both"/>
              <w:rPr>
                <w:rFonts w:ascii="Times New Roman" w:hAnsi="Times New Roman" w:cs="Times New Roman"/>
                <w:color w:val="000000"/>
                <w:sz w:val="20"/>
                <w:szCs w:val="20"/>
              </w:rPr>
            </w:pPr>
          </w:p>
        </w:tc>
        <w:tc>
          <w:tcPr>
            <w:tcW w:w="429" w:type="pct"/>
            <w:vMerge/>
            <w:tcBorders>
              <w:left w:val="single" w:sz="4" w:space="0" w:color="auto"/>
            </w:tcBorders>
            <w:tcMar>
              <w:top w:w="85" w:type="dxa"/>
              <w:bottom w:w="85" w:type="dxa"/>
            </w:tcMar>
          </w:tcPr>
          <w:p w:rsidR="00C14EDC" w:rsidRPr="000E1704" w:rsidRDefault="00C14EDC" w:rsidP="00632C54">
            <w:pPr>
              <w:jc w:val="center"/>
              <w:rPr>
                <w:rFonts w:ascii="Times New Roman" w:hAnsi="Times New Roman" w:cs="Times New Roman"/>
                <w:bCs/>
                <w:iCs/>
                <w:sz w:val="20"/>
                <w:szCs w:val="20"/>
              </w:rPr>
            </w:pPr>
          </w:p>
        </w:tc>
        <w:tc>
          <w:tcPr>
            <w:tcW w:w="282" w:type="pct"/>
            <w:vMerge/>
            <w:tcMar>
              <w:top w:w="85" w:type="dxa"/>
              <w:bottom w:w="85" w:type="dxa"/>
            </w:tcMar>
          </w:tcPr>
          <w:p w:rsidR="00C14EDC" w:rsidRPr="000E1704" w:rsidRDefault="00C14EDC" w:rsidP="00D0262F">
            <w:pPr>
              <w:jc w:val="center"/>
              <w:rPr>
                <w:rFonts w:ascii="Times New Roman" w:hAnsi="Times New Roman" w:cs="Times New Roman"/>
                <w:b/>
                <w:sz w:val="20"/>
                <w:szCs w:val="20"/>
              </w:rPr>
            </w:pPr>
          </w:p>
        </w:tc>
        <w:tc>
          <w:tcPr>
            <w:tcW w:w="387" w:type="pct"/>
            <w:vMerge/>
            <w:tcMar>
              <w:top w:w="85" w:type="dxa"/>
              <w:bottom w:w="85" w:type="dxa"/>
            </w:tcMar>
          </w:tcPr>
          <w:p w:rsidR="00C14EDC" w:rsidRPr="000E1704" w:rsidRDefault="00C14EDC" w:rsidP="00632C54">
            <w:pPr>
              <w:jc w:val="center"/>
              <w:rPr>
                <w:rFonts w:ascii="Times New Roman" w:hAnsi="Times New Roman" w:cs="Times New Roman"/>
                <w:b/>
                <w:bCs/>
                <w:iCs/>
                <w:sz w:val="20"/>
                <w:szCs w:val="20"/>
              </w:rPr>
            </w:pPr>
          </w:p>
        </w:tc>
        <w:tc>
          <w:tcPr>
            <w:tcW w:w="387" w:type="pct"/>
            <w:vMerge/>
            <w:tcMar>
              <w:top w:w="85" w:type="dxa"/>
              <w:bottom w:w="85" w:type="dxa"/>
            </w:tcMar>
          </w:tcPr>
          <w:p w:rsidR="00C14EDC" w:rsidRPr="000E1704" w:rsidRDefault="00C14EDC"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C14EDC" w:rsidRPr="000E1704" w:rsidRDefault="00C14EDC" w:rsidP="00632C54">
            <w:pPr>
              <w:jc w:val="both"/>
              <w:rPr>
                <w:rFonts w:ascii="Times New Roman" w:hAnsi="Times New Roman" w:cs="Times New Roman"/>
                <w:sz w:val="20"/>
                <w:szCs w:val="20"/>
              </w:rPr>
            </w:pPr>
          </w:p>
        </w:tc>
      </w:tr>
      <w:tr w:rsidR="00111899" w:rsidRPr="00A554D9" w:rsidTr="00030720">
        <w:trPr>
          <w:trHeight w:val="2787"/>
        </w:trPr>
        <w:tc>
          <w:tcPr>
            <w:tcW w:w="141" w:type="pct"/>
            <w:vMerge/>
            <w:tcBorders>
              <w:left w:val="single" w:sz="8" w:space="0" w:color="auto"/>
              <w:bottom w:val="single" w:sz="4" w:space="0" w:color="auto"/>
            </w:tcBorders>
            <w:tcMar>
              <w:top w:w="85" w:type="dxa"/>
              <w:bottom w:w="85" w:type="dxa"/>
            </w:tcMar>
          </w:tcPr>
          <w:p w:rsidR="00111899" w:rsidRPr="00EE537A" w:rsidRDefault="00111899" w:rsidP="00A554D9">
            <w:pPr>
              <w:rPr>
                <w:rFonts w:ascii="Times New Roman" w:hAnsi="Times New Roman" w:cs="Times New Roman"/>
                <w:b/>
                <w:bCs/>
                <w:iCs/>
                <w:sz w:val="20"/>
                <w:szCs w:val="20"/>
              </w:rPr>
            </w:pPr>
          </w:p>
        </w:tc>
        <w:tc>
          <w:tcPr>
            <w:tcW w:w="176" w:type="pct"/>
            <w:vMerge w:val="restart"/>
            <w:tcBorders>
              <w:bottom w:val="single" w:sz="4" w:space="0" w:color="auto"/>
            </w:tcBorders>
            <w:tcMar>
              <w:top w:w="85" w:type="dxa"/>
              <w:bottom w:w="85" w:type="dxa"/>
            </w:tcMar>
          </w:tcPr>
          <w:p w:rsidR="00111899"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111899" w:rsidRPr="00EE537A">
              <w:rPr>
                <w:rFonts w:ascii="Times New Roman" w:hAnsi="Times New Roman" w:cs="Times New Roman"/>
                <w:b/>
                <w:bCs/>
                <w:iCs/>
                <w:sz w:val="20"/>
                <w:szCs w:val="20"/>
              </w:rPr>
              <w:t>101.</w:t>
            </w:r>
          </w:p>
        </w:tc>
        <w:tc>
          <w:tcPr>
            <w:tcW w:w="317" w:type="pct"/>
            <w:vMerge w:val="restart"/>
            <w:tcBorders>
              <w:bottom w:val="single" w:sz="4" w:space="0" w:color="auto"/>
              <w:right w:val="single" w:sz="4" w:space="0" w:color="auto"/>
            </w:tcBorders>
            <w:tcMar>
              <w:top w:w="85" w:type="dxa"/>
              <w:bottom w:w="85" w:type="dxa"/>
            </w:tcMar>
          </w:tcPr>
          <w:p w:rsidR="00111899"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vMerge/>
            <w:tcBorders>
              <w:left w:val="single" w:sz="4" w:space="0" w:color="auto"/>
              <w:bottom w:val="single" w:sz="4" w:space="0" w:color="auto"/>
              <w:right w:val="single" w:sz="4" w:space="0" w:color="auto"/>
            </w:tcBorders>
            <w:tcMar>
              <w:top w:w="85" w:type="dxa"/>
              <w:bottom w:w="85" w:type="dxa"/>
            </w:tcMar>
          </w:tcPr>
          <w:p w:rsidR="00111899" w:rsidRPr="000E1704" w:rsidRDefault="00111899" w:rsidP="00632C54">
            <w:pPr>
              <w:jc w:val="both"/>
              <w:rPr>
                <w:rFonts w:ascii="Times New Roman" w:hAnsi="Times New Roman" w:cs="Times New Roman"/>
                <w:color w:val="000000"/>
                <w:sz w:val="20"/>
                <w:szCs w:val="20"/>
              </w:rPr>
            </w:pPr>
          </w:p>
        </w:tc>
        <w:tc>
          <w:tcPr>
            <w:tcW w:w="429" w:type="pct"/>
            <w:vMerge/>
            <w:tcBorders>
              <w:left w:val="single" w:sz="4" w:space="0" w:color="auto"/>
              <w:bottom w:val="single" w:sz="4" w:space="0" w:color="auto"/>
            </w:tcBorders>
            <w:tcMar>
              <w:top w:w="85" w:type="dxa"/>
              <w:bottom w:w="85" w:type="dxa"/>
            </w:tcMar>
          </w:tcPr>
          <w:p w:rsidR="00111899" w:rsidRPr="000E1704" w:rsidRDefault="00111899" w:rsidP="00632C54">
            <w:pPr>
              <w:jc w:val="center"/>
              <w:rPr>
                <w:rFonts w:ascii="Times New Roman" w:hAnsi="Times New Roman" w:cs="Times New Roman"/>
                <w:bCs/>
                <w:iCs/>
                <w:sz w:val="20"/>
                <w:szCs w:val="20"/>
              </w:rPr>
            </w:pPr>
          </w:p>
        </w:tc>
        <w:tc>
          <w:tcPr>
            <w:tcW w:w="282" w:type="pct"/>
            <w:vMerge/>
            <w:tcBorders>
              <w:bottom w:val="single" w:sz="4" w:space="0" w:color="auto"/>
            </w:tcBorders>
            <w:tcMar>
              <w:top w:w="85" w:type="dxa"/>
              <w:bottom w:w="85" w:type="dxa"/>
            </w:tcMar>
          </w:tcPr>
          <w:p w:rsidR="00111899" w:rsidRPr="000E1704" w:rsidRDefault="00111899" w:rsidP="00D0262F">
            <w:pPr>
              <w:jc w:val="center"/>
              <w:rPr>
                <w:rFonts w:ascii="Times New Roman" w:hAnsi="Times New Roman" w:cs="Times New Roman"/>
                <w:b/>
                <w:sz w:val="20"/>
                <w:szCs w:val="20"/>
              </w:rPr>
            </w:pPr>
          </w:p>
        </w:tc>
        <w:tc>
          <w:tcPr>
            <w:tcW w:w="387" w:type="pct"/>
            <w:vMerge/>
            <w:tcBorders>
              <w:bottom w:val="single" w:sz="4" w:space="0" w:color="auto"/>
            </w:tcBorders>
            <w:tcMar>
              <w:top w:w="85" w:type="dxa"/>
              <w:bottom w:w="85" w:type="dxa"/>
            </w:tcMar>
          </w:tcPr>
          <w:p w:rsidR="00111899" w:rsidRPr="000E1704" w:rsidRDefault="00111899" w:rsidP="00632C54">
            <w:pPr>
              <w:jc w:val="center"/>
              <w:rPr>
                <w:rFonts w:ascii="Times New Roman" w:hAnsi="Times New Roman" w:cs="Times New Roman"/>
                <w:b/>
                <w:bCs/>
                <w:iCs/>
                <w:sz w:val="20"/>
                <w:szCs w:val="20"/>
              </w:rPr>
            </w:pPr>
          </w:p>
        </w:tc>
        <w:tc>
          <w:tcPr>
            <w:tcW w:w="387" w:type="pct"/>
            <w:vMerge/>
            <w:tcBorders>
              <w:bottom w:val="single" w:sz="4" w:space="0" w:color="auto"/>
            </w:tcBorders>
            <w:tcMar>
              <w:top w:w="85" w:type="dxa"/>
              <w:bottom w:w="85" w:type="dxa"/>
            </w:tcMar>
          </w:tcPr>
          <w:p w:rsidR="00111899" w:rsidRPr="000E1704" w:rsidRDefault="00111899" w:rsidP="00A554D9">
            <w:pPr>
              <w:pStyle w:val="Nagwek1"/>
              <w:jc w:val="center"/>
              <w:rPr>
                <w:rFonts w:ascii="Times New Roman" w:hAnsi="Times New Roman" w:cs="Times New Roman"/>
                <w:iCs/>
                <w:sz w:val="20"/>
                <w:szCs w:val="20"/>
              </w:rPr>
            </w:pPr>
          </w:p>
        </w:tc>
        <w:tc>
          <w:tcPr>
            <w:tcW w:w="1269" w:type="pct"/>
            <w:vMerge/>
            <w:tcBorders>
              <w:bottom w:val="single" w:sz="4" w:space="0" w:color="auto"/>
              <w:right w:val="single" w:sz="8" w:space="0" w:color="auto"/>
            </w:tcBorders>
            <w:tcMar>
              <w:top w:w="85" w:type="dxa"/>
              <w:bottom w:w="85" w:type="dxa"/>
            </w:tcMar>
          </w:tcPr>
          <w:p w:rsidR="00111899" w:rsidRPr="000E1704" w:rsidRDefault="00111899" w:rsidP="00632C54">
            <w:pPr>
              <w:jc w:val="both"/>
              <w:rPr>
                <w:rFonts w:ascii="Times New Roman" w:hAnsi="Times New Roman" w:cs="Times New Roman"/>
                <w:sz w:val="20"/>
                <w:szCs w:val="20"/>
              </w:rPr>
            </w:pPr>
          </w:p>
        </w:tc>
      </w:tr>
      <w:tr w:rsidR="005919C5" w:rsidRPr="00A554D9" w:rsidTr="00030720">
        <w:trPr>
          <w:trHeight w:val="73"/>
        </w:trPr>
        <w:tc>
          <w:tcPr>
            <w:tcW w:w="141" w:type="pct"/>
            <w:vMerge/>
            <w:tcBorders>
              <w:left w:val="single" w:sz="8" w:space="0" w:color="auto"/>
            </w:tcBorders>
            <w:tcMar>
              <w:top w:w="85" w:type="dxa"/>
              <w:bottom w:w="85" w:type="dxa"/>
            </w:tcMar>
          </w:tcPr>
          <w:p w:rsidR="005919C5" w:rsidRPr="00EE537A" w:rsidRDefault="005919C5" w:rsidP="00A554D9">
            <w:pPr>
              <w:rPr>
                <w:rFonts w:ascii="Times New Roman" w:hAnsi="Times New Roman" w:cs="Times New Roman"/>
                <w:b/>
                <w:bCs/>
                <w:iCs/>
                <w:sz w:val="20"/>
                <w:szCs w:val="20"/>
              </w:rPr>
            </w:pPr>
          </w:p>
        </w:tc>
        <w:tc>
          <w:tcPr>
            <w:tcW w:w="176" w:type="pct"/>
            <w:vMerge/>
            <w:tcMar>
              <w:top w:w="85" w:type="dxa"/>
              <w:bottom w:w="85" w:type="dxa"/>
            </w:tcMar>
          </w:tcPr>
          <w:p w:rsidR="005919C5" w:rsidRPr="00EE537A" w:rsidRDefault="005919C5" w:rsidP="00A554D9">
            <w:pPr>
              <w:jc w:val="center"/>
              <w:rPr>
                <w:rFonts w:ascii="Times New Roman" w:hAnsi="Times New Roman" w:cs="Times New Roman"/>
                <w:b/>
                <w:bCs/>
                <w:iCs/>
                <w:sz w:val="20"/>
                <w:szCs w:val="20"/>
              </w:rPr>
            </w:pPr>
          </w:p>
        </w:tc>
        <w:tc>
          <w:tcPr>
            <w:tcW w:w="317" w:type="pct"/>
            <w:vMerge/>
            <w:tcBorders>
              <w:right w:val="single" w:sz="4" w:space="0" w:color="auto"/>
            </w:tcBorders>
            <w:tcMar>
              <w:top w:w="85" w:type="dxa"/>
              <w:bottom w:w="85" w:type="dxa"/>
            </w:tcMar>
          </w:tcPr>
          <w:p w:rsidR="005919C5" w:rsidRPr="000E1704" w:rsidRDefault="005919C5" w:rsidP="00A554D9">
            <w:pPr>
              <w:jc w:val="center"/>
              <w:rPr>
                <w:rFonts w:ascii="Times New Roman" w:hAnsi="Times New Roman" w:cs="Times New Roman"/>
                <w:bCs/>
                <w:iCs/>
                <w:sz w:val="20"/>
                <w:szCs w:val="20"/>
              </w:rPr>
            </w:pPr>
          </w:p>
        </w:tc>
        <w:tc>
          <w:tcPr>
            <w:tcW w:w="1612" w:type="pct"/>
            <w:tcBorders>
              <w:top w:val="single" w:sz="4" w:space="0" w:color="auto"/>
              <w:left w:val="single" w:sz="4" w:space="0" w:color="auto"/>
              <w:right w:val="single" w:sz="4" w:space="0" w:color="auto"/>
            </w:tcBorders>
            <w:tcMar>
              <w:top w:w="85" w:type="dxa"/>
              <w:bottom w:w="85" w:type="dxa"/>
            </w:tcMar>
          </w:tcPr>
          <w:p w:rsidR="005919C5" w:rsidRPr="000E1704" w:rsidRDefault="005919C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3) Wnoszę o ograniczenie wysokości zabudowy dla wskazanego terenu UC/U.1 o maksymalnie 15 metrów, tj. zgodnie z aktualną wysokością istniejących zabudowań sklepu ALMA. W planowaniu przeznaczenia tego terenu Urząd Miasta Krakowa ma obowiązek uwzględnić szerszą perspektywę. W szczególności, istnieje duże prawdopodobieństwo, że aktualny użytkownik wieczysty działek, objętych oznaczeniem UC/U.1 będzie zainteresowany nie tylko ewentualną rozbudową wielopowierzchniowego marketu, lecz także budową kompleksu biurowców, co również byłoby dopuszczalne wg treści projektowanego planu. Tego rodzaju inwestycja miałaby fatalne skutki dla lokalnej społeczności. Przedstawione na spotkaniu informacje Urzędu Miasta Krakowa, że istniejący system dróg jest w stanie obsłużyć zwiększoną liczbę pojazdów, wynikającą z takiego zagospodarowania terenu wymaga dogłębnej weryfikacji. Już obecnie występują istotne zatory w ruchu w ciągu ul. Pilotów, Młyńskiej i Meissnera, a realizacja intensywnej zabudowy biurowej w omawianym obszarze bez wątpienia doprowadziłaby do niewydolności istniejącej obsługi komunikacyjnej. Dotyczyło w szczególności skrzyżowania ul. Pilotów i Wieniawskiego jak również ul. Pilotów z drogą wewnętrzną tego obszaru (pomiędzy sklepem ALMA oraz </w:t>
            </w:r>
            <w:proofErr w:type="spellStart"/>
            <w:r w:rsidRPr="000E1704">
              <w:rPr>
                <w:rFonts w:ascii="Times New Roman" w:hAnsi="Times New Roman" w:cs="Times New Roman"/>
                <w:color w:val="000000"/>
                <w:sz w:val="20"/>
                <w:szCs w:val="20"/>
              </w:rPr>
              <w:t>McDonalds</w:t>
            </w:r>
            <w:proofErr w:type="spellEnd"/>
            <w:r w:rsidRPr="000E1704">
              <w:rPr>
                <w:rFonts w:ascii="Times New Roman" w:hAnsi="Times New Roman" w:cs="Times New Roman"/>
                <w:color w:val="000000"/>
                <w:sz w:val="20"/>
                <w:szCs w:val="20"/>
              </w:rPr>
              <w:t xml:space="preserve">), a także skrzyżowania ul. Miechowity i Młyńskiej, których obciążenie w godzinach szczytu komunikacyjnego znacznie by się zwiększyło. Konsekwencje, tego rodzaju </w:t>
            </w:r>
            <w:r w:rsidRPr="000E1704">
              <w:rPr>
                <w:rFonts w:ascii="Times New Roman" w:hAnsi="Times New Roman" w:cs="Times New Roman"/>
                <w:color w:val="000000"/>
                <w:sz w:val="20"/>
                <w:szCs w:val="20"/>
              </w:rPr>
              <w:lastRenderedPageBreak/>
              <w:t xml:space="preserve">sytuacji można w łatwy sposób zaobserwować w okolicach Centrum </w:t>
            </w:r>
            <w:proofErr w:type="spellStart"/>
            <w:r w:rsidRPr="000E1704">
              <w:rPr>
                <w:rFonts w:ascii="Times New Roman" w:hAnsi="Times New Roman" w:cs="Times New Roman"/>
                <w:color w:val="000000"/>
                <w:sz w:val="20"/>
                <w:szCs w:val="20"/>
              </w:rPr>
              <w:t>Tertium</w:t>
            </w:r>
            <w:proofErr w:type="spellEnd"/>
            <w:r w:rsidRPr="000E1704">
              <w:rPr>
                <w:rFonts w:ascii="Times New Roman" w:hAnsi="Times New Roman" w:cs="Times New Roman"/>
                <w:color w:val="000000"/>
                <w:sz w:val="20"/>
                <w:szCs w:val="20"/>
              </w:rPr>
              <w:t xml:space="preserve"> Business Park i </w:t>
            </w:r>
            <w:proofErr w:type="spellStart"/>
            <w:r w:rsidRPr="000E1704">
              <w:rPr>
                <w:rFonts w:ascii="Times New Roman" w:hAnsi="Times New Roman" w:cs="Times New Roman"/>
                <w:color w:val="000000"/>
                <w:sz w:val="20"/>
                <w:szCs w:val="20"/>
              </w:rPr>
              <w:t>Serendy</w:t>
            </w:r>
            <w:proofErr w:type="spellEnd"/>
            <w:r w:rsidRPr="000E1704">
              <w:rPr>
                <w:rFonts w:ascii="Times New Roman" w:hAnsi="Times New Roman" w:cs="Times New Roman"/>
                <w:color w:val="000000"/>
                <w:sz w:val="20"/>
                <w:szCs w:val="20"/>
              </w:rPr>
              <w:t>, które w godzinach szczytu są nieprzejezdne. Urząd Miasta Krakowa musi wyciągać wnioski z istniejących już obecnie patologicznych sytuacji i uwzględniać wskazane ryzyka w podstawowym dokumencie planistycznym, jakim jest plan miejscowy, zwłaszcza że omawiany obszar nie jest predystynowany do zabudowy biurowej, która stanowiłaby ciało obce w obszarze przeznaczonym w olbrzymiej większości pod zabudowę mieszkaniową wielorodzinną oraz jednorodzinną.</w:t>
            </w:r>
          </w:p>
          <w:p w:rsidR="005919C5" w:rsidRPr="000E1704" w:rsidRDefault="005919C5" w:rsidP="00A65B78">
            <w:pPr>
              <w:jc w:val="both"/>
              <w:rPr>
                <w:rFonts w:ascii="Times New Roman" w:hAnsi="Times New Roman" w:cs="Times New Roman"/>
                <w:sz w:val="20"/>
                <w:szCs w:val="20"/>
              </w:rPr>
            </w:pPr>
            <w:r w:rsidRPr="000E1704">
              <w:rPr>
                <w:rFonts w:ascii="Times New Roman" w:hAnsi="Times New Roman" w:cs="Times New Roman"/>
                <w:color w:val="000000"/>
                <w:sz w:val="20"/>
                <w:szCs w:val="20"/>
              </w:rPr>
              <w:t>Ograniczenie wysokości zabudowy do 15 metrów pozwoli uniknąć lokalizacji w tym obszarze wielkiego centrum biurowego, a jednocześnie nie stoi w konflikcie w możliwości zagospodarowania tego obszaru pod zabudowę typowego „marketu".</w:t>
            </w:r>
          </w:p>
        </w:tc>
        <w:tc>
          <w:tcPr>
            <w:tcW w:w="429" w:type="pct"/>
            <w:vMerge/>
            <w:tcBorders>
              <w:left w:val="single" w:sz="4" w:space="0" w:color="auto"/>
            </w:tcBorders>
            <w:tcMar>
              <w:top w:w="85" w:type="dxa"/>
              <w:bottom w:w="85" w:type="dxa"/>
            </w:tcMar>
          </w:tcPr>
          <w:p w:rsidR="005919C5" w:rsidRPr="000E1704" w:rsidRDefault="005919C5" w:rsidP="00632C54">
            <w:pPr>
              <w:jc w:val="center"/>
              <w:rPr>
                <w:rFonts w:ascii="Times New Roman" w:hAnsi="Times New Roman" w:cs="Times New Roman"/>
                <w:bCs/>
                <w:iCs/>
                <w:sz w:val="20"/>
                <w:szCs w:val="20"/>
              </w:rPr>
            </w:pPr>
          </w:p>
        </w:tc>
        <w:tc>
          <w:tcPr>
            <w:tcW w:w="282" w:type="pct"/>
            <w:vMerge/>
            <w:tcMar>
              <w:top w:w="85" w:type="dxa"/>
              <w:bottom w:w="85" w:type="dxa"/>
            </w:tcMar>
          </w:tcPr>
          <w:p w:rsidR="005919C5" w:rsidRPr="000E1704" w:rsidRDefault="005919C5" w:rsidP="00D0262F">
            <w:pPr>
              <w:jc w:val="center"/>
              <w:rPr>
                <w:rFonts w:ascii="Times New Roman" w:hAnsi="Times New Roman" w:cs="Times New Roman"/>
                <w:b/>
                <w:bCs/>
                <w:iCs/>
                <w:sz w:val="20"/>
                <w:szCs w:val="20"/>
              </w:rPr>
            </w:pPr>
          </w:p>
        </w:tc>
        <w:tc>
          <w:tcPr>
            <w:tcW w:w="387" w:type="pct"/>
            <w:tcMar>
              <w:top w:w="85" w:type="dxa"/>
              <w:bottom w:w="85" w:type="dxa"/>
            </w:tcMar>
          </w:tcPr>
          <w:p w:rsidR="005919C5" w:rsidRPr="000E1704" w:rsidRDefault="005919C5"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Krakowa nie uwzględnił uwagi w zakresie pkt </w:t>
            </w:r>
            <w:r w:rsidR="0077112A" w:rsidRPr="000E1704">
              <w:rPr>
                <w:rFonts w:ascii="Times New Roman" w:hAnsi="Times New Roman" w:cs="Times New Roman"/>
                <w:b/>
                <w:bCs/>
                <w:iCs/>
                <w:sz w:val="20"/>
                <w:szCs w:val="20"/>
              </w:rPr>
              <w:t xml:space="preserve">I </w:t>
            </w:r>
            <w:r w:rsidRPr="000E1704">
              <w:rPr>
                <w:rFonts w:ascii="Times New Roman" w:hAnsi="Times New Roman" w:cs="Times New Roman"/>
                <w:b/>
                <w:bCs/>
                <w:iCs/>
                <w:sz w:val="20"/>
                <w:szCs w:val="20"/>
              </w:rPr>
              <w:t>3</w:t>
            </w:r>
          </w:p>
        </w:tc>
        <w:tc>
          <w:tcPr>
            <w:tcW w:w="387" w:type="pct"/>
            <w:tcMar>
              <w:top w:w="85" w:type="dxa"/>
              <w:bottom w:w="85" w:type="dxa"/>
            </w:tcMar>
          </w:tcPr>
          <w:p w:rsidR="005919C5" w:rsidRPr="000E1704" w:rsidRDefault="005919C5"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w:t>
            </w:r>
            <w:r w:rsidR="0077112A" w:rsidRPr="000E1704">
              <w:rPr>
                <w:rFonts w:ascii="Times New Roman" w:hAnsi="Times New Roman" w:cs="Times New Roman"/>
                <w:iCs/>
                <w:sz w:val="20"/>
                <w:szCs w:val="20"/>
              </w:rPr>
              <w:t xml:space="preserve"> I</w:t>
            </w:r>
            <w:r w:rsidRPr="000E1704">
              <w:rPr>
                <w:rFonts w:ascii="Times New Roman" w:hAnsi="Times New Roman" w:cs="Times New Roman"/>
                <w:iCs/>
                <w:sz w:val="20"/>
                <w:szCs w:val="20"/>
              </w:rPr>
              <w:t xml:space="preserve"> 3</w:t>
            </w:r>
          </w:p>
          <w:p w:rsidR="005919C5" w:rsidRPr="000E1704" w:rsidRDefault="005919C5"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5919C5" w:rsidRPr="000E1704" w:rsidRDefault="005919C5"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Ad.3. Dla terenów oznaczonych w projekcie planu symbolem UC/U.1 w Studium została dopuszczona wysokość do 40m. W terenie istnieje już budynek Pilot Tower, który </w:t>
            </w:r>
            <w:r w:rsidRPr="009D6AA8">
              <w:rPr>
                <w:rFonts w:ascii="Times New Roman" w:hAnsi="Times New Roman" w:cs="Times New Roman"/>
                <w:sz w:val="20"/>
                <w:szCs w:val="20"/>
              </w:rPr>
              <w:t xml:space="preserve">tą </w:t>
            </w:r>
            <w:r w:rsidRPr="000E1704">
              <w:rPr>
                <w:rFonts w:ascii="Times New Roman" w:hAnsi="Times New Roman" w:cs="Times New Roman"/>
                <w:sz w:val="20"/>
                <w:szCs w:val="20"/>
              </w:rPr>
              <w:t xml:space="preserve">wysokość przekracza. Zabudowa po sąsiedniej stronie ul. Wieniawskiego przewyższa 16 m. Wyższa jest też zabudowa wzdłuż ul. Pilotów. Wyznaczenie zabudowy o wysokości jak zaproponowano w projekcie planu, jest zgodne z zasadą zachowania ładu przestrzennego, a jednocześnie z poszanowaniem własności właścicieli czy użytkowników wieczystych działek Do planu zostały złożone wnioski o dopuszczenie na tym terenie zabudowy o wys. 40m. Po zważeniu interesów osób zainteresowanych zdecydowano o wyznaczeniu na części terenu (przystającej do ul. Wieniawskiego) zabudowy niższej porównywalnej z wysokością zabudowy drugiej strony ul. Wieniawskiego, W pozostałej części terenu UC/U.1 pozostawia się zaproponowaną w projekcie planu wysokość. W celu zmniejszenia uciążliwości linie zabudowy, w terenie UC/U.1 zostały odsunięte od istniejącej zabudowy. Dodatkowo w terenie tym istnieje nakaz wprowadzenia szpaleru drzew </w:t>
            </w:r>
            <w:r w:rsidRPr="000E1704">
              <w:rPr>
                <w:rFonts w:ascii="Times New Roman" w:hAnsi="Times New Roman" w:cs="Times New Roman"/>
                <w:sz w:val="20"/>
                <w:szCs w:val="20"/>
              </w:rPr>
              <w:lastRenderedPageBreak/>
              <w:t>odgradzającego różne funkcje.</w:t>
            </w:r>
          </w:p>
        </w:tc>
      </w:tr>
      <w:tr w:rsidR="005919C5" w:rsidRPr="00A554D9" w:rsidTr="00030720">
        <w:trPr>
          <w:trHeight w:val="73"/>
        </w:trPr>
        <w:tc>
          <w:tcPr>
            <w:tcW w:w="141" w:type="pct"/>
            <w:vMerge/>
            <w:tcBorders>
              <w:left w:val="single" w:sz="8" w:space="0" w:color="auto"/>
            </w:tcBorders>
            <w:tcMar>
              <w:top w:w="85" w:type="dxa"/>
              <w:bottom w:w="85" w:type="dxa"/>
            </w:tcMar>
          </w:tcPr>
          <w:p w:rsidR="005919C5" w:rsidRPr="00EE537A" w:rsidRDefault="005919C5" w:rsidP="00A554D9">
            <w:pPr>
              <w:rPr>
                <w:rFonts w:ascii="Times New Roman" w:hAnsi="Times New Roman" w:cs="Times New Roman"/>
                <w:b/>
                <w:bCs/>
                <w:iCs/>
                <w:sz w:val="20"/>
                <w:szCs w:val="20"/>
              </w:rPr>
            </w:pPr>
          </w:p>
        </w:tc>
        <w:tc>
          <w:tcPr>
            <w:tcW w:w="176" w:type="pct"/>
            <w:vMerge/>
            <w:tcMar>
              <w:top w:w="85" w:type="dxa"/>
              <w:bottom w:w="85" w:type="dxa"/>
            </w:tcMar>
          </w:tcPr>
          <w:p w:rsidR="005919C5" w:rsidRPr="00EE537A" w:rsidRDefault="005919C5" w:rsidP="00A554D9">
            <w:pPr>
              <w:jc w:val="center"/>
              <w:rPr>
                <w:rFonts w:ascii="Times New Roman" w:hAnsi="Times New Roman" w:cs="Times New Roman"/>
                <w:b/>
                <w:bCs/>
                <w:iCs/>
                <w:sz w:val="20"/>
                <w:szCs w:val="20"/>
              </w:rPr>
            </w:pPr>
          </w:p>
        </w:tc>
        <w:tc>
          <w:tcPr>
            <w:tcW w:w="317" w:type="pct"/>
            <w:vMerge/>
            <w:tcBorders>
              <w:right w:val="single" w:sz="4" w:space="0" w:color="auto"/>
            </w:tcBorders>
            <w:tcMar>
              <w:top w:w="85" w:type="dxa"/>
              <w:bottom w:w="85" w:type="dxa"/>
            </w:tcMar>
          </w:tcPr>
          <w:p w:rsidR="005919C5" w:rsidRPr="000E1704" w:rsidRDefault="005919C5" w:rsidP="00A554D9">
            <w:pPr>
              <w:jc w:val="center"/>
              <w:rPr>
                <w:rFonts w:ascii="Times New Roman" w:hAnsi="Times New Roman" w:cs="Times New Roman"/>
                <w:bCs/>
                <w:iCs/>
                <w:sz w:val="20"/>
                <w:szCs w:val="20"/>
              </w:rPr>
            </w:pPr>
          </w:p>
        </w:tc>
        <w:tc>
          <w:tcPr>
            <w:tcW w:w="1612" w:type="pct"/>
            <w:tcBorders>
              <w:left w:val="single" w:sz="4" w:space="0" w:color="auto"/>
              <w:right w:val="single" w:sz="4" w:space="0" w:color="auto"/>
            </w:tcBorders>
            <w:tcMar>
              <w:top w:w="85" w:type="dxa"/>
              <w:bottom w:w="85" w:type="dxa"/>
            </w:tcMar>
          </w:tcPr>
          <w:p w:rsidR="005919C5" w:rsidRPr="000E1704" w:rsidRDefault="005919C5" w:rsidP="0077112A">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II.</w:t>
            </w:r>
          </w:p>
          <w:p w:rsidR="005919C5" w:rsidRPr="000E1704" w:rsidRDefault="005919C5" w:rsidP="0077112A">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4) Wnoszę o zmianę planowanej dla tego obszaru obowiązującej linii zabudowy poprzez oddalenie jej od budynku, położonego przy ul. Wieniawskiego 66 - tj. po drugiej stronie drogi wewnętrznej, w obszarze MW.12. Planowana, obowiązująca linia zabudowy doprowadzi do przybliżenia zabudowy do istniejącej zabudowy mieszkalnej, co będzie skutkowało znaczącymi uciążliwościami dla mieszkańców nieruchomości sąsiedniej. W szczególności nie sposób pogodzić tego rodzaju zmiany istniejącej linii zabudowy w razie faktycznego zagospodarowania wskazanego obszaru U.14 pod szkołę podstawową (m.in. z uwagi na generowany przezeń hałas). Analogicznie należy ocenić sytuacji w razie planowanego zagospodarowania terenu pod budowę budynku biurowego - tego rodzaju inwestycja będzie oznaczać dla mieszkańców sąsiednich bloków wieczną obserwacje ich codziennego życia z okien takiego biurowca.</w:t>
            </w:r>
          </w:p>
          <w:p w:rsidR="005919C5" w:rsidRPr="000E1704" w:rsidRDefault="005919C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5) Zwracam ponadto uwagę, że istniejąca droga wewnętrzna, oznaczona w projektowanym planie jako KDW.6, już obecnie nie jest w stanie obsłużyć całego ruchu, generowanego przez osoby mieszkające lub pracujące w istniejącej zabudowie mieszkalnej i usługowej. Rozbudowa budynku położonego w obszarze U.14, którego obsługa komunikacyjna musi odbywać się przez tę drogę, spowoduje jej oczywistą niewydolność.</w:t>
            </w:r>
          </w:p>
          <w:p w:rsidR="005919C5" w:rsidRPr="000E1704" w:rsidRDefault="005919C5"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6) Dlatego też wnoszę o zmianę planowanej, obowiązującej linii zabudowy dla obszaru oznaczonego jako U.14 do linii, którą wyznacza aktualne położenie dawnego budynku „Orange Polska S.A", tj. głównego budynku biurowego na tej nieruchomości (w połowie tego obszaru).</w:t>
            </w:r>
          </w:p>
        </w:tc>
        <w:tc>
          <w:tcPr>
            <w:tcW w:w="429" w:type="pct"/>
            <w:vMerge/>
            <w:tcBorders>
              <w:left w:val="single" w:sz="4" w:space="0" w:color="auto"/>
            </w:tcBorders>
            <w:tcMar>
              <w:top w:w="85" w:type="dxa"/>
              <w:bottom w:w="85" w:type="dxa"/>
            </w:tcMar>
          </w:tcPr>
          <w:p w:rsidR="005919C5" w:rsidRPr="000E1704" w:rsidRDefault="005919C5"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5919C5" w:rsidRPr="000E1704" w:rsidRDefault="005919C5"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U.14</w:t>
            </w:r>
          </w:p>
        </w:tc>
        <w:tc>
          <w:tcPr>
            <w:tcW w:w="387" w:type="pct"/>
            <w:tcMar>
              <w:top w:w="85" w:type="dxa"/>
              <w:bottom w:w="85" w:type="dxa"/>
            </w:tcMar>
          </w:tcPr>
          <w:p w:rsidR="005919C5" w:rsidRPr="000E1704" w:rsidRDefault="005919C5"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Krakowa nie uwzględnił uwagi w zakresie pkt </w:t>
            </w:r>
            <w:r w:rsidR="0077112A" w:rsidRPr="000E1704">
              <w:rPr>
                <w:rFonts w:ascii="Times New Roman" w:hAnsi="Times New Roman" w:cs="Times New Roman"/>
                <w:b/>
                <w:bCs/>
                <w:iCs/>
                <w:sz w:val="20"/>
                <w:szCs w:val="20"/>
              </w:rPr>
              <w:t xml:space="preserve">II </w:t>
            </w:r>
            <w:r w:rsidRPr="000E1704">
              <w:rPr>
                <w:rFonts w:ascii="Times New Roman" w:hAnsi="Times New Roman" w:cs="Times New Roman"/>
                <w:b/>
                <w:bCs/>
                <w:iCs/>
                <w:sz w:val="20"/>
                <w:szCs w:val="20"/>
              </w:rPr>
              <w:t>4, 5 i 6</w:t>
            </w:r>
          </w:p>
        </w:tc>
        <w:tc>
          <w:tcPr>
            <w:tcW w:w="387" w:type="pct"/>
            <w:tcMar>
              <w:top w:w="85" w:type="dxa"/>
              <w:bottom w:w="85" w:type="dxa"/>
            </w:tcMar>
          </w:tcPr>
          <w:p w:rsidR="005919C5" w:rsidRPr="000E1704" w:rsidRDefault="005919C5"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 xml:space="preserve">Rada Miasta Krakowa nie uwzględniła uwagi w zakresie pkt </w:t>
            </w:r>
            <w:r w:rsidR="0077112A" w:rsidRPr="000E1704">
              <w:rPr>
                <w:rFonts w:ascii="Times New Roman" w:hAnsi="Times New Roman" w:cs="Times New Roman"/>
                <w:iCs/>
                <w:sz w:val="20"/>
                <w:szCs w:val="20"/>
              </w:rPr>
              <w:t xml:space="preserve">II </w:t>
            </w:r>
            <w:r w:rsidRPr="000E1704">
              <w:rPr>
                <w:rFonts w:ascii="Times New Roman" w:hAnsi="Times New Roman" w:cs="Times New Roman"/>
                <w:iCs/>
                <w:sz w:val="20"/>
                <w:szCs w:val="20"/>
              </w:rPr>
              <w:t>4, 5 i 6</w:t>
            </w:r>
          </w:p>
          <w:p w:rsidR="005919C5" w:rsidRPr="000E1704" w:rsidRDefault="005919C5"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5919C5" w:rsidRPr="000E1704" w:rsidRDefault="005919C5"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Ad.4, 5 i 6. Linia zabudowy została wyznaczona w przedłużeniu linii zabudowy działek sąsiednich, znajdujących się wzdłuż ulicy KDW.6. </w:t>
            </w:r>
          </w:p>
          <w:p w:rsidR="005919C5" w:rsidRPr="000E1704" w:rsidRDefault="005919C5"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Zastrzeżenie. Zostaje zamieniona linia zabudowy z obowiązującej na nieprzekraczalną.</w:t>
            </w:r>
          </w:p>
        </w:tc>
      </w:tr>
      <w:tr w:rsidR="00F764FD" w:rsidRPr="00A554D9" w:rsidTr="00030720">
        <w:trPr>
          <w:trHeight w:val="73"/>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Borders>
              <w:right w:val="single" w:sz="4" w:space="0" w:color="auto"/>
            </w:tcBorders>
            <w:tcMar>
              <w:top w:w="85" w:type="dxa"/>
              <w:bottom w:w="85" w:type="dxa"/>
            </w:tcMar>
          </w:tcPr>
          <w:p w:rsidR="00F764FD" w:rsidRPr="000E1704" w:rsidRDefault="00F764FD" w:rsidP="00A554D9">
            <w:pPr>
              <w:jc w:val="center"/>
              <w:rPr>
                <w:rFonts w:ascii="Times New Roman" w:hAnsi="Times New Roman" w:cs="Times New Roman"/>
                <w:bCs/>
                <w:iCs/>
                <w:sz w:val="20"/>
                <w:szCs w:val="20"/>
              </w:rPr>
            </w:pPr>
          </w:p>
        </w:tc>
        <w:tc>
          <w:tcPr>
            <w:tcW w:w="1612" w:type="pct"/>
            <w:tcBorders>
              <w:left w:val="single" w:sz="4" w:space="0" w:color="auto"/>
              <w:right w:val="single" w:sz="4" w:space="0" w:color="auto"/>
            </w:tcBorders>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Borders>
              <w:left w:val="single" w:sz="4" w:space="0" w:color="auto"/>
            </w:tcBorders>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F764FD" w:rsidRPr="000E1704" w:rsidRDefault="00F764FD"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 w zakresie pkt II 8</w:t>
            </w:r>
          </w:p>
        </w:tc>
        <w:tc>
          <w:tcPr>
            <w:tcW w:w="387" w:type="pct"/>
            <w:vMerge w:val="restart"/>
            <w:tcMar>
              <w:top w:w="85" w:type="dxa"/>
              <w:bottom w:w="85" w:type="dxa"/>
            </w:tcMar>
          </w:tcPr>
          <w:p w:rsidR="00F764FD" w:rsidRPr="000E1704" w:rsidRDefault="00F764FD"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II 8</w:t>
            </w:r>
          </w:p>
          <w:p w:rsidR="00F764FD" w:rsidRPr="000E1704" w:rsidRDefault="00F764FD" w:rsidP="007B7D60">
            <w:pPr>
              <w:rPr>
                <w:rFonts w:ascii="Times New Roman" w:hAnsi="Times New Roman" w:cs="Times New Roman"/>
                <w:iCs/>
                <w:sz w:val="20"/>
                <w:szCs w:val="20"/>
              </w:rPr>
            </w:pPr>
          </w:p>
        </w:tc>
        <w:tc>
          <w:tcPr>
            <w:tcW w:w="1269" w:type="pct"/>
            <w:vMerge w:val="restart"/>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Ad.8. Pozostawia się możliwość lokalizacji boisk, które są niezbędne dla funkcjonowania szkoły i sezonowego </w:t>
            </w:r>
            <w:proofErr w:type="spellStart"/>
            <w:r w:rsidRPr="000E1704">
              <w:rPr>
                <w:rFonts w:ascii="Times New Roman" w:hAnsi="Times New Roman" w:cs="Times New Roman"/>
                <w:sz w:val="20"/>
                <w:szCs w:val="20"/>
              </w:rPr>
              <w:t>przekrycia</w:t>
            </w:r>
            <w:proofErr w:type="spellEnd"/>
            <w:r w:rsidRPr="000E1704">
              <w:rPr>
                <w:rFonts w:ascii="Times New Roman" w:hAnsi="Times New Roman" w:cs="Times New Roman"/>
                <w:sz w:val="20"/>
                <w:szCs w:val="20"/>
              </w:rPr>
              <w:t xml:space="preserve"> boisk ze względu na warunki klimatyczne.</w:t>
            </w:r>
          </w:p>
        </w:tc>
      </w:tr>
      <w:tr w:rsidR="00F764FD" w:rsidRPr="00A554D9" w:rsidTr="00030720">
        <w:trPr>
          <w:trHeight w:val="73"/>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Borders>
              <w:right w:val="single" w:sz="4" w:space="0" w:color="auto"/>
            </w:tcBorders>
            <w:tcMar>
              <w:top w:w="85" w:type="dxa"/>
              <w:bottom w:w="85" w:type="dxa"/>
            </w:tcMar>
          </w:tcPr>
          <w:p w:rsidR="00F764FD" w:rsidRPr="000E1704" w:rsidRDefault="00F764FD" w:rsidP="00A554D9">
            <w:pPr>
              <w:jc w:val="center"/>
              <w:rPr>
                <w:rFonts w:ascii="Times New Roman" w:hAnsi="Times New Roman" w:cs="Times New Roman"/>
                <w:bCs/>
                <w:iCs/>
                <w:sz w:val="20"/>
                <w:szCs w:val="20"/>
              </w:rPr>
            </w:pPr>
          </w:p>
        </w:tc>
        <w:tc>
          <w:tcPr>
            <w:tcW w:w="1612" w:type="pct"/>
            <w:tcBorders>
              <w:left w:val="single" w:sz="4" w:space="0" w:color="auto"/>
              <w:right w:val="single" w:sz="4" w:space="0" w:color="auto"/>
            </w:tcBorders>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8) Mając na uwadze bardzo niewielką odległość zabudowy mieszkaniowej wielorodzinnej, wnoszę również o usunięcie przewidzianego w § 7 ust. 14 pkt 1b) dopuszczalnego lokalizowania na terenie U.14 sezonowego przykrycia boisk sportowych, jak również lokalizowania w tym miejscu samych boisk sportowych.</w:t>
            </w:r>
          </w:p>
        </w:tc>
        <w:tc>
          <w:tcPr>
            <w:tcW w:w="429" w:type="pct"/>
            <w:vMerge/>
            <w:tcBorders>
              <w:left w:val="single" w:sz="4" w:space="0" w:color="auto"/>
            </w:tcBorders>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7B7D60">
            <w:pPr>
              <w:jc w:val="center"/>
              <w:rPr>
                <w:rFonts w:ascii="Times New Roman" w:hAnsi="Times New Roman" w:cs="Times New Roman"/>
                <w:sz w:val="20"/>
                <w:szCs w:val="20"/>
              </w:rPr>
            </w:pPr>
          </w:p>
        </w:tc>
        <w:tc>
          <w:tcPr>
            <w:tcW w:w="387" w:type="pct"/>
            <w:vMerge/>
            <w:tcMar>
              <w:top w:w="85" w:type="dxa"/>
              <w:bottom w:w="85" w:type="dxa"/>
            </w:tcMar>
          </w:tcPr>
          <w:p w:rsidR="00F764FD" w:rsidRPr="000E1704" w:rsidRDefault="00F764FD" w:rsidP="007B7D60">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p>
        </w:tc>
      </w:tr>
      <w:tr w:rsidR="00F764FD" w:rsidRPr="00A554D9" w:rsidTr="00030720">
        <w:trPr>
          <w:trHeight w:val="73"/>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Borders>
              <w:right w:val="single" w:sz="4" w:space="0" w:color="auto"/>
            </w:tcBorders>
            <w:tcMar>
              <w:top w:w="85" w:type="dxa"/>
              <w:bottom w:w="85" w:type="dxa"/>
            </w:tcMar>
          </w:tcPr>
          <w:p w:rsidR="00F764FD" w:rsidRPr="000E1704" w:rsidRDefault="00F764FD" w:rsidP="00A554D9">
            <w:pPr>
              <w:jc w:val="center"/>
              <w:rPr>
                <w:rFonts w:ascii="Times New Roman" w:hAnsi="Times New Roman" w:cs="Times New Roman"/>
                <w:bCs/>
                <w:iCs/>
                <w:sz w:val="20"/>
                <w:szCs w:val="20"/>
              </w:rPr>
            </w:pPr>
          </w:p>
        </w:tc>
        <w:tc>
          <w:tcPr>
            <w:tcW w:w="1612" w:type="pct"/>
            <w:tcBorders>
              <w:left w:val="single" w:sz="4" w:space="0" w:color="auto"/>
              <w:right w:val="single" w:sz="4" w:space="0" w:color="auto"/>
            </w:tcBorders>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Borders>
              <w:left w:val="single" w:sz="4" w:space="0" w:color="auto"/>
            </w:tcBorders>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F764FD" w:rsidRPr="000E1704" w:rsidRDefault="00F764FD"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 w zakresie pkt I</w:t>
            </w:r>
            <w:r w:rsidR="0023202E">
              <w:rPr>
                <w:rFonts w:ascii="Times New Roman" w:hAnsi="Times New Roman" w:cs="Times New Roman"/>
                <w:b/>
                <w:bCs/>
                <w:iCs/>
                <w:sz w:val="20"/>
                <w:szCs w:val="20"/>
              </w:rPr>
              <w:t>I</w:t>
            </w:r>
            <w:r w:rsidRPr="000E1704">
              <w:rPr>
                <w:rFonts w:ascii="Times New Roman" w:hAnsi="Times New Roman" w:cs="Times New Roman"/>
                <w:b/>
                <w:bCs/>
                <w:iCs/>
                <w:sz w:val="20"/>
                <w:szCs w:val="20"/>
              </w:rPr>
              <w:t xml:space="preserve"> 10</w:t>
            </w:r>
          </w:p>
        </w:tc>
        <w:tc>
          <w:tcPr>
            <w:tcW w:w="387" w:type="pct"/>
            <w:vMerge w:val="restart"/>
            <w:tcMar>
              <w:top w:w="85" w:type="dxa"/>
              <w:bottom w:w="85" w:type="dxa"/>
            </w:tcMar>
          </w:tcPr>
          <w:p w:rsidR="00F764FD" w:rsidRPr="000E1704" w:rsidRDefault="00F764FD" w:rsidP="0023202E">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I</w:t>
            </w:r>
            <w:r w:rsidR="0023202E">
              <w:rPr>
                <w:rFonts w:ascii="Times New Roman" w:hAnsi="Times New Roman" w:cs="Times New Roman"/>
                <w:iCs/>
                <w:sz w:val="20"/>
                <w:szCs w:val="20"/>
              </w:rPr>
              <w:t xml:space="preserve">I </w:t>
            </w:r>
            <w:r w:rsidRPr="000E1704">
              <w:rPr>
                <w:rFonts w:ascii="Times New Roman" w:hAnsi="Times New Roman" w:cs="Times New Roman"/>
                <w:iCs/>
                <w:sz w:val="20"/>
                <w:szCs w:val="20"/>
              </w:rPr>
              <w:t>10</w:t>
            </w:r>
          </w:p>
        </w:tc>
        <w:tc>
          <w:tcPr>
            <w:tcW w:w="1269" w:type="pct"/>
            <w:vMerge w:val="restart"/>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Ad.10. W projekcie planu nie określa się rodzaju usług, a jedynie wyznacza przeznaczenie terenu jako teren usługowy.</w:t>
            </w:r>
          </w:p>
        </w:tc>
      </w:tr>
      <w:tr w:rsidR="00F764FD" w:rsidRPr="00A554D9" w:rsidTr="00030720">
        <w:trPr>
          <w:trHeight w:val="73"/>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Borders>
              <w:right w:val="single" w:sz="4" w:space="0" w:color="auto"/>
            </w:tcBorders>
            <w:tcMar>
              <w:top w:w="85" w:type="dxa"/>
              <w:bottom w:w="85" w:type="dxa"/>
            </w:tcMar>
          </w:tcPr>
          <w:p w:rsidR="00F764FD" w:rsidRPr="000E1704" w:rsidRDefault="00F764FD" w:rsidP="00A554D9">
            <w:pPr>
              <w:jc w:val="center"/>
              <w:rPr>
                <w:rFonts w:ascii="Times New Roman" w:hAnsi="Times New Roman" w:cs="Times New Roman"/>
                <w:bCs/>
                <w:iCs/>
                <w:sz w:val="20"/>
                <w:szCs w:val="20"/>
              </w:rPr>
            </w:pPr>
          </w:p>
        </w:tc>
        <w:tc>
          <w:tcPr>
            <w:tcW w:w="1612" w:type="pct"/>
            <w:tcBorders>
              <w:left w:val="single" w:sz="4" w:space="0" w:color="auto"/>
              <w:right w:val="single" w:sz="4" w:space="0" w:color="auto"/>
            </w:tcBorders>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10) Końcowo wnoszę o wykluczenie możliwości przeznaczenia terenu pod szkołę.</w:t>
            </w:r>
          </w:p>
        </w:tc>
        <w:tc>
          <w:tcPr>
            <w:tcW w:w="429" w:type="pct"/>
            <w:vMerge/>
            <w:tcBorders>
              <w:left w:val="single" w:sz="4" w:space="0" w:color="auto"/>
            </w:tcBorders>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7B7D60">
            <w:pPr>
              <w:jc w:val="center"/>
              <w:rPr>
                <w:rFonts w:ascii="Times New Roman" w:hAnsi="Times New Roman" w:cs="Times New Roman"/>
                <w:sz w:val="20"/>
                <w:szCs w:val="20"/>
              </w:rPr>
            </w:pPr>
          </w:p>
        </w:tc>
        <w:tc>
          <w:tcPr>
            <w:tcW w:w="387" w:type="pct"/>
            <w:vMerge/>
            <w:tcMar>
              <w:top w:w="85" w:type="dxa"/>
              <w:bottom w:w="85" w:type="dxa"/>
            </w:tcMar>
          </w:tcPr>
          <w:p w:rsidR="00F764FD" w:rsidRPr="000E1704" w:rsidRDefault="00F764FD" w:rsidP="007B7D60">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p>
        </w:tc>
      </w:tr>
      <w:tr w:rsidR="0077112A" w:rsidRPr="00A554D9" w:rsidTr="00030720">
        <w:trPr>
          <w:trHeight w:val="139"/>
        </w:trPr>
        <w:tc>
          <w:tcPr>
            <w:tcW w:w="141" w:type="pct"/>
            <w:vMerge w:val="restart"/>
            <w:tcBorders>
              <w:left w:val="single" w:sz="8" w:space="0" w:color="auto"/>
            </w:tcBorders>
            <w:tcMar>
              <w:top w:w="85" w:type="dxa"/>
              <w:bottom w:w="85" w:type="dxa"/>
            </w:tcMar>
          </w:tcPr>
          <w:p w:rsidR="0077112A" w:rsidRPr="00EE537A" w:rsidRDefault="0077112A"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54.</w:t>
            </w:r>
          </w:p>
        </w:tc>
        <w:tc>
          <w:tcPr>
            <w:tcW w:w="176" w:type="pct"/>
            <w:tcMar>
              <w:top w:w="85" w:type="dxa"/>
              <w:bottom w:w="85" w:type="dxa"/>
            </w:tcMar>
          </w:tcPr>
          <w:p w:rsidR="0077112A"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77112A" w:rsidRPr="00EE537A">
              <w:rPr>
                <w:rFonts w:ascii="Times New Roman" w:hAnsi="Times New Roman" w:cs="Times New Roman"/>
                <w:b/>
                <w:bCs/>
                <w:iCs/>
                <w:sz w:val="20"/>
                <w:szCs w:val="20"/>
              </w:rPr>
              <w:t>79.</w:t>
            </w:r>
          </w:p>
        </w:tc>
        <w:tc>
          <w:tcPr>
            <w:tcW w:w="317" w:type="pct"/>
            <w:tcMar>
              <w:top w:w="85" w:type="dxa"/>
              <w:bottom w:w="85" w:type="dxa"/>
            </w:tcMar>
          </w:tcPr>
          <w:p w:rsidR="0077112A"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vMerge w:val="restart"/>
            <w:tcMar>
              <w:top w:w="85" w:type="dxa"/>
              <w:bottom w:w="85" w:type="dxa"/>
            </w:tcMar>
          </w:tcPr>
          <w:p w:rsidR="0077112A" w:rsidRPr="000E1704" w:rsidRDefault="0077112A"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I </w:t>
            </w:r>
          </w:p>
          <w:p w:rsidR="0077112A" w:rsidRPr="000E1704" w:rsidRDefault="0077112A"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Jako mieszkaniec budynku, położonego w Krakowie przy ul. Wieniawskiego 66, zgłaszam następujące zastrzeżenia co do planowanego przeznaczenia nieruchomości, oznaczonych w projekcie planu jako UC/U.1:</w:t>
            </w:r>
          </w:p>
          <w:p w:rsidR="0077112A" w:rsidRPr="000E1704" w:rsidRDefault="0077112A"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1) Niezrozumiałe jest obejmowanie całego obszaru, zamkniętego ul. Pilotów, Wieniawskiego oraz Stanisława ze Skalbmierza, jako jednego terenu pod względem planowanego zagospodarowania. Obecnie teren od strony ul. Wieniawskiego zajmowany jest pod drobną zabudowę usługową - głównie serwisy samochodowe. Usługi te, z uwagi na swój charakter, nie rodzą </w:t>
            </w:r>
            <w:r w:rsidRPr="000E1704">
              <w:rPr>
                <w:rFonts w:ascii="Times New Roman" w:hAnsi="Times New Roman" w:cs="Times New Roman"/>
                <w:color w:val="000000"/>
                <w:sz w:val="20"/>
                <w:szCs w:val="20"/>
              </w:rPr>
              <w:lastRenderedPageBreak/>
              <w:t>istotnych problemów z obsługą komunikacyjną oraz generowanym hałasem. Projektowany plan umożliwia rozszerzenie obszaru, zajmowanego pod obiekty handlowe wielkopowierzchniowe, do samej granicy ul. Wieniawskiego, podczas gdy teren po drugiej stronie tej ulicy zajmowany jest wyłącznie pod budownictwo mieszkaniowe oraz były budynek Orange Polska S.A., w którym planowana jest szkoła podstawowa. Bezpośrednio przy ul. Wieniawskiego (w budynku położonym pod numerem 66) zlokalizowane jest również przedszkole. Rozbudowa handlowych obiektów wielkopowierzchniowych do granicy ul. Wieniawskiego doprowadzi do znacznego zwiększania uciążliwości takiej zabudowy, obciążenia komunikacyjnego ul. Wieniawskiego oraz poziomu hałasu, a tym samym znacząco wpłynie na dotychczasowych mieszkańców terenów sąsiednich. Zwracam tutaj uwagę, że budynek sklepu ALMA, posiada rampy wyładowcze od ul. Wieniawskiego - rampy te odgrodzone są od zabudowań mieszkalnych istniejącą zabudową usługową. Ewentualna rozbudowa terenu sklepu wielkopowierzchniowego spowoduje - co oczywiste - przesunięcie ramp wyładowczych w kierunku u. Wieniawskiego oraz ruch ciągników siodłowych o masie nawet 40 ton (zwyczajowo w godzinach nocnych) w bezpośrednim sąsiedztwie budynków mieszkalnych i przedszkola, czego nie da się pogodzić z zasadą dobrego sąsiedztwa. Urząd Miasta Krakowa - w dokumencie o charakterze planistycznym - nie może również pomijać, że w sąsiedztwie obszaru przygotowywanego planu są dwa duże centra handlowe – M1 oraz Centrum Krakus wraz z Serenadą, a więc dalsza rozbudowa sklepu wielkopowierzchniowego na omawianym obszarze nie jest potrzebna, ani rozsądnie uzasadniona z punktu widzenia zarówno mieszkańców tego terenu, jak i polityki przestrzennej Krakowa.</w:t>
            </w:r>
          </w:p>
          <w:p w:rsidR="0077112A" w:rsidRPr="000E1704" w:rsidRDefault="0077112A" w:rsidP="001C3840">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2) Dlatego też wnoszę o ograniczenie obszaru, w którym dopuszczalna jest budowa obiektów handlowych wielkopowierzchniowych do obszaru (od strony ul. Wieniawskiego), który jest aktualnie zajmowany pod działalność sklepu ALMA oraz wyznaczenie dla pozostałego obszaru od strony ul. Wieniawskiego terenu zabudowy usługowej niskiej intensywności o parametrach zabudowy zbliżonych do istniejącej aktualnie zabudowy (ok 12 metrów wysokości). Tego rodzaju ograniczenie, nawet przy pozostawieniu możliwości zabudowy usługowej (innego rodzaju) w pozostałych terenach, aktualnie objętego oznaczeniem UC/U.1, pozwoli na pogodzenie interesów obecnych mieszkańców terenów sąsiednich z interesami właścicieli/użytkowników wieczystych terenów omawianego obszaru. Wskazany wyżej cel powinien być przy tym podstawowym założeniem, przy lokalizowaniu obszarów zabudowy handlowej wielkopowierzchniowej w procedurze uchwalania planu zagospodarowania przestrzennego.</w:t>
            </w:r>
          </w:p>
        </w:tc>
        <w:tc>
          <w:tcPr>
            <w:tcW w:w="429" w:type="pct"/>
            <w:vMerge w:val="restart"/>
            <w:tcMar>
              <w:top w:w="85" w:type="dxa"/>
              <w:bottom w:w="85" w:type="dxa"/>
            </w:tcMar>
          </w:tcPr>
          <w:p w:rsidR="0077112A" w:rsidRPr="000E1704" w:rsidRDefault="0077112A"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77112A" w:rsidRPr="000E1704" w:rsidRDefault="0077112A"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UC/U.1</w:t>
            </w:r>
          </w:p>
        </w:tc>
        <w:tc>
          <w:tcPr>
            <w:tcW w:w="387" w:type="pct"/>
            <w:vMerge w:val="restart"/>
            <w:tcMar>
              <w:top w:w="85" w:type="dxa"/>
              <w:bottom w:w="85" w:type="dxa"/>
            </w:tcMar>
          </w:tcPr>
          <w:p w:rsidR="0077112A" w:rsidRPr="000E1704" w:rsidRDefault="0077112A"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 xml:space="preserve">Prezydent Miasta Krakowa nie uwzględnił uwagi w zakresie pkt I 1 </w:t>
            </w:r>
          </w:p>
          <w:p w:rsidR="0077112A" w:rsidRPr="000E1704" w:rsidRDefault="0077112A"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i 2</w:t>
            </w:r>
          </w:p>
        </w:tc>
        <w:tc>
          <w:tcPr>
            <w:tcW w:w="387" w:type="pct"/>
            <w:vMerge w:val="restart"/>
            <w:tcMar>
              <w:top w:w="85" w:type="dxa"/>
              <w:bottom w:w="85" w:type="dxa"/>
            </w:tcMar>
          </w:tcPr>
          <w:p w:rsidR="0077112A" w:rsidRPr="000E1704" w:rsidRDefault="0077112A"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 xml:space="preserve">Rada Miasta Krakowa nie uwzględniła uwagi w zakresie pkt I 1 </w:t>
            </w:r>
          </w:p>
          <w:p w:rsidR="0077112A" w:rsidRPr="000E1704" w:rsidRDefault="0077112A"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i 2</w:t>
            </w:r>
          </w:p>
          <w:p w:rsidR="0077112A" w:rsidRPr="000E1704" w:rsidRDefault="0077112A" w:rsidP="007B7D60">
            <w:pPr>
              <w:rPr>
                <w:rFonts w:ascii="Times New Roman" w:hAnsi="Times New Roman" w:cs="Times New Roman"/>
                <w:sz w:val="20"/>
                <w:szCs w:val="20"/>
              </w:rPr>
            </w:pPr>
          </w:p>
        </w:tc>
        <w:tc>
          <w:tcPr>
            <w:tcW w:w="1269" w:type="pct"/>
            <w:vMerge w:val="restart"/>
            <w:tcBorders>
              <w:right w:val="single" w:sz="8" w:space="0" w:color="auto"/>
            </w:tcBorders>
            <w:tcMar>
              <w:top w:w="85" w:type="dxa"/>
              <w:bottom w:w="85" w:type="dxa"/>
            </w:tcMar>
          </w:tcPr>
          <w:p w:rsidR="00F54FBC" w:rsidRPr="000E1704" w:rsidRDefault="0077112A" w:rsidP="00F54FBC">
            <w:pPr>
              <w:jc w:val="both"/>
              <w:rPr>
                <w:rFonts w:ascii="Times New Roman" w:hAnsi="Times New Roman" w:cs="Times New Roman"/>
                <w:sz w:val="20"/>
                <w:szCs w:val="20"/>
              </w:rPr>
            </w:pPr>
            <w:proofErr w:type="spellStart"/>
            <w:r w:rsidRPr="000E1704">
              <w:rPr>
                <w:rFonts w:ascii="Times New Roman" w:hAnsi="Times New Roman" w:cs="Times New Roman"/>
                <w:sz w:val="20"/>
                <w:szCs w:val="20"/>
              </w:rPr>
              <w:t>Ad.I</w:t>
            </w:r>
            <w:proofErr w:type="spellEnd"/>
            <w:r w:rsidRPr="000E1704">
              <w:rPr>
                <w:rFonts w:ascii="Times New Roman" w:hAnsi="Times New Roman" w:cs="Times New Roman"/>
                <w:sz w:val="20"/>
                <w:szCs w:val="20"/>
              </w:rPr>
              <w:t xml:space="preserve"> 1 i 2. Z terenu UC/U.1 zostaje wydzielony teren zabudowy usługowej, o przeznaczeniu pod zabudowę budynkami usługowymi wzdłuż ul. Wieniawskiego. Nie obniża się w tym terenie maksymalnej wysokości zabudowy do ok. 12 m. Zabudowa po sąsiedniej stronie ul. Wieniawskiego przewyższa 16 m. Wyższa jest też zabudowa wzdłuż ul. Pilotów. Wyznaczenie zabudowy o takiej wysokości jest zgodne z zasadą zachowania ładu przestrzennego i poszanowaniem własności właścicieli czy </w:t>
            </w:r>
            <w:r w:rsidRPr="000E1704">
              <w:rPr>
                <w:rFonts w:ascii="Times New Roman" w:hAnsi="Times New Roman" w:cs="Times New Roman"/>
                <w:sz w:val="20"/>
                <w:szCs w:val="20"/>
              </w:rPr>
              <w:lastRenderedPageBreak/>
              <w:t>użytkowników wieczystych działek, którym dodatkowo ograniczona została możliwość inwestycyjna przez odsunięci linii zabudowy w głąb działek.</w:t>
            </w:r>
            <w:r w:rsidR="00F54FBC">
              <w:rPr>
                <w:rFonts w:ascii="Times New Roman" w:hAnsi="Times New Roman" w:cs="Times New Roman"/>
                <w:sz w:val="20"/>
                <w:szCs w:val="20"/>
              </w:rPr>
              <w:t xml:space="preserve"> Dodatkowo obszar </w:t>
            </w:r>
            <w:r w:rsidR="00F54FBC" w:rsidRPr="007D18CD">
              <w:rPr>
                <w:rFonts w:ascii="Times New Roman" w:hAnsi="Times New Roman" w:cs="Times New Roman"/>
                <w:sz w:val="20"/>
                <w:szCs w:val="20"/>
              </w:rPr>
              <w:t>handlu wielkopowierzchniowego</w:t>
            </w:r>
            <w:r w:rsidR="00F54FBC">
              <w:rPr>
                <w:rFonts w:ascii="Times New Roman" w:hAnsi="Times New Roman" w:cs="Times New Roman"/>
                <w:sz w:val="20"/>
                <w:szCs w:val="20"/>
              </w:rPr>
              <w:t xml:space="preserve"> </w:t>
            </w:r>
            <w:r w:rsidR="00F54FBC" w:rsidRPr="007D18CD">
              <w:rPr>
                <w:rFonts w:ascii="Times New Roman" w:hAnsi="Times New Roman" w:cs="Times New Roman"/>
                <w:sz w:val="20"/>
                <w:szCs w:val="20"/>
              </w:rPr>
              <w:t>został ograniczony do terenów Almy i położonych na północ od Almy.</w:t>
            </w:r>
          </w:p>
          <w:p w:rsidR="0077112A" w:rsidRPr="000E1704" w:rsidRDefault="0077112A" w:rsidP="00632C54">
            <w:pPr>
              <w:jc w:val="both"/>
              <w:rPr>
                <w:rFonts w:ascii="Times New Roman" w:hAnsi="Times New Roman" w:cs="Times New Roman"/>
                <w:sz w:val="20"/>
                <w:szCs w:val="20"/>
              </w:rPr>
            </w:pPr>
          </w:p>
          <w:p w:rsidR="0077112A" w:rsidRPr="000E1704" w:rsidRDefault="0077112A" w:rsidP="00632C54">
            <w:pPr>
              <w:jc w:val="both"/>
              <w:rPr>
                <w:rFonts w:ascii="Times New Roman" w:hAnsi="Times New Roman" w:cs="Times New Roman"/>
                <w:sz w:val="20"/>
                <w:szCs w:val="20"/>
                <w:lang w:eastAsia="ar-SA"/>
              </w:rPr>
            </w:pPr>
          </w:p>
        </w:tc>
      </w:tr>
      <w:tr w:rsidR="00D8781E" w:rsidRPr="00A554D9" w:rsidTr="00030720">
        <w:trPr>
          <w:trHeight w:val="137"/>
        </w:trPr>
        <w:tc>
          <w:tcPr>
            <w:tcW w:w="141" w:type="pct"/>
            <w:vMerge/>
            <w:tcBorders>
              <w:left w:val="single" w:sz="8" w:space="0" w:color="auto"/>
            </w:tcBorders>
            <w:tcMar>
              <w:top w:w="85" w:type="dxa"/>
              <w:bottom w:w="85" w:type="dxa"/>
            </w:tcMar>
          </w:tcPr>
          <w:p w:rsidR="00D8781E" w:rsidRPr="00EE537A" w:rsidRDefault="00D8781E" w:rsidP="00A554D9">
            <w:pPr>
              <w:rPr>
                <w:rFonts w:ascii="Times New Roman" w:hAnsi="Times New Roman" w:cs="Times New Roman"/>
                <w:b/>
                <w:bCs/>
                <w:iCs/>
                <w:sz w:val="20"/>
                <w:szCs w:val="20"/>
              </w:rPr>
            </w:pPr>
          </w:p>
        </w:tc>
        <w:tc>
          <w:tcPr>
            <w:tcW w:w="176" w:type="pct"/>
            <w:tcMar>
              <w:top w:w="85" w:type="dxa"/>
              <w:bottom w:w="85" w:type="dxa"/>
            </w:tcMar>
          </w:tcPr>
          <w:p w:rsidR="00D8781E"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D8781E" w:rsidRPr="00EE537A">
              <w:rPr>
                <w:rFonts w:ascii="Times New Roman" w:hAnsi="Times New Roman" w:cs="Times New Roman"/>
                <w:b/>
                <w:bCs/>
                <w:iCs/>
                <w:sz w:val="20"/>
                <w:szCs w:val="20"/>
              </w:rPr>
              <w:t>80.</w:t>
            </w:r>
          </w:p>
        </w:tc>
        <w:tc>
          <w:tcPr>
            <w:tcW w:w="317" w:type="pct"/>
            <w:tcMar>
              <w:top w:w="85" w:type="dxa"/>
              <w:bottom w:w="85" w:type="dxa"/>
            </w:tcMar>
          </w:tcPr>
          <w:p w:rsidR="00D8781E"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vMerge/>
            <w:tcMar>
              <w:top w:w="85" w:type="dxa"/>
              <w:bottom w:w="85" w:type="dxa"/>
            </w:tcMar>
          </w:tcPr>
          <w:p w:rsidR="00D8781E" w:rsidRPr="000E1704" w:rsidRDefault="00D8781E" w:rsidP="00632C54">
            <w:pPr>
              <w:jc w:val="both"/>
              <w:rPr>
                <w:rFonts w:ascii="Times New Roman" w:hAnsi="Times New Roman" w:cs="Times New Roman"/>
                <w:color w:val="000000"/>
                <w:sz w:val="20"/>
                <w:szCs w:val="20"/>
              </w:rPr>
            </w:pPr>
          </w:p>
        </w:tc>
        <w:tc>
          <w:tcPr>
            <w:tcW w:w="429" w:type="pct"/>
            <w:vMerge/>
            <w:tcMar>
              <w:top w:w="85" w:type="dxa"/>
              <w:bottom w:w="85" w:type="dxa"/>
            </w:tcMar>
          </w:tcPr>
          <w:p w:rsidR="00D8781E" w:rsidRPr="000E1704" w:rsidRDefault="00D8781E" w:rsidP="00632C54">
            <w:pPr>
              <w:jc w:val="center"/>
              <w:rPr>
                <w:rFonts w:ascii="Times New Roman" w:hAnsi="Times New Roman" w:cs="Times New Roman"/>
                <w:bCs/>
                <w:iCs/>
                <w:sz w:val="20"/>
                <w:szCs w:val="20"/>
              </w:rPr>
            </w:pPr>
          </w:p>
        </w:tc>
        <w:tc>
          <w:tcPr>
            <w:tcW w:w="282" w:type="pct"/>
            <w:vMerge/>
            <w:tcMar>
              <w:top w:w="85" w:type="dxa"/>
              <w:bottom w:w="85" w:type="dxa"/>
            </w:tcMar>
          </w:tcPr>
          <w:p w:rsidR="00D8781E" w:rsidRPr="000E1704" w:rsidRDefault="00D8781E" w:rsidP="00D0262F">
            <w:pPr>
              <w:jc w:val="center"/>
              <w:rPr>
                <w:rFonts w:ascii="Times New Roman" w:hAnsi="Times New Roman" w:cs="Times New Roman"/>
                <w:b/>
                <w:bCs/>
                <w:iCs/>
                <w:sz w:val="20"/>
                <w:szCs w:val="20"/>
              </w:rPr>
            </w:pPr>
          </w:p>
        </w:tc>
        <w:tc>
          <w:tcPr>
            <w:tcW w:w="387" w:type="pct"/>
            <w:vMerge/>
            <w:tcMar>
              <w:top w:w="85" w:type="dxa"/>
              <w:bottom w:w="85" w:type="dxa"/>
            </w:tcMar>
          </w:tcPr>
          <w:p w:rsidR="00D8781E" w:rsidRPr="000E1704" w:rsidRDefault="00D8781E" w:rsidP="00632C54">
            <w:pPr>
              <w:jc w:val="center"/>
              <w:rPr>
                <w:rFonts w:ascii="Times New Roman" w:hAnsi="Times New Roman" w:cs="Times New Roman"/>
                <w:b/>
                <w:bCs/>
                <w:iCs/>
                <w:sz w:val="20"/>
                <w:szCs w:val="20"/>
              </w:rPr>
            </w:pPr>
          </w:p>
        </w:tc>
        <w:tc>
          <w:tcPr>
            <w:tcW w:w="387" w:type="pct"/>
            <w:vMerge/>
            <w:tcMar>
              <w:top w:w="85" w:type="dxa"/>
              <w:bottom w:w="85" w:type="dxa"/>
            </w:tcMar>
          </w:tcPr>
          <w:p w:rsidR="00D8781E" w:rsidRPr="000E1704" w:rsidRDefault="00D8781E"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D8781E" w:rsidRPr="000E1704" w:rsidRDefault="00D8781E" w:rsidP="00632C54">
            <w:pPr>
              <w:jc w:val="both"/>
              <w:rPr>
                <w:rFonts w:ascii="Times New Roman" w:hAnsi="Times New Roman" w:cs="Times New Roman"/>
                <w:sz w:val="20"/>
                <w:szCs w:val="20"/>
                <w:lang w:eastAsia="ar-SA"/>
              </w:rPr>
            </w:pPr>
          </w:p>
        </w:tc>
      </w:tr>
      <w:tr w:rsidR="00D8781E" w:rsidRPr="00A554D9" w:rsidTr="00030720">
        <w:trPr>
          <w:trHeight w:val="137"/>
        </w:trPr>
        <w:tc>
          <w:tcPr>
            <w:tcW w:w="141" w:type="pct"/>
            <w:vMerge/>
            <w:tcBorders>
              <w:left w:val="single" w:sz="8" w:space="0" w:color="auto"/>
            </w:tcBorders>
            <w:tcMar>
              <w:top w:w="85" w:type="dxa"/>
              <w:bottom w:w="85" w:type="dxa"/>
            </w:tcMar>
          </w:tcPr>
          <w:p w:rsidR="00D8781E" w:rsidRPr="00EE537A" w:rsidRDefault="00D8781E" w:rsidP="00A554D9">
            <w:pPr>
              <w:rPr>
                <w:rFonts w:ascii="Times New Roman" w:hAnsi="Times New Roman" w:cs="Times New Roman"/>
                <w:b/>
                <w:bCs/>
                <w:iCs/>
                <w:sz w:val="20"/>
                <w:szCs w:val="20"/>
              </w:rPr>
            </w:pPr>
          </w:p>
        </w:tc>
        <w:tc>
          <w:tcPr>
            <w:tcW w:w="176" w:type="pct"/>
            <w:tcMar>
              <w:top w:w="85" w:type="dxa"/>
              <w:bottom w:w="85" w:type="dxa"/>
            </w:tcMar>
          </w:tcPr>
          <w:p w:rsidR="00D8781E"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D8781E" w:rsidRPr="00EE537A">
              <w:rPr>
                <w:rFonts w:ascii="Times New Roman" w:hAnsi="Times New Roman" w:cs="Times New Roman"/>
                <w:b/>
                <w:bCs/>
                <w:iCs/>
                <w:sz w:val="20"/>
                <w:szCs w:val="20"/>
              </w:rPr>
              <w:t>81.</w:t>
            </w:r>
          </w:p>
        </w:tc>
        <w:tc>
          <w:tcPr>
            <w:tcW w:w="317" w:type="pct"/>
            <w:tcMar>
              <w:top w:w="85" w:type="dxa"/>
              <w:bottom w:w="85" w:type="dxa"/>
            </w:tcMar>
          </w:tcPr>
          <w:p w:rsidR="00D8781E" w:rsidRPr="000E1704" w:rsidRDefault="00E67C80" w:rsidP="00E67C80">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vMerge/>
            <w:tcMar>
              <w:top w:w="85" w:type="dxa"/>
              <w:bottom w:w="85" w:type="dxa"/>
            </w:tcMar>
          </w:tcPr>
          <w:p w:rsidR="00D8781E" w:rsidRPr="000E1704" w:rsidRDefault="00D8781E" w:rsidP="00632C54">
            <w:pPr>
              <w:jc w:val="both"/>
              <w:rPr>
                <w:rFonts w:ascii="Times New Roman" w:hAnsi="Times New Roman" w:cs="Times New Roman"/>
                <w:color w:val="000000"/>
                <w:sz w:val="20"/>
                <w:szCs w:val="20"/>
              </w:rPr>
            </w:pPr>
          </w:p>
        </w:tc>
        <w:tc>
          <w:tcPr>
            <w:tcW w:w="429" w:type="pct"/>
            <w:vMerge/>
            <w:tcMar>
              <w:top w:w="85" w:type="dxa"/>
              <w:bottom w:w="85" w:type="dxa"/>
            </w:tcMar>
          </w:tcPr>
          <w:p w:rsidR="00D8781E" w:rsidRPr="000E1704" w:rsidRDefault="00D8781E" w:rsidP="00632C54">
            <w:pPr>
              <w:jc w:val="center"/>
              <w:rPr>
                <w:rFonts w:ascii="Times New Roman" w:hAnsi="Times New Roman" w:cs="Times New Roman"/>
                <w:bCs/>
                <w:iCs/>
                <w:sz w:val="20"/>
                <w:szCs w:val="20"/>
              </w:rPr>
            </w:pPr>
          </w:p>
        </w:tc>
        <w:tc>
          <w:tcPr>
            <w:tcW w:w="282" w:type="pct"/>
            <w:vMerge/>
            <w:tcMar>
              <w:top w:w="85" w:type="dxa"/>
              <w:bottom w:w="85" w:type="dxa"/>
            </w:tcMar>
          </w:tcPr>
          <w:p w:rsidR="00D8781E" w:rsidRPr="000E1704" w:rsidRDefault="00D8781E" w:rsidP="00D0262F">
            <w:pPr>
              <w:jc w:val="center"/>
              <w:rPr>
                <w:rFonts w:ascii="Times New Roman" w:hAnsi="Times New Roman" w:cs="Times New Roman"/>
                <w:b/>
                <w:bCs/>
                <w:iCs/>
                <w:sz w:val="20"/>
                <w:szCs w:val="20"/>
              </w:rPr>
            </w:pPr>
          </w:p>
        </w:tc>
        <w:tc>
          <w:tcPr>
            <w:tcW w:w="387" w:type="pct"/>
            <w:vMerge/>
            <w:tcMar>
              <w:top w:w="85" w:type="dxa"/>
              <w:bottom w:w="85" w:type="dxa"/>
            </w:tcMar>
          </w:tcPr>
          <w:p w:rsidR="00D8781E" w:rsidRPr="000E1704" w:rsidRDefault="00D8781E" w:rsidP="00632C54">
            <w:pPr>
              <w:jc w:val="center"/>
              <w:rPr>
                <w:rFonts w:ascii="Times New Roman" w:hAnsi="Times New Roman" w:cs="Times New Roman"/>
                <w:b/>
                <w:bCs/>
                <w:iCs/>
                <w:sz w:val="20"/>
                <w:szCs w:val="20"/>
              </w:rPr>
            </w:pPr>
          </w:p>
        </w:tc>
        <w:tc>
          <w:tcPr>
            <w:tcW w:w="387" w:type="pct"/>
            <w:vMerge/>
            <w:tcMar>
              <w:top w:w="85" w:type="dxa"/>
              <w:bottom w:w="85" w:type="dxa"/>
            </w:tcMar>
          </w:tcPr>
          <w:p w:rsidR="00D8781E" w:rsidRPr="000E1704" w:rsidRDefault="00D8781E"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D8781E" w:rsidRPr="000E1704" w:rsidRDefault="00D8781E" w:rsidP="00632C54">
            <w:pPr>
              <w:jc w:val="both"/>
              <w:rPr>
                <w:rFonts w:ascii="Times New Roman" w:hAnsi="Times New Roman" w:cs="Times New Roman"/>
                <w:sz w:val="20"/>
                <w:szCs w:val="20"/>
                <w:lang w:eastAsia="ar-SA"/>
              </w:rPr>
            </w:pPr>
          </w:p>
        </w:tc>
      </w:tr>
      <w:tr w:rsidR="00D8781E" w:rsidRPr="00A554D9" w:rsidTr="00030720">
        <w:trPr>
          <w:trHeight w:val="256"/>
        </w:trPr>
        <w:tc>
          <w:tcPr>
            <w:tcW w:w="141" w:type="pct"/>
            <w:vMerge/>
            <w:tcBorders>
              <w:left w:val="single" w:sz="8" w:space="0" w:color="auto"/>
            </w:tcBorders>
            <w:tcMar>
              <w:top w:w="85" w:type="dxa"/>
              <w:bottom w:w="85" w:type="dxa"/>
            </w:tcMar>
          </w:tcPr>
          <w:p w:rsidR="00D8781E" w:rsidRPr="00EE537A" w:rsidRDefault="00D8781E" w:rsidP="00A554D9">
            <w:pPr>
              <w:rPr>
                <w:rFonts w:ascii="Times New Roman" w:hAnsi="Times New Roman" w:cs="Times New Roman"/>
                <w:b/>
                <w:bCs/>
                <w:iCs/>
                <w:sz w:val="20"/>
                <w:szCs w:val="20"/>
              </w:rPr>
            </w:pPr>
          </w:p>
        </w:tc>
        <w:tc>
          <w:tcPr>
            <w:tcW w:w="176" w:type="pct"/>
            <w:vMerge w:val="restart"/>
            <w:tcMar>
              <w:top w:w="85" w:type="dxa"/>
              <w:bottom w:w="85" w:type="dxa"/>
            </w:tcMar>
          </w:tcPr>
          <w:p w:rsidR="00D8781E"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D8781E" w:rsidRPr="00EE537A">
              <w:rPr>
                <w:rFonts w:ascii="Times New Roman" w:hAnsi="Times New Roman" w:cs="Times New Roman"/>
                <w:b/>
                <w:bCs/>
                <w:iCs/>
                <w:sz w:val="20"/>
                <w:szCs w:val="20"/>
              </w:rPr>
              <w:t>82.</w:t>
            </w:r>
          </w:p>
        </w:tc>
        <w:tc>
          <w:tcPr>
            <w:tcW w:w="317" w:type="pct"/>
            <w:vMerge w:val="restart"/>
            <w:tcMar>
              <w:top w:w="85" w:type="dxa"/>
              <w:bottom w:w="85" w:type="dxa"/>
            </w:tcMar>
          </w:tcPr>
          <w:p w:rsidR="00D8781E" w:rsidRPr="000E1704" w:rsidRDefault="00E67C80" w:rsidP="00E67C80">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vMerge/>
            <w:tcMar>
              <w:top w:w="85" w:type="dxa"/>
              <w:bottom w:w="85" w:type="dxa"/>
            </w:tcMar>
          </w:tcPr>
          <w:p w:rsidR="00D8781E" w:rsidRPr="000E1704" w:rsidRDefault="00D8781E" w:rsidP="00632C54">
            <w:pPr>
              <w:jc w:val="both"/>
              <w:rPr>
                <w:rFonts w:ascii="Times New Roman" w:hAnsi="Times New Roman" w:cs="Times New Roman"/>
                <w:bCs/>
                <w:iCs/>
                <w:sz w:val="20"/>
                <w:szCs w:val="20"/>
              </w:rPr>
            </w:pPr>
          </w:p>
        </w:tc>
        <w:tc>
          <w:tcPr>
            <w:tcW w:w="429" w:type="pct"/>
            <w:vMerge/>
            <w:tcMar>
              <w:top w:w="85" w:type="dxa"/>
              <w:bottom w:w="85" w:type="dxa"/>
            </w:tcMar>
          </w:tcPr>
          <w:p w:rsidR="00D8781E" w:rsidRPr="000E1704" w:rsidRDefault="00D8781E" w:rsidP="00632C54">
            <w:pPr>
              <w:jc w:val="center"/>
              <w:rPr>
                <w:rFonts w:ascii="Times New Roman" w:hAnsi="Times New Roman" w:cs="Times New Roman"/>
                <w:bCs/>
                <w:iCs/>
                <w:sz w:val="20"/>
                <w:szCs w:val="20"/>
              </w:rPr>
            </w:pPr>
          </w:p>
        </w:tc>
        <w:tc>
          <w:tcPr>
            <w:tcW w:w="282" w:type="pct"/>
            <w:vMerge/>
            <w:tcMar>
              <w:top w:w="85" w:type="dxa"/>
              <w:bottom w:w="85" w:type="dxa"/>
            </w:tcMar>
          </w:tcPr>
          <w:p w:rsidR="00D8781E" w:rsidRPr="000E1704" w:rsidRDefault="00D8781E" w:rsidP="00D0262F">
            <w:pPr>
              <w:jc w:val="center"/>
              <w:rPr>
                <w:rFonts w:ascii="Times New Roman" w:hAnsi="Times New Roman" w:cs="Times New Roman"/>
                <w:b/>
                <w:bCs/>
                <w:iCs/>
                <w:sz w:val="20"/>
                <w:szCs w:val="20"/>
              </w:rPr>
            </w:pPr>
          </w:p>
        </w:tc>
        <w:tc>
          <w:tcPr>
            <w:tcW w:w="387" w:type="pct"/>
            <w:vMerge/>
            <w:tcMar>
              <w:top w:w="85" w:type="dxa"/>
              <w:bottom w:w="85" w:type="dxa"/>
            </w:tcMar>
          </w:tcPr>
          <w:p w:rsidR="00D8781E" w:rsidRPr="000E1704" w:rsidRDefault="00D8781E" w:rsidP="00632C54">
            <w:pPr>
              <w:jc w:val="center"/>
              <w:rPr>
                <w:rFonts w:ascii="Times New Roman" w:hAnsi="Times New Roman" w:cs="Times New Roman"/>
                <w:b/>
                <w:bCs/>
                <w:iCs/>
                <w:sz w:val="20"/>
                <w:szCs w:val="20"/>
              </w:rPr>
            </w:pPr>
          </w:p>
        </w:tc>
        <w:tc>
          <w:tcPr>
            <w:tcW w:w="387" w:type="pct"/>
            <w:vMerge/>
            <w:tcMar>
              <w:top w:w="85" w:type="dxa"/>
              <w:bottom w:w="85" w:type="dxa"/>
            </w:tcMar>
          </w:tcPr>
          <w:p w:rsidR="00D8781E" w:rsidRPr="000E1704" w:rsidRDefault="00D8781E"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D8781E" w:rsidRPr="000E1704" w:rsidRDefault="00D8781E" w:rsidP="00632C54">
            <w:pPr>
              <w:jc w:val="both"/>
              <w:rPr>
                <w:rFonts w:ascii="Times New Roman" w:hAnsi="Times New Roman" w:cs="Times New Roman"/>
                <w:sz w:val="20"/>
                <w:szCs w:val="20"/>
                <w:lang w:eastAsia="ar-SA"/>
              </w:rPr>
            </w:pPr>
          </w:p>
        </w:tc>
      </w:tr>
      <w:tr w:rsidR="0077112A" w:rsidRPr="00A554D9" w:rsidTr="00030720">
        <w:trPr>
          <w:trHeight w:val="73"/>
        </w:trPr>
        <w:tc>
          <w:tcPr>
            <w:tcW w:w="141" w:type="pct"/>
            <w:vMerge/>
            <w:tcBorders>
              <w:left w:val="single" w:sz="8" w:space="0" w:color="auto"/>
            </w:tcBorders>
            <w:tcMar>
              <w:top w:w="85" w:type="dxa"/>
              <w:bottom w:w="85" w:type="dxa"/>
            </w:tcMar>
          </w:tcPr>
          <w:p w:rsidR="0077112A" w:rsidRPr="00EE537A" w:rsidRDefault="0077112A" w:rsidP="00A554D9">
            <w:pPr>
              <w:rPr>
                <w:rFonts w:ascii="Times New Roman" w:hAnsi="Times New Roman" w:cs="Times New Roman"/>
                <w:b/>
                <w:bCs/>
                <w:iCs/>
                <w:sz w:val="20"/>
                <w:szCs w:val="20"/>
              </w:rPr>
            </w:pPr>
          </w:p>
        </w:tc>
        <w:tc>
          <w:tcPr>
            <w:tcW w:w="176" w:type="pct"/>
            <w:vMerge/>
            <w:tcMar>
              <w:top w:w="85" w:type="dxa"/>
              <w:bottom w:w="85" w:type="dxa"/>
            </w:tcMar>
          </w:tcPr>
          <w:p w:rsidR="0077112A" w:rsidRPr="00EE537A" w:rsidRDefault="0077112A" w:rsidP="00A554D9">
            <w:pPr>
              <w:jc w:val="center"/>
              <w:rPr>
                <w:rFonts w:ascii="Times New Roman" w:hAnsi="Times New Roman" w:cs="Times New Roman"/>
                <w:b/>
                <w:bCs/>
                <w:iCs/>
                <w:sz w:val="20"/>
                <w:szCs w:val="20"/>
              </w:rPr>
            </w:pPr>
          </w:p>
        </w:tc>
        <w:tc>
          <w:tcPr>
            <w:tcW w:w="317" w:type="pct"/>
            <w:vMerge/>
            <w:tcMar>
              <w:top w:w="85" w:type="dxa"/>
              <w:bottom w:w="85" w:type="dxa"/>
            </w:tcMar>
          </w:tcPr>
          <w:p w:rsidR="0077112A" w:rsidRPr="000E1704" w:rsidRDefault="0077112A" w:rsidP="00A554D9">
            <w:pPr>
              <w:jc w:val="center"/>
              <w:rPr>
                <w:rFonts w:ascii="Times New Roman" w:hAnsi="Times New Roman" w:cs="Times New Roman"/>
                <w:bCs/>
                <w:iCs/>
                <w:sz w:val="20"/>
                <w:szCs w:val="20"/>
              </w:rPr>
            </w:pPr>
          </w:p>
        </w:tc>
        <w:tc>
          <w:tcPr>
            <w:tcW w:w="1612" w:type="pct"/>
            <w:tcMar>
              <w:top w:w="85" w:type="dxa"/>
              <w:bottom w:w="85" w:type="dxa"/>
            </w:tcMar>
          </w:tcPr>
          <w:p w:rsidR="0077112A" w:rsidRPr="000E1704" w:rsidRDefault="0077112A" w:rsidP="00F54FBC">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3) Wnoszę o ograniczenie wysokości zabudowy dla wskazanego terenu UC/U.1 o maksymalnie 15 metrów, tj. zgodnie z aktualną wysokością istniejących zabudowań sklepu ALMA. W planowaniu przeznaczenia tego terenu Urząd Miasta Krakowa ma obowiązek uwzględnić szerszą perspektywę. W szczególności, istnieje duże prawdopodobieństwo, że aktualny użytkownik wieczysty działek, objętych oznaczeniem UC/U.1 będzie zainteresowany nie tylko ewentualną rozbudową wielopowierzchniowego marketu, lecz także budową kompleksu biurowców, co również byłoby dopuszczalne wg treści projektowanego planu. Tego rodzaju inwestycja miałaby fatalne skutki dla lokalnej społeczności. Przedstawione na spotkaniu informacje Urzędu Miasta Krakowa, że istniejący system dróg jest w stanie obsłużyć zwiększoną liczbę pojazdów, wynikającą z takiego zagospodarowania terenu wymaga dogłębnej weryfikacji. Już obecnie występują istotne zatory w ruchu w ciągu ul. Pilotów, Młyńskiej i Meissnera, a realizacja intensywnej zabudowy biurowej w omawianym obszarze bez wątpienia doprowadziłaby do niewydolności istniejącej obsługi komunikacyjnej. Dotyczy to w szczególności skrzyżowania ul. Pilotów i Wieniawskiego, jak również ul. Pilotów z drogą wewnętrzną tego obszaru (pomiędzy sklepem ALMA oraz </w:t>
            </w:r>
            <w:proofErr w:type="spellStart"/>
            <w:r w:rsidRPr="000E1704">
              <w:rPr>
                <w:rFonts w:ascii="Times New Roman" w:hAnsi="Times New Roman" w:cs="Times New Roman"/>
                <w:color w:val="000000"/>
                <w:sz w:val="20"/>
                <w:szCs w:val="20"/>
              </w:rPr>
              <w:t>McDonalds</w:t>
            </w:r>
            <w:proofErr w:type="spellEnd"/>
            <w:r w:rsidRPr="000E1704">
              <w:rPr>
                <w:rFonts w:ascii="Times New Roman" w:hAnsi="Times New Roman" w:cs="Times New Roman"/>
                <w:color w:val="000000"/>
                <w:sz w:val="20"/>
                <w:szCs w:val="20"/>
              </w:rPr>
              <w:t xml:space="preserve">), a także skrzyżowania ul. Miechowity i Młyńskiej, których obciążenie w godzinach szczytu komunikacyjnego znacznie by się zwiększyło. Konsekwencje tego rodzaju sytuacji można w łatwy sposób zaobserwować w okolicach Centrum </w:t>
            </w:r>
            <w:proofErr w:type="spellStart"/>
            <w:r w:rsidRPr="000E1704">
              <w:rPr>
                <w:rFonts w:ascii="Times New Roman" w:hAnsi="Times New Roman" w:cs="Times New Roman"/>
                <w:color w:val="000000"/>
                <w:sz w:val="20"/>
                <w:szCs w:val="20"/>
              </w:rPr>
              <w:t>Tertium</w:t>
            </w:r>
            <w:proofErr w:type="spellEnd"/>
            <w:r w:rsidRPr="000E1704">
              <w:rPr>
                <w:rFonts w:ascii="Times New Roman" w:hAnsi="Times New Roman" w:cs="Times New Roman"/>
                <w:color w:val="000000"/>
                <w:sz w:val="20"/>
                <w:szCs w:val="20"/>
              </w:rPr>
              <w:t xml:space="preserve"> </w:t>
            </w:r>
            <w:r w:rsidRPr="000E1704">
              <w:rPr>
                <w:rFonts w:ascii="Times New Roman" w:hAnsi="Times New Roman" w:cs="Times New Roman"/>
                <w:color w:val="000000"/>
                <w:sz w:val="20"/>
                <w:szCs w:val="20"/>
              </w:rPr>
              <w:lastRenderedPageBreak/>
              <w:t xml:space="preserve">Business Park i </w:t>
            </w:r>
            <w:proofErr w:type="spellStart"/>
            <w:r w:rsidRPr="000E1704">
              <w:rPr>
                <w:rFonts w:ascii="Times New Roman" w:hAnsi="Times New Roman" w:cs="Times New Roman"/>
                <w:color w:val="000000"/>
                <w:sz w:val="20"/>
                <w:szCs w:val="20"/>
              </w:rPr>
              <w:t>Serendy</w:t>
            </w:r>
            <w:proofErr w:type="spellEnd"/>
            <w:r w:rsidRPr="000E1704">
              <w:rPr>
                <w:rFonts w:ascii="Times New Roman" w:hAnsi="Times New Roman" w:cs="Times New Roman"/>
                <w:color w:val="000000"/>
                <w:sz w:val="20"/>
                <w:szCs w:val="20"/>
              </w:rPr>
              <w:t xml:space="preserve">, które w godzinach szczytu są nieprzejezdne. Urząd Miasta Krakowa musi wyciągać wnioski z istniejących już obecnie patologicznych sytuacji i uwzględniać wskazane ryzyka w podstawowym dokumencie planistycznym, jakim jest plan miejscowy, zwłaszcza że omawiany obszar nie jest predystynowany do zabudowy biurowej, która stanowiłaby ciało obce w obszarze przeznaczonym w olbrzymiej większości pod zabudowę mieszkaniową wielorodzinną oraz jednorodzinną. </w:t>
            </w:r>
          </w:p>
          <w:p w:rsidR="0077112A" w:rsidRPr="000E1704" w:rsidRDefault="0077112A" w:rsidP="00F54FBC">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Ograniczenie wysokości zabudowy do 15 metrów pozwoli uniknąć lokalizacji w tym obszarze wielkiego centrum biurowego, a jednocześnie nie stoi w konflikcie w możliwości zagospodarowania tego obszaru pod zabudowę typowego „marketu".</w:t>
            </w:r>
          </w:p>
        </w:tc>
        <w:tc>
          <w:tcPr>
            <w:tcW w:w="429" w:type="pct"/>
            <w:vMerge/>
            <w:tcMar>
              <w:top w:w="85" w:type="dxa"/>
              <w:bottom w:w="85" w:type="dxa"/>
            </w:tcMar>
          </w:tcPr>
          <w:p w:rsidR="0077112A" w:rsidRPr="000E1704" w:rsidRDefault="0077112A" w:rsidP="00632C54">
            <w:pPr>
              <w:jc w:val="center"/>
              <w:rPr>
                <w:rFonts w:ascii="Times New Roman" w:hAnsi="Times New Roman" w:cs="Times New Roman"/>
                <w:bCs/>
                <w:iCs/>
                <w:sz w:val="20"/>
                <w:szCs w:val="20"/>
              </w:rPr>
            </w:pPr>
          </w:p>
        </w:tc>
        <w:tc>
          <w:tcPr>
            <w:tcW w:w="282" w:type="pct"/>
            <w:vMerge/>
            <w:tcMar>
              <w:top w:w="85" w:type="dxa"/>
              <w:bottom w:w="85" w:type="dxa"/>
            </w:tcMar>
          </w:tcPr>
          <w:p w:rsidR="0077112A" w:rsidRPr="000E1704" w:rsidRDefault="0077112A" w:rsidP="00D0262F">
            <w:pPr>
              <w:jc w:val="center"/>
              <w:rPr>
                <w:rFonts w:ascii="Times New Roman" w:hAnsi="Times New Roman" w:cs="Times New Roman"/>
                <w:b/>
                <w:bCs/>
                <w:iCs/>
                <w:sz w:val="20"/>
                <w:szCs w:val="20"/>
              </w:rPr>
            </w:pPr>
          </w:p>
        </w:tc>
        <w:tc>
          <w:tcPr>
            <w:tcW w:w="387" w:type="pct"/>
            <w:tcMar>
              <w:top w:w="85" w:type="dxa"/>
              <w:bottom w:w="85" w:type="dxa"/>
            </w:tcMar>
          </w:tcPr>
          <w:p w:rsidR="0077112A" w:rsidRPr="000E1704" w:rsidRDefault="0077112A"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I 3</w:t>
            </w:r>
          </w:p>
        </w:tc>
        <w:tc>
          <w:tcPr>
            <w:tcW w:w="387" w:type="pct"/>
            <w:tcMar>
              <w:top w:w="85" w:type="dxa"/>
              <w:bottom w:w="85" w:type="dxa"/>
            </w:tcMar>
          </w:tcPr>
          <w:p w:rsidR="0077112A" w:rsidRPr="000E1704" w:rsidRDefault="0077112A"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I 3</w:t>
            </w:r>
          </w:p>
          <w:p w:rsidR="0077112A" w:rsidRPr="000E1704" w:rsidRDefault="0077112A"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77112A" w:rsidRPr="000E1704" w:rsidRDefault="0077112A"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Ad. I 3. Dla terenów oznaczonych w projekcie planu symbolem UC/U.1 w Studium została dopuszczona wysokość do 40m. W terenie istnieje już budynek Pilot Tower, który</w:t>
            </w:r>
            <w:r w:rsidRPr="009D6AA8">
              <w:rPr>
                <w:rFonts w:ascii="Times New Roman" w:hAnsi="Times New Roman" w:cs="Times New Roman"/>
                <w:sz w:val="20"/>
                <w:szCs w:val="20"/>
              </w:rPr>
              <w:t xml:space="preserve"> tą </w:t>
            </w:r>
            <w:r w:rsidRPr="000E1704">
              <w:rPr>
                <w:rFonts w:ascii="Times New Roman" w:hAnsi="Times New Roman" w:cs="Times New Roman"/>
                <w:sz w:val="20"/>
                <w:szCs w:val="20"/>
              </w:rPr>
              <w:t>wysokość przekracza. Zabudowa po sąsiedniej stronie ul. Wieniawskiego przewyższa 16 m. Wyższa jest też zabudowa wzdłuż ul. Pilotów. Wyznaczenie zabudowy o takiej wysokości jest zgodne z zasadą zachowania ładu przestrzennego, a jednocześnie z poszanowaniem własności właścicieli czy użytkowników wieczystych działek Do planu zostały złożone wnioski o dopuszczenie zabudowy o wys. 40m na tym terenie. Po zważeniu interesów osób zainteresowanych zdecydowano o wyznaczeniu na części terenu (przystającej do ul. Wieniawskiego) zabudowy niższej porównywalnej z wysokością zabudowy drugiej strony ul. Wieniawskiego, W pozostałej części terenu UC/U.1 pozostawia się zaproponowaną w projekcie planu wysokość. W celu zmniejszenia uciążliwości linie zabudowy zostały odsunięte od istniejącej zabudowy. Dodatkowo w terenie tym istnieje nakaz wprowadzenia szpaleru drzew odgradzającego różne funkcje.</w:t>
            </w:r>
          </w:p>
        </w:tc>
      </w:tr>
      <w:tr w:rsidR="0077112A" w:rsidRPr="00A554D9" w:rsidTr="00030720">
        <w:trPr>
          <w:trHeight w:val="73"/>
        </w:trPr>
        <w:tc>
          <w:tcPr>
            <w:tcW w:w="141" w:type="pct"/>
            <w:vMerge/>
            <w:tcBorders>
              <w:left w:val="single" w:sz="8" w:space="0" w:color="auto"/>
            </w:tcBorders>
            <w:tcMar>
              <w:top w:w="85" w:type="dxa"/>
              <w:bottom w:w="85" w:type="dxa"/>
            </w:tcMar>
          </w:tcPr>
          <w:p w:rsidR="0077112A" w:rsidRPr="00EE537A" w:rsidRDefault="0077112A" w:rsidP="00A554D9">
            <w:pPr>
              <w:rPr>
                <w:rFonts w:ascii="Times New Roman" w:hAnsi="Times New Roman" w:cs="Times New Roman"/>
                <w:b/>
                <w:bCs/>
                <w:iCs/>
                <w:sz w:val="20"/>
                <w:szCs w:val="20"/>
              </w:rPr>
            </w:pPr>
          </w:p>
        </w:tc>
        <w:tc>
          <w:tcPr>
            <w:tcW w:w="176" w:type="pct"/>
            <w:vMerge/>
            <w:tcMar>
              <w:top w:w="85" w:type="dxa"/>
              <w:bottom w:w="85" w:type="dxa"/>
            </w:tcMar>
          </w:tcPr>
          <w:p w:rsidR="0077112A" w:rsidRPr="00EE537A" w:rsidRDefault="0077112A" w:rsidP="00A554D9">
            <w:pPr>
              <w:jc w:val="center"/>
              <w:rPr>
                <w:rFonts w:ascii="Times New Roman" w:hAnsi="Times New Roman" w:cs="Times New Roman"/>
                <w:b/>
                <w:bCs/>
                <w:iCs/>
                <w:sz w:val="20"/>
                <w:szCs w:val="20"/>
              </w:rPr>
            </w:pPr>
          </w:p>
        </w:tc>
        <w:tc>
          <w:tcPr>
            <w:tcW w:w="317" w:type="pct"/>
            <w:vMerge/>
            <w:tcMar>
              <w:top w:w="85" w:type="dxa"/>
              <w:bottom w:w="85" w:type="dxa"/>
            </w:tcMar>
          </w:tcPr>
          <w:p w:rsidR="0077112A" w:rsidRPr="000E1704" w:rsidRDefault="0077112A" w:rsidP="00A554D9">
            <w:pPr>
              <w:jc w:val="center"/>
              <w:rPr>
                <w:rFonts w:ascii="Times New Roman" w:hAnsi="Times New Roman" w:cs="Times New Roman"/>
                <w:bCs/>
                <w:iCs/>
                <w:sz w:val="20"/>
                <w:szCs w:val="20"/>
              </w:rPr>
            </w:pPr>
          </w:p>
        </w:tc>
        <w:tc>
          <w:tcPr>
            <w:tcW w:w="1612" w:type="pct"/>
            <w:tcMar>
              <w:top w:w="85" w:type="dxa"/>
              <w:bottom w:w="85" w:type="dxa"/>
            </w:tcMar>
          </w:tcPr>
          <w:p w:rsidR="0077112A" w:rsidRPr="000E1704" w:rsidRDefault="0077112A"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II 1) Wnoszę o wydzielenie na terenie oznaczonym jako UC/U.1 obszaru zieleni urządzonej ZU, na gruntach które nie należą do prywatnych właścicieli, tj. w okolicach skrzyżowania ulic Henryka Wieniawskiego i ulicy Stanisława z Skalbmierza oraz w miejscu parkingu sklepu Alma i sklepu Alma</w:t>
            </w:r>
          </w:p>
        </w:tc>
        <w:tc>
          <w:tcPr>
            <w:tcW w:w="429" w:type="pct"/>
            <w:vMerge/>
            <w:tcMar>
              <w:top w:w="85" w:type="dxa"/>
              <w:bottom w:w="85" w:type="dxa"/>
            </w:tcMar>
          </w:tcPr>
          <w:p w:rsidR="0077112A" w:rsidRPr="000E1704" w:rsidRDefault="0077112A" w:rsidP="00632C54">
            <w:pPr>
              <w:jc w:val="center"/>
              <w:rPr>
                <w:rFonts w:ascii="Times New Roman" w:hAnsi="Times New Roman" w:cs="Times New Roman"/>
                <w:bCs/>
                <w:iCs/>
                <w:sz w:val="20"/>
                <w:szCs w:val="20"/>
              </w:rPr>
            </w:pPr>
          </w:p>
        </w:tc>
        <w:tc>
          <w:tcPr>
            <w:tcW w:w="282" w:type="pct"/>
            <w:vMerge/>
            <w:tcMar>
              <w:top w:w="85" w:type="dxa"/>
              <w:bottom w:w="85" w:type="dxa"/>
            </w:tcMar>
          </w:tcPr>
          <w:p w:rsidR="0077112A" w:rsidRPr="000E1704" w:rsidRDefault="0077112A" w:rsidP="00D0262F">
            <w:pPr>
              <w:jc w:val="center"/>
              <w:rPr>
                <w:rFonts w:ascii="Times New Roman" w:hAnsi="Times New Roman" w:cs="Times New Roman"/>
                <w:b/>
                <w:bCs/>
                <w:iCs/>
                <w:sz w:val="20"/>
                <w:szCs w:val="20"/>
              </w:rPr>
            </w:pPr>
          </w:p>
        </w:tc>
        <w:tc>
          <w:tcPr>
            <w:tcW w:w="387" w:type="pct"/>
            <w:tcMar>
              <w:top w:w="85" w:type="dxa"/>
              <w:bottom w:w="85" w:type="dxa"/>
            </w:tcMar>
          </w:tcPr>
          <w:p w:rsidR="0077112A" w:rsidRPr="000E1704" w:rsidRDefault="0077112A"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II 1</w:t>
            </w:r>
          </w:p>
        </w:tc>
        <w:tc>
          <w:tcPr>
            <w:tcW w:w="387" w:type="pct"/>
            <w:tcMar>
              <w:top w:w="85" w:type="dxa"/>
              <w:bottom w:w="85" w:type="dxa"/>
            </w:tcMar>
          </w:tcPr>
          <w:p w:rsidR="0077112A" w:rsidRPr="000E1704" w:rsidRDefault="0077112A"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II 1</w:t>
            </w:r>
          </w:p>
          <w:p w:rsidR="0077112A" w:rsidRPr="000E1704" w:rsidRDefault="0077112A"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77112A" w:rsidRPr="000E1704" w:rsidRDefault="0077112A"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Ad II 1. Tereny te zostały wskazane w studium jako tereny inwestycyjne o wysokich wskaźnikach zabudowy i zgodnie z wnioskami użytkowników wieczystych przeznaczone w projekcie planu pod zabudowę.</w:t>
            </w:r>
          </w:p>
        </w:tc>
      </w:tr>
      <w:tr w:rsidR="0077112A" w:rsidRPr="00A554D9" w:rsidTr="00030720">
        <w:trPr>
          <w:trHeight w:val="73"/>
        </w:trPr>
        <w:tc>
          <w:tcPr>
            <w:tcW w:w="141" w:type="pct"/>
            <w:vMerge/>
            <w:tcBorders>
              <w:left w:val="single" w:sz="8" w:space="0" w:color="auto"/>
            </w:tcBorders>
            <w:tcMar>
              <w:top w:w="85" w:type="dxa"/>
              <w:bottom w:w="85" w:type="dxa"/>
            </w:tcMar>
          </w:tcPr>
          <w:p w:rsidR="0077112A" w:rsidRPr="00EE537A" w:rsidRDefault="0077112A" w:rsidP="00A554D9">
            <w:pPr>
              <w:rPr>
                <w:rFonts w:ascii="Times New Roman" w:hAnsi="Times New Roman" w:cs="Times New Roman"/>
                <w:b/>
                <w:bCs/>
                <w:iCs/>
                <w:sz w:val="20"/>
                <w:szCs w:val="20"/>
              </w:rPr>
            </w:pPr>
          </w:p>
        </w:tc>
        <w:tc>
          <w:tcPr>
            <w:tcW w:w="176" w:type="pct"/>
            <w:vMerge/>
            <w:tcMar>
              <w:top w:w="85" w:type="dxa"/>
              <w:bottom w:w="85" w:type="dxa"/>
            </w:tcMar>
          </w:tcPr>
          <w:p w:rsidR="0077112A" w:rsidRPr="00EE537A" w:rsidRDefault="0077112A" w:rsidP="00A554D9">
            <w:pPr>
              <w:jc w:val="center"/>
              <w:rPr>
                <w:rFonts w:ascii="Times New Roman" w:hAnsi="Times New Roman" w:cs="Times New Roman"/>
                <w:b/>
                <w:bCs/>
                <w:iCs/>
                <w:sz w:val="20"/>
                <w:szCs w:val="20"/>
              </w:rPr>
            </w:pPr>
          </w:p>
        </w:tc>
        <w:tc>
          <w:tcPr>
            <w:tcW w:w="317" w:type="pct"/>
            <w:vMerge/>
            <w:tcMar>
              <w:top w:w="85" w:type="dxa"/>
              <w:bottom w:w="85" w:type="dxa"/>
            </w:tcMar>
          </w:tcPr>
          <w:p w:rsidR="0077112A" w:rsidRPr="000E1704" w:rsidRDefault="0077112A" w:rsidP="00A554D9">
            <w:pPr>
              <w:jc w:val="center"/>
              <w:rPr>
                <w:rFonts w:ascii="Times New Roman" w:hAnsi="Times New Roman" w:cs="Times New Roman"/>
                <w:bCs/>
                <w:iCs/>
                <w:sz w:val="20"/>
                <w:szCs w:val="20"/>
              </w:rPr>
            </w:pPr>
          </w:p>
        </w:tc>
        <w:tc>
          <w:tcPr>
            <w:tcW w:w="1612" w:type="pct"/>
            <w:tcMar>
              <w:top w:w="85" w:type="dxa"/>
              <w:bottom w:w="85" w:type="dxa"/>
            </w:tcMar>
          </w:tcPr>
          <w:p w:rsidR="0077112A" w:rsidRPr="000E1704" w:rsidRDefault="0077112A" w:rsidP="00EE537A">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2) Wnoszę o zmianę planowanej dla tego obszaru obowiązującej linii zabudowy poprzez oddalenie jej od budynku, położonego przy ul. Wieniawskiego 66 - tj. po drugiej stronie drogi wewnętrznej, w obszarze MW.12. Planowana, obowiązująca linia zabudowy doprowadzi do przybliżenia zabudowy do istniejącej zabudowy mieszkalnej, co będzie skutkowało znaczącymi uciążliwościami dla mieszkańców nieruchomości sąsiedniej. W szczególności nie sposób pogodzić tego rodzaju zmiany istniejącej linii zabudowy w razie faktycznego zagospodarowania wskazanego obszaru U.14 pod szkołę podstawową (m.in. z uwagi na generowany przezeń hałas). Analogicznie należy ocenić sytuacji w razie planowanego zagospodarowania terenu pod budowę budynku biurowego - tego rodzaju inwestycja będzie oznaczać dla mieszkańców sąsiednich bloków wieczną obserwacje ich codziennego życia z okien takiego biurowca.</w:t>
            </w:r>
          </w:p>
          <w:p w:rsidR="0077112A" w:rsidRPr="000E1704" w:rsidRDefault="0077112A"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3) Zwracam ponadto uwagę, że istniejąca droga wewnętrzna, oznaczona w projektowanym planie jako KDW.6, już obecnie nie jest w stanie obsłużyć całego ruchu, generowanego przez osoby mieszkające lub pracujące w istniejącej zabudowie mieszkalnej i usługowej. Rozbudowa budynku położonego w obszarze U.14, którego obsługa komunikacyjna musi odbywać się przez tę drogę, spowoduje jej oczywistą niewydolność.</w:t>
            </w:r>
          </w:p>
          <w:p w:rsidR="0077112A" w:rsidRPr="000E1704" w:rsidRDefault="0077112A"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4) Dlatego też wnoszę o zmianę planowanej, obowiązującej linii zabudowy dla obszaru oznaczonego jako U.14 do linii, którą wyznacza aktualne położenie dawnego budynku „Orange Polska S.A", tj. głównego budynku biurowego na tej nieruchomości (w połowie tego obszaru).</w:t>
            </w:r>
          </w:p>
        </w:tc>
        <w:tc>
          <w:tcPr>
            <w:tcW w:w="429" w:type="pct"/>
            <w:vMerge/>
            <w:tcMar>
              <w:top w:w="85" w:type="dxa"/>
              <w:bottom w:w="85" w:type="dxa"/>
            </w:tcMar>
          </w:tcPr>
          <w:p w:rsidR="0077112A" w:rsidRPr="000E1704" w:rsidRDefault="0077112A"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77112A" w:rsidRPr="000E1704" w:rsidRDefault="0077112A"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U.14</w:t>
            </w:r>
          </w:p>
        </w:tc>
        <w:tc>
          <w:tcPr>
            <w:tcW w:w="387" w:type="pct"/>
            <w:tcMar>
              <w:top w:w="85" w:type="dxa"/>
              <w:bottom w:w="85" w:type="dxa"/>
            </w:tcMar>
          </w:tcPr>
          <w:p w:rsidR="0077112A" w:rsidRPr="000E1704" w:rsidRDefault="0077112A"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II 2</w:t>
            </w:r>
            <w:r w:rsidR="00E2287D">
              <w:rPr>
                <w:rFonts w:ascii="Times New Roman" w:hAnsi="Times New Roman" w:cs="Times New Roman"/>
                <w:b/>
                <w:bCs/>
                <w:iCs/>
                <w:sz w:val="20"/>
                <w:szCs w:val="20"/>
              </w:rPr>
              <w:t>, 3 i 4</w:t>
            </w:r>
          </w:p>
        </w:tc>
        <w:tc>
          <w:tcPr>
            <w:tcW w:w="387" w:type="pct"/>
            <w:tcMar>
              <w:top w:w="85" w:type="dxa"/>
              <w:bottom w:w="85" w:type="dxa"/>
            </w:tcMar>
          </w:tcPr>
          <w:p w:rsidR="0077112A" w:rsidRPr="000E1704" w:rsidRDefault="0077112A"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II 2</w:t>
            </w:r>
            <w:r w:rsidR="00E2287D">
              <w:rPr>
                <w:rFonts w:ascii="Times New Roman" w:hAnsi="Times New Roman" w:cs="Times New Roman"/>
                <w:iCs/>
                <w:sz w:val="20"/>
                <w:szCs w:val="20"/>
              </w:rPr>
              <w:t>, 3 i 4</w:t>
            </w:r>
          </w:p>
          <w:p w:rsidR="0077112A" w:rsidRPr="000E1704" w:rsidRDefault="0077112A" w:rsidP="007B7D60">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77112A" w:rsidRPr="000E1704" w:rsidRDefault="0077112A" w:rsidP="00632C54">
            <w:pPr>
              <w:jc w:val="both"/>
              <w:rPr>
                <w:rFonts w:ascii="Times New Roman" w:hAnsi="Times New Roman" w:cs="Times New Roman"/>
                <w:sz w:val="20"/>
                <w:szCs w:val="20"/>
                <w:lang w:eastAsia="ar-SA"/>
              </w:rPr>
            </w:pPr>
            <w:proofErr w:type="spellStart"/>
            <w:r w:rsidRPr="000E1704">
              <w:rPr>
                <w:rFonts w:ascii="Times New Roman" w:hAnsi="Times New Roman" w:cs="Times New Roman"/>
                <w:sz w:val="20"/>
                <w:szCs w:val="20"/>
              </w:rPr>
              <w:t>Ad.II</w:t>
            </w:r>
            <w:proofErr w:type="spellEnd"/>
            <w:r w:rsidRPr="000E1704">
              <w:rPr>
                <w:rFonts w:ascii="Times New Roman" w:hAnsi="Times New Roman" w:cs="Times New Roman"/>
                <w:sz w:val="20"/>
                <w:szCs w:val="20"/>
              </w:rPr>
              <w:t xml:space="preserve"> 2, 3 i 4. Linia zabudowy została wyznaczona w przedłużeniu linii zabudowy działek sąsiednich, znajdujących się wzdłuż ulicy KDW.6. Zostaje zamieniona linia zabudowy z obowiązującej na nieprzekraczalną</w:t>
            </w:r>
          </w:p>
        </w:tc>
      </w:tr>
      <w:tr w:rsidR="00F764FD" w:rsidRPr="00A554D9" w:rsidTr="00030720">
        <w:trPr>
          <w:trHeight w:val="257"/>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bCs/>
                <w:iCs/>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F764FD" w:rsidRPr="000E1704" w:rsidRDefault="00F764FD"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 w zakresie pkt II 6</w:t>
            </w:r>
          </w:p>
        </w:tc>
        <w:tc>
          <w:tcPr>
            <w:tcW w:w="387" w:type="pct"/>
            <w:vMerge w:val="restart"/>
            <w:tcMar>
              <w:top w:w="85" w:type="dxa"/>
              <w:bottom w:w="85" w:type="dxa"/>
            </w:tcMar>
          </w:tcPr>
          <w:p w:rsidR="00F764FD" w:rsidRPr="000E1704" w:rsidRDefault="00F764FD"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II 6</w:t>
            </w:r>
          </w:p>
          <w:p w:rsidR="00F764FD" w:rsidRPr="000E1704" w:rsidRDefault="00F764FD" w:rsidP="007B7D60">
            <w:pPr>
              <w:rPr>
                <w:rFonts w:ascii="Times New Roman" w:hAnsi="Times New Roman" w:cs="Times New Roman"/>
                <w:sz w:val="20"/>
                <w:szCs w:val="20"/>
              </w:rPr>
            </w:pPr>
          </w:p>
        </w:tc>
        <w:tc>
          <w:tcPr>
            <w:tcW w:w="1269" w:type="pct"/>
            <w:vMerge w:val="restart"/>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p>
          <w:p w:rsidR="00F764FD" w:rsidRPr="000E1704" w:rsidRDefault="00F764FD"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Ad. II 6. Pozostawia się możliwość lokalizacji boisk, które są niezbędne dla funkcjonowania szkoły i sezonowego </w:t>
            </w:r>
            <w:proofErr w:type="spellStart"/>
            <w:r w:rsidRPr="000E1704">
              <w:rPr>
                <w:rFonts w:ascii="Times New Roman" w:hAnsi="Times New Roman" w:cs="Times New Roman"/>
                <w:sz w:val="20"/>
                <w:szCs w:val="20"/>
              </w:rPr>
              <w:t>przekrycia</w:t>
            </w:r>
            <w:proofErr w:type="spellEnd"/>
            <w:r w:rsidRPr="000E1704">
              <w:rPr>
                <w:rFonts w:ascii="Times New Roman" w:hAnsi="Times New Roman" w:cs="Times New Roman"/>
                <w:sz w:val="20"/>
                <w:szCs w:val="20"/>
              </w:rPr>
              <w:t xml:space="preserve"> boisk ze względu na warunki klimatyczne.</w:t>
            </w:r>
          </w:p>
          <w:p w:rsidR="00F764FD" w:rsidRPr="000E1704" w:rsidRDefault="00F764FD" w:rsidP="00632C54">
            <w:pPr>
              <w:ind w:firstLine="708"/>
              <w:jc w:val="both"/>
              <w:rPr>
                <w:rFonts w:ascii="Times New Roman" w:hAnsi="Times New Roman" w:cs="Times New Roman"/>
                <w:sz w:val="20"/>
                <w:szCs w:val="20"/>
                <w:lang w:eastAsia="ar-SA"/>
              </w:rPr>
            </w:pPr>
          </w:p>
        </w:tc>
      </w:tr>
      <w:tr w:rsidR="00F764FD" w:rsidRPr="00A554D9" w:rsidTr="00030720">
        <w:trPr>
          <w:trHeight w:val="256"/>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bCs/>
                <w:iCs/>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6) Mając na uwadze bardzo niewielką odległość zabudowy mieszkaniowej wielorodzinnej, wnoszę również o usunięcie przewidzianego w §7 ust. 14 pkt 1b) dopuszczalnego lokalizowania na terenie U.14 sezonowego przykrycia boisk sportowych, jak również lokalizowania w tym miejscu samych boisk sportowych.</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7B7D60">
            <w:pPr>
              <w:jc w:val="center"/>
              <w:rPr>
                <w:rFonts w:ascii="Times New Roman" w:hAnsi="Times New Roman" w:cs="Times New Roman"/>
                <w:sz w:val="20"/>
                <w:szCs w:val="20"/>
              </w:rPr>
            </w:pPr>
          </w:p>
        </w:tc>
        <w:tc>
          <w:tcPr>
            <w:tcW w:w="387" w:type="pct"/>
            <w:vMerge/>
            <w:tcMar>
              <w:top w:w="85" w:type="dxa"/>
              <w:bottom w:w="85" w:type="dxa"/>
            </w:tcMar>
          </w:tcPr>
          <w:p w:rsidR="00F764FD" w:rsidRPr="000E1704" w:rsidRDefault="00F764FD" w:rsidP="007B7D60">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F764FD" w:rsidRPr="000E1704" w:rsidRDefault="00F764FD" w:rsidP="00632C54">
            <w:pPr>
              <w:ind w:firstLine="708"/>
              <w:jc w:val="both"/>
              <w:rPr>
                <w:rFonts w:ascii="Times New Roman" w:hAnsi="Times New Roman" w:cs="Times New Roman"/>
                <w:sz w:val="20"/>
                <w:szCs w:val="20"/>
                <w:lang w:eastAsia="ar-SA"/>
              </w:rPr>
            </w:pPr>
          </w:p>
        </w:tc>
      </w:tr>
      <w:tr w:rsidR="00F764FD" w:rsidRPr="00A554D9" w:rsidTr="00030720">
        <w:trPr>
          <w:trHeight w:val="73"/>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bCs/>
                <w:iCs/>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F764FD" w:rsidRPr="000E1704" w:rsidRDefault="00F764FD" w:rsidP="007B7D60">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 w zakresie pkt II 8</w:t>
            </w:r>
          </w:p>
        </w:tc>
        <w:tc>
          <w:tcPr>
            <w:tcW w:w="387" w:type="pct"/>
            <w:vMerge w:val="restart"/>
            <w:tcMar>
              <w:top w:w="85" w:type="dxa"/>
              <w:bottom w:w="85" w:type="dxa"/>
            </w:tcMar>
          </w:tcPr>
          <w:p w:rsidR="00F764FD" w:rsidRPr="000E1704" w:rsidRDefault="00F764FD" w:rsidP="0077112A">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II 8</w:t>
            </w:r>
          </w:p>
        </w:tc>
        <w:tc>
          <w:tcPr>
            <w:tcW w:w="1269" w:type="pct"/>
            <w:vMerge w:val="restart"/>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proofErr w:type="spellStart"/>
            <w:r w:rsidRPr="000E1704">
              <w:rPr>
                <w:rFonts w:ascii="Times New Roman" w:hAnsi="Times New Roman" w:cs="Times New Roman"/>
                <w:sz w:val="20"/>
                <w:szCs w:val="20"/>
              </w:rPr>
              <w:t>Ad.II</w:t>
            </w:r>
            <w:proofErr w:type="spellEnd"/>
            <w:r w:rsidRPr="000E1704">
              <w:rPr>
                <w:rFonts w:ascii="Times New Roman" w:hAnsi="Times New Roman" w:cs="Times New Roman"/>
                <w:sz w:val="20"/>
                <w:szCs w:val="20"/>
              </w:rPr>
              <w:t xml:space="preserve"> 8. W projekcie planu nie określa się rodzaju usług, a jedynie wyznacza przeznaczenie terenu jako teren usługowy.</w:t>
            </w:r>
          </w:p>
        </w:tc>
      </w:tr>
      <w:tr w:rsidR="00F764FD" w:rsidRPr="00A554D9" w:rsidTr="00030720">
        <w:trPr>
          <w:trHeight w:val="73"/>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bCs/>
                <w:iCs/>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8) Końcowo wnoszę o wykluczenie możliwości przeznaczenia terenu pod szkołę.</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7B7D60">
            <w:pPr>
              <w:jc w:val="center"/>
              <w:rPr>
                <w:rFonts w:ascii="Times New Roman" w:hAnsi="Times New Roman" w:cs="Times New Roman"/>
                <w:sz w:val="20"/>
                <w:szCs w:val="20"/>
              </w:rPr>
            </w:pPr>
          </w:p>
        </w:tc>
        <w:tc>
          <w:tcPr>
            <w:tcW w:w="387" w:type="pct"/>
            <w:vMerge/>
            <w:tcMar>
              <w:top w:w="85" w:type="dxa"/>
              <w:bottom w:w="85" w:type="dxa"/>
            </w:tcMar>
          </w:tcPr>
          <w:p w:rsidR="00F764FD" w:rsidRPr="000E1704" w:rsidRDefault="00F764FD" w:rsidP="0077112A">
            <w:pPr>
              <w:pStyle w:val="Nagwek1"/>
              <w:jc w:val="cente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p>
        </w:tc>
      </w:tr>
      <w:tr w:rsidR="00671A58" w:rsidRPr="00A554D9" w:rsidTr="00030720">
        <w:trPr>
          <w:trHeight w:val="1158"/>
        </w:trPr>
        <w:tc>
          <w:tcPr>
            <w:tcW w:w="141" w:type="pct"/>
            <w:tcBorders>
              <w:left w:val="single" w:sz="8" w:space="0" w:color="auto"/>
            </w:tcBorders>
            <w:tcMar>
              <w:top w:w="85" w:type="dxa"/>
              <w:bottom w:w="85" w:type="dxa"/>
            </w:tcMar>
          </w:tcPr>
          <w:p w:rsidR="00671A58"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55.</w:t>
            </w:r>
          </w:p>
        </w:tc>
        <w:tc>
          <w:tcPr>
            <w:tcW w:w="176" w:type="pct"/>
            <w:tcMar>
              <w:top w:w="85" w:type="dxa"/>
              <w:bottom w:w="85" w:type="dxa"/>
            </w:tcMar>
          </w:tcPr>
          <w:p w:rsidR="00671A58"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671A58" w:rsidRPr="00EE537A">
              <w:rPr>
                <w:rFonts w:ascii="Times New Roman" w:hAnsi="Times New Roman" w:cs="Times New Roman"/>
                <w:b/>
                <w:bCs/>
                <w:iCs/>
                <w:sz w:val="20"/>
                <w:szCs w:val="20"/>
              </w:rPr>
              <w:t>83.</w:t>
            </w:r>
          </w:p>
        </w:tc>
        <w:tc>
          <w:tcPr>
            <w:tcW w:w="317" w:type="pct"/>
            <w:tcMar>
              <w:top w:w="85" w:type="dxa"/>
              <w:bottom w:w="85" w:type="dxa"/>
            </w:tcMar>
          </w:tcPr>
          <w:p w:rsidR="00671A58"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671A58" w:rsidRPr="000E1704" w:rsidRDefault="00671A58"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Zgłaszam uwagę o przeznaczenie terenu pod zabudowę mieszkaniową jednorodzinną. (…)</w:t>
            </w:r>
          </w:p>
          <w:p w:rsidR="00671A58" w:rsidRPr="000E1704" w:rsidRDefault="00671A58"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Cały pas przydrożny przy ul. Chałupnika jest zabudowany domami jednorodzinnymi lub wielorodzinnymi o niskiej intensywności. Teren, na którym jest budynek nr 6 jest przeznaczony w Studium pod „Zieleń". Jestem </w:t>
            </w:r>
            <w:r w:rsidRPr="000E1704">
              <w:rPr>
                <w:rFonts w:ascii="Times New Roman" w:hAnsi="Times New Roman" w:cs="Times New Roman"/>
                <w:color w:val="000000"/>
                <w:sz w:val="20"/>
                <w:szCs w:val="20"/>
              </w:rPr>
              <w:lastRenderedPageBreak/>
              <w:t>za i popieram, lecz z małym wyjątkiem 4 arów, na którym jest posadowiony budynek, (…). Ta mała część działki 524/1 jest bezpośrednio przy ulicy a po obu stronach są ścieżki prowadzące do ogrodów działkowych.</w:t>
            </w:r>
          </w:p>
          <w:p w:rsidR="00671A58" w:rsidRPr="000E1704" w:rsidRDefault="00671A58"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p w:rsidR="00671A58" w:rsidRPr="000E1704" w:rsidRDefault="00671A58"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Załączniki</w:t>
            </w:r>
          </w:p>
          <w:p w:rsidR="00671A58" w:rsidRPr="000E1704" w:rsidRDefault="00671A58" w:rsidP="00632C54">
            <w:pPr>
              <w:jc w:val="both"/>
              <w:rPr>
                <w:rFonts w:ascii="Times New Roman" w:hAnsi="Times New Roman" w:cs="Times New Roman"/>
                <w:bCs/>
                <w:iCs/>
                <w:sz w:val="20"/>
                <w:szCs w:val="20"/>
              </w:rPr>
            </w:pPr>
          </w:p>
        </w:tc>
        <w:tc>
          <w:tcPr>
            <w:tcW w:w="429" w:type="pct"/>
            <w:tcMar>
              <w:top w:w="85" w:type="dxa"/>
              <w:bottom w:w="85" w:type="dxa"/>
            </w:tcMar>
          </w:tcPr>
          <w:p w:rsidR="00671A58" w:rsidRPr="000E1704" w:rsidRDefault="00671A58" w:rsidP="00632C54">
            <w:pPr>
              <w:jc w:val="center"/>
              <w:rPr>
                <w:rFonts w:ascii="Times New Roman" w:hAnsi="Times New Roman" w:cs="Times New Roman"/>
                <w:sz w:val="20"/>
                <w:szCs w:val="20"/>
              </w:rPr>
            </w:pPr>
            <w:r w:rsidRPr="000E1704">
              <w:rPr>
                <w:rFonts w:ascii="Times New Roman" w:hAnsi="Times New Roman" w:cs="Times New Roman"/>
                <w:sz w:val="20"/>
                <w:szCs w:val="20"/>
              </w:rPr>
              <w:lastRenderedPageBreak/>
              <w:t xml:space="preserve">Część działki 524/1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4 Śródmieście</w:t>
            </w:r>
          </w:p>
        </w:tc>
        <w:tc>
          <w:tcPr>
            <w:tcW w:w="282" w:type="pct"/>
            <w:tcMar>
              <w:top w:w="85" w:type="dxa"/>
              <w:bottom w:w="85" w:type="dxa"/>
            </w:tcMar>
          </w:tcPr>
          <w:p w:rsidR="00671A58" w:rsidRPr="000E1704" w:rsidRDefault="00671A58" w:rsidP="00D0262F">
            <w:pPr>
              <w:jc w:val="center"/>
              <w:rPr>
                <w:rFonts w:ascii="Times New Roman" w:hAnsi="Times New Roman" w:cs="Times New Roman"/>
                <w:b/>
                <w:sz w:val="20"/>
                <w:szCs w:val="20"/>
              </w:rPr>
            </w:pPr>
            <w:r w:rsidRPr="000E1704">
              <w:rPr>
                <w:rFonts w:ascii="Times New Roman" w:hAnsi="Times New Roman" w:cs="Times New Roman"/>
                <w:b/>
                <w:sz w:val="20"/>
                <w:szCs w:val="20"/>
              </w:rPr>
              <w:t>ZD.1</w:t>
            </w:r>
          </w:p>
        </w:tc>
        <w:tc>
          <w:tcPr>
            <w:tcW w:w="387" w:type="pct"/>
            <w:tcMar>
              <w:top w:w="85" w:type="dxa"/>
              <w:bottom w:w="85" w:type="dxa"/>
            </w:tcMar>
          </w:tcPr>
          <w:p w:rsidR="00671A58" w:rsidRPr="000E1704" w:rsidRDefault="00671A58"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p w:rsidR="00671A58" w:rsidRPr="000E1704" w:rsidRDefault="00671A58" w:rsidP="00632C54">
            <w:pPr>
              <w:jc w:val="center"/>
              <w:rPr>
                <w:rFonts w:ascii="Times New Roman" w:hAnsi="Times New Roman" w:cs="Times New Roman"/>
                <w:sz w:val="20"/>
                <w:szCs w:val="20"/>
              </w:rPr>
            </w:pPr>
          </w:p>
        </w:tc>
        <w:tc>
          <w:tcPr>
            <w:tcW w:w="387" w:type="pct"/>
            <w:tcMar>
              <w:top w:w="85" w:type="dxa"/>
              <w:bottom w:w="85" w:type="dxa"/>
            </w:tcMar>
          </w:tcPr>
          <w:p w:rsidR="00671A58"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lastRenderedPageBreak/>
              <w:t>Rada Miasta Krakowa nie uwzględniła uwagi</w:t>
            </w:r>
          </w:p>
          <w:p w:rsidR="00671A58" w:rsidRPr="000E1704" w:rsidRDefault="00671A58" w:rsidP="00A554D9">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671A58" w:rsidRPr="000E1704" w:rsidRDefault="00671A58"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Części działki 524/1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xml:space="preserve">. 4 Śródmieście znajdującej się bezpośrednio przy ul. Chałupnika zgodnie ze Studium położna jest w terenach ZU, dla których wyznaczono funkcje podstawową – różnorodne formy zieleni urządzonej, zieleń izolacyjna, zieleń założeń zabytkowych wraz z obiektami </w:t>
            </w:r>
            <w:r w:rsidRPr="000E1704">
              <w:rPr>
                <w:rFonts w:ascii="Times New Roman" w:hAnsi="Times New Roman" w:cs="Times New Roman"/>
                <w:sz w:val="20"/>
                <w:szCs w:val="20"/>
              </w:rPr>
              <w:lastRenderedPageBreak/>
              <w:t>budowlanymi, ogrody działkowe. W terenach ZU dopuszcza się wyłącznie terenowe obiekty i urządzenia sportowe oraz wybrane obiekty budowlane obsługujące tereny zieleni, takie jak: wypożyczalnie sprzętu sportowego, kawiarnie, cukiernie, oranżerie, cieplarnie, obiekty małej architektury, ogródki jordanowskie, urządzenia wodne, które nie zmniejszają określonego wskaźnika powierzchni biologicznie czynnej. W Studium dopuszczono przeznaczenie zgodne z dotychczasowym sposobem wykorzystania terenu ale tylko dla terenów legalnie zabudowanych obiektami budowlanymi. Oznacza to, że zgodnie ze Studium nie ma możliwości przeznaczenia terenu pod zabudowę mieszkaniową jednorodzinną w projekcie planu.</w:t>
            </w:r>
          </w:p>
        </w:tc>
      </w:tr>
      <w:tr w:rsidR="0077112A" w:rsidRPr="00A554D9" w:rsidTr="00030720">
        <w:tc>
          <w:tcPr>
            <w:tcW w:w="141" w:type="pct"/>
            <w:tcBorders>
              <w:left w:val="single" w:sz="8" w:space="0" w:color="auto"/>
            </w:tcBorders>
            <w:tcMar>
              <w:top w:w="85" w:type="dxa"/>
              <w:bottom w:w="85" w:type="dxa"/>
            </w:tcMar>
          </w:tcPr>
          <w:p w:rsidR="0077112A" w:rsidRPr="00EE537A" w:rsidRDefault="0077112A"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56.</w:t>
            </w:r>
          </w:p>
        </w:tc>
        <w:tc>
          <w:tcPr>
            <w:tcW w:w="176" w:type="pct"/>
            <w:tcMar>
              <w:top w:w="85" w:type="dxa"/>
              <w:bottom w:w="85" w:type="dxa"/>
            </w:tcMar>
          </w:tcPr>
          <w:p w:rsidR="0077112A"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77112A" w:rsidRPr="00EE537A">
              <w:rPr>
                <w:rFonts w:ascii="Times New Roman" w:hAnsi="Times New Roman" w:cs="Times New Roman"/>
                <w:b/>
                <w:bCs/>
                <w:iCs/>
                <w:sz w:val="20"/>
                <w:szCs w:val="20"/>
              </w:rPr>
              <w:t>84.</w:t>
            </w:r>
          </w:p>
        </w:tc>
        <w:tc>
          <w:tcPr>
            <w:tcW w:w="317" w:type="pct"/>
            <w:tcMar>
              <w:top w:w="85" w:type="dxa"/>
              <w:bottom w:w="85" w:type="dxa"/>
            </w:tcMar>
          </w:tcPr>
          <w:p w:rsidR="0077112A"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77112A" w:rsidRPr="000E1704" w:rsidRDefault="0077112A"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Zgłaszam uwagę o przeznaczenie terenu pod zabudowę mieszkaniową jednorodzinną. (…)</w:t>
            </w:r>
          </w:p>
          <w:p w:rsidR="0077112A" w:rsidRPr="000E1704" w:rsidRDefault="0077112A"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Cały pas przydrożny przy ul. Chałupnika jest zabudowany domami jednorodzinnymi lub wielorodzinnymi o niskiej intensywności. Teren, na którym jest budynek nr 6 jest przeznaczony w Studium pod „Zieleń". Jestem za i popieram. Część działki 524/1, na którym posadowiony jest budynek nr 6 jest bezpośrednio przy ulicy, a po obu stronach są ścieżki prowadzące do ogródków działkowych.</w:t>
            </w:r>
          </w:p>
          <w:p w:rsidR="0077112A" w:rsidRPr="000E1704" w:rsidRDefault="0077112A"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p w:rsidR="0077112A" w:rsidRPr="000E1704" w:rsidRDefault="0077112A"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Wyłączenie tej małej części działki nie wpłynie znacząco na jakość zieleni ani na wielkość obszaru przeznaczonego pod tereny zielone. (…)</w:t>
            </w:r>
          </w:p>
          <w:p w:rsidR="0077112A" w:rsidRPr="000E1704" w:rsidRDefault="0077112A"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Załączniki</w:t>
            </w:r>
          </w:p>
          <w:p w:rsidR="0077112A" w:rsidRPr="000E1704" w:rsidRDefault="0077112A" w:rsidP="00632C54">
            <w:pPr>
              <w:jc w:val="both"/>
              <w:rPr>
                <w:rFonts w:ascii="Times New Roman" w:hAnsi="Times New Roman" w:cs="Times New Roman"/>
                <w:color w:val="000000"/>
                <w:sz w:val="20"/>
                <w:szCs w:val="20"/>
              </w:rPr>
            </w:pPr>
          </w:p>
        </w:tc>
        <w:tc>
          <w:tcPr>
            <w:tcW w:w="429" w:type="pct"/>
            <w:tcMar>
              <w:top w:w="85" w:type="dxa"/>
              <w:bottom w:w="85" w:type="dxa"/>
            </w:tcMar>
          </w:tcPr>
          <w:p w:rsidR="0077112A" w:rsidRPr="000E1704" w:rsidRDefault="0077112A"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Część działki 524/1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4 Śródmieście</w:t>
            </w:r>
          </w:p>
        </w:tc>
        <w:tc>
          <w:tcPr>
            <w:tcW w:w="282" w:type="pct"/>
            <w:tcMar>
              <w:top w:w="85" w:type="dxa"/>
              <w:bottom w:w="85" w:type="dxa"/>
            </w:tcMar>
          </w:tcPr>
          <w:p w:rsidR="0077112A" w:rsidRPr="000E1704" w:rsidRDefault="0077112A" w:rsidP="00D0262F">
            <w:pPr>
              <w:jc w:val="center"/>
              <w:rPr>
                <w:rFonts w:ascii="Times New Roman" w:hAnsi="Times New Roman" w:cs="Times New Roman"/>
                <w:b/>
                <w:sz w:val="20"/>
                <w:szCs w:val="20"/>
              </w:rPr>
            </w:pPr>
            <w:r w:rsidRPr="000E1704">
              <w:rPr>
                <w:rFonts w:ascii="Times New Roman" w:hAnsi="Times New Roman" w:cs="Times New Roman"/>
                <w:b/>
                <w:sz w:val="20"/>
                <w:szCs w:val="20"/>
              </w:rPr>
              <w:t>ZD.1</w:t>
            </w:r>
          </w:p>
        </w:tc>
        <w:tc>
          <w:tcPr>
            <w:tcW w:w="387" w:type="pct"/>
            <w:tcMar>
              <w:top w:w="85" w:type="dxa"/>
              <w:bottom w:w="85" w:type="dxa"/>
            </w:tcMar>
          </w:tcPr>
          <w:p w:rsidR="0077112A" w:rsidRPr="000E1704" w:rsidRDefault="0077112A" w:rsidP="007B7D60">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77112A" w:rsidRPr="000E1704" w:rsidRDefault="0077112A" w:rsidP="007B7D60">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77112A" w:rsidRPr="000E1704" w:rsidRDefault="0077112A"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 xml:space="preserve">Części działki 524/1 </w:t>
            </w:r>
            <w:proofErr w:type="spellStart"/>
            <w:r w:rsidRPr="000E1704">
              <w:rPr>
                <w:rFonts w:ascii="Times New Roman" w:hAnsi="Times New Roman" w:cs="Times New Roman"/>
                <w:sz w:val="20"/>
                <w:szCs w:val="20"/>
                <w:lang w:eastAsia="ar-SA"/>
              </w:rPr>
              <w:t>obr</w:t>
            </w:r>
            <w:proofErr w:type="spellEnd"/>
            <w:r w:rsidRPr="000E1704">
              <w:rPr>
                <w:rFonts w:ascii="Times New Roman" w:hAnsi="Times New Roman" w:cs="Times New Roman"/>
                <w:sz w:val="20"/>
                <w:szCs w:val="20"/>
                <w:lang w:eastAsia="ar-SA"/>
              </w:rPr>
              <w:t>. 4 Śródmieście znajdującej się bezpośrednio przy ul. Chałupnika zgodnie ze Studium położna jest w terenach ZU, dla których wyznaczono funkcje podstawową – różnorodne formy zieleni urządzonej, zieleń izolacyjna, zieleń założeń zabytkowych wraz z obiektami budowlanymi, ogrody działkowe. W terenach ZU dopuszcza się wyłącznie terenowe obiekty i urządzenia sportowe oraz wybrane obiekty budowlane obsługujące tereny zieleni, takie jak: wypożyczalnie sprzętu sportowego, kawiarnie, cukiernie, oranżerie, cieplarnie, obiekty małej architektury, ogródki jordanowskie, urządzenia wodne, które nie zmniejszają określonego wskaźnika powierzchni biologicznie czynnej. W Studium dopuszczono przeznaczenie zgodne z dotychczasowym sposobem wykorzystania terenu ale tylko dla terenów legalnie zabudowanych obiektami budowlanymi. Oznacza to, że zgodnie ze Studium nie ma możliwości przeznaczenia terenu pod zabudowę mieszkaniową jednorodzinną w projekcie planu.</w:t>
            </w:r>
          </w:p>
        </w:tc>
      </w:tr>
      <w:tr w:rsidR="00671A58" w:rsidRPr="00A554D9" w:rsidTr="00030720">
        <w:tc>
          <w:tcPr>
            <w:tcW w:w="141" w:type="pct"/>
            <w:tcBorders>
              <w:left w:val="single" w:sz="8" w:space="0" w:color="auto"/>
            </w:tcBorders>
            <w:tcMar>
              <w:top w:w="85" w:type="dxa"/>
              <w:bottom w:w="85" w:type="dxa"/>
            </w:tcMar>
          </w:tcPr>
          <w:p w:rsidR="00671A58"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57.</w:t>
            </w:r>
          </w:p>
        </w:tc>
        <w:tc>
          <w:tcPr>
            <w:tcW w:w="176" w:type="pct"/>
            <w:tcMar>
              <w:top w:w="85" w:type="dxa"/>
              <w:bottom w:w="85" w:type="dxa"/>
            </w:tcMar>
          </w:tcPr>
          <w:p w:rsidR="00671A58"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671A58" w:rsidRPr="00EE537A">
              <w:rPr>
                <w:rFonts w:ascii="Times New Roman" w:hAnsi="Times New Roman" w:cs="Times New Roman"/>
                <w:b/>
                <w:bCs/>
                <w:iCs/>
                <w:sz w:val="20"/>
                <w:szCs w:val="20"/>
              </w:rPr>
              <w:t>85.</w:t>
            </w:r>
          </w:p>
        </w:tc>
        <w:tc>
          <w:tcPr>
            <w:tcW w:w="317" w:type="pct"/>
            <w:tcMar>
              <w:top w:w="85" w:type="dxa"/>
              <w:bottom w:w="85" w:type="dxa"/>
            </w:tcMar>
          </w:tcPr>
          <w:p w:rsidR="00671A58"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671A58" w:rsidRPr="000E1704" w:rsidRDefault="00671A58"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Zgłaszam uwagę o przeznaczenie terenu pod zabudowę mieszkaniową jednorodzinną. (…)</w:t>
            </w:r>
          </w:p>
          <w:p w:rsidR="00671A58" w:rsidRPr="000E1704" w:rsidRDefault="00671A58"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Cały pas przydrożny przy ul. Chałupnika jest zabudowany domami jednorodzinnymi lub wielorodzinnymi o niskiej intensywności. Część działki 524/1, na którym posadowiony jest budynek nr 6 jest bezpośrednio przy ulicy, a po obu stronach są ścieżki prowadzące do ogródków działkowych. W najbliższym sąsiedztwie są budynki jednorodzinne, a nasz dom jest w linii zabudowy. (…) </w:t>
            </w:r>
          </w:p>
          <w:p w:rsidR="00671A58" w:rsidRPr="000E1704" w:rsidRDefault="00671A58"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Uwzględnienie mojej uwagi nie zakłóci już istniejącej infrastruktury zabudowy.</w:t>
            </w:r>
          </w:p>
          <w:p w:rsidR="00671A58" w:rsidRPr="000E1704" w:rsidRDefault="00671A58"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p w:rsidR="00671A58" w:rsidRPr="000E1704" w:rsidRDefault="00671A58"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Wyłączenie tej małej części działki nie wpłynie znacząco na jakość zieleni ani na wielkość obszaru przeznaczonego pod tereny zielone.</w:t>
            </w:r>
          </w:p>
          <w:p w:rsidR="00671A58" w:rsidRPr="000E1704" w:rsidRDefault="00671A58"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Załączniki</w:t>
            </w:r>
          </w:p>
        </w:tc>
        <w:tc>
          <w:tcPr>
            <w:tcW w:w="429" w:type="pct"/>
            <w:tcMar>
              <w:top w:w="85" w:type="dxa"/>
              <w:bottom w:w="85" w:type="dxa"/>
            </w:tcMar>
          </w:tcPr>
          <w:p w:rsidR="00671A58" w:rsidRPr="000E1704" w:rsidRDefault="00671A58"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Część działki 524/1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4 Śródmieście</w:t>
            </w:r>
          </w:p>
        </w:tc>
        <w:tc>
          <w:tcPr>
            <w:tcW w:w="282" w:type="pct"/>
            <w:tcMar>
              <w:top w:w="85" w:type="dxa"/>
              <w:bottom w:w="85" w:type="dxa"/>
            </w:tcMar>
          </w:tcPr>
          <w:p w:rsidR="00671A58" w:rsidRPr="000E1704" w:rsidRDefault="00671A58" w:rsidP="00D0262F">
            <w:pPr>
              <w:jc w:val="center"/>
              <w:rPr>
                <w:rFonts w:ascii="Times New Roman" w:hAnsi="Times New Roman" w:cs="Times New Roman"/>
                <w:b/>
                <w:sz w:val="20"/>
                <w:szCs w:val="20"/>
              </w:rPr>
            </w:pPr>
            <w:r w:rsidRPr="000E1704">
              <w:rPr>
                <w:rFonts w:ascii="Times New Roman" w:hAnsi="Times New Roman" w:cs="Times New Roman"/>
                <w:b/>
                <w:sz w:val="20"/>
                <w:szCs w:val="20"/>
              </w:rPr>
              <w:t>ZD.1</w:t>
            </w:r>
          </w:p>
        </w:tc>
        <w:tc>
          <w:tcPr>
            <w:tcW w:w="387" w:type="pct"/>
            <w:tcMar>
              <w:top w:w="85" w:type="dxa"/>
              <w:bottom w:w="85" w:type="dxa"/>
            </w:tcMar>
          </w:tcPr>
          <w:p w:rsidR="00671A58" w:rsidRPr="000E1704" w:rsidRDefault="00671A58"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671A58"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671A58" w:rsidRPr="000E1704" w:rsidRDefault="00671A58"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Części działki 524/1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4 Śródmieście znajdującej się bezpośrednio przy ul. Chałupnika zgodnie ze Studium położna jest w terenach ZU, dla których wyznaczono funkcje podstawową – różnorodne formy zieleni urządzonej, zieleń izolacyjna, zieleń założeń zabytkowych wraz z obiektami budowlanymi, ogrody działkowe. W terenach ZU dopuszcza się wyłącznie terenowe obiekty i urządzenia sportowe oraz wybrane obiekty budowlane obsługujące tereny zieleni, takie jak: wypożyczalnie sprzętu sportowego, kawiarnie, cukiernie, oranżerie, cieplarnie, obiekty małej architektury, ogródki jordanowskie, urządzenia wodne, które nie zmniejszają określonego wskaźnika powierzchni biologicznie czynnej. W Studium dopuszczono przeznaczenie zgodne z dotychczasowym sposobem wykorzystania terenu ale tylko dla terenów legalnie zabudowanych obiektami budowlanymi. Oznacza to, że zgodnie ze Studium nie ma możliwości przeznaczenia terenu pod zabudowę mieszkaniową jednorodzinną w projekcie planu.</w:t>
            </w:r>
          </w:p>
        </w:tc>
      </w:tr>
      <w:tr w:rsidR="00671A58" w:rsidRPr="00A554D9" w:rsidTr="00030720">
        <w:tc>
          <w:tcPr>
            <w:tcW w:w="141" w:type="pct"/>
            <w:tcBorders>
              <w:left w:val="single" w:sz="8" w:space="0" w:color="auto"/>
            </w:tcBorders>
            <w:tcMar>
              <w:top w:w="85" w:type="dxa"/>
              <w:bottom w:w="85" w:type="dxa"/>
            </w:tcMar>
          </w:tcPr>
          <w:p w:rsidR="00671A58"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58.</w:t>
            </w:r>
          </w:p>
        </w:tc>
        <w:tc>
          <w:tcPr>
            <w:tcW w:w="176" w:type="pct"/>
            <w:tcMar>
              <w:top w:w="85" w:type="dxa"/>
              <w:bottom w:w="85" w:type="dxa"/>
            </w:tcMar>
          </w:tcPr>
          <w:p w:rsidR="00671A58"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975277" w:rsidRPr="00EE537A">
              <w:rPr>
                <w:rFonts w:ascii="Times New Roman" w:hAnsi="Times New Roman" w:cs="Times New Roman"/>
                <w:b/>
                <w:bCs/>
                <w:iCs/>
                <w:sz w:val="20"/>
                <w:szCs w:val="20"/>
              </w:rPr>
              <w:t>87.</w:t>
            </w:r>
          </w:p>
        </w:tc>
        <w:tc>
          <w:tcPr>
            <w:tcW w:w="317" w:type="pct"/>
            <w:tcMar>
              <w:top w:w="85" w:type="dxa"/>
              <w:bottom w:w="85" w:type="dxa"/>
            </w:tcMar>
          </w:tcPr>
          <w:p w:rsidR="00671A58"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Projekt planu proponuje obszar KDD.22 ul. Andrzeja Sokołowskiego, </w:t>
            </w:r>
            <w:proofErr w:type="spellStart"/>
            <w:r w:rsidRPr="000E1704">
              <w:rPr>
                <w:rFonts w:ascii="Times New Roman" w:hAnsi="Times New Roman" w:cs="Times New Roman"/>
                <w:color w:val="000000"/>
                <w:sz w:val="20"/>
                <w:szCs w:val="20"/>
              </w:rPr>
              <w:t>ul.Piękna</w:t>
            </w:r>
            <w:proofErr w:type="spellEnd"/>
            <w:r w:rsidRPr="000E1704">
              <w:rPr>
                <w:rFonts w:ascii="Times New Roman" w:hAnsi="Times New Roman" w:cs="Times New Roman"/>
                <w:color w:val="000000"/>
                <w:sz w:val="20"/>
                <w:szCs w:val="20"/>
              </w:rPr>
              <w:t xml:space="preserve"> - 1x2 o szerokości do 11 metrów z dopuszczeniem poszerzenia do 14 metrów w rejonie skrzyżowania z drogą w terenie KDL.2.</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Powyższa propozycja zapisu szerokości ul. Andrzeja Sokołowskiego i ul. Pięknej jest nieprecyzyjna ponieważ dopuszcza możliwość poszerzenia tych ulic do 11 metrów w miejscach gdzie ich rzeczywista szerokość wynosi 8,4m., 9.0m. 10m.</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Dlatego wnoszę by obszar KDD.22 został podzielony na mniejsze obszary które będą odzwierciedlały stan rzeczywisty szerokości poszczególnych obszarów ul. Andrzeja Sokołowskiego i ul. Pięknej.</w:t>
            </w:r>
          </w:p>
          <w:p w:rsidR="00975277" w:rsidRPr="000E1704" w:rsidRDefault="00975277" w:rsidP="00632C54">
            <w:pPr>
              <w:jc w:val="both"/>
              <w:rPr>
                <w:rFonts w:ascii="Times New Roman" w:hAnsi="Times New Roman" w:cs="Times New Roman"/>
                <w:color w:val="000000"/>
                <w:sz w:val="20"/>
                <w:szCs w:val="20"/>
              </w:rPr>
            </w:pP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związku z powyższym w części tekstowej projektu planu, proponuję wprowadzić w rozdziale II paragraf 14 p.2.v w miejsce KDD.22 ul. Andrzeja Sokołowskiego i ul. Piękna 1x2 następujący zapis:</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KDD.22A, KDD22B, KDD.22C, KDD.22D. KDD.22I ul. Andrzeja </w:t>
            </w:r>
            <w:proofErr w:type="spellStart"/>
            <w:r w:rsidRPr="000E1704">
              <w:rPr>
                <w:rFonts w:ascii="Times New Roman" w:hAnsi="Times New Roman" w:cs="Times New Roman"/>
                <w:color w:val="000000"/>
                <w:sz w:val="20"/>
                <w:szCs w:val="20"/>
              </w:rPr>
              <w:t>Sokołowkiego</w:t>
            </w:r>
            <w:proofErr w:type="spellEnd"/>
            <w:r w:rsidRPr="000E1704">
              <w:rPr>
                <w:rFonts w:ascii="Times New Roman" w:hAnsi="Times New Roman" w:cs="Times New Roman"/>
                <w:color w:val="000000"/>
                <w:sz w:val="20"/>
                <w:szCs w:val="20"/>
              </w:rPr>
              <w:t xml:space="preserve"> i ul. Piękna 1x2</w:t>
            </w:r>
          </w:p>
          <w:p w:rsidR="00975277" w:rsidRPr="000E1704" w:rsidRDefault="00975277" w:rsidP="00632C54">
            <w:pPr>
              <w:jc w:val="both"/>
              <w:rPr>
                <w:rFonts w:ascii="Times New Roman" w:hAnsi="Times New Roman" w:cs="Times New Roman"/>
                <w:color w:val="000000"/>
                <w:sz w:val="20"/>
                <w:szCs w:val="20"/>
              </w:rPr>
            </w:pP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rozdziale II paragraf 14 p.4.zd w miejsce, droga w terenie KDD.22 do 11 metrów, z dopuszczeniem poszerzenia do 14metrów w rejonie skrzyżowania z droga w terenie KDL.2 , następujący zapis:</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drogę w terenie KDD.22A do 9 metrów, KDD.22B do 8,4 metra, KDD.22C do 9 metrów, KDD.22D do 10 metrów, KDD.22E do 11,5 metra w rejonie skrzyżowania z drogą w terenie KDL.2.</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Zmiany w części rysunkowej proponowanego podziału obszaru KDD.22 na mniejsze obszary, zostały naniesione na załączniku graficznym.</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Wprowadzenie powyższych zmian do projektu planu usunie wszelkie wątpliwości i zastrzeżenia mieszkańców ul. Andrzeja Sokołowskiego i ul. Pięknej.</w:t>
            </w:r>
          </w:p>
          <w:p w:rsidR="00671A58" w:rsidRPr="000E1704" w:rsidRDefault="00975277"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Załącznik</w:t>
            </w:r>
          </w:p>
        </w:tc>
        <w:tc>
          <w:tcPr>
            <w:tcW w:w="429" w:type="pct"/>
            <w:tcMar>
              <w:top w:w="85" w:type="dxa"/>
              <w:bottom w:w="85" w:type="dxa"/>
            </w:tcMar>
          </w:tcPr>
          <w:p w:rsidR="00671A58" w:rsidRPr="000E1704" w:rsidRDefault="00671A58" w:rsidP="00632C54">
            <w:pPr>
              <w:jc w:val="center"/>
              <w:rPr>
                <w:rFonts w:ascii="Times New Roman" w:hAnsi="Times New Roman" w:cs="Times New Roman"/>
                <w:bCs/>
                <w:iCs/>
                <w:sz w:val="20"/>
                <w:szCs w:val="20"/>
              </w:rPr>
            </w:pPr>
          </w:p>
        </w:tc>
        <w:tc>
          <w:tcPr>
            <w:tcW w:w="282" w:type="pct"/>
            <w:tcMar>
              <w:top w:w="85" w:type="dxa"/>
              <w:bottom w:w="85" w:type="dxa"/>
            </w:tcMar>
          </w:tcPr>
          <w:p w:rsidR="00671A58" w:rsidRPr="000E1704" w:rsidRDefault="00975277" w:rsidP="00D0262F">
            <w:pPr>
              <w:jc w:val="center"/>
              <w:rPr>
                <w:rFonts w:ascii="Times New Roman" w:hAnsi="Times New Roman" w:cs="Times New Roman"/>
                <w:b/>
                <w:bCs/>
                <w:iCs/>
                <w:sz w:val="20"/>
                <w:szCs w:val="20"/>
              </w:rPr>
            </w:pPr>
            <w:r w:rsidRPr="000E1704">
              <w:rPr>
                <w:rFonts w:ascii="Times New Roman" w:hAnsi="Times New Roman" w:cs="Times New Roman"/>
                <w:b/>
                <w:sz w:val="20"/>
                <w:szCs w:val="20"/>
              </w:rPr>
              <w:t>KDD.22</w:t>
            </w:r>
          </w:p>
        </w:tc>
        <w:tc>
          <w:tcPr>
            <w:tcW w:w="387" w:type="pct"/>
            <w:tcMar>
              <w:top w:w="85" w:type="dxa"/>
              <w:bottom w:w="85" w:type="dxa"/>
            </w:tcMar>
          </w:tcPr>
          <w:p w:rsidR="00671A58" w:rsidRPr="000E1704" w:rsidRDefault="00671A58"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671A58"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sz w:val="20"/>
                <w:szCs w:val="20"/>
              </w:rPr>
              <w:t>Odnośnie parametrów drogi w terenie KDD.22. Ul. Sokołowskiego jest drogą publiczną, kategorii gminnej, klasy dojazdowej, w związku z tym musi spełniać parametry określone w § 7 ust. 1 Rozporządzenia z dnia 2 marca 1999 r. Ministra Transportu i Gospodarki Morskiej w sprawie warunków technicznych, jakim powinny odpowiadać drogi publiczne i ich usytuowanie (</w:t>
            </w:r>
            <w:proofErr w:type="spellStart"/>
            <w:r w:rsidRPr="000E1704">
              <w:rPr>
                <w:rFonts w:ascii="Times New Roman" w:hAnsi="Times New Roman" w:cs="Times New Roman"/>
                <w:sz w:val="20"/>
                <w:szCs w:val="20"/>
              </w:rPr>
              <w:t>t.j</w:t>
            </w:r>
            <w:proofErr w:type="spellEnd"/>
            <w:r w:rsidRPr="000E1704">
              <w:rPr>
                <w:rFonts w:ascii="Times New Roman" w:hAnsi="Times New Roman" w:cs="Times New Roman"/>
                <w:sz w:val="20"/>
                <w:szCs w:val="20"/>
              </w:rPr>
              <w:t xml:space="preserve">. Dz.U. z 2016 r. poz. 124). Zgodnie z tym rozporządzeniem najmniejsza szerokość w liniach rozgraniczających drogi dojazdowej wynosi 10m. Ponadto ww. rozporządzenie określa rozmiary terenu </w:t>
            </w:r>
            <w:r w:rsidRPr="000E1704">
              <w:rPr>
                <w:rFonts w:ascii="Times New Roman" w:hAnsi="Times New Roman" w:cs="Times New Roman"/>
                <w:sz w:val="20"/>
                <w:szCs w:val="20"/>
              </w:rPr>
              <w:lastRenderedPageBreak/>
              <w:t xml:space="preserve">potrzebnego na skrzyżowanie drogi klasy L lub D z drogą klasy L lub D powinny być stosowane narożne ścięcia nie mniejsze niż 5mx5m.  Szerokość drogi w liniach rozgraniczających została dopasowana do istniejącego zainwestowania i własności terenu. Linie rozgraniczające drogi zostały tak poprowadzone, że obejmują grunty gminne. Wyjątkiem jest działka nr 910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xml:space="preserve">. 23 Śródmieście, gdzie liniach rozgraniczających ul. Sokołowskiego znalazł się istniejący </w:t>
            </w:r>
            <w:r w:rsidRPr="000E1704">
              <w:rPr>
                <w:rFonts w:ascii="Times New Roman" w:hAnsi="Times New Roman" w:cs="Times New Roman"/>
                <w:color w:val="000000"/>
                <w:sz w:val="20"/>
                <w:szCs w:val="20"/>
              </w:rPr>
              <w:t xml:space="preserve">chodnik, niebędąca własnością gminy. </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 projekcie planu zostały ustalone szerokości dróg w liniach rozgraniczających, a nie szerokości jezdni. W liniach rozgraniczających drogi mieści się jezdnia, chodniki oraz zieleń. </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§14 ust.1 projektu planu ustalono szerokość drogi KDD.22 w liniach rozgraniczających do 11 metrów, z dopuszczeniem poszerzenia do 14 metrów w rejonie skrzyżowania z drogą w terenie KDL.2. Oznacza to, że droga na pewnym fragmencie taką szerokość w liniach rozgraniczających osiąga, ale zgodnie z §2 ust.1. tekstu projektu planu uchwała w sprawie uchwalenia miejscowego planu zagospodarowania przestrzennego obejmuje ustalenia planu zawarte w treści uchwały stanowiące tekst planu, oraz rysunek planu, będący załącznikiem do uchwały.</w:t>
            </w:r>
          </w:p>
          <w:p w:rsidR="00671A58" w:rsidRPr="000E1704" w:rsidRDefault="00975277" w:rsidP="00632C54">
            <w:pPr>
              <w:jc w:val="both"/>
              <w:rPr>
                <w:rFonts w:ascii="Times New Roman" w:hAnsi="Times New Roman" w:cs="Times New Roman"/>
                <w:sz w:val="20"/>
                <w:szCs w:val="20"/>
                <w:lang w:eastAsia="ar-SA"/>
              </w:rPr>
            </w:pPr>
            <w:r w:rsidRPr="000E1704">
              <w:rPr>
                <w:rFonts w:ascii="Times New Roman" w:hAnsi="Times New Roman" w:cs="Times New Roman"/>
                <w:color w:val="000000"/>
                <w:sz w:val="20"/>
                <w:szCs w:val="20"/>
              </w:rPr>
              <w:t>Szerokość drogi w liniach rozgraniczających jest w danym miejscu taka jak pokazano na rysunku planu, stanowiącego integralną część planu.</w:t>
            </w:r>
          </w:p>
        </w:tc>
      </w:tr>
      <w:tr w:rsidR="00975277" w:rsidRPr="00A554D9" w:rsidTr="00030720">
        <w:tc>
          <w:tcPr>
            <w:tcW w:w="141" w:type="pct"/>
            <w:tcBorders>
              <w:left w:val="single" w:sz="8" w:space="0" w:color="auto"/>
            </w:tcBorders>
            <w:tcMar>
              <w:top w:w="85" w:type="dxa"/>
              <w:bottom w:w="85" w:type="dxa"/>
            </w:tcMar>
          </w:tcPr>
          <w:p w:rsidR="00975277"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59.</w:t>
            </w:r>
          </w:p>
        </w:tc>
        <w:tc>
          <w:tcPr>
            <w:tcW w:w="176" w:type="pct"/>
            <w:tcMar>
              <w:top w:w="85" w:type="dxa"/>
              <w:bottom w:w="85" w:type="dxa"/>
            </w:tcMar>
          </w:tcPr>
          <w:p w:rsidR="00975277"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975277" w:rsidRPr="00EE537A">
              <w:rPr>
                <w:rFonts w:ascii="Times New Roman" w:hAnsi="Times New Roman" w:cs="Times New Roman"/>
                <w:b/>
                <w:bCs/>
                <w:iCs/>
                <w:sz w:val="20"/>
                <w:szCs w:val="20"/>
              </w:rPr>
              <w:t>88.</w:t>
            </w:r>
          </w:p>
        </w:tc>
        <w:tc>
          <w:tcPr>
            <w:tcW w:w="317" w:type="pct"/>
            <w:tcMar>
              <w:top w:w="85" w:type="dxa"/>
              <w:bottom w:w="85" w:type="dxa"/>
            </w:tcMar>
          </w:tcPr>
          <w:p w:rsidR="00975277"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Wnoszę uwagę o częściowe (około 3/4) przeznaczenie wyżej wymienionego obszaru pod - teren obsługi i urządzeń komunikacyjnych, o podstawowym przeznaczeniu pod parkingi dla pojazdów - KU.1-KU.2 Teren ten będzie służyć zwiększeniu ilości miejsc postojowych, co wpływałoby na poprawę standardu życia mieszkańców osiedla. W obecnym momencie obserwujemy dużą ilość „obcych” samochodów parkujących na miejscach postojowych wyremontowanej ul. Gdańskiej. Z tego powodu mieszkańcy ulic Gdańskiej, Nadrzecznej praktycznie nie mają gdzie zaparkować. Proszę zwrócić uwagę, że w okolicy realizowane są/będą trzy inwestycje mieszkaniowe: </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1. Prądnika Czerwonego 8-93 mieszkania oraz 3 lokale usługowe, 2. Gdańska/Czerwonego Prądnika-budynek wielorodzinny (działka 335/4) </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3. Gdańska 12 - teren po sklepie </w:t>
            </w:r>
            <w:proofErr w:type="spellStart"/>
            <w:r w:rsidRPr="000E1704">
              <w:rPr>
                <w:rFonts w:ascii="Times New Roman" w:hAnsi="Times New Roman" w:cs="Times New Roman"/>
                <w:color w:val="000000"/>
                <w:sz w:val="20"/>
                <w:szCs w:val="20"/>
              </w:rPr>
              <w:t>Alti</w:t>
            </w:r>
            <w:proofErr w:type="spellEnd"/>
            <w:r w:rsidRPr="000E1704">
              <w:rPr>
                <w:rFonts w:ascii="Times New Roman" w:hAnsi="Times New Roman" w:cs="Times New Roman"/>
                <w:color w:val="000000"/>
                <w:sz w:val="20"/>
                <w:szCs w:val="20"/>
              </w:rPr>
              <w:t xml:space="preserve"> - budynek wielorodzinny Zasiedlenie powyższych inwestycji wygeneruje większą liczbę samochodów a tym samym zwiększy się zapotrzebowanie na miejsca postojowe. Obawiamy się, że w dla nas - mieszkańców starego 40 letniego osiedla znacznie pogorszą się możliwości znalezienia wolnego miejsca do zaparkowania swojego samochodu.</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Posiadam tytuł prawny do terenu objętego uwagą</w:t>
            </w:r>
          </w:p>
        </w:tc>
        <w:tc>
          <w:tcPr>
            <w:tcW w:w="429" w:type="pct"/>
            <w:tcMar>
              <w:top w:w="85" w:type="dxa"/>
              <w:bottom w:w="85" w:type="dxa"/>
            </w:tcMar>
          </w:tcPr>
          <w:p w:rsidR="00975277" w:rsidRPr="000E1704" w:rsidRDefault="00975277"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334/15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w:t>
            </w:r>
          </w:p>
        </w:tc>
        <w:tc>
          <w:tcPr>
            <w:tcW w:w="282" w:type="pct"/>
            <w:tcMar>
              <w:top w:w="85" w:type="dxa"/>
              <w:bottom w:w="85" w:type="dxa"/>
            </w:tcMar>
          </w:tcPr>
          <w:p w:rsidR="00975277" w:rsidRPr="000E1704" w:rsidRDefault="00975277" w:rsidP="00D0262F">
            <w:pPr>
              <w:jc w:val="center"/>
              <w:rPr>
                <w:rFonts w:ascii="Times New Roman" w:hAnsi="Times New Roman" w:cs="Times New Roman"/>
                <w:b/>
                <w:sz w:val="20"/>
                <w:szCs w:val="20"/>
              </w:rPr>
            </w:pPr>
            <w:r w:rsidRPr="000E1704">
              <w:rPr>
                <w:rFonts w:ascii="Times New Roman" w:hAnsi="Times New Roman" w:cs="Times New Roman"/>
                <w:b/>
                <w:sz w:val="20"/>
                <w:szCs w:val="20"/>
              </w:rPr>
              <w:t>ZP.3</w:t>
            </w:r>
          </w:p>
        </w:tc>
        <w:tc>
          <w:tcPr>
            <w:tcW w:w="387" w:type="pct"/>
            <w:tcMar>
              <w:top w:w="85" w:type="dxa"/>
              <w:bottom w:w="85" w:type="dxa"/>
            </w:tcMar>
          </w:tcPr>
          <w:p w:rsidR="00975277" w:rsidRPr="000E1704" w:rsidRDefault="00975277"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975277"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975277" w:rsidRPr="000E1704" w:rsidRDefault="00975277" w:rsidP="00632C54">
            <w:pPr>
              <w:jc w:val="both"/>
              <w:rPr>
                <w:rFonts w:ascii="Times New Roman" w:hAnsi="Times New Roman" w:cs="Times New Roman"/>
                <w:sz w:val="20"/>
                <w:szCs w:val="20"/>
              </w:rPr>
            </w:pPr>
            <w:r w:rsidRPr="000E1704">
              <w:rPr>
                <w:rFonts w:ascii="Times New Roman" w:hAnsi="Times New Roman" w:cs="Times New Roman"/>
                <w:sz w:val="20"/>
                <w:szCs w:val="20"/>
              </w:rPr>
              <w:t>Nieuwzględniona, gdyż teren został przeznaczony pod zieleń zgodnie z wnioskami mieszkańców. Jest ponadto już zagospodarowany jako plac zabaw dla dzieci. Teren znajduje się w granicach wskazanych w koncepcji Zarządu Zieleni Miejskiej jako park rzeczny.</w:t>
            </w:r>
          </w:p>
          <w:p w:rsidR="00975277" w:rsidRPr="000E1704" w:rsidRDefault="00975277" w:rsidP="00A65B78">
            <w:pPr>
              <w:jc w:val="both"/>
              <w:rPr>
                <w:rFonts w:ascii="Times New Roman" w:hAnsi="Times New Roman" w:cs="Times New Roman"/>
                <w:sz w:val="20"/>
                <w:szCs w:val="20"/>
                <w:lang w:eastAsia="ar-SA"/>
              </w:rPr>
            </w:pPr>
            <w:r w:rsidRPr="000E1704">
              <w:rPr>
                <w:rFonts w:ascii="Times New Roman" w:hAnsi="Times New Roman" w:cs="Times New Roman"/>
                <w:sz w:val="20"/>
                <w:szCs w:val="20"/>
              </w:rPr>
              <w:t>Nadmienia się, że w § 14. 8 ustalone zasady obsługi parkingowej, w których określono minimalną liczbę miejsc parkingowych, którą należy zapewnić w przypadku realizacji inwestycji. Zgodnie z §18 ust. 1 Rozporządzenia Ministra Infrastruktury w sprawie warunków technicznych, jakim powinny odpowiadać budynki i ich usytuowanie „Zagospodarowując działkę budowlaną, należy urządzić, stosownie do jej przeznaczenia i sposobu zabudowy miejsca postojowe dla samochodów użytkowników stałych i przebywających okresowo (...)”. Nie ma możliwości bilansowania miejsc postojowych na działkach nie objętych projektem zagospodarowania terenu do decyzji o pozwolenie na budowę.</w:t>
            </w:r>
          </w:p>
        </w:tc>
      </w:tr>
      <w:tr w:rsidR="00975277" w:rsidRPr="00A554D9" w:rsidTr="00030720">
        <w:tc>
          <w:tcPr>
            <w:tcW w:w="141" w:type="pct"/>
            <w:tcBorders>
              <w:left w:val="single" w:sz="8" w:space="0" w:color="auto"/>
            </w:tcBorders>
            <w:tcMar>
              <w:top w:w="85" w:type="dxa"/>
              <w:bottom w:w="85" w:type="dxa"/>
            </w:tcMar>
          </w:tcPr>
          <w:p w:rsidR="00975277"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60.</w:t>
            </w:r>
          </w:p>
        </w:tc>
        <w:tc>
          <w:tcPr>
            <w:tcW w:w="176" w:type="pct"/>
            <w:tcMar>
              <w:top w:w="85" w:type="dxa"/>
              <w:bottom w:w="85" w:type="dxa"/>
            </w:tcMar>
          </w:tcPr>
          <w:p w:rsidR="00975277"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975277" w:rsidRPr="00EE537A">
              <w:rPr>
                <w:rFonts w:ascii="Times New Roman" w:hAnsi="Times New Roman" w:cs="Times New Roman"/>
                <w:b/>
                <w:bCs/>
                <w:iCs/>
                <w:sz w:val="20"/>
                <w:szCs w:val="20"/>
              </w:rPr>
              <w:t>89.</w:t>
            </w:r>
          </w:p>
        </w:tc>
        <w:tc>
          <w:tcPr>
            <w:tcW w:w="317" w:type="pct"/>
            <w:tcMar>
              <w:top w:w="85" w:type="dxa"/>
              <w:bottom w:w="85" w:type="dxa"/>
            </w:tcMar>
          </w:tcPr>
          <w:p w:rsidR="00975277"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Dla obszaru oznaczonego MWn.3 wnioskujemy o:</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 Zwiększenie pow. biologicznie czynnej do 50%.</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2) Zwiększenie intensywności zabudowy do 1,5.</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3) Zwiększenie wysokości do 12,5 m.</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Powyższe parametry pozwolą uzyskać zabudowę nawiązującą parametrami do zabudowy sąsiedniej równocześnie zwiększając pow. biologicznie czynną.</w:t>
            </w:r>
          </w:p>
        </w:tc>
        <w:tc>
          <w:tcPr>
            <w:tcW w:w="429" w:type="pct"/>
            <w:tcMar>
              <w:top w:w="85" w:type="dxa"/>
              <w:bottom w:w="85" w:type="dxa"/>
            </w:tcMar>
          </w:tcPr>
          <w:p w:rsidR="00975277" w:rsidRPr="000E1704" w:rsidRDefault="00975277"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510/14, 510/8, </w:t>
            </w:r>
            <w:r w:rsidRPr="000E1704">
              <w:rPr>
                <w:rFonts w:ascii="Times New Roman" w:hAnsi="Times New Roman" w:cs="Times New Roman"/>
                <w:sz w:val="20"/>
                <w:szCs w:val="20"/>
              </w:rPr>
              <w:br/>
              <w:t>510/9, 510/10, 510/11, 510/12</w:t>
            </w:r>
            <w:r w:rsidRPr="000E1704">
              <w:rPr>
                <w:rFonts w:ascii="Times New Roman" w:hAnsi="Times New Roman" w:cs="Times New Roman"/>
                <w:sz w:val="20"/>
                <w:szCs w:val="20"/>
              </w:rPr>
              <w:br/>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w:t>
            </w:r>
          </w:p>
        </w:tc>
        <w:tc>
          <w:tcPr>
            <w:tcW w:w="282" w:type="pct"/>
            <w:tcMar>
              <w:top w:w="85" w:type="dxa"/>
              <w:bottom w:w="85" w:type="dxa"/>
            </w:tcMar>
          </w:tcPr>
          <w:p w:rsidR="00975277" w:rsidRPr="000E1704" w:rsidRDefault="00975277"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MWn.3</w:t>
            </w:r>
          </w:p>
        </w:tc>
        <w:tc>
          <w:tcPr>
            <w:tcW w:w="387" w:type="pct"/>
            <w:tcMar>
              <w:top w:w="85" w:type="dxa"/>
              <w:bottom w:w="85" w:type="dxa"/>
            </w:tcMar>
          </w:tcPr>
          <w:p w:rsidR="00975277" w:rsidRPr="000E1704" w:rsidRDefault="00975277"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975277"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975277" w:rsidRPr="000E1704" w:rsidRDefault="00975277"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Parametry zabudowy zostały zapisane</w:t>
            </w:r>
            <w:r w:rsidRPr="000E1704">
              <w:rPr>
                <w:rFonts w:ascii="Times New Roman" w:hAnsi="Times New Roman" w:cs="Times New Roman"/>
                <w:color w:val="FF0000"/>
                <w:sz w:val="20"/>
                <w:szCs w:val="20"/>
              </w:rPr>
              <w:t xml:space="preserve"> </w:t>
            </w:r>
            <w:r w:rsidRPr="000E1704">
              <w:rPr>
                <w:rFonts w:ascii="Times New Roman" w:hAnsi="Times New Roman" w:cs="Times New Roman"/>
                <w:sz w:val="20"/>
                <w:szCs w:val="20"/>
              </w:rPr>
              <w:t>aby ograniczyć dogęszczanie zabudowy w tym terenie, o co wnioskowali mieszkańcy. Wysokość została tak ustalona aby nawiązywać do zabudowy mieszkaniowej jednorodzinnej znajdującej się po drugiej stronie ulicy, w celu poprawnego kształtowania ładu przestrzennego.</w:t>
            </w:r>
          </w:p>
        </w:tc>
      </w:tr>
      <w:tr w:rsidR="00975277" w:rsidRPr="00A554D9" w:rsidTr="00030720">
        <w:trPr>
          <w:trHeight w:val="155"/>
        </w:trPr>
        <w:tc>
          <w:tcPr>
            <w:tcW w:w="141" w:type="pct"/>
            <w:vMerge w:val="restart"/>
            <w:tcBorders>
              <w:left w:val="single" w:sz="8" w:space="0" w:color="auto"/>
            </w:tcBorders>
            <w:tcMar>
              <w:top w:w="85" w:type="dxa"/>
              <w:bottom w:w="85" w:type="dxa"/>
            </w:tcMar>
          </w:tcPr>
          <w:p w:rsidR="00975277"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61.</w:t>
            </w:r>
          </w:p>
        </w:tc>
        <w:tc>
          <w:tcPr>
            <w:tcW w:w="176" w:type="pct"/>
            <w:vMerge w:val="restart"/>
            <w:tcMar>
              <w:top w:w="85" w:type="dxa"/>
              <w:bottom w:w="85" w:type="dxa"/>
            </w:tcMar>
          </w:tcPr>
          <w:p w:rsidR="00975277"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975277" w:rsidRPr="00EE537A">
              <w:rPr>
                <w:rFonts w:ascii="Times New Roman" w:hAnsi="Times New Roman" w:cs="Times New Roman"/>
                <w:b/>
                <w:bCs/>
                <w:iCs/>
                <w:sz w:val="20"/>
                <w:szCs w:val="20"/>
              </w:rPr>
              <w:t>90.</w:t>
            </w:r>
          </w:p>
        </w:tc>
        <w:tc>
          <w:tcPr>
            <w:tcW w:w="317" w:type="pct"/>
            <w:vMerge w:val="restart"/>
            <w:tcMar>
              <w:top w:w="85" w:type="dxa"/>
              <w:bottom w:w="85" w:type="dxa"/>
            </w:tcMar>
          </w:tcPr>
          <w:p w:rsidR="00975277"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 W §8.1.5. pkt 2 proponuję usunięcie zapisu „</w:t>
            </w:r>
            <w:r w:rsidRPr="000E1704">
              <w:rPr>
                <w:rFonts w:ascii="Times New Roman" w:hAnsi="Times New Roman" w:cs="Times New Roman"/>
                <w:i/>
                <w:color w:val="000000"/>
                <w:sz w:val="20"/>
                <w:szCs w:val="20"/>
              </w:rPr>
              <w:t xml:space="preserve">z wyłączeniem elementów obcych krajobrazowo - egzotycznych gatunków zimozielonych drzew iglastych z rodzajów takich jak </w:t>
            </w:r>
            <w:proofErr w:type="spellStart"/>
            <w:r w:rsidRPr="000E1704">
              <w:rPr>
                <w:rFonts w:ascii="Times New Roman" w:hAnsi="Times New Roman" w:cs="Times New Roman"/>
                <w:i/>
                <w:color w:val="000000"/>
                <w:sz w:val="20"/>
                <w:szCs w:val="20"/>
              </w:rPr>
              <w:t>Thuja</w:t>
            </w:r>
            <w:proofErr w:type="spellEnd"/>
            <w:r w:rsidRPr="000E1704">
              <w:rPr>
                <w:rFonts w:ascii="Times New Roman" w:hAnsi="Times New Roman" w:cs="Times New Roman"/>
                <w:i/>
                <w:color w:val="000000"/>
                <w:sz w:val="20"/>
                <w:szCs w:val="20"/>
              </w:rPr>
              <w:t xml:space="preserve">, </w:t>
            </w:r>
            <w:proofErr w:type="spellStart"/>
            <w:r w:rsidRPr="000E1704">
              <w:rPr>
                <w:rFonts w:ascii="Times New Roman" w:hAnsi="Times New Roman" w:cs="Times New Roman"/>
                <w:i/>
                <w:color w:val="000000"/>
                <w:sz w:val="20"/>
                <w:szCs w:val="20"/>
              </w:rPr>
              <w:t>Chamaecyparis</w:t>
            </w:r>
            <w:proofErr w:type="spellEnd"/>
            <w:r w:rsidRPr="000E1704">
              <w:rPr>
                <w:rFonts w:ascii="Times New Roman" w:hAnsi="Times New Roman" w:cs="Times New Roman"/>
                <w:i/>
                <w:color w:val="000000"/>
                <w:sz w:val="20"/>
                <w:szCs w:val="20"/>
              </w:rPr>
              <w:t xml:space="preserve">, </w:t>
            </w:r>
            <w:proofErr w:type="spellStart"/>
            <w:r w:rsidRPr="000E1704">
              <w:rPr>
                <w:rFonts w:ascii="Times New Roman" w:hAnsi="Times New Roman" w:cs="Times New Roman"/>
                <w:i/>
                <w:color w:val="000000"/>
                <w:sz w:val="20"/>
                <w:szCs w:val="20"/>
              </w:rPr>
              <w:t>Juniperus</w:t>
            </w:r>
            <w:proofErr w:type="spellEnd"/>
            <w:r w:rsidRPr="000E1704">
              <w:rPr>
                <w:rFonts w:ascii="Times New Roman" w:hAnsi="Times New Roman" w:cs="Times New Roman"/>
                <w:i/>
                <w:color w:val="000000"/>
                <w:sz w:val="20"/>
                <w:szCs w:val="20"/>
              </w:rPr>
              <w:t>"</w:t>
            </w:r>
            <w:r w:rsidRPr="000E1704">
              <w:rPr>
                <w:rFonts w:ascii="Times New Roman" w:hAnsi="Times New Roman" w:cs="Times New Roman"/>
                <w:color w:val="000000"/>
                <w:sz w:val="20"/>
                <w:szCs w:val="20"/>
              </w:rPr>
              <w:t>.</w:t>
            </w:r>
          </w:p>
          <w:p w:rsidR="00975277" w:rsidRPr="000E1704" w:rsidRDefault="00975277" w:rsidP="00A65B78">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Nasadzenia tych gatunków występują na terenie objętym planowaniem powszechnie na większości działek i traktowanie ich jako „obcych krajobrazowo” jest nieporozumieniem.</w:t>
            </w:r>
          </w:p>
        </w:tc>
        <w:tc>
          <w:tcPr>
            <w:tcW w:w="429" w:type="pct"/>
            <w:vMerge w:val="restart"/>
            <w:tcMar>
              <w:top w:w="85" w:type="dxa"/>
              <w:bottom w:w="85" w:type="dxa"/>
            </w:tcMar>
          </w:tcPr>
          <w:p w:rsidR="00975277" w:rsidRPr="000E1704" w:rsidRDefault="00975277" w:rsidP="00632C54">
            <w:pPr>
              <w:jc w:val="center"/>
              <w:rPr>
                <w:rFonts w:ascii="Times New Roman" w:hAnsi="Times New Roman" w:cs="Times New Roman"/>
                <w:bCs/>
                <w:iCs/>
                <w:sz w:val="20"/>
                <w:szCs w:val="20"/>
              </w:rPr>
            </w:pPr>
          </w:p>
        </w:tc>
        <w:tc>
          <w:tcPr>
            <w:tcW w:w="282" w:type="pct"/>
            <w:tcMar>
              <w:top w:w="85" w:type="dxa"/>
              <w:bottom w:w="85" w:type="dxa"/>
            </w:tcMar>
          </w:tcPr>
          <w:p w:rsidR="00975277" w:rsidRPr="000E1704" w:rsidRDefault="00975277" w:rsidP="00D0262F">
            <w:pPr>
              <w:jc w:val="center"/>
              <w:rPr>
                <w:rFonts w:ascii="Times New Roman" w:hAnsi="Times New Roman" w:cs="Times New Roman"/>
                <w:b/>
                <w:bCs/>
                <w:iCs/>
                <w:sz w:val="20"/>
                <w:szCs w:val="20"/>
              </w:rPr>
            </w:pPr>
          </w:p>
        </w:tc>
        <w:tc>
          <w:tcPr>
            <w:tcW w:w="387" w:type="pct"/>
            <w:tcMar>
              <w:top w:w="85" w:type="dxa"/>
              <w:bottom w:w="85" w:type="dxa"/>
            </w:tcMar>
          </w:tcPr>
          <w:p w:rsidR="00975277" w:rsidRPr="000E1704" w:rsidRDefault="00975277"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Krakowa </w:t>
            </w:r>
            <w:r w:rsidR="00BD50CF" w:rsidRPr="000E1704">
              <w:rPr>
                <w:rFonts w:ascii="Times New Roman" w:hAnsi="Times New Roman" w:cs="Times New Roman"/>
                <w:b/>
                <w:bCs/>
                <w:iCs/>
                <w:sz w:val="20"/>
                <w:szCs w:val="20"/>
              </w:rPr>
              <w:t xml:space="preserve">częściowo </w:t>
            </w:r>
            <w:r w:rsidRPr="000E1704">
              <w:rPr>
                <w:rFonts w:ascii="Times New Roman" w:hAnsi="Times New Roman" w:cs="Times New Roman"/>
                <w:b/>
                <w:bCs/>
                <w:iCs/>
                <w:sz w:val="20"/>
                <w:szCs w:val="20"/>
              </w:rPr>
              <w:t>nie uwzględnił uwagi</w:t>
            </w:r>
            <w:r w:rsidR="0077112A" w:rsidRPr="000E1704">
              <w:rPr>
                <w:rFonts w:ascii="Times New Roman" w:hAnsi="Times New Roman" w:cs="Times New Roman"/>
                <w:b/>
                <w:bCs/>
                <w:iCs/>
                <w:sz w:val="20"/>
                <w:szCs w:val="20"/>
              </w:rPr>
              <w:t xml:space="preserve"> w zakresie pkt 1</w:t>
            </w:r>
          </w:p>
        </w:tc>
        <w:tc>
          <w:tcPr>
            <w:tcW w:w="387" w:type="pct"/>
            <w:tcMar>
              <w:top w:w="85" w:type="dxa"/>
              <w:bottom w:w="85" w:type="dxa"/>
            </w:tcMar>
          </w:tcPr>
          <w:p w:rsidR="00975277" w:rsidRPr="000E1704" w:rsidRDefault="00AD3BC5"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 xml:space="preserve">Rada Miasta Krakowa </w:t>
            </w:r>
            <w:r w:rsidR="007B7D60" w:rsidRPr="000E1704">
              <w:rPr>
                <w:rFonts w:ascii="Times New Roman" w:hAnsi="Times New Roman" w:cs="Times New Roman"/>
                <w:iCs/>
                <w:sz w:val="20"/>
                <w:szCs w:val="20"/>
              </w:rPr>
              <w:t xml:space="preserve">częściowo </w:t>
            </w:r>
            <w:r w:rsidRPr="000E1704">
              <w:rPr>
                <w:rFonts w:ascii="Times New Roman" w:hAnsi="Times New Roman" w:cs="Times New Roman"/>
                <w:iCs/>
                <w:sz w:val="20"/>
                <w:szCs w:val="20"/>
              </w:rPr>
              <w:t>nie uwzględniła uwagi</w:t>
            </w:r>
            <w:r w:rsidR="0077112A" w:rsidRPr="000E1704">
              <w:rPr>
                <w:rFonts w:ascii="Times New Roman" w:hAnsi="Times New Roman" w:cs="Times New Roman"/>
                <w:b w:val="0"/>
                <w:bCs w:val="0"/>
                <w:iCs/>
                <w:sz w:val="20"/>
                <w:szCs w:val="20"/>
              </w:rPr>
              <w:t xml:space="preserve"> </w:t>
            </w:r>
            <w:r w:rsidR="0077112A" w:rsidRPr="000E1704">
              <w:rPr>
                <w:rFonts w:ascii="Times New Roman" w:hAnsi="Times New Roman" w:cs="Times New Roman"/>
                <w:bCs w:val="0"/>
                <w:iCs/>
                <w:sz w:val="20"/>
                <w:szCs w:val="20"/>
              </w:rPr>
              <w:t>w zakresie pkt 1</w:t>
            </w:r>
          </w:p>
          <w:p w:rsidR="00975277" w:rsidRPr="000E1704" w:rsidRDefault="00975277" w:rsidP="00A554D9">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975277" w:rsidRPr="000E1704" w:rsidRDefault="00975277" w:rsidP="00632C54">
            <w:pPr>
              <w:jc w:val="both"/>
              <w:rPr>
                <w:rFonts w:ascii="Times New Roman" w:hAnsi="Times New Roman" w:cs="Times New Roman"/>
                <w:sz w:val="20"/>
                <w:szCs w:val="20"/>
                <w:lang w:eastAsia="ar-SA"/>
              </w:rPr>
            </w:pPr>
            <w:r w:rsidRPr="000E1704">
              <w:rPr>
                <w:rFonts w:ascii="Times New Roman" w:hAnsi="Times New Roman" w:cs="Times New Roman"/>
                <w:color w:val="000000"/>
                <w:sz w:val="20"/>
                <w:szCs w:val="20"/>
              </w:rPr>
              <w:t>Ad. 1. Pozostawia się zapis odnośnie zakazu stosowania</w:t>
            </w:r>
            <w:r w:rsidRPr="000E1704">
              <w:rPr>
                <w:rFonts w:ascii="Times New Roman" w:hAnsi="Times New Roman" w:cs="Times New Roman"/>
                <w:i/>
                <w:color w:val="000000"/>
                <w:sz w:val="20"/>
                <w:szCs w:val="20"/>
                <w:highlight w:val="cyan"/>
              </w:rPr>
              <w:t xml:space="preserve"> </w:t>
            </w:r>
            <w:r w:rsidRPr="000E1704">
              <w:rPr>
                <w:rFonts w:ascii="Times New Roman" w:hAnsi="Times New Roman" w:cs="Times New Roman"/>
                <w:i/>
                <w:color w:val="000000"/>
                <w:sz w:val="20"/>
                <w:szCs w:val="20"/>
              </w:rPr>
              <w:t xml:space="preserve">„elementów obcych krajobrazowo - egzotycznych gatunków zimozielonych drzew iglastych z rodzajów takich jak </w:t>
            </w:r>
            <w:proofErr w:type="spellStart"/>
            <w:r w:rsidRPr="000E1704">
              <w:rPr>
                <w:rFonts w:ascii="Times New Roman" w:hAnsi="Times New Roman" w:cs="Times New Roman"/>
                <w:i/>
                <w:color w:val="000000"/>
                <w:sz w:val="20"/>
                <w:szCs w:val="20"/>
              </w:rPr>
              <w:t>Thuja</w:t>
            </w:r>
            <w:proofErr w:type="spellEnd"/>
            <w:r w:rsidRPr="000E1704">
              <w:rPr>
                <w:rFonts w:ascii="Times New Roman" w:hAnsi="Times New Roman" w:cs="Times New Roman"/>
                <w:i/>
                <w:color w:val="000000"/>
                <w:sz w:val="20"/>
                <w:szCs w:val="20"/>
              </w:rPr>
              <w:t xml:space="preserve">, </w:t>
            </w:r>
            <w:proofErr w:type="spellStart"/>
            <w:r w:rsidRPr="000E1704">
              <w:rPr>
                <w:rFonts w:ascii="Times New Roman" w:hAnsi="Times New Roman" w:cs="Times New Roman"/>
                <w:i/>
                <w:color w:val="000000"/>
                <w:sz w:val="20"/>
                <w:szCs w:val="20"/>
              </w:rPr>
              <w:t>Chamaecyparis</w:t>
            </w:r>
            <w:proofErr w:type="spellEnd"/>
            <w:r w:rsidRPr="000E1704">
              <w:rPr>
                <w:rFonts w:ascii="Times New Roman" w:hAnsi="Times New Roman" w:cs="Times New Roman"/>
                <w:i/>
                <w:color w:val="000000"/>
                <w:sz w:val="20"/>
                <w:szCs w:val="20"/>
              </w:rPr>
              <w:t xml:space="preserve">, </w:t>
            </w:r>
            <w:proofErr w:type="spellStart"/>
            <w:r w:rsidRPr="000E1704">
              <w:rPr>
                <w:rFonts w:ascii="Times New Roman" w:hAnsi="Times New Roman" w:cs="Times New Roman"/>
                <w:i/>
                <w:color w:val="000000"/>
                <w:sz w:val="20"/>
                <w:szCs w:val="20"/>
              </w:rPr>
              <w:t>Juniperus</w:t>
            </w:r>
            <w:proofErr w:type="spellEnd"/>
            <w:r w:rsidRPr="000E1704">
              <w:rPr>
                <w:rFonts w:ascii="Times New Roman" w:hAnsi="Times New Roman" w:cs="Times New Roman"/>
                <w:i/>
                <w:color w:val="000000"/>
                <w:sz w:val="20"/>
                <w:szCs w:val="20"/>
              </w:rPr>
              <w:t xml:space="preserve">”. </w:t>
            </w:r>
            <w:r w:rsidRPr="000E1704">
              <w:rPr>
                <w:rFonts w:ascii="Times New Roman" w:hAnsi="Times New Roman" w:cs="Times New Roman"/>
                <w:color w:val="000000"/>
                <w:sz w:val="20"/>
                <w:szCs w:val="20"/>
              </w:rPr>
              <w:t>Uzupełnia się zapis ograniczając zakres obowiązywania zakazu wyłącznie do przestrzeni publicznych.</w:t>
            </w:r>
          </w:p>
        </w:tc>
      </w:tr>
      <w:tr w:rsidR="00975277" w:rsidRPr="00A554D9" w:rsidTr="00030720">
        <w:trPr>
          <w:trHeight w:val="153"/>
        </w:trPr>
        <w:tc>
          <w:tcPr>
            <w:tcW w:w="141" w:type="pct"/>
            <w:vMerge/>
            <w:tcBorders>
              <w:left w:val="single" w:sz="8" w:space="0" w:color="auto"/>
            </w:tcBorders>
            <w:tcMar>
              <w:top w:w="85" w:type="dxa"/>
              <w:bottom w:w="85" w:type="dxa"/>
            </w:tcMar>
          </w:tcPr>
          <w:p w:rsidR="00975277" w:rsidRPr="00EE537A" w:rsidRDefault="00975277" w:rsidP="00A554D9">
            <w:pPr>
              <w:rPr>
                <w:rFonts w:ascii="Times New Roman" w:hAnsi="Times New Roman" w:cs="Times New Roman"/>
                <w:b/>
                <w:bCs/>
                <w:iCs/>
                <w:sz w:val="20"/>
                <w:szCs w:val="20"/>
              </w:rPr>
            </w:pPr>
          </w:p>
        </w:tc>
        <w:tc>
          <w:tcPr>
            <w:tcW w:w="176" w:type="pct"/>
            <w:vMerge/>
            <w:tcMar>
              <w:top w:w="85" w:type="dxa"/>
              <w:bottom w:w="85" w:type="dxa"/>
            </w:tcMar>
          </w:tcPr>
          <w:p w:rsidR="00975277" w:rsidRPr="00EE537A" w:rsidRDefault="00975277" w:rsidP="00A554D9">
            <w:pPr>
              <w:jc w:val="center"/>
              <w:rPr>
                <w:rFonts w:ascii="Times New Roman" w:hAnsi="Times New Roman" w:cs="Times New Roman"/>
                <w:b/>
                <w:bCs/>
                <w:iCs/>
                <w:sz w:val="20"/>
                <w:szCs w:val="20"/>
              </w:rPr>
            </w:pPr>
          </w:p>
        </w:tc>
        <w:tc>
          <w:tcPr>
            <w:tcW w:w="317" w:type="pct"/>
            <w:vMerge/>
            <w:tcMar>
              <w:top w:w="85" w:type="dxa"/>
              <w:bottom w:w="85" w:type="dxa"/>
            </w:tcMar>
          </w:tcPr>
          <w:p w:rsidR="00975277" w:rsidRPr="000E1704" w:rsidRDefault="00975277" w:rsidP="00A554D9">
            <w:pPr>
              <w:jc w:val="center"/>
              <w:rPr>
                <w:rFonts w:ascii="Times New Roman" w:hAnsi="Times New Roman" w:cs="Times New Roman"/>
                <w:sz w:val="20"/>
                <w:szCs w:val="20"/>
              </w:rPr>
            </w:pPr>
          </w:p>
        </w:tc>
        <w:tc>
          <w:tcPr>
            <w:tcW w:w="1612" w:type="pct"/>
            <w:tcMar>
              <w:top w:w="85" w:type="dxa"/>
              <w:bottom w:w="85" w:type="dxa"/>
            </w:tcMar>
          </w:tcPr>
          <w:p w:rsidR="00975277" w:rsidRPr="000E1704" w:rsidRDefault="00975277" w:rsidP="00632C54">
            <w:pPr>
              <w:jc w:val="both"/>
              <w:rPr>
                <w:rFonts w:ascii="Times New Roman" w:hAnsi="Times New Roman" w:cs="Times New Roman"/>
                <w:i/>
                <w:color w:val="000000"/>
                <w:sz w:val="20"/>
                <w:szCs w:val="20"/>
              </w:rPr>
            </w:pPr>
            <w:r w:rsidRPr="000E1704">
              <w:rPr>
                <w:rFonts w:ascii="Times New Roman" w:hAnsi="Times New Roman" w:cs="Times New Roman"/>
                <w:color w:val="000000"/>
                <w:sz w:val="20"/>
                <w:szCs w:val="20"/>
              </w:rPr>
              <w:t xml:space="preserve">2. W §14.1 pkt 4 </w:t>
            </w:r>
            <w:proofErr w:type="spellStart"/>
            <w:r w:rsidRPr="000E1704">
              <w:rPr>
                <w:rFonts w:ascii="Times New Roman" w:hAnsi="Times New Roman" w:cs="Times New Roman"/>
                <w:color w:val="000000"/>
                <w:sz w:val="20"/>
                <w:szCs w:val="20"/>
              </w:rPr>
              <w:t>zd</w:t>
            </w:r>
            <w:proofErr w:type="spellEnd"/>
            <w:r w:rsidRPr="000E1704">
              <w:rPr>
                <w:rFonts w:ascii="Times New Roman" w:hAnsi="Times New Roman" w:cs="Times New Roman"/>
                <w:color w:val="000000"/>
                <w:sz w:val="20"/>
                <w:szCs w:val="20"/>
              </w:rPr>
              <w:t xml:space="preserve"> proponuję zamianę treści na: </w:t>
            </w:r>
            <w:r w:rsidRPr="000E1704">
              <w:rPr>
                <w:rFonts w:ascii="Times New Roman" w:hAnsi="Times New Roman" w:cs="Times New Roman"/>
                <w:i/>
                <w:color w:val="000000"/>
                <w:sz w:val="20"/>
                <w:szCs w:val="20"/>
              </w:rPr>
              <w:t xml:space="preserve">„drogę w terenie KD.22 – od </w:t>
            </w:r>
            <w:r w:rsidRPr="000E1704">
              <w:rPr>
                <w:rFonts w:ascii="Times New Roman" w:hAnsi="Times New Roman" w:cs="Times New Roman"/>
                <w:i/>
                <w:color w:val="000000"/>
                <w:sz w:val="20"/>
                <w:szCs w:val="20"/>
              </w:rPr>
              <w:lastRenderedPageBreak/>
              <w:t>8,4 do 10 metrów, z dopuszczalnym rozszerzeniem do 11,5 metrów w rejonie skrzyżowania z drogą w terenie KDL”.</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Po przeanalizowaniu map geodezyjnych i po dokonaniu pomiarów w terenie ustalono, że:</w:t>
            </w:r>
          </w:p>
          <w:p w:rsidR="00975277" w:rsidRPr="000E1704" w:rsidRDefault="00975277"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szerokość drogi KD.22 w aktualnych liniach rozgraniczających wynosi 8,4-10 metrów, w rejonie skrzyżowania z drogą oznaczoną jako KDL 11,5 metrów. Treść tego punktu jest więc niezgodna z rysunkiem planu.</w:t>
            </w:r>
          </w:p>
        </w:tc>
        <w:tc>
          <w:tcPr>
            <w:tcW w:w="429" w:type="pct"/>
            <w:vMerge/>
            <w:tcMar>
              <w:top w:w="85" w:type="dxa"/>
              <w:bottom w:w="85" w:type="dxa"/>
            </w:tcMar>
          </w:tcPr>
          <w:p w:rsidR="00975277" w:rsidRPr="000E1704" w:rsidRDefault="00975277" w:rsidP="00632C54">
            <w:pPr>
              <w:jc w:val="center"/>
              <w:rPr>
                <w:rFonts w:ascii="Times New Roman" w:hAnsi="Times New Roman" w:cs="Times New Roman"/>
                <w:bCs/>
                <w:iCs/>
                <w:sz w:val="20"/>
                <w:szCs w:val="20"/>
              </w:rPr>
            </w:pPr>
          </w:p>
        </w:tc>
        <w:tc>
          <w:tcPr>
            <w:tcW w:w="282" w:type="pct"/>
            <w:tcMar>
              <w:top w:w="85" w:type="dxa"/>
              <w:bottom w:w="85" w:type="dxa"/>
            </w:tcMar>
          </w:tcPr>
          <w:p w:rsidR="00975277" w:rsidRPr="000E1704" w:rsidRDefault="00975277"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KDD.22</w:t>
            </w:r>
          </w:p>
        </w:tc>
        <w:tc>
          <w:tcPr>
            <w:tcW w:w="387" w:type="pct"/>
            <w:tcMar>
              <w:top w:w="85" w:type="dxa"/>
              <w:bottom w:w="85" w:type="dxa"/>
            </w:tcMar>
          </w:tcPr>
          <w:p w:rsidR="00975277" w:rsidRPr="000E1704" w:rsidRDefault="00975277" w:rsidP="0077112A">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w:t>
            </w:r>
            <w:r w:rsidRPr="000E1704">
              <w:rPr>
                <w:rFonts w:ascii="Times New Roman" w:hAnsi="Times New Roman" w:cs="Times New Roman"/>
                <w:b/>
                <w:bCs/>
                <w:iCs/>
                <w:sz w:val="20"/>
                <w:szCs w:val="20"/>
              </w:rPr>
              <w:lastRenderedPageBreak/>
              <w:t>Miasta Krakowa nie uwzględnił uwagi</w:t>
            </w:r>
            <w:r w:rsidR="0077112A" w:rsidRPr="000E1704">
              <w:rPr>
                <w:rFonts w:ascii="Times New Roman" w:hAnsi="Times New Roman" w:cs="Times New Roman"/>
                <w:b/>
                <w:bCs/>
                <w:iCs/>
                <w:sz w:val="20"/>
                <w:szCs w:val="20"/>
              </w:rPr>
              <w:t xml:space="preserve"> w zakresie pkt 2</w:t>
            </w:r>
          </w:p>
        </w:tc>
        <w:tc>
          <w:tcPr>
            <w:tcW w:w="387" w:type="pct"/>
            <w:tcMar>
              <w:top w:w="85" w:type="dxa"/>
              <w:bottom w:w="85" w:type="dxa"/>
            </w:tcMar>
          </w:tcPr>
          <w:p w:rsidR="00975277" w:rsidRPr="000E1704" w:rsidRDefault="00AD3BC5" w:rsidP="0077112A">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lastRenderedPageBreak/>
              <w:t xml:space="preserve">Rada Miasta </w:t>
            </w:r>
            <w:r w:rsidRPr="000E1704">
              <w:rPr>
                <w:rFonts w:ascii="Times New Roman" w:hAnsi="Times New Roman" w:cs="Times New Roman"/>
                <w:iCs/>
                <w:sz w:val="20"/>
                <w:szCs w:val="20"/>
              </w:rPr>
              <w:lastRenderedPageBreak/>
              <w:t>Krakowa nie uwzględniła uwagi</w:t>
            </w:r>
            <w:r w:rsidR="0077112A" w:rsidRPr="000E1704">
              <w:rPr>
                <w:rFonts w:ascii="Times New Roman" w:hAnsi="Times New Roman" w:cs="Times New Roman"/>
                <w:iCs/>
                <w:sz w:val="20"/>
                <w:szCs w:val="20"/>
              </w:rPr>
              <w:t xml:space="preserve"> </w:t>
            </w:r>
            <w:r w:rsidR="0077112A" w:rsidRPr="000E1704">
              <w:rPr>
                <w:rFonts w:ascii="Times New Roman" w:hAnsi="Times New Roman" w:cs="Times New Roman"/>
                <w:bCs w:val="0"/>
                <w:iCs/>
                <w:sz w:val="20"/>
                <w:szCs w:val="20"/>
              </w:rPr>
              <w:t>w zakresie pkt 2</w:t>
            </w:r>
          </w:p>
        </w:tc>
        <w:tc>
          <w:tcPr>
            <w:tcW w:w="1269" w:type="pct"/>
            <w:tcBorders>
              <w:right w:val="single" w:sz="8" w:space="0" w:color="auto"/>
            </w:tcBorders>
            <w:tcMar>
              <w:top w:w="85" w:type="dxa"/>
              <w:bottom w:w="85" w:type="dxa"/>
            </w:tcMar>
          </w:tcPr>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sz w:val="20"/>
                <w:szCs w:val="20"/>
              </w:rPr>
              <w:lastRenderedPageBreak/>
              <w:t xml:space="preserve">Ad.2. Odnośnie szerokości drogi w terenie KDD.22. Ul. </w:t>
            </w:r>
            <w:r w:rsidRPr="000E1704">
              <w:rPr>
                <w:rFonts w:ascii="Times New Roman" w:hAnsi="Times New Roman" w:cs="Times New Roman"/>
                <w:sz w:val="20"/>
                <w:szCs w:val="20"/>
              </w:rPr>
              <w:lastRenderedPageBreak/>
              <w:t>Sokołowskiego jest drogą publiczną, kategorii gminnej, klasy dojazdowej, w związku z tym musi spełniać parametry określone w § 7 ust. 1 Rozporządzenia z dnia 2 marca 1999 r. Ministra Transportu i Gospodarki Morskiej w sprawie warunków technicznych, jakim powinny odpowiadać drogi publiczne i ich usytuowanie (</w:t>
            </w:r>
            <w:proofErr w:type="spellStart"/>
            <w:r w:rsidRPr="000E1704">
              <w:rPr>
                <w:rFonts w:ascii="Times New Roman" w:hAnsi="Times New Roman" w:cs="Times New Roman"/>
                <w:sz w:val="20"/>
                <w:szCs w:val="20"/>
              </w:rPr>
              <w:t>t.j</w:t>
            </w:r>
            <w:proofErr w:type="spellEnd"/>
            <w:r w:rsidRPr="000E1704">
              <w:rPr>
                <w:rFonts w:ascii="Times New Roman" w:hAnsi="Times New Roman" w:cs="Times New Roman"/>
                <w:sz w:val="20"/>
                <w:szCs w:val="20"/>
              </w:rPr>
              <w:t xml:space="preserve">. Dz.U. z 2016 r. poz. 124). Zgodnie z tym rozporządzeniem najmniejsza szerokość w liniach rozgraniczających drogi dojazdowej wynosi 10m. Ponadto ww. rozporządzenie określa rozmiary terenu potrzebnego na skrzyżowanie drogi klasy L lub D z drogą klasy L lub D powinny być stosowane narożne ścięcia nie mniejsze niż 5mx5m.  Szerokość drogi w liniach rozgraniczających została dopasowana do istniejącego zainwestowania i własności terenu. Linie rozgraniczające drogi zostały tak poprowadzone, że obejmują grunty gminne. Wyjątkiem jest działka nr 910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xml:space="preserve">. 23 Śródmieście, gdzie liniach rozgraniczających ul. Sokołowskiego znalazł się istniejący </w:t>
            </w:r>
            <w:r w:rsidRPr="000E1704">
              <w:rPr>
                <w:rFonts w:ascii="Times New Roman" w:hAnsi="Times New Roman" w:cs="Times New Roman"/>
                <w:color w:val="000000"/>
                <w:sz w:val="20"/>
                <w:szCs w:val="20"/>
              </w:rPr>
              <w:t>chodnik, niebędąca własnością gminy.</w:t>
            </w:r>
          </w:p>
          <w:p w:rsidR="00975277" w:rsidRPr="000E1704" w:rsidRDefault="00975277"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§14 ust.1 projektu planu ustalono szerokość drogi KDD.22 w liniach rozgraniczających do 11 metrów, z dopuszczeniem poszerzenia do 14 metrów w rejonie skrzyżowania z drogą w terenie KDL.2. Oznacza to, że droga na pewnym fragmencie taką szerokość w liniach rozgraniczających osiąga, ale zgodnie z §2 ust.1. tekstu projektu planu uchwała w sprawie uchwalenia miejscowego planu zagospodarowania przestrzennego obejmuje ustalenia planu zawarte w treści uchwały stanowiące tekst planu, oraz rysunek planu, będący załącznikiem do uchwały.</w:t>
            </w:r>
          </w:p>
          <w:p w:rsidR="00975277" w:rsidRPr="000E1704" w:rsidRDefault="00975277" w:rsidP="00A65B78">
            <w:pPr>
              <w:jc w:val="both"/>
              <w:rPr>
                <w:rFonts w:ascii="Times New Roman" w:hAnsi="Times New Roman" w:cs="Times New Roman"/>
                <w:sz w:val="20"/>
                <w:szCs w:val="20"/>
                <w:lang w:eastAsia="ar-SA"/>
              </w:rPr>
            </w:pPr>
            <w:r w:rsidRPr="000E1704">
              <w:rPr>
                <w:rFonts w:ascii="Times New Roman" w:hAnsi="Times New Roman" w:cs="Times New Roman"/>
                <w:color w:val="000000"/>
                <w:sz w:val="20"/>
                <w:szCs w:val="20"/>
              </w:rPr>
              <w:t>Szerokość drogi w liniach rozgraniczających jest w danym miejscu taka jak pokazano na rysunku planu, stanowiącego integralną cześć planu.</w:t>
            </w:r>
          </w:p>
        </w:tc>
      </w:tr>
      <w:tr w:rsidR="0077112A" w:rsidRPr="00A554D9" w:rsidTr="00030720">
        <w:trPr>
          <w:trHeight w:val="153"/>
        </w:trPr>
        <w:tc>
          <w:tcPr>
            <w:tcW w:w="141" w:type="pct"/>
            <w:vMerge/>
            <w:tcBorders>
              <w:left w:val="single" w:sz="8" w:space="0" w:color="auto"/>
            </w:tcBorders>
            <w:tcMar>
              <w:top w:w="85" w:type="dxa"/>
              <w:bottom w:w="85" w:type="dxa"/>
            </w:tcMar>
          </w:tcPr>
          <w:p w:rsidR="0077112A" w:rsidRPr="00EE537A" w:rsidRDefault="0077112A" w:rsidP="00A554D9">
            <w:pPr>
              <w:rPr>
                <w:rFonts w:ascii="Times New Roman" w:hAnsi="Times New Roman" w:cs="Times New Roman"/>
                <w:b/>
                <w:bCs/>
                <w:iCs/>
                <w:sz w:val="20"/>
                <w:szCs w:val="20"/>
              </w:rPr>
            </w:pPr>
          </w:p>
        </w:tc>
        <w:tc>
          <w:tcPr>
            <w:tcW w:w="176" w:type="pct"/>
            <w:vMerge/>
            <w:tcMar>
              <w:top w:w="85" w:type="dxa"/>
              <w:bottom w:w="85" w:type="dxa"/>
            </w:tcMar>
          </w:tcPr>
          <w:p w:rsidR="0077112A" w:rsidRPr="00EE537A" w:rsidRDefault="0077112A" w:rsidP="00A554D9">
            <w:pPr>
              <w:jc w:val="center"/>
              <w:rPr>
                <w:rFonts w:ascii="Times New Roman" w:hAnsi="Times New Roman" w:cs="Times New Roman"/>
                <w:b/>
                <w:bCs/>
                <w:iCs/>
                <w:sz w:val="20"/>
                <w:szCs w:val="20"/>
              </w:rPr>
            </w:pPr>
          </w:p>
        </w:tc>
        <w:tc>
          <w:tcPr>
            <w:tcW w:w="317" w:type="pct"/>
            <w:vMerge/>
            <w:tcMar>
              <w:top w:w="85" w:type="dxa"/>
              <w:bottom w:w="85" w:type="dxa"/>
            </w:tcMar>
          </w:tcPr>
          <w:p w:rsidR="0077112A" w:rsidRPr="000E1704" w:rsidRDefault="0077112A" w:rsidP="00A554D9">
            <w:pPr>
              <w:jc w:val="center"/>
              <w:rPr>
                <w:rFonts w:ascii="Times New Roman" w:hAnsi="Times New Roman" w:cs="Times New Roman"/>
                <w:sz w:val="20"/>
                <w:szCs w:val="20"/>
              </w:rPr>
            </w:pPr>
          </w:p>
        </w:tc>
        <w:tc>
          <w:tcPr>
            <w:tcW w:w="1612" w:type="pct"/>
            <w:tcMar>
              <w:top w:w="85" w:type="dxa"/>
              <w:bottom w:w="85" w:type="dxa"/>
            </w:tcMar>
          </w:tcPr>
          <w:p w:rsidR="0077112A" w:rsidRPr="000E1704" w:rsidRDefault="0077112A"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3. Popieram przeznaczenie terenu ZP.9 na zieleń publiczną i przeciwstawiam się lokowaniu na tym terenie jakiejkolwiek zabudowy.</w:t>
            </w:r>
          </w:p>
          <w:p w:rsidR="0077112A" w:rsidRPr="000E1704" w:rsidRDefault="0077112A"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Teren ten jest unikatową dużą ostoją przyrody w centrum miasta, pozostawienie go jako w całości zielonego jest więc priorytetem wynikającym z dbałości ekologicznej. Poza tym zarówno układ komunikacyjny jak i sieć infrastruktury mediów uniemożliwiają lokowanie dodatkowych obiektów budowlanych w centrum osiedla.</w:t>
            </w:r>
          </w:p>
          <w:p w:rsidR="0077112A" w:rsidRPr="000E1704" w:rsidRDefault="0077112A" w:rsidP="00632C54">
            <w:pPr>
              <w:jc w:val="both"/>
              <w:rPr>
                <w:rFonts w:ascii="Times New Roman" w:hAnsi="Times New Roman" w:cs="Times New Roman"/>
                <w:color w:val="000000"/>
                <w:sz w:val="20"/>
                <w:szCs w:val="20"/>
              </w:rPr>
            </w:pPr>
          </w:p>
          <w:p w:rsidR="0077112A" w:rsidRPr="000E1704" w:rsidRDefault="0077112A" w:rsidP="00632C54">
            <w:pPr>
              <w:jc w:val="both"/>
              <w:rPr>
                <w:rFonts w:ascii="Times New Roman" w:hAnsi="Times New Roman" w:cs="Times New Roman"/>
                <w:bCs/>
                <w:iCs/>
                <w:sz w:val="20"/>
                <w:szCs w:val="20"/>
              </w:rPr>
            </w:pPr>
          </w:p>
        </w:tc>
        <w:tc>
          <w:tcPr>
            <w:tcW w:w="429" w:type="pct"/>
            <w:vMerge/>
            <w:tcMar>
              <w:top w:w="85" w:type="dxa"/>
              <w:bottom w:w="85" w:type="dxa"/>
            </w:tcMar>
          </w:tcPr>
          <w:p w:rsidR="0077112A" w:rsidRPr="000E1704" w:rsidRDefault="0077112A" w:rsidP="00632C54">
            <w:pPr>
              <w:jc w:val="center"/>
              <w:rPr>
                <w:rFonts w:ascii="Times New Roman" w:hAnsi="Times New Roman" w:cs="Times New Roman"/>
                <w:bCs/>
                <w:iCs/>
                <w:sz w:val="20"/>
                <w:szCs w:val="20"/>
              </w:rPr>
            </w:pPr>
          </w:p>
        </w:tc>
        <w:tc>
          <w:tcPr>
            <w:tcW w:w="282" w:type="pct"/>
            <w:tcMar>
              <w:top w:w="85" w:type="dxa"/>
              <w:bottom w:w="85" w:type="dxa"/>
            </w:tcMar>
          </w:tcPr>
          <w:p w:rsidR="0077112A" w:rsidRPr="000E1704" w:rsidRDefault="0077112A"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ZP.9</w:t>
            </w:r>
          </w:p>
        </w:tc>
        <w:tc>
          <w:tcPr>
            <w:tcW w:w="387" w:type="pct"/>
            <w:tcMar>
              <w:top w:w="85" w:type="dxa"/>
              <w:bottom w:w="85" w:type="dxa"/>
            </w:tcMar>
          </w:tcPr>
          <w:p w:rsidR="0077112A" w:rsidRPr="000E1704" w:rsidRDefault="0077112A" w:rsidP="0077112A">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3</w:t>
            </w:r>
          </w:p>
        </w:tc>
        <w:tc>
          <w:tcPr>
            <w:tcW w:w="387" w:type="pct"/>
            <w:tcMar>
              <w:top w:w="85" w:type="dxa"/>
              <w:bottom w:w="85" w:type="dxa"/>
            </w:tcMar>
          </w:tcPr>
          <w:p w:rsidR="0077112A" w:rsidRPr="000E1704" w:rsidRDefault="0077112A" w:rsidP="0077112A">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 xml:space="preserve">Rada Miasta Krakowa nie uwzględniła uwagi </w:t>
            </w:r>
            <w:r w:rsidRPr="000E1704">
              <w:rPr>
                <w:rFonts w:ascii="Times New Roman" w:hAnsi="Times New Roman" w:cs="Times New Roman"/>
                <w:bCs w:val="0"/>
                <w:iCs/>
                <w:sz w:val="20"/>
                <w:szCs w:val="20"/>
              </w:rPr>
              <w:t>w zakresie pkt 3</w:t>
            </w:r>
          </w:p>
        </w:tc>
        <w:tc>
          <w:tcPr>
            <w:tcW w:w="1269" w:type="pct"/>
            <w:tcBorders>
              <w:right w:val="single" w:sz="8" w:space="0" w:color="auto"/>
            </w:tcBorders>
            <w:tcMar>
              <w:top w:w="85" w:type="dxa"/>
              <w:bottom w:w="85" w:type="dxa"/>
            </w:tcMar>
          </w:tcPr>
          <w:p w:rsidR="0077112A" w:rsidRPr="000E1704" w:rsidRDefault="0077112A" w:rsidP="00F54FBC">
            <w:pPr>
              <w:jc w:val="both"/>
              <w:rPr>
                <w:rFonts w:ascii="Times New Roman" w:hAnsi="Times New Roman" w:cs="Times New Roman"/>
                <w:strike/>
                <w:sz w:val="20"/>
                <w:szCs w:val="20"/>
              </w:rPr>
            </w:pPr>
            <w:r w:rsidRPr="000E1704">
              <w:rPr>
                <w:rFonts w:ascii="Times New Roman" w:hAnsi="Times New Roman" w:cs="Times New Roman"/>
                <w:sz w:val="20"/>
                <w:szCs w:val="20"/>
              </w:rPr>
              <w:t xml:space="preserve">Ad.3. Treść pisma, w zakresie punktu 3) popierający przeznaczenie terenu pod zieleń w terenie ZP.9 nie stanowi uwagi do planu w rozumieniu art. 18 ust. 1 ustawy, gdyż nie kwestionuje zapisów projektu planu. </w:t>
            </w:r>
          </w:p>
          <w:p w:rsidR="0077112A" w:rsidRPr="000E1704" w:rsidRDefault="0077112A"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Uwaga nieuwzględniona w zakresie przeciwstawienia się lokowania na tym terenie jakiejkolwiek zabudowy, ponieważ w związku z częściowym uwzględnieniem uwagi dotyczącej przeznaczenia terenu pod zabudowę mieszkaniową ogranicza się teren ZP.9.</w:t>
            </w:r>
          </w:p>
        </w:tc>
      </w:tr>
      <w:tr w:rsidR="0077112A" w:rsidRPr="00A554D9" w:rsidTr="00030720">
        <w:trPr>
          <w:trHeight w:val="153"/>
        </w:trPr>
        <w:tc>
          <w:tcPr>
            <w:tcW w:w="141" w:type="pct"/>
            <w:vMerge/>
            <w:tcBorders>
              <w:left w:val="single" w:sz="8" w:space="0" w:color="auto"/>
            </w:tcBorders>
            <w:tcMar>
              <w:top w:w="85" w:type="dxa"/>
              <w:bottom w:w="85" w:type="dxa"/>
            </w:tcMar>
          </w:tcPr>
          <w:p w:rsidR="0077112A" w:rsidRPr="00EE537A" w:rsidRDefault="0077112A" w:rsidP="00A554D9">
            <w:pPr>
              <w:rPr>
                <w:rFonts w:ascii="Times New Roman" w:hAnsi="Times New Roman" w:cs="Times New Roman"/>
                <w:b/>
                <w:bCs/>
                <w:iCs/>
                <w:sz w:val="20"/>
                <w:szCs w:val="20"/>
              </w:rPr>
            </w:pPr>
          </w:p>
        </w:tc>
        <w:tc>
          <w:tcPr>
            <w:tcW w:w="176" w:type="pct"/>
            <w:vMerge/>
            <w:tcMar>
              <w:top w:w="85" w:type="dxa"/>
              <w:bottom w:w="85" w:type="dxa"/>
            </w:tcMar>
          </w:tcPr>
          <w:p w:rsidR="0077112A" w:rsidRPr="00EE537A" w:rsidRDefault="0077112A" w:rsidP="00A554D9">
            <w:pPr>
              <w:jc w:val="center"/>
              <w:rPr>
                <w:rFonts w:ascii="Times New Roman" w:hAnsi="Times New Roman" w:cs="Times New Roman"/>
                <w:b/>
                <w:bCs/>
                <w:iCs/>
                <w:sz w:val="20"/>
                <w:szCs w:val="20"/>
              </w:rPr>
            </w:pPr>
          </w:p>
        </w:tc>
        <w:tc>
          <w:tcPr>
            <w:tcW w:w="317" w:type="pct"/>
            <w:vMerge/>
            <w:tcMar>
              <w:top w:w="85" w:type="dxa"/>
              <w:bottom w:w="85" w:type="dxa"/>
            </w:tcMar>
          </w:tcPr>
          <w:p w:rsidR="0077112A" w:rsidRPr="000E1704" w:rsidRDefault="0077112A" w:rsidP="00A554D9">
            <w:pPr>
              <w:jc w:val="center"/>
              <w:rPr>
                <w:rFonts w:ascii="Times New Roman" w:hAnsi="Times New Roman" w:cs="Times New Roman"/>
                <w:sz w:val="20"/>
                <w:szCs w:val="20"/>
              </w:rPr>
            </w:pPr>
          </w:p>
        </w:tc>
        <w:tc>
          <w:tcPr>
            <w:tcW w:w="1612" w:type="pct"/>
            <w:tcMar>
              <w:top w:w="85" w:type="dxa"/>
              <w:bottom w:w="85" w:type="dxa"/>
            </w:tcMar>
          </w:tcPr>
          <w:p w:rsidR="0077112A" w:rsidRPr="000E1704" w:rsidRDefault="0077112A" w:rsidP="00211FB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4. Protestuję przeciwko przeznaczeniu całości terenu UC/U.1 pod intensywną zabudowę. Postuluję:</w:t>
            </w:r>
          </w:p>
          <w:p w:rsidR="0077112A" w:rsidRPr="000E1704" w:rsidRDefault="0077112A" w:rsidP="00211FB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 ograniczenie terenów przeznaczonych pod zabudowę do zarysu obecnie istniejących budynków,</w:t>
            </w:r>
          </w:p>
          <w:p w:rsidR="0077112A" w:rsidRPr="000E1704" w:rsidRDefault="0077112A" w:rsidP="00211FB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2) zachowanie przeznaczenia części tego terenu wykorzystywanych jako parkingi z wymogiem zachowania 20% powierzchni biologicznie czynnej,</w:t>
            </w:r>
          </w:p>
          <w:p w:rsidR="0077112A" w:rsidRPr="000E1704" w:rsidRDefault="0077112A" w:rsidP="00211FB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3) ograniczenie dopuszczalnej wysokości zabudowań wzdłuż ulicy Wieniawskiego do 10 metrów.</w:t>
            </w:r>
          </w:p>
          <w:p w:rsidR="0077112A" w:rsidRPr="000E1704" w:rsidRDefault="0077112A"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Powodem postulowanych zmian jest występujący już obecnie niedobór miejsc parkingowych w godzinach pracy okolicznych biur i handlu, jak również niewydolność lokalnego układu komunikacyjnego - systematyczne blokowanie się ulic Pilotów i Wieniawskiego w godzinach szczytu. Likwidacja parkingów oraz znaczna intensyfikacja zabudowy na tym terenie wyłącznie pogłębi występujące już obecnie problemy.</w:t>
            </w:r>
          </w:p>
        </w:tc>
        <w:tc>
          <w:tcPr>
            <w:tcW w:w="429" w:type="pct"/>
            <w:vMerge/>
            <w:tcMar>
              <w:top w:w="85" w:type="dxa"/>
              <w:bottom w:w="85" w:type="dxa"/>
            </w:tcMar>
          </w:tcPr>
          <w:p w:rsidR="0077112A" w:rsidRPr="000E1704" w:rsidRDefault="0077112A" w:rsidP="00632C54">
            <w:pPr>
              <w:jc w:val="center"/>
              <w:rPr>
                <w:rFonts w:ascii="Times New Roman" w:hAnsi="Times New Roman" w:cs="Times New Roman"/>
                <w:bCs/>
                <w:iCs/>
                <w:sz w:val="20"/>
                <w:szCs w:val="20"/>
              </w:rPr>
            </w:pPr>
          </w:p>
        </w:tc>
        <w:tc>
          <w:tcPr>
            <w:tcW w:w="282" w:type="pct"/>
            <w:tcMar>
              <w:top w:w="85" w:type="dxa"/>
              <w:bottom w:w="85" w:type="dxa"/>
            </w:tcMar>
          </w:tcPr>
          <w:p w:rsidR="0077112A" w:rsidRPr="000E1704" w:rsidRDefault="0077112A"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UC/U.1</w:t>
            </w:r>
          </w:p>
        </w:tc>
        <w:tc>
          <w:tcPr>
            <w:tcW w:w="387" w:type="pct"/>
            <w:tcMar>
              <w:top w:w="85" w:type="dxa"/>
              <w:bottom w:w="85" w:type="dxa"/>
            </w:tcMar>
          </w:tcPr>
          <w:p w:rsidR="0077112A" w:rsidRPr="000E1704" w:rsidRDefault="0077112A" w:rsidP="0077112A">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4</w:t>
            </w:r>
          </w:p>
        </w:tc>
        <w:tc>
          <w:tcPr>
            <w:tcW w:w="387" w:type="pct"/>
            <w:tcMar>
              <w:top w:w="85" w:type="dxa"/>
              <w:bottom w:w="85" w:type="dxa"/>
            </w:tcMar>
          </w:tcPr>
          <w:p w:rsidR="0077112A" w:rsidRPr="000E1704" w:rsidRDefault="0077112A" w:rsidP="0077112A">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 xml:space="preserve">Rada Miasta Krakowa nie uwzględniła uwagi </w:t>
            </w:r>
            <w:r w:rsidRPr="000E1704">
              <w:rPr>
                <w:rFonts w:ascii="Times New Roman" w:hAnsi="Times New Roman" w:cs="Times New Roman"/>
                <w:bCs w:val="0"/>
                <w:iCs/>
                <w:sz w:val="20"/>
                <w:szCs w:val="20"/>
              </w:rPr>
              <w:t>w zakresie pkt 4</w:t>
            </w:r>
          </w:p>
        </w:tc>
        <w:tc>
          <w:tcPr>
            <w:tcW w:w="1269" w:type="pct"/>
            <w:tcBorders>
              <w:right w:val="single" w:sz="8" w:space="0" w:color="auto"/>
            </w:tcBorders>
            <w:tcMar>
              <w:top w:w="85" w:type="dxa"/>
              <w:bottom w:w="85" w:type="dxa"/>
            </w:tcMar>
          </w:tcPr>
          <w:p w:rsidR="0077112A" w:rsidRPr="000E1704" w:rsidRDefault="0077112A"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Ad. 4. Nie </w:t>
            </w:r>
            <w:r w:rsidRPr="000E1704">
              <w:rPr>
                <w:rFonts w:ascii="Times New Roman" w:hAnsi="Times New Roman" w:cs="Times New Roman"/>
                <w:color w:val="000000"/>
                <w:sz w:val="20"/>
                <w:szCs w:val="20"/>
              </w:rPr>
              <w:t xml:space="preserve">ogranicza się terenów przeznaczonych pod zabudowę do zarysu obecnie istniejących budynków, ale </w:t>
            </w:r>
            <w:r w:rsidRPr="000E1704">
              <w:rPr>
                <w:rFonts w:ascii="Times New Roman" w:hAnsi="Times New Roman" w:cs="Times New Roman"/>
                <w:sz w:val="20"/>
                <w:szCs w:val="20"/>
              </w:rPr>
              <w:t>z terenu rozmieszczenia obiektów handlowych o powierzchni sprzedaży powyżej 2000m</w:t>
            </w:r>
            <w:r w:rsidRPr="000E1704">
              <w:rPr>
                <w:rFonts w:ascii="Times New Roman" w:hAnsi="Times New Roman" w:cs="Times New Roman"/>
                <w:sz w:val="20"/>
                <w:szCs w:val="20"/>
                <w:vertAlign w:val="superscript"/>
              </w:rPr>
              <w:t xml:space="preserve">2 </w:t>
            </w:r>
            <w:r w:rsidRPr="000E1704">
              <w:rPr>
                <w:rFonts w:ascii="Times New Roman" w:hAnsi="Times New Roman" w:cs="Times New Roman"/>
                <w:sz w:val="20"/>
                <w:szCs w:val="20"/>
              </w:rPr>
              <w:t xml:space="preserve">lub zabudowy usługowej </w:t>
            </w:r>
            <w:r w:rsidRPr="000E1704">
              <w:rPr>
                <w:rFonts w:ascii="Times New Roman" w:hAnsi="Times New Roman" w:cs="Times New Roman"/>
                <w:color w:val="000000"/>
                <w:sz w:val="20"/>
                <w:szCs w:val="20"/>
              </w:rPr>
              <w:t xml:space="preserve">UC/U.1 </w:t>
            </w:r>
            <w:r w:rsidRPr="000E1704">
              <w:rPr>
                <w:rFonts w:ascii="Times New Roman" w:hAnsi="Times New Roman" w:cs="Times New Roman"/>
                <w:sz w:val="20"/>
                <w:szCs w:val="20"/>
              </w:rPr>
              <w:t xml:space="preserve">wydziela się teren zabudowy usługowej, o przeznaczeniu pod zabudowę budynkami usługowymi wzdłuż ul. Wieniawskiego, o mniejszej maksymalnej wysokości zabudowy i mniejszej intensywności. Nie zostaje jednak obniżona maksymalna wysokość budynków wzdłuż ul. Wieniawskiego do 10 m, gdyż zabudowa po sąsiedniej stronie ul. Wieniawskiego przewyższa 16 m. Wyższa jest też zabudowa wzdłuż ul. Pilotów. Wyznaczenie zabudowy o takiej wysokości jest zgodne z zasadą zachowania ładu przestrzennego i poszanowaniem własności właścicieli czy użytkowników wieczystych działek, którym Studium dawało możliwość zabudowy do 40 m, a którym dodatkowo ograniczona została możliwość inwestycyjna przez odsunięci linii zabudowy w głąb działek. </w:t>
            </w:r>
          </w:p>
          <w:p w:rsidR="0077112A" w:rsidRPr="000E1704" w:rsidRDefault="0077112A"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Konieczność zachowania minimum 20% powierzchni biologicznie czynnej w terenach przeznaczonych pod </w:t>
            </w:r>
            <w:r w:rsidRPr="000E1704">
              <w:rPr>
                <w:rFonts w:ascii="Times New Roman" w:hAnsi="Times New Roman" w:cs="Times New Roman"/>
                <w:sz w:val="20"/>
                <w:szCs w:val="20"/>
              </w:rPr>
              <w:lastRenderedPageBreak/>
              <w:t>parkingi powodowałoby znaczne zwiększenie wymaganej powierzchni biologicznie czynnej a dodatkowo zwiększyłoby to niedobór miejsc parkingowych, o którym mowa w uwadze.</w:t>
            </w:r>
          </w:p>
        </w:tc>
      </w:tr>
      <w:tr w:rsidR="00515264" w:rsidRPr="00A554D9" w:rsidTr="00030720">
        <w:tc>
          <w:tcPr>
            <w:tcW w:w="141" w:type="pct"/>
            <w:tcBorders>
              <w:left w:val="single" w:sz="8" w:space="0" w:color="auto"/>
            </w:tcBorders>
            <w:tcMar>
              <w:top w:w="85" w:type="dxa"/>
              <w:bottom w:w="85" w:type="dxa"/>
            </w:tcMar>
          </w:tcPr>
          <w:p w:rsidR="00515264"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62.</w:t>
            </w:r>
          </w:p>
        </w:tc>
        <w:tc>
          <w:tcPr>
            <w:tcW w:w="176" w:type="pct"/>
            <w:tcMar>
              <w:top w:w="85" w:type="dxa"/>
              <w:bottom w:w="85" w:type="dxa"/>
            </w:tcMar>
          </w:tcPr>
          <w:p w:rsidR="00515264"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515264" w:rsidRPr="00EE537A">
              <w:rPr>
                <w:rFonts w:ascii="Times New Roman" w:hAnsi="Times New Roman" w:cs="Times New Roman"/>
                <w:b/>
                <w:bCs/>
                <w:iCs/>
                <w:sz w:val="20"/>
                <w:szCs w:val="20"/>
              </w:rPr>
              <w:t>91.</w:t>
            </w:r>
          </w:p>
        </w:tc>
        <w:tc>
          <w:tcPr>
            <w:tcW w:w="317" w:type="pct"/>
            <w:tcMar>
              <w:top w:w="85" w:type="dxa"/>
              <w:bottom w:w="85" w:type="dxa"/>
            </w:tcMar>
          </w:tcPr>
          <w:p w:rsidR="00515264" w:rsidRPr="000E1704" w:rsidRDefault="00515264" w:rsidP="00A554D9">
            <w:pPr>
              <w:jc w:val="center"/>
              <w:rPr>
                <w:rFonts w:ascii="Times New Roman" w:hAnsi="Times New Roman" w:cs="Times New Roman"/>
                <w:sz w:val="20"/>
                <w:szCs w:val="20"/>
              </w:rPr>
            </w:pPr>
            <w:r w:rsidRPr="000E1704">
              <w:rPr>
                <w:rFonts w:ascii="Times New Roman" w:hAnsi="Times New Roman" w:cs="Times New Roman"/>
                <w:sz w:val="20"/>
                <w:szCs w:val="20"/>
              </w:rPr>
              <w:t>Miejska Infrastruktura Sp. z o.o.</w:t>
            </w:r>
          </w:p>
        </w:tc>
        <w:tc>
          <w:tcPr>
            <w:tcW w:w="1612" w:type="pct"/>
            <w:tcMar>
              <w:top w:w="85" w:type="dxa"/>
              <w:bottom w:w="85" w:type="dxa"/>
            </w:tcMar>
          </w:tcPr>
          <w:p w:rsidR="00515264" w:rsidRPr="000E1704" w:rsidRDefault="0051526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Miejska Infrastruktura Sp. z o.o. wnioskuje o zmianę przeznaczenia w/w działki na Tereny obsługi i urządzeń komunikacyjnych na zlokalizowanie parkingu publicznego wielopoziomowego.</w:t>
            </w:r>
          </w:p>
          <w:p w:rsidR="00515264" w:rsidRPr="000E1704" w:rsidRDefault="0051526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Załączniki </w:t>
            </w:r>
          </w:p>
        </w:tc>
        <w:tc>
          <w:tcPr>
            <w:tcW w:w="429" w:type="pct"/>
            <w:tcMar>
              <w:top w:w="85" w:type="dxa"/>
              <w:bottom w:w="85" w:type="dxa"/>
            </w:tcMar>
          </w:tcPr>
          <w:p w:rsidR="00515264" w:rsidRPr="000E1704" w:rsidRDefault="00515264" w:rsidP="00632C54">
            <w:pPr>
              <w:jc w:val="center"/>
              <w:rPr>
                <w:rFonts w:ascii="Times New Roman" w:hAnsi="Times New Roman" w:cs="Times New Roman"/>
                <w:sz w:val="20"/>
                <w:szCs w:val="20"/>
              </w:rPr>
            </w:pPr>
            <w:r w:rsidRPr="000E1704">
              <w:rPr>
                <w:rFonts w:ascii="Times New Roman" w:hAnsi="Times New Roman" w:cs="Times New Roman"/>
                <w:sz w:val="20"/>
                <w:szCs w:val="20"/>
              </w:rPr>
              <w:t>1052/47</w:t>
            </w:r>
          </w:p>
          <w:p w:rsidR="00515264" w:rsidRPr="000E1704" w:rsidRDefault="00515264" w:rsidP="00632C54">
            <w:pPr>
              <w:jc w:val="center"/>
              <w:rPr>
                <w:rFonts w:ascii="Times New Roman" w:hAnsi="Times New Roman" w:cs="Times New Roman"/>
                <w:sz w:val="20"/>
                <w:szCs w:val="20"/>
              </w:rPr>
            </w:pP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w:t>
            </w:r>
          </w:p>
        </w:tc>
        <w:tc>
          <w:tcPr>
            <w:tcW w:w="282" w:type="pct"/>
            <w:tcMar>
              <w:top w:w="85" w:type="dxa"/>
              <w:bottom w:w="85" w:type="dxa"/>
            </w:tcMar>
          </w:tcPr>
          <w:p w:rsidR="00515264" w:rsidRPr="000E1704" w:rsidRDefault="00515264" w:rsidP="00D0262F">
            <w:pPr>
              <w:jc w:val="center"/>
              <w:rPr>
                <w:rFonts w:ascii="Times New Roman" w:hAnsi="Times New Roman" w:cs="Times New Roman"/>
                <w:b/>
                <w:bCs/>
                <w:iCs/>
                <w:sz w:val="20"/>
                <w:szCs w:val="20"/>
              </w:rPr>
            </w:pPr>
          </w:p>
        </w:tc>
        <w:tc>
          <w:tcPr>
            <w:tcW w:w="387" w:type="pct"/>
            <w:tcMar>
              <w:top w:w="85" w:type="dxa"/>
              <w:bottom w:w="85" w:type="dxa"/>
            </w:tcMar>
          </w:tcPr>
          <w:p w:rsidR="00515264" w:rsidRPr="000E1704" w:rsidRDefault="00515264"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515264"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515264" w:rsidRPr="000E1704" w:rsidRDefault="00515264"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Zgodnie z wnioskami mieszkańców a także faktycznym zagospodarowaniem –zieleń wysoka – teren został przeznaczony pod zieleń.</w:t>
            </w:r>
          </w:p>
        </w:tc>
      </w:tr>
      <w:tr w:rsidR="00515264" w:rsidRPr="00A554D9" w:rsidTr="00030720">
        <w:tc>
          <w:tcPr>
            <w:tcW w:w="141" w:type="pct"/>
            <w:tcBorders>
              <w:left w:val="single" w:sz="8" w:space="0" w:color="auto"/>
            </w:tcBorders>
            <w:tcMar>
              <w:top w:w="85" w:type="dxa"/>
              <w:bottom w:w="85" w:type="dxa"/>
            </w:tcMar>
          </w:tcPr>
          <w:p w:rsidR="00515264"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63.</w:t>
            </w:r>
          </w:p>
        </w:tc>
        <w:tc>
          <w:tcPr>
            <w:tcW w:w="176" w:type="pct"/>
            <w:tcMar>
              <w:top w:w="85" w:type="dxa"/>
              <w:bottom w:w="85" w:type="dxa"/>
            </w:tcMar>
          </w:tcPr>
          <w:p w:rsidR="00515264"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515264" w:rsidRPr="00EE537A">
              <w:rPr>
                <w:rFonts w:ascii="Times New Roman" w:hAnsi="Times New Roman" w:cs="Times New Roman"/>
                <w:b/>
                <w:bCs/>
                <w:iCs/>
                <w:sz w:val="20"/>
                <w:szCs w:val="20"/>
              </w:rPr>
              <w:t>92.</w:t>
            </w:r>
          </w:p>
        </w:tc>
        <w:tc>
          <w:tcPr>
            <w:tcW w:w="317" w:type="pct"/>
            <w:tcMar>
              <w:top w:w="85" w:type="dxa"/>
              <w:bottom w:w="85" w:type="dxa"/>
            </w:tcMar>
          </w:tcPr>
          <w:p w:rsidR="00515264" w:rsidRPr="000E1704" w:rsidRDefault="00515264" w:rsidP="00A554D9">
            <w:pPr>
              <w:jc w:val="center"/>
              <w:rPr>
                <w:rFonts w:ascii="Times New Roman" w:hAnsi="Times New Roman" w:cs="Times New Roman"/>
                <w:bCs/>
                <w:iCs/>
                <w:sz w:val="20"/>
                <w:szCs w:val="20"/>
              </w:rPr>
            </w:pPr>
            <w:r w:rsidRPr="000E1704">
              <w:rPr>
                <w:rFonts w:ascii="Times New Roman" w:hAnsi="Times New Roman" w:cs="Times New Roman"/>
                <w:sz w:val="20"/>
                <w:szCs w:val="20"/>
              </w:rPr>
              <w:t>Miejska Infrastruktura Sp. z o.o.</w:t>
            </w:r>
          </w:p>
        </w:tc>
        <w:tc>
          <w:tcPr>
            <w:tcW w:w="1612" w:type="pct"/>
            <w:tcMar>
              <w:top w:w="85" w:type="dxa"/>
              <w:bottom w:w="85" w:type="dxa"/>
            </w:tcMar>
          </w:tcPr>
          <w:p w:rsidR="00515264" w:rsidRPr="000E1704" w:rsidRDefault="0051526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Miejska Infrastruktura Sp. z o.o. wnioskuje o zmianę przeznaczenia w/w działki na Tereny obsługi i urządzeń komunikacyjnych na zlokalizowanie parkingu publicznego podziemnego na części działki wskazanej w zał. Nr 1.</w:t>
            </w:r>
          </w:p>
          <w:p w:rsidR="00515264" w:rsidRPr="000E1704" w:rsidRDefault="0051526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Załączniki </w:t>
            </w:r>
          </w:p>
          <w:p w:rsidR="00515264" w:rsidRPr="000E1704" w:rsidRDefault="00515264" w:rsidP="00632C54">
            <w:pPr>
              <w:pStyle w:val="Akapitzlist"/>
              <w:numPr>
                <w:ilvl w:val="0"/>
                <w:numId w:val="35"/>
              </w:numPr>
              <w:spacing w:line="240" w:lineRule="auto"/>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Mapa sytuacyjna</w:t>
            </w:r>
          </w:p>
        </w:tc>
        <w:tc>
          <w:tcPr>
            <w:tcW w:w="429" w:type="pct"/>
            <w:tcMar>
              <w:top w:w="85" w:type="dxa"/>
              <w:bottom w:w="85" w:type="dxa"/>
            </w:tcMar>
          </w:tcPr>
          <w:p w:rsidR="00515264" w:rsidRPr="000E1704" w:rsidRDefault="00515264"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946, 945/6, 945/5 </w:t>
            </w:r>
            <w:r w:rsidRPr="000E1704">
              <w:rPr>
                <w:rFonts w:ascii="Times New Roman" w:hAnsi="Times New Roman" w:cs="Times New Roman"/>
                <w:sz w:val="20"/>
                <w:szCs w:val="20"/>
              </w:rPr>
              <w:br/>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w:t>
            </w:r>
          </w:p>
        </w:tc>
        <w:tc>
          <w:tcPr>
            <w:tcW w:w="282" w:type="pct"/>
            <w:tcMar>
              <w:top w:w="85" w:type="dxa"/>
              <w:bottom w:w="85" w:type="dxa"/>
            </w:tcMar>
          </w:tcPr>
          <w:p w:rsidR="00515264" w:rsidRPr="000E1704" w:rsidRDefault="00515264" w:rsidP="00D0262F">
            <w:pPr>
              <w:jc w:val="center"/>
              <w:rPr>
                <w:rFonts w:ascii="Times New Roman" w:hAnsi="Times New Roman" w:cs="Times New Roman"/>
                <w:b/>
                <w:bCs/>
                <w:iCs/>
                <w:sz w:val="20"/>
                <w:szCs w:val="20"/>
              </w:rPr>
            </w:pPr>
          </w:p>
        </w:tc>
        <w:tc>
          <w:tcPr>
            <w:tcW w:w="387" w:type="pct"/>
            <w:tcMar>
              <w:top w:w="85" w:type="dxa"/>
              <w:bottom w:w="85" w:type="dxa"/>
            </w:tcMar>
          </w:tcPr>
          <w:p w:rsidR="00515264" w:rsidRPr="000E1704" w:rsidRDefault="00515264"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515264"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515264" w:rsidRPr="000E1704" w:rsidRDefault="00515264"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Są to tereny bezpośrednio przylegające do budynku szkoły, obejmujące boiska szkolne, na których jest zgłoszenie realizacji budowy dwóch boisk, bieżni (do użytku szkolnego i rekreacji) oraz obiektów małej architektury - zgodnie z koncepcją przedstawioną przez Zarząd Infrastruktury Sportowej.</w:t>
            </w:r>
          </w:p>
        </w:tc>
      </w:tr>
      <w:tr w:rsidR="00515264" w:rsidRPr="00A554D9" w:rsidTr="00030720">
        <w:tc>
          <w:tcPr>
            <w:tcW w:w="141" w:type="pct"/>
            <w:tcBorders>
              <w:left w:val="single" w:sz="8" w:space="0" w:color="auto"/>
            </w:tcBorders>
            <w:tcMar>
              <w:top w:w="85" w:type="dxa"/>
              <w:bottom w:w="85" w:type="dxa"/>
            </w:tcMar>
          </w:tcPr>
          <w:p w:rsidR="00515264"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64.</w:t>
            </w:r>
          </w:p>
        </w:tc>
        <w:tc>
          <w:tcPr>
            <w:tcW w:w="176" w:type="pct"/>
            <w:tcMar>
              <w:top w:w="85" w:type="dxa"/>
              <w:bottom w:w="85" w:type="dxa"/>
            </w:tcMar>
          </w:tcPr>
          <w:p w:rsidR="00515264"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515264" w:rsidRPr="00EE537A">
              <w:rPr>
                <w:rFonts w:ascii="Times New Roman" w:hAnsi="Times New Roman" w:cs="Times New Roman"/>
                <w:b/>
                <w:bCs/>
                <w:iCs/>
                <w:sz w:val="20"/>
                <w:szCs w:val="20"/>
              </w:rPr>
              <w:t>93.</w:t>
            </w:r>
          </w:p>
        </w:tc>
        <w:tc>
          <w:tcPr>
            <w:tcW w:w="317" w:type="pct"/>
            <w:tcMar>
              <w:top w:w="85" w:type="dxa"/>
              <w:bottom w:w="85" w:type="dxa"/>
            </w:tcMar>
          </w:tcPr>
          <w:p w:rsidR="00515264"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515264" w:rsidRPr="000E1704" w:rsidRDefault="0051526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Uwagi dotyczą § 14.1-Zasady utrzymania, przebudowy, remontu, rozbudowy i budowy układu komunikacyjnego a mianowicie planowanych poszerzeń dróg: KDD.10 - KDD.22.</w:t>
            </w:r>
          </w:p>
          <w:p w:rsidR="00515264" w:rsidRPr="000E1704" w:rsidRDefault="0051526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Drogi te zlokalizowane są pomiędzy domkami jednorodzinnymi gdzie ruch samochodowy jest stosunkowo niewielki. Planowane poszerzenie tych ulic wiązać się będzie z ogromnymi kosztami i koniecznością wykonania przebudowy istniejących ogrodzeń. Część istniejących domów posiada garaże usytuowane poniżej poziomu terenu (w podpiwniczeniu) i w związku z tym, przy poszerzeniu ulic, wyjazd z tych garaży będzie praktycznie niemożliwy ze względu na zwiększenia nachylenia podjazdów Planowane jest również zmiana ulic jednokierunkowych na dwukierunkowe, co stoi w sprzeczności z postulatami mieszkańców, które w przeszłości doprowadziły do ustanowienia części ulic, jako jednokierunkowych. Ulice dwukierunkowe zwiększą intensywność ruchu samochodów, co będzie miało negatywny wpływ na środowisko. Wnioskuję o rezygnację z poszerzania w/w ulic.</w:t>
            </w:r>
          </w:p>
        </w:tc>
        <w:tc>
          <w:tcPr>
            <w:tcW w:w="429" w:type="pct"/>
            <w:tcMar>
              <w:top w:w="85" w:type="dxa"/>
              <w:bottom w:w="85" w:type="dxa"/>
            </w:tcMar>
          </w:tcPr>
          <w:p w:rsidR="00515264" w:rsidRPr="000E1704" w:rsidRDefault="00D8781E"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893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w:t>
            </w:r>
            <w:r w:rsidR="00515264" w:rsidRPr="000E1704">
              <w:rPr>
                <w:rFonts w:ascii="Times New Roman" w:hAnsi="Times New Roman" w:cs="Times New Roman"/>
                <w:sz w:val="20"/>
                <w:szCs w:val="20"/>
              </w:rPr>
              <w:t xml:space="preserve"> Śródmieście</w:t>
            </w:r>
          </w:p>
        </w:tc>
        <w:tc>
          <w:tcPr>
            <w:tcW w:w="282" w:type="pct"/>
            <w:tcMar>
              <w:top w:w="85" w:type="dxa"/>
              <w:bottom w:w="85" w:type="dxa"/>
            </w:tcMar>
          </w:tcPr>
          <w:p w:rsidR="00515264" w:rsidRPr="000E1704" w:rsidRDefault="00515264" w:rsidP="00D0262F">
            <w:pPr>
              <w:jc w:val="center"/>
              <w:rPr>
                <w:rFonts w:ascii="Times New Roman" w:hAnsi="Times New Roman" w:cs="Times New Roman"/>
                <w:b/>
                <w:sz w:val="20"/>
                <w:szCs w:val="20"/>
              </w:rPr>
            </w:pPr>
            <w:r w:rsidRPr="000E1704">
              <w:rPr>
                <w:rFonts w:ascii="Times New Roman" w:hAnsi="Times New Roman" w:cs="Times New Roman"/>
                <w:b/>
                <w:sz w:val="20"/>
                <w:szCs w:val="20"/>
              </w:rPr>
              <w:t>KDD.10-KDD.22.</w:t>
            </w:r>
          </w:p>
        </w:tc>
        <w:tc>
          <w:tcPr>
            <w:tcW w:w="387" w:type="pct"/>
            <w:tcMar>
              <w:top w:w="85" w:type="dxa"/>
              <w:bottom w:w="85" w:type="dxa"/>
            </w:tcMar>
          </w:tcPr>
          <w:p w:rsidR="00515264" w:rsidRPr="000E1704" w:rsidRDefault="00515264"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Krakowa </w:t>
            </w:r>
            <w:r w:rsidR="00BD50CF" w:rsidRPr="000E1704">
              <w:rPr>
                <w:rFonts w:ascii="Times New Roman" w:hAnsi="Times New Roman" w:cs="Times New Roman"/>
                <w:b/>
                <w:bCs/>
                <w:iCs/>
                <w:sz w:val="20"/>
                <w:szCs w:val="20"/>
              </w:rPr>
              <w:t xml:space="preserve">częściowo </w:t>
            </w:r>
            <w:r w:rsidRPr="000E1704">
              <w:rPr>
                <w:rFonts w:ascii="Times New Roman" w:hAnsi="Times New Roman" w:cs="Times New Roman"/>
                <w:b/>
                <w:bCs/>
                <w:iCs/>
                <w:sz w:val="20"/>
                <w:szCs w:val="20"/>
              </w:rPr>
              <w:t>nie uwzględnił uwagi</w:t>
            </w:r>
          </w:p>
        </w:tc>
        <w:tc>
          <w:tcPr>
            <w:tcW w:w="387" w:type="pct"/>
            <w:tcMar>
              <w:top w:w="85" w:type="dxa"/>
              <w:bottom w:w="85" w:type="dxa"/>
            </w:tcMar>
          </w:tcPr>
          <w:p w:rsidR="00515264"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 xml:space="preserve">Rada Miasta Krakowa </w:t>
            </w:r>
            <w:r w:rsidR="007B7D60" w:rsidRPr="000E1704">
              <w:rPr>
                <w:rFonts w:ascii="Times New Roman" w:hAnsi="Times New Roman" w:cs="Times New Roman"/>
                <w:iCs/>
                <w:sz w:val="20"/>
                <w:szCs w:val="20"/>
              </w:rPr>
              <w:t xml:space="preserve">częściowo </w:t>
            </w:r>
            <w:r w:rsidRPr="000E1704">
              <w:rPr>
                <w:rFonts w:ascii="Times New Roman" w:hAnsi="Times New Roman" w:cs="Times New Roman"/>
                <w:iCs/>
                <w:sz w:val="20"/>
                <w:szCs w:val="20"/>
              </w:rPr>
              <w:t>nie uwzględniła uwagi</w:t>
            </w:r>
          </w:p>
        </w:tc>
        <w:tc>
          <w:tcPr>
            <w:tcW w:w="1269" w:type="pct"/>
            <w:tcBorders>
              <w:right w:val="single" w:sz="8" w:space="0" w:color="auto"/>
            </w:tcBorders>
            <w:tcMar>
              <w:top w:w="85" w:type="dxa"/>
              <w:bottom w:w="85" w:type="dxa"/>
            </w:tcMar>
          </w:tcPr>
          <w:p w:rsidR="00515264" w:rsidRPr="000E1704" w:rsidRDefault="00515264"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Nieuwzględniona w zakresie zmiany zapisu odnośnie ilości pasów ruchu w projekcie planu. Jeżeli w stanie istniejącym szerokość jezdni pozwala na usytuowanie dwóch pasów ruchu, pozostawia się zapis w projekcie planu, że ulica posiada przekrój 2x1.</w:t>
            </w:r>
          </w:p>
        </w:tc>
      </w:tr>
      <w:tr w:rsidR="00F764FD" w:rsidRPr="00A554D9" w:rsidTr="00030720">
        <w:trPr>
          <w:trHeight w:val="898"/>
        </w:trPr>
        <w:tc>
          <w:tcPr>
            <w:tcW w:w="141" w:type="pct"/>
            <w:vMerge w:val="restart"/>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65.</w:t>
            </w:r>
          </w:p>
        </w:tc>
        <w:tc>
          <w:tcPr>
            <w:tcW w:w="176" w:type="pct"/>
            <w:vMerge w:val="restart"/>
            <w:tcMar>
              <w:top w:w="85" w:type="dxa"/>
              <w:bottom w:w="85" w:type="dxa"/>
            </w:tcMar>
          </w:tcPr>
          <w:p w:rsidR="00F764FD" w:rsidRPr="00EE537A" w:rsidRDefault="00F764FD"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94.</w:t>
            </w:r>
          </w:p>
        </w:tc>
        <w:tc>
          <w:tcPr>
            <w:tcW w:w="317" w:type="pct"/>
            <w:vMerge w:val="restart"/>
            <w:tcMar>
              <w:top w:w="85" w:type="dxa"/>
              <w:bottom w:w="85" w:type="dxa"/>
            </w:tcMar>
          </w:tcPr>
          <w:p w:rsidR="00F764FD"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F764FD" w:rsidRPr="000E1704" w:rsidRDefault="00F764F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Na podstawie art. 18 ustawy z dnia 27 marca 2003 r. o planowaniu i zagospodarowaniu przestrzennym (tekst jednolity: Dz. U. Nr 2018, poz. 1945) zgłaszam uwagi do projektu planu miejscowego planu zagospodarowania przestrzennego obszaru "Olsza" (dalej jako „Plan”) i tym samym kwestionuję część ustaleń przyjętych w projekcie tego Planu.</w:t>
            </w:r>
          </w:p>
          <w:p w:rsidR="00F764FD" w:rsidRPr="000E1704" w:rsidRDefault="00F764F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Równocześnie, w oparciu o art. 19 ust. 1 i 2 ustawy, wnoszę o stwierdzenie konieczności dokonania zmian w przedstawionym do uchwalenia projekcie Planu z uwzględnieniem moich uwag w niżej wskazanej części projektu Planu.</w:t>
            </w:r>
          </w:p>
          <w:p w:rsidR="00F764FD" w:rsidRPr="000E1704" w:rsidRDefault="00F764F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Uzasadnienie:</w:t>
            </w:r>
          </w:p>
          <w:p w:rsidR="00F764FD" w:rsidRPr="000E1704" w:rsidRDefault="00F764F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Jako właściciel nieruchomości składających się z działek ewidencyjnych o numerach: 887/3, 894, 895, 889/2, 1049/10, 1049/7, przedstawiam następujące uwagi do projektu Planu:</w:t>
            </w:r>
          </w:p>
          <w:p w:rsidR="00F764FD" w:rsidRPr="000E1704" w:rsidRDefault="00F764F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p w:rsidR="00F764FD" w:rsidRPr="000E1704" w:rsidRDefault="00F764F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Plan zakłada przeznaczenie niezabudowanej działki ewidencyjnej nr 889/2 na tereny zieleni urządzonej (ZPd.1) o podstawowym przeznaczeniu pod zieleń towarzyszącą założeniom obiektów zabytkowych. Takie przeznaczenie ma ten skutek, że działka staje się zupełnie nie do wykorzystania, gdyż minimalny wskaźnik terenu biologicznie czynnego dla takiej zabudowy wynosi 90%, zaś intensywność zabudowy- 0,05- 0,2, wysokość zabudowy kształtuje się do 12 m, zaś przy budynkach gospodarczych, garażach, wiatach i obiektach małej architektury nieprzekraczających 5m. Dokonując oceny tych rozwiązań, nasuwa się wątpliwość co motywów, jakimi kierują się planiści. Dochodzi bowiem do absurdalnej sytuacji, w której właściciel niezabudowanej działki, graniczącej zresztą z obszarem oznaczonym symbolem MW12, zostaje de facto pozbawiony możliwości zagospodarowania swojej działki (na cele inne niż zieleń towarzysząca założeniom obiektów zabytkowych), podczas gdy w sąsiedztwie planuje się budynki wielomieszkaniowe o wysokiej zabudowie. Bardzo chętnie sprzedam tę działkę Gminie Miejskiej Kraków, bądź planiście (planistom), którzy stworzyli Plan, przy czym cena m2 to cena jednego metra </w:t>
            </w:r>
            <w:r w:rsidRPr="000E1704">
              <w:rPr>
                <w:rFonts w:ascii="Times New Roman" w:hAnsi="Times New Roman" w:cs="Times New Roman"/>
                <w:color w:val="000000"/>
                <w:sz w:val="20"/>
                <w:szCs w:val="20"/>
              </w:rPr>
              <w:lastRenderedPageBreak/>
              <w:t>mieszkania wybudowanego na sąsiednich działkach przeznaczonych pod wysokie budownictwo wielomieszkaniowe.</w:t>
            </w:r>
          </w:p>
          <w:p w:rsidR="00F764FD" w:rsidRPr="000E1704" w:rsidRDefault="00F764F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Należy stanowczo podkreślić, że sposób zagospodarowania działki ewidencyjnej nr 889/2 w Planie stanowi nieuzasadnioną i naruszającą konstytucyjnie zagwarantowane prawo własności ingerencję miasta w to prawo, a ponadto traktowanie właścicieli (użytkowników wieczystych) nieruchomości w tym rejonie w sposób prowadzący do dyskryminacji właścicieli nieruchomości, którzy nie wpisują się w chybioną koncepcję betonowania Krakowa (w tym Olszy) przez premiowanie budownictwa wielorodzinnego bez jakiejkolwiek kontroli (nawet w sytuacji istnienia Studium, czy planów zagospodarowania przestrzennego).</w:t>
            </w:r>
          </w:p>
          <w:p w:rsidR="00F764FD" w:rsidRPr="000E1704" w:rsidRDefault="00F764F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Jednocześnie, graniczące z działką 889/2 również stanowiące moją własność działki ewidencyjne o numerach 1049/7 i 1049/10 oznaczone są symbolem MW12, co stawia pod jeszcze większym znakiem zapytania sens tworzenia terenów zielonych oznaczonych symbolem ZPd.1 w bezpośrednim sąsiedztwie wysokich wielomieszkaniowych bloków.</w:t>
            </w:r>
          </w:p>
          <w:p w:rsidR="00F764FD" w:rsidRPr="000E1704" w:rsidRDefault="00F764F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Należy przy tym dodać, iż powierzchnia działki nr 889/2 ma się do powierzchni nieruchomości sąsiednich przeznaczonych pod budownictwo wielomieszkaniowe tak, jak mrówka do słonia. Trudno zrozumieć, z jakich przyczyn, działka nr 889/2 traktowana jest przez planistów jako „płuca” dla wysokich molochów znajdujących się w jej sąsiedztwie. Trudno również znaleźć uzasadnienie dla zamykania dzielnicy domów jednorodzinnych Olsza wysoką zabudową od strony ulicy Pilotów.</w:t>
            </w:r>
          </w:p>
          <w:p w:rsidR="00F764FD" w:rsidRPr="000E1704" w:rsidRDefault="00F764F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Dla mnie, jako dla osoby od lat podejmującej działania w celu odzyskania własności zagarniętej mojej rodzinie w latach pięćdziesiątych i sześćdziesiątych, ograniczenia możliwości zabudowy jednego z niewielu „skrawków” pozostałych po wywłaszczeniach, to kolejny przykład postępowania nieliczącego się z prywatną własnością i iluzoryczna (by rzec: żałosna) próba naprawienia w Planie moim kosztem wieloletnich zaniedbań miasta prowadzących do karygodnego stanu środowiska w Krakowie.</w:t>
            </w:r>
          </w:p>
          <w:p w:rsidR="00F764FD" w:rsidRPr="000E1704" w:rsidRDefault="00F764F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Mając na uwadze powyższe, wnoszę jak na wstępie.</w:t>
            </w:r>
          </w:p>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Załącznik</w:t>
            </w:r>
          </w:p>
        </w:tc>
        <w:tc>
          <w:tcPr>
            <w:tcW w:w="429" w:type="pct"/>
            <w:vMerge w:val="restart"/>
            <w:tcMar>
              <w:top w:w="85" w:type="dxa"/>
              <w:bottom w:w="85" w:type="dxa"/>
            </w:tcMar>
          </w:tcPr>
          <w:p w:rsidR="00F764FD" w:rsidRPr="000E1704" w:rsidRDefault="00F764FD" w:rsidP="00632C54">
            <w:pPr>
              <w:jc w:val="center"/>
              <w:rPr>
                <w:rFonts w:ascii="Times New Roman" w:hAnsi="Times New Roman" w:cs="Times New Roman"/>
                <w:color w:val="000000"/>
                <w:sz w:val="20"/>
                <w:szCs w:val="20"/>
              </w:rPr>
            </w:pPr>
            <w:r w:rsidRPr="000E1704">
              <w:rPr>
                <w:rFonts w:ascii="Times New Roman" w:hAnsi="Times New Roman" w:cs="Times New Roman"/>
                <w:color w:val="000000"/>
                <w:sz w:val="20"/>
                <w:szCs w:val="20"/>
              </w:rPr>
              <w:lastRenderedPageBreak/>
              <w:t>889/2, 1049/7 i</w:t>
            </w:r>
          </w:p>
          <w:p w:rsidR="00F764FD" w:rsidRPr="000E1704" w:rsidRDefault="00F764FD" w:rsidP="00632C54">
            <w:pPr>
              <w:jc w:val="center"/>
              <w:rPr>
                <w:rFonts w:ascii="Times New Roman" w:hAnsi="Times New Roman" w:cs="Times New Roman"/>
                <w:color w:val="000000"/>
                <w:sz w:val="20"/>
                <w:szCs w:val="20"/>
              </w:rPr>
            </w:pPr>
            <w:r w:rsidRPr="000E1704">
              <w:rPr>
                <w:rFonts w:ascii="Times New Roman" w:hAnsi="Times New Roman" w:cs="Times New Roman"/>
                <w:sz w:val="20"/>
                <w:szCs w:val="20"/>
              </w:rPr>
              <w:t xml:space="preserve">1049/10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w:t>
            </w:r>
          </w:p>
          <w:p w:rsidR="00F764FD" w:rsidRPr="000E1704" w:rsidRDefault="00F764FD"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F764FD" w:rsidRPr="000E1704" w:rsidRDefault="00F764FD" w:rsidP="00D0262F">
            <w:pPr>
              <w:jc w:val="center"/>
              <w:rPr>
                <w:rFonts w:ascii="Times New Roman" w:hAnsi="Times New Roman" w:cs="Times New Roman"/>
                <w:b/>
                <w:sz w:val="20"/>
                <w:szCs w:val="20"/>
              </w:rPr>
            </w:pPr>
            <w:r w:rsidRPr="000E1704">
              <w:rPr>
                <w:rFonts w:ascii="Times New Roman" w:hAnsi="Times New Roman" w:cs="Times New Roman"/>
                <w:b/>
                <w:sz w:val="20"/>
                <w:szCs w:val="20"/>
              </w:rPr>
              <w:t>ZPd.1</w:t>
            </w:r>
          </w:p>
          <w:p w:rsidR="00F764FD" w:rsidRPr="000E1704" w:rsidRDefault="00F764FD"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MW.12</w:t>
            </w:r>
          </w:p>
          <w:p w:rsidR="00F764FD" w:rsidRPr="000E1704" w:rsidRDefault="00F764FD"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F764FD" w:rsidRPr="000E1704" w:rsidRDefault="00F764FD"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F764FD" w:rsidRPr="000E1704" w:rsidRDefault="00F764FD"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p w:rsidR="00F764FD" w:rsidRPr="000E1704" w:rsidRDefault="00F764FD" w:rsidP="00A554D9">
            <w:pPr>
              <w:rPr>
                <w:rFonts w:ascii="Times New Roman" w:hAnsi="Times New Roman" w:cs="Times New Roman"/>
                <w:sz w:val="20"/>
                <w:szCs w:val="20"/>
              </w:rPr>
            </w:pPr>
          </w:p>
        </w:tc>
        <w:tc>
          <w:tcPr>
            <w:tcW w:w="1269" w:type="pct"/>
            <w:vMerge w:val="restart"/>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Zgodnie z art. 15 ust. 1 ustawy projekt planu winien być sporządzony zgodnie z zapisami Studium, gdyż ustalenia Studium są wiążące dla organów gminy przy sporządzaniu planów miejscowych (art. 9 ust. 4).</w:t>
            </w:r>
          </w:p>
          <w:p w:rsidR="00F764FD" w:rsidRPr="000E1704" w:rsidRDefault="00F764FD"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Działka 889/2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xml:space="preserve">. 23 Śródmieście zgodnie ze Studium położna jest w terenach ZU, dla których wyznaczono funkcje podstawową – różnorodne formy zieleni urządzonej, zieleń izolacyjna, zieleń założeń zabytkowych wraz z obiektami budowlanymi, ogrody działkowe. W terenach ZU dopuszcza się wyłącznie terenowe obiekty i urządzenia sportowe oraz wybrane obiekty budowlane obsługujące tereny zieleni, takie jak: wypożyczalnie sprzętu sportowego, kawiarnie, cukiernie, oranżerie, cieplarnie, obiekty małej architektury, ogródki jordanowskie, urządzenia wodne, które nie zmniejszają określonego wskaźnika powierzchni biologicznie czynnej. Dla terenów tych, również zgodnie  z zapisami Studium, </w:t>
            </w:r>
          </w:p>
          <w:p w:rsidR="00F764FD" w:rsidRPr="000E1704" w:rsidRDefault="00F764FD"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w jednostce urbanistycznej 25 powierzchnia biologicznie czynna wynosi minimum 90% a wysokość zabudowy nie może być wyższa niż 5m. Dla terenów związanych z założeniami dworskimi, dopuszcza się przeznaczenie na zasadach i warunkach uzgodnionych z organami ochrony zabytków. Takie warunki zabudowy i zagospodarowania, w tym linie zabudowy, jak przedstawione w projekcie planu zostały uzgodnione z Małopolskim Wojewódzkim Konserwatorem Zabytków.</w:t>
            </w:r>
          </w:p>
          <w:p w:rsidR="00F764FD" w:rsidRPr="000E1704" w:rsidRDefault="00F764FD" w:rsidP="00632C54">
            <w:pPr>
              <w:jc w:val="both"/>
              <w:rPr>
                <w:rFonts w:ascii="Times New Roman" w:hAnsi="Times New Roman" w:cs="Times New Roman"/>
                <w:sz w:val="20"/>
                <w:szCs w:val="20"/>
                <w:lang w:eastAsia="ar-SA"/>
              </w:rPr>
            </w:pPr>
          </w:p>
        </w:tc>
      </w:tr>
      <w:tr w:rsidR="00F764FD" w:rsidRPr="00A554D9" w:rsidTr="00030720">
        <w:trPr>
          <w:trHeight w:val="159"/>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color w:val="000000"/>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sz w:val="20"/>
                <w:szCs w:val="20"/>
              </w:rPr>
            </w:pPr>
          </w:p>
        </w:tc>
        <w:tc>
          <w:tcPr>
            <w:tcW w:w="387" w:type="pct"/>
            <w:vMerge/>
            <w:tcMar>
              <w:top w:w="85" w:type="dxa"/>
              <w:bottom w:w="85" w:type="dxa"/>
            </w:tcMar>
          </w:tcPr>
          <w:p w:rsidR="00F764FD" w:rsidRPr="000E1704" w:rsidRDefault="00F764FD" w:rsidP="00632C54">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p>
        </w:tc>
      </w:tr>
      <w:tr w:rsidR="00515264" w:rsidRPr="00A554D9" w:rsidTr="00030720">
        <w:tc>
          <w:tcPr>
            <w:tcW w:w="141" w:type="pct"/>
            <w:tcBorders>
              <w:left w:val="single" w:sz="8" w:space="0" w:color="auto"/>
            </w:tcBorders>
            <w:tcMar>
              <w:top w:w="85" w:type="dxa"/>
              <w:bottom w:w="85" w:type="dxa"/>
            </w:tcMar>
          </w:tcPr>
          <w:p w:rsidR="00515264"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66.</w:t>
            </w:r>
          </w:p>
        </w:tc>
        <w:tc>
          <w:tcPr>
            <w:tcW w:w="176" w:type="pct"/>
            <w:tcMar>
              <w:top w:w="85" w:type="dxa"/>
              <w:bottom w:w="85" w:type="dxa"/>
            </w:tcMar>
          </w:tcPr>
          <w:p w:rsidR="00515264"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515264" w:rsidRPr="00EE537A">
              <w:rPr>
                <w:rFonts w:ascii="Times New Roman" w:hAnsi="Times New Roman" w:cs="Times New Roman"/>
                <w:b/>
                <w:bCs/>
                <w:iCs/>
                <w:sz w:val="20"/>
                <w:szCs w:val="20"/>
              </w:rPr>
              <w:t>95.</w:t>
            </w:r>
          </w:p>
        </w:tc>
        <w:tc>
          <w:tcPr>
            <w:tcW w:w="317" w:type="pct"/>
            <w:tcMar>
              <w:top w:w="85" w:type="dxa"/>
              <w:bottom w:w="85" w:type="dxa"/>
            </w:tcMar>
          </w:tcPr>
          <w:p w:rsidR="00515264"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515264" w:rsidRPr="000E1704" w:rsidRDefault="0051526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Wnoszę o wyznaczenie linii zabudowy na działce 244, które jest zgodnie z liniami zabudowy działek w kwartale które tworzą ulice </w:t>
            </w:r>
            <w:proofErr w:type="spellStart"/>
            <w:r w:rsidRPr="000E1704">
              <w:rPr>
                <w:rFonts w:ascii="Times New Roman" w:hAnsi="Times New Roman" w:cs="Times New Roman"/>
                <w:color w:val="000000"/>
                <w:sz w:val="20"/>
                <w:szCs w:val="20"/>
              </w:rPr>
              <w:t>Krzywoń</w:t>
            </w:r>
            <w:proofErr w:type="spellEnd"/>
            <w:r w:rsidRPr="000E1704">
              <w:rPr>
                <w:rFonts w:ascii="Times New Roman" w:hAnsi="Times New Roman" w:cs="Times New Roman"/>
                <w:color w:val="000000"/>
                <w:sz w:val="20"/>
                <w:szCs w:val="20"/>
              </w:rPr>
              <w:t xml:space="preserve">, Startowa, Swojska, Żwirki i Wigury. </w:t>
            </w:r>
          </w:p>
          <w:p w:rsidR="00515264" w:rsidRPr="000E1704" w:rsidRDefault="0051526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Do wuzetki była prowadzona analiza urbanistyczna i były brane pod uwagę działki sąsiednie np. 243/1, 243/2, 259/, 247, 249.1, 249.2, 254 i inne. </w:t>
            </w:r>
          </w:p>
          <w:p w:rsidR="00515264" w:rsidRPr="000E1704" w:rsidRDefault="0051526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Tak też zostało wydane pozwolenie – i zgodnie z wydanym pozwoleniem (…) zamierza prowadzić nadbudowę i rozbudowę budynku istniejącego. </w:t>
            </w:r>
          </w:p>
          <w:p w:rsidR="00515264" w:rsidRPr="000E1704" w:rsidRDefault="0051526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Załączniki</w:t>
            </w:r>
          </w:p>
        </w:tc>
        <w:tc>
          <w:tcPr>
            <w:tcW w:w="429" w:type="pct"/>
            <w:tcMar>
              <w:top w:w="85" w:type="dxa"/>
              <w:bottom w:w="85" w:type="dxa"/>
            </w:tcMar>
          </w:tcPr>
          <w:p w:rsidR="00515264" w:rsidRPr="000E1704" w:rsidRDefault="00515264"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244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4 Śródmieście</w:t>
            </w:r>
          </w:p>
        </w:tc>
        <w:tc>
          <w:tcPr>
            <w:tcW w:w="282" w:type="pct"/>
            <w:tcMar>
              <w:top w:w="85" w:type="dxa"/>
              <w:bottom w:w="85" w:type="dxa"/>
            </w:tcMar>
          </w:tcPr>
          <w:p w:rsidR="00515264" w:rsidRPr="000E1704" w:rsidRDefault="00515264"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MN/MWn.5</w:t>
            </w:r>
          </w:p>
        </w:tc>
        <w:tc>
          <w:tcPr>
            <w:tcW w:w="387" w:type="pct"/>
            <w:tcMar>
              <w:top w:w="85" w:type="dxa"/>
              <w:bottom w:w="85" w:type="dxa"/>
            </w:tcMar>
          </w:tcPr>
          <w:p w:rsidR="00515264" w:rsidRPr="000E1704" w:rsidRDefault="00515264"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515264"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515264" w:rsidRPr="000E1704" w:rsidRDefault="0051526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Nieuwzględniona w zakresie zmiany przebiegu linii zabudowy wzdłuż ul. A. </w:t>
            </w:r>
            <w:proofErr w:type="spellStart"/>
            <w:r w:rsidRPr="000E1704">
              <w:rPr>
                <w:rFonts w:ascii="Times New Roman" w:hAnsi="Times New Roman" w:cs="Times New Roman"/>
                <w:color w:val="000000"/>
                <w:sz w:val="20"/>
                <w:szCs w:val="20"/>
              </w:rPr>
              <w:t>Krzywoń</w:t>
            </w:r>
            <w:proofErr w:type="spellEnd"/>
            <w:r w:rsidRPr="000E1704">
              <w:rPr>
                <w:rFonts w:ascii="Times New Roman" w:hAnsi="Times New Roman" w:cs="Times New Roman"/>
                <w:color w:val="000000"/>
                <w:sz w:val="20"/>
                <w:szCs w:val="20"/>
              </w:rPr>
              <w:t xml:space="preserve"> i ul. Startowej z wyjątkiem fragmentu zabudowanego już istniejącym budynkiem. Nieprzekraczalna linię zabudowy, zgodnie z Art.43 Ustawy o drogach publicznych z dnia 21 marca 1985r. została poprowadzona w odległości 6 m od krawędzi jezdni drogi gminnej. Projekt planu uzyskał w zakresie wskazanego układu komunikacyjnego uzgodnienie Zarządu Infrastruktury Komunalnej i Transportu na etapie opiniowania i uzgodnień ustawowych. </w:t>
            </w:r>
          </w:p>
          <w:p w:rsidR="00515264" w:rsidRPr="000E1704" w:rsidRDefault="0051526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Zgodnie z art. 65 ustawy organ, który wydał decyzję o warunkach zabudowy stwierdza jej wygaśnięcie, jeżeli dla tego terenu uchwalono plan miejscowy, którego ustalenia są inne niż w wydanej decyzji. Stwierdzenie wygaśnięcia decyzji następuje w trybie art. 162 §1 pkt 1 Kodeksu Postępowania Administracyjnego.</w:t>
            </w:r>
          </w:p>
          <w:p w:rsidR="00515264" w:rsidRPr="000E1704" w:rsidRDefault="00515264" w:rsidP="00632C54">
            <w:pPr>
              <w:jc w:val="both"/>
              <w:rPr>
                <w:rFonts w:ascii="Times New Roman" w:hAnsi="Times New Roman" w:cs="Times New Roman"/>
                <w:sz w:val="20"/>
                <w:szCs w:val="20"/>
                <w:lang w:eastAsia="ar-SA"/>
              </w:rPr>
            </w:pPr>
            <w:r w:rsidRPr="000E1704">
              <w:rPr>
                <w:rFonts w:ascii="Times New Roman" w:hAnsi="Times New Roman" w:cs="Times New Roman"/>
                <w:color w:val="000000"/>
                <w:sz w:val="20"/>
                <w:szCs w:val="20"/>
              </w:rPr>
              <w:t>Jednocześnie wyjaśnia się, że wydane ostateczne decyzje administracyjne o pozwoleniu na budowę (zgodnie z Art. 65 ustawy), są nadrzędne nad ustaleniami planu miejscowego i w oparciu o nie może nastąpić realizacja inwestycji.</w:t>
            </w:r>
          </w:p>
        </w:tc>
      </w:tr>
      <w:tr w:rsidR="00C633F6" w:rsidRPr="00A554D9" w:rsidTr="00030720">
        <w:trPr>
          <w:trHeight w:val="617"/>
        </w:trPr>
        <w:tc>
          <w:tcPr>
            <w:tcW w:w="141" w:type="pct"/>
            <w:vMerge w:val="restart"/>
            <w:tcBorders>
              <w:left w:val="single" w:sz="8" w:space="0" w:color="auto"/>
            </w:tcBorders>
            <w:tcMar>
              <w:top w:w="85" w:type="dxa"/>
              <w:bottom w:w="85" w:type="dxa"/>
            </w:tcMar>
          </w:tcPr>
          <w:p w:rsidR="00C633F6" w:rsidRPr="00EE537A" w:rsidRDefault="00C633F6"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67.</w:t>
            </w:r>
          </w:p>
        </w:tc>
        <w:tc>
          <w:tcPr>
            <w:tcW w:w="176" w:type="pct"/>
            <w:vMerge w:val="restart"/>
            <w:tcMar>
              <w:top w:w="85" w:type="dxa"/>
              <w:bottom w:w="85" w:type="dxa"/>
            </w:tcMar>
          </w:tcPr>
          <w:p w:rsidR="00C633F6" w:rsidRPr="00EE537A" w:rsidRDefault="00C633F6"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96.</w:t>
            </w:r>
          </w:p>
        </w:tc>
        <w:tc>
          <w:tcPr>
            <w:tcW w:w="317" w:type="pct"/>
            <w:vMerge w:val="restart"/>
            <w:tcMar>
              <w:top w:w="85" w:type="dxa"/>
              <w:bottom w:w="85" w:type="dxa"/>
            </w:tcMar>
          </w:tcPr>
          <w:p w:rsidR="00C633F6" w:rsidRPr="000E1704" w:rsidRDefault="00C633F6" w:rsidP="00A554D9">
            <w:pPr>
              <w:jc w:val="center"/>
              <w:rPr>
                <w:rFonts w:ascii="Times New Roman" w:hAnsi="Times New Roman" w:cs="Times New Roman"/>
                <w:bCs/>
                <w:iCs/>
                <w:sz w:val="20"/>
                <w:szCs w:val="20"/>
              </w:rPr>
            </w:pPr>
            <w:r w:rsidRPr="000E1704">
              <w:rPr>
                <w:rFonts w:ascii="Times New Roman" w:hAnsi="Times New Roman" w:cs="Times New Roman"/>
                <w:sz w:val="20"/>
                <w:szCs w:val="20"/>
              </w:rPr>
              <w:t xml:space="preserve">ARG </w:t>
            </w:r>
            <w:proofErr w:type="spellStart"/>
            <w:r w:rsidRPr="000E1704">
              <w:rPr>
                <w:rFonts w:ascii="Times New Roman" w:hAnsi="Times New Roman" w:cs="Times New Roman"/>
                <w:sz w:val="20"/>
                <w:szCs w:val="20"/>
              </w:rPr>
              <w:t>Projektowa</w:t>
            </w:r>
            <w:r w:rsidR="00AF53CB">
              <w:rPr>
                <w:rFonts w:ascii="Times New Roman" w:hAnsi="Times New Roman" w:cs="Times New Roman"/>
                <w:sz w:val="20"/>
                <w:szCs w:val="20"/>
              </w:rPr>
              <w:t>-</w:t>
            </w:r>
            <w:r w:rsidRPr="000E1704">
              <w:rPr>
                <w:rFonts w:ascii="Times New Roman" w:hAnsi="Times New Roman" w:cs="Times New Roman"/>
                <w:sz w:val="20"/>
                <w:szCs w:val="20"/>
              </w:rPr>
              <w:t>nie</w:t>
            </w:r>
            <w:proofErr w:type="spellEnd"/>
            <w:r w:rsidRPr="000E1704">
              <w:rPr>
                <w:rFonts w:ascii="Times New Roman" w:hAnsi="Times New Roman" w:cs="Times New Roman"/>
                <w:sz w:val="20"/>
                <w:szCs w:val="20"/>
              </w:rPr>
              <w:t xml:space="preserve"> Inwestycyjne </w:t>
            </w:r>
            <w:r w:rsidRPr="000E1704">
              <w:rPr>
                <w:rFonts w:ascii="Times New Roman" w:hAnsi="Times New Roman" w:cs="Times New Roman"/>
                <w:sz w:val="20"/>
                <w:szCs w:val="20"/>
              </w:rPr>
              <w:br/>
              <w:t>Sp. z o.o.</w:t>
            </w:r>
          </w:p>
        </w:tc>
        <w:tc>
          <w:tcPr>
            <w:tcW w:w="1612" w:type="pct"/>
            <w:tcMar>
              <w:top w:w="85" w:type="dxa"/>
              <w:bottom w:w="85" w:type="dxa"/>
            </w:tcMar>
          </w:tcPr>
          <w:p w:rsidR="00C633F6" w:rsidRPr="000E1704" w:rsidRDefault="00C633F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C633F6" w:rsidRPr="000E1704" w:rsidRDefault="00C633F6"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263/2, 263/4, 262/1, 258/1, 258/3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w:t>
            </w:r>
          </w:p>
        </w:tc>
        <w:tc>
          <w:tcPr>
            <w:tcW w:w="282" w:type="pct"/>
            <w:vMerge w:val="restart"/>
            <w:tcMar>
              <w:top w:w="85" w:type="dxa"/>
              <w:bottom w:w="85" w:type="dxa"/>
            </w:tcMar>
          </w:tcPr>
          <w:p w:rsidR="00C633F6" w:rsidRPr="000E1704" w:rsidRDefault="00C633F6"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MN/MWn.1</w:t>
            </w:r>
          </w:p>
        </w:tc>
        <w:tc>
          <w:tcPr>
            <w:tcW w:w="387" w:type="pct"/>
            <w:vMerge w:val="restart"/>
            <w:tcMar>
              <w:top w:w="85" w:type="dxa"/>
              <w:bottom w:w="85" w:type="dxa"/>
            </w:tcMar>
          </w:tcPr>
          <w:p w:rsidR="00C633F6" w:rsidRPr="000E1704" w:rsidRDefault="00C633F6" w:rsidP="00357F0D">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 xml:space="preserve">Prezydent Miasta Krakowa nie uwzględnił uwagi w zakresie pkt 1b </w:t>
            </w:r>
          </w:p>
          <w:p w:rsidR="00C633F6" w:rsidRPr="000E1704" w:rsidRDefault="00C633F6" w:rsidP="00357F0D">
            <w:pPr>
              <w:jc w:val="center"/>
              <w:rPr>
                <w:rFonts w:ascii="Times New Roman" w:hAnsi="Times New Roman" w:cs="Times New Roman"/>
                <w:sz w:val="20"/>
                <w:szCs w:val="20"/>
              </w:rPr>
            </w:pPr>
            <w:r w:rsidRPr="000E1704">
              <w:rPr>
                <w:rFonts w:ascii="Times New Roman" w:hAnsi="Times New Roman" w:cs="Times New Roman"/>
                <w:b/>
                <w:bCs/>
                <w:iCs/>
                <w:sz w:val="20"/>
                <w:szCs w:val="20"/>
              </w:rPr>
              <w:lastRenderedPageBreak/>
              <w:t>i 2</w:t>
            </w:r>
          </w:p>
          <w:p w:rsidR="00C633F6" w:rsidRPr="000E1704" w:rsidRDefault="00C633F6" w:rsidP="00357F0D">
            <w:pPr>
              <w:jc w:val="center"/>
              <w:rPr>
                <w:rFonts w:ascii="Times New Roman" w:hAnsi="Times New Roman" w:cs="Times New Roman"/>
                <w:sz w:val="20"/>
                <w:szCs w:val="20"/>
              </w:rPr>
            </w:pPr>
          </w:p>
        </w:tc>
        <w:tc>
          <w:tcPr>
            <w:tcW w:w="387" w:type="pct"/>
            <w:vMerge w:val="restart"/>
            <w:tcMar>
              <w:top w:w="85" w:type="dxa"/>
              <w:bottom w:w="85" w:type="dxa"/>
            </w:tcMar>
          </w:tcPr>
          <w:p w:rsidR="00C633F6" w:rsidRPr="000E1704" w:rsidRDefault="00C633F6" w:rsidP="00357F0D">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lastRenderedPageBreak/>
              <w:t xml:space="preserve">Rada Miasta Krakowa nie uwzględniła uwagi </w:t>
            </w:r>
            <w:r w:rsidRPr="000E1704">
              <w:rPr>
                <w:rFonts w:ascii="Times New Roman" w:hAnsi="Times New Roman" w:cs="Times New Roman"/>
                <w:bCs w:val="0"/>
                <w:iCs/>
                <w:sz w:val="20"/>
                <w:szCs w:val="20"/>
              </w:rPr>
              <w:t>w zakresie pkt 1b i 2</w:t>
            </w:r>
          </w:p>
          <w:p w:rsidR="00C633F6" w:rsidRPr="000E1704" w:rsidRDefault="00C633F6" w:rsidP="00357F0D">
            <w:pPr>
              <w:pStyle w:val="Nagwek1"/>
              <w:jc w:val="center"/>
              <w:rPr>
                <w:rFonts w:ascii="Times New Roman" w:hAnsi="Times New Roman" w:cs="Times New Roman"/>
                <w:sz w:val="20"/>
                <w:szCs w:val="20"/>
              </w:rPr>
            </w:pPr>
          </w:p>
        </w:tc>
        <w:tc>
          <w:tcPr>
            <w:tcW w:w="1269" w:type="pct"/>
            <w:vMerge w:val="restart"/>
            <w:tcBorders>
              <w:right w:val="single" w:sz="8" w:space="0" w:color="auto"/>
            </w:tcBorders>
            <w:tcMar>
              <w:top w:w="85" w:type="dxa"/>
              <w:bottom w:w="85" w:type="dxa"/>
            </w:tcMar>
          </w:tcPr>
          <w:p w:rsidR="00C633F6" w:rsidRPr="000E1704" w:rsidRDefault="00C633F6" w:rsidP="00632C54">
            <w:pPr>
              <w:jc w:val="both"/>
              <w:rPr>
                <w:rFonts w:ascii="Times New Roman" w:hAnsi="Times New Roman" w:cs="Times New Roman"/>
                <w:color w:val="000000"/>
                <w:sz w:val="20"/>
                <w:szCs w:val="20"/>
              </w:rPr>
            </w:pPr>
            <w:r w:rsidRPr="000E1704">
              <w:rPr>
                <w:rFonts w:ascii="Times New Roman" w:hAnsi="Times New Roman" w:cs="Times New Roman"/>
                <w:sz w:val="20"/>
                <w:szCs w:val="20"/>
              </w:rPr>
              <w:lastRenderedPageBreak/>
              <w:t xml:space="preserve">Ad. 1)b i 2). Nieuwzględniona w zakresie korekty linii zabudowy. W wydanej decyzji </w:t>
            </w:r>
            <w:proofErr w:type="spellStart"/>
            <w:r w:rsidRPr="000E1704">
              <w:rPr>
                <w:rFonts w:ascii="Times New Roman" w:hAnsi="Times New Roman" w:cs="Times New Roman"/>
                <w:sz w:val="20"/>
                <w:szCs w:val="20"/>
              </w:rPr>
              <w:t>wz</w:t>
            </w:r>
            <w:proofErr w:type="spellEnd"/>
            <w:r w:rsidRPr="000E1704">
              <w:rPr>
                <w:rFonts w:ascii="Times New Roman" w:hAnsi="Times New Roman" w:cs="Times New Roman"/>
                <w:sz w:val="20"/>
                <w:szCs w:val="20"/>
              </w:rPr>
              <w:t xml:space="preserve"> została wskazana nieprzekraczalna linia zabudowy wyłącznie od strony ul. Czereśniowej. Ustalona w projekcie planu linia zabudowy została wyznaczona tak aby zachować zasady ładu przestrzennego i zgodnie z </w:t>
            </w:r>
            <w:r w:rsidRPr="000E1704">
              <w:rPr>
                <w:rFonts w:ascii="Times New Roman" w:hAnsi="Times New Roman" w:cs="Times New Roman"/>
                <w:color w:val="000000"/>
                <w:sz w:val="20"/>
                <w:szCs w:val="20"/>
              </w:rPr>
              <w:t xml:space="preserve">Art.43 Ustawy o drogach </w:t>
            </w:r>
            <w:r w:rsidRPr="000E1704">
              <w:rPr>
                <w:rFonts w:ascii="Times New Roman" w:hAnsi="Times New Roman" w:cs="Times New Roman"/>
                <w:color w:val="000000"/>
                <w:sz w:val="20"/>
                <w:szCs w:val="20"/>
              </w:rPr>
              <w:lastRenderedPageBreak/>
              <w:t xml:space="preserve">publicznych z dnia 21 marca 1985 r. Projekt planu uzyskał w zakresie wskazanego układu komunikacyjnego uzgodnienie Zarządu Infrastruktury Komunalnej i Transportu na etapie opiniowania i uzgodnień ustawowych. </w:t>
            </w:r>
          </w:p>
          <w:p w:rsidR="00C633F6" w:rsidRPr="000E1704" w:rsidRDefault="00C633F6" w:rsidP="00632C54">
            <w:pPr>
              <w:jc w:val="both"/>
              <w:rPr>
                <w:rFonts w:ascii="Times New Roman" w:hAnsi="Times New Roman" w:cs="Times New Roman"/>
                <w:sz w:val="20"/>
                <w:szCs w:val="20"/>
              </w:rPr>
            </w:pPr>
            <w:r w:rsidRPr="000E1704">
              <w:rPr>
                <w:rFonts w:ascii="Times New Roman" w:hAnsi="Times New Roman" w:cs="Times New Roman"/>
                <w:sz w:val="20"/>
                <w:szCs w:val="20"/>
              </w:rPr>
              <w:t>Linia zabudowy od strony ul. Lublańskiej została tak poprowadzona aby zachować zasadę ładu przestrzennego. Istniejąca zabudowa wzdłuż ul. Lublańskiej jest odsunięta na znaczną odległość od krawędzi jezdni i dlatego w takiej odległości została wyznaczona linia zabudowy na wskazanym terenie.</w:t>
            </w:r>
          </w:p>
          <w:p w:rsidR="00C633F6" w:rsidRPr="000E1704" w:rsidRDefault="00C633F6"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Nieuwzględniona w zakresie wysokości zabudowy – utrzymuje się zapisaną w projekcie planu maksymalną wysokość zabudowy 13m, gdyż zabudowę o takiej wysokości dopuszczono w terenach sąsiednich</w:t>
            </w:r>
          </w:p>
        </w:tc>
      </w:tr>
      <w:tr w:rsidR="00C633F6" w:rsidRPr="00A554D9" w:rsidTr="00030720">
        <w:trPr>
          <w:trHeight w:val="203"/>
        </w:trPr>
        <w:tc>
          <w:tcPr>
            <w:tcW w:w="141" w:type="pct"/>
            <w:vMerge/>
            <w:tcBorders>
              <w:left w:val="single" w:sz="8" w:space="0" w:color="auto"/>
            </w:tcBorders>
            <w:tcMar>
              <w:top w:w="85" w:type="dxa"/>
              <w:bottom w:w="85" w:type="dxa"/>
            </w:tcMar>
          </w:tcPr>
          <w:p w:rsidR="00C633F6" w:rsidRPr="00EE537A" w:rsidRDefault="00C633F6" w:rsidP="00A554D9">
            <w:pPr>
              <w:rPr>
                <w:rFonts w:ascii="Times New Roman" w:hAnsi="Times New Roman" w:cs="Times New Roman"/>
                <w:b/>
                <w:bCs/>
                <w:iCs/>
                <w:sz w:val="20"/>
                <w:szCs w:val="20"/>
              </w:rPr>
            </w:pPr>
          </w:p>
        </w:tc>
        <w:tc>
          <w:tcPr>
            <w:tcW w:w="176" w:type="pct"/>
            <w:vMerge/>
            <w:tcMar>
              <w:top w:w="85" w:type="dxa"/>
              <w:bottom w:w="85" w:type="dxa"/>
            </w:tcMar>
          </w:tcPr>
          <w:p w:rsidR="00C633F6" w:rsidRPr="00EE537A" w:rsidRDefault="00C633F6" w:rsidP="00A554D9">
            <w:pPr>
              <w:jc w:val="center"/>
              <w:rPr>
                <w:rFonts w:ascii="Times New Roman" w:hAnsi="Times New Roman" w:cs="Times New Roman"/>
                <w:b/>
                <w:bCs/>
                <w:iCs/>
                <w:sz w:val="20"/>
                <w:szCs w:val="20"/>
              </w:rPr>
            </w:pPr>
          </w:p>
        </w:tc>
        <w:tc>
          <w:tcPr>
            <w:tcW w:w="317" w:type="pct"/>
            <w:vMerge/>
            <w:tcMar>
              <w:top w:w="85" w:type="dxa"/>
              <w:bottom w:w="85" w:type="dxa"/>
            </w:tcMar>
          </w:tcPr>
          <w:p w:rsidR="00C633F6" w:rsidRPr="000E1704" w:rsidRDefault="00C633F6" w:rsidP="00A554D9">
            <w:pPr>
              <w:jc w:val="center"/>
              <w:rPr>
                <w:rFonts w:ascii="Times New Roman" w:hAnsi="Times New Roman" w:cs="Times New Roman"/>
                <w:sz w:val="20"/>
                <w:szCs w:val="20"/>
              </w:rPr>
            </w:pPr>
          </w:p>
        </w:tc>
        <w:tc>
          <w:tcPr>
            <w:tcW w:w="1612" w:type="pct"/>
            <w:tcMar>
              <w:top w:w="85" w:type="dxa"/>
              <w:bottom w:w="85" w:type="dxa"/>
            </w:tcMar>
          </w:tcPr>
          <w:p w:rsidR="00C633F6" w:rsidRPr="000E1704" w:rsidRDefault="00C633F6"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1b) Wnioskujemy, aby ustalenia z wydanej decyzji o Warunkach zabudowy w zakresie wskaźników zabudowy i zagospodarowania terenu, w tym wysokości zabudowy oraz nieprzekraczalnej linii zabudowy zostały ustalone na poziomie </w:t>
            </w:r>
            <w:r w:rsidRPr="000E1704">
              <w:rPr>
                <w:rFonts w:ascii="Times New Roman" w:hAnsi="Times New Roman" w:cs="Times New Roman"/>
                <w:color w:val="000000"/>
                <w:sz w:val="20"/>
                <w:szCs w:val="20"/>
              </w:rPr>
              <w:lastRenderedPageBreak/>
              <w:t>określonym w wydanej decyzji WZ.</w:t>
            </w:r>
          </w:p>
          <w:p w:rsidR="00C633F6" w:rsidRPr="000E1704" w:rsidRDefault="00C633F6" w:rsidP="00632C54">
            <w:pPr>
              <w:jc w:val="both"/>
              <w:rPr>
                <w:rFonts w:ascii="Times New Roman" w:hAnsi="Times New Roman" w:cs="Times New Roman"/>
                <w:bCs/>
                <w:iCs/>
                <w:sz w:val="20"/>
                <w:szCs w:val="20"/>
              </w:rPr>
            </w:pPr>
          </w:p>
        </w:tc>
        <w:tc>
          <w:tcPr>
            <w:tcW w:w="429" w:type="pct"/>
            <w:vMerge/>
            <w:tcMar>
              <w:top w:w="85" w:type="dxa"/>
              <w:bottom w:w="85" w:type="dxa"/>
            </w:tcMar>
          </w:tcPr>
          <w:p w:rsidR="00C633F6" w:rsidRPr="000E1704" w:rsidRDefault="00C633F6" w:rsidP="00632C54">
            <w:pPr>
              <w:jc w:val="center"/>
              <w:rPr>
                <w:rFonts w:ascii="Times New Roman" w:hAnsi="Times New Roman" w:cs="Times New Roman"/>
                <w:bCs/>
                <w:iCs/>
                <w:sz w:val="20"/>
                <w:szCs w:val="20"/>
              </w:rPr>
            </w:pPr>
          </w:p>
        </w:tc>
        <w:tc>
          <w:tcPr>
            <w:tcW w:w="282" w:type="pct"/>
            <w:vMerge/>
            <w:tcMar>
              <w:top w:w="85" w:type="dxa"/>
              <w:bottom w:w="85" w:type="dxa"/>
            </w:tcMar>
          </w:tcPr>
          <w:p w:rsidR="00C633F6" w:rsidRPr="000E1704" w:rsidRDefault="00C633F6" w:rsidP="00D0262F">
            <w:pPr>
              <w:jc w:val="center"/>
              <w:rPr>
                <w:rFonts w:ascii="Times New Roman" w:hAnsi="Times New Roman" w:cs="Times New Roman"/>
                <w:b/>
                <w:bCs/>
                <w:iCs/>
                <w:sz w:val="20"/>
                <w:szCs w:val="20"/>
              </w:rPr>
            </w:pPr>
          </w:p>
        </w:tc>
        <w:tc>
          <w:tcPr>
            <w:tcW w:w="387" w:type="pct"/>
            <w:vMerge/>
            <w:tcMar>
              <w:top w:w="85" w:type="dxa"/>
              <w:bottom w:w="85" w:type="dxa"/>
            </w:tcMar>
          </w:tcPr>
          <w:p w:rsidR="00C633F6" w:rsidRPr="000E1704" w:rsidRDefault="00C633F6" w:rsidP="00357F0D">
            <w:pPr>
              <w:jc w:val="center"/>
              <w:rPr>
                <w:rFonts w:ascii="Times New Roman" w:hAnsi="Times New Roman" w:cs="Times New Roman"/>
                <w:sz w:val="20"/>
                <w:szCs w:val="20"/>
              </w:rPr>
            </w:pPr>
          </w:p>
        </w:tc>
        <w:tc>
          <w:tcPr>
            <w:tcW w:w="387" w:type="pct"/>
            <w:vMerge/>
            <w:tcMar>
              <w:top w:w="85" w:type="dxa"/>
              <w:bottom w:w="85" w:type="dxa"/>
            </w:tcMar>
          </w:tcPr>
          <w:p w:rsidR="00C633F6" w:rsidRPr="000E1704" w:rsidRDefault="00C633F6" w:rsidP="00357F0D">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C633F6" w:rsidRPr="000E1704" w:rsidRDefault="00C633F6" w:rsidP="00632C54">
            <w:pPr>
              <w:jc w:val="both"/>
              <w:rPr>
                <w:rFonts w:ascii="Times New Roman" w:hAnsi="Times New Roman" w:cs="Times New Roman"/>
                <w:sz w:val="20"/>
                <w:szCs w:val="20"/>
                <w:lang w:eastAsia="ar-SA"/>
              </w:rPr>
            </w:pPr>
          </w:p>
        </w:tc>
      </w:tr>
      <w:tr w:rsidR="00C633F6" w:rsidRPr="00A554D9" w:rsidTr="00030720">
        <w:trPr>
          <w:trHeight w:val="203"/>
        </w:trPr>
        <w:tc>
          <w:tcPr>
            <w:tcW w:w="141" w:type="pct"/>
            <w:vMerge/>
            <w:tcBorders>
              <w:left w:val="single" w:sz="8" w:space="0" w:color="auto"/>
            </w:tcBorders>
            <w:tcMar>
              <w:top w:w="85" w:type="dxa"/>
              <w:bottom w:w="85" w:type="dxa"/>
            </w:tcMar>
          </w:tcPr>
          <w:p w:rsidR="00C633F6" w:rsidRPr="00EE537A" w:rsidRDefault="00C633F6" w:rsidP="00A554D9">
            <w:pPr>
              <w:rPr>
                <w:rFonts w:ascii="Times New Roman" w:hAnsi="Times New Roman" w:cs="Times New Roman"/>
                <w:b/>
                <w:bCs/>
                <w:iCs/>
                <w:sz w:val="20"/>
                <w:szCs w:val="20"/>
              </w:rPr>
            </w:pPr>
          </w:p>
        </w:tc>
        <w:tc>
          <w:tcPr>
            <w:tcW w:w="176" w:type="pct"/>
            <w:vMerge/>
            <w:tcMar>
              <w:top w:w="85" w:type="dxa"/>
              <w:bottom w:w="85" w:type="dxa"/>
            </w:tcMar>
          </w:tcPr>
          <w:p w:rsidR="00C633F6" w:rsidRPr="00EE537A" w:rsidRDefault="00C633F6" w:rsidP="00A554D9">
            <w:pPr>
              <w:jc w:val="center"/>
              <w:rPr>
                <w:rFonts w:ascii="Times New Roman" w:hAnsi="Times New Roman" w:cs="Times New Roman"/>
                <w:b/>
                <w:bCs/>
                <w:iCs/>
                <w:sz w:val="20"/>
                <w:szCs w:val="20"/>
              </w:rPr>
            </w:pPr>
          </w:p>
        </w:tc>
        <w:tc>
          <w:tcPr>
            <w:tcW w:w="317" w:type="pct"/>
            <w:vMerge/>
            <w:tcMar>
              <w:top w:w="85" w:type="dxa"/>
              <w:bottom w:w="85" w:type="dxa"/>
            </w:tcMar>
          </w:tcPr>
          <w:p w:rsidR="00C633F6" w:rsidRPr="000E1704" w:rsidRDefault="00C633F6" w:rsidP="00A554D9">
            <w:pPr>
              <w:jc w:val="center"/>
              <w:rPr>
                <w:rFonts w:ascii="Times New Roman" w:hAnsi="Times New Roman" w:cs="Times New Roman"/>
                <w:sz w:val="20"/>
                <w:szCs w:val="20"/>
              </w:rPr>
            </w:pPr>
          </w:p>
        </w:tc>
        <w:tc>
          <w:tcPr>
            <w:tcW w:w="1612" w:type="pct"/>
            <w:tcMar>
              <w:top w:w="85" w:type="dxa"/>
              <w:bottom w:w="85" w:type="dxa"/>
            </w:tcMar>
          </w:tcPr>
          <w:p w:rsidR="00C633F6" w:rsidRPr="000E1704" w:rsidRDefault="00C633F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C633F6" w:rsidRPr="000E1704" w:rsidRDefault="00C633F6" w:rsidP="00632C54">
            <w:pPr>
              <w:jc w:val="center"/>
              <w:rPr>
                <w:rFonts w:ascii="Times New Roman" w:hAnsi="Times New Roman" w:cs="Times New Roman"/>
                <w:bCs/>
                <w:iCs/>
                <w:sz w:val="20"/>
                <w:szCs w:val="20"/>
              </w:rPr>
            </w:pPr>
          </w:p>
        </w:tc>
        <w:tc>
          <w:tcPr>
            <w:tcW w:w="282" w:type="pct"/>
            <w:vMerge/>
            <w:tcMar>
              <w:top w:w="85" w:type="dxa"/>
              <w:bottom w:w="85" w:type="dxa"/>
            </w:tcMar>
          </w:tcPr>
          <w:p w:rsidR="00C633F6" w:rsidRPr="000E1704" w:rsidRDefault="00C633F6" w:rsidP="00D0262F">
            <w:pPr>
              <w:jc w:val="center"/>
              <w:rPr>
                <w:rFonts w:ascii="Times New Roman" w:hAnsi="Times New Roman" w:cs="Times New Roman"/>
                <w:b/>
                <w:bCs/>
                <w:iCs/>
                <w:sz w:val="20"/>
                <w:szCs w:val="20"/>
              </w:rPr>
            </w:pPr>
          </w:p>
        </w:tc>
        <w:tc>
          <w:tcPr>
            <w:tcW w:w="387" w:type="pct"/>
            <w:vMerge/>
            <w:tcMar>
              <w:top w:w="85" w:type="dxa"/>
              <w:bottom w:w="85" w:type="dxa"/>
            </w:tcMar>
          </w:tcPr>
          <w:p w:rsidR="00C633F6" w:rsidRPr="000E1704" w:rsidRDefault="00C633F6" w:rsidP="00357F0D">
            <w:pPr>
              <w:jc w:val="center"/>
              <w:rPr>
                <w:rFonts w:ascii="Times New Roman" w:hAnsi="Times New Roman" w:cs="Times New Roman"/>
                <w:b/>
                <w:bCs/>
                <w:iCs/>
                <w:sz w:val="20"/>
                <w:szCs w:val="20"/>
              </w:rPr>
            </w:pPr>
          </w:p>
        </w:tc>
        <w:tc>
          <w:tcPr>
            <w:tcW w:w="387" w:type="pct"/>
            <w:vMerge/>
            <w:tcMar>
              <w:top w:w="85" w:type="dxa"/>
              <w:bottom w:w="85" w:type="dxa"/>
            </w:tcMar>
          </w:tcPr>
          <w:p w:rsidR="00C633F6" w:rsidRPr="000E1704" w:rsidRDefault="00C633F6" w:rsidP="00357F0D">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C633F6" w:rsidRPr="000E1704" w:rsidRDefault="00C633F6" w:rsidP="00632C54">
            <w:pPr>
              <w:jc w:val="both"/>
              <w:rPr>
                <w:rFonts w:ascii="Times New Roman" w:hAnsi="Times New Roman" w:cs="Times New Roman"/>
                <w:sz w:val="20"/>
                <w:szCs w:val="20"/>
                <w:lang w:eastAsia="ar-SA"/>
              </w:rPr>
            </w:pPr>
          </w:p>
        </w:tc>
      </w:tr>
      <w:tr w:rsidR="00C633F6" w:rsidRPr="00A554D9" w:rsidTr="00030720">
        <w:trPr>
          <w:trHeight w:val="2977"/>
        </w:trPr>
        <w:tc>
          <w:tcPr>
            <w:tcW w:w="141" w:type="pct"/>
            <w:vMerge/>
            <w:tcBorders>
              <w:left w:val="single" w:sz="8" w:space="0" w:color="auto"/>
            </w:tcBorders>
            <w:tcMar>
              <w:top w:w="85" w:type="dxa"/>
              <w:bottom w:w="85" w:type="dxa"/>
            </w:tcMar>
          </w:tcPr>
          <w:p w:rsidR="00C633F6" w:rsidRPr="00EE537A" w:rsidRDefault="00C633F6" w:rsidP="00A554D9">
            <w:pPr>
              <w:rPr>
                <w:rFonts w:ascii="Times New Roman" w:hAnsi="Times New Roman" w:cs="Times New Roman"/>
                <w:b/>
                <w:bCs/>
                <w:iCs/>
                <w:sz w:val="20"/>
                <w:szCs w:val="20"/>
              </w:rPr>
            </w:pPr>
          </w:p>
        </w:tc>
        <w:tc>
          <w:tcPr>
            <w:tcW w:w="176" w:type="pct"/>
            <w:vMerge/>
            <w:tcMar>
              <w:top w:w="85" w:type="dxa"/>
              <w:bottom w:w="85" w:type="dxa"/>
            </w:tcMar>
          </w:tcPr>
          <w:p w:rsidR="00C633F6" w:rsidRPr="00EE537A" w:rsidRDefault="00C633F6" w:rsidP="00A554D9">
            <w:pPr>
              <w:jc w:val="center"/>
              <w:rPr>
                <w:rFonts w:ascii="Times New Roman" w:hAnsi="Times New Roman" w:cs="Times New Roman"/>
                <w:b/>
                <w:bCs/>
                <w:iCs/>
                <w:sz w:val="20"/>
                <w:szCs w:val="20"/>
              </w:rPr>
            </w:pPr>
          </w:p>
        </w:tc>
        <w:tc>
          <w:tcPr>
            <w:tcW w:w="317" w:type="pct"/>
            <w:vMerge/>
            <w:tcMar>
              <w:top w:w="85" w:type="dxa"/>
              <w:bottom w:w="85" w:type="dxa"/>
            </w:tcMar>
          </w:tcPr>
          <w:p w:rsidR="00C633F6" w:rsidRPr="000E1704" w:rsidRDefault="00C633F6" w:rsidP="00A554D9">
            <w:pPr>
              <w:jc w:val="center"/>
              <w:rPr>
                <w:rFonts w:ascii="Times New Roman" w:hAnsi="Times New Roman" w:cs="Times New Roman"/>
                <w:sz w:val="20"/>
                <w:szCs w:val="20"/>
              </w:rPr>
            </w:pPr>
          </w:p>
        </w:tc>
        <w:tc>
          <w:tcPr>
            <w:tcW w:w="1612" w:type="pct"/>
            <w:tcMar>
              <w:top w:w="85" w:type="dxa"/>
              <w:bottom w:w="85" w:type="dxa"/>
            </w:tcMar>
          </w:tcPr>
          <w:p w:rsidR="00C633F6" w:rsidRPr="000E1704" w:rsidRDefault="00C633F6" w:rsidP="00632C54">
            <w:pPr>
              <w:pStyle w:val="Akapitzlist"/>
              <w:numPr>
                <w:ilvl w:val="0"/>
                <w:numId w:val="35"/>
              </w:numPr>
              <w:spacing w:line="240" w:lineRule="auto"/>
              <w:ind w:left="0" w:firstLine="0"/>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Zmiana nieprzekraczalnej linii zabudowy - wnioskuje się o zbliżenie nieprzekraczalnej linii zabudowy do granicy działki na minimalną odległość wynikającą z przepisów oraz wyprostowanie linii zabudowy, przeprowadzenie jej po granicy działek zgodnie z wydaną decyzją o warunkach zabudowy. Zgodnie z obowiązującymi przepisami ustawy o drogach publicznych art. 43 „.Obiekty budowlane przy drogach oraz nie będące obiektami budowlanymi reklamy umieszczone przy drogach poza obszarami zabudowanymi, powinny być usytuowane w odległości od zewnętrznej krawędzi jezdni co najmniej 10m na drodze krajowej w terenie zabudowy". Wnioskujemy, aby linia zabudowy została określona w ustaleniach planu miejscowego zgodnie z załącznikiem graficznym wniosku/ uwagi (załącznik 2) bądź z linią zabudowy wskazaną w wydanej decyzji o Warunkach Zabudowy.</w:t>
            </w:r>
          </w:p>
          <w:p w:rsidR="00C633F6" w:rsidRPr="000E1704" w:rsidRDefault="00C633F6" w:rsidP="001C3840">
            <w:pPr>
              <w:pStyle w:val="Akapitzlist"/>
              <w:spacing w:after="0" w:line="240" w:lineRule="auto"/>
              <w:ind w:left="0"/>
              <w:jc w:val="both"/>
              <w:rPr>
                <w:rFonts w:ascii="Times New Roman" w:hAnsi="Times New Roman" w:cs="Times New Roman"/>
                <w:bCs/>
                <w:iCs/>
                <w:sz w:val="20"/>
                <w:szCs w:val="20"/>
              </w:rPr>
            </w:pPr>
            <w:r w:rsidRPr="000E1704">
              <w:rPr>
                <w:rFonts w:ascii="Times New Roman" w:hAnsi="Times New Roman" w:cs="Times New Roman"/>
                <w:color w:val="000000"/>
                <w:sz w:val="20"/>
                <w:szCs w:val="20"/>
              </w:rPr>
              <w:t>Załączniki</w:t>
            </w:r>
          </w:p>
        </w:tc>
        <w:tc>
          <w:tcPr>
            <w:tcW w:w="429" w:type="pct"/>
            <w:vMerge/>
            <w:tcMar>
              <w:top w:w="85" w:type="dxa"/>
              <w:bottom w:w="85" w:type="dxa"/>
            </w:tcMar>
          </w:tcPr>
          <w:p w:rsidR="00C633F6" w:rsidRPr="000E1704" w:rsidRDefault="00C633F6" w:rsidP="00632C54">
            <w:pPr>
              <w:jc w:val="center"/>
              <w:rPr>
                <w:rFonts w:ascii="Times New Roman" w:hAnsi="Times New Roman" w:cs="Times New Roman"/>
                <w:bCs/>
                <w:iCs/>
                <w:sz w:val="20"/>
                <w:szCs w:val="20"/>
              </w:rPr>
            </w:pPr>
          </w:p>
        </w:tc>
        <w:tc>
          <w:tcPr>
            <w:tcW w:w="282" w:type="pct"/>
            <w:vMerge/>
            <w:tcMar>
              <w:top w:w="85" w:type="dxa"/>
              <w:bottom w:w="85" w:type="dxa"/>
            </w:tcMar>
          </w:tcPr>
          <w:p w:rsidR="00C633F6" w:rsidRPr="000E1704" w:rsidRDefault="00C633F6" w:rsidP="00D0262F">
            <w:pPr>
              <w:jc w:val="center"/>
              <w:rPr>
                <w:rFonts w:ascii="Times New Roman" w:hAnsi="Times New Roman" w:cs="Times New Roman"/>
                <w:b/>
                <w:bCs/>
                <w:iCs/>
                <w:sz w:val="20"/>
                <w:szCs w:val="20"/>
              </w:rPr>
            </w:pPr>
          </w:p>
        </w:tc>
        <w:tc>
          <w:tcPr>
            <w:tcW w:w="387" w:type="pct"/>
            <w:vMerge/>
            <w:tcMar>
              <w:top w:w="85" w:type="dxa"/>
              <w:bottom w:w="85" w:type="dxa"/>
            </w:tcMar>
          </w:tcPr>
          <w:p w:rsidR="00C633F6" w:rsidRPr="000E1704" w:rsidRDefault="00C633F6" w:rsidP="00357F0D">
            <w:pPr>
              <w:jc w:val="center"/>
              <w:rPr>
                <w:rFonts w:ascii="Times New Roman" w:hAnsi="Times New Roman" w:cs="Times New Roman"/>
                <w:sz w:val="20"/>
                <w:szCs w:val="20"/>
              </w:rPr>
            </w:pPr>
          </w:p>
        </w:tc>
        <w:tc>
          <w:tcPr>
            <w:tcW w:w="387" w:type="pct"/>
            <w:vMerge/>
            <w:tcMar>
              <w:top w:w="85" w:type="dxa"/>
              <w:bottom w:w="85" w:type="dxa"/>
            </w:tcMar>
          </w:tcPr>
          <w:p w:rsidR="00C633F6" w:rsidRPr="000E1704" w:rsidRDefault="00C633F6" w:rsidP="00357F0D">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C633F6" w:rsidRPr="000E1704" w:rsidRDefault="00C633F6" w:rsidP="00632C54">
            <w:pPr>
              <w:jc w:val="both"/>
              <w:rPr>
                <w:rFonts w:ascii="Times New Roman" w:hAnsi="Times New Roman" w:cs="Times New Roman"/>
                <w:sz w:val="20"/>
                <w:szCs w:val="20"/>
                <w:lang w:eastAsia="ar-SA"/>
              </w:rPr>
            </w:pPr>
          </w:p>
        </w:tc>
      </w:tr>
      <w:tr w:rsidR="00F12FD3" w:rsidRPr="00A554D9" w:rsidTr="00030720">
        <w:tc>
          <w:tcPr>
            <w:tcW w:w="141" w:type="pct"/>
            <w:tcBorders>
              <w:left w:val="single" w:sz="8" w:space="0" w:color="auto"/>
            </w:tcBorders>
            <w:tcMar>
              <w:top w:w="85" w:type="dxa"/>
              <w:bottom w:w="85" w:type="dxa"/>
            </w:tcMar>
          </w:tcPr>
          <w:p w:rsidR="00F12FD3"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68.</w:t>
            </w:r>
          </w:p>
        </w:tc>
        <w:tc>
          <w:tcPr>
            <w:tcW w:w="176" w:type="pct"/>
            <w:tcMar>
              <w:top w:w="85" w:type="dxa"/>
              <w:bottom w:w="85" w:type="dxa"/>
            </w:tcMar>
          </w:tcPr>
          <w:p w:rsidR="00F12FD3"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F12FD3" w:rsidRPr="00EE537A">
              <w:rPr>
                <w:rFonts w:ascii="Times New Roman" w:hAnsi="Times New Roman" w:cs="Times New Roman"/>
                <w:b/>
                <w:bCs/>
                <w:iCs/>
                <w:sz w:val="20"/>
                <w:szCs w:val="20"/>
              </w:rPr>
              <w:t>97.</w:t>
            </w:r>
          </w:p>
        </w:tc>
        <w:tc>
          <w:tcPr>
            <w:tcW w:w="317" w:type="pct"/>
            <w:tcMar>
              <w:top w:w="85" w:type="dxa"/>
              <w:bottom w:w="85" w:type="dxa"/>
            </w:tcMar>
          </w:tcPr>
          <w:p w:rsidR="00F12FD3"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Jako właściciel działek geodezyjnych nr 887/6, 887/5, 890, 883/1, 889/1, 1049/9, 1073, 915/1, 915/2, 916, 1050, 1051 i 883/3 położonych w rejonie ulic: Ptasiej, Kanonierów i Sokołowskiego, zgłaszam następujące uwagi do projektu ww. planu miejscowego.</w:t>
            </w:r>
          </w:p>
          <w:p w:rsidR="00F12FD3" w:rsidRPr="000E1704" w:rsidRDefault="00F12FD3" w:rsidP="00632C54">
            <w:pPr>
              <w:jc w:val="both"/>
              <w:rPr>
                <w:rFonts w:ascii="Times New Roman" w:hAnsi="Times New Roman" w:cs="Times New Roman"/>
                <w:color w:val="000000"/>
                <w:sz w:val="20"/>
                <w:szCs w:val="20"/>
              </w:rPr>
            </w:pP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 świetle zapisów obowiązującego Studium uwarunkowań i kierunków zagospodarowania przestrzennego Miasta Krakowa z 2014r., stanowiącego formalną podstawę dla każdego sporządzanego na terenie miasta Krakowa projektu planu miejscowego, w tym również dla </w:t>
            </w:r>
            <w:proofErr w:type="spellStart"/>
            <w:r w:rsidRPr="000E1704">
              <w:rPr>
                <w:rFonts w:ascii="Times New Roman" w:hAnsi="Times New Roman" w:cs="Times New Roman"/>
                <w:color w:val="000000"/>
                <w:sz w:val="20"/>
                <w:szCs w:val="20"/>
              </w:rPr>
              <w:t>mpzp</w:t>
            </w:r>
            <w:proofErr w:type="spellEnd"/>
            <w:r w:rsidRPr="000E1704">
              <w:rPr>
                <w:rFonts w:ascii="Times New Roman" w:hAnsi="Times New Roman" w:cs="Times New Roman"/>
                <w:color w:val="000000"/>
                <w:sz w:val="20"/>
                <w:szCs w:val="20"/>
              </w:rPr>
              <w:t xml:space="preserve"> obszaru Olsza, ok. 80% powierzchni działki nr 887/6 położona jest w terenach zabudowy mieszkaniowej jednorodzinnej, oznaczonych na rysunku K1 Studium jako MN. Tymczasem projekt planu na tej części działki nr 887/6 proponuje tereny zieleni urządzonej, oznaczone symbolem ZP.9, ustalając dla tego terenu minimalny wskaźnik terenu biologiczne czynnego na poziomie 90%, podczas gdy dla pozostałych terenów ZP (ZP.1 - ZP.8) wskaźnik ten utrzymany został na poziomie 80% (!).</w:t>
            </w:r>
          </w:p>
          <w:p w:rsidR="00F12FD3" w:rsidRPr="000E1704" w:rsidRDefault="00F12FD3" w:rsidP="00632C54">
            <w:pPr>
              <w:jc w:val="both"/>
              <w:rPr>
                <w:rFonts w:ascii="Times New Roman" w:hAnsi="Times New Roman" w:cs="Times New Roman"/>
                <w:color w:val="000000"/>
                <w:sz w:val="20"/>
                <w:szCs w:val="20"/>
              </w:rPr>
            </w:pP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Tę zasadniczą rozbieżność pomiędzy ustaleniem Studium i propozycją planistyczną można byłoby tłumaczyć oczywistą graficzną pomyłką, gdyby nie uzasadnienie nieuwzględnienia mojego wniosku do projektu planu miejscowego obszaru Olsza, zawarte w Zarządzeniu Nr1292/2018 Prezydenta Miasta Krakowa z dnia 22.05.2018r. i wskazujące na w pełni świadomą decyzję projektanta.</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Nie jest jednak dopuszczalna tak daleko idąca interpretacja określonych w Studium kierunków rozwoju miasta, gdzie funkcja dopuszczalna (a więc mniejszościowa z punktu widzenia logicznej interpretacji sformułowania dopuszczalna) dla terenów MN byłaby w sposób nieuprawniony i rażąco naruszający własność prywatną, rozszerzona na niemal cały obszar stanowiący moją własność, uniemożliwiając mi w ten sposób wykorzystanie najmniejszej choćby części mojego terenu dla realizacji funkcji podstawowej zdefiniowanej w Studium, tj. zabudowy mieszkaniowej. Jest to bezsprzecznie naruszenie moich podstawowych praw określonych w art. 64 Konstytucji RP, w tym również ust. 3 tego artykułu, w tym bowiem przypadku naruszona została istota prawa własności.</w:t>
            </w:r>
          </w:p>
          <w:p w:rsidR="00F12FD3" w:rsidRPr="000E1704" w:rsidRDefault="00F12FD3" w:rsidP="00632C54">
            <w:pPr>
              <w:jc w:val="both"/>
              <w:rPr>
                <w:rFonts w:ascii="Times New Roman" w:hAnsi="Times New Roman" w:cs="Times New Roman"/>
                <w:color w:val="000000"/>
                <w:sz w:val="20"/>
                <w:szCs w:val="20"/>
              </w:rPr>
            </w:pP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Jak wynika ze sformułowania zawartego w uzasadnieniu odmowy uwzględnienia wniosku: zgodnie z zapisami Studium podstawową funkcją kategorii terenu o symbolu MN nie jest tylko zabudowa jednorodzinna, lecz również zieleń towarzysząca zabudowie a funkcją dopuszczalną zieleń urządzona .... Najwyraźniej projektant planu podjął próbę scalenia dwóch typów zieleni: zieleni towarzyszącej zabudowie i zieleni urządzonej jako funkcji dopuszczalnej, czego skutkiem w przypadku mojego terenu jest taka właśnie dyspozycja przestrzenna. Zapomniano jednak o tym, że istotą terenów </w:t>
            </w:r>
            <w:r w:rsidRPr="000E1704">
              <w:rPr>
                <w:rFonts w:ascii="Times New Roman" w:hAnsi="Times New Roman" w:cs="Times New Roman"/>
                <w:color w:val="000000"/>
                <w:sz w:val="20"/>
                <w:szCs w:val="20"/>
              </w:rPr>
              <w:lastRenderedPageBreak/>
              <w:t>zabudowy mieszkaniowej jednorodzinnej jest lokowanie tej zabudowy w otoczeniu zieleni na działkach własnych poszczególnych inwestorów - każdy jest właścicielem i zarazem użytkownikiem swojego terenu zielonego. Aspekt ten jest zwykle rozwiązywany poprzez określenie udziału zieleni towarzyszącej w terenach mieszkaniowych - jest on definiowany poprzez takie wskaźniki jak minimalny wskaźnik powierzchni biologicznie czynnej, a pośrednio również poprzez wskaźnik intensywności zabudowy i nieprzekraczalną wysokości zabudowy. W ten sposób projektantów sposób nieuprawniony, stosując niedopuszczalną interpretację zapisów Studium i wbrew zasadom tworzenia zapisów planistycznych, powiększył tereny zieleni wykorzystując równolegle dwa źródła argumentacji w odniesieniu do jednego i tego samego terenu.</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Co więcej - zaproponowany w projekcie planu zapis dla terenu ZP.9 mówi o podstawowym przeznaczeniu pod publiczne parki, skwery i zieleńce (I). Jak widać, projektant planu, ordynując na moim terenie zieleń zamiast przypisanej mi w Studium zabudowy mieszkaniowej, próbuje dodatkowo „uszczęśliwić” mnie ogólnodostępnym, publicznym parkiem. Jeśli rzeczywiście to było celem projektanta, to takie rozwiązanie należy traktować w kategoriach kolejnej odsłony reformy rolnej z 6 czerwca 1944r. - to co wtedy nie udało się władzom komunistycznym, obecna władza próbuje dokończyć. Można też widzieć ten problem inaczej, bardziej współcześnie - być może próba urządzenia na moim terenie publicznego parku jest formą zadośćuczynienia obecnych Władz Krakowa tym wszystkich obywatelom tego miasta, którym leży na sercu „betonowanie” przestrzeni Krakowa. Żadna jednak tego typu argumentacja nie jest dopuszczalna i nie może być uzasadnieniem dla tak krzywdzących rozwiązań planistycznych.</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A właśnie taka jest argumentacja użyta w Zarządzeniu Prezydenta Miasta Krakowa w sprawie zgłoszonych do projektu planu miejscowego. W uzasadnieniu odmowy uwzględnienia mojego podstawowego wniosku zostało zapisane: w związku z brakiem terenów zielonych w centrum miasta oraz wnioskami mieszańców o zachowanie zabytkowego zespołu dworskiego wraz z przyległymi terenami zielonymi w projekcie planu niemal cała działka nr 883/1 i większość działki 887/6 </w:t>
            </w:r>
            <w:proofErr w:type="spellStart"/>
            <w:r w:rsidRPr="000E1704">
              <w:rPr>
                <w:rFonts w:ascii="Times New Roman" w:hAnsi="Times New Roman" w:cs="Times New Roman"/>
                <w:color w:val="000000"/>
                <w:sz w:val="20"/>
                <w:szCs w:val="20"/>
              </w:rPr>
              <w:t>obr</w:t>
            </w:r>
            <w:proofErr w:type="spellEnd"/>
            <w:r w:rsidRPr="000E1704">
              <w:rPr>
                <w:rFonts w:ascii="Times New Roman" w:hAnsi="Times New Roman" w:cs="Times New Roman"/>
                <w:color w:val="000000"/>
                <w:sz w:val="20"/>
                <w:szCs w:val="20"/>
              </w:rPr>
              <w:t>. 23 została przeznaczona pod Teren zieleni urządzonej o podstawowym przeznaczeniu pod publicznie dostępne parki, skwery i zieleńce, oznaczony symbolem ZP.9.</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Jak widać, użyta argumentacja jest kuriozalna i przypomina czasy dyktatury proletariatu, nie mogą być bowiem ważniejsze postulaty mieszkańców od woli właściciela terenu, jeśli jego oczekiwania nie są sprzeczne ze Studium, a tutaj taka sprzeczność nie zachodzi. Natomiast brak terenów zielonych w tej i w innych częściach miasta jest skutkiem wieloletnich zaniedbań władz miasta (również ostatnich kilku kadencji) i nie może być rekompensowane kosztem wybranych grup mieszkańców Krakowa.</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tym miejscu należy wskazać również na absurdalność wskazania na moim terenie lokalizacji dla publicznie dostępnego parku. Takie rozwiązania przestrzenne stosuje się głównie w terenach intensywnej zabudowy mieszkaniowej wielorodzinnej i na terenach własnych gminy lub na terenach, które dotychczas - pomimo ich statusu własnościowego - stanowiły teren de facto ogólnodostępny (vide Zakrzówek). Tymczasem wszystkie tereny mieszkaniowe otaczające działki stanowiące moją własność są terenami zabudowy mieszkaniowej jednorodzinnej, z własnym, prywatnym zasobem zieleni, a mój teren nigdy nie miał statusu terenu otwartego - ogólnodostępnego. Nie ma zatem uzasadnienia dla tworzenia w tej części miasta parku. Jest natomiast wiele rejonów Krakowa, gdzie takie parki są niezbędne, lecz nie tworzy się ich pomimo możliwości, wynikających ze stanu własnościowego gruntów. Jak Władze Krakowa mogą wytłumaczyć choćby to, że teren położony przy ul. Stradomskiej 14-16, stanowiący własność Gminy Kraków, położony w ścisłym centrum Krakowa, w rejonie o dużym deficycie zieleni ogólnodostępnej, został sprzedany inwestorom w celu dalszego dogęszczania zabudowy? Dlaczego właśnie tam nie urządzono parku miejskiego? A dlaczego nie urządza się takich parków na terenach zielonych należących do Kościoła, klasztorów i zgromadzeń religijnych?</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lastRenderedPageBreak/>
              <w:t xml:space="preserve">Również próba umocowania uzasadnienia dla tak niekorzystnego dla mnie rozwiązania planistycznego w części ogólnej Studium, w zapisach części III.1. Informacja dotycząca zasad i wytycznych dla gospodarowania przestrzenią, a w szczególności cz. III.1.2. i III.1.4, budzi poważne wątpliwości i jest rażącą niedopuszczalną interpretacją tych zapisów i wypaczeniem ich sensu merytorycznego, stawiając jednocześnie poważny znak zapytania co do wartości merytorycznej obecnego Studium jako dokumentu, którego wysoki poziom ogólności pozwala na </w:t>
            </w:r>
            <w:proofErr w:type="spellStart"/>
            <w:r w:rsidRPr="000E1704">
              <w:rPr>
                <w:rFonts w:ascii="Times New Roman" w:hAnsi="Times New Roman" w:cs="Times New Roman"/>
                <w:color w:val="000000"/>
                <w:sz w:val="20"/>
                <w:szCs w:val="20"/>
              </w:rPr>
              <w:t>wyintepretowanie</w:t>
            </w:r>
            <w:proofErr w:type="spellEnd"/>
            <w:r w:rsidRPr="000E1704">
              <w:rPr>
                <w:rFonts w:ascii="Times New Roman" w:hAnsi="Times New Roman" w:cs="Times New Roman"/>
                <w:color w:val="000000"/>
                <w:sz w:val="20"/>
                <w:szCs w:val="20"/>
              </w:rPr>
              <w:t xml:space="preserve"> każdego ustalenia planistycznego, pożądanego w konkretnej lokalizacji, sytuacji społecznej bądź powodowanego innymi przesłankami. Wiele wskazuje na to, że takie Studium, z takim poziomem ogólności i z takimi możliwościami „interpretacyjnymi”, jest potrzebne jedynie Władzom Miasta dla prowadzenia swojej tendencyjnej polityki przestrzennej.</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Należy zadać sobie jeszcze jedno pytanie - jak się ma proces partycypacji społecznej w trakcie sporządzania dokumentu Studium (z naciskiem na wyłożenie projektu Studium do publicznego wglądu i świadomość społeczną skutków takiego dokumentu) do planistycznego skutku zastosowania tego dokumentu w odniesieniu na przykład do mojego terenu? Czyż nie mają prawa czuć się oszukani wszyscy ci, którzy angażują się w proces rozwoju przestrzennego Miasta, biorą aktywny udział w procedurach, konsultacjach i spotkaniach i którym ostatecznie daje się do użytkowania dokument służący jedynie miejskim politykom?</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Dlatego żądam dostosowania projektu </w:t>
            </w:r>
            <w:proofErr w:type="spellStart"/>
            <w:r w:rsidRPr="000E1704">
              <w:rPr>
                <w:rFonts w:ascii="Times New Roman" w:hAnsi="Times New Roman" w:cs="Times New Roman"/>
                <w:color w:val="000000"/>
                <w:sz w:val="20"/>
                <w:szCs w:val="20"/>
              </w:rPr>
              <w:t>mpzp</w:t>
            </w:r>
            <w:proofErr w:type="spellEnd"/>
            <w:r w:rsidRPr="000E1704">
              <w:rPr>
                <w:rFonts w:ascii="Times New Roman" w:hAnsi="Times New Roman" w:cs="Times New Roman"/>
                <w:color w:val="000000"/>
                <w:sz w:val="20"/>
                <w:szCs w:val="20"/>
              </w:rPr>
              <w:t xml:space="preserve"> Olsza do podstawowych kierunków określonych w Studium uwarunkowań i kierunków zagospodarowania przestrzennego Miasta Krakowa z 2014 r. poprzez ustalenie na znacznej części działki nr 887/6 terenów zabudowy mieszkaniowej jednorodzinnej w nominalnych wartościach standardów przestrzennych jak dla zabudowy mieszkaniowej MN w jednostce urbanistycznej nr 25 (Studium, tom III, str. 144).</w:t>
            </w:r>
          </w:p>
          <w:p w:rsidR="00A921A7" w:rsidRPr="000E1704" w:rsidRDefault="00A921A7" w:rsidP="00632C54">
            <w:pPr>
              <w:jc w:val="both"/>
              <w:rPr>
                <w:rFonts w:ascii="Times New Roman" w:hAnsi="Times New Roman" w:cs="Times New Roman"/>
                <w:bCs/>
                <w:iCs/>
                <w:sz w:val="20"/>
                <w:szCs w:val="20"/>
              </w:rPr>
            </w:pPr>
          </w:p>
        </w:tc>
        <w:tc>
          <w:tcPr>
            <w:tcW w:w="429" w:type="pct"/>
            <w:tcMar>
              <w:top w:w="85" w:type="dxa"/>
              <w:bottom w:w="85" w:type="dxa"/>
            </w:tcMar>
          </w:tcPr>
          <w:p w:rsidR="00F12FD3" w:rsidRPr="000E1704" w:rsidRDefault="00F12FD3" w:rsidP="00632C54">
            <w:pPr>
              <w:jc w:val="center"/>
              <w:rPr>
                <w:rFonts w:ascii="Times New Roman" w:hAnsi="Times New Roman" w:cs="Times New Roman"/>
                <w:sz w:val="20"/>
                <w:szCs w:val="20"/>
              </w:rPr>
            </w:pPr>
            <w:r w:rsidRPr="000E1704">
              <w:rPr>
                <w:rFonts w:ascii="Times New Roman" w:hAnsi="Times New Roman" w:cs="Times New Roman"/>
                <w:color w:val="000000"/>
                <w:sz w:val="20"/>
                <w:szCs w:val="20"/>
              </w:rPr>
              <w:lastRenderedPageBreak/>
              <w:t>887/6</w:t>
            </w:r>
            <w:r w:rsidRPr="000E1704">
              <w:rPr>
                <w:rFonts w:ascii="Times New Roman" w:hAnsi="Times New Roman" w:cs="Times New Roman"/>
                <w:sz w:val="20"/>
                <w:szCs w:val="20"/>
              </w:rPr>
              <w:t xml:space="preserve">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w:t>
            </w:r>
            <w:r w:rsidR="00D8781E" w:rsidRPr="000E1704">
              <w:rPr>
                <w:rFonts w:ascii="Times New Roman" w:hAnsi="Times New Roman" w:cs="Times New Roman"/>
                <w:sz w:val="20"/>
                <w:szCs w:val="20"/>
              </w:rPr>
              <w:t xml:space="preserve"> </w:t>
            </w:r>
            <w:r w:rsidRPr="000E1704">
              <w:rPr>
                <w:rFonts w:ascii="Times New Roman" w:hAnsi="Times New Roman" w:cs="Times New Roman"/>
                <w:sz w:val="20"/>
                <w:szCs w:val="20"/>
              </w:rPr>
              <w:t>23 Śródmieście</w:t>
            </w:r>
          </w:p>
        </w:tc>
        <w:tc>
          <w:tcPr>
            <w:tcW w:w="282" w:type="pct"/>
            <w:tcMar>
              <w:top w:w="85" w:type="dxa"/>
              <w:bottom w:w="85" w:type="dxa"/>
            </w:tcMar>
          </w:tcPr>
          <w:p w:rsidR="00F12FD3" w:rsidRPr="000E1704" w:rsidRDefault="00F12FD3" w:rsidP="00D0262F">
            <w:pPr>
              <w:jc w:val="center"/>
              <w:rPr>
                <w:rFonts w:ascii="Times New Roman" w:hAnsi="Times New Roman" w:cs="Times New Roman"/>
                <w:b/>
                <w:sz w:val="20"/>
                <w:szCs w:val="20"/>
              </w:rPr>
            </w:pPr>
            <w:r w:rsidRPr="000E1704">
              <w:rPr>
                <w:rFonts w:ascii="Times New Roman" w:hAnsi="Times New Roman" w:cs="Times New Roman"/>
                <w:b/>
                <w:sz w:val="20"/>
                <w:szCs w:val="20"/>
              </w:rPr>
              <w:t>ZP.9</w:t>
            </w:r>
          </w:p>
        </w:tc>
        <w:tc>
          <w:tcPr>
            <w:tcW w:w="387" w:type="pct"/>
            <w:tcMar>
              <w:top w:w="85" w:type="dxa"/>
              <w:bottom w:w="85" w:type="dxa"/>
            </w:tcMar>
          </w:tcPr>
          <w:p w:rsidR="00F12FD3" w:rsidRPr="000E1704" w:rsidRDefault="00F12FD3"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Krakowa </w:t>
            </w:r>
            <w:r w:rsidR="007B28DD" w:rsidRPr="000E1704">
              <w:rPr>
                <w:rFonts w:ascii="Times New Roman" w:hAnsi="Times New Roman" w:cs="Times New Roman"/>
                <w:b/>
                <w:bCs/>
                <w:iCs/>
                <w:sz w:val="20"/>
                <w:szCs w:val="20"/>
              </w:rPr>
              <w:t xml:space="preserve">częściowo </w:t>
            </w:r>
            <w:r w:rsidRPr="000E1704">
              <w:rPr>
                <w:rFonts w:ascii="Times New Roman" w:hAnsi="Times New Roman" w:cs="Times New Roman"/>
                <w:b/>
                <w:bCs/>
                <w:iCs/>
                <w:sz w:val="20"/>
                <w:szCs w:val="20"/>
              </w:rPr>
              <w:t>nie uwzględnił uwagi</w:t>
            </w:r>
          </w:p>
        </w:tc>
        <w:tc>
          <w:tcPr>
            <w:tcW w:w="387" w:type="pct"/>
            <w:tcMar>
              <w:top w:w="85" w:type="dxa"/>
              <w:bottom w:w="85" w:type="dxa"/>
            </w:tcMar>
          </w:tcPr>
          <w:p w:rsidR="00F12FD3" w:rsidRPr="000E1704" w:rsidRDefault="00377A12"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częściowo nie uwzględniła uwagi</w:t>
            </w:r>
          </w:p>
        </w:tc>
        <w:tc>
          <w:tcPr>
            <w:tcW w:w="1269" w:type="pct"/>
            <w:tcBorders>
              <w:right w:val="single" w:sz="8" w:space="0" w:color="auto"/>
            </w:tcBorders>
            <w:tcMar>
              <w:top w:w="85" w:type="dxa"/>
              <w:bottom w:w="85" w:type="dxa"/>
            </w:tcMar>
          </w:tcPr>
          <w:p w:rsidR="007B28DD" w:rsidRPr="000E1704" w:rsidRDefault="007B28D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Uwzględniona częściowo w zakresie dopuszczenia zabudowy mieszkaniowej jednorodzinnej na części działki 887/6 obr.23 Śródmieście.</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Nieuwzględniona w zakresie pozostawienia przeznaczenia pod Tereny zieleni urządzonej ZP, na pozostałej części działki oraz w zakresie obniżenia minimalnego wskaźnika terenu biologicznie czynnego w terenie ZP.9.</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Projekt planu jest zgodny z ustaleniami Studium. Zgodnie z zapisami Studium podstawową funkcją kategorii terenu o symbolu MN jest nie tylko zabudowa jednorodzinna, lecz również zieleń towarzysząca zabudowie, a funkcją dopuszczalną zieleń urządzona m.in. w formie parków, skwerów zieleńców itd. W Studium zostało zapisane, że </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 przypadku wydzielenia funkcji dopuszczalnej z wyznaczonej z wyznaczonej kategorii terenu, udział tej funkcji dopuszczalnej nie może przekroczyć wielkości 50% powierzchni wydzielonego terenu”. Zapis ten odnosi się jednak do całego terenu o określonej funkcji zagospodarowania. </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związku z brakiem terenów zielonych w centrum miasta oraz wnioskami mieszkańców o zachowanie zabytkowego zespołu dworskiego wraz z przyległymi terenami zielonymi w projekcie planu został wyznaczony Teren zieleni urządzonej, o podstawowym przeznaczeniu pod publicznie dostępne parki, skwery i zieleńce, oznaczony symbolem ZP.9, o wskaźniku terenu biologicznie czynnego 90%. Przeznaczenie pod publicznie dostępne parki, daje możliwość wykupu terenu zgodnie z Ustawą o gospodarce nieruchomościami z dnia 21 sierpnia 1997r.</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Zgodnie z Art. 6. ust. 1 ustawy „Ustalenia miejscowego planu zagospodarowania przestrzennego kształtują, wraz z innymi przepisami, sposób wykonywania prawa własności nieruchomości”.</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sporządzaniu projektu planu został zapewniony udział społeczeństwa Zgodnie z art. 1 pkt 1 ust. 11 ustawy o planowaniu i zagospodarowaniu przestrzennym udział społeczeństwa w pracach nad miejscowym planem zagospodarowania przestrzennego został zapewniony poprzez:</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1) składanie wniosków do projektu planu, w okresie od 17 listopada do 13 stycznia 2017 r. </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2) uczestnictwo w wyłożeniu projektu planu do publicznego wglądu, które odbywało się w dniach od 5 listopada do 4 </w:t>
            </w:r>
            <w:r w:rsidRPr="000E1704">
              <w:rPr>
                <w:rFonts w:ascii="Times New Roman" w:hAnsi="Times New Roman" w:cs="Times New Roman"/>
                <w:color w:val="000000"/>
                <w:sz w:val="20"/>
                <w:szCs w:val="20"/>
              </w:rPr>
              <w:lastRenderedPageBreak/>
              <w:t>grudnia 2018 r.</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3) uczestnictwo w zorganizowanej w ramach wyłożenia projektu planu do publicznego wglądu, dyskusji publicznej, w dniu 22 listopada 2018 r.</w:t>
            </w:r>
          </w:p>
          <w:p w:rsidR="00F12FD3" w:rsidRPr="000E1704" w:rsidRDefault="00F12FD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4) zgłaszanie uwag do projektu planu, w okresie od 5 listopada 2018 r. do 15 stycznia 2019 r.</w:t>
            </w:r>
          </w:p>
          <w:p w:rsidR="00F12FD3" w:rsidRPr="000E1704" w:rsidRDefault="00F12FD3" w:rsidP="00632C54">
            <w:pPr>
              <w:jc w:val="both"/>
              <w:rPr>
                <w:rFonts w:ascii="Times New Roman" w:hAnsi="Times New Roman" w:cs="Times New Roman"/>
                <w:sz w:val="20"/>
                <w:szCs w:val="20"/>
                <w:lang w:eastAsia="ar-SA"/>
              </w:rPr>
            </w:pPr>
            <w:r w:rsidRPr="000E1704">
              <w:rPr>
                <w:rFonts w:ascii="Times New Roman" w:hAnsi="Times New Roman" w:cs="Times New Roman"/>
                <w:color w:val="000000"/>
                <w:sz w:val="20"/>
                <w:szCs w:val="20"/>
              </w:rPr>
              <w:t>Ponadto zapewniono dostęp do informacji publicznej poprzez internetowy Biuletyn Informacji Publicznej, wnioski w trybie przepisów o dostępie do informacji publicznej, poprzez możliwość korespondencji z Wydziałem Planowania Przestrzennego oraz możliwość prowadzenia rozmów telefonicznych z pracownikami Wydziału Planowania Przestrzennego Urzędu Miasta Krakowa wchodzącymi w skład zespołu projektowego sporządzającego miejscowy plan zagospodarowania przestrzennego obszaru „Olsza”.</w:t>
            </w:r>
          </w:p>
        </w:tc>
      </w:tr>
      <w:tr w:rsidR="00F764FD" w:rsidRPr="00A554D9" w:rsidTr="00030720">
        <w:trPr>
          <w:trHeight w:val="171"/>
        </w:trPr>
        <w:tc>
          <w:tcPr>
            <w:tcW w:w="141" w:type="pct"/>
            <w:vMerge w:val="restart"/>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69.</w:t>
            </w:r>
          </w:p>
        </w:tc>
        <w:tc>
          <w:tcPr>
            <w:tcW w:w="176" w:type="pct"/>
            <w:vMerge w:val="restart"/>
            <w:tcMar>
              <w:top w:w="85" w:type="dxa"/>
              <w:bottom w:w="85" w:type="dxa"/>
            </w:tcMar>
          </w:tcPr>
          <w:p w:rsidR="00F764FD" w:rsidRPr="00EE537A" w:rsidRDefault="00F764FD"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99.</w:t>
            </w:r>
          </w:p>
        </w:tc>
        <w:tc>
          <w:tcPr>
            <w:tcW w:w="317" w:type="pct"/>
            <w:vMerge w:val="restart"/>
            <w:tcMar>
              <w:top w:w="85" w:type="dxa"/>
              <w:bottom w:w="85" w:type="dxa"/>
            </w:tcMar>
          </w:tcPr>
          <w:p w:rsidR="00F764FD"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F764FD" w:rsidRPr="000E1704" w:rsidRDefault="00F764FD" w:rsidP="00632C54">
            <w:pPr>
              <w:jc w:val="center"/>
              <w:rPr>
                <w:rFonts w:ascii="Times New Roman" w:hAnsi="Times New Roman" w:cs="Times New Roman"/>
                <w:sz w:val="20"/>
                <w:szCs w:val="20"/>
              </w:rPr>
            </w:pPr>
            <w:r w:rsidRPr="000E1704">
              <w:rPr>
                <w:rFonts w:ascii="Times New Roman" w:hAnsi="Times New Roman" w:cs="Times New Roman"/>
                <w:sz w:val="20"/>
                <w:szCs w:val="20"/>
              </w:rPr>
              <w:t>318/2 obr.4 Śródmieście</w:t>
            </w:r>
          </w:p>
          <w:p w:rsidR="00F764FD" w:rsidRPr="000E1704" w:rsidRDefault="00F764FD"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F764FD" w:rsidRPr="000E1704" w:rsidRDefault="00F764FD" w:rsidP="00C633F6">
            <w:pPr>
              <w:jc w:val="center"/>
              <w:rPr>
                <w:rFonts w:ascii="Times New Roman" w:hAnsi="Times New Roman" w:cs="Times New Roman"/>
                <w:b/>
                <w:sz w:val="20"/>
                <w:szCs w:val="20"/>
              </w:rPr>
            </w:pPr>
            <w:r w:rsidRPr="000E1704">
              <w:rPr>
                <w:rFonts w:ascii="Times New Roman" w:hAnsi="Times New Roman" w:cs="Times New Roman"/>
                <w:b/>
                <w:sz w:val="20"/>
                <w:szCs w:val="20"/>
              </w:rPr>
              <w:t>MN.39</w:t>
            </w:r>
          </w:p>
          <w:p w:rsidR="00F764FD" w:rsidRPr="000E1704" w:rsidRDefault="00F764FD"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F764FD" w:rsidRPr="000E1704" w:rsidRDefault="00F764FD"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częściowo nie uwzględnił uwagi</w:t>
            </w:r>
          </w:p>
        </w:tc>
        <w:tc>
          <w:tcPr>
            <w:tcW w:w="387" w:type="pct"/>
            <w:vMerge w:val="restart"/>
            <w:tcMar>
              <w:top w:w="85" w:type="dxa"/>
              <w:bottom w:w="85" w:type="dxa"/>
            </w:tcMar>
          </w:tcPr>
          <w:p w:rsidR="00F764FD" w:rsidRPr="000E1704" w:rsidRDefault="00F764FD"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częściowo nie uwzględniła uwagi</w:t>
            </w:r>
          </w:p>
        </w:tc>
        <w:tc>
          <w:tcPr>
            <w:tcW w:w="1269" w:type="pct"/>
            <w:vMerge w:val="restart"/>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Jest możliwość rozbudowy w zakresie zewnętrznej klatki schodowej. W 7 ust.3 punkt 2) projektu planu zapisano:</w:t>
            </w:r>
          </w:p>
          <w:p w:rsidR="00F764FD" w:rsidRPr="000E1704" w:rsidRDefault="00F764FD" w:rsidP="00632C54">
            <w:pPr>
              <w:pStyle w:val="Akapitzlist"/>
              <w:widowControl w:val="0"/>
              <w:suppressAutoHyphens/>
              <w:autoSpaceDE w:val="0"/>
              <w:spacing w:after="0" w:line="240" w:lineRule="auto"/>
              <w:ind w:left="33"/>
              <w:jc w:val="both"/>
              <w:rPr>
                <w:rFonts w:ascii="Times New Roman" w:eastAsia="Times New Roman" w:hAnsi="Times New Roman" w:cs="Times New Roman"/>
                <w:i/>
                <w:color w:val="000000"/>
                <w:sz w:val="20"/>
                <w:szCs w:val="20"/>
                <w:lang w:eastAsia="pl-PL"/>
              </w:rPr>
            </w:pPr>
            <w:r w:rsidRPr="000E1704">
              <w:rPr>
                <w:rFonts w:ascii="Times New Roman" w:eastAsia="Times New Roman" w:hAnsi="Times New Roman" w:cs="Times New Roman"/>
                <w:i/>
                <w:color w:val="000000"/>
                <w:sz w:val="20"/>
                <w:szCs w:val="20"/>
                <w:lang w:eastAsia="pl-PL"/>
              </w:rPr>
              <w:t>3.W odniesieniu do istniejących obiektów i urządzeń budowlanych:</w:t>
            </w:r>
          </w:p>
          <w:p w:rsidR="00F764FD" w:rsidRPr="000E1704" w:rsidRDefault="00F764FD" w:rsidP="00632C54">
            <w:pPr>
              <w:spacing w:after="160"/>
              <w:ind w:left="33"/>
              <w:contextualSpacing/>
              <w:jc w:val="both"/>
              <w:rPr>
                <w:rFonts w:ascii="Times New Roman" w:hAnsi="Times New Roman" w:cs="Times New Roman"/>
                <w:i/>
                <w:color w:val="000000"/>
                <w:sz w:val="20"/>
                <w:szCs w:val="20"/>
              </w:rPr>
            </w:pPr>
            <w:r w:rsidRPr="000E1704">
              <w:rPr>
                <w:rFonts w:ascii="Times New Roman" w:hAnsi="Times New Roman" w:cs="Times New Roman"/>
                <w:i/>
                <w:color w:val="000000"/>
                <w:sz w:val="20"/>
                <w:szCs w:val="20"/>
              </w:rPr>
              <w:t>1)…;</w:t>
            </w:r>
          </w:p>
          <w:p w:rsidR="00F764FD" w:rsidRPr="000E1704" w:rsidRDefault="00F764FD" w:rsidP="00632C54">
            <w:pPr>
              <w:widowControl w:val="0"/>
              <w:suppressAutoHyphens/>
              <w:autoSpaceDE w:val="0"/>
              <w:ind w:left="33"/>
              <w:jc w:val="both"/>
              <w:rPr>
                <w:rFonts w:ascii="Times New Roman" w:hAnsi="Times New Roman" w:cs="Times New Roman"/>
                <w:i/>
                <w:color w:val="000000"/>
                <w:sz w:val="20"/>
                <w:szCs w:val="20"/>
              </w:rPr>
            </w:pPr>
            <w:r w:rsidRPr="000E1704">
              <w:rPr>
                <w:rFonts w:ascii="Times New Roman" w:hAnsi="Times New Roman" w:cs="Times New Roman"/>
                <w:i/>
                <w:color w:val="000000"/>
                <w:sz w:val="20"/>
                <w:szCs w:val="20"/>
              </w:rPr>
              <w:t>2) dopuszcza się nadbudowę i rozbudowę pod warunkiem zgodności z ustaleniami planu, …, a także – niezależnie od ustaleń planu – rozbudowę w zakresie docieplenia lub wykonania szybów windowych i zewnętrznych klatek schodowych, pochylni i ramp dla niepełnosprawnych;</w:t>
            </w:r>
          </w:p>
          <w:p w:rsidR="00F764FD" w:rsidRPr="000E1704" w:rsidRDefault="00F764FD" w:rsidP="00CD6C7C">
            <w:pPr>
              <w:jc w:val="both"/>
              <w:rPr>
                <w:rFonts w:ascii="Times New Roman" w:hAnsi="Times New Roman" w:cs="Times New Roman"/>
                <w:sz w:val="20"/>
                <w:szCs w:val="20"/>
              </w:rPr>
            </w:pPr>
            <w:r w:rsidRPr="009D6AA8">
              <w:rPr>
                <w:rFonts w:ascii="Times New Roman" w:hAnsi="Times New Roman" w:cs="Times New Roman"/>
                <w:sz w:val="20"/>
                <w:szCs w:val="20"/>
              </w:rPr>
              <w:t>Uwaga nieuwzględniona w zakresie rozbudowy innej niż zewnętrzna klatka schodowa. Budowa takiej klatki schodowej jest zależna od ustaleń planu.</w:t>
            </w:r>
          </w:p>
        </w:tc>
      </w:tr>
      <w:tr w:rsidR="00F764FD" w:rsidRPr="00A554D9" w:rsidTr="00030720">
        <w:trPr>
          <w:trHeight w:val="171"/>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632C54">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764FD" w:rsidRPr="000E1704" w:rsidRDefault="00F764FD" w:rsidP="00CD6C7C">
            <w:pPr>
              <w:jc w:val="both"/>
              <w:rPr>
                <w:rFonts w:ascii="Times New Roman" w:hAnsi="Times New Roman" w:cs="Times New Roman"/>
                <w:sz w:val="20"/>
                <w:szCs w:val="20"/>
              </w:rPr>
            </w:pPr>
          </w:p>
        </w:tc>
      </w:tr>
      <w:tr w:rsidR="00F764FD" w:rsidRPr="00A554D9" w:rsidTr="00030720">
        <w:trPr>
          <w:trHeight w:val="171"/>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Bardzo proszę o zgodę na punktowe zaznaczenie i możliwość zabudowy do wysokości istniejącego budynku – klatki schodowej oddzielnej, gdyż budynek będzie przechodził podział (…).</w:t>
            </w:r>
          </w:p>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Załączniki</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632C54">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764FD" w:rsidRPr="000E1704" w:rsidRDefault="00F764FD" w:rsidP="00CD6C7C">
            <w:pPr>
              <w:jc w:val="both"/>
              <w:rPr>
                <w:rFonts w:ascii="Times New Roman" w:hAnsi="Times New Roman" w:cs="Times New Roman"/>
                <w:sz w:val="20"/>
                <w:szCs w:val="20"/>
                <w:lang w:eastAsia="ar-SA"/>
              </w:rPr>
            </w:pPr>
          </w:p>
        </w:tc>
      </w:tr>
      <w:tr w:rsidR="00C633F6" w:rsidRPr="00A554D9" w:rsidTr="00030720">
        <w:trPr>
          <w:trHeight w:val="1181"/>
        </w:trPr>
        <w:tc>
          <w:tcPr>
            <w:tcW w:w="141" w:type="pct"/>
            <w:vMerge w:val="restart"/>
            <w:tcBorders>
              <w:left w:val="single" w:sz="8" w:space="0" w:color="auto"/>
            </w:tcBorders>
            <w:tcMar>
              <w:top w:w="85" w:type="dxa"/>
              <w:bottom w:w="85" w:type="dxa"/>
            </w:tcMar>
          </w:tcPr>
          <w:p w:rsidR="00C633F6" w:rsidRPr="00EE537A" w:rsidRDefault="00C633F6"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70.</w:t>
            </w:r>
          </w:p>
        </w:tc>
        <w:tc>
          <w:tcPr>
            <w:tcW w:w="176" w:type="pct"/>
            <w:vMerge w:val="restart"/>
            <w:tcMar>
              <w:top w:w="85" w:type="dxa"/>
              <w:bottom w:w="85" w:type="dxa"/>
            </w:tcMar>
          </w:tcPr>
          <w:p w:rsidR="00C633F6" w:rsidRPr="00EE537A" w:rsidRDefault="00C633F6"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100.</w:t>
            </w:r>
          </w:p>
        </w:tc>
        <w:tc>
          <w:tcPr>
            <w:tcW w:w="317" w:type="pct"/>
            <w:vMerge w:val="restart"/>
            <w:tcMar>
              <w:top w:w="85" w:type="dxa"/>
              <w:bottom w:w="85" w:type="dxa"/>
            </w:tcMar>
          </w:tcPr>
          <w:p w:rsidR="00C633F6"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C633F6" w:rsidRPr="000E1704" w:rsidRDefault="00C633F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C633F6" w:rsidRPr="000E1704" w:rsidRDefault="00C633F6"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263/2, 263/4, 262/1, 258/1, 258/3 </w:t>
            </w:r>
            <w:r w:rsidRPr="000E1704">
              <w:rPr>
                <w:rFonts w:ascii="Times New Roman" w:hAnsi="Times New Roman" w:cs="Times New Roman"/>
                <w:sz w:val="20"/>
                <w:szCs w:val="20"/>
              </w:rPr>
              <w:br/>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w:t>
            </w:r>
          </w:p>
        </w:tc>
        <w:tc>
          <w:tcPr>
            <w:tcW w:w="282" w:type="pct"/>
            <w:vMerge w:val="restart"/>
            <w:tcMar>
              <w:top w:w="85" w:type="dxa"/>
              <w:bottom w:w="85" w:type="dxa"/>
            </w:tcMar>
          </w:tcPr>
          <w:p w:rsidR="00C633F6" w:rsidRPr="000E1704" w:rsidRDefault="00C633F6"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MN/MWn.1</w:t>
            </w:r>
          </w:p>
        </w:tc>
        <w:tc>
          <w:tcPr>
            <w:tcW w:w="387" w:type="pct"/>
            <w:vMerge w:val="restart"/>
            <w:tcMar>
              <w:top w:w="85" w:type="dxa"/>
              <w:bottom w:w="85" w:type="dxa"/>
            </w:tcMar>
          </w:tcPr>
          <w:p w:rsidR="00C633F6" w:rsidRPr="000E1704" w:rsidRDefault="00C633F6" w:rsidP="006A7A21">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 xml:space="preserve">Prezydent Miasta Krakowa nie uwzględnił uwagi w zakresie pkt 1b </w:t>
            </w:r>
          </w:p>
          <w:p w:rsidR="00C633F6" w:rsidRPr="000E1704" w:rsidRDefault="00C633F6" w:rsidP="006A7A21">
            <w:pPr>
              <w:jc w:val="center"/>
              <w:rPr>
                <w:rFonts w:ascii="Times New Roman" w:hAnsi="Times New Roman" w:cs="Times New Roman"/>
                <w:sz w:val="20"/>
                <w:szCs w:val="20"/>
              </w:rPr>
            </w:pPr>
            <w:r w:rsidRPr="000E1704">
              <w:rPr>
                <w:rFonts w:ascii="Times New Roman" w:hAnsi="Times New Roman" w:cs="Times New Roman"/>
                <w:b/>
                <w:bCs/>
                <w:iCs/>
                <w:sz w:val="20"/>
                <w:szCs w:val="20"/>
              </w:rPr>
              <w:t>i 2</w:t>
            </w:r>
          </w:p>
          <w:p w:rsidR="00C633F6" w:rsidRPr="000E1704" w:rsidRDefault="00C633F6" w:rsidP="006A7A21">
            <w:pPr>
              <w:jc w:val="center"/>
              <w:rPr>
                <w:rFonts w:ascii="Times New Roman" w:hAnsi="Times New Roman" w:cs="Times New Roman"/>
                <w:sz w:val="20"/>
                <w:szCs w:val="20"/>
              </w:rPr>
            </w:pPr>
          </w:p>
        </w:tc>
        <w:tc>
          <w:tcPr>
            <w:tcW w:w="387" w:type="pct"/>
            <w:vMerge w:val="restart"/>
            <w:tcMar>
              <w:top w:w="85" w:type="dxa"/>
              <w:bottom w:w="85" w:type="dxa"/>
            </w:tcMar>
          </w:tcPr>
          <w:p w:rsidR="00C633F6" w:rsidRPr="000E1704" w:rsidRDefault="00C633F6" w:rsidP="006A7A21">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 xml:space="preserve">Rada Miasta Krakowa nie uwzględniła uwagi </w:t>
            </w:r>
            <w:r w:rsidRPr="000E1704">
              <w:rPr>
                <w:rFonts w:ascii="Times New Roman" w:hAnsi="Times New Roman" w:cs="Times New Roman"/>
                <w:bCs w:val="0"/>
                <w:iCs/>
                <w:sz w:val="20"/>
                <w:szCs w:val="20"/>
              </w:rPr>
              <w:t>w zakresie pkt 1b i 2</w:t>
            </w:r>
          </w:p>
          <w:p w:rsidR="00C633F6" w:rsidRPr="000E1704" w:rsidRDefault="00C633F6" w:rsidP="006A7A21">
            <w:pPr>
              <w:pStyle w:val="Nagwek1"/>
              <w:jc w:val="center"/>
              <w:rPr>
                <w:rFonts w:ascii="Times New Roman" w:hAnsi="Times New Roman" w:cs="Times New Roman"/>
                <w:sz w:val="20"/>
                <w:szCs w:val="20"/>
              </w:rPr>
            </w:pPr>
          </w:p>
        </w:tc>
        <w:tc>
          <w:tcPr>
            <w:tcW w:w="1269" w:type="pct"/>
            <w:vMerge w:val="restart"/>
            <w:tcBorders>
              <w:right w:val="single" w:sz="8" w:space="0" w:color="auto"/>
            </w:tcBorders>
            <w:tcMar>
              <w:top w:w="85" w:type="dxa"/>
              <w:bottom w:w="85" w:type="dxa"/>
            </w:tcMar>
          </w:tcPr>
          <w:p w:rsidR="00C633F6" w:rsidRPr="000E1704" w:rsidRDefault="00C633F6" w:rsidP="00632C54">
            <w:pPr>
              <w:jc w:val="both"/>
              <w:rPr>
                <w:rFonts w:ascii="Times New Roman" w:hAnsi="Times New Roman" w:cs="Times New Roman"/>
                <w:color w:val="000000"/>
                <w:sz w:val="20"/>
                <w:szCs w:val="20"/>
              </w:rPr>
            </w:pPr>
            <w:r w:rsidRPr="000E1704">
              <w:rPr>
                <w:rFonts w:ascii="Times New Roman" w:hAnsi="Times New Roman" w:cs="Times New Roman"/>
                <w:sz w:val="20"/>
                <w:szCs w:val="20"/>
              </w:rPr>
              <w:t xml:space="preserve">Ad. 1) b i 2). Nieuwzględniona w zakresie korekty linii zabudowy. W wydanej decyzji </w:t>
            </w:r>
            <w:proofErr w:type="spellStart"/>
            <w:r w:rsidRPr="000E1704">
              <w:rPr>
                <w:rFonts w:ascii="Times New Roman" w:hAnsi="Times New Roman" w:cs="Times New Roman"/>
                <w:sz w:val="20"/>
                <w:szCs w:val="20"/>
              </w:rPr>
              <w:t>wz</w:t>
            </w:r>
            <w:proofErr w:type="spellEnd"/>
            <w:r w:rsidRPr="000E1704">
              <w:rPr>
                <w:rFonts w:ascii="Times New Roman" w:hAnsi="Times New Roman" w:cs="Times New Roman"/>
                <w:sz w:val="20"/>
                <w:szCs w:val="20"/>
              </w:rPr>
              <w:t xml:space="preserve"> została wskazana nieprzekraczalna linia zabudowy wyłącznie od strony ul. Czereśniowej. Ustalona w projekcie planu linia zabudowy została wyznaczona tak aby zachować zasady ładu przestrzennego i zgodnie z </w:t>
            </w:r>
            <w:r w:rsidRPr="000E1704">
              <w:rPr>
                <w:rFonts w:ascii="Times New Roman" w:hAnsi="Times New Roman" w:cs="Times New Roman"/>
                <w:color w:val="000000"/>
                <w:sz w:val="20"/>
                <w:szCs w:val="20"/>
              </w:rPr>
              <w:t xml:space="preserve">Art. 43 Ustawy o drogach publicznych z dnia 21 marca 1985r. Projekt planu uzyskał w zakresie wskazanego układu komunikacyjnego uzgodnienie Zarządu Infrastruktury Komunalnej i Transportu na etapie opiniowania i uzgodnień ustawowych. </w:t>
            </w:r>
          </w:p>
          <w:p w:rsidR="00C633F6" w:rsidRPr="000E1704" w:rsidRDefault="00C633F6" w:rsidP="00632C54">
            <w:pPr>
              <w:jc w:val="both"/>
              <w:rPr>
                <w:rFonts w:ascii="Times New Roman" w:hAnsi="Times New Roman" w:cs="Times New Roman"/>
                <w:sz w:val="20"/>
                <w:szCs w:val="20"/>
              </w:rPr>
            </w:pPr>
            <w:r w:rsidRPr="000E1704">
              <w:rPr>
                <w:rFonts w:ascii="Times New Roman" w:hAnsi="Times New Roman" w:cs="Times New Roman"/>
                <w:sz w:val="20"/>
                <w:szCs w:val="20"/>
              </w:rPr>
              <w:t>Linia zabudowy od strony ul. Lublańskiej została tak poprowadzona aby zachować zasadę ładu przestrzennego. Istniejąca zabudowa wzdłuż ul. Lublańskiej jest odsunięta na znaczną odległość od krawędzi jezdni i dlatego w takiej odległości została wyznaczona linia zabudowy na wskazanym terenie.</w:t>
            </w:r>
          </w:p>
          <w:p w:rsidR="00C633F6" w:rsidRPr="000E1704" w:rsidRDefault="00C633F6" w:rsidP="001C3840">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Nieuwzględniona w zakresie wysokości zabudowy – </w:t>
            </w:r>
            <w:r w:rsidRPr="000E1704">
              <w:rPr>
                <w:rFonts w:ascii="Times New Roman" w:hAnsi="Times New Roman" w:cs="Times New Roman"/>
                <w:sz w:val="20"/>
                <w:szCs w:val="20"/>
              </w:rPr>
              <w:lastRenderedPageBreak/>
              <w:t>utrzymuje się zapisaną w projekcie planu maksymalną wysokość zabudowy 13m, gdyż zabudowę o takiej wysokości dopuszczono w terenach sąsiednich.</w:t>
            </w:r>
          </w:p>
        </w:tc>
      </w:tr>
      <w:tr w:rsidR="00C633F6" w:rsidRPr="00A554D9" w:rsidTr="00030720">
        <w:trPr>
          <w:trHeight w:val="153"/>
        </w:trPr>
        <w:tc>
          <w:tcPr>
            <w:tcW w:w="141" w:type="pct"/>
            <w:vMerge/>
            <w:tcBorders>
              <w:left w:val="single" w:sz="8" w:space="0" w:color="auto"/>
            </w:tcBorders>
            <w:tcMar>
              <w:top w:w="85" w:type="dxa"/>
              <w:bottom w:w="85" w:type="dxa"/>
            </w:tcMar>
          </w:tcPr>
          <w:p w:rsidR="00C633F6" w:rsidRPr="00EE537A" w:rsidRDefault="00C633F6" w:rsidP="00A554D9">
            <w:pPr>
              <w:rPr>
                <w:rFonts w:ascii="Times New Roman" w:hAnsi="Times New Roman" w:cs="Times New Roman"/>
                <w:b/>
                <w:bCs/>
                <w:iCs/>
                <w:sz w:val="20"/>
                <w:szCs w:val="20"/>
              </w:rPr>
            </w:pPr>
          </w:p>
        </w:tc>
        <w:tc>
          <w:tcPr>
            <w:tcW w:w="176" w:type="pct"/>
            <w:vMerge/>
            <w:tcMar>
              <w:top w:w="85" w:type="dxa"/>
              <w:bottom w:w="85" w:type="dxa"/>
            </w:tcMar>
          </w:tcPr>
          <w:p w:rsidR="00C633F6" w:rsidRPr="00EE537A" w:rsidRDefault="00C633F6" w:rsidP="00A554D9">
            <w:pPr>
              <w:jc w:val="center"/>
              <w:rPr>
                <w:rFonts w:ascii="Times New Roman" w:hAnsi="Times New Roman" w:cs="Times New Roman"/>
                <w:b/>
                <w:bCs/>
                <w:iCs/>
                <w:sz w:val="20"/>
                <w:szCs w:val="20"/>
              </w:rPr>
            </w:pPr>
          </w:p>
        </w:tc>
        <w:tc>
          <w:tcPr>
            <w:tcW w:w="317" w:type="pct"/>
            <w:vMerge/>
            <w:tcMar>
              <w:top w:w="85" w:type="dxa"/>
              <w:bottom w:w="85" w:type="dxa"/>
            </w:tcMar>
          </w:tcPr>
          <w:p w:rsidR="00C633F6" w:rsidRPr="000E1704" w:rsidRDefault="00C633F6" w:rsidP="00A554D9">
            <w:pPr>
              <w:jc w:val="center"/>
              <w:rPr>
                <w:rFonts w:ascii="Times New Roman" w:hAnsi="Times New Roman" w:cs="Times New Roman"/>
                <w:sz w:val="20"/>
                <w:szCs w:val="20"/>
              </w:rPr>
            </w:pPr>
          </w:p>
        </w:tc>
        <w:tc>
          <w:tcPr>
            <w:tcW w:w="1612" w:type="pct"/>
            <w:tcMar>
              <w:top w:w="85" w:type="dxa"/>
              <w:bottom w:w="85" w:type="dxa"/>
            </w:tcMar>
          </w:tcPr>
          <w:p w:rsidR="00C633F6" w:rsidRPr="000E1704" w:rsidRDefault="00C633F6"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1)b Wnioskujemy, aby ustalenia z wydanej decyzji o Warunkach zabudowy w zakresie wskaźników zabudowy i zagospodarowania terenu, w tym wysokości zabudowy oraz nieprzekraczalnej linii zabudowy zostały ustalone na poziomie określonym w wydanej decyzji WZ.</w:t>
            </w:r>
          </w:p>
        </w:tc>
        <w:tc>
          <w:tcPr>
            <w:tcW w:w="429" w:type="pct"/>
            <w:vMerge/>
            <w:tcMar>
              <w:top w:w="85" w:type="dxa"/>
              <w:bottom w:w="85" w:type="dxa"/>
            </w:tcMar>
          </w:tcPr>
          <w:p w:rsidR="00C633F6" w:rsidRPr="000E1704" w:rsidRDefault="00C633F6" w:rsidP="00632C54">
            <w:pPr>
              <w:jc w:val="center"/>
              <w:rPr>
                <w:rFonts w:ascii="Times New Roman" w:hAnsi="Times New Roman" w:cs="Times New Roman"/>
                <w:bCs/>
                <w:iCs/>
                <w:sz w:val="20"/>
                <w:szCs w:val="20"/>
              </w:rPr>
            </w:pPr>
          </w:p>
        </w:tc>
        <w:tc>
          <w:tcPr>
            <w:tcW w:w="282" w:type="pct"/>
            <w:vMerge/>
            <w:tcMar>
              <w:top w:w="85" w:type="dxa"/>
              <w:bottom w:w="85" w:type="dxa"/>
            </w:tcMar>
          </w:tcPr>
          <w:p w:rsidR="00C633F6" w:rsidRPr="000E1704" w:rsidRDefault="00C633F6" w:rsidP="00D0262F">
            <w:pPr>
              <w:jc w:val="center"/>
              <w:rPr>
                <w:rFonts w:ascii="Times New Roman" w:hAnsi="Times New Roman" w:cs="Times New Roman"/>
                <w:b/>
                <w:bCs/>
                <w:iCs/>
                <w:sz w:val="20"/>
                <w:szCs w:val="20"/>
              </w:rPr>
            </w:pPr>
          </w:p>
        </w:tc>
        <w:tc>
          <w:tcPr>
            <w:tcW w:w="387" w:type="pct"/>
            <w:vMerge/>
            <w:tcMar>
              <w:top w:w="85" w:type="dxa"/>
              <w:bottom w:w="85" w:type="dxa"/>
            </w:tcMar>
          </w:tcPr>
          <w:p w:rsidR="00C633F6" w:rsidRPr="000E1704" w:rsidRDefault="00C633F6" w:rsidP="006A7A21">
            <w:pPr>
              <w:jc w:val="center"/>
              <w:rPr>
                <w:rFonts w:ascii="Times New Roman" w:hAnsi="Times New Roman" w:cs="Times New Roman"/>
                <w:sz w:val="20"/>
                <w:szCs w:val="20"/>
              </w:rPr>
            </w:pPr>
          </w:p>
        </w:tc>
        <w:tc>
          <w:tcPr>
            <w:tcW w:w="387" w:type="pct"/>
            <w:vMerge/>
            <w:tcMar>
              <w:top w:w="85" w:type="dxa"/>
              <w:bottom w:w="85" w:type="dxa"/>
            </w:tcMar>
          </w:tcPr>
          <w:p w:rsidR="00C633F6" w:rsidRPr="000E1704" w:rsidRDefault="00C633F6" w:rsidP="006A7A21">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C633F6" w:rsidRPr="000E1704" w:rsidRDefault="00C633F6" w:rsidP="001C3840">
            <w:pPr>
              <w:jc w:val="both"/>
              <w:rPr>
                <w:rFonts w:ascii="Times New Roman" w:hAnsi="Times New Roman" w:cs="Times New Roman"/>
                <w:sz w:val="20"/>
                <w:szCs w:val="20"/>
                <w:lang w:eastAsia="ar-SA"/>
              </w:rPr>
            </w:pPr>
          </w:p>
        </w:tc>
      </w:tr>
      <w:tr w:rsidR="00C633F6" w:rsidRPr="00A554D9" w:rsidTr="00030720">
        <w:trPr>
          <w:trHeight w:val="153"/>
        </w:trPr>
        <w:tc>
          <w:tcPr>
            <w:tcW w:w="141" w:type="pct"/>
            <w:vMerge/>
            <w:tcBorders>
              <w:left w:val="single" w:sz="8" w:space="0" w:color="auto"/>
            </w:tcBorders>
            <w:tcMar>
              <w:top w:w="85" w:type="dxa"/>
              <w:bottom w:w="85" w:type="dxa"/>
            </w:tcMar>
          </w:tcPr>
          <w:p w:rsidR="00C633F6" w:rsidRPr="00EE537A" w:rsidRDefault="00C633F6" w:rsidP="00A554D9">
            <w:pPr>
              <w:rPr>
                <w:rFonts w:ascii="Times New Roman" w:hAnsi="Times New Roman" w:cs="Times New Roman"/>
                <w:b/>
                <w:bCs/>
                <w:iCs/>
                <w:sz w:val="20"/>
                <w:szCs w:val="20"/>
              </w:rPr>
            </w:pPr>
          </w:p>
        </w:tc>
        <w:tc>
          <w:tcPr>
            <w:tcW w:w="176" w:type="pct"/>
            <w:vMerge/>
            <w:tcMar>
              <w:top w:w="85" w:type="dxa"/>
              <w:bottom w:w="85" w:type="dxa"/>
            </w:tcMar>
          </w:tcPr>
          <w:p w:rsidR="00C633F6" w:rsidRPr="00EE537A" w:rsidRDefault="00C633F6" w:rsidP="00A554D9">
            <w:pPr>
              <w:jc w:val="center"/>
              <w:rPr>
                <w:rFonts w:ascii="Times New Roman" w:hAnsi="Times New Roman" w:cs="Times New Roman"/>
                <w:b/>
                <w:bCs/>
                <w:iCs/>
                <w:sz w:val="20"/>
                <w:szCs w:val="20"/>
              </w:rPr>
            </w:pPr>
          </w:p>
        </w:tc>
        <w:tc>
          <w:tcPr>
            <w:tcW w:w="317" w:type="pct"/>
            <w:vMerge/>
            <w:tcMar>
              <w:top w:w="85" w:type="dxa"/>
              <w:bottom w:w="85" w:type="dxa"/>
            </w:tcMar>
          </w:tcPr>
          <w:p w:rsidR="00C633F6" w:rsidRPr="000E1704" w:rsidRDefault="00C633F6" w:rsidP="00A554D9">
            <w:pPr>
              <w:jc w:val="center"/>
              <w:rPr>
                <w:rFonts w:ascii="Times New Roman" w:hAnsi="Times New Roman" w:cs="Times New Roman"/>
                <w:sz w:val="20"/>
                <w:szCs w:val="20"/>
              </w:rPr>
            </w:pPr>
          </w:p>
        </w:tc>
        <w:tc>
          <w:tcPr>
            <w:tcW w:w="1612" w:type="pct"/>
            <w:tcMar>
              <w:top w:w="85" w:type="dxa"/>
              <w:bottom w:w="85" w:type="dxa"/>
            </w:tcMar>
          </w:tcPr>
          <w:p w:rsidR="00C633F6" w:rsidRPr="000E1704" w:rsidRDefault="00C633F6"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C633F6" w:rsidRPr="000E1704" w:rsidRDefault="00C633F6" w:rsidP="00632C54">
            <w:pPr>
              <w:jc w:val="center"/>
              <w:rPr>
                <w:rFonts w:ascii="Times New Roman" w:hAnsi="Times New Roman" w:cs="Times New Roman"/>
                <w:bCs/>
                <w:iCs/>
                <w:sz w:val="20"/>
                <w:szCs w:val="20"/>
              </w:rPr>
            </w:pPr>
          </w:p>
        </w:tc>
        <w:tc>
          <w:tcPr>
            <w:tcW w:w="282" w:type="pct"/>
            <w:vMerge/>
            <w:tcMar>
              <w:top w:w="85" w:type="dxa"/>
              <w:bottom w:w="85" w:type="dxa"/>
            </w:tcMar>
          </w:tcPr>
          <w:p w:rsidR="00C633F6" w:rsidRPr="000E1704" w:rsidRDefault="00C633F6" w:rsidP="00D0262F">
            <w:pPr>
              <w:jc w:val="center"/>
              <w:rPr>
                <w:rFonts w:ascii="Times New Roman" w:hAnsi="Times New Roman" w:cs="Times New Roman"/>
                <w:b/>
                <w:bCs/>
                <w:iCs/>
                <w:sz w:val="20"/>
                <w:szCs w:val="20"/>
              </w:rPr>
            </w:pPr>
          </w:p>
        </w:tc>
        <w:tc>
          <w:tcPr>
            <w:tcW w:w="387" w:type="pct"/>
            <w:vMerge/>
            <w:tcMar>
              <w:top w:w="85" w:type="dxa"/>
              <w:bottom w:w="85" w:type="dxa"/>
            </w:tcMar>
          </w:tcPr>
          <w:p w:rsidR="00C633F6" w:rsidRPr="000E1704" w:rsidRDefault="00C633F6" w:rsidP="006A7A21">
            <w:pPr>
              <w:jc w:val="center"/>
              <w:rPr>
                <w:rFonts w:ascii="Times New Roman" w:hAnsi="Times New Roman" w:cs="Times New Roman"/>
                <w:b/>
                <w:bCs/>
                <w:iCs/>
                <w:sz w:val="20"/>
                <w:szCs w:val="20"/>
              </w:rPr>
            </w:pPr>
          </w:p>
        </w:tc>
        <w:tc>
          <w:tcPr>
            <w:tcW w:w="387" w:type="pct"/>
            <w:vMerge/>
            <w:tcMar>
              <w:top w:w="85" w:type="dxa"/>
              <w:bottom w:w="85" w:type="dxa"/>
            </w:tcMar>
          </w:tcPr>
          <w:p w:rsidR="00C633F6" w:rsidRPr="000E1704" w:rsidRDefault="00C633F6" w:rsidP="006A7A21">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C633F6" w:rsidRPr="000E1704" w:rsidRDefault="00C633F6" w:rsidP="00632C54">
            <w:pPr>
              <w:jc w:val="both"/>
              <w:rPr>
                <w:rFonts w:ascii="Times New Roman" w:hAnsi="Times New Roman" w:cs="Times New Roman"/>
                <w:sz w:val="20"/>
                <w:szCs w:val="20"/>
                <w:lang w:eastAsia="ar-SA"/>
              </w:rPr>
            </w:pPr>
          </w:p>
        </w:tc>
      </w:tr>
      <w:tr w:rsidR="00C633F6" w:rsidRPr="00A554D9" w:rsidTr="00030720">
        <w:trPr>
          <w:trHeight w:val="153"/>
        </w:trPr>
        <w:tc>
          <w:tcPr>
            <w:tcW w:w="141" w:type="pct"/>
            <w:vMerge/>
            <w:tcBorders>
              <w:left w:val="single" w:sz="8" w:space="0" w:color="auto"/>
            </w:tcBorders>
            <w:tcMar>
              <w:top w:w="85" w:type="dxa"/>
              <w:bottom w:w="85" w:type="dxa"/>
            </w:tcMar>
          </w:tcPr>
          <w:p w:rsidR="00C633F6" w:rsidRPr="00EE537A" w:rsidRDefault="00C633F6" w:rsidP="00A554D9">
            <w:pPr>
              <w:rPr>
                <w:rFonts w:ascii="Times New Roman" w:hAnsi="Times New Roman" w:cs="Times New Roman"/>
                <w:b/>
                <w:bCs/>
                <w:iCs/>
                <w:sz w:val="20"/>
                <w:szCs w:val="20"/>
              </w:rPr>
            </w:pPr>
          </w:p>
        </w:tc>
        <w:tc>
          <w:tcPr>
            <w:tcW w:w="176" w:type="pct"/>
            <w:vMerge/>
            <w:tcMar>
              <w:top w:w="85" w:type="dxa"/>
              <w:bottom w:w="85" w:type="dxa"/>
            </w:tcMar>
          </w:tcPr>
          <w:p w:rsidR="00C633F6" w:rsidRPr="00EE537A" w:rsidRDefault="00C633F6" w:rsidP="00A554D9">
            <w:pPr>
              <w:jc w:val="center"/>
              <w:rPr>
                <w:rFonts w:ascii="Times New Roman" w:hAnsi="Times New Roman" w:cs="Times New Roman"/>
                <w:b/>
                <w:bCs/>
                <w:iCs/>
                <w:sz w:val="20"/>
                <w:szCs w:val="20"/>
              </w:rPr>
            </w:pPr>
          </w:p>
        </w:tc>
        <w:tc>
          <w:tcPr>
            <w:tcW w:w="317" w:type="pct"/>
            <w:vMerge/>
            <w:tcMar>
              <w:top w:w="85" w:type="dxa"/>
              <w:bottom w:w="85" w:type="dxa"/>
            </w:tcMar>
          </w:tcPr>
          <w:p w:rsidR="00C633F6" w:rsidRPr="000E1704" w:rsidRDefault="00C633F6" w:rsidP="00A554D9">
            <w:pPr>
              <w:jc w:val="center"/>
              <w:rPr>
                <w:rFonts w:ascii="Times New Roman" w:hAnsi="Times New Roman" w:cs="Times New Roman"/>
                <w:sz w:val="20"/>
                <w:szCs w:val="20"/>
              </w:rPr>
            </w:pPr>
          </w:p>
        </w:tc>
        <w:tc>
          <w:tcPr>
            <w:tcW w:w="1612" w:type="pct"/>
            <w:tcMar>
              <w:top w:w="85" w:type="dxa"/>
              <w:bottom w:w="85" w:type="dxa"/>
            </w:tcMar>
          </w:tcPr>
          <w:p w:rsidR="00C633F6" w:rsidRPr="000E1704" w:rsidRDefault="00C633F6"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2) Zmiana nieprzekraczalnej linii zabudowy - wnioskuje się o zbliżenie nieprzekraczalnej linii zabudowy do granicy działki na minimalną odległość wynikającą z przepisów oraz wyprostowanie linii zabudowy, przeprowadzenie jej po granicy działek zgodnie z wydaną decyzją o warunkach zabudowy. </w:t>
            </w:r>
            <w:r w:rsidRPr="000E1704">
              <w:rPr>
                <w:rFonts w:ascii="Times New Roman" w:hAnsi="Times New Roman" w:cs="Times New Roman"/>
                <w:color w:val="000000"/>
                <w:sz w:val="20"/>
                <w:szCs w:val="20"/>
              </w:rPr>
              <w:lastRenderedPageBreak/>
              <w:t>Zgodnie z obowiązującymi przepisami ustawy o drogach publicznych art. 43 „Obiekty budowlane przy drogach oraz nie będące obiektami budowlanymi reklamy umieszczone przy drogach poza obszarami zabudowanymi, powinny być usytuowane w odległości od zewnętrznej krawędzi jezdni co najmniej 10m na drodze krajowej w terenie zabudowy". Wnioskujemy, aby linia zabudowy została określona w ustaleniach planu miejscowego zgodnie z załącznikiem graficznym wniosku/ uwagi (załącznik 2) bądź z linią zabudowy wskazaną w wydanej decyzji o Warunkach Zabudowy (załącznik 1).</w:t>
            </w:r>
          </w:p>
          <w:p w:rsidR="00C633F6" w:rsidRPr="000E1704" w:rsidRDefault="00C633F6" w:rsidP="00133B49">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Załączniki</w:t>
            </w:r>
          </w:p>
        </w:tc>
        <w:tc>
          <w:tcPr>
            <w:tcW w:w="429" w:type="pct"/>
            <w:vMerge/>
            <w:tcMar>
              <w:top w:w="85" w:type="dxa"/>
              <w:bottom w:w="85" w:type="dxa"/>
            </w:tcMar>
          </w:tcPr>
          <w:p w:rsidR="00C633F6" w:rsidRPr="000E1704" w:rsidRDefault="00C633F6" w:rsidP="00632C54">
            <w:pPr>
              <w:jc w:val="center"/>
              <w:rPr>
                <w:rFonts w:ascii="Times New Roman" w:hAnsi="Times New Roman" w:cs="Times New Roman"/>
                <w:bCs/>
                <w:iCs/>
                <w:sz w:val="20"/>
                <w:szCs w:val="20"/>
              </w:rPr>
            </w:pPr>
          </w:p>
        </w:tc>
        <w:tc>
          <w:tcPr>
            <w:tcW w:w="282" w:type="pct"/>
            <w:vMerge/>
            <w:tcMar>
              <w:top w:w="85" w:type="dxa"/>
              <w:bottom w:w="85" w:type="dxa"/>
            </w:tcMar>
          </w:tcPr>
          <w:p w:rsidR="00C633F6" w:rsidRPr="000E1704" w:rsidRDefault="00C633F6" w:rsidP="00D0262F">
            <w:pPr>
              <w:jc w:val="center"/>
              <w:rPr>
                <w:rFonts w:ascii="Times New Roman" w:hAnsi="Times New Roman" w:cs="Times New Roman"/>
                <w:b/>
                <w:bCs/>
                <w:iCs/>
                <w:sz w:val="20"/>
                <w:szCs w:val="20"/>
              </w:rPr>
            </w:pPr>
          </w:p>
        </w:tc>
        <w:tc>
          <w:tcPr>
            <w:tcW w:w="387" w:type="pct"/>
            <w:vMerge/>
            <w:tcMar>
              <w:top w:w="85" w:type="dxa"/>
              <w:bottom w:w="85" w:type="dxa"/>
            </w:tcMar>
          </w:tcPr>
          <w:p w:rsidR="00C633F6" w:rsidRPr="000E1704" w:rsidRDefault="00C633F6" w:rsidP="006A7A21">
            <w:pPr>
              <w:jc w:val="center"/>
              <w:rPr>
                <w:rFonts w:ascii="Times New Roman" w:hAnsi="Times New Roman" w:cs="Times New Roman"/>
                <w:sz w:val="20"/>
                <w:szCs w:val="20"/>
              </w:rPr>
            </w:pPr>
          </w:p>
        </w:tc>
        <w:tc>
          <w:tcPr>
            <w:tcW w:w="387" w:type="pct"/>
            <w:vMerge/>
            <w:tcMar>
              <w:top w:w="85" w:type="dxa"/>
              <w:bottom w:w="85" w:type="dxa"/>
            </w:tcMar>
          </w:tcPr>
          <w:p w:rsidR="00C633F6" w:rsidRPr="000E1704" w:rsidRDefault="00C633F6" w:rsidP="006A7A21">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C633F6" w:rsidRPr="000E1704" w:rsidRDefault="00C633F6" w:rsidP="00632C54">
            <w:pPr>
              <w:jc w:val="both"/>
              <w:rPr>
                <w:rFonts w:ascii="Times New Roman" w:hAnsi="Times New Roman" w:cs="Times New Roman"/>
                <w:sz w:val="20"/>
                <w:szCs w:val="20"/>
                <w:lang w:eastAsia="ar-SA"/>
              </w:rPr>
            </w:pPr>
          </w:p>
        </w:tc>
      </w:tr>
      <w:tr w:rsidR="00B6474B" w:rsidRPr="00A554D9" w:rsidTr="00030720">
        <w:trPr>
          <w:trHeight w:val="54"/>
        </w:trPr>
        <w:tc>
          <w:tcPr>
            <w:tcW w:w="141" w:type="pct"/>
            <w:vMerge w:val="restart"/>
            <w:tcBorders>
              <w:left w:val="single" w:sz="8" w:space="0" w:color="auto"/>
            </w:tcBorders>
            <w:tcMar>
              <w:top w:w="85" w:type="dxa"/>
              <w:bottom w:w="85" w:type="dxa"/>
            </w:tcMar>
          </w:tcPr>
          <w:p w:rsidR="00B6474B"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71.</w:t>
            </w:r>
          </w:p>
        </w:tc>
        <w:tc>
          <w:tcPr>
            <w:tcW w:w="176" w:type="pct"/>
            <w:vMerge w:val="restart"/>
            <w:tcMar>
              <w:top w:w="85" w:type="dxa"/>
              <w:bottom w:w="85" w:type="dxa"/>
            </w:tcMar>
          </w:tcPr>
          <w:p w:rsidR="00B6474B"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B6474B" w:rsidRPr="00EE537A">
              <w:rPr>
                <w:rFonts w:ascii="Times New Roman" w:hAnsi="Times New Roman" w:cs="Times New Roman"/>
                <w:b/>
                <w:bCs/>
                <w:iCs/>
                <w:sz w:val="20"/>
                <w:szCs w:val="20"/>
              </w:rPr>
              <w:t>102.</w:t>
            </w:r>
          </w:p>
        </w:tc>
        <w:tc>
          <w:tcPr>
            <w:tcW w:w="317" w:type="pct"/>
            <w:vMerge w:val="restart"/>
            <w:tcMar>
              <w:top w:w="85" w:type="dxa"/>
              <w:bottom w:w="85" w:type="dxa"/>
            </w:tcMar>
          </w:tcPr>
          <w:p w:rsidR="00B6474B"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B6474B" w:rsidRPr="000E1704" w:rsidRDefault="00B6474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Dla terenu oznaczonego na rysunku projektu planu symbolem </w:t>
            </w:r>
            <w:proofErr w:type="spellStart"/>
            <w:r w:rsidRPr="000E1704">
              <w:rPr>
                <w:rFonts w:ascii="Times New Roman" w:hAnsi="Times New Roman" w:cs="Times New Roman"/>
                <w:color w:val="000000"/>
                <w:sz w:val="20"/>
                <w:szCs w:val="20"/>
              </w:rPr>
              <w:t>MWn</w:t>
            </w:r>
            <w:proofErr w:type="spellEnd"/>
            <w:r w:rsidRPr="000E1704">
              <w:rPr>
                <w:rFonts w:ascii="Times New Roman" w:hAnsi="Times New Roman" w:cs="Times New Roman"/>
                <w:color w:val="000000"/>
                <w:sz w:val="20"/>
                <w:szCs w:val="20"/>
              </w:rPr>
              <w:t xml:space="preserve">/U.8 (działka ewidencyjna o nr 226/1 i 226/2 </w:t>
            </w:r>
            <w:proofErr w:type="spellStart"/>
            <w:r w:rsidRPr="000E1704">
              <w:rPr>
                <w:rFonts w:ascii="Times New Roman" w:hAnsi="Times New Roman" w:cs="Times New Roman"/>
                <w:color w:val="000000"/>
                <w:sz w:val="20"/>
                <w:szCs w:val="20"/>
              </w:rPr>
              <w:t>obr</w:t>
            </w:r>
            <w:proofErr w:type="spellEnd"/>
            <w:r w:rsidRPr="000E1704">
              <w:rPr>
                <w:rFonts w:ascii="Times New Roman" w:hAnsi="Times New Roman" w:cs="Times New Roman"/>
                <w:color w:val="000000"/>
                <w:sz w:val="20"/>
                <w:szCs w:val="20"/>
              </w:rPr>
              <w:t>. nr 4 jednostka ewidencyjna Śródmieście w Krakowie):</w:t>
            </w:r>
          </w:p>
          <w:p w:rsidR="00B6474B" w:rsidRPr="000E1704" w:rsidRDefault="00B6474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określenie minimalnego wskaźnika terenu biologicznie czynnego na poziomie 30 %,</w:t>
            </w:r>
          </w:p>
          <w:p w:rsidR="00B6474B" w:rsidRPr="000E1704" w:rsidRDefault="00B6474B" w:rsidP="00632C54">
            <w:pPr>
              <w:jc w:val="both"/>
              <w:rPr>
                <w:rFonts w:ascii="Times New Roman" w:hAnsi="Times New Roman" w:cs="Times New Roman"/>
                <w:bCs/>
                <w:iCs/>
                <w:sz w:val="20"/>
                <w:szCs w:val="20"/>
              </w:rPr>
            </w:pPr>
          </w:p>
        </w:tc>
        <w:tc>
          <w:tcPr>
            <w:tcW w:w="429" w:type="pct"/>
            <w:vMerge w:val="restart"/>
            <w:tcMar>
              <w:top w:w="85" w:type="dxa"/>
              <w:bottom w:w="85" w:type="dxa"/>
            </w:tcMar>
          </w:tcPr>
          <w:p w:rsidR="00B6474B" w:rsidRPr="000E1704" w:rsidRDefault="00D8781E"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226/1, 226/2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xml:space="preserve">. </w:t>
            </w:r>
            <w:r w:rsidR="00B6474B" w:rsidRPr="000E1704">
              <w:rPr>
                <w:rFonts w:ascii="Times New Roman" w:hAnsi="Times New Roman" w:cs="Times New Roman"/>
                <w:sz w:val="20"/>
                <w:szCs w:val="20"/>
              </w:rPr>
              <w:t>4</w:t>
            </w:r>
            <w:r w:rsidR="00B6474B" w:rsidRPr="000E1704">
              <w:rPr>
                <w:rFonts w:ascii="Times New Roman" w:hAnsi="Times New Roman" w:cs="Times New Roman"/>
                <w:sz w:val="20"/>
                <w:szCs w:val="20"/>
              </w:rPr>
              <w:br/>
              <w:t>Śródmieście</w:t>
            </w:r>
          </w:p>
        </w:tc>
        <w:tc>
          <w:tcPr>
            <w:tcW w:w="282" w:type="pct"/>
            <w:vMerge w:val="restart"/>
            <w:tcMar>
              <w:top w:w="85" w:type="dxa"/>
              <w:bottom w:w="85" w:type="dxa"/>
            </w:tcMar>
          </w:tcPr>
          <w:p w:rsidR="00B6474B" w:rsidRPr="000E1704" w:rsidRDefault="00B6474B" w:rsidP="00D0262F">
            <w:pPr>
              <w:jc w:val="center"/>
              <w:rPr>
                <w:rFonts w:ascii="Times New Roman" w:hAnsi="Times New Roman" w:cs="Times New Roman"/>
                <w:b/>
                <w:sz w:val="20"/>
                <w:szCs w:val="20"/>
              </w:rPr>
            </w:pPr>
            <w:proofErr w:type="spellStart"/>
            <w:r w:rsidRPr="000E1704">
              <w:rPr>
                <w:rFonts w:ascii="Times New Roman" w:hAnsi="Times New Roman" w:cs="Times New Roman"/>
                <w:b/>
                <w:sz w:val="20"/>
                <w:szCs w:val="20"/>
              </w:rPr>
              <w:t>MWn</w:t>
            </w:r>
            <w:proofErr w:type="spellEnd"/>
            <w:r w:rsidRPr="000E1704">
              <w:rPr>
                <w:rFonts w:ascii="Times New Roman" w:hAnsi="Times New Roman" w:cs="Times New Roman"/>
                <w:b/>
                <w:sz w:val="20"/>
                <w:szCs w:val="20"/>
              </w:rPr>
              <w:t>/U.8</w:t>
            </w: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p w:rsidR="00B6474B" w:rsidRPr="000E1704" w:rsidRDefault="00B6474B" w:rsidP="00D0262F">
            <w:pPr>
              <w:jc w:val="center"/>
              <w:rPr>
                <w:rFonts w:ascii="Times New Roman" w:hAnsi="Times New Roman" w:cs="Times New Roman"/>
                <w:b/>
                <w:sz w:val="20"/>
                <w:szCs w:val="20"/>
              </w:rPr>
            </w:pPr>
          </w:p>
        </w:tc>
        <w:tc>
          <w:tcPr>
            <w:tcW w:w="387" w:type="pct"/>
            <w:tcMar>
              <w:top w:w="85" w:type="dxa"/>
              <w:bottom w:w="85" w:type="dxa"/>
            </w:tcMar>
          </w:tcPr>
          <w:p w:rsidR="00B6474B" w:rsidRPr="000E1704" w:rsidRDefault="00B6474B"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B6474B"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p w:rsidR="00B6474B" w:rsidRPr="000E1704" w:rsidRDefault="00B6474B" w:rsidP="00A554D9">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B6474B" w:rsidRPr="000E1704" w:rsidRDefault="00B6474B"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Taka powierzchnia biologicznie czynna została ustalona dla całego kwartału zabudowy pomiędzy ulicami: Nieznaną, Żwirki i Wigury, Kazimierza Chałupnika i Mariana Raciborskiego. Jest to zgodne z oczekiwaniami mieszkańców, którzy postulowali zachowanie zieleni i wyznaczenie wysokiego wskaźnika terenów biologicznie czynnych. Ponadto maksymalny wskaźnik intensywności zabudowy jest pochodną pozostałych parametrów zabudowy określonych w planie i korelacji z nimi.</w:t>
            </w:r>
          </w:p>
        </w:tc>
      </w:tr>
      <w:tr w:rsidR="00C14EDC" w:rsidRPr="00A554D9" w:rsidTr="00030720">
        <w:trPr>
          <w:trHeight w:val="51"/>
        </w:trPr>
        <w:tc>
          <w:tcPr>
            <w:tcW w:w="141" w:type="pct"/>
            <w:vMerge/>
            <w:tcBorders>
              <w:left w:val="single" w:sz="8" w:space="0" w:color="auto"/>
            </w:tcBorders>
            <w:tcMar>
              <w:top w:w="85" w:type="dxa"/>
              <w:bottom w:w="85" w:type="dxa"/>
            </w:tcMar>
          </w:tcPr>
          <w:p w:rsidR="00C14EDC" w:rsidRPr="00EE537A" w:rsidRDefault="00C14EDC" w:rsidP="00A554D9">
            <w:pPr>
              <w:rPr>
                <w:rFonts w:ascii="Times New Roman" w:hAnsi="Times New Roman" w:cs="Times New Roman"/>
                <w:b/>
                <w:bCs/>
                <w:iCs/>
                <w:sz w:val="20"/>
                <w:szCs w:val="20"/>
              </w:rPr>
            </w:pPr>
          </w:p>
        </w:tc>
        <w:tc>
          <w:tcPr>
            <w:tcW w:w="176" w:type="pct"/>
            <w:vMerge/>
            <w:tcMar>
              <w:top w:w="85" w:type="dxa"/>
              <w:bottom w:w="85" w:type="dxa"/>
            </w:tcMar>
          </w:tcPr>
          <w:p w:rsidR="00C14EDC" w:rsidRPr="00EE537A" w:rsidRDefault="00C14EDC" w:rsidP="00A554D9">
            <w:pPr>
              <w:jc w:val="center"/>
              <w:rPr>
                <w:rFonts w:ascii="Times New Roman" w:hAnsi="Times New Roman" w:cs="Times New Roman"/>
                <w:b/>
                <w:bCs/>
                <w:iCs/>
                <w:sz w:val="20"/>
                <w:szCs w:val="20"/>
              </w:rPr>
            </w:pPr>
          </w:p>
        </w:tc>
        <w:tc>
          <w:tcPr>
            <w:tcW w:w="317" w:type="pct"/>
            <w:vMerge/>
            <w:tcMar>
              <w:top w:w="85" w:type="dxa"/>
              <w:bottom w:w="85" w:type="dxa"/>
            </w:tcMar>
          </w:tcPr>
          <w:p w:rsidR="00C14EDC" w:rsidRPr="000E1704" w:rsidRDefault="00C14EDC" w:rsidP="00A554D9">
            <w:pPr>
              <w:jc w:val="center"/>
              <w:rPr>
                <w:rFonts w:ascii="Times New Roman" w:hAnsi="Times New Roman" w:cs="Times New Roman"/>
                <w:sz w:val="20"/>
                <w:szCs w:val="20"/>
              </w:rPr>
            </w:pPr>
          </w:p>
        </w:tc>
        <w:tc>
          <w:tcPr>
            <w:tcW w:w="1612" w:type="pct"/>
            <w:tcMar>
              <w:top w:w="85" w:type="dxa"/>
              <w:bottom w:w="85" w:type="dxa"/>
            </w:tcMar>
          </w:tcPr>
          <w:p w:rsidR="00B6474B" w:rsidRPr="000E1704" w:rsidRDefault="00B6474B" w:rsidP="00AF53CB">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określenie wskaźnik intensywności zabudowy na poziomie 3.0.</w:t>
            </w:r>
          </w:p>
          <w:p w:rsidR="00C14EDC" w:rsidRPr="000E1704" w:rsidRDefault="00C14EDC" w:rsidP="00632C54">
            <w:pPr>
              <w:jc w:val="both"/>
              <w:rPr>
                <w:rFonts w:ascii="Times New Roman" w:hAnsi="Times New Roman" w:cs="Times New Roman"/>
                <w:bCs/>
                <w:iCs/>
                <w:sz w:val="20"/>
                <w:szCs w:val="20"/>
              </w:rPr>
            </w:pPr>
          </w:p>
        </w:tc>
        <w:tc>
          <w:tcPr>
            <w:tcW w:w="429" w:type="pct"/>
            <w:vMerge/>
            <w:tcMar>
              <w:top w:w="85" w:type="dxa"/>
              <w:bottom w:w="85" w:type="dxa"/>
            </w:tcMar>
          </w:tcPr>
          <w:p w:rsidR="00C14EDC" w:rsidRPr="000E1704" w:rsidRDefault="00C14EDC" w:rsidP="00632C54">
            <w:pPr>
              <w:jc w:val="center"/>
              <w:rPr>
                <w:rFonts w:ascii="Times New Roman" w:hAnsi="Times New Roman" w:cs="Times New Roman"/>
                <w:bCs/>
                <w:iCs/>
                <w:sz w:val="20"/>
                <w:szCs w:val="20"/>
              </w:rPr>
            </w:pPr>
          </w:p>
        </w:tc>
        <w:tc>
          <w:tcPr>
            <w:tcW w:w="282" w:type="pct"/>
            <w:vMerge/>
            <w:tcMar>
              <w:top w:w="85" w:type="dxa"/>
              <w:bottom w:w="85" w:type="dxa"/>
            </w:tcMar>
          </w:tcPr>
          <w:p w:rsidR="00C14EDC" w:rsidRPr="000E1704" w:rsidRDefault="00C14EDC" w:rsidP="00D0262F">
            <w:pPr>
              <w:jc w:val="center"/>
              <w:rPr>
                <w:rFonts w:ascii="Times New Roman" w:hAnsi="Times New Roman" w:cs="Times New Roman"/>
                <w:b/>
                <w:bCs/>
                <w:iCs/>
                <w:sz w:val="20"/>
                <w:szCs w:val="20"/>
              </w:rPr>
            </w:pPr>
          </w:p>
        </w:tc>
        <w:tc>
          <w:tcPr>
            <w:tcW w:w="387" w:type="pct"/>
            <w:tcMar>
              <w:top w:w="85" w:type="dxa"/>
              <w:bottom w:w="85" w:type="dxa"/>
            </w:tcMar>
          </w:tcPr>
          <w:p w:rsidR="00C14EDC" w:rsidRPr="000E1704" w:rsidRDefault="00C14EDC"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C14EDC"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C14EDC" w:rsidRPr="000E1704" w:rsidRDefault="00B6474B"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Nie jest zasadne dopuszczenie wskaźnika intensywności zabudowy na poziomie 3,0, gdyż wskaźnik taki mógłby doprowadzić do zbytniego zagęszczenia zabudowy, co jest sprzeczne z oczekiwaniami mieszkańców wyrażonych we wnioskach do projektu planu.</w:t>
            </w:r>
          </w:p>
        </w:tc>
      </w:tr>
      <w:tr w:rsidR="00C14EDC" w:rsidRPr="00A554D9" w:rsidTr="00030720">
        <w:trPr>
          <w:trHeight w:val="51"/>
        </w:trPr>
        <w:tc>
          <w:tcPr>
            <w:tcW w:w="141" w:type="pct"/>
            <w:vMerge/>
            <w:tcBorders>
              <w:left w:val="single" w:sz="8" w:space="0" w:color="auto"/>
            </w:tcBorders>
            <w:tcMar>
              <w:top w:w="85" w:type="dxa"/>
              <w:bottom w:w="85" w:type="dxa"/>
            </w:tcMar>
          </w:tcPr>
          <w:p w:rsidR="00C14EDC" w:rsidRPr="00EE537A" w:rsidRDefault="00C14EDC" w:rsidP="00A554D9">
            <w:pPr>
              <w:rPr>
                <w:rFonts w:ascii="Times New Roman" w:hAnsi="Times New Roman" w:cs="Times New Roman"/>
                <w:b/>
                <w:bCs/>
                <w:iCs/>
                <w:sz w:val="20"/>
                <w:szCs w:val="20"/>
              </w:rPr>
            </w:pPr>
          </w:p>
        </w:tc>
        <w:tc>
          <w:tcPr>
            <w:tcW w:w="176" w:type="pct"/>
            <w:vMerge/>
            <w:tcMar>
              <w:top w:w="85" w:type="dxa"/>
              <w:bottom w:w="85" w:type="dxa"/>
            </w:tcMar>
          </w:tcPr>
          <w:p w:rsidR="00C14EDC" w:rsidRPr="00EE537A" w:rsidRDefault="00C14EDC" w:rsidP="00A554D9">
            <w:pPr>
              <w:jc w:val="center"/>
              <w:rPr>
                <w:rFonts w:ascii="Times New Roman" w:hAnsi="Times New Roman" w:cs="Times New Roman"/>
                <w:b/>
                <w:bCs/>
                <w:iCs/>
                <w:sz w:val="20"/>
                <w:szCs w:val="20"/>
              </w:rPr>
            </w:pPr>
          </w:p>
        </w:tc>
        <w:tc>
          <w:tcPr>
            <w:tcW w:w="317" w:type="pct"/>
            <w:vMerge/>
            <w:tcMar>
              <w:top w:w="85" w:type="dxa"/>
              <w:bottom w:w="85" w:type="dxa"/>
            </w:tcMar>
          </w:tcPr>
          <w:p w:rsidR="00C14EDC" w:rsidRPr="000E1704" w:rsidRDefault="00C14EDC" w:rsidP="00A554D9">
            <w:pPr>
              <w:jc w:val="center"/>
              <w:rPr>
                <w:rFonts w:ascii="Times New Roman" w:hAnsi="Times New Roman" w:cs="Times New Roman"/>
                <w:sz w:val="20"/>
                <w:szCs w:val="20"/>
              </w:rPr>
            </w:pPr>
          </w:p>
        </w:tc>
        <w:tc>
          <w:tcPr>
            <w:tcW w:w="1612" w:type="pct"/>
            <w:tcMar>
              <w:top w:w="85" w:type="dxa"/>
              <w:bottom w:w="85" w:type="dxa"/>
            </w:tcMar>
          </w:tcPr>
          <w:p w:rsidR="00C14EDC" w:rsidRPr="000E1704" w:rsidRDefault="00B6474B"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 określenie wskaźnika maksymalnej wysokości zabudowy na poziomie 16 metrów</w:t>
            </w:r>
          </w:p>
        </w:tc>
        <w:tc>
          <w:tcPr>
            <w:tcW w:w="429" w:type="pct"/>
            <w:vMerge/>
            <w:tcMar>
              <w:top w:w="85" w:type="dxa"/>
              <w:bottom w:w="85" w:type="dxa"/>
            </w:tcMar>
          </w:tcPr>
          <w:p w:rsidR="00C14EDC" w:rsidRPr="000E1704" w:rsidRDefault="00C14EDC" w:rsidP="00632C54">
            <w:pPr>
              <w:jc w:val="center"/>
              <w:rPr>
                <w:rFonts w:ascii="Times New Roman" w:hAnsi="Times New Roman" w:cs="Times New Roman"/>
                <w:bCs/>
                <w:iCs/>
                <w:sz w:val="20"/>
                <w:szCs w:val="20"/>
              </w:rPr>
            </w:pPr>
          </w:p>
        </w:tc>
        <w:tc>
          <w:tcPr>
            <w:tcW w:w="282" w:type="pct"/>
            <w:vMerge/>
            <w:tcMar>
              <w:top w:w="85" w:type="dxa"/>
              <w:bottom w:w="85" w:type="dxa"/>
            </w:tcMar>
          </w:tcPr>
          <w:p w:rsidR="00C14EDC" w:rsidRPr="000E1704" w:rsidRDefault="00C14EDC" w:rsidP="00D0262F">
            <w:pPr>
              <w:jc w:val="center"/>
              <w:rPr>
                <w:rFonts w:ascii="Times New Roman" w:hAnsi="Times New Roman" w:cs="Times New Roman"/>
                <w:b/>
                <w:bCs/>
                <w:iCs/>
                <w:sz w:val="20"/>
                <w:szCs w:val="20"/>
              </w:rPr>
            </w:pPr>
          </w:p>
        </w:tc>
        <w:tc>
          <w:tcPr>
            <w:tcW w:w="387" w:type="pct"/>
            <w:tcMar>
              <w:top w:w="85" w:type="dxa"/>
              <w:bottom w:w="85" w:type="dxa"/>
            </w:tcMar>
          </w:tcPr>
          <w:p w:rsidR="00C14EDC" w:rsidRPr="000E1704" w:rsidRDefault="00C14EDC"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C14EDC"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B6474B" w:rsidRPr="000E1704" w:rsidRDefault="00B6474B" w:rsidP="00632C54">
            <w:pPr>
              <w:jc w:val="both"/>
              <w:rPr>
                <w:rFonts w:ascii="Times New Roman" w:hAnsi="Times New Roman" w:cs="Times New Roman"/>
                <w:sz w:val="20"/>
                <w:szCs w:val="20"/>
              </w:rPr>
            </w:pPr>
            <w:r w:rsidRPr="000E1704">
              <w:rPr>
                <w:rFonts w:ascii="Times New Roman" w:hAnsi="Times New Roman" w:cs="Times New Roman"/>
                <w:sz w:val="20"/>
                <w:szCs w:val="20"/>
              </w:rPr>
              <w:t>Zabudowa o takiej wysokości nie występuje wzdłuż tej strony ul. Żwirki i Wigury. Mieszkańcy postulowali zachowanie istniejącej wysokości zabudowy.</w:t>
            </w:r>
          </w:p>
          <w:p w:rsidR="00C14EDC" w:rsidRPr="000E1704" w:rsidRDefault="00C14EDC" w:rsidP="00632C54">
            <w:pPr>
              <w:jc w:val="both"/>
              <w:rPr>
                <w:rFonts w:ascii="Times New Roman" w:hAnsi="Times New Roman" w:cs="Times New Roman"/>
                <w:sz w:val="20"/>
                <w:szCs w:val="20"/>
                <w:lang w:eastAsia="ar-SA"/>
              </w:rPr>
            </w:pPr>
          </w:p>
        </w:tc>
      </w:tr>
      <w:tr w:rsidR="00F764FD" w:rsidRPr="00A554D9" w:rsidTr="00030720">
        <w:trPr>
          <w:trHeight w:val="51"/>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F764FD" w:rsidRPr="000E1704" w:rsidRDefault="00F764FD" w:rsidP="00632C54">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w:t>
            </w:r>
          </w:p>
        </w:tc>
        <w:tc>
          <w:tcPr>
            <w:tcW w:w="387" w:type="pct"/>
            <w:vMerge w:val="restart"/>
            <w:tcMar>
              <w:top w:w="85" w:type="dxa"/>
              <w:bottom w:w="85" w:type="dxa"/>
            </w:tcMar>
          </w:tcPr>
          <w:p w:rsidR="00F764FD" w:rsidRPr="000E1704" w:rsidRDefault="00F764FD"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vMerge w:val="restart"/>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highlight w:val="yellow"/>
              </w:rPr>
            </w:pPr>
            <w:r w:rsidRPr="000E1704">
              <w:rPr>
                <w:rFonts w:ascii="Times New Roman" w:hAnsi="Times New Roman" w:cs="Times New Roman"/>
                <w:sz w:val="20"/>
                <w:szCs w:val="20"/>
              </w:rPr>
              <w:t>Nieuwzględniona. Nadbudowa, w tym adaptacja poddasza i rozbudowa jest możliwa ale zgodnie z ustaleniami planu. Brak takiego zapisu mógłby prowadzić do nadmiernego zagęszczenia zabudowy lub zwiększania wysokości zabudowy, która już jest wyższa niż określona w projekcie planu, co jest sprzeczne z oczekiwaniami mieszkańców wyrażonych we wnioskach do projektu planu.</w:t>
            </w:r>
          </w:p>
          <w:p w:rsidR="00F764FD" w:rsidRPr="000E1704" w:rsidRDefault="00F764FD" w:rsidP="00632C54">
            <w:pPr>
              <w:jc w:val="both"/>
              <w:rPr>
                <w:rFonts w:ascii="Times New Roman" w:hAnsi="Times New Roman" w:cs="Times New Roman"/>
                <w:sz w:val="20"/>
                <w:szCs w:val="20"/>
                <w:lang w:eastAsia="ar-SA"/>
              </w:rPr>
            </w:pPr>
          </w:p>
        </w:tc>
      </w:tr>
      <w:tr w:rsidR="00F764FD" w:rsidRPr="00A554D9" w:rsidTr="00030720">
        <w:trPr>
          <w:trHeight w:val="51"/>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W odniesieniu do istniejących obiektów budowlanych dopuszcza się utrzymanie istniejącej zabudowy z możliwością remontu, przebudowy i odbudowy oraz nadbudowy z zwiększaniem wysokości, w tym również adaptacji poddasza.</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632C54">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p>
        </w:tc>
      </w:tr>
      <w:tr w:rsidR="00F764FD" w:rsidRPr="00A554D9" w:rsidTr="00030720">
        <w:trPr>
          <w:trHeight w:val="51"/>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F764FD" w:rsidRPr="000E1704" w:rsidRDefault="00F764FD" w:rsidP="00632C54">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częściowo nie uwzględnił uwagi</w:t>
            </w:r>
          </w:p>
        </w:tc>
        <w:tc>
          <w:tcPr>
            <w:tcW w:w="387" w:type="pct"/>
            <w:vMerge w:val="restart"/>
            <w:tcMar>
              <w:top w:w="85" w:type="dxa"/>
              <w:bottom w:w="85" w:type="dxa"/>
            </w:tcMar>
          </w:tcPr>
          <w:p w:rsidR="00F764FD" w:rsidRPr="000E1704" w:rsidRDefault="00F764FD"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częściowo nie uwzględniła uwagi</w:t>
            </w:r>
          </w:p>
        </w:tc>
        <w:tc>
          <w:tcPr>
            <w:tcW w:w="1269" w:type="pct"/>
            <w:vMerge w:val="restart"/>
            <w:tcBorders>
              <w:right w:val="single" w:sz="8" w:space="0" w:color="auto"/>
            </w:tcBorders>
            <w:tcMar>
              <w:top w:w="85" w:type="dxa"/>
              <w:bottom w:w="85" w:type="dxa"/>
            </w:tcMar>
          </w:tcPr>
          <w:p w:rsidR="00F764FD" w:rsidRPr="000E1704" w:rsidRDefault="00F764FD" w:rsidP="00AF53CB">
            <w:pPr>
              <w:jc w:val="both"/>
              <w:rPr>
                <w:rFonts w:ascii="Times New Roman" w:hAnsi="Times New Roman" w:cs="Times New Roman"/>
                <w:sz w:val="20"/>
                <w:szCs w:val="20"/>
              </w:rPr>
            </w:pPr>
            <w:r w:rsidRPr="000E1704">
              <w:rPr>
                <w:rFonts w:ascii="Times New Roman" w:hAnsi="Times New Roman" w:cs="Times New Roman"/>
                <w:sz w:val="20"/>
                <w:szCs w:val="20"/>
              </w:rPr>
              <w:t>Wskaźniki zostały przeanalizowane i skorygowane tam gdzie tego wymagały zasady kształtowania ładu przestrzennego i ciągłości planistycznej.</w:t>
            </w:r>
          </w:p>
          <w:p w:rsidR="00F764FD" w:rsidRPr="000E1704" w:rsidRDefault="00F764FD" w:rsidP="00632C54">
            <w:pPr>
              <w:jc w:val="both"/>
              <w:rPr>
                <w:rFonts w:ascii="Times New Roman" w:hAnsi="Times New Roman" w:cs="Times New Roman"/>
                <w:sz w:val="20"/>
                <w:szCs w:val="20"/>
              </w:rPr>
            </w:pPr>
          </w:p>
        </w:tc>
      </w:tr>
      <w:tr w:rsidR="00F764FD" w:rsidRPr="00A554D9" w:rsidTr="00030720">
        <w:trPr>
          <w:trHeight w:val="51"/>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632C54">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rPr>
            </w:pPr>
          </w:p>
        </w:tc>
      </w:tr>
      <w:tr w:rsidR="00F764FD" w:rsidRPr="00A554D9" w:rsidTr="00030720">
        <w:trPr>
          <w:trHeight w:val="51"/>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632C54">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rPr>
            </w:pPr>
          </w:p>
        </w:tc>
      </w:tr>
      <w:tr w:rsidR="00F764FD" w:rsidRPr="00A554D9" w:rsidTr="00030720">
        <w:trPr>
          <w:trHeight w:val="51"/>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632C54">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rPr>
            </w:pPr>
          </w:p>
        </w:tc>
      </w:tr>
      <w:tr w:rsidR="00F764FD" w:rsidRPr="00A554D9" w:rsidTr="00030720">
        <w:trPr>
          <w:trHeight w:val="51"/>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 xml:space="preserve">Przeanalizowanie wskaźnika intensywności zabudowy </w:t>
            </w:r>
            <w:r w:rsidRPr="000E1704">
              <w:rPr>
                <w:rFonts w:ascii="Times New Roman" w:hAnsi="Times New Roman" w:cs="Times New Roman"/>
                <w:color w:val="000000"/>
                <w:sz w:val="20"/>
                <w:szCs w:val="20"/>
              </w:rPr>
              <w:br/>
              <w:t>w stosunku do Planu Ogólnego Zagospodarowania Przestrzennego Miasta Krakowa z 1994 r. w celu dokonania ewentualnej korekty planu w przedmiotowym zakresie.</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632C54">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p>
        </w:tc>
      </w:tr>
      <w:tr w:rsidR="00D8171B" w:rsidRPr="00A554D9" w:rsidTr="00030720">
        <w:tc>
          <w:tcPr>
            <w:tcW w:w="141" w:type="pct"/>
            <w:tcBorders>
              <w:left w:val="single" w:sz="8" w:space="0" w:color="auto"/>
            </w:tcBorders>
            <w:tcMar>
              <w:top w:w="85" w:type="dxa"/>
              <w:bottom w:w="85" w:type="dxa"/>
            </w:tcMar>
          </w:tcPr>
          <w:p w:rsidR="00D8171B"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72.</w:t>
            </w:r>
          </w:p>
        </w:tc>
        <w:tc>
          <w:tcPr>
            <w:tcW w:w="176" w:type="pct"/>
            <w:tcMar>
              <w:top w:w="85" w:type="dxa"/>
              <w:bottom w:w="85" w:type="dxa"/>
            </w:tcMar>
          </w:tcPr>
          <w:p w:rsidR="00D8171B"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D8171B" w:rsidRPr="00EE537A">
              <w:rPr>
                <w:rFonts w:ascii="Times New Roman" w:hAnsi="Times New Roman" w:cs="Times New Roman"/>
                <w:b/>
                <w:bCs/>
                <w:iCs/>
                <w:sz w:val="20"/>
                <w:szCs w:val="20"/>
              </w:rPr>
              <w:t>103.</w:t>
            </w:r>
          </w:p>
        </w:tc>
        <w:tc>
          <w:tcPr>
            <w:tcW w:w="317" w:type="pct"/>
            <w:tcMar>
              <w:top w:w="85" w:type="dxa"/>
              <w:bottom w:w="85" w:type="dxa"/>
            </w:tcMar>
          </w:tcPr>
          <w:p w:rsidR="00D8171B" w:rsidRPr="000E1704" w:rsidRDefault="00D8171B" w:rsidP="00A554D9">
            <w:pPr>
              <w:jc w:val="center"/>
              <w:rPr>
                <w:rFonts w:ascii="Times New Roman" w:hAnsi="Times New Roman" w:cs="Times New Roman"/>
                <w:sz w:val="20"/>
                <w:szCs w:val="20"/>
              </w:rPr>
            </w:pPr>
            <w:r w:rsidRPr="000E1704">
              <w:rPr>
                <w:rFonts w:ascii="Times New Roman" w:hAnsi="Times New Roman" w:cs="Times New Roman"/>
                <w:sz w:val="20"/>
                <w:szCs w:val="20"/>
              </w:rPr>
              <w:t xml:space="preserve">Mieszkańcy ul. Andrzeja </w:t>
            </w:r>
            <w:proofErr w:type="spellStart"/>
            <w:r w:rsidRPr="000E1704">
              <w:rPr>
                <w:rFonts w:ascii="Times New Roman" w:hAnsi="Times New Roman" w:cs="Times New Roman"/>
                <w:sz w:val="20"/>
                <w:szCs w:val="20"/>
              </w:rPr>
              <w:t>Sokołowskie</w:t>
            </w:r>
            <w:r w:rsidR="00AF53CB">
              <w:rPr>
                <w:rFonts w:ascii="Times New Roman" w:hAnsi="Times New Roman" w:cs="Times New Roman"/>
                <w:sz w:val="20"/>
                <w:szCs w:val="20"/>
              </w:rPr>
              <w:t>-</w:t>
            </w:r>
            <w:r w:rsidRPr="000E1704">
              <w:rPr>
                <w:rFonts w:ascii="Times New Roman" w:hAnsi="Times New Roman" w:cs="Times New Roman"/>
                <w:sz w:val="20"/>
                <w:szCs w:val="20"/>
              </w:rPr>
              <w:t>go</w:t>
            </w:r>
            <w:proofErr w:type="spellEnd"/>
            <w:r w:rsidRPr="000E1704">
              <w:rPr>
                <w:rFonts w:ascii="Times New Roman" w:hAnsi="Times New Roman" w:cs="Times New Roman"/>
                <w:sz w:val="20"/>
                <w:szCs w:val="20"/>
              </w:rPr>
              <w:t>:</w:t>
            </w:r>
          </w:p>
          <w:p w:rsidR="00D8171B"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związku z ogłoszeniem i obwieszczeniem Prezydenta Miasta Krakowa z dnia 26 października 2018r. składamy następującą uwagę:</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Uwaga dotyczy obszaru KDD.22</w:t>
            </w:r>
          </w:p>
          <w:p w:rsidR="00D8171B" w:rsidRPr="000E1704" w:rsidRDefault="00D8171B" w:rsidP="00632C54">
            <w:pPr>
              <w:jc w:val="both"/>
              <w:rPr>
                <w:rFonts w:ascii="Times New Roman" w:hAnsi="Times New Roman" w:cs="Times New Roman"/>
                <w:color w:val="000000"/>
                <w:sz w:val="20"/>
                <w:szCs w:val="20"/>
              </w:rPr>
            </w:pP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Projekt planu proponuje obszar KDD.22 ul. Andrzeja Sokołowskiego, ul.Piękna-1x2 o szerokości do 11 metrów z dopuszczeniem poszerzenia do 14 metrów w rejonie skrzyżowania z drogą w terenie KDL.2.</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Powyższy zapis szerokości ul. Andrzeja Sokołowskiego i ul. Pięknej jest nieprecyzyjny ponieważ dopuszcza możliwość poszerzenia tych ulic do 11 metrów w miejscach gdzie ich rzeczywista szerokość wynosi 8,4m., </w:t>
            </w:r>
            <w:r w:rsidRPr="000E1704">
              <w:rPr>
                <w:rFonts w:ascii="Times New Roman" w:hAnsi="Times New Roman" w:cs="Times New Roman"/>
                <w:color w:val="000000"/>
                <w:sz w:val="20"/>
                <w:szCs w:val="20"/>
              </w:rPr>
              <w:lastRenderedPageBreak/>
              <w:t>9,0m.,10m.</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Dlatego wnosimy by obszar KDD.22 został podzielony na mniejsze obszary, które będą odzwierciedlały stan rzeczywisty szerokości poszczególnych obszarów ul. Andrzeja Sokołowskiego i ul. Pięknej.</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związku z powyższym w części tekstowej projektu planu, proponujemy wprowadzić w rozdziale II paragraf 14 p.2.v w miejsce: KDD.22 ul. Andrzeja Sokołowskiego i ul. Piękna 1x2 następujący zapis:</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KDD.22A, KDD22B, KDD.22C, KDD.22D. KDD.22E ul. Andrzeja Sokołowskiego i ul. Piękna 1x2.</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rozdziale II paragraf 14 p.4.zd w miejsce: droga w terenie KDD.22 do 11 metrów, z dopuszczeniem poszerzenia do 14metrów w rejonie skrzyżowania z droga w terenie KDL.2, następujący zapis:</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drogę w terenie KDD.22A do 9 metrów, KDD.22B do 8,4 metra, KDD.22C do 9 metrów, KDD.22D do 10 metrów, KDD.22E do 11,5 metra w rejonie skrzyżowania z drogą w terenie KDL.2.</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Zmiany w części rysunkowej proponowanego podziału obszaru KDD.22 na mniejsze obszary, zostały naniesione na załączniku graficznym.</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Wprowadzenie powyższych zmian do projektu planu usunie wszelkie wątpliwości i zastrzeżenia mieszkańców ul. Andrzeja Sokołowskiego i ul. Pięknej. </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Załączniki</w:t>
            </w:r>
          </w:p>
        </w:tc>
        <w:tc>
          <w:tcPr>
            <w:tcW w:w="429" w:type="pct"/>
            <w:tcMar>
              <w:top w:w="85" w:type="dxa"/>
              <w:bottom w:w="85" w:type="dxa"/>
            </w:tcMar>
          </w:tcPr>
          <w:p w:rsidR="00D8171B" w:rsidRPr="000E1704" w:rsidRDefault="00D8171B" w:rsidP="00632C54">
            <w:pPr>
              <w:jc w:val="center"/>
              <w:rPr>
                <w:rFonts w:ascii="Times New Roman" w:hAnsi="Times New Roman" w:cs="Times New Roman"/>
                <w:sz w:val="20"/>
                <w:szCs w:val="20"/>
              </w:rPr>
            </w:pPr>
          </w:p>
        </w:tc>
        <w:tc>
          <w:tcPr>
            <w:tcW w:w="282" w:type="pct"/>
            <w:tcMar>
              <w:top w:w="85" w:type="dxa"/>
              <w:bottom w:w="85" w:type="dxa"/>
            </w:tcMar>
          </w:tcPr>
          <w:p w:rsidR="00D8171B" w:rsidRPr="000E1704" w:rsidRDefault="00D8171B" w:rsidP="00D0262F">
            <w:pPr>
              <w:jc w:val="center"/>
              <w:rPr>
                <w:rFonts w:ascii="Times New Roman" w:hAnsi="Times New Roman" w:cs="Times New Roman"/>
                <w:b/>
                <w:sz w:val="20"/>
                <w:szCs w:val="20"/>
              </w:rPr>
            </w:pPr>
            <w:r w:rsidRPr="000E1704">
              <w:rPr>
                <w:rFonts w:ascii="Times New Roman" w:hAnsi="Times New Roman" w:cs="Times New Roman"/>
                <w:b/>
                <w:sz w:val="20"/>
                <w:szCs w:val="20"/>
              </w:rPr>
              <w:t>KDD.22</w:t>
            </w:r>
          </w:p>
        </w:tc>
        <w:tc>
          <w:tcPr>
            <w:tcW w:w="387" w:type="pct"/>
            <w:tcMar>
              <w:top w:w="85" w:type="dxa"/>
              <w:bottom w:w="85" w:type="dxa"/>
            </w:tcMar>
          </w:tcPr>
          <w:p w:rsidR="00D8171B" w:rsidRPr="000E1704" w:rsidRDefault="00D8171B"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D8171B"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D8171B" w:rsidRPr="000E1704" w:rsidRDefault="00D8171B" w:rsidP="00632C54">
            <w:pPr>
              <w:jc w:val="both"/>
              <w:rPr>
                <w:rFonts w:ascii="Times New Roman" w:hAnsi="Times New Roman" w:cs="Times New Roman"/>
                <w:sz w:val="20"/>
                <w:szCs w:val="20"/>
              </w:rPr>
            </w:pPr>
            <w:r w:rsidRPr="000E1704">
              <w:rPr>
                <w:rFonts w:ascii="Times New Roman" w:hAnsi="Times New Roman" w:cs="Times New Roman"/>
                <w:sz w:val="20"/>
                <w:szCs w:val="20"/>
              </w:rPr>
              <w:t>Ulica Andrzeja Sokołowskiego jest drogą publiczną, kategorii gminnej, klasy dojazdowej, w związku z tym musi spełniać parametry określone w § 7 ust. 1 Rozporządzenia z dnia 2 marca 1999 r. Ministra Transportu i Gospodarki Morskiej w sprawie warunków technicznych, jakim powinny odpowiadać drogi publiczne i ich usytuowanie (</w:t>
            </w:r>
            <w:proofErr w:type="spellStart"/>
            <w:r w:rsidRPr="000E1704">
              <w:rPr>
                <w:rFonts w:ascii="Times New Roman" w:hAnsi="Times New Roman" w:cs="Times New Roman"/>
                <w:sz w:val="20"/>
                <w:szCs w:val="20"/>
              </w:rPr>
              <w:t>t.j</w:t>
            </w:r>
            <w:proofErr w:type="spellEnd"/>
            <w:r w:rsidRPr="000E1704">
              <w:rPr>
                <w:rFonts w:ascii="Times New Roman" w:hAnsi="Times New Roman" w:cs="Times New Roman"/>
                <w:sz w:val="20"/>
                <w:szCs w:val="20"/>
              </w:rPr>
              <w:t xml:space="preserve">. Dz.U. z 2016 r. poz. 124). Zgodnie z tym rozporządzeniem najmniejsza szerokość w liniach rozgraniczających drogi dojazdowej wynosi 10m. Ponadto ww. rozporządzenie określa rozmiary terenu potrzebnego na skrzyżowanie drogi klasy L lub D z drogą </w:t>
            </w:r>
            <w:r w:rsidRPr="000E1704">
              <w:rPr>
                <w:rFonts w:ascii="Times New Roman" w:hAnsi="Times New Roman" w:cs="Times New Roman"/>
                <w:sz w:val="20"/>
                <w:szCs w:val="20"/>
              </w:rPr>
              <w:lastRenderedPageBreak/>
              <w:t>klasy L lub D powinny być stosowane narożne ścięcia nie mniejsze niż 5mx5m.</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§14 ust.1 projektu planu ustalono szerokość drogi KDD.22 w liniach rozgraniczających do 11 metrów, z dopuszczeniem poszerzenia do 14 metrów w rejonie skrzyżowania z drogą w terenie KDL.2. Oznacza to, że droga na pewnym fragmencie taką szerokość w liniach rozgraniczających osiąga, ale zgodnie z §2 ust.1. tekstu projektu planu uchwała w sprawie uchwalenia miejscowego planu zagospodarowania przestrzennego obejmuje ustalenia planu zawarte w treści uchwały stanowiące tekst planu, oraz rysunek planu, będący załącznikiem do uchwały.</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Szerokość drogi w liniach rozgraniczających jest w danym miejscu taka jak pokazano na rysunku planu, stanowiącego integralną cześć planu.</w:t>
            </w:r>
          </w:p>
          <w:p w:rsidR="00D8171B" w:rsidRPr="000E1704" w:rsidRDefault="00D8171B"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W projekcie planu zostały ustalone szerokości dróg w liniach rozgraniczających, a nie szerokości jezdni. W liniach rozgraniczających drogi mieści się jezdnia, chodniki oraz zieleń. W projekcie planu nie przewiduje się poszerzenia jezdni ul. Sokołowskiego.</w:t>
            </w:r>
          </w:p>
        </w:tc>
      </w:tr>
      <w:tr w:rsidR="00D8171B" w:rsidRPr="00A554D9" w:rsidTr="00030720">
        <w:tc>
          <w:tcPr>
            <w:tcW w:w="141" w:type="pct"/>
            <w:tcBorders>
              <w:left w:val="single" w:sz="8" w:space="0" w:color="auto"/>
            </w:tcBorders>
            <w:tcMar>
              <w:top w:w="85" w:type="dxa"/>
              <w:bottom w:w="85" w:type="dxa"/>
            </w:tcMar>
          </w:tcPr>
          <w:p w:rsidR="00D8171B"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73.</w:t>
            </w:r>
          </w:p>
        </w:tc>
        <w:tc>
          <w:tcPr>
            <w:tcW w:w="176" w:type="pct"/>
            <w:tcMar>
              <w:top w:w="85" w:type="dxa"/>
              <w:bottom w:w="85" w:type="dxa"/>
            </w:tcMar>
          </w:tcPr>
          <w:p w:rsidR="00D8171B"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F82755" w:rsidRPr="00EE537A">
              <w:rPr>
                <w:rFonts w:ascii="Times New Roman" w:hAnsi="Times New Roman" w:cs="Times New Roman"/>
                <w:b/>
                <w:bCs/>
                <w:iCs/>
                <w:sz w:val="20"/>
                <w:szCs w:val="20"/>
              </w:rPr>
              <w:t>104.</w:t>
            </w:r>
          </w:p>
        </w:tc>
        <w:tc>
          <w:tcPr>
            <w:tcW w:w="317" w:type="pct"/>
            <w:tcMar>
              <w:top w:w="85" w:type="dxa"/>
              <w:bottom w:w="85" w:type="dxa"/>
            </w:tcMar>
          </w:tcPr>
          <w:p w:rsidR="00D8171B"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 związku z ogłoszeniem z dnia 14.12.2018r., składamy poniższe uwagi dotyczące nieruchomości położonej w obszarze objętym projektem MPZP, znajdującej się na rogu ul. Ptasiej oraz ul. Kanonierów, stanowiącej działki ew. nr 884, 885, 1044/1, 1044/2, 786/1 oraz 786/2, </w:t>
            </w:r>
            <w:proofErr w:type="spellStart"/>
            <w:r w:rsidRPr="000E1704">
              <w:rPr>
                <w:rFonts w:ascii="Times New Roman" w:hAnsi="Times New Roman" w:cs="Times New Roman"/>
                <w:color w:val="000000"/>
                <w:sz w:val="20"/>
                <w:szCs w:val="20"/>
              </w:rPr>
              <w:t>obr</w:t>
            </w:r>
            <w:proofErr w:type="spellEnd"/>
            <w:r w:rsidRPr="000E1704">
              <w:rPr>
                <w:rFonts w:ascii="Times New Roman" w:hAnsi="Times New Roman" w:cs="Times New Roman"/>
                <w:color w:val="000000"/>
                <w:sz w:val="20"/>
                <w:szCs w:val="20"/>
              </w:rPr>
              <w:t>. 23 Śródmieście.</w:t>
            </w:r>
          </w:p>
          <w:p w:rsidR="00D8171B" w:rsidRPr="000E1704" w:rsidRDefault="00D8171B" w:rsidP="00632C54">
            <w:pPr>
              <w:jc w:val="both"/>
              <w:rPr>
                <w:rFonts w:ascii="Times New Roman" w:hAnsi="Times New Roman" w:cs="Times New Roman"/>
                <w:color w:val="000000"/>
                <w:sz w:val="20"/>
                <w:szCs w:val="20"/>
              </w:rPr>
            </w:pP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Jak wynika z wyłożonego do publicznego wglądu projektu MPZP, na wskazanej wyżej nieruchomości przewidziano teren ZPb.1 - Tereny zieleni urządzonej. Zgodnie z § 43 części opisowej projektu, dla tego terenu ustalono parametry dotyczące wskaźnika powierzchni biologicznie czynnej, intensywności zabudowy oraz wysokości zabudowy.</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Na przedmiotowej nieruchomości zrealizowana została już budowa czterech budynków mieszkalnych jednorodzinnych w zabudowie bliźniaczej. Inwestycja została zrealizowana na podstawie ostatecznych decyzji administracyjnych:</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 decyzja Prezydenta Miasta Krakowa z dnia 28.11.2012r. nr AU-2/6730.2/2783/12 o ustaleniu warunków zabudowy;</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2) decyzja Prezydenta Miasta Krakowa z dnia 19.02.2016r. nr 398/2016 w przedmiocie zatwierdzenia projektu budowlanego oraz udzielenia pozwolenia na budowę;</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3) decyzja Wojewody Małopolskiego z dnia 21.04.2016r. nr WI- I.7840.3.17.2016.EM w przedmiocie utrzymania w mocy decyzji Prezydenta Miasta Krakowa wskazanej w pkt 2 powyżej.</w:t>
            </w:r>
          </w:p>
          <w:p w:rsidR="00D8171B" w:rsidRPr="000E1704" w:rsidRDefault="00D8171B" w:rsidP="00632C54">
            <w:pPr>
              <w:jc w:val="both"/>
              <w:rPr>
                <w:rFonts w:ascii="Times New Roman" w:hAnsi="Times New Roman" w:cs="Times New Roman"/>
                <w:color w:val="000000"/>
                <w:sz w:val="20"/>
                <w:szCs w:val="20"/>
              </w:rPr>
            </w:pP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Parametry inwestycji zrealizowanej w oparciu o ww. ostateczne decyzje administracyjne odbiegają od parametrów określonych w projektowanym MPZP dla tego obszaru.</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tym miejscu podkreślamy, że inwestycja została zrealizowana zgodnie z prawem, w oparciu o ostateczne decyzje administracyjne. Projektowany MPZP powinien więc uwzględniać sposób aktualnego korzystania z nieruchomości.</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Ponadto, usytuowanie nieruchomości na skraju terenów zielonych, na skrzyżowaniu dróg oraz w sąsiedztwie budynków mieszkalnych, powoduje że ustalenie w tym miejscu terenu pod zabudowę mieszkaniową pozostanie bez negatywnego wpływu na istniejący ład przestrzenny.</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Przedmiotowa nieruchomość jest położona w pobliżu terenów zielonych, jednak w jej bezpośrednim sąsiedztwie znajdują się także budynki jednorodzinne w zabudowie bliźniaczej (obszar MN.17, znajdujący się po drugiej stronie ul. Kanonierów). Odpowiednia zmiana w MPZP pozwoliłaby zatem na kontynuację istniejącej w terenie funkcji jednorodzinnej, nie prowadząc jednocześnie do zakłócenia funkcji sąsiednich terenów zielonych.</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 związku z tym, że sąsiedni teren jest wykorzystywany na funkcje </w:t>
            </w:r>
            <w:r w:rsidRPr="000E1704">
              <w:rPr>
                <w:rFonts w:ascii="Times New Roman" w:hAnsi="Times New Roman" w:cs="Times New Roman"/>
                <w:color w:val="000000"/>
                <w:sz w:val="20"/>
                <w:szCs w:val="20"/>
              </w:rPr>
              <w:lastRenderedPageBreak/>
              <w:t>mieszkaniowe, względy społeczno-gospodarcze przemawiają za umożliwieniem dalszego wykorzystywania nieruchomości do zaspokajania potrzeb mieszkaniowych mieszkańców Krakowa.</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Wymaga podkreślenia, że wybudowane budynki pozostają w zgodzie z planowanymi wymogami dotyczącymi bezpośrednio sąsiadujących nieruchomości mieszkalnych (obszar MN. 17). Włączenie zatem przedmiotowej nieruchomości do terenów przeznaczonych pod zabudowę mieszkalną jednorodzinną jest naturalną i logiczną konsekwencją istniejącego stanu zabudowy.</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Mając powyższe na uwadze, wnosimy o podjęcie działań mających na celu zmianę obecnego przeznaczenia przedmiotowej nieruchomości w MPZP, uwzględniającą aktualny sposób korzystania z nieruchomości.</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Jednocześnie, pozostając w świadomości wpływu Studium uwarunkowań i kierunków zagospodarowania przestrzennego Miasta Krakowa na treść MPZP, wskazujemy, że będą przez nas podejmowane działania mające na celu odpowiednią zmianę przeznaczenia przedmiotowej nieruchomości w istniejącym Studium.</w:t>
            </w:r>
          </w:p>
        </w:tc>
        <w:tc>
          <w:tcPr>
            <w:tcW w:w="429" w:type="pct"/>
            <w:tcMar>
              <w:top w:w="85" w:type="dxa"/>
              <w:bottom w:w="85" w:type="dxa"/>
            </w:tcMar>
          </w:tcPr>
          <w:p w:rsidR="00D8171B" w:rsidRPr="000E1704" w:rsidRDefault="00D8171B" w:rsidP="00632C54">
            <w:pPr>
              <w:jc w:val="center"/>
              <w:rPr>
                <w:rFonts w:ascii="Times New Roman" w:hAnsi="Times New Roman" w:cs="Times New Roman"/>
                <w:sz w:val="20"/>
                <w:szCs w:val="20"/>
              </w:rPr>
            </w:pPr>
            <w:r w:rsidRPr="000E1704">
              <w:rPr>
                <w:rFonts w:ascii="Times New Roman" w:hAnsi="Times New Roman" w:cs="Times New Roman"/>
                <w:sz w:val="20"/>
                <w:szCs w:val="20"/>
              </w:rPr>
              <w:lastRenderedPageBreak/>
              <w:t xml:space="preserve">884, </w:t>
            </w:r>
            <w:r w:rsidRPr="000E1704">
              <w:rPr>
                <w:rFonts w:ascii="Times New Roman" w:hAnsi="Times New Roman" w:cs="Times New Roman"/>
                <w:sz w:val="20"/>
                <w:szCs w:val="20"/>
              </w:rPr>
              <w:br/>
              <w:t xml:space="preserve">885, </w:t>
            </w:r>
            <w:r w:rsidRPr="000E1704">
              <w:rPr>
                <w:rFonts w:ascii="Times New Roman" w:hAnsi="Times New Roman" w:cs="Times New Roman"/>
                <w:sz w:val="20"/>
                <w:szCs w:val="20"/>
              </w:rPr>
              <w:br/>
              <w:t>1044/1, 1044/2, 786/1,</w:t>
            </w:r>
            <w:r w:rsidRPr="000E1704">
              <w:rPr>
                <w:rFonts w:ascii="Times New Roman" w:hAnsi="Times New Roman" w:cs="Times New Roman"/>
                <w:sz w:val="20"/>
                <w:szCs w:val="20"/>
              </w:rPr>
              <w:br/>
              <w:t xml:space="preserve">786/2, </w:t>
            </w:r>
            <w:r w:rsidRPr="000E1704">
              <w:rPr>
                <w:rFonts w:ascii="Times New Roman" w:hAnsi="Times New Roman" w:cs="Times New Roman"/>
                <w:sz w:val="20"/>
                <w:szCs w:val="20"/>
              </w:rPr>
              <w:br/>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23 Śródmieście</w:t>
            </w:r>
          </w:p>
        </w:tc>
        <w:tc>
          <w:tcPr>
            <w:tcW w:w="282" w:type="pct"/>
            <w:tcMar>
              <w:top w:w="85" w:type="dxa"/>
              <w:bottom w:w="85" w:type="dxa"/>
            </w:tcMar>
          </w:tcPr>
          <w:p w:rsidR="00D8171B" w:rsidRPr="000E1704" w:rsidRDefault="00D8171B" w:rsidP="00D0262F">
            <w:pPr>
              <w:jc w:val="center"/>
              <w:rPr>
                <w:rFonts w:ascii="Times New Roman" w:hAnsi="Times New Roman" w:cs="Times New Roman"/>
                <w:b/>
                <w:sz w:val="20"/>
                <w:szCs w:val="20"/>
              </w:rPr>
            </w:pPr>
            <w:r w:rsidRPr="000E1704">
              <w:rPr>
                <w:rFonts w:ascii="Times New Roman" w:hAnsi="Times New Roman" w:cs="Times New Roman"/>
                <w:b/>
                <w:sz w:val="20"/>
                <w:szCs w:val="20"/>
              </w:rPr>
              <w:t>ZPb.1</w:t>
            </w:r>
          </w:p>
        </w:tc>
        <w:tc>
          <w:tcPr>
            <w:tcW w:w="387" w:type="pct"/>
            <w:tcMar>
              <w:top w:w="85" w:type="dxa"/>
              <w:bottom w:w="85" w:type="dxa"/>
            </w:tcMar>
          </w:tcPr>
          <w:p w:rsidR="00D8171B" w:rsidRPr="000E1704" w:rsidRDefault="00D8171B"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D8171B"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D8171B" w:rsidRPr="000E1704" w:rsidRDefault="00D8171B"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Zgodnie z art. 15 ust. 1 ustawy projekt planu winien być sporządzony zgodnie z zapisami Studium, gdyż ustalenia Studium są wiążące dla organów gminy przy sporządzaniu planów miejscowych (art. 9 ust. 4).</w:t>
            </w:r>
          </w:p>
          <w:p w:rsidR="00D8171B" w:rsidRPr="000E1704" w:rsidRDefault="00D8171B"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Działka 889/2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xml:space="preserve">. 23 Śródmieście zgodnie ze Studium położna jest w terenach ZU, dla których wyznaczono funkcje podstawową – różnorodne formy zieleni urządzonej, zieleń izolacyjna, zieleń założeń zabytkowych wraz z obiektami budowlanymi, ogrody działkowe. W terenach ZU dopuszcza się wyłącznie terenowe obiekty i urządzenia sportowe oraz wybrane obiekty budowlane obsługujące tereny zieleni, takie jak: wypożyczalnie sprzętu sportowego, kawiarnie, cukiernie, oranżerie, cieplarnie, obiekty małej architektury, ogródki jordanowskie, urządzenia wodne, które nie zmniejszają określonego wskaźnika powierzchni biologicznie czynnej. Dla terenów tych, również zgodnie  z zapisami Studium, </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sz w:val="20"/>
                <w:szCs w:val="20"/>
              </w:rPr>
              <w:t>w jednostce urbanistycznej 25 powierzchnia biologicznie czynna wynosi minimum 90% a wysokość zabudowy nie może być wyższa niż 5m.</w:t>
            </w:r>
          </w:p>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Jednocześnie wyjaśnia się, że zgodnie z art. 65 ustawy organ, który wydał decyzję o warunkach zabudowy stwierdza jej wygaśnięcie, jeżeli dla tego terenu uchwalono plan miejscowy, którego ustalenia są inne niż w wydanej decyzji. Stwierdzenie wygaśnięcia decyzji następuje w trybie art. 162 §1 pkt 1 Kodeksu Postępowania Administracyjnego.</w:t>
            </w:r>
          </w:p>
          <w:p w:rsidR="00D8171B" w:rsidRPr="000E1704" w:rsidRDefault="00D8171B" w:rsidP="00632C54">
            <w:pPr>
              <w:jc w:val="both"/>
              <w:rPr>
                <w:rFonts w:ascii="Times New Roman" w:hAnsi="Times New Roman" w:cs="Times New Roman"/>
                <w:sz w:val="20"/>
                <w:szCs w:val="20"/>
                <w:lang w:eastAsia="ar-SA"/>
              </w:rPr>
            </w:pPr>
            <w:r w:rsidRPr="000E1704">
              <w:rPr>
                <w:rFonts w:ascii="Times New Roman" w:hAnsi="Times New Roman" w:cs="Times New Roman"/>
                <w:color w:val="000000"/>
                <w:sz w:val="20"/>
                <w:szCs w:val="20"/>
              </w:rPr>
              <w:t>Natomiast wydane ostateczne decyzje administracyjne o pozwoleniu na budowę (zgodnie z Art. 65 ustawy), są nadrzędne nad ustaleniami planu miejscowego i w oparciu o nie może nastąpić realizacja inwestycji.</w:t>
            </w:r>
          </w:p>
        </w:tc>
      </w:tr>
      <w:tr w:rsidR="00D8171B" w:rsidRPr="00A554D9" w:rsidTr="00030720">
        <w:tc>
          <w:tcPr>
            <w:tcW w:w="141" w:type="pct"/>
            <w:tcBorders>
              <w:left w:val="single" w:sz="8" w:space="0" w:color="auto"/>
            </w:tcBorders>
            <w:tcMar>
              <w:top w:w="85" w:type="dxa"/>
              <w:bottom w:w="85" w:type="dxa"/>
            </w:tcMar>
          </w:tcPr>
          <w:p w:rsidR="00D8171B"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74.</w:t>
            </w:r>
          </w:p>
        </w:tc>
        <w:tc>
          <w:tcPr>
            <w:tcW w:w="176" w:type="pct"/>
            <w:tcMar>
              <w:top w:w="85" w:type="dxa"/>
              <w:bottom w:w="85" w:type="dxa"/>
            </w:tcMar>
          </w:tcPr>
          <w:p w:rsidR="00D8171B"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F82755" w:rsidRPr="00EE537A">
              <w:rPr>
                <w:rFonts w:ascii="Times New Roman" w:hAnsi="Times New Roman" w:cs="Times New Roman"/>
                <w:b/>
                <w:bCs/>
                <w:iCs/>
                <w:sz w:val="20"/>
                <w:szCs w:val="20"/>
              </w:rPr>
              <w:t>105.</w:t>
            </w:r>
          </w:p>
        </w:tc>
        <w:tc>
          <w:tcPr>
            <w:tcW w:w="317" w:type="pct"/>
            <w:tcMar>
              <w:top w:w="85" w:type="dxa"/>
              <w:bottom w:w="85" w:type="dxa"/>
            </w:tcMar>
          </w:tcPr>
          <w:p w:rsidR="00D8171B"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Proszę o oznaczenie tych działek w sporządzanym planie zagospodarowania jako teren zielony. Obecnie występują jako przestrzeń zieloną i powinny tak zostać, gdyż terenów zielonych jest coraz mniej. Jako mieszkaniec bloku przy ul. Meissnera 6 apeluje o więcej przestrzeni zielonej na naszym osiedlu.</w:t>
            </w:r>
          </w:p>
        </w:tc>
        <w:tc>
          <w:tcPr>
            <w:tcW w:w="429" w:type="pct"/>
            <w:tcMar>
              <w:top w:w="85" w:type="dxa"/>
              <w:bottom w:w="85" w:type="dxa"/>
            </w:tcMar>
          </w:tcPr>
          <w:p w:rsidR="00D8171B" w:rsidRPr="009D6AA8" w:rsidRDefault="00D8171B" w:rsidP="00632C54">
            <w:pPr>
              <w:jc w:val="center"/>
              <w:rPr>
                <w:rFonts w:ascii="Times New Roman" w:hAnsi="Times New Roman" w:cs="Times New Roman"/>
                <w:sz w:val="20"/>
                <w:szCs w:val="20"/>
              </w:rPr>
            </w:pPr>
            <w:r w:rsidRPr="009D6AA8">
              <w:rPr>
                <w:rFonts w:ascii="Times New Roman" w:hAnsi="Times New Roman" w:cs="Times New Roman"/>
                <w:sz w:val="20"/>
                <w:szCs w:val="20"/>
              </w:rPr>
              <w:t>103/15,</w:t>
            </w:r>
            <w:r w:rsidRPr="009D6AA8">
              <w:rPr>
                <w:rFonts w:ascii="Times New Roman" w:hAnsi="Times New Roman" w:cs="Times New Roman"/>
                <w:sz w:val="20"/>
                <w:szCs w:val="20"/>
              </w:rPr>
              <w:br/>
              <w:t>103/38</w:t>
            </w:r>
            <w:r w:rsidR="00124E35" w:rsidRPr="009D6AA8">
              <w:rPr>
                <w:rFonts w:ascii="Times New Roman" w:hAnsi="Times New Roman" w:cs="Times New Roman"/>
                <w:sz w:val="20"/>
                <w:szCs w:val="20"/>
              </w:rPr>
              <w:t xml:space="preserve"> </w:t>
            </w:r>
            <w:proofErr w:type="spellStart"/>
            <w:r w:rsidR="00124E35" w:rsidRPr="009D6AA8">
              <w:rPr>
                <w:rFonts w:ascii="Times New Roman" w:hAnsi="Times New Roman" w:cs="Times New Roman"/>
                <w:sz w:val="20"/>
                <w:szCs w:val="20"/>
              </w:rPr>
              <w:t>obr</w:t>
            </w:r>
            <w:proofErr w:type="spellEnd"/>
            <w:r w:rsidR="00124E35" w:rsidRPr="009D6AA8">
              <w:rPr>
                <w:rFonts w:ascii="Times New Roman" w:hAnsi="Times New Roman" w:cs="Times New Roman"/>
                <w:sz w:val="20"/>
                <w:szCs w:val="20"/>
              </w:rPr>
              <w:t>. 4</w:t>
            </w:r>
            <w:r w:rsidR="00124E35" w:rsidRPr="009D6AA8">
              <w:rPr>
                <w:rFonts w:ascii="Times New Roman" w:hAnsi="Times New Roman" w:cs="Times New Roman"/>
                <w:sz w:val="20"/>
                <w:szCs w:val="20"/>
              </w:rPr>
              <w:br/>
              <w:t>Śródmieście</w:t>
            </w:r>
          </w:p>
        </w:tc>
        <w:tc>
          <w:tcPr>
            <w:tcW w:w="282" w:type="pct"/>
            <w:tcMar>
              <w:top w:w="85" w:type="dxa"/>
              <w:bottom w:w="85" w:type="dxa"/>
            </w:tcMar>
          </w:tcPr>
          <w:p w:rsidR="00D8171B" w:rsidRPr="009D6AA8" w:rsidRDefault="00D8171B" w:rsidP="00D0262F">
            <w:pPr>
              <w:jc w:val="center"/>
              <w:rPr>
                <w:rFonts w:ascii="Times New Roman" w:hAnsi="Times New Roman" w:cs="Times New Roman"/>
                <w:b/>
                <w:sz w:val="20"/>
                <w:szCs w:val="20"/>
              </w:rPr>
            </w:pPr>
            <w:r w:rsidRPr="009D6AA8">
              <w:rPr>
                <w:rFonts w:ascii="Times New Roman" w:hAnsi="Times New Roman" w:cs="Times New Roman"/>
                <w:b/>
                <w:sz w:val="20"/>
                <w:szCs w:val="20"/>
              </w:rPr>
              <w:t>KDZT.2</w:t>
            </w:r>
          </w:p>
          <w:p w:rsidR="00D8171B" w:rsidRPr="009D6AA8" w:rsidRDefault="00D8171B" w:rsidP="00D0262F">
            <w:pPr>
              <w:jc w:val="center"/>
              <w:rPr>
                <w:rFonts w:ascii="Times New Roman" w:hAnsi="Times New Roman" w:cs="Times New Roman"/>
                <w:b/>
                <w:sz w:val="20"/>
                <w:szCs w:val="20"/>
              </w:rPr>
            </w:pPr>
            <w:r w:rsidRPr="009D6AA8">
              <w:rPr>
                <w:rFonts w:ascii="Times New Roman" w:hAnsi="Times New Roman" w:cs="Times New Roman"/>
                <w:b/>
                <w:sz w:val="20"/>
                <w:szCs w:val="20"/>
              </w:rPr>
              <w:t>KDL.4</w:t>
            </w:r>
          </w:p>
        </w:tc>
        <w:tc>
          <w:tcPr>
            <w:tcW w:w="387" w:type="pct"/>
            <w:tcMar>
              <w:top w:w="85" w:type="dxa"/>
              <w:bottom w:w="85" w:type="dxa"/>
            </w:tcMar>
          </w:tcPr>
          <w:p w:rsidR="00D8171B" w:rsidRPr="009D6AA8" w:rsidRDefault="00D8171B" w:rsidP="00632C54">
            <w:pPr>
              <w:jc w:val="center"/>
              <w:rPr>
                <w:rFonts w:ascii="Times New Roman" w:hAnsi="Times New Roman" w:cs="Times New Roman"/>
                <w:sz w:val="20"/>
                <w:szCs w:val="20"/>
              </w:rPr>
            </w:pPr>
            <w:r w:rsidRPr="009D6AA8">
              <w:rPr>
                <w:rFonts w:ascii="Times New Roman" w:hAnsi="Times New Roman" w:cs="Times New Roman"/>
                <w:b/>
                <w:bCs/>
                <w:iCs/>
                <w:sz w:val="20"/>
                <w:szCs w:val="20"/>
              </w:rPr>
              <w:t xml:space="preserve">Prezydent Miasta Krakowa </w:t>
            </w:r>
            <w:r w:rsidR="00F37D8B" w:rsidRPr="009D6AA8">
              <w:rPr>
                <w:rFonts w:ascii="Times New Roman" w:hAnsi="Times New Roman" w:cs="Times New Roman"/>
                <w:b/>
                <w:bCs/>
                <w:iCs/>
                <w:sz w:val="20"/>
                <w:szCs w:val="20"/>
              </w:rPr>
              <w:t xml:space="preserve">częściowo </w:t>
            </w:r>
            <w:r w:rsidRPr="009D6AA8">
              <w:rPr>
                <w:rFonts w:ascii="Times New Roman" w:hAnsi="Times New Roman" w:cs="Times New Roman"/>
                <w:b/>
                <w:bCs/>
                <w:iCs/>
                <w:sz w:val="20"/>
                <w:szCs w:val="20"/>
              </w:rPr>
              <w:t>nie uwzględnił uwagi</w:t>
            </w:r>
          </w:p>
        </w:tc>
        <w:tc>
          <w:tcPr>
            <w:tcW w:w="387" w:type="pct"/>
            <w:tcMar>
              <w:top w:w="85" w:type="dxa"/>
              <w:bottom w:w="85" w:type="dxa"/>
            </w:tcMar>
          </w:tcPr>
          <w:p w:rsidR="00D8171B" w:rsidRPr="009D6AA8" w:rsidRDefault="00377A12" w:rsidP="00A554D9">
            <w:pPr>
              <w:pStyle w:val="Nagwek1"/>
              <w:jc w:val="center"/>
              <w:rPr>
                <w:rFonts w:ascii="Times New Roman" w:hAnsi="Times New Roman" w:cs="Times New Roman"/>
                <w:iCs/>
                <w:sz w:val="20"/>
                <w:szCs w:val="20"/>
              </w:rPr>
            </w:pPr>
            <w:r w:rsidRPr="009D6AA8">
              <w:rPr>
                <w:rFonts w:ascii="Times New Roman" w:hAnsi="Times New Roman" w:cs="Times New Roman"/>
                <w:iCs/>
                <w:sz w:val="20"/>
                <w:szCs w:val="20"/>
              </w:rPr>
              <w:t>Rada Miasta Krakowa częściowo nie uwzględniła uwagi</w:t>
            </w:r>
          </w:p>
        </w:tc>
        <w:tc>
          <w:tcPr>
            <w:tcW w:w="1269" w:type="pct"/>
            <w:tcBorders>
              <w:right w:val="single" w:sz="8" w:space="0" w:color="auto"/>
            </w:tcBorders>
            <w:tcMar>
              <w:top w:w="85" w:type="dxa"/>
              <w:bottom w:w="85" w:type="dxa"/>
            </w:tcMar>
          </w:tcPr>
          <w:p w:rsidR="00D8171B" w:rsidRPr="009D6AA8" w:rsidRDefault="00D8171B" w:rsidP="00632C54">
            <w:pPr>
              <w:jc w:val="both"/>
              <w:rPr>
                <w:rFonts w:ascii="Times New Roman" w:hAnsi="Times New Roman" w:cs="Times New Roman"/>
                <w:sz w:val="20"/>
                <w:szCs w:val="20"/>
              </w:rPr>
            </w:pPr>
            <w:r w:rsidRPr="009D6AA8">
              <w:rPr>
                <w:rFonts w:ascii="Times New Roman" w:hAnsi="Times New Roman" w:cs="Times New Roman"/>
                <w:sz w:val="20"/>
                <w:szCs w:val="20"/>
              </w:rPr>
              <w:t>Nieuwzględniona</w:t>
            </w:r>
            <w:r w:rsidR="00922DF0" w:rsidRPr="009D6AA8">
              <w:rPr>
                <w:rFonts w:ascii="Times New Roman" w:hAnsi="Times New Roman" w:cs="Times New Roman"/>
                <w:sz w:val="20"/>
                <w:szCs w:val="20"/>
              </w:rPr>
              <w:t xml:space="preserve"> w zakresie przeznaczenia pod zieleń działki nr 103/15 i częściowo działki nr 103/38 </w:t>
            </w:r>
            <w:proofErr w:type="spellStart"/>
            <w:r w:rsidR="00922DF0" w:rsidRPr="009D6AA8">
              <w:rPr>
                <w:rFonts w:ascii="Times New Roman" w:hAnsi="Times New Roman" w:cs="Times New Roman"/>
                <w:sz w:val="20"/>
                <w:szCs w:val="20"/>
              </w:rPr>
              <w:t>obr</w:t>
            </w:r>
            <w:proofErr w:type="spellEnd"/>
            <w:r w:rsidR="00922DF0" w:rsidRPr="009D6AA8">
              <w:rPr>
                <w:rFonts w:ascii="Times New Roman" w:hAnsi="Times New Roman" w:cs="Times New Roman"/>
                <w:sz w:val="20"/>
                <w:szCs w:val="20"/>
              </w:rPr>
              <w:t>. 4 Śródmieście</w:t>
            </w:r>
            <w:r w:rsidRPr="009D6AA8">
              <w:rPr>
                <w:rFonts w:ascii="Times New Roman" w:hAnsi="Times New Roman" w:cs="Times New Roman"/>
                <w:sz w:val="20"/>
                <w:szCs w:val="20"/>
              </w:rPr>
              <w:t xml:space="preserve">. Działka 103/15 została przeznaczona w projekcie planu pod Tereny Komunikacji – Tereny dróg publicznych oznaczone symbolami KDL.4 i KDZT.2. Są to działki zakwalifikowane pod względem użytkowania pod drogi (zgodnie z ewidencją symbol dr). Niemniej jednak w liniach rozgraniczających dróg mieści się jezdnia, chodniki oraz zieleń. W projekcie planu został wrysowany szpaler drzew na znacznej części przedmiotowej działki. </w:t>
            </w:r>
          </w:p>
          <w:p w:rsidR="00D8171B" w:rsidRPr="009D6AA8" w:rsidRDefault="00D8171B" w:rsidP="00922DF0">
            <w:pPr>
              <w:jc w:val="both"/>
              <w:rPr>
                <w:rFonts w:ascii="Times New Roman" w:hAnsi="Times New Roman" w:cs="Times New Roman"/>
                <w:sz w:val="20"/>
                <w:szCs w:val="20"/>
                <w:lang w:eastAsia="ar-SA"/>
              </w:rPr>
            </w:pPr>
            <w:r w:rsidRPr="009D6AA8">
              <w:rPr>
                <w:rFonts w:ascii="Times New Roman" w:hAnsi="Times New Roman" w:cs="Times New Roman"/>
                <w:sz w:val="20"/>
                <w:szCs w:val="20"/>
              </w:rPr>
              <w:t xml:space="preserve">Działka 103/38, </w:t>
            </w:r>
            <w:proofErr w:type="spellStart"/>
            <w:r w:rsidRPr="009D6AA8">
              <w:rPr>
                <w:rFonts w:ascii="Times New Roman" w:hAnsi="Times New Roman" w:cs="Times New Roman"/>
                <w:sz w:val="20"/>
                <w:szCs w:val="20"/>
              </w:rPr>
              <w:t>obr</w:t>
            </w:r>
            <w:proofErr w:type="spellEnd"/>
            <w:r w:rsidRPr="009D6AA8">
              <w:rPr>
                <w:rFonts w:ascii="Times New Roman" w:hAnsi="Times New Roman" w:cs="Times New Roman"/>
                <w:sz w:val="20"/>
                <w:szCs w:val="20"/>
              </w:rPr>
              <w:t>. 4 Śródmieście została częściowo przeznaczona pod zieleń, na części dopuszczono lokalizację miejsc postojowych</w:t>
            </w:r>
            <w:r w:rsidR="00922DF0" w:rsidRPr="009D6AA8">
              <w:rPr>
                <w:rFonts w:ascii="Times New Roman" w:hAnsi="Times New Roman" w:cs="Times New Roman"/>
                <w:sz w:val="20"/>
                <w:szCs w:val="20"/>
              </w:rPr>
              <w:t>.</w:t>
            </w:r>
            <w:r w:rsidR="00F37D8B" w:rsidRPr="009D6AA8">
              <w:rPr>
                <w:rFonts w:ascii="Times New Roman" w:hAnsi="Times New Roman" w:cs="Times New Roman"/>
                <w:sz w:val="20"/>
                <w:szCs w:val="20"/>
              </w:rPr>
              <w:t>.</w:t>
            </w:r>
          </w:p>
        </w:tc>
      </w:tr>
      <w:tr w:rsidR="00D8171B" w:rsidRPr="00A554D9" w:rsidTr="00030720">
        <w:tc>
          <w:tcPr>
            <w:tcW w:w="141" w:type="pct"/>
            <w:tcBorders>
              <w:left w:val="single" w:sz="8" w:space="0" w:color="auto"/>
            </w:tcBorders>
            <w:tcMar>
              <w:top w:w="85" w:type="dxa"/>
              <w:bottom w:w="85" w:type="dxa"/>
            </w:tcMar>
          </w:tcPr>
          <w:p w:rsidR="00D8171B"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75.</w:t>
            </w:r>
          </w:p>
        </w:tc>
        <w:tc>
          <w:tcPr>
            <w:tcW w:w="176" w:type="pct"/>
            <w:tcMar>
              <w:top w:w="85" w:type="dxa"/>
              <w:bottom w:w="85" w:type="dxa"/>
            </w:tcMar>
          </w:tcPr>
          <w:p w:rsidR="00D8171B"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F82755" w:rsidRPr="00EE537A">
              <w:rPr>
                <w:rFonts w:ascii="Times New Roman" w:hAnsi="Times New Roman" w:cs="Times New Roman"/>
                <w:b/>
                <w:bCs/>
                <w:iCs/>
                <w:sz w:val="20"/>
                <w:szCs w:val="20"/>
              </w:rPr>
              <w:t>106.</w:t>
            </w:r>
          </w:p>
        </w:tc>
        <w:tc>
          <w:tcPr>
            <w:tcW w:w="317" w:type="pct"/>
            <w:tcMar>
              <w:top w:w="85" w:type="dxa"/>
              <w:bottom w:w="85" w:type="dxa"/>
            </w:tcMar>
          </w:tcPr>
          <w:p w:rsidR="00D8171B"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D8171B" w:rsidRPr="000E1704" w:rsidRDefault="00D8171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Proszę o zapisanie tych działek jako terenów zielonych, aby pozostawić je w takim stanie jakim są obecnie. Apeluje jako mieszkaniec tego obszaru o jak najwięcej terenów zielonych i zaprzestanie agresywnej zabudowy Krakowa.</w:t>
            </w:r>
          </w:p>
        </w:tc>
        <w:tc>
          <w:tcPr>
            <w:tcW w:w="429" w:type="pct"/>
            <w:tcMar>
              <w:top w:w="85" w:type="dxa"/>
              <w:bottom w:w="85" w:type="dxa"/>
            </w:tcMar>
          </w:tcPr>
          <w:p w:rsidR="00D8171B" w:rsidRPr="009D6AA8" w:rsidRDefault="00D8171B" w:rsidP="00632C54">
            <w:pPr>
              <w:jc w:val="center"/>
              <w:rPr>
                <w:rFonts w:ascii="Times New Roman" w:hAnsi="Times New Roman" w:cs="Times New Roman"/>
                <w:sz w:val="20"/>
                <w:szCs w:val="20"/>
              </w:rPr>
            </w:pPr>
            <w:r w:rsidRPr="009D6AA8">
              <w:rPr>
                <w:rFonts w:ascii="Times New Roman" w:hAnsi="Times New Roman" w:cs="Times New Roman"/>
                <w:sz w:val="20"/>
                <w:szCs w:val="20"/>
              </w:rPr>
              <w:t xml:space="preserve">405/2, </w:t>
            </w:r>
            <w:r w:rsidRPr="009D6AA8">
              <w:rPr>
                <w:rFonts w:ascii="Times New Roman" w:hAnsi="Times New Roman" w:cs="Times New Roman"/>
                <w:sz w:val="20"/>
                <w:szCs w:val="20"/>
              </w:rPr>
              <w:br/>
              <w:t xml:space="preserve">404/4, </w:t>
            </w:r>
            <w:r w:rsidRPr="009D6AA8">
              <w:rPr>
                <w:rFonts w:ascii="Times New Roman" w:hAnsi="Times New Roman" w:cs="Times New Roman"/>
                <w:sz w:val="20"/>
                <w:szCs w:val="20"/>
              </w:rPr>
              <w:br/>
              <w:t>404/3,</w:t>
            </w:r>
            <w:r w:rsidRPr="009D6AA8">
              <w:rPr>
                <w:rFonts w:ascii="Times New Roman" w:hAnsi="Times New Roman" w:cs="Times New Roman"/>
                <w:sz w:val="20"/>
                <w:szCs w:val="20"/>
              </w:rPr>
              <w:br/>
              <w:t xml:space="preserve">103/38, 404/2, </w:t>
            </w:r>
            <w:r w:rsidRPr="009D6AA8">
              <w:rPr>
                <w:rFonts w:ascii="Times New Roman" w:hAnsi="Times New Roman" w:cs="Times New Roman"/>
                <w:sz w:val="20"/>
                <w:szCs w:val="20"/>
              </w:rPr>
              <w:br/>
              <w:t>524/1</w:t>
            </w:r>
            <w:r w:rsidR="00124E35" w:rsidRPr="009D6AA8">
              <w:rPr>
                <w:rFonts w:ascii="Times New Roman" w:hAnsi="Times New Roman" w:cs="Times New Roman"/>
                <w:sz w:val="20"/>
                <w:szCs w:val="20"/>
              </w:rPr>
              <w:t xml:space="preserve"> </w:t>
            </w:r>
            <w:proofErr w:type="spellStart"/>
            <w:r w:rsidR="00124E35" w:rsidRPr="009D6AA8">
              <w:rPr>
                <w:rFonts w:ascii="Times New Roman" w:hAnsi="Times New Roman" w:cs="Times New Roman"/>
                <w:sz w:val="20"/>
                <w:szCs w:val="20"/>
              </w:rPr>
              <w:t>obr</w:t>
            </w:r>
            <w:proofErr w:type="spellEnd"/>
            <w:r w:rsidR="00124E35" w:rsidRPr="009D6AA8">
              <w:rPr>
                <w:rFonts w:ascii="Times New Roman" w:hAnsi="Times New Roman" w:cs="Times New Roman"/>
                <w:sz w:val="20"/>
                <w:szCs w:val="20"/>
              </w:rPr>
              <w:t>. 4</w:t>
            </w:r>
            <w:r w:rsidR="00124E35" w:rsidRPr="009D6AA8">
              <w:rPr>
                <w:rFonts w:ascii="Times New Roman" w:hAnsi="Times New Roman" w:cs="Times New Roman"/>
                <w:sz w:val="20"/>
                <w:szCs w:val="20"/>
              </w:rPr>
              <w:br/>
              <w:t>Śródmieście</w:t>
            </w:r>
          </w:p>
        </w:tc>
        <w:tc>
          <w:tcPr>
            <w:tcW w:w="282" w:type="pct"/>
            <w:tcMar>
              <w:top w:w="85" w:type="dxa"/>
              <w:bottom w:w="85" w:type="dxa"/>
            </w:tcMar>
          </w:tcPr>
          <w:p w:rsidR="00D8171B" w:rsidRPr="009D6AA8" w:rsidRDefault="00D8171B" w:rsidP="00D0262F">
            <w:pPr>
              <w:jc w:val="center"/>
              <w:rPr>
                <w:rFonts w:ascii="Times New Roman" w:hAnsi="Times New Roman" w:cs="Times New Roman"/>
                <w:b/>
                <w:sz w:val="20"/>
                <w:szCs w:val="20"/>
              </w:rPr>
            </w:pPr>
            <w:r w:rsidRPr="009D6AA8">
              <w:rPr>
                <w:rFonts w:ascii="Times New Roman" w:hAnsi="Times New Roman" w:cs="Times New Roman"/>
                <w:b/>
                <w:sz w:val="20"/>
                <w:szCs w:val="20"/>
              </w:rPr>
              <w:t>MW/U.1</w:t>
            </w:r>
          </w:p>
          <w:p w:rsidR="00D8171B" w:rsidRPr="009D6AA8" w:rsidRDefault="00D8171B" w:rsidP="00D0262F">
            <w:pPr>
              <w:jc w:val="center"/>
              <w:rPr>
                <w:rFonts w:ascii="Times New Roman" w:hAnsi="Times New Roman" w:cs="Times New Roman"/>
                <w:b/>
                <w:sz w:val="20"/>
                <w:szCs w:val="20"/>
              </w:rPr>
            </w:pPr>
            <w:r w:rsidRPr="009D6AA8">
              <w:rPr>
                <w:rFonts w:ascii="Times New Roman" w:hAnsi="Times New Roman" w:cs="Times New Roman"/>
                <w:b/>
                <w:sz w:val="20"/>
                <w:szCs w:val="20"/>
              </w:rPr>
              <w:t>MW.17</w:t>
            </w:r>
          </w:p>
          <w:p w:rsidR="00D8171B" w:rsidRPr="009D6AA8" w:rsidRDefault="00D8171B" w:rsidP="00D0262F">
            <w:pPr>
              <w:jc w:val="center"/>
              <w:rPr>
                <w:rFonts w:ascii="Times New Roman" w:hAnsi="Times New Roman" w:cs="Times New Roman"/>
                <w:b/>
                <w:sz w:val="20"/>
                <w:szCs w:val="20"/>
              </w:rPr>
            </w:pPr>
            <w:r w:rsidRPr="009D6AA8">
              <w:rPr>
                <w:rFonts w:ascii="Times New Roman" w:hAnsi="Times New Roman" w:cs="Times New Roman"/>
                <w:b/>
                <w:sz w:val="20"/>
                <w:szCs w:val="20"/>
              </w:rPr>
              <w:t>ZD.1</w:t>
            </w:r>
          </w:p>
        </w:tc>
        <w:tc>
          <w:tcPr>
            <w:tcW w:w="387" w:type="pct"/>
            <w:tcMar>
              <w:top w:w="85" w:type="dxa"/>
              <w:bottom w:w="85" w:type="dxa"/>
            </w:tcMar>
          </w:tcPr>
          <w:p w:rsidR="00D8171B" w:rsidRPr="009D6AA8" w:rsidRDefault="00D8171B" w:rsidP="00632C54">
            <w:pPr>
              <w:jc w:val="center"/>
              <w:rPr>
                <w:rFonts w:ascii="Times New Roman" w:hAnsi="Times New Roman" w:cs="Times New Roman"/>
                <w:sz w:val="20"/>
                <w:szCs w:val="20"/>
              </w:rPr>
            </w:pPr>
            <w:r w:rsidRPr="009D6AA8">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D8171B" w:rsidRPr="009D6AA8" w:rsidRDefault="00273DB7" w:rsidP="00A554D9">
            <w:pPr>
              <w:pStyle w:val="Nagwek1"/>
              <w:jc w:val="center"/>
              <w:rPr>
                <w:rFonts w:ascii="Times New Roman" w:hAnsi="Times New Roman" w:cs="Times New Roman"/>
                <w:iCs/>
                <w:sz w:val="20"/>
                <w:szCs w:val="20"/>
              </w:rPr>
            </w:pPr>
            <w:r w:rsidRPr="009D6AA8">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D8171B" w:rsidRPr="009D6AA8" w:rsidRDefault="00D8171B" w:rsidP="00632C54">
            <w:pPr>
              <w:jc w:val="both"/>
              <w:rPr>
                <w:rFonts w:ascii="Times New Roman" w:hAnsi="Times New Roman" w:cs="Times New Roman"/>
                <w:sz w:val="20"/>
                <w:szCs w:val="20"/>
              </w:rPr>
            </w:pPr>
            <w:r w:rsidRPr="009D6AA8">
              <w:rPr>
                <w:rFonts w:ascii="Times New Roman" w:hAnsi="Times New Roman" w:cs="Times New Roman"/>
                <w:sz w:val="20"/>
                <w:szCs w:val="20"/>
              </w:rPr>
              <w:t xml:space="preserve">Nieuwzględniona z zastrzeżeniem w </w:t>
            </w:r>
            <w:r w:rsidR="00922DF0" w:rsidRPr="009D6AA8">
              <w:rPr>
                <w:rFonts w:ascii="Times New Roman" w:hAnsi="Times New Roman" w:cs="Times New Roman"/>
                <w:sz w:val="20"/>
                <w:szCs w:val="20"/>
              </w:rPr>
              <w:t>zakresie</w:t>
            </w:r>
            <w:r w:rsidRPr="009D6AA8">
              <w:rPr>
                <w:rFonts w:ascii="Times New Roman" w:hAnsi="Times New Roman" w:cs="Times New Roman"/>
                <w:sz w:val="20"/>
                <w:szCs w:val="20"/>
              </w:rPr>
              <w:t xml:space="preserve"> przeznaczenia pod zieleń działek 405/2 i 404/4 </w:t>
            </w:r>
            <w:proofErr w:type="spellStart"/>
            <w:r w:rsidRPr="009D6AA8">
              <w:rPr>
                <w:rFonts w:ascii="Times New Roman" w:hAnsi="Times New Roman" w:cs="Times New Roman"/>
                <w:sz w:val="20"/>
                <w:szCs w:val="20"/>
              </w:rPr>
              <w:t>obr</w:t>
            </w:r>
            <w:proofErr w:type="spellEnd"/>
            <w:r w:rsidRPr="009D6AA8">
              <w:rPr>
                <w:rFonts w:ascii="Times New Roman" w:hAnsi="Times New Roman" w:cs="Times New Roman"/>
                <w:sz w:val="20"/>
                <w:szCs w:val="20"/>
              </w:rPr>
              <w:t xml:space="preserve">. 4 Śródmieście oraz 404/3 </w:t>
            </w:r>
            <w:proofErr w:type="spellStart"/>
            <w:r w:rsidRPr="009D6AA8">
              <w:rPr>
                <w:rFonts w:ascii="Times New Roman" w:hAnsi="Times New Roman" w:cs="Times New Roman"/>
                <w:sz w:val="20"/>
                <w:szCs w:val="20"/>
              </w:rPr>
              <w:t>obr</w:t>
            </w:r>
            <w:proofErr w:type="spellEnd"/>
            <w:r w:rsidRPr="009D6AA8">
              <w:rPr>
                <w:rFonts w:ascii="Times New Roman" w:hAnsi="Times New Roman" w:cs="Times New Roman"/>
                <w:sz w:val="20"/>
                <w:szCs w:val="20"/>
              </w:rPr>
              <w:t xml:space="preserve">. 4 Śródmieście. Działki 405/2 i 404/4 </w:t>
            </w:r>
            <w:proofErr w:type="spellStart"/>
            <w:r w:rsidRPr="009D6AA8">
              <w:rPr>
                <w:rFonts w:ascii="Times New Roman" w:hAnsi="Times New Roman" w:cs="Times New Roman"/>
                <w:sz w:val="20"/>
                <w:szCs w:val="20"/>
              </w:rPr>
              <w:t>obr</w:t>
            </w:r>
            <w:proofErr w:type="spellEnd"/>
            <w:r w:rsidRPr="009D6AA8">
              <w:rPr>
                <w:rFonts w:ascii="Times New Roman" w:hAnsi="Times New Roman" w:cs="Times New Roman"/>
                <w:sz w:val="20"/>
                <w:szCs w:val="20"/>
              </w:rPr>
              <w:t xml:space="preserve">. 4 Śródmieście zgodnie z wnioskiem zostały przeznaczone pod Tereny zabudowy mieszkaniowej wielorodzinnej lub usługowej oznaczonej symbolem MW/U.1, niemniej jednak na działkach tych została wskazana w projekcie planu strefa zieleni i linie zabudowy, które uniemożliwiają zabudowę tej części terenu MW/U.1. Działka 404/3 </w:t>
            </w:r>
            <w:proofErr w:type="spellStart"/>
            <w:r w:rsidRPr="009D6AA8">
              <w:rPr>
                <w:rFonts w:ascii="Times New Roman" w:hAnsi="Times New Roman" w:cs="Times New Roman"/>
                <w:sz w:val="20"/>
                <w:szCs w:val="20"/>
              </w:rPr>
              <w:t>obr</w:t>
            </w:r>
            <w:proofErr w:type="spellEnd"/>
            <w:r w:rsidRPr="009D6AA8">
              <w:rPr>
                <w:rFonts w:ascii="Times New Roman" w:hAnsi="Times New Roman" w:cs="Times New Roman"/>
                <w:sz w:val="20"/>
                <w:szCs w:val="20"/>
              </w:rPr>
              <w:t>. 4 Śródmieście została w projekcie planu przeznaczona pod Tereny zabudowy mieszkaniowej wielorodzinnej, oznaczonej symbolem MW.17, gdyż już w stanie istniejącym mieści się tu parking obsługujący istniejąca zabudowę mieszkaniową wielorodzinną. Jednak i tutaj na fragmencie działki zagospodarowanym obecnie pod zieleń wyznaczona została strefa zieleni.</w:t>
            </w:r>
          </w:p>
          <w:p w:rsidR="00D8171B" w:rsidRPr="009D6AA8" w:rsidRDefault="00D8171B" w:rsidP="00632C54">
            <w:pPr>
              <w:jc w:val="both"/>
              <w:rPr>
                <w:rFonts w:ascii="Times New Roman" w:hAnsi="Times New Roman" w:cs="Times New Roman"/>
                <w:sz w:val="20"/>
                <w:szCs w:val="20"/>
              </w:rPr>
            </w:pPr>
            <w:r w:rsidRPr="009D6AA8">
              <w:rPr>
                <w:rFonts w:ascii="Times New Roman" w:hAnsi="Times New Roman" w:cs="Times New Roman"/>
                <w:sz w:val="20"/>
                <w:szCs w:val="20"/>
              </w:rPr>
              <w:t xml:space="preserve">Działki 103/38, 103/39 </w:t>
            </w:r>
            <w:proofErr w:type="spellStart"/>
            <w:r w:rsidRPr="009D6AA8">
              <w:rPr>
                <w:rFonts w:ascii="Times New Roman" w:hAnsi="Times New Roman" w:cs="Times New Roman"/>
                <w:sz w:val="20"/>
                <w:szCs w:val="20"/>
              </w:rPr>
              <w:t>obr</w:t>
            </w:r>
            <w:proofErr w:type="spellEnd"/>
            <w:r w:rsidRPr="009D6AA8">
              <w:rPr>
                <w:rFonts w:ascii="Times New Roman" w:hAnsi="Times New Roman" w:cs="Times New Roman"/>
                <w:sz w:val="20"/>
                <w:szCs w:val="20"/>
              </w:rPr>
              <w:t>. 4 Śródmieście zostały wydzielone z terenu U.17 i częściowo przeznaczone pod zieleń na części dopuszczono lokalizację miejsc postojowych.</w:t>
            </w:r>
          </w:p>
          <w:p w:rsidR="00D8171B" w:rsidRPr="009D6AA8" w:rsidRDefault="00D8171B" w:rsidP="00632C54">
            <w:pPr>
              <w:jc w:val="both"/>
              <w:rPr>
                <w:rFonts w:ascii="Times New Roman" w:hAnsi="Times New Roman" w:cs="Times New Roman"/>
                <w:sz w:val="20"/>
                <w:szCs w:val="20"/>
                <w:lang w:eastAsia="ar-SA"/>
              </w:rPr>
            </w:pPr>
            <w:r w:rsidRPr="009D6AA8">
              <w:rPr>
                <w:rFonts w:ascii="Times New Roman" w:hAnsi="Times New Roman" w:cs="Times New Roman"/>
                <w:sz w:val="20"/>
                <w:szCs w:val="20"/>
              </w:rPr>
              <w:t xml:space="preserve">Działki 404/2 i 524/1 </w:t>
            </w:r>
            <w:proofErr w:type="spellStart"/>
            <w:r w:rsidRPr="009D6AA8">
              <w:rPr>
                <w:rFonts w:ascii="Times New Roman" w:hAnsi="Times New Roman" w:cs="Times New Roman"/>
                <w:sz w:val="20"/>
                <w:szCs w:val="20"/>
              </w:rPr>
              <w:t>obr</w:t>
            </w:r>
            <w:proofErr w:type="spellEnd"/>
            <w:r w:rsidRPr="009D6AA8">
              <w:rPr>
                <w:rFonts w:ascii="Times New Roman" w:hAnsi="Times New Roman" w:cs="Times New Roman"/>
                <w:sz w:val="20"/>
                <w:szCs w:val="20"/>
              </w:rPr>
              <w:t>. 4 Śródmieście w projekcie planu już zostały przeznaczone pod zieleń.</w:t>
            </w:r>
          </w:p>
        </w:tc>
      </w:tr>
      <w:tr w:rsidR="00682175" w:rsidRPr="00A554D9" w:rsidTr="00030720">
        <w:trPr>
          <w:trHeight w:val="207"/>
        </w:trPr>
        <w:tc>
          <w:tcPr>
            <w:tcW w:w="141" w:type="pct"/>
            <w:vMerge w:val="restart"/>
            <w:tcBorders>
              <w:left w:val="single" w:sz="8" w:space="0" w:color="auto"/>
            </w:tcBorders>
            <w:tcMar>
              <w:top w:w="85" w:type="dxa"/>
              <w:bottom w:w="85" w:type="dxa"/>
            </w:tcMar>
          </w:tcPr>
          <w:p w:rsidR="00682175"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76.</w:t>
            </w:r>
          </w:p>
        </w:tc>
        <w:tc>
          <w:tcPr>
            <w:tcW w:w="176" w:type="pct"/>
            <w:tcMar>
              <w:top w:w="85" w:type="dxa"/>
              <w:bottom w:w="85" w:type="dxa"/>
            </w:tcMar>
          </w:tcPr>
          <w:p w:rsidR="00682175"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682175" w:rsidRPr="00EE537A">
              <w:rPr>
                <w:rFonts w:ascii="Times New Roman" w:hAnsi="Times New Roman" w:cs="Times New Roman"/>
                <w:b/>
                <w:bCs/>
                <w:iCs/>
                <w:sz w:val="20"/>
                <w:szCs w:val="20"/>
              </w:rPr>
              <w:t>107.</w:t>
            </w:r>
          </w:p>
        </w:tc>
        <w:tc>
          <w:tcPr>
            <w:tcW w:w="317" w:type="pct"/>
            <w:tcMar>
              <w:top w:w="85" w:type="dxa"/>
              <w:bottom w:w="85" w:type="dxa"/>
            </w:tcMar>
          </w:tcPr>
          <w:p w:rsidR="00682175"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vMerge w:val="restart"/>
            <w:tcMar>
              <w:top w:w="85" w:type="dxa"/>
              <w:bottom w:w="85" w:type="dxa"/>
            </w:tcMar>
          </w:tcPr>
          <w:p w:rsidR="00682175" w:rsidRPr="000E1704" w:rsidRDefault="0068217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I</w:t>
            </w:r>
          </w:p>
          <w:p w:rsidR="00682175" w:rsidRPr="000E1704" w:rsidRDefault="0068217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Jako mieszkaniec budynku, położonego w Krakowie przy ul. Wieniawskiego </w:t>
            </w:r>
            <w:r w:rsidRPr="000E1704">
              <w:rPr>
                <w:rFonts w:ascii="Times New Roman" w:hAnsi="Times New Roman" w:cs="Times New Roman"/>
                <w:color w:val="000000"/>
                <w:sz w:val="20"/>
                <w:szCs w:val="20"/>
              </w:rPr>
              <w:lastRenderedPageBreak/>
              <w:t>59, zgłaszam następujące zastrzeżenia co do planowanego przeznaczenia nieruchomości, oznaczonych w projekcie planu jako UC/U.1 i KU/U.2 w części dotyczącej usług</w:t>
            </w:r>
          </w:p>
          <w:p w:rsidR="00682175" w:rsidRPr="000E1704" w:rsidRDefault="00682175" w:rsidP="00A65B78">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 xml:space="preserve">1. Niezrozumiałe jest obejmowanie całego obszaru, zamkniętego ul. Pilotów, Wieniawskiego oraz Stanisława ze Skalbmierza, jako jednego terenu pod względem planowanego zagospodarowania. Obecnie teren od strony ul. Wieniawskiego zajmowany jest pod drobną zabudowę usługową - głównie serwisy samochodowe. Usługi te, z uwagi na swój charakter, nie rodzą istotnych problemów z obsługą komunikacyjną oraz generowanym hałasem. Projektowany plan umożliwia rozszerzenie obszaru, zajmowanego pod obiekty handlowe wielkopowierzchniowe, do samej granicy ul. Wieniawskiego, podczas gdy teren po drugiej stronie tej ulicy zajmowany jest wyłącznie pod budownictwo mieszkaniowe oraz były budynek Orange Polska S.A., w którym planowana jest szkoła podstawowa. Rozbudowa handlowych obiektów wielkopowierzchniowych do granicy ul. Wieniawskiego doprowadzi do znacznego zwiększania uciążliwości takiej zabudowy, obciążenia komunikacyjnego ul. Wieniawskiego oraz poziomu hałasu, a tym samym znacząco wpłynie na dotychczasowych mieszkańców terenów sąsiednich. Kwestionuję proponowaną maksymalną wysokość zabudowy usługowej na działce pomiędzy ulicami Pilotów, Młyńskiej, Wieniawskiego i Stanisława ze Skalbmierza zajmowanej obecnie przez </w:t>
            </w:r>
            <w:proofErr w:type="spellStart"/>
            <w:r w:rsidRPr="000E1704">
              <w:rPr>
                <w:rFonts w:ascii="Times New Roman" w:hAnsi="Times New Roman" w:cs="Times New Roman"/>
                <w:color w:val="000000"/>
                <w:sz w:val="20"/>
                <w:szCs w:val="20"/>
              </w:rPr>
              <w:t>Castorama</w:t>
            </w:r>
            <w:proofErr w:type="spellEnd"/>
            <w:r w:rsidRPr="000E1704">
              <w:rPr>
                <w:rFonts w:ascii="Times New Roman" w:hAnsi="Times New Roman" w:cs="Times New Roman"/>
                <w:color w:val="000000"/>
                <w:sz w:val="20"/>
                <w:szCs w:val="20"/>
              </w:rPr>
              <w:t>, Alma i Pilot Tower (tereny dawnej Krakchemii). Proponowana maksymalna wysokość (zwłaszcza od strony ulicy Wieniawskiego i Stanisława ze Skalbmierza zabudowanych niewysokimi budynkami jednorodzinnymi) jest zdecydowanie za wysoka. W żaden sposób nie koreluje z wysokością budynków sąsiednich (mieszkalnych). Podobnie teren ten od strony ulic Wieniawskiego i Stanisława ze Skalbmierza nie posiada (w przeciwieństwie od tego samego terenu od strony Pilotów) żadnego pasa stanowiącego bufor pomiędzy ulicą (granicą terenu) a ewentualnymi budynkami usługowymi. Jest to tym bardziej niezrozumiałe, że po drugiej stronie znajdują się budynki mieszkalne (a więc taki bufor byłby ze wszech miar pożądany). Tak więc również od strony ulic Wieniawskiego i Stanisława ze Skalbmierza winien być utworzony bufor (zieleń, deptak itp.). Wnoszę więc o skorygowanie w dół maksymalnej wysokości budynków na tym terenie oraz utworzenie obowiązkowego bufora zieleni, deptaku itp. również od strony ulic Wieniawskiego i Stanisława ze Skalbmierza.</w:t>
            </w:r>
          </w:p>
        </w:tc>
        <w:tc>
          <w:tcPr>
            <w:tcW w:w="429" w:type="pct"/>
            <w:vMerge w:val="restart"/>
            <w:tcMar>
              <w:top w:w="85" w:type="dxa"/>
              <w:bottom w:w="85" w:type="dxa"/>
            </w:tcMar>
          </w:tcPr>
          <w:p w:rsidR="00682175" w:rsidRPr="000E1704" w:rsidRDefault="00682175"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682175" w:rsidRPr="000E1704" w:rsidRDefault="00682175" w:rsidP="00D0262F">
            <w:pPr>
              <w:jc w:val="center"/>
              <w:rPr>
                <w:rFonts w:ascii="Times New Roman" w:hAnsi="Times New Roman" w:cs="Times New Roman"/>
                <w:b/>
                <w:bCs/>
                <w:iCs/>
                <w:sz w:val="20"/>
                <w:szCs w:val="20"/>
              </w:rPr>
            </w:pPr>
            <w:r w:rsidRPr="000E1704">
              <w:rPr>
                <w:rFonts w:ascii="Times New Roman" w:hAnsi="Times New Roman" w:cs="Times New Roman"/>
                <w:b/>
                <w:sz w:val="20"/>
                <w:szCs w:val="20"/>
              </w:rPr>
              <w:t>UC/U.1, KU/U.2</w:t>
            </w:r>
          </w:p>
        </w:tc>
        <w:tc>
          <w:tcPr>
            <w:tcW w:w="387" w:type="pct"/>
            <w:vMerge w:val="restart"/>
            <w:tcMar>
              <w:top w:w="85" w:type="dxa"/>
              <w:bottom w:w="85" w:type="dxa"/>
            </w:tcMar>
          </w:tcPr>
          <w:p w:rsidR="00682175" w:rsidRPr="000E1704" w:rsidRDefault="00682175"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w:t>
            </w:r>
            <w:r w:rsidRPr="000E1704">
              <w:rPr>
                <w:rFonts w:ascii="Times New Roman" w:hAnsi="Times New Roman" w:cs="Times New Roman"/>
                <w:b/>
                <w:bCs/>
                <w:iCs/>
                <w:sz w:val="20"/>
                <w:szCs w:val="20"/>
              </w:rPr>
              <w:lastRenderedPageBreak/>
              <w:t xml:space="preserve">Krakowa </w:t>
            </w:r>
            <w:r w:rsidR="00F37D8B" w:rsidRPr="000E1704">
              <w:rPr>
                <w:rFonts w:ascii="Times New Roman" w:hAnsi="Times New Roman" w:cs="Times New Roman"/>
                <w:b/>
                <w:bCs/>
                <w:iCs/>
                <w:sz w:val="20"/>
                <w:szCs w:val="20"/>
              </w:rPr>
              <w:t xml:space="preserve">częściowo </w:t>
            </w:r>
            <w:r w:rsidRPr="000E1704">
              <w:rPr>
                <w:rFonts w:ascii="Times New Roman" w:hAnsi="Times New Roman" w:cs="Times New Roman"/>
                <w:b/>
                <w:bCs/>
                <w:iCs/>
                <w:sz w:val="20"/>
                <w:szCs w:val="20"/>
              </w:rPr>
              <w:t>nie uwzględnił uwagi</w:t>
            </w:r>
            <w:r w:rsidR="00594603" w:rsidRPr="000E1704">
              <w:rPr>
                <w:rFonts w:ascii="Times New Roman" w:hAnsi="Times New Roman" w:cs="Times New Roman"/>
                <w:b/>
                <w:bCs/>
                <w:iCs/>
                <w:sz w:val="20"/>
                <w:szCs w:val="20"/>
              </w:rPr>
              <w:t xml:space="preserve"> w zakresie pkt 1, 4, 5 i 6</w:t>
            </w:r>
          </w:p>
        </w:tc>
        <w:tc>
          <w:tcPr>
            <w:tcW w:w="387" w:type="pct"/>
            <w:vMerge w:val="restart"/>
            <w:tcMar>
              <w:top w:w="85" w:type="dxa"/>
              <w:bottom w:w="85" w:type="dxa"/>
            </w:tcMar>
          </w:tcPr>
          <w:p w:rsidR="00682175" w:rsidRPr="000E1704" w:rsidRDefault="00377A12"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lastRenderedPageBreak/>
              <w:t xml:space="preserve">Rada Miasta Krakowa </w:t>
            </w:r>
            <w:r w:rsidRPr="000E1704">
              <w:rPr>
                <w:rFonts w:ascii="Times New Roman" w:hAnsi="Times New Roman" w:cs="Times New Roman"/>
                <w:iCs/>
                <w:sz w:val="20"/>
                <w:szCs w:val="20"/>
              </w:rPr>
              <w:lastRenderedPageBreak/>
              <w:t>częściowo nie uwzględniła uwagi</w:t>
            </w:r>
            <w:r w:rsidR="00594603" w:rsidRPr="000E1704">
              <w:rPr>
                <w:rFonts w:ascii="Times New Roman" w:hAnsi="Times New Roman" w:cs="Times New Roman"/>
                <w:b w:val="0"/>
                <w:bCs w:val="0"/>
                <w:iCs/>
                <w:sz w:val="20"/>
                <w:szCs w:val="20"/>
              </w:rPr>
              <w:t xml:space="preserve"> </w:t>
            </w:r>
            <w:r w:rsidR="00594603" w:rsidRPr="000E1704">
              <w:rPr>
                <w:rFonts w:ascii="Times New Roman" w:hAnsi="Times New Roman" w:cs="Times New Roman"/>
                <w:bCs w:val="0"/>
                <w:iCs/>
                <w:sz w:val="20"/>
                <w:szCs w:val="20"/>
              </w:rPr>
              <w:t>w zakresie pkt 1, 4, 5 i 6</w:t>
            </w:r>
          </w:p>
          <w:p w:rsidR="00682175" w:rsidRPr="000E1704" w:rsidRDefault="00682175" w:rsidP="00A554D9">
            <w:pPr>
              <w:rPr>
                <w:rFonts w:ascii="Times New Roman" w:hAnsi="Times New Roman" w:cs="Times New Roman"/>
                <w:sz w:val="20"/>
                <w:szCs w:val="20"/>
              </w:rPr>
            </w:pPr>
          </w:p>
        </w:tc>
        <w:tc>
          <w:tcPr>
            <w:tcW w:w="1269" w:type="pct"/>
            <w:vMerge w:val="restart"/>
            <w:tcBorders>
              <w:right w:val="single" w:sz="8" w:space="0" w:color="auto"/>
            </w:tcBorders>
            <w:tcMar>
              <w:top w:w="85" w:type="dxa"/>
              <w:bottom w:w="85" w:type="dxa"/>
            </w:tcMar>
          </w:tcPr>
          <w:p w:rsidR="00682175" w:rsidRPr="000E1704" w:rsidRDefault="00682175" w:rsidP="00632C54">
            <w:pPr>
              <w:jc w:val="both"/>
              <w:rPr>
                <w:rFonts w:ascii="Times New Roman" w:hAnsi="Times New Roman" w:cs="Times New Roman"/>
                <w:sz w:val="20"/>
                <w:szCs w:val="20"/>
              </w:rPr>
            </w:pPr>
            <w:r w:rsidRPr="000E1704">
              <w:rPr>
                <w:rFonts w:ascii="Times New Roman" w:hAnsi="Times New Roman" w:cs="Times New Roman"/>
                <w:sz w:val="20"/>
                <w:szCs w:val="20"/>
              </w:rPr>
              <w:lastRenderedPageBreak/>
              <w:t xml:space="preserve">Ad.1, 4, 5, 6. Uwzględniona częściowo, gdyż z terenu UC/U.1 zostaje wydzielony teren zabudowy usługowej, o </w:t>
            </w:r>
            <w:r w:rsidRPr="000E1704">
              <w:rPr>
                <w:rFonts w:ascii="Times New Roman" w:hAnsi="Times New Roman" w:cs="Times New Roman"/>
                <w:sz w:val="20"/>
                <w:szCs w:val="20"/>
              </w:rPr>
              <w:lastRenderedPageBreak/>
              <w:t>przeznaczeniu pod zabudowę budynkami usługowymi wzdłuż ul. Wieniawskiego. Obniżona zostaje wysokość zabudowy w terenach położonych wzdłuż ul. Wieniawskiego, tak aby nawiązywała wysokością do zabudowy drugiej strony tej ulicy. Wyznaczenie zabudowy o takiej wysokości jest zgodne z zasadą zachowania ładu przestrzennego i poszanowaniem własności właścicieli czy użytkowników wieczystych działek, którym dodatkowo ograniczona została możliwość inwestycyjna przez odsunięci linii zabudowy w głąb działek.</w:t>
            </w:r>
          </w:p>
          <w:p w:rsidR="00682175" w:rsidRPr="000E1704" w:rsidRDefault="00682175" w:rsidP="00632C54">
            <w:pPr>
              <w:jc w:val="both"/>
              <w:rPr>
                <w:rFonts w:ascii="Times New Roman" w:hAnsi="Times New Roman" w:cs="Times New Roman"/>
                <w:sz w:val="20"/>
                <w:szCs w:val="20"/>
              </w:rPr>
            </w:pPr>
            <w:r w:rsidRPr="000E1704">
              <w:rPr>
                <w:rFonts w:ascii="Times New Roman" w:hAnsi="Times New Roman" w:cs="Times New Roman"/>
                <w:sz w:val="20"/>
                <w:szCs w:val="20"/>
              </w:rPr>
              <w:t>Nieuwzględniona w zakresie cofnięcia linii zabudowy i wyznaczenia bufora zieleni lub deptaka. Linia zabudowy została tak poprowadzona aby zachować ład przestrzenny -  nawiązuje do obecnego zainwestowania. Art.43 Ustawy o drogach publicznych z dnia 21 marca 1985r. określa minimalną odległość zabudowy od krawędzi jezdni drogi gminnej na 6m. Linia zabudowy została więc już wyznaczona znacznie dalej. Przesunięcie linii zabudowy jeszcze dalej niż obecnie w głąb terenu ograniczałoby jeszcze bardziej możliwości inwestycyjne właścicieli lub użytkowników wieczystych. Tereny pomiędzy wyznaczoną linią zabudowy a liniami rozgraniczającymi dróg, we wskazanym obszarze już obecnie są wykorzystywane jako parkingi.</w:t>
            </w:r>
          </w:p>
          <w:p w:rsidR="00682175" w:rsidRPr="000E1704" w:rsidRDefault="00682175" w:rsidP="00632C54">
            <w:pPr>
              <w:jc w:val="both"/>
              <w:rPr>
                <w:rFonts w:ascii="Times New Roman" w:hAnsi="Times New Roman" w:cs="Times New Roman"/>
                <w:sz w:val="20"/>
                <w:szCs w:val="20"/>
                <w:lang w:eastAsia="ar-SA"/>
              </w:rPr>
            </w:pPr>
          </w:p>
        </w:tc>
      </w:tr>
      <w:tr w:rsidR="00682175" w:rsidRPr="00A554D9" w:rsidTr="00030720">
        <w:trPr>
          <w:trHeight w:val="206"/>
        </w:trPr>
        <w:tc>
          <w:tcPr>
            <w:tcW w:w="141" w:type="pct"/>
            <w:vMerge/>
            <w:tcBorders>
              <w:left w:val="single" w:sz="8" w:space="0" w:color="auto"/>
            </w:tcBorders>
            <w:tcMar>
              <w:top w:w="85" w:type="dxa"/>
              <w:bottom w:w="85" w:type="dxa"/>
            </w:tcMar>
          </w:tcPr>
          <w:p w:rsidR="00682175" w:rsidRPr="00EE537A" w:rsidRDefault="00682175" w:rsidP="00A554D9">
            <w:pPr>
              <w:rPr>
                <w:rFonts w:ascii="Times New Roman" w:hAnsi="Times New Roman" w:cs="Times New Roman"/>
                <w:b/>
                <w:bCs/>
                <w:iCs/>
                <w:sz w:val="20"/>
                <w:szCs w:val="20"/>
              </w:rPr>
            </w:pPr>
          </w:p>
        </w:tc>
        <w:tc>
          <w:tcPr>
            <w:tcW w:w="176" w:type="pct"/>
            <w:tcMar>
              <w:top w:w="85" w:type="dxa"/>
              <w:bottom w:w="85" w:type="dxa"/>
            </w:tcMar>
          </w:tcPr>
          <w:p w:rsidR="00682175"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682175" w:rsidRPr="00EE537A">
              <w:rPr>
                <w:rFonts w:ascii="Times New Roman" w:hAnsi="Times New Roman" w:cs="Times New Roman"/>
                <w:b/>
                <w:bCs/>
                <w:iCs/>
                <w:sz w:val="20"/>
                <w:szCs w:val="20"/>
              </w:rPr>
              <w:t>108.</w:t>
            </w:r>
          </w:p>
        </w:tc>
        <w:tc>
          <w:tcPr>
            <w:tcW w:w="317" w:type="pct"/>
            <w:tcMar>
              <w:top w:w="85" w:type="dxa"/>
              <w:bottom w:w="85" w:type="dxa"/>
            </w:tcMar>
          </w:tcPr>
          <w:p w:rsidR="00682175"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vMerge/>
            <w:tcMar>
              <w:top w:w="85" w:type="dxa"/>
              <w:bottom w:w="85" w:type="dxa"/>
            </w:tcMar>
          </w:tcPr>
          <w:p w:rsidR="00682175" w:rsidRPr="000E1704" w:rsidRDefault="00682175" w:rsidP="00632C54">
            <w:pPr>
              <w:jc w:val="both"/>
              <w:rPr>
                <w:rFonts w:ascii="Times New Roman" w:hAnsi="Times New Roman" w:cs="Times New Roman"/>
                <w:color w:val="000000"/>
                <w:sz w:val="20"/>
                <w:szCs w:val="20"/>
              </w:rPr>
            </w:pPr>
          </w:p>
        </w:tc>
        <w:tc>
          <w:tcPr>
            <w:tcW w:w="429" w:type="pct"/>
            <w:vMerge/>
            <w:tcMar>
              <w:top w:w="85" w:type="dxa"/>
              <w:bottom w:w="85" w:type="dxa"/>
            </w:tcMar>
          </w:tcPr>
          <w:p w:rsidR="00682175" w:rsidRPr="000E1704" w:rsidRDefault="00682175" w:rsidP="00632C54">
            <w:pPr>
              <w:jc w:val="center"/>
              <w:rPr>
                <w:rFonts w:ascii="Times New Roman" w:hAnsi="Times New Roman" w:cs="Times New Roman"/>
                <w:bCs/>
                <w:iCs/>
                <w:sz w:val="20"/>
                <w:szCs w:val="20"/>
              </w:rPr>
            </w:pPr>
          </w:p>
        </w:tc>
        <w:tc>
          <w:tcPr>
            <w:tcW w:w="282" w:type="pct"/>
            <w:vMerge/>
            <w:tcMar>
              <w:top w:w="85" w:type="dxa"/>
              <w:bottom w:w="85" w:type="dxa"/>
            </w:tcMar>
          </w:tcPr>
          <w:p w:rsidR="00682175" w:rsidRPr="000E1704" w:rsidRDefault="00682175" w:rsidP="00D0262F">
            <w:pPr>
              <w:jc w:val="center"/>
              <w:rPr>
                <w:rFonts w:ascii="Times New Roman" w:hAnsi="Times New Roman" w:cs="Times New Roman"/>
                <w:b/>
                <w:sz w:val="20"/>
                <w:szCs w:val="20"/>
              </w:rPr>
            </w:pPr>
          </w:p>
        </w:tc>
        <w:tc>
          <w:tcPr>
            <w:tcW w:w="387" w:type="pct"/>
            <w:vMerge/>
            <w:tcMar>
              <w:top w:w="85" w:type="dxa"/>
              <w:bottom w:w="85" w:type="dxa"/>
            </w:tcMar>
          </w:tcPr>
          <w:p w:rsidR="00682175" w:rsidRPr="000E1704" w:rsidRDefault="00682175" w:rsidP="00632C54">
            <w:pPr>
              <w:jc w:val="center"/>
              <w:rPr>
                <w:rFonts w:ascii="Times New Roman" w:hAnsi="Times New Roman" w:cs="Times New Roman"/>
                <w:b/>
                <w:bCs/>
                <w:iCs/>
                <w:sz w:val="20"/>
                <w:szCs w:val="20"/>
              </w:rPr>
            </w:pPr>
          </w:p>
        </w:tc>
        <w:tc>
          <w:tcPr>
            <w:tcW w:w="387" w:type="pct"/>
            <w:vMerge/>
            <w:tcMar>
              <w:top w:w="85" w:type="dxa"/>
              <w:bottom w:w="85" w:type="dxa"/>
            </w:tcMar>
          </w:tcPr>
          <w:p w:rsidR="00682175" w:rsidRPr="000E1704" w:rsidRDefault="00682175"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682175" w:rsidRPr="000E1704" w:rsidRDefault="00682175" w:rsidP="00632C54">
            <w:pPr>
              <w:jc w:val="both"/>
              <w:rPr>
                <w:rFonts w:ascii="Times New Roman" w:hAnsi="Times New Roman" w:cs="Times New Roman"/>
                <w:sz w:val="20"/>
                <w:szCs w:val="20"/>
              </w:rPr>
            </w:pPr>
          </w:p>
        </w:tc>
      </w:tr>
      <w:tr w:rsidR="00682175" w:rsidRPr="00A554D9" w:rsidTr="00030720">
        <w:trPr>
          <w:trHeight w:val="3869"/>
        </w:trPr>
        <w:tc>
          <w:tcPr>
            <w:tcW w:w="141" w:type="pct"/>
            <w:vMerge/>
            <w:tcBorders>
              <w:left w:val="single" w:sz="8" w:space="0" w:color="auto"/>
            </w:tcBorders>
            <w:tcMar>
              <w:top w:w="85" w:type="dxa"/>
              <w:bottom w:w="85" w:type="dxa"/>
            </w:tcMar>
          </w:tcPr>
          <w:p w:rsidR="00682175" w:rsidRPr="00EE537A" w:rsidRDefault="00682175" w:rsidP="00A554D9">
            <w:pPr>
              <w:rPr>
                <w:rFonts w:ascii="Times New Roman" w:hAnsi="Times New Roman" w:cs="Times New Roman"/>
                <w:b/>
                <w:bCs/>
                <w:iCs/>
                <w:sz w:val="20"/>
                <w:szCs w:val="20"/>
              </w:rPr>
            </w:pPr>
          </w:p>
        </w:tc>
        <w:tc>
          <w:tcPr>
            <w:tcW w:w="176" w:type="pct"/>
            <w:vMerge w:val="restart"/>
            <w:tcMar>
              <w:top w:w="85" w:type="dxa"/>
              <w:bottom w:w="85" w:type="dxa"/>
            </w:tcMar>
          </w:tcPr>
          <w:p w:rsidR="00682175"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682175" w:rsidRPr="00EE537A">
              <w:rPr>
                <w:rFonts w:ascii="Times New Roman" w:hAnsi="Times New Roman" w:cs="Times New Roman"/>
                <w:b/>
                <w:bCs/>
                <w:iCs/>
                <w:sz w:val="20"/>
                <w:szCs w:val="20"/>
              </w:rPr>
              <w:t>112.</w:t>
            </w:r>
          </w:p>
        </w:tc>
        <w:tc>
          <w:tcPr>
            <w:tcW w:w="317" w:type="pct"/>
            <w:vMerge w:val="restart"/>
            <w:tcMar>
              <w:top w:w="85" w:type="dxa"/>
              <w:bottom w:w="85" w:type="dxa"/>
            </w:tcMar>
          </w:tcPr>
          <w:p w:rsidR="00682175"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vMerge/>
            <w:tcMar>
              <w:top w:w="85" w:type="dxa"/>
              <w:bottom w:w="85" w:type="dxa"/>
            </w:tcMar>
          </w:tcPr>
          <w:p w:rsidR="00682175" w:rsidRPr="000E1704" w:rsidRDefault="00682175" w:rsidP="00632C54">
            <w:pPr>
              <w:jc w:val="both"/>
              <w:rPr>
                <w:rFonts w:ascii="Times New Roman" w:hAnsi="Times New Roman" w:cs="Times New Roman"/>
                <w:color w:val="000000"/>
                <w:sz w:val="20"/>
                <w:szCs w:val="20"/>
              </w:rPr>
            </w:pPr>
          </w:p>
        </w:tc>
        <w:tc>
          <w:tcPr>
            <w:tcW w:w="429" w:type="pct"/>
            <w:vMerge/>
            <w:tcMar>
              <w:top w:w="85" w:type="dxa"/>
              <w:bottom w:w="85" w:type="dxa"/>
            </w:tcMar>
          </w:tcPr>
          <w:p w:rsidR="00682175" w:rsidRPr="000E1704" w:rsidRDefault="00682175" w:rsidP="00632C54">
            <w:pPr>
              <w:jc w:val="center"/>
              <w:rPr>
                <w:rFonts w:ascii="Times New Roman" w:hAnsi="Times New Roman" w:cs="Times New Roman"/>
                <w:bCs/>
                <w:iCs/>
                <w:sz w:val="20"/>
                <w:szCs w:val="20"/>
              </w:rPr>
            </w:pPr>
          </w:p>
        </w:tc>
        <w:tc>
          <w:tcPr>
            <w:tcW w:w="282" w:type="pct"/>
            <w:vMerge/>
            <w:tcMar>
              <w:top w:w="85" w:type="dxa"/>
              <w:bottom w:w="85" w:type="dxa"/>
            </w:tcMar>
          </w:tcPr>
          <w:p w:rsidR="00682175" w:rsidRPr="000E1704" w:rsidRDefault="00682175" w:rsidP="00D0262F">
            <w:pPr>
              <w:jc w:val="center"/>
              <w:rPr>
                <w:rFonts w:ascii="Times New Roman" w:hAnsi="Times New Roman" w:cs="Times New Roman"/>
                <w:b/>
                <w:sz w:val="20"/>
                <w:szCs w:val="20"/>
              </w:rPr>
            </w:pPr>
          </w:p>
        </w:tc>
        <w:tc>
          <w:tcPr>
            <w:tcW w:w="387" w:type="pct"/>
            <w:vMerge/>
            <w:tcMar>
              <w:top w:w="85" w:type="dxa"/>
              <w:bottom w:w="85" w:type="dxa"/>
            </w:tcMar>
          </w:tcPr>
          <w:p w:rsidR="00682175" w:rsidRPr="000E1704" w:rsidRDefault="00682175" w:rsidP="00632C54">
            <w:pPr>
              <w:jc w:val="center"/>
              <w:rPr>
                <w:rFonts w:ascii="Times New Roman" w:hAnsi="Times New Roman" w:cs="Times New Roman"/>
                <w:b/>
                <w:bCs/>
                <w:iCs/>
                <w:sz w:val="20"/>
                <w:szCs w:val="20"/>
              </w:rPr>
            </w:pPr>
          </w:p>
        </w:tc>
        <w:tc>
          <w:tcPr>
            <w:tcW w:w="387" w:type="pct"/>
            <w:vMerge/>
            <w:tcMar>
              <w:top w:w="85" w:type="dxa"/>
              <w:bottom w:w="85" w:type="dxa"/>
            </w:tcMar>
          </w:tcPr>
          <w:p w:rsidR="00682175" w:rsidRPr="000E1704" w:rsidRDefault="00682175"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682175" w:rsidRPr="000E1704" w:rsidRDefault="00682175" w:rsidP="00632C54">
            <w:pPr>
              <w:jc w:val="both"/>
              <w:rPr>
                <w:rFonts w:ascii="Times New Roman" w:hAnsi="Times New Roman" w:cs="Times New Roman"/>
                <w:sz w:val="20"/>
                <w:szCs w:val="20"/>
              </w:rPr>
            </w:pPr>
          </w:p>
        </w:tc>
      </w:tr>
      <w:tr w:rsidR="00682175" w:rsidRPr="00A554D9" w:rsidTr="00030720">
        <w:trPr>
          <w:trHeight w:val="1105"/>
        </w:trPr>
        <w:tc>
          <w:tcPr>
            <w:tcW w:w="141" w:type="pct"/>
            <w:vMerge/>
            <w:tcBorders>
              <w:left w:val="single" w:sz="8" w:space="0" w:color="auto"/>
            </w:tcBorders>
            <w:tcMar>
              <w:top w:w="85" w:type="dxa"/>
              <w:bottom w:w="85" w:type="dxa"/>
            </w:tcMar>
          </w:tcPr>
          <w:p w:rsidR="00682175" w:rsidRPr="00EE537A" w:rsidRDefault="00682175" w:rsidP="00A554D9">
            <w:pPr>
              <w:rPr>
                <w:rFonts w:ascii="Times New Roman" w:hAnsi="Times New Roman" w:cs="Times New Roman"/>
                <w:b/>
                <w:bCs/>
                <w:iCs/>
                <w:sz w:val="20"/>
                <w:szCs w:val="20"/>
              </w:rPr>
            </w:pPr>
          </w:p>
        </w:tc>
        <w:tc>
          <w:tcPr>
            <w:tcW w:w="176" w:type="pct"/>
            <w:vMerge/>
            <w:tcMar>
              <w:top w:w="85" w:type="dxa"/>
              <w:bottom w:w="85" w:type="dxa"/>
            </w:tcMar>
          </w:tcPr>
          <w:p w:rsidR="00682175" w:rsidRPr="00EE537A" w:rsidRDefault="00682175" w:rsidP="00A554D9">
            <w:pPr>
              <w:jc w:val="center"/>
              <w:rPr>
                <w:rFonts w:ascii="Times New Roman" w:hAnsi="Times New Roman" w:cs="Times New Roman"/>
                <w:b/>
                <w:bCs/>
                <w:iCs/>
                <w:sz w:val="20"/>
                <w:szCs w:val="20"/>
              </w:rPr>
            </w:pPr>
          </w:p>
        </w:tc>
        <w:tc>
          <w:tcPr>
            <w:tcW w:w="317" w:type="pct"/>
            <w:vMerge/>
            <w:tcMar>
              <w:top w:w="85" w:type="dxa"/>
              <w:bottom w:w="85" w:type="dxa"/>
            </w:tcMar>
          </w:tcPr>
          <w:p w:rsidR="00682175" w:rsidRPr="000E1704" w:rsidRDefault="00682175" w:rsidP="00A554D9">
            <w:pPr>
              <w:jc w:val="center"/>
              <w:rPr>
                <w:rFonts w:ascii="Times New Roman" w:hAnsi="Times New Roman" w:cs="Times New Roman"/>
                <w:sz w:val="20"/>
                <w:szCs w:val="20"/>
              </w:rPr>
            </w:pPr>
          </w:p>
        </w:tc>
        <w:tc>
          <w:tcPr>
            <w:tcW w:w="1612" w:type="pct"/>
            <w:tcMar>
              <w:top w:w="85" w:type="dxa"/>
              <w:bottom w:w="85" w:type="dxa"/>
            </w:tcMar>
          </w:tcPr>
          <w:p w:rsidR="00682175" w:rsidRPr="000E1704" w:rsidRDefault="0068217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2. W kontynuacji do w/w uwag, odnośnie tego samego obszaru, nieprzekraczalna linia zabudowy winna być cofnięta w głąb tego terenu - również z powodu potencjalnego całkowitego zacienienia istniejących budynków jednorodzinnych przy ulicy Wieniawskiego i Sokołowskiego w przypadku wzniesienia nowych budynków o takiej maksymalnej wysokości jak obecnie dopuszcza projektowany plan.</w:t>
            </w:r>
          </w:p>
        </w:tc>
        <w:tc>
          <w:tcPr>
            <w:tcW w:w="429" w:type="pct"/>
            <w:vMerge/>
            <w:tcMar>
              <w:top w:w="85" w:type="dxa"/>
              <w:bottom w:w="85" w:type="dxa"/>
            </w:tcMar>
          </w:tcPr>
          <w:p w:rsidR="00682175" w:rsidRPr="000E1704" w:rsidRDefault="00682175" w:rsidP="00632C54">
            <w:pPr>
              <w:jc w:val="center"/>
              <w:rPr>
                <w:rFonts w:ascii="Times New Roman" w:hAnsi="Times New Roman" w:cs="Times New Roman"/>
                <w:bCs/>
                <w:iCs/>
                <w:sz w:val="20"/>
                <w:szCs w:val="20"/>
              </w:rPr>
            </w:pPr>
          </w:p>
        </w:tc>
        <w:tc>
          <w:tcPr>
            <w:tcW w:w="282" w:type="pct"/>
            <w:tcMar>
              <w:top w:w="85" w:type="dxa"/>
              <w:bottom w:w="85" w:type="dxa"/>
            </w:tcMar>
          </w:tcPr>
          <w:p w:rsidR="00682175" w:rsidRPr="000E1704" w:rsidRDefault="00682175" w:rsidP="00D0262F">
            <w:pPr>
              <w:jc w:val="center"/>
              <w:rPr>
                <w:rFonts w:ascii="Times New Roman" w:hAnsi="Times New Roman" w:cs="Times New Roman"/>
                <w:b/>
                <w:sz w:val="20"/>
                <w:szCs w:val="20"/>
              </w:rPr>
            </w:pPr>
          </w:p>
        </w:tc>
        <w:tc>
          <w:tcPr>
            <w:tcW w:w="387" w:type="pct"/>
            <w:tcMar>
              <w:top w:w="85" w:type="dxa"/>
              <w:bottom w:w="85" w:type="dxa"/>
            </w:tcMar>
          </w:tcPr>
          <w:p w:rsidR="00594603" w:rsidRPr="000E1704" w:rsidRDefault="00682175" w:rsidP="00632C54">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w:t>
            </w:r>
            <w:r w:rsidR="00594603" w:rsidRPr="000E1704">
              <w:rPr>
                <w:rFonts w:ascii="Times New Roman" w:hAnsi="Times New Roman" w:cs="Times New Roman"/>
                <w:bCs/>
                <w:iCs/>
                <w:sz w:val="20"/>
                <w:szCs w:val="20"/>
              </w:rPr>
              <w:t xml:space="preserve"> </w:t>
            </w:r>
            <w:r w:rsidR="00594603" w:rsidRPr="000E1704">
              <w:rPr>
                <w:rFonts w:ascii="Times New Roman" w:hAnsi="Times New Roman" w:cs="Times New Roman"/>
                <w:b/>
                <w:bCs/>
                <w:iCs/>
                <w:sz w:val="20"/>
                <w:szCs w:val="20"/>
              </w:rPr>
              <w:t xml:space="preserve">w zakresie pkt 2 </w:t>
            </w:r>
          </w:p>
          <w:p w:rsidR="00682175" w:rsidRPr="000E1704" w:rsidRDefault="00594603" w:rsidP="00632C54">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i 7</w:t>
            </w:r>
          </w:p>
        </w:tc>
        <w:tc>
          <w:tcPr>
            <w:tcW w:w="387" w:type="pct"/>
            <w:tcMar>
              <w:top w:w="85" w:type="dxa"/>
              <w:bottom w:w="85" w:type="dxa"/>
            </w:tcMar>
          </w:tcPr>
          <w:p w:rsidR="00594603" w:rsidRPr="000E1704" w:rsidRDefault="00273DB7" w:rsidP="00594603">
            <w:pPr>
              <w:jc w:val="center"/>
              <w:rPr>
                <w:rFonts w:ascii="Times New Roman" w:hAnsi="Times New Roman" w:cs="Times New Roman"/>
                <w:b/>
                <w:bCs/>
                <w:iCs/>
                <w:sz w:val="20"/>
                <w:szCs w:val="20"/>
              </w:rPr>
            </w:pPr>
            <w:r w:rsidRPr="000E1704">
              <w:rPr>
                <w:rFonts w:ascii="Times New Roman" w:hAnsi="Times New Roman" w:cs="Times New Roman"/>
                <w:b/>
                <w:iCs/>
                <w:sz w:val="20"/>
                <w:szCs w:val="20"/>
              </w:rPr>
              <w:t>Rada Miasta Krakowa nie uwzględniła uwagi</w:t>
            </w:r>
            <w:r w:rsidR="00594603" w:rsidRPr="000E1704">
              <w:rPr>
                <w:rFonts w:ascii="Times New Roman" w:hAnsi="Times New Roman" w:cs="Times New Roman"/>
                <w:b/>
                <w:bCs/>
                <w:iCs/>
                <w:sz w:val="20"/>
                <w:szCs w:val="20"/>
              </w:rPr>
              <w:t xml:space="preserve"> w zakresie pkt 2 </w:t>
            </w:r>
          </w:p>
          <w:p w:rsidR="00682175" w:rsidRPr="000E1704" w:rsidRDefault="00594603" w:rsidP="00594603">
            <w:pPr>
              <w:pStyle w:val="Nagwek1"/>
              <w:jc w:val="center"/>
              <w:rPr>
                <w:rFonts w:ascii="Times New Roman" w:hAnsi="Times New Roman" w:cs="Times New Roman"/>
                <w:iCs/>
                <w:sz w:val="20"/>
                <w:szCs w:val="20"/>
              </w:rPr>
            </w:pPr>
            <w:r w:rsidRPr="000E1704">
              <w:rPr>
                <w:rFonts w:ascii="Times New Roman" w:hAnsi="Times New Roman" w:cs="Times New Roman"/>
                <w:bCs w:val="0"/>
                <w:iCs/>
                <w:sz w:val="20"/>
                <w:szCs w:val="20"/>
              </w:rPr>
              <w:t>i 7</w:t>
            </w:r>
          </w:p>
        </w:tc>
        <w:tc>
          <w:tcPr>
            <w:tcW w:w="1269" w:type="pct"/>
            <w:tcBorders>
              <w:right w:val="single" w:sz="8" w:space="0" w:color="auto"/>
            </w:tcBorders>
            <w:tcMar>
              <w:top w:w="85" w:type="dxa"/>
              <w:bottom w:w="85" w:type="dxa"/>
            </w:tcMar>
          </w:tcPr>
          <w:p w:rsidR="00682175" w:rsidRPr="000E1704" w:rsidRDefault="00682175" w:rsidP="00A65B78">
            <w:pPr>
              <w:jc w:val="both"/>
              <w:rPr>
                <w:rFonts w:ascii="Times New Roman" w:hAnsi="Times New Roman" w:cs="Times New Roman"/>
                <w:sz w:val="20"/>
                <w:szCs w:val="20"/>
                <w:lang w:eastAsia="ar-SA"/>
              </w:rPr>
            </w:pPr>
            <w:r w:rsidRPr="000E1704">
              <w:rPr>
                <w:rFonts w:ascii="Times New Roman" w:hAnsi="Times New Roman" w:cs="Times New Roman"/>
                <w:sz w:val="20"/>
                <w:szCs w:val="20"/>
              </w:rPr>
              <w:t>Ad.2 i 7. Nieprzekraczalna linia zabudowy w projekcie planu została tak ustalona, aby zachować ład przestrzenny - nawiązuje do obecnego zainwestowania. Art.43 Ustawy o drogach publicznych z dnia 21 marca 1985 r. określa minimalną odległość zabudowy od krawędzi jezdni drogi gminnej na 6 m. Linia zabudowy została więc już wyznaczona znacznie dalej. Przesunięcie linii zabudowy jeszcze dalej niż obecnie w głąb terenu ograniczałoby jeszcze bardziej możliwości inwestycyjne właścicieli lub użytkowników wieczystych.</w:t>
            </w:r>
            <w:r w:rsidRPr="000E1704">
              <w:rPr>
                <w:rFonts w:ascii="Times New Roman" w:hAnsi="Times New Roman" w:cs="Times New Roman"/>
                <w:sz w:val="20"/>
                <w:szCs w:val="20"/>
                <w:lang w:eastAsia="ar-SA"/>
              </w:rPr>
              <w:tab/>
            </w:r>
          </w:p>
        </w:tc>
      </w:tr>
      <w:tr w:rsidR="00F764FD" w:rsidRPr="00A554D9" w:rsidTr="00030720">
        <w:trPr>
          <w:trHeight w:val="136"/>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Borders>
              <w:bottom w:val="single" w:sz="4" w:space="0" w:color="auto"/>
            </w:tcBorders>
            <w:tcMar>
              <w:top w:w="85" w:type="dxa"/>
              <w:bottom w:w="85" w:type="dxa"/>
            </w:tcMar>
          </w:tcPr>
          <w:p w:rsidR="00F764FD" w:rsidRPr="000E1704" w:rsidRDefault="00F764F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F764FD" w:rsidRPr="000E1704" w:rsidRDefault="00F764FD" w:rsidP="00D0262F">
            <w:pPr>
              <w:jc w:val="center"/>
              <w:rPr>
                <w:rFonts w:ascii="Times New Roman" w:hAnsi="Times New Roman" w:cs="Times New Roman"/>
                <w:b/>
                <w:sz w:val="20"/>
                <w:szCs w:val="20"/>
              </w:rPr>
            </w:pPr>
          </w:p>
        </w:tc>
        <w:tc>
          <w:tcPr>
            <w:tcW w:w="387" w:type="pct"/>
            <w:vMerge w:val="restart"/>
            <w:tcMar>
              <w:top w:w="85" w:type="dxa"/>
              <w:bottom w:w="85" w:type="dxa"/>
            </w:tcMar>
          </w:tcPr>
          <w:p w:rsidR="00F764FD" w:rsidRPr="000E1704" w:rsidRDefault="00F764FD" w:rsidP="006A7A21">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częściowo nie uwzględnił uwagi w zakresie pkt 1, 4, 5 i 6</w:t>
            </w:r>
          </w:p>
        </w:tc>
        <w:tc>
          <w:tcPr>
            <w:tcW w:w="387" w:type="pct"/>
            <w:vMerge w:val="restart"/>
            <w:tcMar>
              <w:top w:w="85" w:type="dxa"/>
              <w:bottom w:w="85" w:type="dxa"/>
            </w:tcMar>
          </w:tcPr>
          <w:p w:rsidR="00F764FD" w:rsidRPr="000E1704" w:rsidRDefault="00F764FD" w:rsidP="006A7A21">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częściowo nie uwzględniła uwagi</w:t>
            </w:r>
            <w:r w:rsidRPr="000E1704">
              <w:rPr>
                <w:rFonts w:ascii="Times New Roman" w:hAnsi="Times New Roman" w:cs="Times New Roman"/>
                <w:b w:val="0"/>
                <w:bCs w:val="0"/>
                <w:iCs/>
                <w:sz w:val="20"/>
                <w:szCs w:val="20"/>
              </w:rPr>
              <w:t xml:space="preserve"> </w:t>
            </w:r>
            <w:r w:rsidRPr="000E1704">
              <w:rPr>
                <w:rFonts w:ascii="Times New Roman" w:hAnsi="Times New Roman" w:cs="Times New Roman"/>
                <w:bCs w:val="0"/>
                <w:iCs/>
                <w:sz w:val="20"/>
                <w:szCs w:val="20"/>
              </w:rPr>
              <w:t>w zakresie pkt 1, 4, 5 i 6</w:t>
            </w:r>
          </w:p>
          <w:p w:rsidR="00F764FD" w:rsidRPr="000E1704" w:rsidRDefault="00F764FD" w:rsidP="006A7A21">
            <w:pPr>
              <w:rPr>
                <w:rFonts w:ascii="Times New Roman" w:hAnsi="Times New Roman" w:cs="Times New Roman"/>
                <w:iCs/>
                <w:sz w:val="20"/>
                <w:szCs w:val="20"/>
              </w:rPr>
            </w:pPr>
          </w:p>
        </w:tc>
        <w:tc>
          <w:tcPr>
            <w:tcW w:w="1269" w:type="pct"/>
            <w:vMerge w:val="restart"/>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p>
        </w:tc>
      </w:tr>
      <w:tr w:rsidR="00F764FD" w:rsidRPr="00A554D9" w:rsidTr="00030720">
        <w:trPr>
          <w:trHeight w:val="1105"/>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Mar>
              <w:top w:w="85" w:type="dxa"/>
              <w:bottom w:w="85" w:type="dxa"/>
            </w:tcMar>
          </w:tcPr>
          <w:p w:rsidR="00F764FD" w:rsidRPr="000E1704" w:rsidRDefault="00F764FD" w:rsidP="00F764FD">
            <w:pPr>
              <w:pStyle w:val="Akapitzlist"/>
              <w:numPr>
                <w:ilvl w:val="0"/>
                <w:numId w:val="38"/>
              </w:numPr>
              <w:spacing w:after="0" w:line="240" w:lineRule="auto"/>
              <w:ind w:left="0" w:firstLine="0"/>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Oczywistym jest, że dopuszczenie budowy budynków usługowych o takiej kubaturze jak proponowana spowoduje całkowite zakorkowanie (zwłaszcza w godzinach porannych i popołudniowych) ulicy Wieniawskiego i Stanisława ze Skalbmierza (już obecnie zakorkowanych w godzinach szczytów komunikacyjnych). W tym kontekście zdumienie budzi stanowisko właściwej komórki Urzędu Miasta twierdzącej, że ewentualna budowa nowych biurowców nie wpłynie w sposób znaczący na natężenie ruchu i możliwości przepustowe istniejących ulic (zwłaszcza jednopasmowych ulic Wieniawskiego i Stanisława ze Skalbmierza).</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sz w:val="20"/>
                <w:szCs w:val="20"/>
              </w:rPr>
            </w:pPr>
          </w:p>
        </w:tc>
        <w:tc>
          <w:tcPr>
            <w:tcW w:w="387" w:type="pct"/>
            <w:vMerge/>
            <w:tcMar>
              <w:top w:w="85" w:type="dxa"/>
              <w:bottom w:w="85" w:type="dxa"/>
            </w:tcMar>
          </w:tcPr>
          <w:p w:rsidR="00F764FD" w:rsidRPr="000E1704" w:rsidRDefault="00F764FD" w:rsidP="006A7A21">
            <w:pPr>
              <w:jc w:val="center"/>
              <w:rPr>
                <w:rFonts w:ascii="Times New Roman" w:hAnsi="Times New Roman" w:cs="Times New Roman"/>
                <w:sz w:val="20"/>
                <w:szCs w:val="20"/>
              </w:rPr>
            </w:pPr>
          </w:p>
        </w:tc>
        <w:tc>
          <w:tcPr>
            <w:tcW w:w="387" w:type="pct"/>
            <w:vMerge/>
            <w:tcMar>
              <w:top w:w="85" w:type="dxa"/>
              <w:bottom w:w="85" w:type="dxa"/>
            </w:tcMar>
          </w:tcPr>
          <w:p w:rsidR="00F764FD" w:rsidRPr="000E1704" w:rsidRDefault="00F764FD" w:rsidP="006A7A21">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p>
        </w:tc>
      </w:tr>
      <w:tr w:rsidR="00594603" w:rsidRPr="00A554D9" w:rsidTr="00030720">
        <w:trPr>
          <w:trHeight w:val="1748"/>
        </w:trPr>
        <w:tc>
          <w:tcPr>
            <w:tcW w:w="141" w:type="pct"/>
            <w:vMerge/>
            <w:tcBorders>
              <w:left w:val="single" w:sz="8" w:space="0" w:color="auto"/>
            </w:tcBorders>
            <w:tcMar>
              <w:top w:w="85" w:type="dxa"/>
              <w:bottom w:w="85" w:type="dxa"/>
            </w:tcMar>
          </w:tcPr>
          <w:p w:rsidR="00594603" w:rsidRPr="00EE537A" w:rsidRDefault="00594603" w:rsidP="00A554D9">
            <w:pPr>
              <w:rPr>
                <w:rFonts w:ascii="Times New Roman" w:hAnsi="Times New Roman" w:cs="Times New Roman"/>
                <w:b/>
                <w:bCs/>
                <w:iCs/>
                <w:sz w:val="20"/>
                <w:szCs w:val="20"/>
              </w:rPr>
            </w:pPr>
          </w:p>
        </w:tc>
        <w:tc>
          <w:tcPr>
            <w:tcW w:w="176" w:type="pct"/>
            <w:vMerge/>
            <w:tcMar>
              <w:top w:w="85" w:type="dxa"/>
              <w:bottom w:w="85" w:type="dxa"/>
            </w:tcMar>
          </w:tcPr>
          <w:p w:rsidR="00594603" w:rsidRPr="00EE537A" w:rsidRDefault="00594603" w:rsidP="00A554D9">
            <w:pPr>
              <w:jc w:val="center"/>
              <w:rPr>
                <w:rFonts w:ascii="Times New Roman" w:hAnsi="Times New Roman" w:cs="Times New Roman"/>
                <w:b/>
                <w:bCs/>
                <w:iCs/>
                <w:sz w:val="20"/>
                <w:szCs w:val="20"/>
              </w:rPr>
            </w:pPr>
          </w:p>
        </w:tc>
        <w:tc>
          <w:tcPr>
            <w:tcW w:w="317" w:type="pct"/>
            <w:vMerge/>
            <w:tcMar>
              <w:top w:w="85" w:type="dxa"/>
              <w:bottom w:w="85" w:type="dxa"/>
            </w:tcMar>
          </w:tcPr>
          <w:p w:rsidR="00594603" w:rsidRPr="000E1704" w:rsidRDefault="00594603" w:rsidP="00A554D9">
            <w:pPr>
              <w:jc w:val="center"/>
              <w:rPr>
                <w:rFonts w:ascii="Times New Roman" w:hAnsi="Times New Roman" w:cs="Times New Roman"/>
                <w:sz w:val="20"/>
                <w:szCs w:val="20"/>
              </w:rPr>
            </w:pPr>
          </w:p>
        </w:tc>
        <w:tc>
          <w:tcPr>
            <w:tcW w:w="1612" w:type="pct"/>
            <w:tcMar>
              <w:top w:w="85" w:type="dxa"/>
              <w:bottom w:w="85" w:type="dxa"/>
            </w:tcMar>
          </w:tcPr>
          <w:p w:rsidR="00594603" w:rsidRPr="000E1704" w:rsidRDefault="00594603" w:rsidP="001C3840">
            <w:pPr>
              <w:pStyle w:val="Akapitzlist"/>
              <w:numPr>
                <w:ilvl w:val="0"/>
                <w:numId w:val="38"/>
              </w:numPr>
              <w:spacing w:after="0" w:line="240" w:lineRule="auto"/>
              <w:ind w:left="0" w:firstLine="0"/>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Zwracam tutaj uwagę, że budynek sklepu ALMA, posiada rampy wyładowcze od ul. Wieniawskiego - rampy te odgrodzone są od zabudowań mieszkalnych istniejącą zabudową usługową. Ewentualna rozbudowa terenu sklepu wielkopowierzchniowego spowoduje - co oczywiste - przesunięcie ramp wyładowczych w kierunku u. Wieniawskiego oraz ruch ciągników siodłowych o masie nawet 40 ton (zwyczajowo w godzinach nocnych) w bezpośrednim sąsiedztwie budynków mieszkalnych i przedszkola, czego nie da się pogodzić z zasadą dobrego sąsiedztwa.</w:t>
            </w:r>
          </w:p>
        </w:tc>
        <w:tc>
          <w:tcPr>
            <w:tcW w:w="429" w:type="pct"/>
            <w:vMerge/>
            <w:tcMar>
              <w:top w:w="85" w:type="dxa"/>
              <w:bottom w:w="85" w:type="dxa"/>
            </w:tcMar>
          </w:tcPr>
          <w:p w:rsidR="00594603" w:rsidRPr="000E1704" w:rsidRDefault="00594603" w:rsidP="00632C54">
            <w:pPr>
              <w:jc w:val="center"/>
              <w:rPr>
                <w:rFonts w:ascii="Times New Roman" w:hAnsi="Times New Roman" w:cs="Times New Roman"/>
                <w:bCs/>
                <w:iCs/>
                <w:sz w:val="20"/>
                <w:szCs w:val="20"/>
              </w:rPr>
            </w:pPr>
          </w:p>
        </w:tc>
        <w:tc>
          <w:tcPr>
            <w:tcW w:w="282" w:type="pct"/>
            <w:tcMar>
              <w:top w:w="85" w:type="dxa"/>
              <w:bottom w:w="85" w:type="dxa"/>
            </w:tcMar>
          </w:tcPr>
          <w:p w:rsidR="00594603" w:rsidRPr="000E1704" w:rsidRDefault="00594603" w:rsidP="00D0262F">
            <w:pPr>
              <w:jc w:val="center"/>
              <w:rPr>
                <w:rFonts w:ascii="Times New Roman" w:hAnsi="Times New Roman" w:cs="Times New Roman"/>
                <w:b/>
                <w:sz w:val="20"/>
                <w:szCs w:val="20"/>
              </w:rPr>
            </w:pPr>
          </w:p>
        </w:tc>
        <w:tc>
          <w:tcPr>
            <w:tcW w:w="387" w:type="pct"/>
            <w:tcMar>
              <w:top w:w="85" w:type="dxa"/>
              <w:bottom w:w="85" w:type="dxa"/>
            </w:tcMar>
          </w:tcPr>
          <w:p w:rsidR="00594603" w:rsidRPr="000E1704" w:rsidRDefault="00594603" w:rsidP="006A7A21">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częściowo nie uwzględnił uwagi w zakresie pkt 1, 4, 5 i 6</w:t>
            </w:r>
          </w:p>
        </w:tc>
        <w:tc>
          <w:tcPr>
            <w:tcW w:w="387" w:type="pct"/>
            <w:tcMar>
              <w:top w:w="85" w:type="dxa"/>
              <w:bottom w:w="85" w:type="dxa"/>
            </w:tcMar>
          </w:tcPr>
          <w:p w:rsidR="00594603" w:rsidRPr="000E1704" w:rsidRDefault="00594603" w:rsidP="006A7A21">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częściowo nie uwzględniła uwagi</w:t>
            </w:r>
            <w:r w:rsidRPr="000E1704">
              <w:rPr>
                <w:rFonts w:ascii="Times New Roman" w:hAnsi="Times New Roman" w:cs="Times New Roman"/>
                <w:b w:val="0"/>
                <w:bCs w:val="0"/>
                <w:iCs/>
                <w:sz w:val="20"/>
                <w:szCs w:val="20"/>
              </w:rPr>
              <w:t xml:space="preserve"> </w:t>
            </w:r>
            <w:r w:rsidRPr="000E1704">
              <w:rPr>
                <w:rFonts w:ascii="Times New Roman" w:hAnsi="Times New Roman" w:cs="Times New Roman"/>
                <w:bCs w:val="0"/>
                <w:iCs/>
                <w:sz w:val="20"/>
                <w:szCs w:val="20"/>
              </w:rPr>
              <w:t>w zakresie pkt 1, 4, 5 i 6</w:t>
            </w:r>
          </w:p>
          <w:p w:rsidR="00594603" w:rsidRPr="000E1704" w:rsidRDefault="00594603" w:rsidP="006A7A21">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594603" w:rsidRPr="000E1704" w:rsidRDefault="00594603" w:rsidP="00632C54">
            <w:pPr>
              <w:jc w:val="both"/>
              <w:rPr>
                <w:rFonts w:ascii="Times New Roman" w:hAnsi="Times New Roman" w:cs="Times New Roman"/>
                <w:sz w:val="20"/>
                <w:szCs w:val="20"/>
                <w:lang w:eastAsia="ar-SA"/>
              </w:rPr>
            </w:pPr>
          </w:p>
        </w:tc>
      </w:tr>
      <w:tr w:rsidR="00594603" w:rsidRPr="00A554D9" w:rsidTr="00030720">
        <w:trPr>
          <w:trHeight w:val="1105"/>
        </w:trPr>
        <w:tc>
          <w:tcPr>
            <w:tcW w:w="141" w:type="pct"/>
            <w:vMerge/>
            <w:tcBorders>
              <w:left w:val="single" w:sz="8" w:space="0" w:color="auto"/>
            </w:tcBorders>
            <w:tcMar>
              <w:top w:w="85" w:type="dxa"/>
              <w:bottom w:w="85" w:type="dxa"/>
            </w:tcMar>
          </w:tcPr>
          <w:p w:rsidR="00594603" w:rsidRPr="00EE537A" w:rsidRDefault="00594603" w:rsidP="00A554D9">
            <w:pPr>
              <w:rPr>
                <w:rFonts w:ascii="Times New Roman" w:hAnsi="Times New Roman" w:cs="Times New Roman"/>
                <w:b/>
                <w:bCs/>
                <w:iCs/>
                <w:sz w:val="20"/>
                <w:szCs w:val="20"/>
              </w:rPr>
            </w:pPr>
          </w:p>
        </w:tc>
        <w:tc>
          <w:tcPr>
            <w:tcW w:w="176" w:type="pct"/>
            <w:vMerge/>
            <w:tcMar>
              <w:top w:w="85" w:type="dxa"/>
              <w:bottom w:w="85" w:type="dxa"/>
            </w:tcMar>
          </w:tcPr>
          <w:p w:rsidR="00594603" w:rsidRPr="00EE537A" w:rsidRDefault="00594603" w:rsidP="00A554D9">
            <w:pPr>
              <w:jc w:val="center"/>
              <w:rPr>
                <w:rFonts w:ascii="Times New Roman" w:hAnsi="Times New Roman" w:cs="Times New Roman"/>
                <w:b/>
                <w:bCs/>
                <w:iCs/>
                <w:sz w:val="20"/>
                <w:szCs w:val="20"/>
              </w:rPr>
            </w:pPr>
          </w:p>
        </w:tc>
        <w:tc>
          <w:tcPr>
            <w:tcW w:w="317" w:type="pct"/>
            <w:vMerge/>
            <w:tcMar>
              <w:top w:w="85" w:type="dxa"/>
              <w:bottom w:w="85" w:type="dxa"/>
            </w:tcMar>
          </w:tcPr>
          <w:p w:rsidR="00594603" w:rsidRPr="000E1704" w:rsidRDefault="00594603" w:rsidP="00A554D9">
            <w:pPr>
              <w:jc w:val="center"/>
              <w:rPr>
                <w:rFonts w:ascii="Times New Roman" w:hAnsi="Times New Roman" w:cs="Times New Roman"/>
                <w:sz w:val="20"/>
                <w:szCs w:val="20"/>
              </w:rPr>
            </w:pPr>
          </w:p>
        </w:tc>
        <w:tc>
          <w:tcPr>
            <w:tcW w:w="1612" w:type="pct"/>
            <w:tcMar>
              <w:top w:w="85" w:type="dxa"/>
              <w:bottom w:w="85" w:type="dxa"/>
            </w:tcMar>
          </w:tcPr>
          <w:p w:rsidR="00594603" w:rsidRPr="000E1704" w:rsidRDefault="00594603" w:rsidP="001C3840">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6. Dlatego też wnoszę o ograniczenie obszaru, w którym dopuszczalna jest budowa obiektów handlowych wielkopowierzchniowych do obszaru, który jest aktualnie zajmowany pod działalność sklepu ALMA. Tego rodzaju ograniczenie, nawet przy pozostawieniu możliwości zabudowy usługowej (innego rodzaju) w pozostałych terenach, aktualnie objętego oznaczeniem UC?U.1, pozwoli na pogodzenie interesów obecnych mieszkańców terenów sąsiednich z interesami właścicieli/użytkowników wieczystych terenów omawianego obszaru. Wskazany wyżej cel powinien być przy tym podstawowym założeniem, przy lokalizowaniu obszarów zabudowy handlowej wielkopowierzchniowej w procedurze uchwalania planu zagospodarowania przestrzennego.</w:t>
            </w:r>
          </w:p>
        </w:tc>
        <w:tc>
          <w:tcPr>
            <w:tcW w:w="429" w:type="pct"/>
            <w:vMerge/>
            <w:tcMar>
              <w:top w:w="85" w:type="dxa"/>
              <w:bottom w:w="85" w:type="dxa"/>
            </w:tcMar>
          </w:tcPr>
          <w:p w:rsidR="00594603" w:rsidRPr="000E1704" w:rsidRDefault="00594603" w:rsidP="00632C54">
            <w:pPr>
              <w:jc w:val="center"/>
              <w:rPr>
                <w:rFonts w:ascii="Times New Roman" w:hAnsi="Times New Roman" w:cs="Times New Roman"/>
                <w:bCs/>
                <w:iCs/>
                <w:sz w:val="20"/>
                <w:szCs w:val="20"/>
              </w:rPr>
            </w:pPr>
          </w:p>
        </w:tc>
        <w:tc>
          <w:tcPr>
            <w:tcW w:w="282" w:type="pct"/>
            <w:tcMar>
              <w:top w:w="85" w:type="dxa"/>
              <w:bottom w:w="85" w:type="dxa"/>
            </w:tcMar>
          </w:tcPr>
          <w:p w:rsidR="00594603" w:rsidRPr="000E1704" w:rsidRDefault="00594603" w:rsidP="00D0262F">
            <w:pPr>
              <w:jc w:val="center"/>
              <w:rPr>
                <w:rFonts w:ascii="Times New Roman" w:hAnsi="Times New Roman" w:cs="Times New Roman"/>
                <w:b/>
                <w:sz w:val="20"/>
                <w:szCs w:val="20"/>
              </w:rPr>
            </w:pPr>
          </w:p>
        </w:tc>
        <w:tc>
          <w:tcPr>
            <w:tcW w:w="387" w:type="pct"/>
            <w:tcMar>
              <w:top w:w="85" w:type="dxa"/>
              <w:bottom w:w="85" w:type="dxa"/>
            </w:tcMar>
          </w:tcPr>
          <w:p w:rsidR="00594603" w:rsidRPr="000E1704" w:rsidRDefault="00594603" w:rsidP="006A7A21">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częściowo nie uwzględnił uwagi w zakresie pkt 1, 4, 5 i 6</w:t>
            </w:r>
          </w:p>
        </w:tc>
        <w:tc>
          <w:tcPr>
            <w:tcW w:w="387" w:type="pct"/>
            <w:tcMar>
              <w:top w:w="85" w:type="dxa"/>
              <w:bottom w:w="85" w:type="dxa"/>
            </w:tcMar>
          </w:tcPr>
          <w:p w:rsidR="00594603" w:rsidRPr="000E1704" w:rsidRDefault="00594603" w:rsidP="006A7A21">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częściowo nie uwzględniła uwagi</w:t>
            </w:r>
            <w:r w:rsidRPr="000E1704">
              <w:rPr>
                <w:rFonts w:ascii="Times New Roman" w:hAnsi="Times New Roman" w:cs="Times New Roman"/>
                <w:b w:val="0"/>
                <w:bCs w:val="0"/>
                <w:iCs/>
                <w:sz w:val="20"/>
                <w:szCs w:val="20"/>
              </w:rPr>
              <w:t xml:space="preserve"> </w:t>
            </w:r>
            <w:r w:rsidRPr="000E1704">
              <w:rPr>
                <w:rFonts w:ascii="Times New Roman" w:hAnsi="Times New Roman" w:cs="Times New Roman"/>
                <w:bCs w:val="0"/>
                <w:iCs/>
                <w:sz w:val="20"/>
                <w:szCs w:val="20"/>
              </w:rPr>
              <w:t>w zakresie pkt 1, 4, 5 i 6</w:t>
            </w:r>
          </w:p>
          <w:p w:rsidR="00594603" w:rsidRPr="000E1704" w:rsidRDefault="00594603" w:rsidP="006A7A21">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594603" w:rsidRPr="000E1704" w:rsidRDefault="00594603" w:rsidP="00632C54">
            <w:pPr>
              <w:jc w:val="both"/>
              <w:rPr>
                <w:rFonts w:ascii="Times New Roman" w:hAnsi="Times New Roman" w:cs="Times New Roman"/>
                <w:sz w:val="20"/>
                <w:szCs w:val="20"/>
                <w:lang w:eastAsia="ar-SA"/>
              </w:rPr>
            </w:pPr>
          </w:p>
        </w:tc>
      </w:tr>
      <w:tr w:rsidR="00594603" w:rsidRPr="00A554D9" w:rsidTr="00030720">
        <w:trPr>
          <w:trHeight w:val="1105"/>
        </w:trPr>
        <w:tc>
          <w:tcPr>
            <w:tcW w:w="141" w:type="pct"/>
            <w:vMerge/>
            <w:tcBorders>
              <w:left w:val="single" w:sz="8" w:space="0" w:color="auto"/>
            </w:tcBorders>
            <w:tcMar>
              <w:top w:w="85" w:type="dxa"/>
              <w:bottom w:w="85" w:type="dxa"/>
            </w:tcMar>
          </w:tcPr>
          <w:p w:rsidR="00594603" w:rsidRPr="00EE537A" w:rsidRDefault="00594603" w:rsidP="00A554D9">
            <w:pPr>
              <w:rPr>
                <w:rFonts w:ascii="Times New Roman" w:hAnsi="Times New Roman" w:cs="Times New Roman"/>
                <w:b/>
                <w:bCs/>
                <w:iCs/>
                <w:sz w:val="20"/>
                <w:szCs w:val="20"/>
              </w:rPr>
            </w:pPr>
          </w:p>
        </w:tc>
        <w:tc>
          <w:tcPr>
            <w:tcW w:w="176" w:type="pct"/>
            <w:vMerge/>
            <w:tcMar>
              <w:top w:w="85" w:type="dxa"/>
              <w:bottom w:w="85" w:type="dxa"/>
            </w:tcMar>
          </w:tcPr>
          <w:p w:rsidR="00594603" w:rsidRPr="00EE537A" w:rsidRDefault="00594603" w:rsidP="00A554D9">
            <w:pPr>
              <w:jc w:val="center"/>
              <w:rPr>
                <w:rFonts w:ascii="Times New Roman" w:hAnsi="Times New Roman" w:cs="Times New Roman"/>
                <w:b/>
                <w:bCs/>
                <w:iCs/>
                <w:sz w:val="20"/>
                <w:szCs w:val="20"/>
              </w:rPr>
            </w:pPr>
          </w:p>
        </w:tc>
        <w:tc>
          <w:tcPr>
            <w:tcW w:w="317" w:type="pct"/>
            <w:vMerge/>
            <w:tcMar>
              <w:top w:w="85" w:type="dxa"/>
              <w:bottom w:w="85" w:type="dxa"/>
            </w:tcMar>
          </w:tcPr>
          <w:p w:rsidR="00594603" w:rsidRPr="000E1704" w:rsidRDefault="00594603" w:rsidP="00A554D9">
            <w:pPr>
              <w:jc w:val="center"/>
              <w:rPr>
                <w:rFonts w:ascii="Times New Roman" w:hAnsi="Times New Roman" w:cs="Times New Roman"/>
                <w:sz w:val="20"/>
                <w:szCs w:val="20"/>
              </w:rPr>
            </w:pPr>
          </w:p>
        </w:tc>
        <w:tc>
          <w:tcPr>
            <w:tcW w:w="1612" w:type="pct"/>
            <w:tcMar>
              <w:top w:w="85" w:type="dxa"/>
              <w:bottom w:w="85" w:type="dxa"/>
            </w:tcMar>
          </w:tcPr>
          <w:p w:rsidR="00594603" w:rsidRPr="000E1704" w:rsidRDefault="00594603"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7. Wnoszę o zmianę planowanej dla tego obszaru obowiązującej linii zabudowy poprzez oddalenie jej od budynku, położonego przy ul. Wieniawskiego 59 - tj. po drugiej stronie ul. Stanisława ze Skalbmierza, w obszarze MN/U.3 Planowana, obowiązująca linia zabudowy doprowadzi do przybliżenia zabudowy do istniejącej zabudowy mieszkalnej, co będzie skutkowało znaczącymi uciążliwościami dla mieszkańców nieruchomości </w:t>
            </w:r>
            <w:proofErr w:type="spellStart"/>
            <w:r w:rsidRPr="000E1704">
              <w:rPr>
                <w:rFonts w:ascii="Times New Roman" w:hAnsi="Times New Roman" w:cs="Times New Roman"/>
                <w:color w:val="000000"/>
                <w:sz w:val="20"/>
                <w:szCs w:val="20"/>
              </w:rPr>
              <w:t>sąsiedujących</w:t>
            </w:r>
            <w:proofErr w:type="spellEnd"/>
            <w:r w:rsidRPr="000E1704">
              <w:rPr>
                <w:rFonts w:ascii="Times New Roman" w:hAnsi="Times New Roman" w:cs="Times New Roman"/>
                <w:color w:val="000000"/>
                <w:sz w:val="20"/>
                <w:szCs w:val="20"/>
              </w:rPr>
              <w:t>. W szczególności nie sposób pogodzić tego rodzaju zmiany istniejącej linii zabudowy w razie faktycznego zagospodarowania wskazanego obszaru KU/U. Analogicznie należy ocenić sytuacji w razie planowanego zagospodarowania terenu pod budowę budynku biurowego - tego rodzaju inwestycja będzie oznaczać dla mieszkańców ul. Wieniawskiego wieczną obserwacje ich codziennego życia z okien takiego biurowca.</w:t>
            </w:r>
          </w:p>
        </w:tc>
        <w:tc>
          <w:tcPr>
            <w:tcW w:w="429" w:type="pct"/>
            <w:vMerge/>
            <w:tcMar>
              <w:top w:w="85" w:type="dxa"/>
              <w:bottom w:w="85" w:type="dxa"/>
            </w:tcMar>
          </w:tcPr>
          <w:p w:rsidR="00594603" w:rsidRPr="000E1704" w:rsidRDefault="00594603" w:rsidP="00632C54">
            <w:pPr>
              <w:jc w:val="center"/>
              <w:rPr>
                <w:rFonts w:ascii="Times New Roman" w:hAnsi="Times New Roman" w:cs="Times New Roman"/>
                <w:bCs/>
                <w:iCs/>
                <w:sz w:val="20"/>
                <w:szCs w:val="20"/>
              </w:rPr>
            </w:pPr>
          </w:p>
        </w:tc>
        <w:tc>
          <w:tcPr>
            <w:tcW w:w="282" w:type="pct"/>
            <w:tcMar>
              <w:top w:w="85" w:type="dxa"/>
              <w:bottom w:w="85" w:type="dxa"/>
            </w:tcMar>
          </w:tcPr>
          <w:p w:rsidR="00594603" w:rsidRPr="000E1704" w:rsidRDefault="00594603" w:rsidP="00D0262F">
            <w:pPr>
              <w:jc w:val="center"/>
              <w:rPr>
                <w:rFonts w:ascii="Times New Roman" w:hAnsi="Times New Roman" w:cs="Times New Roman"/>
                <w:b/>
                <w:sz w:val="20"/>
                <w:szCs w:val="20"/>
              </w:rPr>
            </w:pPr>
          </w:p>
        </w:tc>
        <w:tc>
          <w:tcPr>
            <w:tcW w:w="387" w:type="pct"/>
            <w:tcMar>
              <w:top w:w="85" w:type="dxa"/>
              <w:bottom w:w="85" w:type="dxa"/>
            </w:tcMar>
          </w:tcPr>
          <w:p w:rsidR="00594603" w:rsidRPr="000E1704" w:rsidRDefault="00594603" w:rsidP="006A7A21">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w:t>
            </w:r>
            <w:r w:rsidRPr="000E1704">
              <w:rPr>
                <w:rFonts w:ascii="Times New Roman" w:hAnsi="Times New Roman" w:cs="Times New Roman"/>
                <w:bCs/>
                <w:iCs/>
                <w:sz w:val="20"/>
                <w:szCs w:val="20"/>
              </w:rPr>
              <w:t xml:space="preserve"> </w:t>
            </w:r>
            <w:r w:rsidRPr="000E1704">
              <w:rPr>
                <w:rFonts w:ascii="Times New Roman" w:hAnsi="Times New Roman" w:cs="Times New Roman"/>
                <w:b/>
                <w:bCs/>
                <w:iCs/>
                <w:sz w:val="20"/>
                <w:szCs w:val="20"/>
              </w:rPr>
              <w:t xml:space="preserve">w zakresie pkt 2 </w:t>
            </w:r>
          </w:p>
          <w:p w:rsidR="00594603" w:rsidRPr="000E1704" w:rsidRDefault="00594603" w:rsidP="006A7A21">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i 7</w:t>
            </w:r>
          </w:p>
        </w:tc>
        <w:tc>
          <w:tcPr>
            <w:tcW w:w="387" w:type="pct"/>
            <w:tcMar>
              <w:top w:w="85" w:type="dxa"/>
              <w:bottom w:w="85" w:type="dxa"/>
            </w:tcMar>
          </w:tcPr>
          <w:p w:rsidR="00594603" w:rsidRPr="000E1704" w:rsidRDefault="00594603" w:rsidP="006A7A21">
            <w:pPr>
              <w:jc w:val="center"/>
              <w:rPr>
                <w:rFonts w:ascii="Times New Roman" w:hAnsi="Times New Roman" w:cs="Times New Roman"/>
                <w:b/>
                <w:bCs/>
                <w:iCs/>
                <w:sz w:val="20"/>
                <w:szCs w:val="20"/>
              </w:rPr>
            </w:pPr>
            <w:r w:rsidRPr="000E1704">
              <w:rPr>
                <w:rFonts w:ascii="Times New Roman" w:hAnsi="Times New Roman" w:cs="Times New Roman"/>
                <w:b/>
                <w:iCs/>
                <w:sz w:val="20"/>
                <w:szCs w:val="20"/>
              </w:rPr>
              <w:t>Rada Miasta Krakowa nie uwzględniła uwagi</w:t>
            </w:r>
            <w:r w:rsidRPr="000E1704">
              <w:rPr>
                <w:rFonts w:ascii="Times New Roman" w:hAnsi="Times New Roman" w:cs="Times New Roman"/>
                <w:b/>
                <w:bCs/>
                <w:iCs/>
                <w:sz w:val="20"/>
                <w:szCs w:val="20"/>
              </w:rPr>
              <w:t xml:space="preserve"> w zakresie pkt 2 </w:t>
            </w:r>
          </w:p>
          <w:p w:rsidR="00594603" w:rsidRPr="000E1704" w:rsidRDefault="00594603" w:rsidP="006A7A21">
            <w:pPr>
              <w:pStyle w:val="Nagwek1"/>
              <w:jc w:val="center"/>
              <w:rPr>
                <w:rFonts w:ascii="Times New Roman" w:hAnsi="Times New Roman" w:cs="Times New Roman"/>
                <w:iCs/>
                <w:sz w:val="20"/>
                <w:szCs w:val="20"/>
              </w:rPr>
            </w:pPr>
            <w:r w:rsidRPr="000E1704">
              <w:rPr>
                <w:rFonts w:ascii="Times New Roman" w:hAnsi="Times New Roman" w:cs="Times New Roman"/>
                <w:bCs w:val="0"/>
                <w:iCs/>
                <w:sz w:val="20"/>
                <w:szCs w:val="20"/>
              </w:rPr>
              <w:t>i 7</w:t>
            </w:r>
          </w:p>
        </w:tc>
        <w:tc>
          <w:tcPr>
            <w:tcW w:w="1269" w:type="pct"/>
            <w:tcBorders>
              <w:right w:val="single" w:sz="8" w:space="0" w:color="auto"/>
            </w:tcBorders>
            <w:tcMar>
              <w:top w:w="85" w:type="dxa"/>
              <w:bottom w:w="85" w:type="dxa"/>
            </w:tcMar>
          </w:tcPr>
          <w:p w:rsidR="00594603" w:rsidRPr="000E1704" w:rsidRDefault="00594603" w:rsidP="00632C54">
            <w:pPr>
              <w:jc w:val="both"/>
              <w:rPr>
                <w:rFonts w:ascii="Times New Roman" w:hAnsi="Times New Roman" w:cs="Times New Roman"/>
                <w:sz w:val="20"/>
                <w:szCs w:val="20"/>
                <w:lang w:eastAsia="ar-SA"/>
              </w:rPr>
            </w:pPr>
          </w:p>
        </w:tc>
      </w:tr>
      <w:tr w:rsidR="0080554D" w:rsidRPr="00A554D9" w:rsidTr="00030720">
        <w:trPr>
          <w:trHeight w:val="868"/>
        </w:trPr>
        <w:tc>
          <w:tcPr>
            <w:tcW w:w="141" w:type="pct"/>
            <w:vMerge w:val="restart"/>
            <w:tcBorders>
              <w:left w:val="single" w:sz="8" w:space="0" w:color="auto"/>
            </w:tcBorders>
            <w:tcMar>
              <w:top w:w="85" w:type="dxa"/>
              <w:bottom w:w="85" w:type="dxa"/>
            </w:tcMar>
          </w:tcPr>
          <w:p w:rsidR="0080554D"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77.</w:t>
            </w:r>
          </w:p>
        </w:tc>
        <w:tc>
          <w:tcPr>
            <w:tcW w:w="176" w:type="pct"/>
            <w:vMerge w:val="restart"/>
            <w:tcMar>
              <w:top w:w="85" w:type="dxa"/>
              <w:bottom w:w="85" w:type="dxa"/>
            </w:tcMar>
          </w:tcPr>
          <w:p w:rsidR="0080554D"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80554D" w:rsidRPr="00EE537A">
              <w:rPr>
                <w:rFonts w:ascii="Times New Roman" w:hAnsi="Times New Roman" w:cs="Times New Roman"/>
                <w:b/>
                <w:bCs/>
                <w:iCs/>
                <w:sz w:val="20"/>
                <w:szCs w:val="20"/>
              </w:rPr>
              <w:t>110.</w:t>
            </w:r>
          </w:p>
        </w:tc>
        <w:tc>
          <w:tcPr>
            <w:tcW w:w="317" w:type="pct"/>
            <w:vMerge w:val="restart"/>
            <w:tcMar>
              <w:top w:w="85" w:type="dxa"/>
              <w:bottom w:w="85" w:type="dxa"/>
            </w:tcMar>
          </w:tcPr>
          <w:p w:rsidR="0080554D"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80554D" w:rsidRPr="000E1704" w:rsidRDefault="0080554D" w:rsidP="00632C54">
            <w:pPr>
              <w:jc w:val="both"/>
              <w:rPr>
                <w:rFonts w:ascii="Times New Roman" w:hAnsi="Times New Roman" w:cs="Times New Roman"/>
                <w:sz w:val="20"/>
                <w:szCs w:val="20"/>
              </w:rPr>
            </w:pPr>
            <w:r w:rsidRPr="000E1704">
              <w:rPr>
                <w:rFonts w:ascii="Times New Roman" w:hAnsi="Times New Roman" w:cs="Times New Roman"/>
                <w:color w:val="000000"/>
                <w:sz w:val="20"/>
                <w:szCs w:val="20"/>
              </w:rPr>
              <w:t xml:space="preserve">1. Kwestionuję proponowaną maksymalną wysokość zabudowy usługowej na działce pomiędzy ulicami Pilotów, Młyńskiej, Wieniawskiego i Stanisława ze Skalbmierza zajmowanej obecnie przez </w:t>
            </w:r>
            <w:proofErr w:type="spellStart"/>
            <w:r w:rsidRPr="000E1704">
              <w:rPr>
                <w:rFonts w:ascii="Times New Roman" w:hAnsi="Times New Roman" w:cs="Times New Roman"/>
                <w:color w:val="000000"/>
                <w:sz w:val="20"/>
                <w:szCs w:val="20"/>
              </w:rPr>
              <w:t>Castorama</w:t>
            </w:r>
            <w:proofErr w:type="spellEnd"/>
            <w:r w:rsidRPr="000E1704">
              <w:rPr>
                <w:rFonts w:ascii="Times New Roman" w:hAnsi="Times New Roman" w:cs="Times New Roman"/>
                <w:color w:val="000000"/>
                <w:sz w:val="20"/>
                <w:szCs w:val="20"/>
              </w:rPr>
              <w:t>, Alma i Pilot Tower (tereny dawnej Krakchemii). Proponowana maksymalna wysokość (zwłaszcza od strony ulicy Wieniawskiego i Stanisława ze Skalbmierza zabudowanych niewysokimi budynkami jednorodzinnymi) jest zdecydowanie za wysoka. W żaden sposób nie koreluje z wysokością budynków sąsiednich (mieszkalnych). Podobnie teren ten od strony ulic Wieniawskiego i Stanisława ze Skalbmierza nie posiada (w przeciwieństwie od tego samego terenu od strony Pilotów) żadnego pasa stanowiącego bufor pomiędzy ulicą (granicą terenu) a ewentualnymi budynkami usługowymi. Jest to tym bardziej niezrozumiałe, że po drugiej stronie znajdują się budynki mieszkalne (a więc taki bufor byłby ze wszech miar pożądany). Tak więc również od strony ulic Wieniawskiego i Stanisława ze Skalbmierza winien być utworzony bufor (zieleń, deptak itp.). Wnoszę więc o skorygowanie w dół maksymalnej wysokości budynków na tym terenie oraz utworzenie obowiązkowego bufora zieleni, deptaku itp. również od strony ulic Wieniawskiego i Stanisława ze Skalbmierza.</w:t>
            </w:r>
          </w:p>
        </w:tc>
        <w:tc>
          <w:tcPr>
            <w:tcW w:w="429" w:type="pct"/>
            <w:vMerge w:val="restart"/>
            <w:tcMar>
              <w:top w:w="85" w:type="dxa"/>
              <w:bottom w:w="85" w:type="dxa"/>
            </w:tcMar>
          </w:tcPr>
          <w:p w:rsidR="0080554D" w:rsidRPr="000E1704" w:rsidRDefault="0080554D" w:rsidP="00632C54">
            <w:pPr>
              <w:jc w:val="center"/>
              <w:rPr>
                <w:rFonts w:ascii="Times New Roman" w:hAnsi="Times New Roman" w:cs="Times New Roman"/>
                <w:sz w:val="20"/>
                <w:szCs w:val="20"/>
              </w:rPr>
            </w:pPr>
            <w:r w:rsidRPr="009D6AA8">
              <w:rPr>
                <w:rFonts w:ascii="Times New Roman" w:hAnsi="Times New Roman" w:cs="Times New Roman"/>
                <w:sz w:val="20"/>
                <w:szCs w:val="20"/>
              </w:rPr>
              <w:t>922-930,</w:t>
            </w:r>
            <w:r w:rsidRPr="009D6AA8">
              <w:rPr>
                <w:rFonts w:ascii="Times New Roman" w:hAnsi="Times New Roman" w:cs="Times New Roman"/>
                <w:sz w:val="20"/>
                <w:szCs w:val="20"/>
              </w:rPr>
              <w:br/>
              <w:t>1048</w:t>
            </w:r>
            <w:r w:rsidR="00014B89" w:rsidRPr="009D6AA8">
              <w:rPr>
                <w:rFonts w:ascii="Times New Roman" w:hAnsi="Times New Roman" w:cs="Times New Roman"/>
                <w:sz w:val="20"/>
                <w:szCs w:val="20"/>
              </w:rPr>
              <w:t xml:space="preserve"> </w:t>
            </w:r>
            <w:proofErr w:type="spellStart"/>
            <w:r w:rsidR="00014B89" w:rsidRPr="009D6AA8">
              <w:rPr>
                <w:rFonts w:ascii="Times New Roman" w:hAnsi="Times New Roman" w:cs="Times New Roman"/>
                <w:sz w:val="20"/>
                <w:szCs w:val="20"/>
              </w:rPr>
              <w:t>obr</w:t>
            </w:r>
            <w:proofErr w:type="spellEnd"/>
            <w:r w:rsidR="00014B89" w:rsidRPr="009D6AA8">
              <w:rPr>
                <w:rFonts w:ascii="Times New Roman" w:hAnsi="Times New Roman" w:cs="Times New Roman"/>
                <w:sz w:val="20"/>
                <w:szCs w:val="20"/>
              </w:rPr>
              <w:t>. 23 Śródmieście</w:t>
            </w:r>
          </w:p>
        </w:tc>
        <w:tc>
          <w:tcPr>
            <w:tcW w:w="282" w:type="pct"/>
            <w:vMerge w:val="restart"/>
            <w:tcMar>
              <w:top w:w="85" w:type="dxa"/>
              <w:bottom w:w="85" w:type="dxa"/>
            </w:tcMar>
          </w:tcPr>
          <w:p w:rsidR="0080554D" w:rsidRPr="000E1704" w:rsidRDefault="0080554D" w:rsidP="00D0262F">
            <w:pPr>
              <w:jc w:val="center"/>
              <w:rPr>
                <w:rFonts w:ascii="Times New Roman" w:hAnsi="Times New Roman" w:cs="Times New Roman"/>
                <w:b/>
                <w:sz w:val="20"/>
                <w:szCs w:val="20"/>
              </w:rPr>
            </w:pPr>
            <w:r w:rsidRPr="000E1704">
              <w:rPr>
                <w:rFonts w:ascii="Times New Roman" w:hAnsi="Times New Roman" w:cs="Times New Roman"/>
                <w:b/>
                <w:sz w:val="20"/>
                <w:szCs w:val="20"/>
              </w:rPr>
              <w:t>UC/U.1, UC/U.2</w:t>
            </w:r>
          </w:p>
        </w:tc>
        <w:tc>
          <w:tcPr>
            <w:tcW w:w="387" w:type="pct"/>
            <w:tcMar>
              <w:top w:w="85" w:type="dxa"/>
              <w:bottom w:w="85" w:type="dxa"/>
            </w:tcMar>
          </w:tcPr>
          <w:p w:rsidR="0080554D" w:rsidRPr="000E1704" w:rsidRDefault="0080554D"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r w:rsidR="001F1E4F" w:rsidRPr="000E1704">
              <w:rPr>
                <w:rFonts w:ascii="Times New Roman" w:hAnsi="Times New Roman" w:cs="Times New Roman"/>
                <w:b/>
                <w:bCs/>
                <w:iCs/>
                <w:sz w:val="20"/>
                <w:szCs w:val="20"/>
              </w:rPr>
              <w:t xml:space="preserve"> w zakresie pkt 1, 2 i 4</w:t>
            </w:r>
          </w:p>
        </w:tc>
        <w:tc>
          <w:tcPr>
            <w:tcW w:w="387" w:type="pct"/>
            <w:tcMar>
              <w:top w:w="85" w:type="dxa"/>
              <w:bottom w:w="85" w:type="dxa"/>
            </w:tcMar>
          </w:tcPr>
          <w:p w:rsidR="0080554D"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r w:rsidR="001F1E4F" w:rsidRPr="000E1704">
              <w:rPr>
                <w:rFonts w:ascii="Times New Roman" w:hAnsi="Times New Roman" w:cs="Times New Roman"/>
                <w:iCs/>
                <w:sz w:val="20"/>
                <w:szCs w:val="20"/>
              </w:rPr>
              <w:t xml:space="preserve"> </w:t>
            </w:r>
            <w:r w:rsidR="001F1E4F" w:rsidRPr="000E1704">
              <w:rPr>
                <w:rFonts w:ascii="Times New Roman" w:hAnsi="Times New Roman" w:cs="Times New Roman"/>
                <w:bCs w:val="0"/>
                <w:iCs/>
                <w:sz w:val="20"/>
                <w:szCs w:val="20"/>
              </w:rPr>
              <w:t>w zakresie pkt 1, 2 i 4</w:t>
            </w:r>
          </w:p>
          <w:p w:rsidR="0080554D" w:rsidRPr="000E1704" w:rsidRDefault="0080554D" w:rsidP="00A554D9">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1F1E4F" w:rsidRPr="000E1704" w:rsidRDefault="001F1E4F" w:rsidP="00AF53CB">
            <w:pPr>
              <w:jc w:val="both"/>
              <w:rPr>
                <w:rFonts w:ascii="Times New Roman" w:hAnsi="Times New Roman" w:cs="Times New Roman"/>
                <w:sz w:val="20"/>
                <w:szCs w:val="20"/>
              </w:rPr>
            </w:pPr>
            <w:r w:rsidRPr="000E1704">
              <w:rPr>
                <w:rFonts w:ascii="Times New Roman" w:hAnsi="Times New Roman" w:cs="Times New Roman"/>
                <w:sz w:val="20"/>
                <w:szCs w:val="20"/>
              </w:rPr>
              <w:t>Ad.1, 2 i 4. Nieuwzględniona w zakresie cofnięcia nieprzekraczalnej linii zabudowy i wyznaczenia bufora zielonego, deptaka. Linia zabudowy została tak ustalona aby zachować ład przestrzenny - nawiązuje do obecnego zainwestowania. Art.43 Ustawy o drogach publicznych z dnia 21 marca 1985 r. określa minimalną odległość zabudowy od krawędzi jezdni drogi gminnej na 6 m. Linia zabudowy została więc już wyznaczona znacznie dalej. Nie wprowadza się w terenie tym bufora zieleni, gdyż spowodowałoby to znaczne ograniczenia zagospodarowania działek, które w Studium zostały wskazane jako inwestycyjne o wysokich parametrach wysokości (do 40 m).</w:t>
            </w:r>
          </w:p>
          <w:p w:rsidR="0080554D" w:rsidRPr="000E1704" w:rsidRDefault="001F1E4F" w:rsidP="00AF53CB">
            <w:pPr>
              <w:jc w:val="both"/>
              <w:rPr>
                <w:rFonts w:ascii="Times New Roman" w:hAnsi="Times New Roman" w:cs="Times New Roman"/>
                <w:sz w:val="20"/>
                <w:szCs w:val="20"/>
              </w:rPr>
            </w:pPr>
            <w:r w:rsidRPr="000E1704">
              <w:rPr>
                <w:rFonts w:ascii="Times New Roman" w:hAnsi="Times New Roman" w:cs="Times New Roman"/>
                <w:sz w:val="20"/>
                <w:szCs w:val="20"/>
              </w:rPr>
              <w:t xml:space="preserve">Tereny pomiędzy ul. Henryka Wieniawskiego a zabudową są już w większości zagospodarowane na parkingi. </w:t>
            </w:r>
            <w:r w:rsidRPr="00C633F6">
              <w:rPr>
                <w:rFonts w:ascii="Times New Roman" w:hAnsi="Times New Roman" w:cs="Times New Roman"/>
                <w:sz w:val="20"/>
                <w:szCs w:val="20"/>
              </w:rPr>
              <w:t xml:space="preserve">Z terenu UC/U.1, został wydzielony </w:t>
            </w:r>
            <w:r w:rsidR="006869A5" w:rsidRPr="00C633F6">
              <w:rPr>
                <w:rFonts w:ascii="Times New Roman" w:hAnsi="Times New Roman" w:cs="Times New Roman"/>
                <w:sz w:val="20"/>
                <w:szCs w:val="20"/>
              </w:rPr>
              <w:t xml:space="preserve">wzdłuż ul. Wieniawskiego </w:t>
            </w:r>
            <w:r w:rsidRPr="00C633F6">
              <w:rPr>
                <w:rFonts w:ascii="Times New Roman" w:hAnsi="Times New Roman" w:cs="Times New Roman"/>
                <w:sz w:val="20"/>
                <w:szCs w:val="20"/>
              </w:rPr>
              <w:t>teren zabudowy usługowej U o przeznaczeniu pod zabudowę budynkami usługowymi, o wysokości niższej niż dopuszczona w terenie UC/U.1.</w:t>
            </w:r>
          </w:p>
        </w:tc>
      </w:tr>
      <w:tr w:rsidR="00080932" w:rsidRPr="00A554D9" w:rsidTr="00030720">
        <w:trPr>
          <w:trHeight w:val="867"/>
        </w:trPr>
        <w:tc>
          <w:tcPr>
            <w:tcW w:w="141" w:type="pct"/>
            <w:vMerge/>
            <w:tcBorders>
              <w:left w:val="single" w:sz="8" w:space="0" w:color="auto"/>
            </w:tcBorders>
            <w:tcMar>
              <w:top w:w="85" w:type="dxa"/>
              <w:bottom w:w="85" w:type="dxa"/>
            </w:tcMar>
          </w:tcPr>
          <w:p w:rsidR="00080932" w:rsidRPr="00EE537A" w:rsidRDefault="00080932" w:rsidP="00A554D9">
            <w:pPr>
              <w:rPr>
                <w:rFonts w:ascii="Times New Roman" w:hAnsi="Times New Roman" w:cs="Times New Roman"/>
                <w:b/>
                <w:bCs/>
                <w:iCs/>
                <w:sz w:val="20"/>
                <w:szCs w:val="20"/>
              </w:rPr>
            </w:pPr>
          </w:p>
        </w:tc>
        <w:tc>
          <w:tcPr>
            <w:tcW w:w="176" w:type="pct"/>
            <w:vMerge/>
            <w:tcMar>
              <w:top w:w="85" w:type="dxa"/>
              <w:bottom w:w="85" w:type="dxa"/>
            </w:tcMar>
          </w:tcPr>
          <w:p w:rsidR="00080932" w:rsidRPr="00EE537A" w:rsidRDefault="00080932" w:rsidP="00A554D9">
            <w:pPr>
              <w:jc w:val="center"/>
              <w:rPr>
                <w:rFonts w:ascii="Times New Roman" w:hAnsi="Times New Roman" w:cs="Times New Roman"/>
                <w:b/>
                <w:bCs/>
                <w:iCs/>
                <w:sz w:val="20"/>
                <w:szCs w:val="20"/>
              </w:rPr>
            </w:pPr>
          </w:p>
        </w:tc>
        <w:tc>
          <w:tcPr>
            <w:tcW w:w="317" w:type="pct"/>
            <w:vMerge/>
            <w:tcMar>
              <w:top w:w="85" w:type="dxa"/>
              <w:bottom w:w="85" w:type="dxa"/>
            </w:tcMar>
          </w:tcPr>
          <w:p w:rsidR="00080932" w:rsidRPr="000E1704" w:rsidRDefault="00080932" w:rsidP="00A554D9">
            <w:pPr>
              <w:jc w:val="center"/>
              <w:rPr>
                <w:rFonts w:ascii="Times New Roman" w:hAnsi="Times New Roman" w:cs="Times New Roman"/>
                <w:sz w:val="20"/>
                <w:szCs w:val="20"/>
              </w:rPr>
            </w:pPr>
          </w:p>
        </w:tc>
        <w:tc>
          <w:tcPr>
            <w:tcW w:w="1612" w:type="pct"/>
            <w:tcMar>
              <w:top w:w="85" w:type="dxa"/>
              <w:bottom w:w="85" w:type="dxa"/>
            </w:tcMar>
          </w:tcPr>
          <w:p w:rsidR="00080932" w:rsidRPr="000E1704" w:rsidRDefault="00080932"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2. W kontynuacji do w/w uwag, odnośnie tego samego obszaru, nieprzekraczalna linia zabudowy winna być cofnięta w głąb tego terenu - również z powodu potencjalnego całkowitego zacienienia istniejących budynków jednorodzinnych przy ulicy Wieniawskiego i Sokołowskiego w przypadku wzniesienia nowych budynków o takiej maksymalnej wysokości jak obecnie dopuszcza projektowany plan. Obecnie będzie można zabudować ten teren niemalże do samych granic działek.</w:t>
            </w:r>
          </w:p>
        </w:tc>
        <w:tc>
          <w:tcPr>
            <w:tcW w:w="429" w:type="pct"/>
            <w:vMerge/>
            <w:tcMar>
              <w:top w:w="85" w:type="dxa"/>
              <w:bottom w:w="85" w:type="dxa"/>
            </w:tcMar>
          </w:tcPr>
          <w:p w:rsidR="00080932" w:rsidRPr="000E1704" w:rsidRDefault="00080932" w:rsidP="00632C54">
            <w:pPr>
              <w:jc w:val="center"/>
              <w:rPr>
                <w:rFonts w:ascii="Times New Roman" w:hAnsi="Times New Roman" w:cs="Times New Roman"/>
                <w:bCs/>
                <w:iCs/>
                <w:sz w:val="20"/>
                <w:szCs w:val="20"/>
              </w:rPr>
            </w:pPr>
          </w:p>
        </w:tc>
        <w:tc>
          <w:tcPr>
            <w:tcW w:w="282" w:type="pct"/>
            <w:vMerge/>
            <w:tcMar>
              <w:top w:w="85" w:type="dxa"/>
              <w:bottom w:w="85" w:type="dxa"/>
            </w:tcMar>
          </w:tcPr>
          <w:p w:rsidR="00080932" w:rsidRPr="000E1704" w:rsidRDefault="00080932" w:rsidP="00D0262F">
            <w:pPr>
              <w:jc w:val="center"/>
              <w:rPr>
                <w:rFonts w:ascii="Times New Roman" w:hAnsi="Times New Roman" w:cs="Times New Roman"/>
                <w:b/>
                <w:bCs/>
                <w:iCs/>
                <w:sz w:val="20"/>
                <w:szCs w:val="20"/>
              </w:rPr>
            </w:pPr>
          </w:p>
        </w:tc>
        <w:tc>
          <w:tcPr>
            <w:tcW w:w="387" w:type="pct"/>
            <w:tcMar>
              <w:top w:w="85" w:type="dxa"/>
              <w:bottom w:w="85" w:type="dxa"/>
            </w:tcMar>
          </w:tcPr>
          <w:p w:rsidR="00080932" w:rsidRPr="000E1704" w:rsidRDefault="00080932" w:rsidP="006A7A21">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1, 2 i 4</w:t>
            </w:r>
          </w:p>
        </w:tc>
        <w:tc>
          <w:tcPr>
            <w:tcW w:w="387" w:type="pct"/>
            <w:tcMar>
              <w:top w:w="85" w:type="dxa"/>
              <w:bottom w:w="85" w:type="dxa"/>
            </w:tcMar>
          </w:tcPr>
          <w:p w:rsidR="00080932" w:rsidRPr="000E1704" w:rsidRDefault="00080932" w:rsidP="006A7A21">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 xml:space="preserve">Rada Miasta Krakowa nie uwzględniła uwagi </w:t>
            </w:r>
            <w:r w:rsidRPr="000E1704">
              <w:rPr>
                <w:rFonts w:ascii="Times New Roman" w:hAnsi="Times New Roman" w:cs="Times New Roman"/>
                <w:bCs w:val="0"/>
                <w:iCs/>
                <w:sz w:val="20"/>
                <w:szCs w:val="20"/>
              </w:rPr>
              <w:t>w zakresie pkt 1, 2 i 4</w:t>
            </w:r>
          </w:p>
          <w:p w:rsidR="00080932" w:rsidRPr="000E1704" w:rsidRDefault="00080932" w:rsidP="006A7A21">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080932" w:rsidRPr="000E1704" w:rsidRDefault="00080932" w:rsidP="00632C54">
            <w:pPr>
              <w:jc w:val="both"/>
              <w:rPr>
                <w:rFonts w:ascii="Times New Roman" w:hAnsi="Times New Roman" w:cs="Times New Roman"/>
                <w:sz w:val="20"/>
                <w:szCs w:val="20"/>
                <w:lang w:eastAsia="ar-SA"/>
              </w:rPr>
            </w:pPr>
          </w:p>
        </w:tc>
      </w:tr>
      <w:tr w:rsidR="00F764FD" w:rsidRPr="00A554D9" w:rsidTr="00030720">
        <w:trPr>
          <w:trHeight w:val="352"/>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F764FD" w:rsidRPr="000E1704" w:rsidRDefault="00F764FD" w:rsidP="006A7A21">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 xml:space="preserve">Prezydent </w:t>
            </w:r>
            <w:r w:rsidRPr="000E1704">
              <w:rPr>
                <w:rFonts w:ascii="Times New Roman" w:hAnsi="Times New Roman" w:cs="Times New Roman"/>
                <w:b/>
                <w:bCs/>
                <w:iCs/>
                <w:sz w:val="20"/>
                <w:szCs w:val="20"/>
              </w:rPr>
              <w:lastRenderedPageBreak/>
              <w:t>Miasta Krakowa nie uwzględnił uwagi w zakresie pkt 1, 2 i 4</w:t>
            </w:r>
          </w:p>
        </w:tc>
        <w:tc>
          <w:tcPr>
            <w:tcW w:w="387" w:type="pct"/>
            <w:vMerge w:val="restart"/>
            <w:tcMar>
              <w:top w:w="85" w:type="dxa"/>
              <w:bottom w:w="85" w:type="dxa"/>
            </w:tcMar>
          </w:tcPr>
          <w:p w:rsidR="00F764FD" w:rsidRPr="000E1704" w:rsidRDefault="00F764FD" w:rsidP="006A7A21">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lastRenderedPageBreak/>
              <w:t xml:space="preserve">Rada Miasta </w:t>
            </w:r>
            <w:r w:rsidRPr="000E1704">
              <w:rPr>
                <w:rFonts w:ascii="Times New Roman" w:hAnsi="Times New Roman" w:cs="Times New Roman"/>
                <w:iCs/>
                <w:sz w:val="20"/>
                <w:szCs w:val="20"/>
              </w:rPr>
              <w:lastRenderedPageBreak/>
              <w:t xml:space="preserve">Krakowa nie uwzględniła uwagi </w:t>
            </w:r>
            <w:r w:rsidRPr="000E1704">
              <w:rPr>
                <w:rFonts w:ascii="Times New Roman" w:hAnsi="Times New Roman" w:cs="Times New Roman"/>
                <w:bCs w:val="0"/>
                <w:iCs/>
                <w:sz w:val="20"/>
                <w:szCs w:val="20"/>
              </w:rPr>
              <w:t>w zakresie pkt 1, 2 i 4</w:t>
            </w:r>
          </w:p>
          <w:p w:rsidR="00F764FD" w:rsidRPr="000E1704" w:rsidRDefault="00F764FD" w:rsidP="006A7A21">
            <w:pPr>
              <w:rPr>
                <w:rFonts w:ascii="Times New Roman" w:hAnsi="Times New Roman" w:cs="Times New Roman"/>
                <w:iCs/>
                <w:sz w:val="20"/>
                <w:szCs w:val="20"/>
              </w:rPr>
            </w:pPr>
          </w:p>
        </w:tc>
        <w:tc>
          <w:tcPr>
            <w:tcW w:w="1269" w:type="pct"/>
            <w:vMerge w:val="restart"/>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p>
        </w:tc>
      </w:tr>
      <w:tr w:rsidR="00F764FD" w:rsidRPr="00A554D9" w:rsidTr="00030720">
        <w:trPr>
          <w:trHeight w:val="867"/>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sz w:val="20"/>
                <w:szCs w:val="20"/>
              </w:rPr>
            </w:pPr>
            <w:r w:rsidRPr="000E1704">
              <w:rPr>
                <w:rFonts w:ascii="Times New Roman" w:hAnsi="Times New Roman" w:cs="Times New Roman"/>
                <w:color w:val="000000"/>
                <w:sz w:val="20"/>
                <w:szCs w:val="20"/>
              </w:rPr>
              <w:t>4. Oczywistym jest, że dopuszczenie budowy budynków usługowych o takiej kubaturze jak proponowana spowoduje całkowite zakorkowanie (zwłaszcza w godzinach porannych i popołudniowych) ulicy Wieniawskiego i Stanisława ze Skalbmierza (już obecnie zakorkowanych w godzinach szczytów komunikacyjnych). W tym kontekście zdumienie budzi stanowisko właściwej komórki Urzędu Miasta twierdzącej, że ewentualna budowa nowych biurowców nie wpłynie w sposób znaczący na natężenie ruchu i możliwości przepustowe istniejących ulic (zwłaszcza jednopasmowych ulic Wieniawskiego i Stanisława ze Skalbmierza).</w:t>
            </w:r>
          </w:p>
        </w:tc>
        <w:tc>
          <w:tcPr>
            <w:tcW w:w="429" w:type="pct"/>
            <w:vMerge/>
            <w:tcMar>
              <w:top w:w="85" w:type="dxa"/>
              <w:bottom w:w="85" w:type="dxa"/>
            </w:tcMar>
          </w:tcPr>
          <w:p w:rsidR="00F764FD" w:rsidRPr="000E1704"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6A7A21">
            <w:pPr>
              <w:jc w:val="center"/>
              <w:rPr>
                <w:rFonts w:ascii="Times New Roman" w:hAnsi="Times New Roman" w:cs="Times New Roman"/>
                <w:sz w:val="20"/>
                <w:szCs w:val="20"/>
              </w:rPr>
            </w:pPr>
          </w:p>
        </w:tc>
        <w:tc>
          <w:tcPr>
            <w:tcW w:w="387" w:type="pct"/>
            <w:vMerge/>
            <w:tcMar>
              <w:top w:w="85" w:type="dxa"/>
              <w:bottom w:w="85" w:type="dxa"/>
            </w:tcMar>
          </w:tcPr>
          <w:p w:rsidR="00F764FD" w:rsidRPr="000E1704" w:rsidRDefault="00F764FD" w:rsidP="006A7A21">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p>
        </w:tc>
      </w:tr>
      <w:tr w:rsidR="00F764FD" w:rsidRPr="00A554D9" w:rsidTr="00030720">
        <w:trPr>
          <w:trHeight w:val="129"/>
        </w:trPr>
        <w:tc>
          <w:tcPr>
            <w:tcW w:w="141" w:type="pct"/>
            <w:vMerge w:val="restart"/>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78.</w:t>
            </w:r>
          </w:p>
        </w:tc>
        <w:tc>
          <w:tcPr>
            <w:tcW w:w="176" w:type="pct"/>
            <w:vMerge w:val="restart"/>
            <w:tcMar>
              <w:top w:w="85" w:type="dxa"/>
              <w:bottom w:w="85" w:type="dxa"/>
            </w:tcMar>
          </w:tcPr>
          <w:p w:rsidR="00F764FD" w:rsidRPr="00EE537A" w:rsidRDefault="00F764FD"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I 111.</w:t>
            </w:r>
          </w:p>
        </w:tc>
        <w:tc>
          <w:tcPr>
            <w:tcW w:w="317" w:type="pct"/>
            <w:vMerge w:val="restart"/>
            <w:tcMar>
              <w:top w:w="85" w:type="dxa"/>
              <w:bottom w:w="85" w:type="dxa"/>
            </w:tcMar>
          </w:tcPr>
          <w:p w:rsidR="00F764FD"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val="restart"/>
            <w:tcMar>
              <w:top w:w="85" w:type="dxa"/>
              <w:bottom w:w="85" w:type="dxa"/>
            </w:tcMar>
          </w:tcPr>
          <w:p w:rsidR="00F764FD" w:rsidRPr="009D6AA8" w:rsidRDefault="00F764FD" w:rsidP="00632C54">
            <w:pPr>
              <w:jc w:val="center"/>
              <w:rPr>
                <w:rFonts w:ascii="Times New Roman" w:hAnsi="Times New Roman" w:cs="Times New Roman"/>
                <w:sz w:val="20"/>
                <w:szCs w:val="20"/>
              </w:rPr>
            </w:pPr>
            <w:r w:rsidRPr="009D6AA8">
              <w:rPr>
                <w:rFonts w:ascii="Times New Roman" w:hAnsi="Times New Roman" w:cs="Times New Roman"/>
                <w:sz w:val="20"/>
                <w:szCs w:val="20"/>
              </w:rPr>
              <w:t xml:space="preserve">836 </w:t>
            </w:r>
            <w:proofErr w:type="spellStart"/>
            <w:r w:rsidRPr="009D6AA8">
              <w:rPr>
                <w:rFonts w:ascii="Times New Roman" w:hAnsi="Times New Roman" w:cs="Times New Roman"/>
                <w:sz w:val="20"/>
                <w:szCs w:val="20"/>
              </w:rPr>
              <w:t>obr</w:t>
            </w:r>
            <w:proofErr w:type="spellEnd"/>
            <w:r w:rsidRPr="009D6AA8">
              <w:rPr>
                <w:rFonts w:ascii="Times New Roman" w:hAnsi="Times New Roman" w:cs="Times New Roman"/>
                <w:sz w:val="20"/>
                <w:szCs w:val="20"/>
              </w:rPr>
              <w:t>. 23</w:t>
            </w:r>
          </w:p>
          <w:p w:rsidR="00F764FD" w:rsidRPr="009D6AA8" w:rsidRDefault="00F764FD" w:rsidP="00632C54">
            <w:pPr>
              <w:jc w:val="center"/>
              <w:rPr>
                <w:rFonts w:ascii="Times New Roman" w:hAnsi="Times New Roman" w:cs="Times New Roman"/>
                <w:sz w:val="20"/>
                <w:szCs w:val="20"/>
              </w:rPr>
            </w:pPr>
            <w:r w:rsidRPr="009D6AA8">
              <w:rPr>
                <w:rFonts w:ascii="Times New Roman" w:hAnsi="Times New Roman" w:cs="Times New Roman"/>
                <w:sz w:val="20"/>
                <w:szCs w:val="20"/>
              </w:rPr>
              <w:t>Śródmieście</w:t>
            </w:r>
          </w:p>
        </w:tc>
        <w:tc>
          <w:tcPr>
            <w:tcW w:w="282" w:type="pct"/>
            <w:vMerge w:val="restart"/>
            <w:tcMar>
              <w:top w:w="85" w:type="dxa"/>
              <w:bottom w:w="85" w:type="dxa"/>
            </w:tcMar>
          </w:tcPr>
          <w:p w:rsidR="00F764FD" w:rsidRPr="000E1704" w:rsidRDefault="00F764FD"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MN/U.4</w:t>
            </w:r>
          </w:p>
        </w:tc>
        <w:tc>
          <w:tcPr>
            <w:tcW w:w="387" w:type="pct"/>
            <w:vMerge w:val="restart"/>
            <w:tcMar>
              <w:top w:w="85" w:type="dxa"/>
              <w:bottom w:w="85" w:type="dxa"/>
            </w:tcMar>
          </w:tcPr>
          <w:p w:rsidR="00F764FD" w:rsidRPr="000E1704" w:rsidRDefault="00F764FD"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1 b)</w:t>
            </w:r>
          </w:p>
        </w:tc>
        <w:tc>
          <w:tcPr>
            <w:tcW w:w="387" w:type="pct"/>
            <w:vMerge w:val="restart"/>
            <w:tcMar>
              <w:top w:w="85" w:type="dxa"/>
              <w:bottom w:w="85" w:type="dxa"/>
            </w:tcMar>
          </w:tcPr>
          <w:p w:rsidR="00F764FD" w:rsidRPr="000E1704" w:rsidRDefault="00F764FD" w:rsidP="00A554D9">
            <w:pPr>
              <w:pStyle w:val="Nagwek1"/>
              <w:jc w:val="center"/>
              <w:rPr>
                <w:rFonts w:ascii="Times New Roman" w:hAnsi="Times New Roman" w:cs="Times New Roman"/>
                <w:sz w:val="20"/>
                <w:szCs w:val="20"/>
              </w:rPr>
            </w:pPr>
            <w:r w:rsidRPr="000E1704">
              <w:rPr>
                <w:rFonts w:ascii="Times New Roman" w:hAnsi="Times New Roman" w:cs="Times New Roman"/>
                <w:iCs/>
                <w:sz w:val="20"/>
                <w:szCs w:val="20"/>
              </w:rPr>
              <w:t>Rada Miasta Krakowa nie uwzględniła uwagi</w:t>
            </w:r>
            <w:r w:rsidRPr="000E1704">
              <w:rPr>
                <w:rFonts w:ascii="Times New Roman" w:hAnsi="Times New Roman" w:cs="Times New Roman"/>
                <w:b w:val="0"/>
                <w:bCs w:val="0"/>
                <w:iCs/>
                <w:sz w:val="20"/>
                <w:szCs w:val="20"/>
              </w:rPr>
              <w:t xml:space="preserve"> </w:t>
            </w:r>
            <w:r w:rsidRPr="000E1704">
              <w:rPr>
                <w:rFonts w:ascii="Times New Roman" w:hAnsi="Times New Roman" w:cs="Times New Roman"/>
                <w:bCs w:val="0"/>
                <w:iCs/>
                <w:sz w:val="20"/>
                <w:szCs w:val="20"/>
              </w:rPr>
              <w:t>w zakresie pkt 1 b)</w:t>
            </w:r>
          </w:p>
        </w:tc>
        <w:tc>
          <w:tcPr>
            <w:tcW w:w="1269" w:type="pct"/>
            <w:vMerge w:val="restart"/>
            <w:tcBorders>
              <w:right w:val="single" w:sz="8" w:space="0" w:color="auto"/>
            </w:tcBorders>
            <w:tcMar>
              <w:top w:w="85" w:type="dxa"/>
              <w:bottom w:w="85" w:type="dxa"/>
            </w:tcMar>
          </w:tcPr>
          <w:p w:rsidR="00F764FD" w:rsidRPr="000E1704" w:rsidRDefault="00C633F6" w:rsidP="004169AF">
            <w:pPr>
              <w:jc w:val="both"/>
              <w:rPr>
                <w:rFonts w:ascii="Times New Roman" w:hAnsi="Times New Roman" w:cs="Times New Roman"/>
                <w:sz w:val="20"/>
                <w:szCs w:val="20"/>
              </w:rPr>
            </w:pPr>
            <w:r>
              <w:rPr>
                <w:rFonts w:ascii="Times New Roman" w:hAnsi="Times New Roman" w:cs="Times New Roman"/>
                <w:sz w:val="20"/>
                <w:szCs w:val="20"/>
              </w:rPr>
              <w:t xml:space="preserve">Ad. 1 b) </w:t>
            </w:r>
            <w:r w:rsidR="00F764FD" w:rsidRPr="000E1704">
              <w:rPr>
                <w:rFonts w:ascii="Times New Roman" w:hAnsi="Times New Roman" w:cs="Times New Roman"/>
                <w:sz w:val="20"/>
                <w:szCs w:val="20"/>
              </w:rPr>
              <w:t xml:space="preserve">Nieprzekraczalna linia zabudowy od strony </w:t>
            </w:r>
            <w:r w:rsidR="00F764FD" w:rsidRPr="000E1704">
              <w:rPr>
                <w:rFonts w:ascii="Times New Roman" w:hAnsi="Times New Roman" w:cs="Times New Roman"/>
                <w:sz w:val="20"/>
                <w:szCs w:val="20"/>
              </w:rPr>
              <w:br/>
              <w:t>ul. Sokołowskiego nie zostaje zmieniona – jej przesunięcie zaburzyłoby ład przestrzenny.</w:t>
            </w:r>
          </w:p>
          <w:p w:rsidR="00F764FD" w:rsidRPr="000E1704" w:rsidRDefault="00F764FD" w:rsidP="00632C54">
            <w:pPr>
              <w:jc w:val="both"/>
              <w:rPr>
                <w:rFonts w:ascii="Times New Roman" w:hAnsi="Times New Roman" w:cs="Times New Roman"/>
                <w:sz w:val="20"/>
                <w:szCs w:val="20"/>
                <w:lang w:eastAsia="ar-SA"/>
              </w:rPr>
            </w:pPr>
          </w:p>
        </w:tc>
      </w:tr>
      <w:tr w:rsidR="00F764FD" w:rsidRPr="00A554D9" w:rsidTr="00030720">
        <w:trPr>
          <w:trHeight w:val="128"/>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Mar>
              <w:top w:w="85" w:type="dxa"/>
              <w:bottom w:w="85" w:type="dxa"/>
            </w:tcMar>
          </w:tcPr>
          <w:p w:rsidR="00F764FD" w:rsidRPr="000E1704" w:rsidRDefault="00C633F6" w:rsidP="00C633F6">
            <w:pPr>
              <w:jc w:val="both"/>
              <w:rPr>
                <w:rFonts w:ascii="Times New Roman" w:hAnsi="Times New Roman" w:cs="Times New Roman"/>
                <w:bCs/>
                <w:iCs/>
                <w:sz w:val="20"/>
                <w:szCs w:val="20"/>
              </w:rPr>
            </w:pPr>
            <w:r>
              <w:rPr>
                <w:rFonts w:ascii="Times New Roman" w:hAnsi="Times New Roman" w:cs="Times New Roman"/>
                <w:bCs/>
                <w:iCs/>
                <w:sz w:val="20"/>
                <w:szCs w:val="20"/>
              </w:rPr>
              <w:t xml:space="preserve">1 b) </w:t>
            </w:r>
            <w:r w:rsidR="00F764FD" w:rsidRPr="000E1704">
              <w:rPr>
                <w:rFonts w:ascii="Times New Roman" w:hAnsi="Times New Roman" w:cs="Times New Roman"/>
                <w:bCs/>
                <w:iCs/>
                <w:sz w:val="20"/>
                <w:szCs w:val="20"/>
              </w:rPr>
              <w:t>wnoszę o uwzględnienie niniejszej uwagi i: umożliwienie potencjalnej rozbudowy istniejącego budynku na działce nr 836 (Wieniawskiego 60) do granicy tej działki (…) poprzez stosowne przesunięcie linii zabudowy do granicy chodnika od strony ulicy Sokołowskiego.</w:t>
            </w:r>
          </w:p>
        </w:tc>
        <w:tc>
          <w:tcPr>
            <w:tcW w:w="429" w:type="pct"/>
            <w:vMerge/>
            <w:tcMar>
              <w:top w:w="85" w:type="dxa"/>
              <w:bottom w:w="85" w:type="dxa"/>
            </w:tcMar>
          </w:tcPr>
          <w:p w:rsidR="00F764FD" w:rsidRPr="009D6AA8"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632C54">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p>
        </w:tc>
      </w:tr>
      <w:tr w:rsidR="00F764FD" w:rsidRPr="00A554D9" w:rsidTr="00030720">
        <w:trPr>
          <w:trHeight w:val="128"/>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F764FD" w:rsidRPr="009D6AA8"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F764FD" w:rsidRPr="000E1704" w:rsidRDefault="00F764FD" w:rsidP="00563B4E">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 w zakresie pkt 3</w:t>
            </w:r>
          </w:p>
        </w:tc>
        <w:tc>
          <w:tcPr>
            <w:tcW w:w="387" w:type="pct"/>
            <w:vMerge w:val="restart"/>
            <w:tcMar>
              <w:top w:w="85" w:type="dxa"/>
              <w:bottom w:w="85" w:type="dxa"/>
            </w:tcMar>
          </w:tcPr>
          <w:p w:rsidR="00F764FD" w:rsidRPr="000E1704" w:rsidRDefault="00F764FD"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r w:rsidRPr="000E1704">
              <w:rPr>
                <w:rFonts w:ascii="Times New Roman" w:hAnsi="Times New Roman" w:cs="Times New Roman"/>
                <w:b w:val="0"/>
                <w:bCs w:val="0"/>
                <w:iCs/>
                <w:sz w:val="20"/>
                <w:szCs w:val="20"/>
              </w:rPr>
              <w:t xml:space="preserve"> </w:t>
            </w:r>
            <w:r w:rsidRPr="000E1704">
              <w:rPr>
                <w:rFonts w:ascii="Times New Roman" w:hAnsi="Times New Roman" w:cs="Times New Roman"/>
                <w:bCs w:val="0"/>
                <w:iCs/>
                <w:sz w:val="20"/>
                <w:szCs w:val="20"/>
              </w:rPr>
              <w:t>w zakresie pkt 3</w:t>
            </w:r>
          </w:p>
        </w:tc>
        <w:tc>
          <w:tcPr>
            <w:tcW w:w="1269" w:type="pct"/>
            <w:vMerge w:val="restart"/>
            <w:tcBorders>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Ad.3. Uwaga zawarta w podpunkcie 3 pisma jest zbyt ogólna i niemożliwe jest odniesienie się do niej.</w:t>
            </w:r>
          </w:p>
        </w:tc>
      </w:tr>
      <w:tr w:rsidR="00F764FD" w:rsidRPr="00A554D9" w:rsidTr="00030720">
        <w:trPr>
          <w:trHeight w:val="128"/>
        </w:trPr>
        <w:tc>
          <w:tcPr>
            <w:tcW w:w="141" w:type="pct"/>
            <w:vMerge/>
            <w:tcBorders>
              <w:left w:val="single" w:sz="8" w:space="0" w:color="auto"/>
            </w:tcBorders>
            <w:tcMar>
              <w:top w:w="85" w:type="dxa"/>
              <w:bottom w:w="85" w:type="dxa"/>
            </w:tcMar>
          </w:tcPr>
          <w:p w:rsidR="00F764FD" w:rsidRPr="00EE537A" w:rsidRDefault="00F764FD" w:rsidP="00A554D9">
            <w:pPr>
              <w:rPr>
                <w:rFonts w:ascii="Times New Roman" w:hAnsi="Times New Roman" w:cs="Times New Roman"/>
                <w:b/>
                <w:bCs/>
                <w:iCs/>
                <w:sz w:val="20"/>
                <w:szCs w:val="20"/>
              </w:rPr>
            </w:pPr>
          </w:p>
        </w:tc>
        <w:tc>
          <w:tcPr>
            <w:tcW w:w="176" w:type="pct"/>
            <w:vMerge/>
            <w:tcMar>
              <w:top w:w="85" w:type="dxa"/>
              <w:bottom w:w="85" w:type="dxa"/>
            </w:tcMar>
          </w:tcPr>
          <w:p w:rsidR="00F764FD" w:rsidRPr="00EE537A" w:rsidRDefault="00F764FD" w:rsidP="00A554D9">
            <w:pPr>
              <w:jc w:val="center"/>
              <w:rPr>
                <w:rFonts w:ascii="Times New Roman" w:hAnsi="Times New Roman" w:cs="Times New Roman"/>
                <w:b/>
                <w:bCs/>
                <w:iCs/>
                <w:sz w:val="20"/>
                <w:szCs w:val="20"/>
              </w:rPr>
            </w:pPr>
          </w:p>
        </w:tc>
        <w:tc>
          <w:tcPr>
            <w:tcW w:w="317" w:type="pct"/>
            <w:vMerge/>
            <w:tcMar>
              <w:top w:w="85" w:type="dxa"/>
              <w:bottom w:w="85" w:type="dxa"/>
            </w:tcMar>
          </w:tcPr>
          <w:p w:rsidR="00F764FD" w:rsidRPr="000E1704" w:rsidRDefault="00F764FD" w:rsidP="00A554D9">
            <w:pPr>
              <w:jc w:val="center"/>
              <w:rPr>
                <w:rFonts w:ascii="Times New Roman" w:hAnsi="Times New Roman" w:cs="Times New Roman"/>
                <w:sz w:val="20"/>
                <w:szCs w:val="20"/>
              </w:rPr>
            </w:pPr>
          </w:p>
        </w:tc>
        <w:tc>
          <w:tcPr>
            <w:tcW w:w="1612" w:type="pct"/>
            <w:tcMar>
              <w:top w:w="85" w:type="dxa"/>
              <w:bottom w:w="85" w:type="dxa"/>
            </w:tcMar>
          </w:tcPr>
          <w:p w:rsidR="00F764FD" w:rsidRPr="000E1704" w:rsidRDefault="00F764FD"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3. Pomiędzy częścią graficzną planu a jej opisem odnośnie pomiarów terenu najprawdopodobniej popełniony jest błąd (inne wielkości na wyrysie graficznym a inne na jego części opisowej).</w:t>
            </w:r>
          </w:p>
        </w:tc>
        <w:tc>
          <w:tcPr>
            <w:tcW w:w="429" w:type="pct"/>
            <w:vMerge/>
            <w:tcMar>
              <w:top w:w="85" w:type="dxa"/>
              <w:bottom w:w="85" w:type="dxa"/>
            </w:tcMar>
          </w:tcPr>
          <w:p w:rsidR="00F764FD" w:rsidRPr="009D6AA8" w:rsidRDefault="00F764FD" w:rsidP="00632C54">
            <w:pPr>
              <w:jc w:val="center"/>
              <w:rPr>
                <w:rFonts w:ascii="Times New Roman" w:hAnsi="Times New Roman" w:cs="Times New Roman"/>
                <w:bCs/>
                <w:iCs/>
                <w:sz w:val="20"/>
                <w:szCs w:val="20"/>
              </w:rPr>
            </w:pPr>
          </w:p>
        </w:tc>
        <w:tc>
          <w:tcPr>
            <w:tcW w:w="282" w:type="pct"/>
            <w:vMerge/>
            <w:tcMar>
              <w:top w:w="85" w:type="dxa"/>
              <w:bottom w:w="85" w:type="dxa"/>
            </w:tcMar>
          </w:tcPr>
          <w:p w:rsidR="00F764FD" w:rsidRPr="000E1704" w:rsidRDefault="00F764FD" w:rsidP="00D0262F">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563B4E">
            <w:pPr>
              <w:jc w:val="center"/>
              <w:rPr>
                <w:rFonts w:ascii="Times New Roman" w:hAnsi="Times New Roman" w:cs="Times New Roman"/>
                <w:b/>
                <w:bCs/>
                <w:iCs/>
                <w:sz w:val="20"/>
                <w:szCs w:val="20"/>
              </w:rPr>
            </w:pPr>
          </w:p>
        </w:tc>
        <w:tc>
          <w:tcPr>
            <w:tcW w:w="387" w:type="pct"/>
            <w:vMerge/>
            <w:tcMar>
              <w:top w:w="85" w:type="dxa"/>
              <w:bottom w:w="85" w:type="dxa"/>
            </w:tcMar>
          </w:tcPr>
          <w:p w:rsidR="00F764FD" w:rsidRPr="000E1704" w:rsidRDefault="00F764FD" w:rsidP="00A554D9">
            <w:pPr>
              <w:pStyle w:val="Nagwek1"/>
              <w:jc w:val="center"/>
              <w:rPr>
                <w:rFonts w:ascii="Times New Roman" w:hAnsi="Times New Roman" w:cs="Times New Roman"/>
                <w:iCs/>
                <w:sz w:val="20"/>
                <w:szCs w:val="20"/>
              </w:rPr>
            </w:pPr>
          </w:p>
        </w:tc>
        <w:tc>
          <w:tcPr>
            <w:tcW w:w="1269" w:type="pct"/>
            <w:vMerge/>
            <w:tcBorders>
              <w:bottom w:val="single" w:sz="4" w:space="0" w:color="auto"/>
              <w:right w:val="single" w:sz="8" w:space="0" w:color="auto"/>
            </w:tcBorders>
            <w:tcMar>
              <w:top w:w="85" w:type="dxa"/>
              <w:bottom w:w="85" w:type="dxa"/>
            </w:tcMar>
          </w:tcPr>
          <w:p w:rsidR="00F764FD" w:rsidRPr="000E1704" w:rsidRDefault="00F764FD" w:rsidP="00632C54">
            <w:pPr>
              <w:jc w:val="both"/>
              <w:rPr>
                <w:rFonts w:ascii="Times New Roman" w:hAnsi="Times New Roman" w:cs="Times New Roman"/>
                <w:sz w:val="20"/>
                <w:szCs w:val="20"/>
                <w:lang w:eastAsia="ar-SA"/>
              </w:rPr>
            </w:pPr>
          </w:p>
        </w:tc>
      </w:tr>
      <w:tr w:rsidR="00682175" w:rsidRPr="00A554D9" w:rsidTr="00030720">
        <w:trPr>
          <w:trHeight w:val="88"/>
        </w:trPr>
        <w:tc>
          <w:tcPr>
            <w:tcW w:w="141" w:type="pct"/>
            <w:vMerge w:val="restart"/>
            <w:tcBorders>
              <w:left w:val="single" w:sz="8" w:space="0" w:color="auto"/>
            </w:tcBorders>
            <w:tcMar>
              <w:top w:w="85" w:type="dxa"/>
              <w:bottom w:w="85" w:type="dxa"/>
            </w:tcMar>
          </w:tcPr>
          <w:p w:rsidR="00682175"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79.</w:t>
            </w:r>
          </w:p>
        </w:tc>
        <w:tc>
          <w:tcPr>
            <w:tcW w:w="176" w:type="pct"/>
            <w:vMerge w:val="restart"/>
            <w:tcMar>
              <w:top w:w="85" w:type="dxa"/>
              <w:bottom w:w="85" w:type="dxa"/>
            </w:tcMar>
          </w:tcPr>
          <w:p w:rsidR="00682175"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682175" w:rsidRPr="00EE537A">
              <w:rPr>
                <w:rFonts w:ascii="Times New Roman" w:hAnsi="Times New Roman" w:cs="Times New Roman"/>
                <w:b/>
                <w:bCs/>
                <w:iCs/>
                <w:sz w:val="20"/>
                <w:szCs w:val="20"/>
              </w:rPr>
              <w:t>113.</w:t>
            </w:r>
          </w:p>
        </w:tc>
        <w:tc>
          <w:tcPr>
            <w:tcW w:w="317" w:type="pct"/>
            <w:vMerge w:val="restart"/>
            <w:tcMar>
              <w:top w:w="85" w:type="dxa"/>
              <w:bottom w:w="85" w:type="dxa"/>
            </w:tcMar>
          </w:tcPr>
          <w:p w:rsidR="00682175"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682175" w:rsidRPr="000E1704" w:rsidRDefault="0068217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1. Kwestionuję proponowaną maksymalną wysokość zabudowy usługowej na działce pomiędzy ulicami Pilotów, Młyńską, Wieniawskiego i Stanisława ze Skalbmierza zajmowanej obecnie przez </w:t>
            </w:r>
            <w:proofErr w:type="spellStart"/>
            <w:r w:rsidRPr="000E1704">
              <w:rPr>
                <w:rFonts w:ascii="Times New Roman" w:hAnsi="Times New Roman" w:cs="Times New Roman"/>
                <w:color w:val="000000"/>
                <w:sz w:val="20"/>
                <w:szCs w:val="20"/>
              </w:rPr>
              <w:t>Castorama</w:t>
            </w:r>
            <w:proofErr w:type="spellEnd"/>
            <w:r w:rsidRPr="000E1704">
              <w:rPr>
                <w:rFonts w:ascii="Times New Roman" w:hAnsi="Times New Roman" w:cs="Times New Roman"/>
                <w:color w:val="000000"/>
                <w:sz w:val="20"/>
                <w:szCs w:val="20"/>
              </w:rPr>
              <w:t>, Alma i Pilot Tower (tereny dawnej Krakchemii). Proponowana maksymalna wysokość (zwłaszcza od strony ulicy Wieniawskiego i Stanisława ze Skalbmierza, które są zabudowane niewysokimi budynkami jednorodzinnymi) jest zdecydowanie za wysoka. W żaden sposób nie koreluje z wysokością budynków sąsiednich (mieszkalnych tj. domków jednorodzinnych). Podobnie teren ten od strony ulic Wieniawskiego i Stanisława ze Skalbmierza nie posiada żadnego pasa stanowiącego oddzielenie pomiędzy ulicą (granicą terenu) a ewentualnymi budynkami usługowymi. Jest to tym bardziej niezrozumiałe, że po drugiej stronie znajdują się budynki mieszkalne (a więc taki pas oddzielający byłby jak najbardziej pożądany a nie jest zupełnie uwzględniony w projektowanym planie!). Tak więc również od strony ulic Wieniawskiego i Stanisława ze Skalbmierza winien być utworzony szeroki pas oddzielający np. pas zieleni czy deptak). Wnoszę więc o skorygowanie w dół maksymalnej wysokości budynków na tym terenie oraz utworzenie obowiązkowego szerokiego pasa zieleni, deptaku itp. również od strony ulic Wieniawskiego i Stanisława ze Skalbmierza. Wprowadzenie w życie planu dającego pozwolenia na wysoką zabudowę w tak bliskiej okolicy domków jednorodzinnych spowoduje całkowite ich zaciemnienie (co za tym idzie - nieruchomości te stracą na swej wartości, jak i przede wszystkim spadnie komfort ich mieszkańców - budynki wraz z ogrodami pozbawione słońca, jasności co wiąże również z wyższymi opłatami na ogrzewanie itp.)</w:t>
            </w:r>
          </w:p>
          <w:p w:rsidR="00682175" w:rsidRPr="000E1704" w:rsidRDefault="00682175"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2. W kontynuacji do w/w uwag, odnośnie tego samego obszaru, nieprzekraczalna linia zabudowy winna być cofnięta w głąb tego terenu - również z powodu potencjalnego całkowitego zacienienia istniejących budynków jednorodzinnych przy ulicy Wieniawskiego i Sokołowskiego w przypadku, wzniesienia nowych budynków o takiej maksymalnej wysokości jak obecnie dopuszcza projektowany plan.</w:t>
            </w:r>
          </w:p>
          <w:p w:rsidR="00682175" w:rsidRPr="000E1704" w:rsidRDefault="00682175" w:rsidP="00632C54">
            <w:pPr>
              <w:jc w:val="both"/>
              <w:rPr>
                <w:rFonts w:ascii="Times New Roman" w:hAnsi="Times New Roman" w:cs="Times New Roman"/>
                <w:bCs/>
                <w:iCs/>
                <w:sz w:val="20"/>
                <w:szCs w:val="20"/>
              </w:rPr>
            </w:pPr>
          </w:p>
        </w:tc>
        <w:tc>
          <w:tcPr>
            <w:tcW w:w="429" w:type="pct"/>
            <w:vMerge w:val="restart"/>
            <w:tcMar>
              <w:top w:w="85" w:type="dxa"/>
              <w:bottom w:w="85" w:type="dxa"/>
            </w:tcMar>
          </w:tcPr>
          <w:p w:rsidR="00707D42" w:rsidRPr="009D6AA8" w:rsidRDefault="00682175" w:rsidP="00632C54">
            <w:pPr>
              <w:jc w:val="center"/>
              <w:rPr>
                <w:rFonts w:ascii="Times New Roman" w:hAnsi="Times New Roman" w:cs="Times New Roman"/>
                <w:sz w:val="20"/>
                <w:szCs w:val="20"/>
              </w:rPr>
            </w:pPr>
            <w:r w:rsidRPr="009D6AA8">
              <w:rPr>
                <w:rFonts w:ascii="Times New Roman" w:hAnsi="Times New Roman" w:cs="Times New Roman"/>
                <w:sz w:val="20"/>
                <w:szCs w:val="20"/>
              </w:rPr>
              <w:t>836</w:t>
            </w:r>
            <w:r w:rsidR="00124E35" w:rsidRPr="009D6AA8">
              <w:rPr>
                <w:rFonts w:ascii="Times New Roman" w:hAnsi="Times New Roman" w:cs="Times New Roman"/>
                <w:sz w:val="20"/>
                <w:szCs w:val="20"/>
              </w:rPr>
              <w:t xml:space="preserve"> </w:t>
            </w:r>
            <w:proofErr w:type="spellStart"/>
            <w:r w:rsidR="00707D42" w:rsidRPr="009D6AA8">
              <w:rPr>
                <w:rFonts w:ascii="Times New Roman" w:hAnsi="Times New Roman" w:cs="Times New Roman"/>
                <w:sz w:val="20"/>
                <w:szCs w:val="20"/>
              </w:rPr>
              <w:t>obr</w:t>
            </w:r>
            <w:proofErr w:type="spellEnd"/>
            <w:r w:rsidR="00707D42" w:rsidRPr="009D6AA8">
              <w:rPr>
                <w:rFonts w:ascii="Times New Roman" w:hAnsi="Times New Roman" w:cs="Times New Roman"/>
                <w:sz w:val="20"/>
                <w:szCs w:val="20"/>
              </w:rPr>
              <w:t>. 23</w:t>
            </w:r>
          </w:p>
          <w:p w:rsidR="00682175" w:rsidRPr="009D6AA8" w:rsidRDefault="00707D42" w:rsidP="00632C54">
            <w:pPr>
              <w:jc w:val="center"/>
              <w:rPr>
                <w:rFonts w:ascii="Times New Roman" w:hAnsi="Times New Roman" w:cs="Times New Roman"/>
                <w:sz w:val="20"/>
                <w:szCs w:val="20"/>
              </w:rPr>
            </w:pPr>
            <w:r w:rsidRPr="009D6AA8">
              <w:rPr>
                <w:rFonts w:ascii="Times New Roman" w:hAnsi="Times New Roman" w:cs="Times New Roman"/>
                <w:sz w:val="20"/>
                <w:szCs w:val="20"/>
              </w:rPr>
              <w:t>Śródmieście</w:t>
            </w:r>
          </w:p>
        </w:tc>
        <w:tc>
          <w:tcPr>
            <w:tcW w:w="282" w:type="pct"/>
            <w:vMerge w:val="restart"/>
            <w:tcMar>
              <w:top w:w="85" w:type="dxa"/>
              <w:bottom w:w="85" w:type="dxa"/>
            </w:tcMar>
          </w:tcPr>
          <w:p w:rsidR="00682175" w:rsidRPr="000E1704" w:rsidRDefault="00682175" w:rsidP="00D0262F">
            <w:pPr>
              <w:jc w:val="center"/>
              <w:rPr>
                <w:rFonts w:ascii="Times New Roman" w:hAnsi="Times New Roman" w:cs="Times New Roman"/>
                <w:b/>
                <w:sz w:val="20"/>
                <w:szCs w:val="20"/>
              </w:rPr>
            </w:pPr>
            <w:r w:rsidRPr="000E1704">
              <w:rPr>
                <w:rFonts w:ascii="Times New Roman" w:hAnsi="Times New Roman" w:cs="Times New Roman"/>
                <w:b/>
                <w:sz w:val="20"/>
                <w:szCs w:val="20"/>
              </w:rPr>
              <w:t>UC/U.1, UC/Ui.1</w:t>
            </w:r>
          </w:p>
        </w:tc>
        <w:tc>
          <w:tcPr>
            <w:tcW w:w="387" w:type="pct"/>
            <w:tcMar>
              <w:top w:w="85" w:type="dxa"/>
              <w:bottom w:w="85" w:type="dxa"/>
            </w:tcMar>
          </w:tcPr>
          <w:p w:rsidR="00682175" w:rsidRPr="000E1704" w:rsidRDefault="00682175" w:rsidP="00563B4E">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Krakowa </w:t>
            </w:r>
            <w:r w:rsidR="00F37D8B" w:rsidRPr="000E1704">
              <w:rPr>
                <w:rFonts w:ascii="Times New Roman" w:hAnsi="Times New Roman" w:cs="Times New Roman"/>
                <w:b/>
                <w:bCs/>
                <w:iCs/>
                <w:sz w:val="20"/>
                <w:szCs w:val="20"/>
              </w:rPr>
              <w:t xml:space="preserve">częściowo </w:t>
            </w:r>
            <w:r w:rsidRPr="000E1704">
              <w:rPr>
                <w:rFonts w:ascii="Times New Roman" w:hAnsi="Times New Roman" w:cs="Times New Roman"/>
                <w:b/>
                <w:bCs/>
                <w:iCs/>
                <w:sz w:val="20"/>
                <w:szCs w:val="20"/>
              </w:rPr>
              <w:t>nie uwzględnił uwagi</w:t>
            </w:r>
            <w:r w:rsidR="00563B4E" w:rsidRPr="000E1704">
              <w:rPr>
                <w:rFonts w:ascii="Times New Roman" w:hAnsi="Times New Roman" w:cs="Times New Roman"/>
                <w:b/>
                <w:bCs/>
                <w:iCs/>
                <w:sz w:val="20"/>
                <w:szCs w:val="20"/>
              </w:rPr>
              <w:t xml:space="preserve"> w zakresie pkt 1</w:t>
            </w:r>
            <w:r w:rsidR="00623708" w:rsidRPr="000E1704">
              <w:rPr>
                <w:rFonts w:ascii="Times New Roman" w:hAnsi="Times New Roman" w:cs="Times New Roman"/>
                <w:b/>
                <w:bCs/>
                <w:iCs/>
                <w:sz w:val="20"/>
                <w:szCs w:val="20"/>
              </w:rPr>
              <w:t>,2 i 4</w:t>
            </w:r>
          </w:p>
        </w:tc>
        <w:tc>
          <w:tcPr>
            <w:tcW w:w="387" w:type="pct"/>
            <w:tcMar>
              <w:top w:w="85" w:type="dxa"/>
              <w:bottom w:w="85" w:type="dxa"/>
            </w:tcMar>
          </w:tcPr>
          <w:p w:rsidR="00682175" w:rsidRPr="000E1704" w:rsidRDefault="00377A12"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częściowo nie uwzględniła uwagi</w:t>
            </w:r>
            <w:r w:rsidR="00563B4E" w:rsidRPr="000E1704">
              <w:rPr>
                <w:rFonts w:ascii="Times New Roman" w:hAnsi="Times New Roman" w:cs="Times New Roman"/>
                <w:iCs/>
                <w:sz w:val="20"/>
                <w:szCs w:val="20"/>
              </w:rPr>
              <w:t xml:space="preserve"> w zakresie pkt 1</w:t>
            </w:r>
            <w:r w:rsidR="00623708" w:rsidRPr="000E1704">
              <w:rPr>
                <w:rFonts w:ascii="Times New Roman" w:hAnsi="Times New Roman" w:cs="Times New Roman"/>
                <w:iCs/>
                <w:sz w:val="20"/>
                <w:szCs w:val="20"/>
              </w:rPr>
              <w:t>, 2 i 4</w:t>
            </w:r>
          </w:p>
          <w:p w:rsidR="00682175" w:rsidRPr="000E1704" w:rsidRDefault="00682175" w:rsidP="00A554D9">
            <w:pPr>
              <w:rPr>
                <w:rFonts w:ascii="Times New Roman" w:hAnsi="Times New Roman" w:cs="Times New Roman"/>
                <w:sz w:val="20"/>
                <w:szCs w:val="20"/>
              </w:rPr>
            </w:pPr>
          </w:p>
        </w:tc>
        <w:tc>
          <w:tcPr>
            <w:tcW w:w="1269" w:type="pct"/>
            <w:tcBorders>
              <w:top w:val="single" w:sz="4" w:space="0" w:color="auto"/>
              <w:right w:val="single" w:sz="8" w:space="0" w:color="auto"/>
            </w:tcBorders>
            <w:tcMar>
              <w:top w:w="85" w:type="dxa"/>
              <w:bottom w:w="85" w:type="dxa"/>
            </w:tcMar>
          </w:tcPr>
          <w:p w:rsidR="00D066B4" w:rsidRPr="000E1704" w:rsidRDefault="00D066B4" w:rsidP="004169AF">
            <w:pPr>
              <w:jc w:val="both"/>
              <w:rPr>
                <w:rFonts w:ascii="Times New Roman" w:hAnsi="Times New Roman" w:cs="Times New Roman"/>
                <w:sz w:val="20"/>
                <w:szCs w:val="20"/>
              </w:rPr>
            </w:pPr>
            <w:r w:rsidRPr="000E1704">
              <w:rPr>
                <w:rFonts w:ascii="Times New Roman" w:hAnsi="Times New Roman" w:cs="Times New Roman"/>
                <w:sz w:val="20"/>
                <w:szCs w:val="20"/>
              </w:rPr>
              <w:t xml:space="preserve">Ad.1, 2 i 4. </w:t>
            </w:r>
            <w:r w:rsidR="00F37D8B" w:rsidRPr="000E1704">
              <w:rPr>
                <w:rFonts w:ascii="Times New Roman" w:hAnsi="Times New Roman" w:cs="Times New Roman"/>
                <w:sz w:val="20"/>
                <w:szCs w:val="20"/>
              </w:rPr>
              <w:t xml:space="preserve">Uwzględniona w zakresie wydzielenia z terenu UC/U.1 terenu zabudowy usługowej, o przeznaczeniu pod zabudowę budynkami usługowymi wzdłuż ul. Wieniawskiego, o wysokości niższej niż dopuszczona w terenie UC/U.1. </w:t>
            </w:r>
            <w:r w:rsidRPr="000E1704">
              <w:rPr>
                <w:rFonts w:ascii="Times New Roman" w:hAnsi="Times New Roman" w:cs="Times New Roman"/>
                <w:sz w:val="20"/>
                <w:szCs w:val="20"/>
              </w:rPr>
              <w:t xml:space="preserve">Nieuwzględniona w zakresie obniżenia wysokości w całym terenie UC/U.1, cofnięcia linii zabudowy i wyznaczenia bufora zielonego, deptaka. Dla terenów oznaczonych w projekcie planu symbolem UC/U.1 w Studium została dopuszczona wysokość do 40 m. W terenie istnieje już budynek Pilot Tower, który </w:t>
            </w:r>
            <w:r w:rsidRPr="000E1704">
              <w:rPr>
                <w:rFonts w:ascii="Times New Roman" w:hAnsi="Times New Roman" w:cs="Times New Roman"/>
                <w:color w:val="4F81BD" w:themeColor="accent1"/>
                <w:sz w:val="20"/>
                <w:szCs w:val="20"/>
              </w:rPr>
              <w:t xml:space="preserve">tą </w:t>
            </w:r>
            <w:r w:rsidRPr="000E1704">
              <w:rPr>
                <w:rFonts w:ascii="Times New Roman" w:hAnsi="Times New Roman" w:cs="Times New Roman"/>
                <w:sz w:val="20"/>
                <w:szCs w:val="20"/>
              </w:rPr>
              <w:t xml:space="preserve">wysokość przekracza. Zabudowa po sąsiedniej stronie ul. Wieniawskiego przewyższa 16 m. Wyższa jest też zabudowa wzdłuż ul. Pilotów. Wyznaczenie zabudowy o takiej wysokości jest zgodne z zasadą zachowania ładu przestrzennego, a jednocześnie z poszanowaniem własności właścicieli czy użytkowników wieczystych działek Do planu zostały złożone wnioski o dopuszczenie zabudowy o wys. 40 m na tym terenie. Po zważeniu interesów osób zainteresowanych zdecydowano o wyznaczeniu na części terenu (przystającej do ul. Wieniawskiego) zabudowy niższej porównywalnej z wysokością zabudowy drugiej strony ul. Wieniawskiego, W pozostałej części terenu UC/U.1 pozostawia się zaproponowaną w projekcie planu wysokość. </w:t>
            </w:r>
          </w:p>
          <w:p w:rsidR="00D066B4" w:rsidRPr="000E1704" w:rsidRDefault="00D066B4" w:rsidP="004169AF">
            <w:pPr>
              <w:jc w:val="both"/>
              <w:rPr>
                <w:rFonts w:ascii="Times New Roman" w:hAnsi="Times New Roman" w:cs="Times New Roman"/>
                <w:sz w:val="20"/>
                <w:szCs w:val="20"/>
              </w:rPr>
            </w:pPr>
            <w:r w:rsidRPr="000E1704">
              <w:rPr>
                <w:rFonts w:ascii="Times New Roman" w:hAnsi="Times New Roman" w:cs="Times New Roman"/>
                <w:sz w:val="20"/>
                <w:szCs w:val="20"/>
              </w:rPr>
              <w:t xml:space="preserve">Linia zabudowy została tak poprowadzona aby zachować ład przestrzenny -  nawiązuje do obecnego zainwestowania. Art.43 Ustawy o drogach publicznych z dnia 21 marca 1985 r. określa minimalną odległość zabudowy od krawędzi jezdni drogi gminnej na 6m. Linia zabudowy została więc już wyznaczona znacznie dalej. Nie wprowadza się w terenie tym bufora zieleni, gdyż spowodowałoby to znaczne ograniczenia zagospodarowania działek, które w Studium zostały wskazane jako inwestycyjne o wysokich parametrach wysokości (do 40m). </w:t>
            </w:r>
          </w:p>
          <w:p w:rsidR="00682175" w:rsidRPr="000E1704" w:rsidRDefault="00D066B4"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Tereny pomiędzy ul. Henryka Wieniawskiego a zabudową są już w większości zagospodarowane na parkingi.</w:t>
            </w:r>
          </w:p>
        </w:tc>
      </w:tr>
      <w:tr w:rsidR="00CD28FB" w:rsidRPr="00A554D9" w:rsidTr="00030720">
        <w:trPr>
          <w:trHeight w:val="85"/>
        </w:trPr>
        <w:tc>
          <w:tcPr>
            <w:tcW w:w="141" w:type="pct"/>
            <w:vMerge/>
            <w:tcBorders>
              <w:left w:val="single" w:sz="8" w:space="0" w:color="auto"/>
            </w:tcBorders>
            <w:tcMar>
              <w:top w:w="85" w:type="dxa"/>
              <w:bottom w:w="85" w:type="dxa"/>
            </w:tcMar>
          </w:tcPr>
          <w:p w:rsidR="00CD28FB" w:rsidRPr="00EE537A" w:rsidRDefault="00CD28FB" w:rsidP="00A554D9">
            <w:pPr>
              <w:rPr>
                <w:rFonts w:ascii="Times New Roman" w:hAnsi="Times New Roman" w:cs="Times New Roman"/>
                <w:b/>
                <w:bCs/>
                <w:iCs/>
                <w:sz w:val="20"/>
                <w:szCs w:val="20"/>
              </w:rPr>
            </w:pPr>
          </w:p>
        </w:tc>
        <w:tc>
          <w:tcPr>
            <w:tcW w:w="176" w:type="pct"/>
            <w:vMerge/>
            <w:tcMar>
              <w:top w:w="85" w:type="dxa"/>
              <w:bottom w:w="85" w:type="dxa"/>
            </w:tcMar>
          </w:tcPr>
          <w:p w:rsidR="00CD28FB" w:rsidRPr="00EE537A" w:rsidRDefault="00CD28FB" w:rsidP="00A554D9">
            <w:pPr>
              <w:jc w:val="center"/>
              <w:rPr>
                <w:rFonts w:ascii="Times New Roman" w:hAnsi="Times New Roman" w:cs="Times New Roman"/>
                <w:b/>
                <w:bCs/>
                <w:iCs/>
                <w:sz w:val="20"/>
                <w:szCs w:val="20"/>
              </w:rPr>
            </w:pPr>
          </w:p>
        </w:tc>
        <w:tc>
          <w:tcPr>
            <w:tcW w:w="317" w:type="pct"/>
            <w:vMerge/>
            <w:tcMar>
              <w:top w:w="85" w:type="dxa"/>
              <w:bottom w:w="85" w:type="dxa"/>
            </w:tcMar>
          </w:tcPr>
          <w:p w:rsidR="00CD28FB" w:rsidRPr="000E1704" w:rsidRDefault="00CD28FB" w:rsidP="00A554D9">
            <w:pPr>
              <w:jc w:val="center"/>
              <w:rPr>
                <w:rFonts w:ascii="Times New Roman" w:hAnsi="Times New Roman" w:cs="Times New Roman"/>
                <w:sz w:val="20"/>
                <w:szCs w:val="20"/>
              </w:rPr>
            </w:pPr>
          </w:p>
        </w:tc>
        <w:tc>
          <w:tcPr>
            <w:tcW w:w="1612" w:type="pct"/>
            <w:tcMar>
              <w:top w:w="85" w:type="dxa"/>
              <w:bottom w:w="85" w:type="dxa"/>
            </w:tcMar>
          </w:tcPr>
          <w:p w:rsidR="00CD28FB" w:rsidRPr="000E1704" w:rsidRDefault="00CD28FB"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CD28FB" w:rsidRPr="000E1704" w:rsidRDefault="00CD28FB" w:rsidP="00632C54">
            <w:pPr>
              <w:jc w:val="center"/>
              <w:rPr>
                <w:rFonts w:ascii="Times New Roman" w:hAnsi="Times New Roman" w:cs="Times New Roman"/>
                <w:bCs/>
                <w:iCs/>
                <w:sz w:val="20"/>
                <w:szCs w:val="20"/>
              </w:rPr>
            </w:pPr>
          </w:p>
        </w:tc>
        <w:tc>
          <w:tcPr>
            <w:tcW w:w="282" w:type="pct"/>
            <w:vMerge/>
            <w:tcMar>
              <w:top w:w="85" w:type="dxa"/>
              <w:bottom w:w="85" w:type="dxa"/>
            </w:tcMar>
          </w:tcPr>
          <w:p w:rsidR="00CD28FB" w:rsidRPr="000E1704" w:rsidRDefault="00CD28FB"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CD28FB" w:rsidRPr="000E1704" w:rsidRDefault="00CD28FB" w:rsidP="006A7A21">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 xml:space="preserve">Prezydent Miasta </w:t>
            </w:r>
            <w:r w:rsidRPr="000E1704">
              <w:rPr>
                <w:rFonts w:ascii="Times New Roman" w:hAnsi="Times New Roman" w:cs="Times New Roman"/>
                <w:b/>
                <w:bCs/>
                <w:iCs/>
                <w:sz w:val="20"/>
                <w:szCs w:val="20"/>
              </w:rPr>
              <w:lastRenderedPageBreak/>
              <w:t>Krakowa częściowo nie uwzględnił uwagi w zakresie pkt 1,2 i 4</w:t>
            </w:r>
          </w:p>
        </w:tc>
        <w:tc>
          <w:tcPr>
            <w:tcW w:w="387" w:type="pct"/>
            <w:vMerge w:val="restart"/>
            <w:tcMar>
              <w:top w:w="85" w:type="dxa"/>
              <w:bottom w:w="85" w:type="dxa"/>
            </w:tcMar>
          </w:tcPr>
          <w:p w:rsidR="00CD28FB" w:rsidRPr="000E1704" w:rsidRDefault="00CD28FB" w:rsidP="006A7A21">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lastRenderedPageBreak/>
              <w:t xml:space="preserve">Rada Miasta Krakowa </w:t>
            </w:r>
            <w:r w:rsidRPr="000E1704">
              <w:rPr>
                <w:rFonts w:ascii="Times New Roman" w:hAnsi="Times New Roman" w:cs="Times New Roman"/>
                <w:iCs/>
                <w:sz w:val="20"/>
                <w:szCs w:val="20"/>
              </w:rPr>
              <w:lastRenderedPageBreak/>
              <w:t>częściowo nie uwzględniła uwagi w zakresie pkt 1, 2 i 4</w:t>
            </w:r>
          </w:p>
          <w:p w:rsidR="00CD28FB" w:rsidRPr="000E1704" w:rsidRDefault="00CD28FB" w:rsidP="006A7A21">
            <w:pPr>
              <w:rPr>
                <w:rFonts w:ascii="Times New Roman" w:hAnsi="Times New Roman" w:cs="Times New Roman"/>
                <w:iCs/>
                <w:sz w:val="20"/>
                <w:szCs w:val="20"/>
              </w:rPr>
            </w:pPr>
          </w:p>
        </w:tc>
        <w:tc>
          <w:tcPr>
            <w:tcW w:w="1269" w:type="pct"/>
            <w:vMerge w:val="restart"/>
            <w:tcBorders>
              <w:right w:val="single" w:sz="8" w:space="0" w:color="auto"/>
            </w:tcBorders>
            <w:tcMar>
              <w:top w:w="85" w:type="dxa"/>
              <w:bottom w:w="85" w:type="dxa"/>
            </w:tcMar>
          </w:tcPr>
          <w:p w:rsidR="00CD28FB" w:rsidRPr="000E1704" w:rsidRDefault="00CD28FB" w:rsidP="00632C54">
            <w:pPr>
              <w:jc w:val="both"/>
              <w:rPr>
                <w:rFonts w:ascii="Times New Roman" w:hAnsi="Times New Roman" w:cs="Times New Roman"/>
                <w:sz w:val="20"/>
                <w:szCs w:val="20"/>
                <w:lang w:eastAsia="ar-SA"/>
              </w:rPr>
            </w:pPr>
          </w:p>
        </w:tc>
      </w:tr>
      <w:tr w:rsidR="00CD28FB" w:rsidRPr="00A554D9" w:rsidTr="00030720">
        <w:trPr>
          <w:trHeight w:val="85"/>
        </w:trPr>
        <w:tc>
          <w:tcPr>
            <w:tcW w:w="141" w:type="pct"/>
            <w:vMerge/>
            <w:tcBorders>
              <w:left w:val="single" w:sz="8" w:space="0" w:color="auto"/>
            </w:tcBorders>
            <w:tcMar>
              <w:top w:w="85" w:type="dxa"/>
              <w:bottom w:w="85" w:type="dxa"/>
            </w:tcMar>
          </w:tcPr>
          <w:p w:rsidR="00CD28FB" w:rsidRPr="00EE537A" w:rsidRDefault="00CD28FB" w:rsidP="00A554D9">
            <w:pPr>
              <w:rPr>
                <w:rFonts w:ascii="Times New Roman" w:hAnsi="Times New Roman" w:cs="Times New Roman"/>
                <w:b/>
                <w:bCs/>
                <w:iCs/>
                <w:sz w:val="20"/>
                <w:szCs w:val="20"/>
              </w:rPr>
            </w:pPr>
          </w:p>
        </w:tc>
        <w:tc>
          <w:tcPr>
            <w:tcW w:w="176" w:type="pct"/>
            <w:vMerge/>
            <w:tcMar>
              <w:top w:w="85" w:type="dxa"/>
              <w:bottom w:w="85" w:type="dxa"/>
            </w:tcMar>
          </w:tcPr>
          <w:p w:rsidR="00CD28FB" w:rsidRPr="00EE537A" w:rsidRDefault="00CD28FB" w:rsidP="00A554D9">
            <w:pPr>
              <w:jc w:val="center"/>
              <w:rPr>
                <w:rFonts w:ascii="Times New Roman" w:hAnsi="Times New Roman" w:cs="Times New Roman"/>
                <w:b/>
                <w:bCs/>
                <w:iCs/>
                <w:sz w:val="20"/>
                <w:szCs w:val="20"/>
              </w:rPr>
            </w:pPr>
          </w:p>
        </w:tc>
        <w:tc>
          <w:tcPr>
            <w:tcW w:w="317" w:type="pct"/>
            <w:vMerge/>
            <w:tcMar>
              <w:top w:w="85" w:type="dxa"/>
              <w:bottom w:w="85" w:type="dxa"/>
            </w:tcMar>
          </w:tcPr>
          <w:p w:rsidR="00CD28FB" w:rsidRPr="000E1704" w:rsidRDefault="00CD28FB" w:rsidP="00A554D9">
            <w:pPr>
              <w:jc w:val="center"/>
              <w:rPr>
                <w:rFonts w:ascii="Times New Roman" w:hAnsi="Times New Roman" w:cs="Times New Roman"/>
                <w:sz w:val="20"/>
                <w:szCs w:val="20"/>
              </w:rPr>
            </w:pPr>
          </w:p>
        </w:tc>
        <w:tc>
          <w:tcPr>
            <w:tcW w:w="1612" w:type="pct"/>
            <w:tcMar>
              <w:top w:w="85" w:type="dxa"/>
              <w:bottom w:w="85" w:type="dxa"/>
            </w:tcMar>
          </w:tcPr>
          <w:p w:rsidR="00CD28FB" w:rsidRPr="000E1704" w:rsidRDefault="00CD28FB" w:rsidP="00A65B78">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 xml:space="preserve">4. Oczywistym jest, że dopuszczenie budowy budynków usługowych o takiej </w:t>
            </w:r>
            <w:r w:rsidRPr="000E1704">
              <w:rPr>
                <w:rFonts w:ascii="Times New Roman" w:hAnsi="Times New Roman" w:cs="Times New Roman"/>
                <w:color w:val="000000"/>
                <w:sz w:val="20"/>
                <w:szCs w:val="20"/>
              </w:rPr>
              <w:lastRenderedPageBreak/>
              <w:t>kubaturze, jak proponowana spowoduje całkowite zakorkowanie (zwłaszcza w godzinach porannych i popołudniowych) ulicy Wieniawskiego i Stanisława ze Skalbmierza (już obecnie zakorkowanych w godzinach szczytów komunikacyjnych). W tym kontekście zdumienie budzi stanowisko właściwej komórki Urzędu Miasta twierdzącej, że ewentualna budowa nowych biurowców nie wpłynie w sposób znaczący na natężenie ruchu i możliwości przepustowe istniejących ulic (zwłaszcza jednopasmowych ulic Wieniawskiego i Stanisława ze Skalbmierza). Jest to zupełna nieprawda i ocena osób, które najwyraźniej nie znają aktualnej sytuacji na tym terenie.</w:t>
            </w:r>
          </w:p>
        </w:tc>
        <w:tc>
          <w:tcPr>
            <w:tcW w:w="429" w:type="pct"/>
            <w:vMerge/>
            <w:tcMar>
              <w:top w:w="85" w:type="dxa"/>
              <w:bottom w:w="85" w:type="dxa"/>
            </w:tcMar>
          </w:tcPr>
          <w:p w:rsidR="00CD28FB" w:rsidRPr="000E1704" w:rsidRDefault="00CD28FB" w:rsidP="00632C54">
            <w:pPr>
              <w:jc w:val="center"/>
              <w:rPr>
                <w:rFonts w:ascii="Times New Roman" w:hAnsi="Times New Roman" w:cs="Times New Roman"/>
                <w:bCs/>
                <w:iCs/>
                <w:sz w:val="20"/>
                <w:szCs w:val="20"/>
              </w:rPr>
            </w:pPr>
          </w:p>
        </w:tc>
        <w:tc>
          <w:tcPr>
            <w:tcW w:w="282" w:type="pct"/>
            <w:vMerge/>
            <w:tcMar>
              <w:top w:w="85" w:type="dxa"/>
              <w:bottom w:w="85" w:type="dxa"/>
            </w:tcMar>
          </w:tcPr>
          <w:p w:rsidR="00CD28FB" w:rsidRPr="000E1704" w:rsidRDefault="00CD28FB" w:rsidP="00D0262F">
            <w:pPr>
              <w:jc w:val="center"/>
              <w:rPr>
                <w:rFonts w:ascii="Times New Roman" w:hAnsi="Times New Roman" w:cs="Times New Roman"/>
                <w:b/>
                <w:bCs/>
                <w:iCs/>
                <w:sz w:val="20"/>
                <w:szCs w:val="20"/>
              </w:rPr>
            </w:pPr>
          </w:p>
        </w:tc>
        <w:tc>
          <w:tcPr>
            <w:tcW w:w="387" w:type="pct"/>
            <w:vMerge/>
            <w:tcMar>
              <w:top w:w="85" w:type="dxa"/>
              <w:bottom w:w="85" w:type="dxa"/>
            </w:tcMar>
          </w:tcPr>
          <w:p w:rsidR="00CD28FB" w:rsidRPr="000E1704" w:rsidRDefault="00CD28FB" w:rsidP="006A7A21">
            <w:pPr>
              <w:jc w:val="center"/>
              <w:rPr>
                <w:rFonts w:ascii="Times New Roman" w:hAnsi="Times New Roman" w:cs="Times New Roman"/>
                <w:sz w:val="20"/>
                <w:szCs w:val="20"/>
              </w:rPr>
            </w:pPr>
          </w:p>
        </w:tc>
        <w:tc>
          <w:tcPr>
            <w:tcW w:w="387" w:type="pct"/>
            <w:vMerge/>
            <w:tcMar>
              <w:top w:w="85" w:type="dxa"/>
              <w:bottom w:w="85" w:type="dxa"/>
            </w:tcMar>
          </w:tcPr>
          <w:p w:rsidR="00CD28FB" w:rsidRPr="000E1704" w:rsidRDefault="00CD28FB" w:rsidP="006A7A21">
            <w:pPr>
              <w:rPr>
                <w:rFonts w:ascii="Times New Roman" w:hAnsi="Times New Roman" w:cs="Times New Roman"/>
                <w:sz w:val="20"/>
                <w:szCs w:val="20"/>
              </w:rPr>
            </w:pPr>
          </w:p>
        </w:tc>
        <w:tc>
          <w:tcPr>
            <w:tcW w:w="1269" w:type="pct"/>
            <w:vMerge/>
            <w:tcBorders>
              <w:right w:val="single" w:sz="8" w:space="0" w:color="auto"/>
            </w:tcBorders>
            <w:tcMar>
              <w:top w:w="85" w:type="dxa"/>
              <w:bottom w:w="85" w:type="dxa"/>
            </w:tcMar>
          </w:tcPr>
          <w:p w:rsidR="00CD28FB" w:rsidRPr="000E1704" w:rsidRDefault="00CD28FB" w:rsidP="00632C54">
            <w:pPr>
              <w:jc w:val="both"/>
              <w:rPr>
                <w:rFonts w:ascii="Times New Roman" w:hAnsi="Times New Roman" w:cs="Times New Roman"/>
                <w:sz w:val="20"/>
                <w:szCs w:val="20"/>
                <w:lang w:eastAsia="ar-SA"/>
              </w:rPr>
            </w:pPr>
          </w:p>
        </w:tc>
      </w:tr>
      <w:tr w:rsidR="00CD28FB" w:rsidRPr="00A554D9" w:rsidTr="00030720">
        <w:trPr>
          <w:trHeight w:val="290"/>
        </w:trPr>
        <w:tc>
          <w:tcPr>
            <w:tcW w:w="141" w:type="pct"/>
            <w:vMerge/>
            <w:tcBorders>
              <w:left w:val="single" w:sz="8" w:space="0" w:color="auto"/>
            </w:tcBorders>
            <w:tcMar>
              <w:top w:w="85" w:type="dxa"/>
              <w:bottom w:w="85" w:type="dxa"/>
            </w:tcMar>
          </w:tcPr>
          <w:p w:rsidR="00CD28FB" w:rsidRPr="00EE537A" w:rsidRDefault="00CD28FB" w:rsidP="00A554D9">
            <w:pPr>
              <w:rPr>
                <w:rFonts w:ascii="Times New Roman" w:hAnsi="Times New Roman" w:cs="Times New Roman"/>
                <w:b/>
                <w:bCs/>
                <w:iCs/>
                <w:sz w:val="20"/>
                <w:szCs w:val="20"/>
              </w:rPr>
            </w:pPr>
          </w:p>
        </w:tc>
        <w:tc>
          <w:tcPr>
            <w:tcW w:w="176" w:type="pct"/>
            <w:vMerge/>
            <w:tcMar>
              <w:top w:w="85" w:type="dxa"/>
              <w:bottom w:w="85" w:type="dxa"/>
            </w:tcMar>
          </w:tcPr>
          <w:p w:rsidR="00CD28FB" w:rsidRPr="00EE537A" w:rsidRDefault="00CD28FB" w:rsidP="00A554D9">
            <w:pPr>
              <w:jc w:val="center"/>
              <w:rPr>
                <w:rFonts w:ascii="Times New Roman" w:hAnsi="Times New Roman" w:cs="Times New Roman"/>
                <w:b/>
                <w:bCs/>
                <w:iCs/>
                <w:sz w:val="20"/>
                <w:szCs w:val="20"/>
              </w:rPr>
            </w:pPr>
          </w:p>
        </w:tc>
        <w:tc>
          <w:tcPr>
            <w:tcW w:w="317" w:type="pct"/>
            <w:vMerge/>
            <w:tcMar>
              <w:top w:w="85" w:type="dxa"/>
              <w:bottom w:w="85" w:type="dxa"/>
            </w:tcMar>
          </w:tcPr>
          <w:p w:rsidR="00CD28FB" w:rsidRPr="000E1704" w:rsidRDefault="00CD28FB" w:rsidP="00A554D9">
            <w:pPr>
              <w:jc w:val="center"/>
              <w:rPr>
                <w:rFonts w:ascii="Times New Roman" w:hAnsi="Times New Roman" w:cs="Times New Roman"/>
                <w:sz w:val="20"/>
                <w:szCs w:val="20"/>
              </w:rPr>
            </w:pPr>
          </w:p>
        </w:tc>
        <w:tc>
          <w:tcPr>
            <w:tcW w:w="1612" w:type="pct"/>
            <w:tcMar>
              <w:top w:w="85" w:type="dxa"/>
              <w:bottom w:w="85" w:type="dxa"/>
            </w:tcMar>
          </w:tcPr>
          <w:p w:rsidR="00CD28FB" w:rsidRPr="000E1704" w:rsidRDefault="00CD28FB"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CD28FB" w:rsidRPr="000E1704" w:rsidRDefault="00CD28FB" w:rsidP="00632C54">
            <w:pPr>
              <w:jc w:val="center"/>
              <w:rPr>
                <w:rFonts w:ascii="Times New Roman" w:hAnsi="Times New Roman" w:cs="Times New Roman"/>
                <w:bCs/>
                <w:iCs/>
                <w:sz w:val="20"/>
                <w:szCs w:val="20"/>
              </w:rPr>
            </w:pPr>
          </w:p>
        </w:tc>
        <w:tc>
          <w:tcPr>
            <w:tcW w:w="282" w:type="pct"/>
            <w:vMerge/>
            <w:tcMar>
              <w:top w:w="85" w:type="dxa"/>
              <w:bottom w:w="85" w:type="dxa"/>
            </w:tcMar>
          </w:tcPr>
          <w:p w:rsidR="00CD28FB" w:rsidRPr="000E1704" w:rsidRDefault="00CD28FB"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CD28FB" w:rsidRPr="000E1704" w:rsidRDefault="00CD28FB" w:rsidP="00632C54">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 w zakresie pkt 6</w:t>
            </w:r>
          </w:p>
        </w:tc>
        <w:tc>
          <w:tcPr>
            <w:tcW w:w="387" w:type="pct"/>
            <w:vMerge w:val="restart"/>
            <w:tcMar>
              <w:top w:w="85" w:type="dxa"/>
              <w:bottom w:w="85" w:type="dxa"/>
            </w:tcMar>
          </w:tcPr>
          <w:p w:rsidR="00CD28FB" w:rsidRPr="000E1704" w:rsidRDefault="00CD28FB"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6</w:t>
            </w:r>
          </w:p>
        </w:tc>
        <w:tc>
          <w:tcPr>
            <w:tcW w:w="1269" w:type="pct"/>
            <w:vMerge w:val="restart"/>
            <w:tcBorders>
              <w:right w:val="single" w:sz="8" w:space="0" w:color="auto"/>
            </w:tcBorders>
            <w:tcMar>
              <w:top w:w="85" w:type="dxa"/>
              <w:bottom w:w="85" w:type="dxa"/>
            </w:tcMar>
          </w:tcPr>
          <w:p w:rsidR="00CD28FB" w:rsidRPr="000E1704" w:rsidRDefault="00CD28FB"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Ad.6. Uwaga zawarta w podpunkcie 6 pisma jest zbyt ogólna i niemożliwe jest odniesienie się do niej.</w:t>
            </w:r>
          </w:p>
        </w:tc>
      </w:tr>
      <w:tr w:rsidR="00CD28FB" w:rsidRPr="00A554D9" w:rsidTr="00030720">
        <w:trPr>
          <w:trHeight w:val="640"/>
        </w:trPr>
        <w:tc>
          <w:tcPr>
            <w:tcW w:w="141" w:type="pct"/>
            <w:vMerge/>
            <w:tcBorders>
              <w:left w:val="single" w:sz="8" w:space="0" w:color="auto"/>
            </w:tcBorders>
            <w:tcMar>
              <w:top w:w="85" w:type="dxa"/>
              <w:bottom w:w="85" w:type="dxa"/>
            </w:tcMar>
          </w:tcPr>
          <w:p w:rsidR="00CD28FB" w:rsidRPr="00EE537A" w:rsidRDefault="00CD28FB" w:rsidP="00A554D9">
            <w:pPr>
              <w:rPr>
                <w:rFonts w:ascii="Times New Roman" w:hAnsi="Times New Roman" w:cs="Times New Roman"/>
                <w:b/>
                <w:bCs/>
                <w:iCs/>
                <w:sz w:val="20"/>
                <w:szCs w:val="20"/>
              </w:rPr>
            </w:pPr>
          </w:p>
        </w:tc>
        <w:tc>
          <w:tcPr>
            <w:tcW w:w="176" w:type="pct"/>
            <w:vMerge/>
            <w:tcMar>
              <w:top w:w="85" w:type="dxa"/>
              <w:bottom w:w="85" w:type="dxa"/>
            </w:tcMar>
          </w:tcPr>
          <w:p w:rsidR="00CD28FB" w:rsidRPr="00EE537A" w:rsidRDefault="00CD28FB" w:rsidP="00A554D9">
            <w:pPr>
              <w:jc w:val="center"/>
              <w:rPr>
                <w:rFonts w:ascii="Times New Roman" w:hAnsi="Times New Roman" w:cs="Times New Roman"/>
                <w:b/>
                <w:bCs/>
                <w:iCs/>
                <w:sz w:val="20"/>
                <w:szCs w:val="20"/>
              </w:rPr>
            </w:pPr>
          </w:p>
        </w:tc>
        <w:tc>
          <w:tcPr>
            <w:tcW w:w="317" w:type="pct"/>
            <w:vMerge/>
            <w:tcMar>
              <w:top w:w="85" w:type="dxa"/>
              <w:bottom w:w="85" w:type="dxa"/>
            </w:tcMar>
          </w:tcPr>
          <w:p w:rsidR="00CD28FB" w:rsidRPr="000E1704" w:rsidRDefault="00CD28FB" w:rsidP="00A554D9">
            <w:pPr>
              <w:jc w:val="center"/>
              <w:rPr>
                <w:rFonts w:ascii="Times New Roman" w:hAnsi="Times New Roman" w:cs="Times New Roman"/>
                <w:sz w:val="20"/>
                <w:szCs w:val="20"/>
              </w:rPr>
            </w:pPr>
          </w:p>
        </w:tc>
        <w:tc>
          <w:tcPr>
            <w:tcW w:w="1612" w:type="pct"/>
            <w:tcMar>
              <w:top w:w="85" w:type="dxa"/>
              <w:bottom w:w="85" w:type="dxa"/>
            </w:tcMar>
          </w:tcPr>
          <w:p w:rsidR="00CD28FB" w:rsidRPr="000E1704" w:rsidRDefault="00CD28FB" w:rsidP="00632C54">
            <w:pPr>
              <w:jc w:val="both"/>
              <w:rPr>
                <w:rFonts w:ascii="Times New Roman" w:hAnsi="Times New Roman" w:cs="Times New Roman"/>
                <w:bCs/>
                <w:iCs/>
                <w:sz w:val="20"/>
                <w:szCs w:val="20"/>
              </w:rPr>
            </w:pPr>
            <w:r w:rsidRPr="000E1704">
              <w:rPr>
                <w:rFonts w:ascii="Times New Roman" w:hAnsi="Times New Roman" w:cs="Times New Roman"/>
                <w:bCs/>
                <w:iCs/>
                <w:sz w:val="20"/>
                <w:szCs w:val="20"/>
              </w:rPr>
              <w:t>6. Pomiędzy częścią graficzną planu a jej opisem odnośnie pomiarów terenu najprawdopodobniej popełniony jest błąd (inne wielkości na wyrysie graficznym a inne na jego części opisowej).</w:t>
            </w:r>
          </w:p>
        </w:tc>
        <w:tc>
          <w:tcPr>
            <w:tcW w:w="429" w:type="pct"/>
            <w:vMerge/>
            <w:tcMar>
              <w:top w:w="85" w:type="dxa"/>
              <w:bottom w:w="85" w:type="dxa"/>
            </w:tcMar>
          </w:tcPr>
          <w:p w:rsidR="00CD28FB" w:rsidRPr="000E1704" w:rsidRDefault="00CD28FB" w:rsidP="00632C54">
            <w:pPr>
              <w:jc w:val="center"/>
              <w:rPr>
                <w:rFonts w:ascii="Times New Roman" w:hAnsi="Times New Roman" w:cs="Times New Roman"/>
                <w:bCs/>
                <w:iCs/>
                <w:sz w:val="20"/>
                <w:szCs w:val="20"/>
              </w:rPr>
            </w:pPr>
          </w:p>
        </w:tc>
        <w:tc>
          <w:tcPr>
            <w:tcW w:w="282" w:type="pct"/>
            <w:vMerge/>
            <w:tcMar>
              <w:top w:w="85" w:type="dxa"/>
              <w:bottom w:w="85" w:type="dxa"/>
            </w:tcMar>
          </w:tcPr>
          <w:p w:rsidR="00CD28FB" w:rsidRPr="000E1704" w:rsidRDefault="00CD28FB" w:rsidP="00D0262F">
            <w:pPr>
              <w:jc w:val="center"/>
              <w:rPr>
                <w:rFonts w:ascii="Times New Roman" w:hAnsi="Times New Roman" w:cs="Times New Roman"/>
                <w:b/>
                <w:bCs/>
                <w:iCs/>
                <w:sz w:val="20"/>
                <w:szCs w:val="20"/>
              </w:rPr>
            </w:pPr>
          </w:p>
        </w:tc>
        <w:tc>
          <w:tcPr>
            <w:tcW w:w="387" w:type="pct"/>
            <w:vMerge/>
            <w:tcMar>
              <w:top w:w="85" w:type="dxa"/>
              <w:bottom w:w="85" w:type="dxa"/>
            </w:tcMar>
          </w:tcPr>
          <w:p w:rsidR="00CD28FB" w:rsidRPr="000E1704" w:rsidRDefault="00CD28FB" w:rsidP="00632C54">
            <w:pPr>
              <w:jc w:val="center"/>
              <w:rPr>
                <w:rFonts w:ascii="Times New Roman" w:hAnsi="Times New Roman" w:cs="Times New Roman"/>
                <w:b/>
                <w:bCs/>
                <w:iCs/>
                <w:sz w:val="20"/>
                <w:szCs w:val="20"/>
              </w:rPr>
            </w:pPr>
          </w:p>
        </w:tc>
        <w:tc>
          <w:tcPr>
            <w:tcW w:w="387" w:type="pct"/>
            <w:vMerge/>
            <w:tcMar>
              <w:top w:w="85" w:type="dxa"/>
              <w:bottom w:w="85" w:type="dxa"/>
            </w:tcMar>
          </w:tcPr>
          <w:p w:rsidR="00CD28FB" w:rsidRPr="000E1704" w:rsidRDefault="00CD28FB"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CD28FB" w:rsidRPr="000E1704" w:rsidRDefault="00CD28FB" w:rsidP="00632C54">
            <w:pPr>
              <w:jc w:val="both"/>
              <w:rPr>
                <w:rFonts w:ascii="Times New Roman" w:hAnsi="Times New Roman" w:cs="Times New Roman"/>
                <w:sz w:val="20"/>
                <w:szCs w:val="20"/>
                <w:lang w:eastAsia="ar-SA"/>
              </w:rPr>
            </w:pPr>
          </w:p>
        </w:tc>
      </w:tr>
      <w:tr w:rsidR="007C0E34" w:rsidRPr="00A554D9" w:rsidTr="00030720">
        <w:trPr>
          <w:trHeight w:val="105"/>
        </w:trPr>
        <w:tc>
          <w:tcPr>
            <w:tcW w:w="141" w:type="pct"/>
            <w:vMerge w:val="restart"/>
            <w:tcBorders>
              <w:left w:val="single" w:sz="8" w:space="0" w:color="auto"/>
            </w:tcBorders>
            <w:tcMar>
              <w:top w:w="85" w:type="dxa"/>
              <w:bottom w:w="85" w:type="dxa"/>
            </w:tcMar>
          </w:tcPr>
          <w:p w:rsidR="007C0E34"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80.</w:t>
            </w:r>
          </w:p>
        </w:tc>
        <w:tc>
          <w:tcPr>
            <w:tcW w:w="176" w:type="pct"/>
            <w:vMerge w:val="restart"/>
            <w:tcMar>
              <w:top w:w="85" w:type="dxa"/>
              <w:bottom w:w="85" w:type="dxa"/>
            </w:tcMar>
          </w:tcPr>
          <w:p w:rsidR="007C0E34"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7C0E34" w:rsidRPr="00EE537A">
              <w:rPr>
                <w:rFonts w:ascii="Times New Roman" w:hAnsi="Times New Roman" w:cs="Times New Roman"/>
                <w:b/>
                <w:bCs/>
                <w:iCs/>
                <w:sz w:val="20"/>
                <w:szCs w:val="20"/>
              </w:rPr>
              <w:t>114.</w:t>
            </w:r>
          </w:p>
        </w:tc>
        <w:tc>
          <w:tcPr>
            <w:tcW w:w="317" w:type="pct"/>
            <w:vMerge w:val="restart"/>
            <w:tcMar>
              <w:top w:w="85" w:type="dxa"/>
              <w:bottom w:w="85" w:type="dxa"/>
            </w:tcMar>
          </w:tcPr>
          <w:p w:rsidR="007C0E34"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r w:rsidR="007C0E34" w:rsidRPr="000E1704">
              <w:rPr>
                <w:rFonts w:ascii="Times New Roman" w:hAnsi="Times New Roman" w:cs="Times New Roman"/>
                <w:sz w:val="20"/>
                <w:szCs w:val="20"/>
              </w:rPr>
              <w:t>Pełnomocnik</w:t>
            </w:r>
          </w:p>
          <w:p w:rsidR="007C0E34"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składam pięć uwag do projektu Miejscowego Planu Zagospodarowania Przestrzennego „Olsza”</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UWAGA 1</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Przedmiot i zakres uwagi:</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Zwracam się z prośbą o zmianę przebiegu granicy strefy zieleni w obrębie działki nr 321 i dostosowanie linii strefy na działkach sąsiednich, zgodnie z załączonym szkicem. Proszę o zmianę i przeprowadzenie linii ograniczającej strefę zieleni w odległości 4m od granicy z działką nr 318/1. Proponowany zakres strefy zieleni w obrębie działki 321 wynika z przeprowadzonej analizy uwzględniającej możliwość podziału i dopuszczalnej zabudowy działki zgodnie wskaźnikiem powierzchni biologicznie czynnej. Proponowany przebieg strefy zieleni nie ograniczy prawa własności i możliwości decydowania sposobie użytkowania posiadanej nieruchomości.</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Uzasadnienie złożenia uwagi:</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 Utrwalone w polskim prawie orzecznictwo stwierdza, że ustalanie przeznaczenia i zasad zagospodarowania terenu należy do zadań własnych gminy. Jednakże za wadliwe prawnie należy uznać ustalenia planu, które stanowią nadużycie przysługującego gminie władztwa planistycznego. Wyroki sądów podkreślają, że każde wyznaczenie w miejscowym planie zagospodarowania przestrzennego dodatkowych ograniczeń wykonywania prawa własności musi być adekwatnie, szczegółowo, profesjonalnie i wiarygodnie uzasadnione. Rodzi się pytanie czy konieczność ochrony trawnika i kilku sześćdziesięcioletnich drzew owocowych jest na tyle ważna, że pozwala Samorządowi ograniczyć prawo własności do połowy działki?</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Zacytować można w pełni aktualną tezę uzasadnienia wyroku Sądu Najwyższego z 18 listopada 1993r. (sygn. III ARN 49/93, OSN 1994/9/181): "W państwie prawa nie ma miejsca dla mechanicznej i sztywno pojmowanej zasady nadrzędności interesu ogólnego nad interesem indywidualnym. Oznacza to, że w każdym przypadku działający organ ma obowiązek ma obowiązek wskazać, o jaki interes ogólny (publiczny) chodzi i udowodnić, że jest on na tyle ważny i znaczący, że bezwzględnie wymaga ograniczenia uprawnień indywidualnych obywateli. Zarówno istnienie takiego interesu, jak i jego znaczenie, a także przesłanki powodujące konieczność przedłożenia w konkretnym wypadku interesu publicznego nad indywidualny podlegać muszą zawsze wnikliwej kontroli instancyjnej i sądowej, a już szczególnie wówczas, gdy chodzi o udowodnienie, iż w interesie publicznym leży ograniczenie (lub odjęcie) określonego przez Konstytucję RP prawa własności".</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Przykładowe orzeczenia:</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Wyrok NSA z 27 stycznia 2015 г., II OSK 1540/13,</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Wyrok WSA w Krakowie z 2 stycznia 2013 г., II SA/Kr 1276/12,</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Wyrok WSA w Gdańsku, sygn. akt II SA/Gd 148/17,</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Wyrok Trybunału Konstytucyjnego z 12 stycznia 2000 P 11/98, OTK 2000/1/3, LEX nr 39282,</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lastRenderedPageBreak/>
              <w:t>- Wyrok Sądu Najwyższego z 18 listopada 1993 r. (sygn. III ARN 49/93, OSN 1994/9/181).</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2. W nawiązaniu do powyższego; proponowany w projekcie Planu zakres strefy zieleni pozbawia właściciela możliwości decydowania o sposobie wykorzystania połowy posiadanej nieruchomości i znacząco ogranicza jego prawo własności.</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3. Obszar strefy zieleni na wskazanej nieruchomości bardzo znacznie przekracza określone w innym miejscu Planu wskaźniki dotyczące minimalnej powierzchni biologicznie czynnej (40%). Uwzględniając w analizie inne wymagania (warunki techniczne) dotyczące lokalizowania zabudowy na działce realny wskaźnik terenu biologicznie czynnego wyniesie ponad 70%!</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4. Wielkość działki umożliwia dokonanie jej podziału. Podział możliwy jest tylko w sposób pokazany na załączonym szkicu. Tak duży zakres strefy zieleni spowoduje brak możliwości zabudowy na wydzielonej działce. Można stwierdzić, że stanowi to znaczące ograniczenie prawa własności i dysponowania nieruchomością.</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5. Nierówne traktowanie właścicieli nieruchomości na obszarach zabudowy jednorodzinnej i wielorodzinnej niskiej intensywności. Zwracam także uwagę na fakt, że wyznaczona strefa zieleni na działce, której dotyczy uwaga, obejmuje połowę powierzchni nieruchomości. W obrębie niniejszego Planu niewiele jest działek należących do osób prywatnych, na których tak znaczący procent obszaru przeznaczono na strefę zieleni. Poczucie niesprawiedliwego potraktowania potęguje fakt, że „gołym okiem” widoczne jest nierówne potraktowanie w stosunku np. do działek w obrębie obszaru oznaczonego MN/MWn.8, MN/MWn.7, gdzie linia strefy zieleni jest prowadzona w pewnej odległości od linii zabudowy i obejmuje procentowo znacznie mniejszą część działek. Zwraca uwagę także fakt, że arbitralnie (bez podania zasad, z których to wynika) decydowano o przebiegu granicy stref. Dla przykładu; linię strefy zieleni poprowadzono w linii elewacji (obszar MN.16 od strony ul. Szwoleżerów), a na działkach sąsiednich linię strefy odsunięto od budynków (ten sam obszar od strony ul. Mieszka I).</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6. Proponowana w projekcie Planu strefa zieleni spowoduje spadek wartości nieruchomości.</w:t>
            </w:r>
          </w:p>
          <w:p w:rsidR="007C0E34" w:rsidRPr="000E1704" w:rsidRDefault="007C0E34"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7. Można stwierdzić, że w sposób krzywdzący potraktowano właścicieli działek mniej zabudowanych, którzy zostali postawieni w sytuacji gorszej od właścicieli nieruchomości, na których wyznaczono tereny ZP, gdyż mogą oni mieć nadzieję na wykup tych terenów przez jednostki Samorządu i chociaż częściową rekompensatę straty wartości nieruchomości. Stanowi to próbę zwiększenia terenów zielonych kosztem prywatnych właścicieli nieruchomości, zamiast do realizacji tego celu wykorzystywać gruntu należące do Gminy lub Skarbu Państwa,</w:t>
            </w:r>
          </w:p>
          <w:p w:rsidR="007C0E34" w:rsidRPr="000E1704" w:rsidRDefault="007C0E34"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8. Argument o chęci ochrony przed zabudowaniem wewnętrznych powierzchni opisanych obszarów nie ma zastosowania w tym przypadku, gdyż istnieje już zabudowa wewnątrz omawianego obszaru (na działkach 320/1 i 322)</w:t>
            </w:r>
            <w:r w:rsidR="001C3840" w:rsidRPr="000E1704">
              <w:rPr>
                <w:rFonts w:ascii="Times New Roman" w:hAnsi="Times New Roman" w:cs="Times New Roman"/>
                <w:color w:val="000000"/>
                <w:sz w:val="20"/>
                <w:szCs w:val="20"/>
              </w:rPr>
              <w:t>.</w:t>
            </w:r>
          </w:p>
        </w:tc>
        <w:tc>
          <w:tcPr>
            <w:tcW w:w="429" w:type="pct"/>
            <w:tcMar>
              <w:top w:w="85" w:type="dxa"/>
              <w:bottom w:w="85" w:type="dxa"/>
            </w:tcMar>
          </w:tcPr>
          <w:p w:rsidR="007C0E34" w:rsidRPr="000E1704" w:rsidRDefault="007C0E34" w:rsidP="00632C54">
            <w:pPr>
              <w:jc w:val="center"/>
              <w:rPr>
                <w:rFonts w:ascii="Times New Roman" w:hAnsi="Times New Roman" w:cs="Times New Roman"/>
                <w:sz w:val="20"/>
                <w:szCs w:val="20"/>
              </w:rPr>
            </w:pPr>
            <w:r w:rsidRPr="000E1704">
              <w:rPr>
                <w:rFonts w:ascii="Times New Roman" w:hAnsi="Times New Roman" w:cs="Times New Roman"/>
                <w:sz w:val="20"/>
                <w:szCs w:val="20"/>
              </w:rPr>
              <w:lastRenderedPageBreak/>
              <w:t>321</w:t>
            </w:r>
          </w:p>
          <w:p w:rsidR="007C0E34" w:rsidRPr="000E1704" w:rsidRDefault="007C0E34" w:rsidP="00632C54">
            <w:pPr>
              <w:jc w:val="center"/>
              <w:rPr>
                <w:rFonts w:ascii="Times New Roman" w:hAnsi="Times New Roman" w:cs="Times New Roman"/>
                <w:sz w:val="20"/>
                <w:szCs w:val="20"/>
              </w:rPr>
            </w:pPr>
            <w:r w:rsidRPr="000E1704">
              <w:rPr>
                <w:rFonts w:ascii="Times New Roman" w:hAnsi="Times New Roman" w:cs="Times New Roman"/>
                <w:sz w:val="20"/>
                <w:szCs w:val="20"/>
              </w:rPr>
              <w:t>326</w:t>
            </w:r>
          </w:p>
          <w:p w:rsidR="007C0E34" w:rsidRPr="000E1704" w:rsidRDefault="007C0E34" w:rsidP="00632C54">
            <w:pPr>
              <w:jc w:val="center"/>
              <w:rPr>
                <w:rFonts w:ascii="Times New Roman" w:hAnsi="Times New Roman" w:cs="Times New Roman"/>
                <w:sz w:val="20"/>
                <w:szCs w:val="20"/>
              </w:rPr>
            </w:pPr>
            <w:r w:rsidRPr="000E1704">
              <w:rPr>
                <w:rFonts w:ascii="Times New Roman" w:hAnsi="Times New Roman" w:cs="Times New Roman"/>
                <w:sz w:val="20"/>
                <w:szCs w:val="20"/>
              </w:rPr>
              <w:t>325/3</w:t>
            </w:r>
          </w:p>
          <w:p w:rsidR="007C0E34" w:rsidRPr="000E1704" w:rsidRDefault="007C0E34" w:rsidP="00632C54">
            <w:pPr>
              <w:jc w:val="center"/>
              <w:rPr>
                <w:rFonts w:ascii="Times New Roman" w:hAnsi="Times New Roman" w:cs="Times New Roman"/>
                <w:sz w:val="20"/>
                <w:szCs w:val="20"/>
              </w:rPr>
            </w:pPr>
            <w:r w:rsidRPr="000E1704">
              <w:rPr>
                <w:rFonts w:ascii="Times New Roman" w:hAnsi="Times New Roman" w:cs="Times New Roman"/>
                <w:sz w:val="20"/>
                <w:szCs w:val="20"/>
              </w:rPr>
              <w:t>325/4</w:t>
            </w:r>
          </w:p>
          <w:p w:rsidR="007C0E34" w:rsidRPr="000E1704" w:rsidRDefault="007C0E34" w:rsidP="00632C54">
            <w:pPr>
              <w:jc w:val="center"/>
              <w:rPr>
                <w:rFonts w:ascii="Times New Roman" w:hAnsi="Times New Roman" w:cs="Times New Roman"/>
                <w:sz w:val="20"/>
                <w:szCs w:val="20"/>
              </w:rPr>
            </w:pPr>
            <w:r w:rsidRPr="000E1704">
              <w:rPr>
                <w:rFonts w:ascii="Times New Roman" w:hAnsi="Times New Roman" w:cs="Times New Roman"/>
                <w:sz w:val="20"/>
                <w:szCs w:val="20"/>
              </w:rPr>
              <w:t xml:space="preserve">320/1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4 Śródmieście</w:t>
            </w:r>
          </w:p>
          <w:p w:rsidR="007C0E34" w:rsidRPr="000E1704" w:rsidRDefault="007C0E34" w:rsidP="00632C54">
            <w:pPr>
              <w:jc w:val="center"/>
              <w:rPr>
                <w:rFonts w:ascii="Times New Roman" w:hAnsi="Times New Roman" w:cs="Times New Roman"/>
                <w:bCs/>
                <w:iCs/>
                <w:sz w:val="20"/>
                <w:szCs w:val="20"/>
              </w:rPr>
            </w:pPr>
          </w:p>
        </w:tc>
        <w:tc>
          <w:tcPr>
            <w:tcW w:w="282" w:type="pct"/>
            <w:tcMar>
              <w:top w:w="85" w:type="dxa"/>
              <w:bottom w:w="85" w:type="dxa"/>
            </w:tcMar>
          </w:tcPr>
          <w:p w:rsidR="007C0E34" w:rsidRPr="000E1704" w:rsidRDefault="007C0E34"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MN.39</w:t>
            </w:r>
          </w:p>
          <w:p w:rsidR="007C0E34" w:rsidRPr="000E1704" w:rsidRDefault="007C0E34" w:rsidP="00D0262F">
            <w:pPr>
              <w:jc w:val="center"/>
              <w:rPr>
                <w:rFonts w:ascii="Times New Roman" w:hAnsi="Times New Roman" w:cs="Times New Roman"/>
                <w:b/>
                <w:bCs/>
                <w:iCs/>
                <w:sz w:val="20"/>
                <w:szCs w:val="20"/>
              </w:rPr>
            </w:pPr>
          </w:p>
        </w:tc>
        <w:tc>
          <w:tcPr>
            <w:tcW w:w="387" w:type="pct"/>
            <w:tcMar>
              <w:top w:w="85" w:type="dxa"/>
              <w:bottom w:w="85" w:type="dxa"/>
            </w:tcMar>
          </w:tcPr>
          <w:p w:rsidR="007C0E34" w:rsidRPr="000E1704" w:rsidRDefault="007C0E34"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7C0E34"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p w:rsidR="007C0E34" w:rsidRPr="000E1704" w:rsidRDefault="007C0E34" w:rsidP="00A554D9">
            <w:pPr>
              <w:rPr>
                <w:rFonts w:ascii="Times New Roman" w:hAnsi="Times New Roman" w:cs="Times New Roman"/>
                <w:sz w:val="20"/>
                <w:szCs w:val="20"/>
              </w:rPr>
            </w:pPr>
          </w:p>
        </w:tc>
        <w:tc>
          <w:tcPr>
            <w:tcW w:w="1269" w:type="pct"/>
            <w:tcBorders>
              <w:right w:val="single" w:sz="8" w:space="0" w:color="auto"/>
            </w:tcBorders>
            <w:tcMar>
              <w:top w:w="85" w:type="dxa"/>
              <w:bottom w:w="85" w:type="dxa"/>
            </w:tcMar>
          </w:tcPr>
          <w:p w:rsidR="007C0E34" w:rsidRPr="000E1704" w:rsidRDefault="007C0E34" w:rsidP="00632C54">
            <w:pPr>
              <w:jc w:val="both"/>
              <w:rPr>
                <w:rFonts w:ascii="Times New Roman" w:hAnsi="Times New Roman" w:cs="Times New Roman"/>
                <w:sz w:val="20"/>
                <w:szCs w:val="20"/>
              </w:rPr>
            </w:pPr>
            <w:r w:rsidRPr="000E1704">
              <w:rPr>
                <w:rFonts w:ascii="Times New Roman" w:hAnsi="Times New Roman" w:cs="Times New Roman"/>
                <w:sz w:val="20"/>
                <w:szCs w:val="20"/>
              </w:rPr>
              <w:t>Ad.1. Strefa zieleni zostaje ograniczona, lecz nie w sposób przedstawiony na załączniku graficznym. Wyznaczenie strefy zieleni miało na celu zachowanie z jednej strony istniejącej zieleni z drugiej ładu przestrzennego, który wynika z usytuowania zabudowy wzdłuż dróg i zieleni wewnątrz kwartałów zabudowy.</w:t>
            </w:r>
          </w:p>
          <w:p w:rsidR="007C0E34" w:rsidRPr="000E1704" w:rsidRDefault="007C0E34" w:rsidP="00632C54">
            <w:pPr>
              <w:jc w:val="both"/>
              <w:rPr>
                <w:rFonts w:ascii="Times New Roman" w:hAnsi="Times New Roman" w:cs="Times New Roman"/>
                <w:sz w:val="20"/>
                <w:szCs w:val="20"/>
                <w:lang w:eastAsia="ar-SA"/>
              </w:rPr>
            </w:pPr>
          </w:p>
        </w:tc>
      </w:tr>
      <w:tr w:rsidR="00FF5871" w:rsidRPr="00A554D9" w:rsidTr="00030720">
        <w:trPr>
          <w:trHeight w:val="102"/>
        </w:trPr>
        <w:tc>
          <w:tcPr>
            <w:tcW w:w="141" w:type="pct"/>
            <w:vMerge/>
            <w:tcBorders>
              <w:left w:val="single" w:sz="8" w:space="0" w:color="auto"/>
            </w:tcBorders>
            <w:tcMar>
              <w:top w:w="85" w:type="dxa"/>
              <w:bottom w:w="85" w:type="dxa"/>
            </w:tcMar>
          </w:tcPr>
          <w:p w:rsidR="00FF5871" w:rsidRPr="00EE537A" w:rsidRDefault="00FF5871" w:rsidP="00A554D9">
            <w:pPr>
              <w:rPr>
                <w:rFonts w:ascii="Times New Roman" w:hAnsi="Times New Roman" w:cs="Times New Roman"/>
                <w:b/>
                <w:bCs/>
                <w:iCs/>
                <w:sz w:val="20"/>
                <w:szCs w:val="20"/>
              </w:rPr>
            </w:pPr>
          </w:p>
        </w:tc>
        <w:tc>
          <w:tcPr>
            <w:tcW w:w="176" w:type="pct"/>
            <w:vMerge/>
            <w:tcMar>
              <w:top w:w="85" w:type="dxa"/>
              <w:bottom w:w="85" w:type="dxa"/>
            </w:tcMar>
          </w:tcPr>
          <w:p w:rsidR="00FF5871" w:rsidRPr="00EE537A" w:rsidRDefault="00FF5871" w:rsidP="00A554D9">
            <w:pPr>
              <w:jc w:val="center"/>
              <w:rPr>
                <w:rFonts w:ascii="Times New Roman" w:hAnsi="Times New Roman" w:cs="Times New Roman"/>
                <w:b/>
                <w:bCs/>
                <w:iCs/>
                <w:sz w:val="20"/>
                <w:szCs w:val="20"/>
              </w:rPr>
            </w:pPr>
          </w:p>
        </w:tc>
        <w:tc>
          <w:tcPr>
            <w:tcW w:w="317" w:type="pct"/>
            <w:vMerge/>
            <w:tcMar>
              <w:top w:w="85" w:type="dxa"/>
              <w:bottom w:w="85" w:type="dxa"/>
            </w:tcMar>
          </w:tcPr>
          <w:p w:rsidR="00FF5871" w:rsidRPr="000E1704" w:rsidRDefault="00FF5871" w:rsidP="00A554D9">
            <w:pPr>
              <w:jc w:val="center"/>
              <w:rPr>
                <w:rFonts w:ascii="Times New Roman" w:hAnsi="Times New Roman" w:cs="Times New Roman"/>
                <w:bCs/>
                <w:iCs/>
                <w:sz w:val="20"/>
                <w:szCs w:val="20"/>
              </w:rPr>
            </w:pPr>
          </w:p>
        </w:tc>
        <w:tc>
          <w:tcPr>
            <w:tcW w:w="1612" w:type="pct"/>
            <w:tcBorders>
              <w:bottom w:val="single" w:sz="4" w:space="0" w:color="auto"/>
            </w:tcBorders>
            <w:tcMar>
              <w:top w:w="85" w:type="dxa"/>
              <w:bottom w:w="85" w:type="dxa"/>
            </w:tcMar>
          </w:tcPr>
          <w:p w:rsidR="00FF5871" w:rsidRPr="000E1704" w:rsidRDefault="00FF5871" w:rsidP="00FC275F">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UWAGA 2</w:t>
            </w:r>
          </w:p>
          <w:p w:rsidR="00FF5871" w:rsidRPr="000E1704" w:rsidRDefault="00FF5871" w:rsidP="00FC275F">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p w:rsidR="00FF5871" w:rsidRPr="000E1704" w:rsidRDefault="00FF5871" w:rsidP="00FC275F">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Przedmiot i zakres uwagi:</w:t>
            </w:r>
          </w:p>
          <w:p w:rsidR="00FF5871" w:rsidRPr="000E1704" w:rsidRDefault="00FF5871" w:rsidP="00FC275F">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Przywołując art. 15 punkt 1. ustawy z dnia 27 marca 2003 r. o planowaniu i zagospodarowaniu przestrzennym, proszę o zawarcie w tekście projektu Miejscowego Planu Zagospodarowania obszaru „Olsza” w Krakowie, uzasadnienia zawierającego szczegółowy opis zasad przyjętych przy wyznaczaniu stref zieleni na obszarach nieruchomości należących do osób prywatnych na terenach zabudowy jednorodzinnej i wielorodzinnej niskiej intensywności.</w:t>
            </w:r>
          </w:p>
          <w:p w:rsidR="00FF5871" w:rsidRPr="000E1704" w:rsidRDefault="00FF5871" w:rsidP="00FC275F">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Uzasadnienie wniesienia uwagi:</w:t>
            </w:r>
          </w:p>
          <w:p w:rsidR="00FF5871" w:rsidRPr="000E1704" w:rsidRDefault="00FF5871" w:rsidP="00FC275F">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 Wprowadzenie takich zapisów wydaje się konieczne w celu równego traktowania wszystkich właścicieli nieruchomości.</w:t>
            </w:r>
          </w:p>
          <w:p w:rsidR="00FF5871" w:rsidRPr="000E1704" w:rsidRDefault="00FF5871" w:rsidP="00FC275F">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2. Za uzasadnienie wniesienia tej uwagi należy przyjąć całą treść punktu 1. uzasadnienia do uwagi 1, wraz z załącznikiem 2)</w:t>
            </w:r>
          </w:p>
          <w:p w:rsidR="00FF5871" w:rsidRPr="000E1704" w:rsidRDefault="00FF5871" w:rsidP="00FC275F">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3. Wykreślenie linii w załączniku graficznym do projektu uchwały dot. Planu zagospodarowania przestrzennego, bez opisu i uzasadnienia w części tekstowej </w:t>
            </w:r>
            <w:r w:rsidRPr="000E1704">
              <w:rPr>
                <w:rFonts w:ascii="Times New Roman" w:hAnsi="Times New Roman" w:cs="Times New Roman"/>
                <w:color w:val="000000"/>
                <w:sz w:val="20"/>
                <w:szCs w:val="20"/>
              </w:rPr>
              <w:lastRenderedPageBreak/>
              <w:t>Planu nie spełnia wymagań przywołanych w treści uwagi, zapisów ustawy,</w:t>
            </w:r>
          </w:p>
          <w:p w:rsidR="00FF5871" w:rsidRPr="000E1704" w:rsidRDefault="00FF5871" w:rsidP="001C3840">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4. Z graficznego załącznika nie można określić dokładnie przebiegu granicy strefy co może rodzić problemy interpretacyjne w wyznaczaniu granicy dozwolonej zabudowy</w:t>
            </w:r>
            <w:r w:rsidR="001C3840" w:rsidRPr="000E1704">
              <w:rPr>
                <w:rFonts w:ascii="Times New Roman" w:hAnsi="Times New Roman" w:cs="Times New Roman"/>
                <w:color w:val="000000"/>
                <w:sz w:val="20"/>
                <w:szCs w:val="20"/>
              </w:rPr>
              <w:t>.</w:t>
            </w:r>
          </w:p>
        </w:tc>
        <w:tc>
          <w:tcPr>
            <w:tcW w:w="429" w:type="pct"/>
            <w:vMerge w:val="restart"/>
            <w:tcMar>
              <w:top w:w="85" w:type="dxa"/>
              <w:bottom w:w="85" w:type="dxa"/>
            </w:tcMar>
          </w:tcPr>
          <w:p w:rsidR="00FF5871" w:rsidRPr="000E1704" w:rsidRDefault="00FF5871" w:rsidP="00632C54">
            <w:pPr>
              <w:jc w:val="center"/>
              <w:rPr>
                <w:rFonts w:ascii="Times New Roman" w:hAnsi="Times New Roman" w:cs="Times New Roman"/>
                <w:bCs/>
                <w:iCs/>
                <w:sz w:val="20"/>
                <w:szCs w:val="20"/>
              </w:rPr>
            </w:pPr>
          </w:p>
        </w:tc>
        <w:tc>
          <w:tcPr>
            <w:tcW w:w="282" w:type="pct"/>
            <w:tcMar>
              <w:top w:w="85" w:type="dxa"/>
              <w:bottom w:w="85" w:type="dxa"/>
            </w:tcMar>
          </w:tcPr>
          <w:p w:rsidR="00FF5871" w:rsidRPr="000E1704" w:rsidRDefault="00FF5871" w:rsidP="00D0262F">
            <w:pPr>
              <w:jc w:val="center"/>
              <w:rPr>
                <w:rFonts w:ascii="Times New Roman" w:hAnsi="Times New Roman" w:cs="Times New Roman"/>
                <w:b/>
                <w:bCs/>
                <w:iCs/>
                <w:sz w:val="20"/>
                <w:szCs w:val="20"/>
              </w:rPr>
            </w:pPr>
          </w:p>
        </w:tc>
        <w:tc>
          <w:tcPr>
            <w:tcW w:w="387" w:type="pct"/>
            <w:tcMar>
              <w:top w:w="85" w:type="dxa"/>
              <w:bottom w:w="85" w:type="dxa"/>
            </w:tcMar>
          </w:tcPr>
          <w:p w:rsidR="00FF5871" w:rsidRPr="000E1704" w:rsidRDefault="00FF5871" w:rsidP="00632C54">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FF5871"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FF5871" w:rsidRPr="000E1704" w:rsidRDefault="00FF5871" w:rsidP="00FC275F">
            <w:pPr>
              <w:jc w:val="both"/>
              <w:rPr>
                <w:rFonts w:ascii="Times New Roman" w:hAnsi="Times New Roman" w:cs="Times New Roman"/>
                <w:color w:val="000000"/>
                <w:sz w:val="20"/>
                <w:szCs w:val="20"/>
              </w:rPr>
            </w:pPr>
            <w:r w:rsidRPr="000E1704">
              <w:rPr>
                <w:rFonts w:ascii="Times New Roman" w:hAnsi="Times New Roman" w:cs="Times New Roman"/>
                <w:sz w:val="20"/>
                <w:szCs w:val="20"/>
              </w:rPr>
              <w:t xml:space="preserve">Ad.2. Zgodnie z </w:t>
            </w:r>
            <w:r w:rsidRPr="000E1704">
              <w:rPr>
                <w:rFonts w:ascii="Times New Roman" w:hAnsi="Times New Roman" w:cs="Times New Roman"/>
                <w:color w:val="000000"/>
                <w:sz w:val="20"/>
                <w:szCs w:val="20"/>
              </w:rPr>
              <w:t>art. 15 punkt 1. ustawy</w:t>
            </w:r>
            <w:r w:rsidRPr="000E1704">
              <w:rPr>
                <w:rFonts w:ascii="Times New Roman" w:hAnsi="Times New Roman" w:cs="Times New Roman"/>
                <w:sz w:val="20"/>
                <w:szCs w:val="20"/>
              </w:rPr>
              <w:t xml:space="preserve"> prezydent miasta sporządza projekt planu wraz z uzasadnieniem. Uzasadnienie stanowi odrębne opracowanie i</w:t>
            </w:r>
            <w:r w:rsidRPr="000E1704">
              <w:rPr>
                <w:rFonts w:ascii="Times New Roman" w:hAnsi="Times New Roman" w:cs="Times New Roman"/>
                <w:color w:val="000000"/>
                <w:sz w:val="20"/>
                <w:szCs w:val="20"/>
              </w:rPr>
              <w:t xml:space="preserve"> sporządzane równolegle do projektu planu i jest dostępne w Wydziale Planowania Przestrzennego. W projekcie planu określa się obowiązkowo zgodnie z art. 15 punkt 2 ustawy zasady ochrony środowiska, przyrody i krajobrazu.</w:t>
            </w:r>
          </w:p>
          <w:p w:rsidR="00FF5871" w:rsidRPr="000E1704" w:rsidRDefault="00FF5871"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Zgodnie z §2 ust.1. tekstu projektu planu uchwała w sprawie uchwalenia miejscowego planu zagospodarowania przestrzennego obejmuje ustalenia planu zawarte w treści uchwały stanowiące tekst planu, oraz rysunek planu, będący załącznikiem do uchwały. Zasięg strefy zieleni jest w danym miejscu taki jak pokazano na rysunku planu.</w:t>
            </w:r>
          </w:p>
          <w:p w:rsidR="00FF5871" w:rsidRPr="000E1704" w:rsidRDefault="00FF5871" w:rsidP="00632C54">
            <w:pPr>
              <w:jc w:val="both"/>
              <w:rPr>
                <w:rFonts w:ascii="Times New Roman" w:hAnsi="Times New Roman" w:cs="Times New Roman"/>
                <w:sz w:val="20"/>
                <w:szCs w:val="20"/>
                <w:lang w:eastAsia="ar-SA"/>
              </w:rPr>
            </w:pPr>
          </w:p>
        </w:tc>
      </w:tr>
      <w:tr w:rsidR="00AF53CB" w:rsidRPr="00A554D9" w:rsidTr="00030720">
        <w:trPr>
          <w:trHeight w:val="3264"/>
        </w:trPr>
        <w:tc>
          <w:tcPr>
            <w:tcW w:w="141" w:type="pct"/>
            <w:vMerge/>
            <w:tcBorders>
              <w:left w:val="single" w:sz="8" w:space="0" w:color="auto"/>
            </w:tcBorders>
            <w:tcMar>
              <w:top w:w="85" w:type="dxa"/>
              <w:bottom w:w="85" w:type="dxa"/>
            </w:tcMar>
          </w:tcPr>
          <w:p w:rsidR="00AF53CB" w:rsidRPr="00EE537A" w:rsidRDefault="00AF53CB" w:rsidP="00A554D9">
            <w:pPr>
              <w:rPr>
                <w:rFonts w:ascii="Times New Roman" w:hAnsi="Times New Roman" w:cs="Times New Roman"/>
                <w:b/>
                <w:bCs/>
                <w:iCs/>
                <w:sz w:val="20"/>
                <w:szCs w:val="20"/>
              </w:rPr>
            </w:pPr>
          </w:p>
        </w:tc>
        <w:tc>
          <w:tcPr>
            <w:tcW w:w="176" w:type="pct"/>
            <w:vMerge/>
            <w:tcMar>
              <w:top w:w="85" w:type="dxa"/>
              <w:bottom w:w="85" w:type="dxa"/>
            </w:tcMar>
          </w:tcPr>
          <w:p w:rsidR="00AF53CB" w:rsidRPr="00EE537A" w:rsidRDefault="00AF53CB" w:rsidP="00A554D9">
            <w:pPr>
              <w:jc w:val="center"/>
              <w:rPr>
                <w:rFonts w:ascii="Times New Roman" w:hAnsi="Times New Roman" w:cs="Times New Roman"/>
                <w:b/>
                <w:bCs/>
                <w:iCs/>
                <w:sz w:val="20"/>
                <w:szCs w:val="20"/>
              </w:rPr>
            </w:pPr>
          </w:p>
        </w:tc>
        <w:tc>
          <w:tcPr>
            <w:tcW w:w="317" w:type="pct"/>
            <w:vMerge/>
            <w:tcMar>
              <w:top w:w="85" w:type="dxa"/>
              <w:bottom w:w="85" w:type="dxa"/>
            </w:tcMar>
          </w:tcPr>
          <w:p w:rsidR="00AF53CB" w:rsidRPr="000E1704" w:rsidRDefault="00AF53CB" w:rsidP="00A554D9">
            <w:pPr>
              <w:jc w:val="center"/>
              <w:rPr>
                <w:rFonts w:ascii="Times New Roman" w:hAnsi="Times New Roman" w:cs="Times New Roman"/>
                <w:bCs/>
                <w:iCs/>
                <w:sz w:val="20"/>
                <w:szCs w:val="20"/>
              </w:rPr>
            </w:pPr>
          </w:p>
        </w:tc>
        <w:tc>
          <w:tcPr>
            <w:tcW w:w="1612" w:type="pct"/>
            <w:tcMar>
              <w:top w:w="85" w:type="dxa"/>
              <w:bottom w:w="85" w:type="dxa"/>
            </w:tcMar>
          </w:tcPr>
          <w:p w:rsidR="00AF53CB" w:rsidRPr="000E1704" w:rsidRDefault="00AF53CB" w:rsidP="00F855B6">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UWAGA 3</w:t>
            </w:r>
          </w:p>
          <w:p w:rsidR="00AF53CB" w:rsidRPr="000E1704" w:rsidRDefault="00AF53CB" w:rsidP="00F855B6">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p w:rsidR="00AF53CB" w:rsidRPr="000E1704" w:rsidRDefault="00AF53CB" w:rsidP="00F855B6">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Przedmiot i zakres uwagi:</w:t>
            </w:r>
          </w:p>
          <w:p w:rsidR="00AF53CB" w:rsidRPr="000E1704" w:rsidRDefault="00AF53CB" w:rsidP="00F855B6">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Proszę o dopisanie w treści projektu Miejscowego Planu Zagospodarowania obszaru „Olsza” w Krakowie, w paragrafie 8, punkt 5. podpunkt 3) lit. b) tekstu:</w:t>
            </w:r>
          </w:p>
          <w:p w:rsidR="00AF53CB" w:rsidRPr="000E1704" w:rsidRDefault="00AF53CB" w:rsidP="00F855B6">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miejsc postojowych i parkingów o nawierzchni biologicznie czynnej w terenach oznaczonych symbolami MN i MN/</w:t>
            </w:r>
            <w:proofErr w:type="spellStart"/>
            <w:r w:rsidRPr="000E1704">
              <w:rPr>
                <w:rFonts w:ascii="Times New Roman" w:hAnsi="Times New Roman" w:cs="Times New Roman"/>
                <w:color w:val="000000"/>
                <w:sz w:val="20"/>
                <w:szCs w:val="20"/>
              </w:rPr>
              <w:t>MWn</w:t>
            </w:r>
            <w:proofErr w:type="spellEnd"/>
            <w:r w:rsidRPr="000E1704">
              <w:rPr>
                <w:rFonts w:ascii="Times New Roman" w:hAnsi="Times New Roman" w:cs="Times New Roman"/>
                <w:color w:val="000000"/>
                <w:sz w:val="20"/>
                <w:szCs w:val="20"/>
              </w:rPr>
              <w:t>”</w:t>
            </w:r>
          </w:p>
          <w:p w:rsidR="00AF53CB" w:rsidRPr="000E1704" w:rsidRDefault="00AF53CB" w:rsidP="00F855B6">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Uzasadnienie wniesienia uwagi:</w:t>
            </w:r>
          </w:p>
          <w:p w:rsidR="00AF53CB" w:rsidRPr="000E1704" w:rsidRDefault="00AF53CB" w:rsidP="00F855B6">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1. Złagodzenie skutków wprowadzenia stref zieleni, na których zakazane będzie lokalizowanie budynków. W większości tereny oznaczone jako strefy zieleni są to tereny ogrodów porośnięte trawą i wprowadzenie tam możliwości parkowania na nawierzchni umożliwiającej wegetację trawy, nie spowoduje degradacji terenu. Umożliwi też lepsze wykorzystanie pozostałych terenów działek w części nie ograniczonej zapisami dot. stref zieleni.</w:t>
            </w:r>
          </w:p>
          <w:p w:rsidR="00AF53CB" w:rsidRPr="000E1704" w:rsidRDefault="00AF53CB" w:rsidP="00F855B6">
            <w:pPr>
              <w:jc w:val="both"/>
              <w:rPr>
                <w:rFonts w:ascii="Times New Roman" w:hAnsi="Times New Roman" w:cs="Times New Roman"/>
                <w:bCs/>
                <w:iCs/>
                <w:sz w:val="20"/>
                <w:szCs w:val="20"/>
              </w:rPr>
            </w:pPr>
          </w:p>
        </w:tc>
        <w:tc>
          <w:tcPr>
            <w:tcW w:w="429" w:type="pct"/>
            <w:vMerge/>
            <w:tcMar>
              <w:top w:w="85" w:type="dxa"/>
              <w:bottom w:w="85" w:type="dxa"/>
            </w:tcMar>
          </w:tcPr>
          <w:p w:rsidR="00AF53CB" w:rsidRPr="000E1704" w:rsidRDefault="00AF53CB"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AF53CB" w:rsidRPr="000E1704" w:rsidRDefault="00AF53CB" w:rsidP="00D0262F">
            <w:pPr>
              <w:jc w:val="center"/>
              <w:rPr>
                <w:rFonts w:ascii="Times New Roman" w:hAnsi="Times New Roman" w:cs="Times New Roman"/>
                <w:b/>
                <w:bCs/>
                <w:iCs/>
                <w:sz w:val="20"/>
                <w:szCs w:val="20"/>
              </w:rPr>
            </w:pPr>
            <w:r w:rsidRPr="000E1704">
              <w:rPr>
                <w:rFonts w:ascii="Times New Roman" w:hAnsi="Times New Roman" w:cs="Times New Roman"/>
                <w:b/>
                <w:sz w:val="20"/>
                <w:szCs w:val="20"/>
              </w:rPr>
              <w:t>MN i MN/</w:t>
            </w:r>
            <w:proofErr w:type="spellStart"/>
            <w:r w:rsidRPr="000E1704">
              <w:rPr>
                <w:rFonts w:ascii="Times New Roman" w:hAnsi="Times New Roman" w:cs="Times New Roman"/>
                <w:b/>
                <w:sz w:val="20"/>
                <w:szCs w:val="20"/>
              </w:rPr>
              <w:t>MWn</w:t>
            </w:r>
            <w:proofErr w:type="spellEnd"/>
          </w:p>
        </w:tc>
        <w:tc>
          <w:tcPr>
            <w:tcW w:w="387" w:type="pct"/>
            <w:tcMar>
              <w:top w:w="85" w:type="dxa"/>
              <w:bottom w:w="85" w:type="dxa"/>
            </w:tcMar>
          </w:tcPr>
          <w:p w:rsidR="00AF53CB" w:rsidRPr="000E1704" w:rsidRDefault="00AF53CB" w:rsidP="00632C54">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częściowo nie uwzględnił uwagi</w:t>
            </w:r>
          </w:p>
        </w:tc>
        <w:tc>
          <w:tcPr>
            <w:tcW w:w="387" w:type="pct"/>
            <w:tcMar>
              <w:top w:w="85" w:type="dxa"/>
              <w:bottom w:w="85" w:type="dxa"/>
            </w:tcMar>
          </w:tcPr>
          <w:p w:rsidR="00AF53CB" w:rsidRPr="000E1704" w:rsidRDefault="00AF53CB"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częściowo nie uwzględniła uwagi</w:t>
            </w:r>
          </w:p>
        </w:tc>
        <w:tc>
          <w:tcPr>
            <w:tcW w:w="1269" w:type="pct"/>
            <w:tcBorders>
              <w:right w:val="single" w:sz="8" w:space="0" w:color="auto"/>
            </w:tcBorders>
            <w:tcMar>
              <w:top w:w="85" w:type="dxa"/>
              <w:bottom w:w="85" w:type="dxa"/>
            </w:tcMar>
          </w:tcPr>
          <w:p w:rsidR="00AF53CB" w:rsidRPr="000E1704" w:rsidRDefault="00AF53CB" w:rsidP="00F521E9">
            <w:pPr>
              <w:tabs>
                <w:tab w:val="left" w:pos="1037"/>
              </w:tabs>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Ad.3. Wyznaczenie strefy zieleni miało na celu zachowanie istniejącej zieleni. </w:t>
            </w:r>
          </w:p>
        </w:tc>
      </w:tr>
      <w:tr w:rsidR="00AF53CB" w:rsidRPr="00A554D9" w:rsidTr="00030720">
        <w:trPr>
          <w:trHeight w:val="102"/>
        </w:trPr>
        <w:tc>
          <w:tcPr>
            <w:tcW w:w="141" w:type="pct"/>
            <w:vMerge/>
            <w:tcBorders>
              <w:left w:val="single" w:sz="8" w:space="0" w:color="auto"/>
            </w:tcBorders>
            <w:tcMar>
              <w:top w:w="85" w:type="dxa"/>
              <w:bottom w:w="85" w:type="dxa"/>
            </w:tcMar>
          </w:tcPr>
          <w:p w:rsidR="00AF53CB" w:rsidRPr="00EE537A" w:rsidRDefault="00AF53CB" w:rsidP="00A554D9">
            <w:pPr>
              <w:rPr>
                <w:rFonts w:ascii="Times New Roman" w:hAnsi="Times New Roman" w:cs="Times New Roman"/>
                <w:b/>
                <w:bCs/>
                <w:iCs/>
                <w:sz w:val="20"/>
                <w:szCs w:val="20"/>
              </w:rPr>
            </w:pPr>
          </w:p>
        </w:tc>
        <w:tc>
          <w:tcPr>
            <w:tcW w:w="176" w:type="pct"/>
            <w:vMerge/>
            <w:tcMar>
              <w:top w:w="85" w:type="dxa"/>
              <w:bottom w:w="85" w:type="dxa"/>
            </w:tcMar>
          </w:tcPr>
          <w:p w:rsidR="00AF53CB" w:rsidRPr="00EE537A" w:rsidRDefault="00AF53CB" w:rsidP="00A554D9">
            <w:pPr>
              <w:jc w:val="center"/>
              <w:rPr>
                <w:rFonts w:ascii="Times New Roman" w:hAnsi="Times New Roman" w:cs="Times New Roman"/>
                <w:b/>
                <w:bCs/>
                <w:iCs/>
                <w:sz w:val="20"/>
                <w:szCs w:val="20"/>
              </w:rPr>
            </w:pPr>
          </w:p>
        </w:tc>
        <w:tc>
          <w:tcPr>
            <w:tcW w:w="317" w:type="pct"/>
            <w:vMerge/>
            <w:tcMar>
              <w:top w:w="85" w:type="dxa"/>
              <w:bottom w:w="85" w:type="dxa"/>
            </w:tcMar>
          </w:tcPr>
          <w:p w:rsidR="00AF53CB" w:rsidRPr="000E1704" w:rsidRDefault="00AF53CB" w:rsidP="00A554D9">
            <w:pPr>
              <w:jc w:val="center"/>
              <w:rPr>
                <w:rFonts w:ascii="Times New Roman" w:hAnsi="Times New Roman" w:cs="Times New Roman"/>
                <w:bCs/>
                <w:iCs/>
                <w:sz w:val="20"/>
                <w:szCs w:val="20"/>
              </w:rPr>
            </w:pPr>
          </w:p>
        </w:tc>
        <w:tc>
          <w:tcPr>
            <w:tcW w:w="1612" w:type="pct"/>
            <w:tcMar>
              <w:top w:w="85" w:type="dxa"/>
              <w:bottom w:w="85" w:type="dxa"/>
            </w:tcMar>
          </w:tcPr>
          <w:p w:rsidR="00AF53CB" w:rsidRPr="000E1704" w:rsidRDefault="00AF53CB" w:rsidP="00F855B6">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UWAGA 4</w:t>
            </w:r>
          </w:p>
          <w:p w:rsidR="00AF53CB" w:rsidRPr="000E1704" w:rsidRDefault="00AF53CB" w:rsidP="00F855B6">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p w:rsidR="00AF53CB" w:rsidRPr="000E1704" w:rsidRDefault="00AF53CB" w:rsidP="00F855B6">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Przedmiot i zakres uwagi:</w:t>
            </w:r>
          </w:p>
          <w:p w:rsidR="00AF53CB" w:rsidRPr="000E1704" w:rsidRDefault="00AF53CB" w:rsidP="00F855B6">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Proszę o zmianę treści projektu Miejscowego Planu Zagospodarowania obszaru „Olsza” w Krakowie w paragrafie 11, punkt 1. podpunkt 3) na tekst o brzmieniu:</w:t>
            </w:r>
          </w:p>
          <w:p w:rsidR="00AF53CB" w:rsidRPr="000E1704" w:rsidRDefault="00AF53CB" w:rsidP="00F855B6">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„3) na terenach oznaczonych symbolami MN i MN/</w:t>
            </w:r>
            <w:proofErr w:type="spellStart"/>
            <w:r w:rsidRPr="000E1704">
              <w:rPr>
                <w:rFonts w:ascii="Times New Roman" w:hAnsi="Times New Roman" w:cs="Times New Roman"/>
                <w:color w:val="000000"/>
                <w:sz w:val="20"/>
                <w:szCs w:val="20"/>
              </w:rPr>
              <w:t>MWn</w:t>
            </w:r>
            <w:proofErr w:type="spellEnd"/>
            <w:r w:rsidRPr="000E1704">
              <w:rPr>
                <w:rFonts w:ascii="Times New Roman" w:hAnsi="Times New Roman" w:cs="Times New Roman"/>
                <w:color w:val="000000"/>
                <w:sz w:val="20"/>
                <w:szCs w:val="20"/>
              </w:rPr>
              <w:t xml:space="preserve"> minimalna szerokość elewacji 12m, na terenach pozostałych minimalna szerokość elewacji 20m,”</w:t>
            </w:r>
          </w:p>
          <w:p w:rsidR="00AF53CB" w:rsidRPr="000E1704" w:rsidRDefault="00AF53CB" w:rsidP="00F855B6">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Uzasadnienie wniesienia uwagi:</w:t>
            </w:r>
          </w:p>
          <w:p w:rsidR="00AF53CB" w:rsidRPr="000E1704" w:rsidRDefault="00AF53CB" w:rsidP="00F855B6">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Powyższy zapis w projekcie Planu należy uznać za zapis w złej wierze, blokujący podziały mniejszych działek, jakie dominują w na obszarach oznaczonych MN i MN/</w:t>
            </w:r>
            <w:proofErr w:type="spellStart"/>
            <w:r w:rsidRPr="000E1704">
              <w:rPr>
                <w:rFonts w:ascii="Times New Roman" w:hAnsi="Times New Roman" w:cs="Times New Roman"/>
                <w:color w:val="000000"/>
                <w:sz w:val="20"/>
                <w:szCs w:val="20"/>
              </w:rPr>
              <w:t>MWn</w:t>
            </w:r>
            <w:proofErr w:type="spellEnd"/>
            <w:r w:rsidRPr="000E1704">
              <w:rPr>
                <w:rFonts w:ascii="Times New Roman" w:hAnsi="Times New Roman" w:cs="Times New Roman"/>
                <w:color w:val="000000"/>
                <w:sz w:val="20"/>
                <w:szCs w:val="20"/>
              </w:rPr>
              <w:t>. Zapis o elewacji o szerokości minimalnej 20m nie koresponduje z zapisami:</w:t>
            </w:r>
          </w:p>
          <w:p w:rsidR="00AF53CB" w:rsidRPr="000E1704" w:rsidRDefault="00AF53CB" w:rsidP="00F855B6">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paragrafu 6. punkt 3. podpunkt 1b) gdzie dopuszczono minimalne powierzchnie nowo wydzielanych działek dla jednego budynku w zabudowie szeregowej lub bliźniaczej na 350m</w:t>
            </w:r>
            <w:r w:rsidRPr="000E1704">
              <w:rPr>
                <w:rFonts w:ascii="Times New Roman" w:hAnsi="Times New Roman" w:cs="Times New Roman"/>
                <w:color w:val="000000"/>
                <w:sz w:val="20"/>
                <w:szCs w:val="20"/>
                <w:vertAlign w:val="superscript"/>
              </w:rPr>
              <w:t>2</w:t>
            </w:r>
            <w:r w:rsidRPr="000E1704">
              <w:rPr>
                <w:rFonts w:ascii="Times New Roman" w:hAnsi="Times New Roman" w:cs="Times New Roman"/>
                <w:color w:val="000000"/>
                <w:sz w:val="20"/>
                <w:szCs w:val="20"/>
              </w:rPr>
              <w:t>,</w:t>
            </w:r>
          </w:p>
          <w:p w:rsidR="00AF53CB" w:rsidRPr="000E1704" w:rsidRDefault="00AF53CB" w:rsidP="00F855B6">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paragrafu 11. punkt 1. podpunkt 1) gdzie dopuszczono minimalne powierzchnie nowo wydzielanych działek na 250m</w:t>
            </w:r>
            <w:r w:rsidRPr="000E1704">
              <w:rPr>
                <w:rFonts w:ascii="Times New Roman" w:hAnsi="Times New Roman" w:cs="Times New Roman"/>
                <w:color w:val="000000"/>
                <w:sz w:val="20"/>
                <w:szCs w:val="20"/>
                <w:vertAlign w:val="superscript"/>
              </w:rPr>
              <w:t>2</w:t>
            </w:r>
            <w:r w:rsidRPr="000E1704">
              <w:rPr>
                <w:rFonts w:ascii="Times New Roman" w:hAnsi="Times New Roman" w:cs="Times New Roman"/>
                <w:color w:val="000000"/>
                <w:sz w:val="20"/>
                <w:szCs w:val="20"/>
              </w:rPr>
              <w:t>.</w:t>
            </w:r>
          </w:p>
          <w:p w:rsidR="00AF53CB" w:rsidRPr="000E1704" w:rsidRDefault="00AF53CB" w:rsidP="00F855B6">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Próbując wydzielić działkę pod zabudowę szeregową o powierzchni 350m</w:t>
            </w:r>
            <w:r w:rsidRPr="000E1704">
              <w:rPr>
                <w:rFonts w:ascii="Times New Roman" w:hAnsi="Times New Roman" w:cs="Times New Roman"/>
                <w:color w:val="000000"/>
                <w:sz w:val="20"/>
                <w:szCs w:val="20"/>
                <w:vertAlign w:val="superscript"/>
              </w:rPr>
              <w:t>2</w:t>
            </w:r>
            <w:r w:rsidRPr="000E1704">
              <w:rPr>
                <w:rFonts w:ascii="Times New Roman" w:hAnsi="Times New Roman" w:cs="Times New Roman"/>
                <w:color w:val="000000"/>
                <w:sz w:val="20"/>
                <w:szCs w:val="20"/>
              </w:rPr>
              <w:t xml:space="preserve"> i elewacji min 20m otrzymamy działkę o kształcie nie nadającym się do zabudowy; dla elewacji o dług. 20m głębokość działki wyniesie max. 17,5m co przy ograniczeniach dot. linii zabudowy od ulicy (ok. 5m) i granicy sąsiednich działek (4m), możliwe będzie wzniesienie budynku o głębokości max. 8,5m (maksymalnie w obrysie zewnętrznym budynku!). W budynku o rzucie 20x8,5m w obrysie </w:t>
            </w:r>
            <w:proofErr w:type="spellStart"/>
            <w:r w:rsidRPr="000E1704">
              <w:rPr>
                <w:rFonts w:ascii="Times New Roman" w:hAnsi="Times New Roman" w:cs="Times New Roman"/>
                <w:color w:val="000000"/>
                <w:sz w:val="20"/>
                <w:szCs w:val="20"/>
              </w:rPr>
              <w:t>zewnęrznym</w:t>
            </w:r>
            <w:proofErr w:type="spellEnd"/>
            <w:r w:rsidRPr="000E1704">
              <w:rPr>
                <w:rFonts w:ascii="Times New Roman" w:hAnsi="Times New Roman" w:cs="Times New Roman"/>
                <w:color w:val="000000"/>
                <w:sz w:val="20"/>
                <w:szCs w:val="20"/>
              </w:rPr>
              <w:t xml:space="preserve"> trudno jest wykształcić funkcjonalny układ 2,5-traktowy (korytarz wewnątrz, pomieszczenia mieszkalne po obu stronach tego korytarza).</w:t>
            </w:r>
          </w:p>
          <w:p w:rsidR="00AF53CB" w:rsidRPr="000E1704" w:rsidRDefault="00AF53CB" w:rsidP="00F855B6">
            <w:pPr>
              <w:jc w:val="both"/>
              <w:rPr>
                <w:rFonts w:ascii="Times New Roman" w:hAnsi="Times New Roman" w:cs="Times New Roman"/>
                <w:sz w:val="20"/>
                <w:szCs w:val="20"/>
              </w:rPr>
            </w:pPr>
            <w:r w:rsidRPr="000E1704">
              <w:rPr>
                <w:rFonts w:ascii="Times New Roman" w:hAnsi="Times New Roman" w:cs="Times New Roman"/>
                <w:color w:val="000000"/>
                <w:sz w:val="20"/>
                <w:szCs w:val="20"/>
              </w:rPr>
              <w:t>Zaproponowana wartość minimalnej szerokości elewacji o wartości 12m umożliwi sensowny podział także mniejszych działek i wznoszenie budynków o funkcjonalnym rzucie.</w:t>
            </w:r>
          </w:p>
        </w:tc>
        <w:tc>
          <w:tcPr>
            <w:tcW w:w="429" w:type="pct"/>
            <w:vMerge/>
            <w:tcMar>
              <w:top w:w="85" w:type="dxa"/>
              <w:bottom w:w="85" w:type="dxa"/>
            </w:tcMar>
          </w:tcPr>
          <w:p w:rsidR="00AF53CB" w:rsidRPr="000E1704" w:rsidRDefault="00AF53CB" w:rsidP="00632C54">
            <w:pPr>
              <w:jc w:val="center"/>
              <w:rPr>
                <w:rFonts w:ascii="Times New Roman" w:hAnsi="Times New Roman" w:cs="Times New Roman"/>
                <w:bCs/>
                <w:iCs/>
                <w:sz w:val="20"/>
                <w:szCs w:val="20"/>
              </w:rPr>
            </w:pPr>
          </w:p>
        </w:tc>
        <w:tc>
          <w:tcPr>
            <w:tcW w:w="282" w:type="pct"/>
            <w:vMerge/>
            <w:tcMar>
              <w:top w:w="85" w:type="dxa"/>
              <w:bottom w:w="85" w:type="dxa"/>
            </w:tcMar>
          </w:tcPr>
          <w:p w:rsidR="00AF53CB" w:rsidRPr="000E1704" w:rsidRDefault="00AF53CB" w:rsidP="00D0262F">
            <w:pPr>
              <w:jc w:val="center"/>
              <w:rPr>
                <w:rFonts w:ascii="Times New Roman" w:hAnsi="Times New Roman" w:cs="Times New Roman"/>
                <w:b/>
                <w:bCs/>
                <w:iCs/>
                <w:sz w:val="20"/>
                <w:szCs w:val="20"/>
              </w:rPr>
            </w:pPr>
          </w:p>
        </w:tc>
        <w:tc>
          <w:tcPr>
            <w:tcW w:w="387" w:type="pct"/>
            <w:tcMar>
              <w:top w:w="85" w:type="dxa"/>
              <w:bottom w:w="85" w:type="dxa"/>
            </w:tcMar>
          </w:tcPr>
          <w:p w:rsidR="00AF53CB" w:rsidRPr="000E1704" w:rsidRDefault="00AF53CB" w:rsidP="00632C54">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częściowo nie uwzględnił uwagi</w:t>
            </w:r>
          </w:p>
        </w:tc>
        <w:tc>
          <w:tcPr>
            <w:tcW w:w="387" w:type="pct"/>
            <w:tcMar>
              <w:top w:w="85" w:type="dxa"/>
              <w:bottom w:w="85" w:type="dxa"/>
            </w:tcMar>
          </w:tcPr>
          <w:p w:rsidR="00AF53CB" w:rsidRPr="000E1704" w:rsidRDefault="00AF53CB"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częściowo nie uwzględniła uwagi</w:t>
            </w:r>
          </w:p>
        </w:tc>
        <w:tc>
          <w:tcPr>
            <w:tcW w:w="1269" w:type="pct"/>
            <w:tcBorders>
              <w:right w:val="single" w:sz="8" w:space="0" w:color="auto"/>
            </w:tcBorders>
            <w:tcMar>
              <w:top w:w="85" w:type="dxa"/>
              <w:bottom w:w="85" w:type="dxa"/>
            </w:tcMar>
          </w:tcPr>
          <w:p w:rsidR="00AF53CB" w:rsidRPr="000E1704" w:rsidRDefault="00AF53CB" w:rsidP="00632C54">
            <w:pPr>
              <w:jc w:val="both"/>
              <w:rPr>
                <w:rFonts w:ascii="Times New Roman" w:hAnsi="Times New Roman" w:cs="Times New Roman"/>
                <w:color w:val="000000"/>
                <w:sz w:val="20"/>
                <w:szCs w:val="20"/>
              </w:rPr>
            </w:pPr>
            <w:r w:rsidRPr="000E1704">
              <w:rPr>
                <w:rFonts w:ascii="Times New Roman" w:hAnsi="Times New Roman" w:cs="Times New Roman"/>
                <w:sz w:val="20"/>
                <w:szCs w:val="20"/>
              </w:rPr>
              <w:t xml:space="preserve">Ad.4. Z projektu planu zostaje wykreślony zapis odnośnie minimalnej szerokości elewacji w </w:t>
            </w:r>
            <w:r w:rsidRPr="000E1704">
              <w:rPr>
                <w:rFonts w:ascii="Times New Roman" w:hAnsi="Times New Roman" w:cs="Times New Roman"/>
                <w:color w:val="000000"/>
                <w:sz w:val="20"/>
                <w:szCs w:val="20"/>
              </w:rPr>
              <w:t>§ 11 ust. 1 pkt 3.</w:t>
            </w:r>
          </w:p>
          <w:p w:rsidR="00AF53CB" w:rsidRPr="000E1704" w:rsidRDefault="00AF53C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Zostanie doprowadzony do zgodności zapis § 6. pkt 3. </w:t>
            </w:r>
            <w:proofErr w:type="spellStart"/>
            <w:r w:rsidRPr="000E1704">
              <w:rPr>
                <w:rFonts w:ascii="Times New Roman" w:hAnsi="Times New Roman" w:cs="Times New Roman"/>
                <w:color w:val="000000"/>
                <w:sz w:val="20"/>
                <w:szCs w:val="20"/>
              </w:rPr>
              <w:t>ppkt</w:t>
            </w:r>
            <w:proofErr w:type="spellEnd"/>
            <w:r w:rsidRPr="000E1704">
              <w:rPr>
                <w:rFonts w:ascii="Times New Roman" w:hAnsi="Times New Roman" w:cs="Times New Roman"/>
                <w:color w:val="000000"/>
                <w:sz w:val="20"/>
                <w:szCs w:val="20"/>
              </w:rPr>
              <w:t xml:space="preserve"> 1b) i § 11. pkt 1. </w:t>
            </w:r>
            <w:proofErr w:type="spellStart"/>
            <w:r w:rsidRPr="000E1704">
              <w:rPr>
                <w:rFonts w:ascii="Times New Roman" w:hAnsi="Times New Roman" w:cs="Times New Roman"/>
                <w:color w:val="000000"/>
                <w:sz w:val="20"/>
                <w:szCs w:val="20"/>
              </w:rPr>
              <w:t>ppkt</w:t>
            </w:r>
            <w:proofErr w:type="spellEnd"/>
            <w:r w:rsidRPr="000E1704">
              <w:rPr>
                <w:rFonts w:ascii="Times New Roman" w:hAnsi="Times New Roman" w:cs="Times New Roman"/>
                <w:color w:val="000000"/>
                <w:sz w:val="20"/>
                <w:szCs w:val="20"/>
              </w:rPr>
              <w:t xml:space="preserve"> 1)</w:t>
            </w:r>
          </w:p>
          <w:p w:rsidR="00AF53CB" w:rsidRPr="000E1704" w:rsidRDefault="00AF53CB" w:rsidP="00632C54">
            <w:pPr>
              <w:jc w:val="both"/>
              <w:rPr>
                <w:rFonts w:ascii="Times New Roman" w:hAnsi="Times New Roman" w:cs="Times New Roman"/>
                <w:sz w:val="20"/>
                <w:szCs w:val="20"/>
                <w:lang w:eastAsia="ar-SA"/>
              </w:rPr>
            </w:pPr>
          </w:p>
        </w:tc>
      </w:tr>
      <w:tr w:rsidR="00ED12AB" w:rsidRPr="00A554D9" w:rsidTr="00030720">
        <w:trPr>
          <w:trHeight w:val="102"/>
        </w:trPr>
        <w:tc>
          <w:tcPr>
            <w:tcW w:w="141" w:type="pct"/>
            <w:vMerge/>
            <w:tcBorders>
              <w:left w:val="single" w:sz="8" w:space="0" w:color="auto"/>
            </w:tcBorders>
            <w:tcMar>
              <w:top w:w="85" w:type="dxa"/>
              <w:bottom w:w="85" w:type="dxa"/>
            </w:tcMar>
          </w:tcPr>
          <w:p w:rsidR="00ED12AB" w:rsidRPr="00EE537A" w:rsidRDefault="00ED12AB" w:rsidP="00A554D9">
            <w:pPr>
              <w:rPr>
                <w:rFonts w:ascii="Times New Roman" w:hAnsi="Times New Roman" w:cs="Times New Roman"/>
                <w:b/>
                <w:bCs/>
                <w:iCs/>
                <w:sz w:val="20"/>
                <w:szCs w:val="20"/>
              </w:rPr>
            </w:pPr>
          </w:p>
        </w:tc>
        <w:tc>
          <w:tcPr>
            <w:tcW w:w="176" w:type="pct"/>
            <w:vMerge/>
            <w:tcMar>
              <w:top w:w="85" w:type="dxa"/>
              <w:bottom w:w="85" w:type="dxa"/>
            </w:tcMar>
          </w:tcPr>
          <w:p w:rsidR="00ED12AB" w:rsidRPr="00EE537A" w:rsidRDefault="00ED12AB" w:rsidP="00A554D9">
            <w:pPr>
              <w:jc w:val="center"/>
              <w:rPr>
                <w:rFonts w:ascii="Times New Roman" w:hAnsi="Times New Roman" w:cs="Times New Roman"/>
                <w:b/>
                <w:bCs/>
                <w:iCs/>
                <w:sz w:val="20"/>
                <w:szCs w:val="20"/>
              </w:rPr>
            </w:pPr>
          </w:p>
        </w:tc>
        <w:tc>
          <w:tcPr>
            <w:tcW w:w="317" w:type="pct"/>
            <w:vMerge/>
            <w:tcMar>
              <w:top w:w="85" w:type="dxa"/>
              <w:bottom w:w="85" w:type="dxa"/>
            </w:tcMar>
          </w:tcPr>
          <w:p w:rsidR="00ED12AB" w:rsidRPr="000E1704" w:rsidRDefault="00ED12AB" w:rsidP="00A554D9">
            <w:pPr>
              <w:jc w:val="center"/>
              <w:rPr>
                <w:rFonts w:ascii="Times New Roman" w:hAnsi="Times New Roman" w:cs="Times New Roman"/>
                <w:bCs/>
                <w:iCs/>
                <w:sz w:val="20"/>
                <w:szCs w:val="20"/>
              </w:rPr>
            </w:pPr>
          </w:p>
        </w:tc>
        <w:tc>
          <w:tcPr>
            <w:tcW w:w="1612" w:type="pct"/>
            <w:tcMar>
              <w:top w:w="85" w:type="dxa"/>
              <w:bottom w:w="85" w:type="dxa"/>
            </w:tcMar>
          </w:tcPr>
          <w:p w:rsidR="00ED12AB" w:rsidRPr="000E1704" w:rsidRDefault="00ED12A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UWAGA 5</w:t>
            </w:r>
          </w:p>
          <w:p w:rsidR="00ED12AB" w:rsidRPr="000E1704" w:rsidRDefault="00ED12A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p w:rsidR="00ED12AB" w:rsidRPr="000E1704" w:rsidRDefault="00ED12A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Przedmiot i zakres uwagi:</w:t>
            </w:r>
          </w:p>
          <w:p w:rsidR="00ED12AB" w:rsidRPr="000E1704" w:rsidRDefault="00ED12A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Wnoszę o dopuszczenie w projekcie Miejscowego Planu Zagospodarowania obszaru „Olsza” w Krakowie, przez zawarcie odpowiednich zapisów w paragrafach 18 i 19 projektu Planu, możliwości przekroczenia dopuszczalnej wysokości zabudowy (lecz nie więcej niż 16m - wartość podana w Studium) i umożliwienia dostosowania wysokości i kształtu dachu budynku wznoszonego </w:t>
            </w:r>
            <w:r w:rsidRPr="000E1704">
              <w:rPr>
                <w:rFonts w:ascii="Times New Roman" w:hAnsi="Times New Roman" w:cs="Times New Roman"/>
                <w:color w:val="000000"/>
                <w:sz w:val="20"/>
                <w:szCs w:val="20"/>
              </w:rPr>
              <w:lastRenderedPageBreak/>
              <w:t>w granicy działki do wysokości i kształtu dachu budynku istniejącego na sąsiedniej działce, jeśli te budynki będą przylegać do siebie ścianami.</w:t>
            </w:r>
          </w:p>
          <w:p w:rsidR="00ED12AB" w:rsidRPr="000E1704" w:rsidRDefault="00ED12A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Uzasadnienie wniesienia uwagi:</w:t>
            </w:r>
          </w:p>
          <w:p w:rsidR="00ED12AB" w:rsidRPr="000E1704" w:rsidRDefault="00ED12A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Powyższy zapis umożliwi wznoszenie budynków zasłaniających wysokie ściany starych budynków ulokowanych w ostrej granicy. Wznoszenie takich budynków umożliwiających domknięcia optyczne pierzei. Taki sposób projektowania stanowi podstawową zasadę kształtowania zwartej zabudowy.</w:t>
            </w:r>
          </w:p>
          <w:p w:rsidR="00ED12AB" w:rsidRPr="000E1704" w:rsidRDefault="00ED12AB"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Zapis nie spowoduje znacznej zmiany jakościowej na terenie objętym planem, gdyż niewiele jest przypadków takiej zabudowy. Pozwoli jednak poprawić estetykę i uporządkować zabudowę w miejscach gdzie będzie to możliwe. W załączniku 3) szkic jednego z takich przypadków przy ul. Swojskiej 11 (działka należąca do wnoszącej uwagę).</w:t>
            </w:r>
          </w:p>
          <w:p w:rsidR="00ED12AB" w:rsidRPr="000E1704" w:rsidRDefault="00ED12AB" w:rsidP="00503460">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Załączniki</w:t>
            </w:r>
          </w:p>
        </w:tc>
        <w:tc>
          <w:tcPr>
            <w:tcW w:w="429" w:type="pct"/>
            <w:vMerge/>
            <w:tcMar>
              <w:top w:w="85" w:type="dxa"/>
              <w:bottom w:w="85" w:type="dxa"/>
            </w:tcMar>
          </w:tcPr>
          <w:p w:rsidR="00ED12AB" w:rsidRPr="000E1704" w:rsidRDefault="00ED12AB" w:rsidP="00632C54">
            <w:pPr>
              <w:jc w:val="center"/>
              <w:rPr>
                <w:rFonts w:ascii="Times New Roman" w:hAnsi="Times New Roman" w:cs="Times New Roman"/>
                <w:bCs/>
                <w:iCs/>
                <w:sz w:val="20"/>
                <w:szCs w:val="20"/>
              </w:rPr>
            </w:pPr>
          </w:p>
        </w:tc>
        <w:tc>
          <w:tcPr>
            <w:tcW w:w="282" w:type="pct"/>
            <w:vMerge/>
            <w:tcMar>
              <w:top w:w="85" w:type="dxa"/>
              <w:bottom w:w="85" w:type="dxa"/>
            </w:tcMar>
          </w:tcPr>
          <w:p w:rsidR="00ED12AB" w:rsidRPr="000E1704" w:rsidRDefault="00ED12AB" w:rsidP="00D0262F">
            <w:pPr>
              <w:jc w:val="center"/>
              <w:rPr>
                <w:rFonts w:ascii="Times New Roman" w:hAnsi="Times New Roman" w:cs="Times New Roman"/>
                <w:b/>
                <w:bCs/>
                <w:iCs/>
                <w:sz w:val="20"/>
                <w:szCs w:val="20"/>
              </w:rPr>
            </w:pPr>
          </w:p>
        </w:tc>
        <w:tc>
          <w:tcPr>
            <w:tcW w:w="387" w:type="pct"/>
            <w:tcMar>
              <w:top w:w="85" w:type="dxa"/>
              <w:bottom w:w="85" w:type="dxa"/>
            </w:tcMar>
          </w:tcPr>
          <w:p w:rsidR="00ED12AB" w:rsidRPr="000E1704" w:rsidRDefault="00ED12AB" w:rsidP="00632C54">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ED12AB"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ED12AB" w:rsidRPr="000E1704" w:rsidRDefault="00ED12AB"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Ad.5. Wysokość zabudowy ograniczono, aby nie dopuszczać do nadmiernej intensyfikacji zainwestowania na obszarze oraz w celu dopasowania gabarytów do istniejącej zabudowy. Jest to zgodne z wnioskami mieszkańców odnośnie zachowania zabudowy o istniejącej intensywności i wysokości. </w:t>
            </w:r>
          </w:p>
          <w:p w:rsidR="00ED12AB" w:rsidRPr="000E1704" w:rsidRDefault="00ED12AB" w:rsidP="00632C54">
            <w:pPr>
              <w:jc w:val="both"/>
              <w:rPr>
                <w:rFonts w:ascii="Times New Roman" w:hAnsi="Times New Roman" w:cs="Times New Roman"/>
                <w:sz w:val="20"/>
                <w:szCs w:val="20"/>
                <w:lang w:eastAsia="ar-SA"/>
              </w:rPr>
            </w:pPr>
          </w:p>
        </w:tc>
      </w:tr>
      <w:tr w:rsidR="00EE7E02" w:rsidRPr="00A554D9" w:rsidTr="00030720">
        <w:tc>
          <w:tcPr>
            <w:tcW w:w="141" w:type="pct"/>
            <w:tcBorders>
              <w:left w:val="single" w:sz="8" w:space="0" w:color="auto"/>
            </w:tcBorders>
            <w:tcMar>
              <w:top w:w="85" w:type="dxa"/>
              <w:bottom w:w="85" w:type="dxa"/>
            </w:tcMar>
          </w:tcPr>
          <w:p w:rsidR="00EE7E02"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81.</w:t>
            </w:r>
          </w:p>
        </w:tc>
        <w:tc>
          <w:tcPr>
            <w:tcW w:w="176" w:type="pct"/>
            <w:tcMar>
              <w:top w:w="85" w:type="dxa"/>
              <w:bottom w:w="85" w:type="dxa"/>
            </w:tcMar>
          </w:tcPr>
          <w:p w:rsidR="00EE7E02"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EE7E02" w:rsidRPr="00EE537A">
              <w:rPr>
                <w:rFonts w:ascii="Times New Roman" w:hAnsi="Times New Roman" w:cs="Times New Roman"/>
                <w:b/>
                <w:bCs/>
                <w:iCs/>
                <w:sz w:val="20"/>
                <w:szCs w:val="20"/>
              </w:rPr>
              <w:t>115.</w:t>
            </w:r>
          </w:p>
        </w:tc>
        <w:tc>
          <w:tcPr>
            <w:tcW w:w="317" w:type="pct"/>
            <w:tcMar>
              <w:top w:w="85" w:type="dxa"/>
              <w:bottom w:w="85" w:type="dxa"/>
            </w:tcMar>
          </w:tcPr>
          <w:p w:rsidR="00EE7E02"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EE7E02" w:rsidRPr="000E1704" w:rsidRDefault="00EE7E02"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Umożliwienie na zakresie Ui.4 i U.14 rozbudowy/przebudowy/budowy obiektów w stronę KDL.2 i KDW.6 oraz z zachowaniem wysokości zabudowy do 48m. Planowana rozbudowa/przebudowa/budowa obiektów pod cele usługowe i/lub usługowo mieszkaniowe wraz parkingami. Obiekt będzie nawiązywał formą do obiektu "PILOT TOWER" oddalonego 250m. od omawianej lokalizacji.</w:t>
            </w:r>
          </w:p>
          <w:p w:rsidR="00EE7E02" w:rsidRPr="000E1704" w:rsidRDefault="00EE7E02"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Załączniki:</w:t>
            </w:r>
          </w:p>
          <w:p w:rsidR="00EE7E02" w:rsidRPr="000E1704" w:rsidRDefault="00EE7E02"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Mapa ul. Pilotów4 i 4c</w:t>
            </w:r>
          </w:p>
        </w:tc>
        <w:tc>
          <w:tcPr>
            <w:tcW w:w="429" w:type="pct"/>
            <w:tcMar>
              <w:top w:w="85" w:type="dxa"/>
              <w:bottom w:w="85" w:type="dxa"/>
            </w:tcMar>
          </w:tcPr>
          <w:p w:rsidR="00EE7E02" w:rsidRPr="000E1704" w:rsidRDefault="00EE7E02" w:rsidP="00632C54">
            <w:pPr>
              <w:jc w:val="center"/>
              <w:rPr>
                <w:rFonts w:ascii="Times New Roman" w:hAnsi="Times New Roman" w:cs="Times New Roman"/>
                <w:sz w:val="20"/>
                <w:szCs w:val="20"/>
              </w:rPr>
            </w:pPr>
          </w:p>
        </w:tc>
        <w:tc>
          <w:tcPr>
            <w:tcW w:w="282" w:type="pct"/>
            <w:tcMar>
              <w:top w:w="85" w:type="dxa"/>
              <w:bottom w:w="85" w:type="dxa"/>
            </w:tcMar>
          </w:tcPr>
          <w:p w:rsidR="00EE7E02" w:rsidRPr="000E1704" w:rsidRDefault="00EE7E02" w:rsidP="00D0262F">
            <w:pPr>
              <w:jc w:val="center"/>
              <w:rPr>
                <w:rFonts w:ascii="Times New Roman" w:hAnsi="Times New Roman" w:cs="Times New Roman"/>
                <w:b/>
                <w:sz w:val="20"/>
                <w:szCs w:val="20"/>
              </w:rPr>
            </w:pPr>
            <w:r w:rsidRPr="000E1704">
              <w:rPr>
                <w:rFonts w:ascii="Times New Roman" w:hAnsi="Times New Roman" w:cs="Times New Roman"/>
                <w:b/>
                <w:sz w:val="20"/>
                <w:szCs w:val="20"/>
              </w:rPr>
              <w:t>Ui.4, U.14</w:t>
            </w:r>
          </w:p>
        </w:tc>
        <w:tc>
          <w:tcPr>
            <w:tcW w:w="387" w:type="pct"/>
            <w:tcMar>
              <w:top w:w="85" w:type="dxa"/>
              <w:bottom w:w="85" w:type="dxa"/>
            </w:tcMar>
          </w:tcPr>
          <w:p w:rsidR="00EE7E02" w:rsidRPr="000E1704" w:rsidRDefault="00EE7E02"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EE7E02"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EE7E02" w:rsidRPr="000E1704" w:rsidRDefault="00EE7E02"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Zgodnie z art. 15 ust. 1 ustawy projekt planu winien być sporządzony zgodnie z zapisami Studium, gdyż ustalenia Studium są wiążące dla organów gminy przy sporządzaniu planów miejscowych (art. 9 ust. 4).</w:t>
            </w:r>
          </w:p>
          <w:p w:rsidR="00EE7E02" w:rsidRPr="000E1704" w:rsidRDefault="00EE7E02"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Tereny zabudowy usługowej, oznaczone w projekcie planu symbolami U.14 i Ui.4 zgodnie ze Studium położne są w terenach zabudowy mieszkaniowej wielorodzinnej MW. W Studium, w jednostce 25 ustalona została maksymalna wysokość zabudowy usługowej na 16 m w terenach położonych w MW. Pozostaje utrzymana linia zabudowy wzdłuż ul. Stanisława ze Skalbmierza</w:t>
            </w:r>
            <w:r w:rsidR="00503460" w:rsidRPr="000E1704">
              <w:rPr>
                <w:rFonts w:ascii="Times New Roman" w:hAnsi="Times New Roman" w:cs="Times New Roman"/>
                <w:sz w:val="20"/>
                <w:szCs w:val="20"/>
              </w:rPr>
              <w:t>.</w:t>
            </w:r>
          </w:p>
        </w:tc>
      </w:tr>
      <w:tr w:rsidR="00EE7E02" w:rsidRPr="00A554D9" w:rsidTr="00030720">
        <w:tc>
          <w:tcPr>
            <w:tcW w:w="141" w:type="pct"/>
            <w:tcBorders>
              <w:left w:val="single" w:sz="8" w:space="0" w:color="auto"/>
            </w:tcBorders>
            <w:tcMar>
              <w:top w:w="85" w:type="dxa"/>
              <w:bottom w:w="85" w:type="dxa"/>
            </w:tcMar>
          </w:tcPr>
          <w:p w:rsidR="00EE7E02"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82.</w:t>
            </w:r>
          </w:p>
        </w:tc>
        <w:tc>
          <w:tcPr>
            <w:tcW w:w="176" w:type="pct"/>
            <w:tcMar>
              <w:top w:w="85" w:type="dxa"/>
              <w:bottom w:w="85" w:type="dxa"/>
            </w:tcMar>
          </w:tcPr>
          <w:p w:rsidR="00EE7E02"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EE7E02" w:rsidRPr="00EE537A">
              <w:rPr>
                <w:rFonts w:ascii="Times New Roman" w:hAnsi="Times New Roman" w:cs="Times New Roman"/>
                <w:b/>
                <w:bCs/>
                <w:iCs/>
                <w:sz w:val="20"/>
                <w:szCs w:val="20"/>
              </w:rPr>
              <w:t>116.</w:t>
            </w:r>
          </w:p>
        </w:tc>
        <w:tc>
          <w:tcPr>
            <w:tcW w:w="317" w:type="pct"/>
            <w:tcMar>
              <w:top w:w="85" w:type="dxa"/>
              <w:bottom w:w="85" w:type="dxa"/>
            </w:tcMar>
          </w:tcPr>
          <w:p w:rsidR="00EE7E02"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EE7E02" w:rsidRPr="000E1704" w:rsidRDefault="00EE7E02"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Dla terenu zabudowy oznaczonej symbolem MN 31, (ul. Widna) w § 7 ust. 2 projektu miejscowego planu zagospodarowania przestrzennego obszaru "Olsza" (zwanego dalej „planem”) wnioskuję o dopisanie punktu dopuszczającego możliwość lokalizacji budynków mieszkalnych jednorodzinnych w zabudowie szeregowej w nawiązaniu do istniejącej zabudowy na działce sąsiedniej, tj. przy usytuowaniu na działce sąsiedniej budynku w granicy działki.</w:t>
            </w:r>
          </w:p>
          <w:p w:rsidR="00EE7E02" w:rsidRPr="000E1704" w:rsidRDefault="00EE7E02"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Wniosek ten uzasadniam tym, że:</w:t>
            </w:r>
          </w:p>
          <w:p w:rsidR="00EE7E02" w:rsidRPr="000E1704" w:rsidRDefault="00EE7E02"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 Stojące w granicy działki ściany szczytowe budynków szpecą otoczenie. Nawiązanie do istniejącej zabudowy szeregowej (bez tworzenia nowej zabudowy szeregowej) poprawi lad przestrzenny i estetykę istniejącej zabudowy.</w:t>
            </w:r>
          </w:p>
          <w:p w:rsidR="00EE7E02" w:rsidRPr="000E1704" w:rsidRDefault="00EE7E02"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2. Zabudowa szeregowa uzupełniająca osłoni tereny zielone o których mowa w § 8 ust. 5 pkt 3 planu, od hałasu i spalin pochodzących z ruchliwej ulicy Widnej, która stanowi nie tylko drogę obsługującą osiedle, a także stała się drogą tranzytową dla osób szukających sposobu uniknięcia korków samochodowych. W godzinach szczytu w trakcie ostatnich prac remontowych ulicy Młyńskiej i ul. Lublańskiej, korki samochodów sięgały do połowy ulicy Widnej. Mieszkańcy korzystający z w/w terenów zielonych będą mieli zapewnioną enklawę ciszy i spokoju.</w:t>
            </w:r>
          </w:p>
          <w:p w:rsidR="00A11260" w:rsidRPr="000E1704" w:rsidRDefault="00EE7E02" w:rsidP="00AF53CB">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3. Po drugiej stronie ulicy dla terenów oznaczonych symbolem MN/MWn6 w planie przewidziano dopuszczenie zabudowy szeregowej. Nie jest więc uzasadnione takie różnicowanie mieszkańców.</w:t>
            </w:r>
          </w:p>
        </w:tc>
        <w:tc>
          <w:tcPr>
            <w:tcW w:w="429" w:type="pct"/>
            <w:tcMar>
              <w:top w:w="85" w:type="dxa"/>
              <w:bottom w:w="85" w:type="dxa"/>
            </w:tcMar>
          </w:tcPr>
          <w:p w:rsidR="00EE7E02" w:rsidRPr="000E1704" w:rsidRDefault="00EE7E02" w:rsidP="00632C54">
            <w:pPr>
              <w:jc w:val="center"/>
              <w:rPr>
                <w:rFonts w:ascii="Times New Roman" w:hAnsi="Times New Roman" w:cs="Times New Roman"/>
                <w:sz w:val="20"/>
                <w:szCs w:val="20"/>
              </w:rPr>
            </w:pPr>
          </w:p>
        </w:tc>
        <w:tc>
          <w:tcPr>
            <w:tcW w:w="282" w:type="pct"/>
            <w:tcMar>
              <w:top w:w="85" w:type="dxa"/>
              <w:bottom w:w="85" w:type="dxa"/>
            </w:tcMar>
          </w:tcPr>
          <w:p w:rsidR="00EE7E02" w:rsidRPr="000E1704" w:rsidRDefault="00EE7E02"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MN.31</w:t>
            </w:r>
          </w:p>
        </w:tc>
        <w:tc>
          <w:tcPr>
            <w:tcW w:w="387" w:type="pct"/>
            <w:tcMar>
              <w:top w:w="85" w:type="dxa"/>
              <w:bottom w:w="85" w:type="dxa"/>
            </w:tcMar>
          </w:tcPr>
          <w:p w:rsidR="00EE7E02" w:rsidRPr="000E1704" w:rsidRDefault="00EE7E02"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EE7E02"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EE7E02" w:rsidRPr="000E1704" w:rsidRDefault="00EE7E02"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Zgodnie z </w:t>
            </w:r>
            <w:r w:rsidRPr="000E1704">
              <w:rPr>
                <w:rFonts w:ascii="Times New Roman" w:hAnsi="Times New Roman" w:cs="Times New Roman"/>
                <w:color w:val="000000"/>
                <w:sz w:val="20"/>
                <w:szCs w:val="20"/>
              </w:rPr>
              <w:t xml:space="preserve">§ 7 ust. 2 zarówno w terenie zabudowy mieszkaniowej jednorodzinnej lub wielorodzinnej niskiej intensywności oznaczonym symbolem </w:t>
            </w:r>
            <w:r w:rsidRPr="000E1704">
              <w:rPr>
                <w:rFonts w:ascii="Times New Roman" w:hAnsi="Times New Roman" w:cs="Times New Roman"/>
                <w:sz w:val="20"/>
                <w:szCs w:val="20"/>
              </w:rPr>
              <w:t>MN/MWn.6 jak i terenie MN.31 dopuszcza się możliwość lokalizacji budynków mieszkalnych w zabudowie bliźniaczej ale nie dopuszcza się zabudowy szeregowej. Zabudowa taka prowadziłaby do dogęszczenia zabudowy na tym terenie, przeciwko czemu występowali mieszkańcy.</w:t>
            </w:r>
          </w:p>
        </w:tc>
      </w:tr>
      <w:tr w:rsidR="004302CC" w:rsidRPr="00A554D9" w:rsidTr="00030720">
        <w:tc>
          <w:tcPr>
            <w:tcW w:w="141" w:type="pct"/>
            <w:tcBorders>
              <w:left w:val="single" w:sz="8" w:space="0" w:color="auto"/>
            </w:tcBorders>
            <w:tcMar>
              <w:top w:w="85" w:type="dxa"/>
              <w:bottom w:w="85" w:type="dxa"/>
            </w:tcMar>
          </w:tcPr>
          <w:p w:rsidR="004302CC"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83.</w:t>
            </w:r>
          </w:p>
        </w:tc>
        <w:tc>
          <w:tcPr>
            <w:tcW w:w="176" w:type="pct"/>
            <w:tcMar>
              <w:top w:w="85" w:type="dxa"/>
              <w:bottom w:w="85" w:type="dxa"/>
            </w:tcMar>
          </w:tcPr>
          <w:p w:rsidR="004302CC"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4302CC" w:rsidRPr="00EE537A">
              <w:rPr>
                <w:rFonts w:ascii="Times New Roman" w:hAnsi="Times New Roman" w:cs="Times New Roman"/>
                <w:b/>
                <w:bCs/>
                <w:iCs/>
                <w:sz w:val="20"/>
                <w:szCs w:val="20"/>
              </w:rPr>
              <w:t>117.</w:t>
            </w:r>
          </w:p>
        </w:tc>
        <w:tc>
          <w:tcPr>
            <w:tcW w:w="317" w:type="pct"/>
            <w:tcMar>
              <w:top w:w="85" w:type="dxa"/>
              <w:bottom w:w="85" w:type="dxa"/>
            </w:tcMar>
          </w:tcPr>
          <w:p w:rsidR="004302CC"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1. Usunięcie z projektu: str. 37 </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„2. Dopuszcza się lokalizację </w:t>
            </w:r>
            <w:proofErr w:type="spellStart"/>
            <w:r w:rsidRPr="000E1704">
              <w:rPr>
                <w:rFonts w:ascii="Times New Roman" w:hAnsi="Times New Roman" w:cs="Times New Roman"/>
                <w:color w:val="000000"/>
                <w:sz w:val="20"/>
                <w:szCs w:val="20"/>
              </w:rPr>
              <w:t>lokalizację</w:t>
            </w:r>
            <w:proofErr w:type="spellEnd"/>
            <w:r w:rsidRPr="000E1704">
              <w:rPr>
                <w:rFonts w:ascii="Times New Roman" w:hAnsi="Times New Roman" w:cs="Times New Roman"/>
                <w:color w:val="000000"/>
                <w:sz w:val="20"/>
                <w:szCs w:val="20"/>
              </w:rPr>
              <w:t xml:space="preserve"> parkingu lub garażu wielopoziomowego na terenie KU/U.2” – str. 37 projektu</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2. Zmianę w projekcie: str. 37</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„3) maksymalna wysokość zabudowy i b) dla terenu oznaczonego symbolem KU/U.2 – 13 m” – zmienić na 5 m</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3. Usunięcie z projektu: str. 24</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„2) dopuszcza się realizację miejsc postojowych jako wielopoziomowych garaży i parkingów podziemnych i nadziemnych w terenach KU/U.2”. </w:t>
            </w:r>
          </w:p>
        </w:tc>
        <w:tc>
          <w:tcPr>
            <w:tcW w:w="429" w:type="pct"/>
            <w:tcMar>
              <w:top w:w="85" w:type="dxa"/>
              <w:bottom w:w="85" w:type="dxa"/>
            </w:tcMar>
          </w:tcPr>
          <w:p w:rsidR="004302CC" w:rsidRPr="000E1704" w:rsidRDefault="004302CC" w:rsidP="00632C54">
            <w:pPr>
              <w:jc w:val="center"/>
              <w:rPr>
                <w:rFonts w:ascii="Times New Roman" w:hAnsi="Times New Roman" w:cs="Times New Roman"/>
                <w:sz w:val="20"/>
                <w:szCs w:val="20"/>
              </w:rPr>
            </w:pPr>
          </w:p>
        </w:tc>
        <w:tc>
          <w:tcPr>
            <w:tcW w:w="282" w:type="pct"/>
            <w:tcMar>
              <w:top w:w="85" w:type="dxa"/>
              <w:bottom w:w="85" w:type="dxa"/>
            </w:tcMar>
          </w:tcPr>
          <w:p w:rsidR="004302CC" w:rsidRPr="000E1704" w:rsidRDefault="004302CC" w:rsidP="00D0262F">
            <w:pPr>
              <w:jc w:val="center"/>
              <w:rPr>
                <w:rFonts w:ascii="Times New Roman" w:hAnsi="Times New Roman" w:cs="Times New Roman"/>
                <w:b/>
                <w:sz w:val="20"/>
                <w:szCs w:val="20"/>
              </w:rPr>
            </w:pPr>
            <w:r w:rsidRPr="000E1704">
              <w:rPr>
                <w:rFonts w:ascii="Times New Roman" w:hAnsi="Times New Roman" w:cs="Times New Roman"/>
                <w:b/>
                <w:sz w:val="20"/>
                <w:szCs w:val="20"/>
              </w:rPr>
              <w:t>KU/U.2</w:t>
            </w:r>
          </w:p>
        </w:tc>
        <w:tc>
          <w:tcPr>
            <w:tcW w:w="387" w:type="pct"/>
            <w:tcMar>
              <w:top w:w="85" w:type="dxa"/>
              <w:bottom w:w="85" w:type="dxa"/>
            </w:tcMar>
          </w:tcPr>
          <w:p w:rsidR="004302CC" w:rsidRPr="000E1704" w:rsidRDefault="004302CC"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4302CC"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4302CC" w:rsidRPr="000E1704" w:rsidRDefault="004302CC" w:rsidP="00632C54">
            <w:pPr>
              <w:jc w:val="both"/>
              <w:rPr>
                <w:rFonts w:ascii="Times New Roman" w:hAnsi="Times New Roman" w:cs="Times New Roman"/>
                <w:sz w:val="20"/>
                <w:szCs w:val="20"/>
              </w:rPr>
            </w:pPr>
            <w:r w:rsidRPr="000E1704">
              <w:rPr>
                <w:rFonts w:ascii="Times New Roman" w:hAnsi="Times New Roman" w:cs="Times New Roman"/>
                <w:color w:val="000000"/>
                <w:sz w:val="20"/>
                <w:szCs w:val="20"/>
              </w:rPr>
              <w:t>Na terenie obsługi i urządzeń komunikacyjnym lub usługowym, oznaczonym symbolem</w:t>
            </w:r>
            <w:r w:rsidRPr="000E1704">
              <w:rPr>
                <w:rFonts w:ascii="Times New Roman" w:hAnsi="Times New Roman" w:cs="Times New Roman"/>
                <w:b/>
                <w:sz w:val="20"/>
                <w:szCs w:val="20"/>
              </w:rPr>
              <w:t xml:space="preserve"> KU/U.2 </w:t>
            </w:r>
            <w:r w:rsidRPr="000E1704">
              <w:rPr>
                <w:rFonts w:ascii="Times New Roman" w:hAnsi="Times New Roman" w:cs="Times New Roman"/>
                <w:sz w:val="20"/>
                <w:szCs w:val="20"/>
              </w:rPr>
              <w:t>dopuszczono lokalizację parkingu wielopoziomowego, ze względu na brak miejsc parkingowych w terenie objętym planem.</w:t>
            </w:r>
            <w:r w:rsidRPr="000E1704">
              <w:rPr>
                <w:rFonts w:ascii="Times New Roman" w:hAnsi="Times New Roman" w:cs="Times New Roman"/>
                <w:color w:val="000000"/>
                <w:sz w:val="20"/>
                <w:szCs w:val="20"/>
              </w:rPr>
              <w:t xml:space="preserve"> W związku z utrzymaniem</w:t>
            </w:r>
            <w:r w:rsidRPr="000E1704">
              <w:rPr>
                <w:rFonts w:ascii="Times New Roman" w:hAnsi="Times New Roman" w:cs="Times New Roman"/>
                <w:sz w:val="20"/>
                <w:szCs w:val="20"/>
              </w:rPr>
              <w:t xml:space="preserve"> dopuszczenia lokalizacji parkingu wielopoziomowego, nie obniża się dopuszczalnej maksymalnej wysokości zabudowy.</w:t>
            </w:r>
          </w:p>
          <w:p w:rsidR="004302CC" w:rsidRPr="000E1704" w:rsidRDefault="004302CC" w:rsidP="00632C54">
            <w:pPr>
              <w:jc w:val="both"/>
              <w:rPr>
                <w:rFonts w:ascii="Times New Roman" w:hAnsi="Times New Roman" w:cs="Times New Roman"/>
                <w:sz w:val="20"/>
                <w:szCs w:val="20"/>
                <w:lang w:eastAsia="ar-SA"/>
              </w:rPr>
            </w:pPr>
            <w:r w:rsidRPr="000E1704">
              <w:rPr>
                <w:rFonts w:ascii="Times New Roman" w:hAnsi="Times New Roman" w:cs="Times New Roman"/>
                <w:color w:val="000000"/>
                <w:sz w:val="20"/>
                <w:szCs w:val="20"/>
              </w:rPr>
              <w:t>Lokalizacja parkingu wielopoziomowego w tym terenie stanowi dopuszczenie i jego realizacja jest zależna od właścicieli terenu i spełnienia ustaleń planu w zakresie parametrów zabudowy.</w:t>
            </w:r>
          </w:p>
        </w:tc>
      </w:tr>
      <w:tr w:rsidR="004302CC" w:rsidRPr="00A554D9" w:rsidTr="00030720">
        <w:tc>
          <w:tcPr>
            <w:tcW w:w="141" w:type="pct"/>
            <w:tcBorders>
              <w:left w:val="single" w:sz="8" w:space="0" w:color="auto"/>
            </w:tcBorders>
            <w:tcMar>
              <w:top w:w="85" w:type="dxa"/>
              <w:bottom w:w="85" w:type="dxa"/>
            </w:tcMar>
          </w:tcPr>
          <w:p w:rsidR="004302CC"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84.</w:t>
            </w:r>
          </w:p>
        </w:tc>
        <w:tc>
          <w:tcPr>
            <w:tcW w:w="176" w:type="pct"/>
            <w:tcMar>
              <w:top w:w="85" w:type="dxa"/>
              <w:bottom w:w="85" w:type="dxa"/>
            </w:tcMar>
          </w:tcPr>
          <w:p w:rsidR="004302CC"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0817A1" w:rsidRPr="00EE537A">
              <w:rPr>
                <w:rFonts w:ascii="Times New Roman" w:hAnsi="Times New Roman" w:cs="Times New Roman"/>
                <w:b/>
                <w:bCs/>
                <w:iCs/>
                <w:sz w:val="20"/>
                <w:szCs w:val="20"/>
              </w:rPr>
              <w:t>118.</w:t>
            </w:r>
          </w:p>
        </w:tc>
        <w:tc>
          <w:tcPr>
            <w:tcW w:w="317" w:type="pct"/>
            <w:tcMar>
              <w:top w:w="85" w:type="dxa"/>
              <w:bottom w:w="85" w:type="dxa"/>
            </w:tcMar>
          </w:tcPr>
          <w:p w:rsidR="004302CC"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Leżące obok siebie działki 828 (…) i 829 (…) są w zabudowie bliźniaczej w związku z zamierzoną przebudową dachów na dach spadzisty łamany na obu budynkach wnoszę uwagi dla tych 2 działek:</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1) dopuszczenie dachu spadzistego łamanego (mansardowego) na obu działkach – obecny projekt dopuszcza dach spadzisty ale nie łamany.</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2) zmianę max. wysokości dachu (wys. kalenicy) z zapisanych w projekcie 11 m na 12,5 m. Jest to w przybliżeniu istniejąca wys. kalenicy na budynku nr 47. Należy przypomnieć, iż poprzedni plan i Studium dopuszczały dla tego obszaru wys. kalenicy 12 m.</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Nie ma więc żadnych powodów, aby zmieniać tę wysokość na niekorzyść właścicieli, tym bardziej, iż w projekcie planu są obszary takie jak MN.20, MN.21 – max. wys. 12 m, czy też MN/U.1 z max. wys. 13m. </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Ponadto przyległy obszar KU/U.2 ma planowaną dopuszczalną wys. 13m. </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Te 2 budynki w zabudowie bliźniaczej nie są połączone z innymi budynkami, a identyczny dach łamany na obu stworzy piękną jednolitą kompozycję.</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Łamany kształt dachu stwarza właścicielom odpowiednie warunki dla kontroli dachu (nieszczelności), a także ułatwia konserwację i naprawy.</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t>
            </w:r>
          </w:p>
          <w:p w:rsidR="00A11260" w:rsidRPr="000E1704" w:rsidRDefault="004302CC" w:rsidP="006779DE">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Reasumując: dla przedmiotowych 2 działek potrzebna jest zmiana dopuszczająca tak dach łamany, jak i zmianę max. wys. dachu na 12,5m. Załączniki:1)Mapka z oznaczeniem działek.</w:t>
            </w:r>
          </w:p>
        </w:tc>
        <w:tc>
          <w:tcPr>
            <w:tcW w:w="429" w:type="pct"/>
            <w:tcMar>
              <w:top w:w="85" w:type="dxa"/>
              <w:bottom w:w="85" w:type="dxa"/>
            </w:tcMar>
          </w:tcPr>
          <w:p w:rsidR="004302CC" w:rsidRPr="009D6AA8" w:rsidRDefault="004302CC" w:rsidP="00632C54">
            <w:pPr>
              <w:jc w:val="center"/>
              <w:rPr>
                <w:rFonts w:ascii="Times New Roman" w:hAnsi="Times New Roman" w:cs="Times New Roman"/>
                <w:sz w:val="20"/>
                <w:szCs w:val="20"/>
              </w:rPr>
            </w:pPr>
            <w:r w:rsidRPr="009D6AA8">
              <w:rPr>
                <w:rFonts w:ascii="Times New Roman" w:hAnsi="Times New Roman" w:cs="Times New Roman"/>
                <w:sz w:val="20"/>
                <w:szCs w:val="20"/>
              </w:rPr>
              <w:t xml:space="preserve">828, 829 </w:t>
            </w:r>
            <w:proofErr w:type="spellStart"/>
            <w:r w:rsidRPr="009D6AA8">
              <w:rPr>
                <w:rFonts w:ascii="Times New Roman" w:hAnsi="Times New Roman" w:cs="Times New Roman"/>
                <w:sz w:val="20"/>
                <w:szCs w:val="20"/>
              </w:rPr>
              <w:t>obr</w:t>
            </w:r>
            <w:proofErr w:type="spellEnd"/>
            <w:r w:rsidRPr="009D6AA8">
              <w:rPr>
                <w:rFonts w:ascii="Times New Roman" w:hAnsi="Times New Roman" w:cs="Times New Roman"/>
                <w:sz w:val="20"/>
                <w:szCs w:val="20"/>
              </w:rPr>
              <w:t>. 23 Śródmieście</w:t>
            </w:r>
          </w:p>
        </w:tc>
        <w:tc>
          <w:tcPr>
            <w:tcW w:w="282" w:type="pct"/>
            <w:tcMar>
              <w:top w:w="85" w:type="dxa"/>
              <w:bottom w:w="85" w:type="dxa"/>
            </w:tcMar>
          </w:tcPr>
          <w:p w:rsidR="004302CC" w:rsidRPr="000E1704" w:rsidRDefault="004302CC"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MN/U.3</w:t>
            </w:r>
          </w:p>
        </w:tc>
        <w:tc>
          <w:tcPr>
            <w:tcW w:w="387" w:type="pct"/>
            <w:tcMar>
              <w:top w:w="85" w:type="dxa"/>
              <w:bottom w:w="85" w:type="dxa"/>
            </w:tcMar>
          </w:tcPr>
          <w:p w:rsidR="004302CC" w:rsidRPr="000E1704" w:rsidRDefault="004302CC"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4302CC"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4302CC" w:rsidRPr="000E1704" w:rsidRDefault="004302CC" w:rsidP="00632C54">
            <w:pPr>
              <w:jc w:val="both"/>
              <w:rPr>
                <w:rFonts w:ascii="Times New Roman" w:hAnsi="Times New Roman" w:cs="Times New Roman"/>
                <w:sz w:val="20"/>
                <w:szCs w:val="20"/>
                <w:lang w:eastAsia="ar-SA"/>
              </w:rPr>
            </w:pPr>
            <w:r w:rsidRPr="000E1704">
              <w:rPr>
                <w:rFonts w:ascii="Times New Roman" w:hAnsi="Times New Roman" w:cs="Times New Roman"/>
                <w:color w:val="000000"/>
                <w:sz w:val="20"/>
                <w:szCs w:val="20"/>
              </w:rPr>
              <w:t>Nie dopuszcza się stosowania dachów dwuspadowych łamanych (mansardowych), gdyż taka forma dachu nie występuje wzdłuż ul. H. Wieniawskiego i stanowiłoby element dysharmonijny. Nie zwiększa się również dopuszczalnej wysokości zabudowy.</w:t>
            </w:r>
            <w:r w:rsidRPr="000E1704">
              <w:rPr>
                <w:rFonts w:ascii="Times New Roman" w:hAnsi="Times New Roman" w:cs="Times New Roman"/>
                <w:sz w:val="20"/>
                <w:szCs w:val="20"/>
              </w:rPr>
              <w:t xml:space="preserve"> Wysokość zabudowy ograniczono, aby nie dopuszczać do nadmiernej intensyfikacji zainwestowania na obszarze oraz w celu dopasowania gabarytów do istniejącej zabudowy.</w:t>
            </w:r>
          </w:p>
        </w:tc>
      </w:tr>
      <w:tr w:rsidR="004302CC" w:rsidRPr="00A554D9" w:rsidTr="00030720">
        <w:tc>
          <w:tcPr>
            <w:tcW w:w="141" w:type="pct"/>
            <w:tcBorders>
              <w:left w:val="single" w:sz="8" w:space="0" w:color="auto"/>
            </w:tcBorders>
            <w:tcMar>
              <w:top w:w="85" w:type="dxa"/>
              <w:bottom w:w="85" w:type="dxa"/>
            </w:tcMar>
          </w:tcPr>
          <w:p w:rsidR="004302CC"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85.</w:t>
            </w:r>
          </w:p>
        </w:tc>
        <w:tc>
          <w:tcPr>
            <w:tcW w:w="176" w:type="pct"/>
            <w:tcMar>
              <w:top w:w="85" w:type="dxa"/>
              <w:bottom w:w="85" w:type="dxa"/>
            </w:tcMar>
          </w:tcPr>
          <w:p w:rsidR="004302CC" w:rsidRPr="00EE537A" w:rsidRDefault="00BE2D11" w:rsidP="000862F2">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4302CC" w:rsidRPr="00EE537A">
              <w:rPr>
                <w:rFonts w:ascii="Times New Roman" w:hAnsi="Times New Roman" w:cs="Times New Roman"/>
                <w:b/>
                <w:bCs/>
                <w:iCs/>
                <w:sz w:val="20"/>
                <w:szCs w:val="20"/>
              </w:rPr>
              <w:t>1</w:t>
            </w:r>
            <w:r w:rsidR="000862F2" w:rsidRPr="00EE537A">
              <w:rPr>
                <w:rFonts w:ascii="Times New Roman" w:hAnsi="Times New Roman" w:cs="Times New Roman"/>
                <w:b/>
                <w:bCs/>
                <w:iCs/>
                <w:sz w:val="20"/>
                <w:szCs w:val="20"/>
              </w:rPr>
              <w:t>19</w:t>
            </w:r>
            <w:r w:rsidR="00A554D9" w:rsidRPr="00EE537A">
              <w:rPr>
                <w:rFonts w:ascii="Times New Roman" w:hAnsi="Times New Roman" w:cs="Times New Roman"/>
                <w:b/>
                <w:bCs/>
                <w:iCs/>
                <w:sz w:val="20"/>
                <w:szCs w:val="20"/>
              </w:rPr>
              <w:t>.</w:t>
            </w:r>
          </w:p>
        </w:tc>
        <w:tc>
          <w:tcPr>
            <w:tcW w:w="317" w:type="pct"/>
            <w:tcMar>
              <w:top w:w="85" w:type="dxa"/>
              <w:bottom w:w="85" w:type="dxa"/>
            </w:tcMar>
          </w:tcPr>
          <w:p w:rsidR="004302CC"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Przedmiot i zakres uwagi:</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zwracam się z prośbą o zmianę przeznaczenia terenów objętych niniejszą uwagą z terenów zabudowy mieszkaniowej jednorodzinnej (oznaczenie MN) na tereny zabudowy mieszkaniowej jednorodzinnej lub wielorodzinnej niskiej intensywności (oznaczenie MN/</w:t>
            </w:r>
            <w:proofErr w:type="spellStart"/>
            <w:r w:rsidRPr="000E1704">
              <w:rPr>
                <w:rFonts w:ascii="Times New Roman" w:hAnsi="Times New Roman" w:cs="Times New Roman"/>
                <w:color w:val="000000"/>
                <w:sz w:val="20"/>
                <w:szCs w:val="20"/>
              </w:rPr>
              <w:t>MWn</w:t>
            </w:r>
            <w:proofErr w:type="spellEnd"/>
            <w:r w:rsidRPr="000E1704">
              <w:rPr>
                <w:rFonts w:ascii="Times New Roman" w:hAnsi="Times New Roman" w:cs="Times New Roman"/>
                <w:color w:val="000000"/>
                <w:sz w:val="20"/>
                <w:szCs w:val="20"/>
              </w:rPr>
              <w:t>) oraz wyznaczenie wskaźnika intensywności zabudowy i wskaźnika minimalnej powierzchni biologicznie czynnej jak dla terenów MN/MWn.9 znajdujących się w bezpośrednim sąsiedztwie terenu objętego uwagą.</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Proponuję dokonać zmiany przeznaczenia w zakresie obejmującym cały obszar opisany w niniejszej uwadze lub zmienić przeznaczenie mojej działki.</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Wniesienie uwagi jest uzasadnione gdyż:</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zgodnie z art. 20 ust. 1 ustawy z dnia 21 marca 2003 r. o planowaniu i zagospodarowaniu przestrzennym ustalenia planu Zagospodarowania Przestrzennego powinny być zgodne z zapisem zawartym w Studium Uwarunkowań i Kierunków Zagospodarowania Przestrzennego Miasta</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Krakowa. We wspomnianym Studium cały obszar pomiędzy ulicami Chałupnika i Pilotów oznaczono</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symbolem MNW czyli tereny zabudowy mieszkaniowej jednorodzinnej i wielorodzinnej niskiej intensywności,</w:t>
            </w:r>
            <w:r w:rsidRPr="000E1704">
              <w:rPr>
                <w:rFonts w:ascii="Times New Roman" w:hAnsi="Times New Roman" w:cs="Times New Roman"/>
                <w:color w:val="000000"/>
                <w:sz w:val="20"/>
                <w:szCs w:val="20"/>
              </w:rPr>
              <w:tab/>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w dokumencie „Analiza zasadności przystąpienia do sporządzenia miejscowego planu zagospodarowania przestrzennego obszaru „Olsza" wykonanym przez Biuro Planowania Przestrzennego Urzędu Miasta Krakowa w lipcu 2016r. na stronie 12 w akapicie opisującym „wybrane ogólne zasady kształtowania zabudowy i zagospodarowania terenu w planach miejscowych” w punkcie 4, stwierdzono: „Granice pomiędzy terenami inwestycyjnymi, o głównych kierunkach zagospodarowania pod zabudowę mieszkaniową (MN, MNW, MW), […] mogą ulegać wzajemnemu przesunięciu, niemniej zmiany w ten sposób wprowadzane, nie mogą powodować przyrostu poszczególnych terenów o więcej niż 20% powierzchni wyznaczonego na rysunku Studium terenu o danej funkcji’’ natomiast w projekcie Planu znacząco przekroczono dopuszczalny procent powierzchni terenu wyżej wspomnianego, dla którego zmieniono przeznaczenie,</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proponowana w projekcie Planu zmiana spowoduje spadek wartości nieruchomości wobec dotychczasowych wycen bazujących na Studium,</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proponowana w projekcie Planu zmiana ogranicza możliwości decydowania przez właścicieli o sposobie wykorzystania posiadanej nieruchomości,</w:t>
            </w:r>
          </w:p>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 xml:space="preserve">Pragnę także zwrócić uwagę na kwestie praktycznie zabudowy wielorodzinnej przy ul. Raciborskiego 8 - obecnie znajduje się tam dom jednorodzinny o powierzchni znacznie większej niż średnia rynkowa, który nie jest już przeze mnie zamieszkany, a w takiej formie jest bardzo trudno </w:t>
            </w:r>
            <w:proofErr w:type="spellStart"/>
            <w:r w:rsidRPr="000E1704">
              <w:rPr>
                <w:rFonts w:ascii="Times New Roman" w:hAnsi="Times New Roman" w:cs="Times New Roman"/>
                <w:color w:val="000000"/>
                <w:sz w:val="20"/>
                <w:szCs w:val="20"/>
              </w:rPr>
              <w:t>wynajmowalny</w:t>
            </w:r>
            <w:proofErr w:type="spellEnd"/>
            <w:r w:rsidRPr="000E1704">
              <w:rPr>
                <w:rFonts w:ascii="Times New Roman" w:hAnsi="Times New Roman" w:cs="Times New Roman"/>
                <w:color w:val="000000"/>
                <w:sz w:val="20"/>
                <w:szCs w:val="20"/>
              </w:rPr>
              <w:t xml:space="preserve"> jednej </w:t>
            </w:r>
            <w:r w:rsidRPr="000E1704">
              <w:rPr>
                <w:rFonts w:ascii="Times New Roman" w:hAnsi="Times New Roman" w:cs="Times New Roman"/>
                <w:color w:val="000000"/>
                <w:sz w:val="20"/>
                <w:szCs w:val="20"/>
              </w:rPr>
              <w:lastRenderedPageBreak/>
              <w:t xml:space="preserve">rodzinie i musi być wynajmowany najemcom, którzy reprezentują dużą grupę studentów lub młodym pracowników krakowskich firm, co negatywnie wpływa na jego stan wizualny, ale też na dostępność miejsc parkingowych w okolicy. Oparta na dwóch prostokątach bryła budynku </w:t>
            </w:r>
            <w:proofErr w:type="spellStart"/>
            <w:r w:rsidRPr="000E1704">
              <w:rPr>
                <w:rFonts w:ascii="Times New Roman" w:hAnsi="Times New Roman" w:cs="Times New Roman"/>
                <w:color w:val="000000"/>
                <w:sz w:val="20"/>
                <w:szCs w:val="20"/>
              </w:rPr>
              <w:t>umożliwa</w:t>
            </w:r>
            <w:proofErr w:type="spellEnd"/>
            <w:r w:rsidRPr="000E1704">
              <w:rPr>
                <w:rFonts w:ascii="Times New Roman" w:hAnsi="Times New Roman" w:cs="Times New Roman"/>
                <w:color w:val="000000"/>
                <w:sz w:val="20"/>
                <w:szCs w:val="20"/>
              </w:rPr>
              <w:t xml:space="preserve"> </w:t>
            </w:r>
            <w:proofErr w:type="spellStart"/>
            <w:r w:rsidRPr="000E1704">
              <w:rPr>
                <w:rFonts w:ascii="Times New Roman" w:hAnsi="Times New Roman" w:cs="Times New Roman"/>
                <w:color w:val="000000"/>
                <w:sz w:val="20"/>
                <w:szCs w:val="20"/>
              </w:rPr>
              <w:t>wyodrędnienie</w:t>
            </w:r>
            <w:proofErr w:type="spellEnd"/>
            <w:r w:rsidRPr="000E1704">
              <w:rPr>
                <w:rFonts w:ascii="Times New Roman" w:hAnsi="Times New Roman" w:cs="Times New Roman"/>
                <w:color w:val="000000"/>
                <w:sz w:val="20"/>
                <w:szCs w:val="20"/>
              </w:rPr>
              <w:t xml:space="preserve"> osobnych mieszkań, a teren może zapewnić wystarczającą ilość miejsc parkingowych, tylko musi być taka możliwość w Planie. Szybki rozwój Olszy sprawia, że zabudowa wielorodzinna staje się dominująca w tej okolicy, a domy/wille przekształcane są z jednorodzinnych na </w:t>
            </w:r>
            <w:proofErr w:type="spellStart"/>
            <w:r w:rsidRPr="000E1704">
              <w:rPr>
                <w:rFonts w:ascii="Times New Roman" w:hAnsi="Times New Roman" w:cs="Times New Roman"/>
                <w:color w:val="000000"/>
                <w:sz w:val="20"/>
                <w:szCs w:val="20"/>
              </w:rPr>
              <w:t>wielrodzinne</w:t>
            </w:r>
            <w:proofErr w:type="spellEnd"/>
            <w:r w:rsidRPr="000E1704">
              <w:rPr>
                <w:rFonts w:ascii="Times New Roman" w:hAnsi="Times New Roman" w:cs="Times New Roman"/>
                <w:color w:val="000000"/>
                <w:sz w:val="20"/>
                <w:szCs w:val="20"/>
              </w:rPr>
              <w:t>. Teren MN/</w:t>
            </w:r>
            <w:proofErr w:type="spellStart"/>
            <w:r w:rsidRPr="000E1704">
              <w:rPr>
                <w:rFonts w:ascii="Times New Roman" w:hAnsi="Times New Roman" w:cs="Times New Roman"/>
                <w:color w:val="000000"/>
                <w:sz w:val="20"/>
                <w:szCs w:val="20"/>
              </w:rPr>
              <w:t>MWn</w:t>
            </w:r>
            <w:proofErr w:type="spellEnd"/>
            <w:r w:rsidRPr="000E1704">
              <w:rPr>
                <w:rFonts w:ascii="Times New Roman" w:hAnsi="Times New Roman" w:cs="Times New Roman"/>
                <w:color w:val="000000"/>
                <w:sz w:val="20"/>
                <w:szCs w:val="20"/>
              </w:rPr>
              <w:t xml:space="preserve"> nie sprawi, że nagle wszystkie budynki </w:t>
            </w:r>
            <w:proofErr w:type="spellStart"/>
            <w:r w:rsidRPr="000E1704">
              <w:rPr>
                <w:rFonts w:ascii="Times New Roman" w:hAnsi="Times New Roman" w:cs="Times New Roman"/>
                <w:color w:val="000000"/>
                <w:sz w:val="20"/>
                <w:szCs w:val="20"/>
              </w:rPr>
              <w:t>zmieną</w:t>
            </w:r>
            <w:proofErr w:type="spellEnd"/>
            <w:r w:rsidRPr="000E1704">
              <w:rPr>
                <w:rFonts w:ascii="Times New Roman" w:hAnsi="Times New Roman" w:cs="Times New Roman"/>
                <w:color w:val="000000"/>
                <w:sz w:val="20"/>
                <w:szCs w:val="20"/>
              </w:rPr>
              <w:t xml:space="preserve"> swoje przeznaczenie na </w:t>
            </w:r>
            <w:proofErr w:type="spellStart"/>
            <w:r w:rsidRPr="000E1704">
              <w:rPr>
                <w:rFonts w:ascii="Times New Roman" w:hAnsi="Times New Roman" w:cs="Times New Roman"/>
                <w:color w:val="000000"/>
                <w:sz w:val="20"/>
                <w:szCs w:val="20"/>
              </w:rPr>
              <w:t>wielordzinne</w:t>
            </w:r>
            <w:proofErr w:type="spellEnd"/>
            <w:r w:rsidRPr="000E1704">
              <w:rPr>
                <w:rFonts w:ascii="Times New Roman" w:hAnsi="Times New Roman" w:cs="Times New Roman"/>
                <w:color w:val="000000"/>
                <w:sz w:val="20"/>
                <w:szCs w:val="20"/>
              </w:rPr>
              <w:t xml:space="preserve">, ale da </w:t>
            </w:r>
            <w:proofErr w:type="spellStart"/>
            <w:r w:rsidRPr="000E1704">
              <w:rPr>
                <w:rFonts w:ascii="Times New Roman" w:hAnsi="Times New Roman" w:cs="Times New Roman"/>
                <w:color w:val="000000"/>
                <w:sz w:val="20"/>
                <w:szCs w:val="20"/>
              </w:rPr>
              <w:t>właścielom</w:t>
            </w:r>
            <w:proofErr w:type="spellEnd"/>
            <w:r w:rsidRPr="000E1704">
              <w:rPr>
                <w:rFonts w:ascii="Times New Roman" w:hAnsi="Times New Roman" w:cs="Times New Roman"/>
                <w:color w:val="000000"/>
                <w:sz w:val="20"/>
                <w:szCs w:val="20"/>
              </w:rPr>
              <w:t xml:space="preserve"> takich domów jak mój taką możliwość, obligując ich przy tym do zapewnienia np. wspomnianych miejsc parkingowych.</w:t>
            </w:r>
          </w:p>
        </w:tc>
        <w:tc>
          <w:tcPr>
            <w:tcW w:w="429" w:type="pct"/>
            <w:tcMar>
              <w:top w:w="85" w:type="dxa"/>
              <w:bottom w:w="85" w:type="dxa"/>
            </w:tcMar>
          </w:tcPr>
          <w:p w:rsidR="004302CC" w:rsidRPr="009D6AA8" w:rsidRDefault="004302CC" w:rsidP="00632C54">
            <w:pPr>
              <w:jc w:val="center"/>
              <w:rPr>
                <w:rFonts w:ascii="Times New Roman" w:hAnsi="Times New Roman" w:cs="Times New Roman"/>
                <w:sz w:val="20"/>
                <w:szCs w:val="20"/>
              </w:rPr>
            </w:pPr>
            <w:r w:rsidRPr="009D6AA8">
              <w:rPr>
                <w:rFonts w:ascii="Times New Roman" w:hAnsi="Times New Roman" w:cs="Times New Roman"/>
                <w:sz w:val="20"/>
                <w:szCs w:val="20"/>
              </w:rPr>
              <w:lastRenderedPageBreak/>
              <w:t xml:space="preserve">734 </w:t>
            </w:r>
            <w:proofErr w:type="spellStart"/>
            <w:r w:rsidRPr="009D6AA8">
              <w:rPr>
                <w:rFonts w:ascii="Times New Roman" w:hAnsi="Times New Roman" w:cs="Times New Roman"/>
                <w:sz w:val="20"/>
                <w:szCs w:val="20"/>
              </w:rPr>
              <w:t>obr</w:t>
            </w:r>
            <w:proofErr w:type="spellEnd"/>
            <w:r w:rsidRPr="009D6AA8">
              <w:rPr>
                <w:rFonts w:ascii="Times New Roman" w:hAnsi="Times New Roman" w:cs="Times New Roman"/>
                <w:sz w:val="20"/>
                <w:szCs w:val="20"/>
              </w:rPr>
              <w:t>. 4 Śródmieście</w:t>
            </w:r>
          </w:p>
        </w:tc>
        <w:tc>
          <w:tcPr>
            <w:tcW w:w="282" w:type="pct"/>
            <w:tcMar>
              <w:top w:w="85" w:type="dxa"/>
              <w:bottom w:w="85" w:type="dxa"/>
            </w:tcMar>
          </w:tcPr>
          <w:p w:rsidR="004302CC" w:rsidRPr="000E1704" w:rsidRDefault="004302CC"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MN.34</w:t>
            </w:r>
          </w:p>
        </w:tc>
        <w:tc>
          <w:tcPr>
            <w:tcW w:w="387" w:type="pct"/>
            <w:tcMar>
              <w:top w:w="85" w:type="dxa"/>
              <w:bottom w:w="85" w:type="dxa"/>
            </w:tcMar>
          </w:tcPr>
          <w:p w:rsidR="004302CC" w:rsidRPr="000E1704" w:rsidRDefault="004302CC"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Krakowa </w:t>
            </w:r>
            <w:r w:rsidR="000862F2" w:rsidRPr="000E1704">
              <w:rPr>
                <w:rFonts w:ascii="Times New Roman" w:hAnsi="Times New Roman" w:cs="Times New Roman"/>
                <w:b/>
                <w:bCs/>
                <w:iCs/>
                <w:sz w:val="20"/>
                <w:szCs w:val="20"/>
              </w:rPr>
              <w:t xml:space="preserve">częściowo </w:t>
            </w:r>
            <w:r w:rsidRPr="000E1704">
              <w:rPr>
                <w:rFonts w:ascii="Times New Roman" w:hAnsi="Times New Roman" w:cs="Times New Roman"/>
                <w:b/>
                <w:bCs/>
                <w:iCs/>
                <w:sz w:val="20"/>
                <w:szCs w:val="20"/>
              </w:rPr>
              <w:t>nie uwzględnił uwagi</w:t>
            </w:r>
          </w:p>
        </w:tc>
        <w:tc>
          <w:tcPr>
            <w:tcW w:w="387" w:type="pct"/>
            <w:tcMar>
              <w:top w:w="85" w:type="dxa"/>
              <w:bottom w:w="85" w:type="dxa"/>
            </w:tcMar>
          </w:tcPr>
          <w:p w:rsidR="004302CC" w:rsidRPr="000E1704" w:rsidRDefault="00377A12"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częściowo nie uwzględniła uwagi</w:t>
            </w:r>
          </w:p>
        </w:tc>
        <w:tc>
          <w:tcPr>
            <w:tcW w:w="1269" w:type="pct"/>
            <w:tcBorders>
              <w:right w:val="single" w:sz="8" w:space="0" w:color="auto"/>
            </w:tcBorders>
            <w:shd w:val="clear" w:color="auto" w:fill="auto"/>
            <w:tcMar>
              <w:top w:w="85" w:type="dxa"/>
              <w:bottom w:w="85" w:type="dxa"/>
            </w:tcMar>
          </w:tcPr>
          <w:p w:rsidR="004302CC" w:rsidRPr="000E1704" w:rsidRDefault="004302CC"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Nieuwzględniona w zakresie zmiany wskaźników. Wskaźniki pozostają zachowane jak dla zabudowy mieszkaniowej jednorodzinnej, gdyż zmiana zaburzy ład przestrzenny.</w:t>
            </w:r>
          </w:p>
        </w:tc>
      </w:tr>
      <w:tr w:rsidR="004302CC" w:rsidRPr="00A554D9" w:rsidTr="00030720">
        <w:tc>
          <w:tcPr>
            <w:tcW w:w="141" w:type="pct"/>
            <w:tcBorders>
              <w:left w:val="single" w:sz="8" w:space="0" w:color="auto"/>
            </w:tcBorders>
            <w:tcMar>
              <w:top w:w="85" w:type="dxa"/>
              <w:bottom w:w="85" w:type="dxa"/>
            </w:tcMar>
          </w:tcPr>
          <w:p w:rsidR="004302CC"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lastRenderedPageBreak/>
              <w:t>86.</w:t>
            </w:r>
          </w:p>
        </w:tc>
        <w:tc>
          <w:tcPr>
            <w:tcW w:w="176" w:type="pct"/>
            <w:tcMar>
              <w:top w:w="85" w:type="dxa"/>
              <w:bottom w:w="85" w:type="dxa"/>
            </w:tcMar>
          </w:tcPr>
          <w:p w:rsidR="004302CC"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4302CC" w:rsidRPr="00EE537A">
              <w:rPr>
                <w:rFonts w:ascii="Times New Roman" w:hAnsi="Times New Roman" w:cs="Times New Roman"/>
                <w:b/>
                <w:bCs/>
                <w:iCs/>
                <w:sz w:val="20"/>
                <w:szCs w:val="20"/>
              </w:rPr>
              <w:t>122.</w:t>
            </w:r>
          </w:p>
        </w:tc>
        <w:tc>
          <w:tcPr>
            <w:tcW w:w="317" w:type="pct"/>
            <w:tcMar>
              <w:top w:w="85" w:type="dxa"/>
              <w:bottom w:w="85" w:type="dxa"/>
            </w:tcMar>
          </w:tcPr>
          <w:p w:rsidR="004302CC"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Proszę o zapisanie tych działek jako tereny zielone, aby pozostawić je w takim stanie jakim są obecnie. Apeluje jako mieszkaniec tego obszaru o jak najwięcej terenów zielonych i zaprzestanie agresywnej zabudowy Krakowa.</w:t>
            </w:r>
          </w:p>
        </w:tc>
        <w:tc>
          <w:tcPr>
            <w:tcW w:w="429" w:type="pct"/>
            <w:tcMar>
              <w:top w:w="85" w:type="dxa"/>
              <w:bottom w:w="85" w:type="dxa"/>
            </w:tcMar>
          </w:tcPr>
          <w:p w:rsidR="004302CC" w:rsidRPr="009D6AA8" w:rsidRDefault="004302CC" w:rsidP="00632C54">
            <w:pPr>
              <w:jc w:val="center"/>
              <w:rPr>
                <w:rFonts w:ascii="Times New Roman" w:hAnsi="Times New Roman" w:cs="Times New Roman"/>
                <w:sz w:val="20"/>
                <w:szCs w:val="20"/>
              </w:rPr>
            </w:pPr>
            <w:r w:rsidRPr="009D6AA8">
              <w:rPr>
                <w:rFonts w:ascii="Times New Roman" w:hAnsi="Times New Roman" w:cs="Times New Roman"/>
                <w:sz w:val="20"/>
                <w:szCs w:val="20"/>
              </w:rPr>
              <w:t xml:space="preserve">405/2, 404/4, 404/3, 103/38, 404/2, 524/1 </w:t>
            </w:r>
            <w:proofErr w:type="spellStart"/>
            <w:r w:rsidRPr="009D6AA8">
              <w:rPr>
                <w:rFonts w:ascii="Times New Roman" w:hAnsi="Times New Roman" w:cs="Times New Roman"/>
                <w:sz w:val="20"/>
                <w:szCs w:val="20"/>
              </w:rPr>
              <w:t>obr</w:t>
            </w:r>
            <w:proofErr w:type="spellEnd"/>
            <w:r w:rsidRPr="009D6AA8">
              <w:rPr>
                <w:rFonts w:ascii="Times New Roman" w:hAnsi="Times New Roman" w:cs="Times New Roman"/>
                <w:sz w:val="20"/>
                <w:szCs w:val="20"/>
              </w:rPr>
              <w:t>. 4 Śródmieście</w:t>
            </w:r>
          </w:p>
        </w:tc>
        <w:tc>
          <w:tcPr>
            <w:tcW w:w="282" w:type="pct"/>
            <w:tcMar>
              <w:top w:w="85" w:type="dxa"/>
              <w:bottom w:w="85" w:type="dxa"/>
            </w:tcMar>
          </w:tcPr>
          <w:p w:rsidR="004302CC" w:rsidRPr="000E1704" w:rsidRDefault="004302CC"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MW/U.1</w:t>
            </w:r>
          </w:p>
          <w:p w:rsidR="004302CC" w:rsidRPr="000E1704" w:rsidRDefault="004302CC" w:rsidP="00D0262F">
            <w:pPr>
              <w:jc w:val="center"/>
              <w:rPr>
                <w:rFonts w:ascii="Times New Roman" w:hAnsi="Times New Roman" w:cs="Times New Roman"/>
                <w:b/>
                <w:sz w:val="20"/>
                <w:szCs w:val="20"/>
              </w:rPr>
            </w:pPr>
            <w:r w:rsidRPr="000E1704">
              <w:rPr>
                <w:rFonts w:ascii="Times New Roman" w:hAnsi="Times New Roman" w:cs="Times New Roman"/>
                <w:b/>
                <w:sz w:val="20"/>
                <w:szCs w:val="20"/>
              </w:rPr>
              <w:t>MW.17</w:t>
            </w:r>
          </w:p>
          <w:p w:rsidR="004302CC" w:rsidRPr="000E1704" w:rsidRDefault="004302CC" w:rsidP="00D0262F">
            <w:pPr>
              <w:jc w:val="center"/>
              <w:rPr>
                <w:rFonts w:ascii="Times New Roman" w:hAnsi="Times New Roman" w:cs="Times New Roman"/>
                <w:b/>
                <w:sz w:val="20"/>
                <w:szCs w:val="20"/>
              </w:rPr>
            </w:pPr>
            <w:r w:rsidRPr="000E1704">
              <w:rPr>
                <w:rFonts w:ascii="Times New Roman" w:hAnsi="Times New Roman" w:cs="Times New Roman"/>
                <w:b/>
                <w:sz w:val="20"/>
                <w:szCs w:val="20"/>
              </w:rPr>
              <w:t>ZD.1</w:t>
            </w:r>
          </w:p>
        </w:tc>
        <w:tc>
          <w:tcPr>
            <w:tcW w:w="387" w:type="pct"/>
            <w:tcMar>
              <w:top w:w="85" w:type="dxa"/>
              <w:bottom w:w="85" w:type="dxa"/>
            </w:tcMar>
          </w:tcPr>
          <w:p w:rsidR="004302CC" w:rsidRPr="000E1704" w:rsidRDefault="004302CC"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p>
        </w:tc>
        <w:tc>
          <w:tcPr>
            <w:tcW w:w="387" w:type="pct"/>
            <w:tcMar>
              <w:top w:w="85" w:type="dxa"/>
              <w:bottom w:w="85" w:type="dxa"/>
            </w:tcMar>
          </w:tcPr>
          <w:p w:rsidR="004302CC"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p>
        </w:tc>
        <w:tc>
          <w:tcPr>
            <w:tcW w:w="1269" w:type="pct"/>
            <w:tcBorders>
              <w:right w:val="single" w:sz="8" w:space="0" w:color="auto"/>
            </w:tcBorders>
            <w:tcMar>
              <w:top w:w="85" w:type="dxa"/>
              <w:bottom w:w="85" w:type="dxa"/>
            </w:tcMar>
          </w:tcPr>
          <w:p w:rsidR="004302CC" w:rsidRPr="000E1704" w:rsidRDefault="004302CC"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 xml:space="preserve">Nieuwzględniona z zastrzeżeniem w </w:t>
            </w:r>
            <w:r w:rsidR="00FC275F" w:rsidRPr="000E1704">
              <w:rPr>
                <w:rFonts w:ascii="Times New Roman" w:hAnsi="Times New Roman" w:cs="Times New Roman"/>
                <w:sz w:val="20"/>
                <w:szCs w:val="20"/>
                <w:lang w:eastAsia="ar-SA"/>
              </w:rPr>
              <w:t>zakresie</w:t>
            </w:r>
            <w:r w:rsidRPr="000E1704">
              <w:rPr>
                <w:rFonts w:ascii="Times New Roman" w:hAnsi="Times New Roman" w:cs="Times New Roman"/>
                <w:sz w:val="20"/>
                <w:szCs w:val="20"/>
                <w:lang w:eastAsia="ar-SA"/>
              </w:rPr>
              <w:t xml:space="preserve"> przeznaczenia pod zieleń działek 405/2 i 404/4 </w:t>
            </w:r>
            <w:proofErr w:type="spellStart"/>
            <w:r w:rsidRPr="000E1704">
              <w:rPr>
                <w:rFonts w:ascii="Times New Roman" w:hAnsi="Times New Roman" w:cs="Times New Roman"/>
                <w:sz w:val="20"/>
                <w:szCs w:val="20"/>
                <w:lang w:eastAsia="ar-SA"/>
              </w:rPr>
              <w:t>obr</w:t>
            </w:r>
            <w:proofErr w:type="spellEnd"/>
            <w:r w:rsidRPr="000E1704">
              <w:rPr>
                <w:rFonts w:ascii="Times New Roman" w:hAnsi="Times New Roman" w:cs="Times New Roman"/>
                <w:sz w:val="20"/>
                <w:szCs w:val="20"/>
                <w:lang w:eastAsia="ar-SA"/>
              </w:rPr>
              <w:t xml:space="preserve">. 4 Śródmieście oraz 404/3 </w:t>
            </w:r>
            <w:proofErr w:type="spellStart"/>
            <w:r w:rsidRPr="000E1704">
              <w:rPr>
                <w:rFonts w:ascii="Times New Roman" w:hAnsi="Times New Roman" w:cs="Times New Roman"/>
                <w:sz w:val="20"/>
                <w:szCs w:val="20"/>
                <w:lang w:eastAsia="ar-SA"/>
              </w:rPr>
              <w:t>obr</w:t>
            </w:r>
            <w:proofErr w:type="spellEnd"/>
            <w:r w:rsidRPr="000E1704">
              <w:rPr>
                <w:rFonts w:ascii="Times New Roman" w:hAnsi="Times New Roman" w:cs="Times New Roman"/>
                <w:sz w:val="20"/>
                <w:szCs w:val="20"/>
                <w:lang w:eastAsia="ar-SA"/>
              </w:rPr>
              <w:t xml:space="preserve">. 4 Śródmieście. Działki 405/2 i 404/4 </w:t>
            </w:r>
            <w:proofErr w:type="spellStart"/>
            <w:r w:rsidRPr="000E1704">
              <w:rPr>
                <w:rFonts w:ascii="Times New Roman" w:hAnsi="Times New Roman" w:cs="Times New Roman"/>
                <w:sz w:val="20"/>
                <w:szCs w:val="20"/>
                <w:lang w:eastAsia="ar-SA"/>
              </w:rPr>
              <w:t>obr</w:t>
            </w:r>
            <w:proofErr w:type="spellEnd"/>
            <w:r w:rsidRPr="000E1704">
              <w:rPr>
                <w:rFonts w:ascii="Times New Roman" w:hAnsi="Times New Roman" w:cs="Times New Roman"/>
                <w:sz w:val="20"/>
                <w:szCs w:val="20"/>
                <w:lang w:eastAsia="ar-SA"/>
              </w:rPr>
              <w:t xml:space="preserve">. 4 Śródmieście zgodnie z wnioskiem zostały przeznaczone pod Tereny zabudowy mieszkaniowej wielorodzinnej lub usługowej oznaczonej symbolem MW/U.1, niemniej jednak na działkach tych została wskazana w projekcie planu strefa zieleni, która uniemożliwi zabudowę tej części terenu MW/U.1. Działka 404/3 </w:t>
            </w:r>
            <w:proofErr w:type="spellStart"/>
            <w:r w:rsidRPr="000E1704">
              <w:rPr>
                <w:rFonts w:ascii="Times New Roman" w:hAnsi="Times New Roman" w:cs="Times New Roman"/>
                <w:sz w:val="20"/>
                <w:szCs w:val="20"/>
                <w:lang w:eastAsia="ar-SA"/>
              </w:rPr>
              <w:t>obr</w:t>
            </w:r>
            <w:proofErr w:type="spellEnd"/>
            <w:r w:rsidRPr="000E1704">
              <w:rPr>
                <w:rFonts w:ascii="Times New Roman" w:hAnsi="Times New Roman" w:cs="Times New Roman"/>
                <w:sz w:val="20"/>
                <w:szCs w:val="20"/>
                <w:lang w:eastAsia="ar-SA"/>
              </w:rPr>
              <w:t>. 4 Śródmieście została w projekcie planu przeznaczona pod Tereny zabudowy mieszkaniowej wielorodzinnej, oznaczonej symbolem MW.17, gdyż już w stanie istniejącym mieści się tu parking obsługujący istniejąca zabudowę mieszkaniową wielorodzinną. Jednak i tutaj na fragmencie działki zagospodarowanym obecnie pod zieleń wyznaczona została strefa zieleni.</w:t>
            </w:r>
          </w:p>
          <w:p w:rsidR="004302CC" w:rsidRPr="000E1704" w:rsidRDefault="004302CC"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lang w:eastAsia="ar-SA"/>
              </w:rPr>
              <w:t xml:space="preserve">Działki 103/38, 103/39 </w:t>
            </w:r>
            <w:proofErr w:type="spellStart"/>
            <w:r w:rsidRPr="000E1704">
              <w:rPr>
                <w:rFonts w:ascii="Times New Roman" w:hAnsi="Times New Roman" w:cs="Times New Roman"/>
                <w:sz w:val="20"/>
                <w:szCs w:val="20"/>
                <w:lang w:eastAsia="ar-SA"/>
              </w:rPr>
              <w:t>obr</w:t>
            </w:r>
            <w:proofErr w:type="spellEnd"/>
            <w:r w:rsidRPr="000E1704">
              <w:rPr>
                <w:rFonts w:ascii="Times New Roman" w:hAnsi="Times New Roman" w:cs="Times New Roman"/>
                <w:sz w:val="20"/>
                <w:szCs w:val="20"/>
                <w:lang w:eastAsia="ar-SA"/>
              </w:rPr>
              <w:t>. 4 Śródmieście zostały wydzielone z terenu U.17 i częściowo przeznaczone pod zieleń na części dopuszczono lokalizację miejsc postojowych.</w:t>
            </w:r>
          </w:p>
          <w:p w:rsidR="00A11260" w:rsidRPr="000E1704" w:rsidRDefault="004302CC" w:rsidP="00914309">
            <w:pPr>
              <w:jc w:val="both"/>
              <w:rPr>
                <w:rFonts w:ascii="Times New Roman" w:hAnsi="Times New Roman" w:cs="Times New Roman"/>
                <w:sz w:val="20"/>
                <w:szCs w:val="20"/>
                <w:lang w:eastAsia="ar-SA"/>
              </w:rPr>
            </w:pPr>
            <w:r w:rsidRPr="00F521E9">
              <w:rPr>
                <w:rFonts w:ascii="Times New Roman" w:hAnsi="Times New Roman" w:cs="Times New Roman"/>
                <w:sz w:val="20"/>
                <w:szCs w:val="20"/>
                <w:lang w:eastAsia="ar-SA"/>
              </w:rPr>
              <w:t xml:space="preserve">Zastrzeżenie. Działki 404/2 i 524/1 </w:t>
            </w:r>
            <w:proofErr w:type="spellStart"/>
            <w:r w:rsidRPr="00F521E9">
              <w:rPr>
                <w:rFonts w:ascii="Times New Roman" w:hAnsi="Times New Roman" w:cs="Times New Roman"/>
                <w:sz w:val="20"/>
                <w:szCs w:val="20"/>
                <w:lang w:eastAsia="ar-SA"/>
              </w:rPr>
              <w:t>obr</w:t>
            </w:r>
            <w:proofErr w:type="spellEnd"/>
            <w:r w:rsidRPr="00F521E9">
              <w:rPr>
                <w:rFonts w:ascii="Times New Roman" w:hAnsi="Times New Roman" w:cs="Times New Roman"/>
                <w:sz w:val="20"/>
                <w:szCs w:val="20"/>
                <w:lang w:eastAsia="ar-SA"/>
              </w:rPr>
              <w:t>. 4 Śródmieście w projekcie planu już zostały przeznaczone pod zieleń.</w:t>
            </w:r>
            <w:r w:rsidR="00FC275F" w:rsidRPr="00F521E9">
              <w:rPr>
                <w:rFonts w:ascii="Times New Roman" w:hAnsi="Times New Roman" w:cs="Times New Roman"/>
                <w:sz w:val="20"/>
                <w:szCs w:val="20"/>
                <w:lang w:eastAsia="ar-SA"/>
              </w:rPr>
              <w:t>.</w:t>
            </w:r>
            <w:r w:rsidR="00FC275F" w:rsidRPr="000E1704">
              <w:rPr>
                <w:rFonts w:ascii="Times New Roman" w:hAnsi="Times New Roman" w:cs="Times New Roman"/>
                <w:sz w:val="20"/>
                <w:szCs w:val="20"/>
                <w:lang w:eastAsia="ar-SA"/>
              </w:rPr>
              <w:t xml:space="preserve"> </w:t>
            </w:r>
          </w:p>
        </w:tc>
      </w:tr>
      <w:tr w:rsidR="004302CC" w:rsidRPr="00A554D9" w:rsidTr="00030720">
        <w:tc>
          <w:tcPr>
            <w:tcW w:w="141" w:type="pct"/>
            <w:tcBorders>
              <w:left w:val="single" w:sz="8" w:space="0" w:color="auto"/>
            </w:tcBorders>
            <w:tcMar>
              <w:top w:w="85" w:type="dxa"/>
              <w:bottom w:w="85" w:type="dxa"/>
            </w:tcMar>
          </w:tcPr>
          <w:p w:rsidR="004302CC"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87.</w:t>
            </w:r>
          </w:p>
        </w:tc>
        <w:tc>
          <w:tcPr>
            <w:tcW w:w="176" w:type="pct"/>
            <w:tcMar>
              <w:top w:w="85" w:type="dxa"/>
              <w:bottom w:w="85" w:type="dxa"/>
            </w:tcMar>
          </w:tcPr>
          <w:p w:rsidR="004302CC"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4302CC" w:rsidRPr="00EE537A">
              <w:rPr>
                <w:rFonts w:ascii="Times New Roman" w:hAnsi="Times New Roman" w:cs="Times New Roman"/>
                <w:b/>
                <w:bCs/>
                <w:iCs/>
                <w:sz w:val="20"/>
                <w:szCs w:val="20"/>
              </w:rPr>
              <w:t>123.</w:t>
            </w:r>
          </w:p>
        </w:tc>
        <w:tc>
          <w:tcPr>
            <w:tcW w:w="317" w:type="pct"/>
            <w:tcMar>
              <w:top w:w="85" w:type="dxa"/>
              <w:bottom w:w="85" w:type="dxa"/>
            </w:tcMar>
          </w:tcPr>
          <w:p w:rsidR="004302CC" w:rsidRPr="000E1704" w:rsidRDefault="00E67C80" w:rsidP="00A554D9">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1612" w:type="pct"/>
            <w:tcMar>
              <w:top w:w="85" w:type="dxa"/>
              <w:bottom w:w="85" w:type="dxa"/>
            </w:tcMar>
          </w:tcPr>
          <w:p w:rsidR="004302CC" w:rsidRPr="000E1704" w:rsidRDefault="004302C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Proszę o oznaczenie tych działek w sporządzanym planie zagospodarowania jako teren zielony. Obecnie występują jako przestrzeń zielona i powinno tak zostać, gdyż terenów zielonych jest coraz mniej. Jako mieszkaniec bloku przy ul. Meissnera 6 apeluje o więcej przestrzeni zielonej na naszym osiedlu.</w:t>
            </w:r>
          </w:p>
        </w:tc>
        <w:tc>
          <w:tcPr>
            <w:tcW w:w="429" w:type="pct"/>
            <w:tcMar>
              <w:top w:w="85" w:type="dxa"/>
              <w:bottom w:w="85" w:type="dxa"/>
            </w:tcMar>
          </w:tcPr>
          <w:p w:rsidR="004302CC" w:rsidRPr="009D6AA8" w:rsidRDefault="004302CC" w:rsidP="00632C54">
            <w:pPr>
              <w:jc w:val="center"/>
              <w:rPr>
                <w:rFonts w:ascii="Times New Roman" w:hAnsi="Times New Roman" w:cs="Times New Roman"/>
                <w:sz w:val="20"/>
                <w:szCs w:val="20"/>
              </w:rPr>
            </w:pPr>
            <w:r w:rsidRPr="009D6AA8">
              <w:rPr>
                <w:rFonts w:ascii="Times New Roman" w:hAnsi="Times New Roman" w:cs="Times New Roman"/>
                <w:sz w:val="20"/>
                <w:szCs w:val="20"/>
              </w:rPr>
              <w:t xml:space="preserve">103/15, 103/38 </w:t>
            </w:r>
            <w:proofErr w:type="spellStart"/>
            <w:r w:rsidRPr="009D6AA8">
              <w:rPr>
                <w:rFonts w:ascii="Times New Roman" w:hAnsi="Times New Roman" w:cs="Times New Roman"/>
                <w:sz w:val="20"/>
                <w:szCs w:val="20"/>
              </w:rPr>
              <w:t>obr</w:t>
            </w:r>
            <w:proofErr w:type="spellEnd"/>
            <w:r w:rsidRPr="009D6AA8">
              <w:rPr>
                <w:rFonts w:ascii="Times New Roman" w:hAnsi="Times New Roman" w:cs="Times New Roman"/>
                <w:sz w:val="20"/>
                <w:szCs w:val="20"/>
              </w:rPr>
              <w:t>. 4 Śródmieście</w:t>
            </w:r>
          </w:p>
        </w:tc>
        <w:tc>
          <w:tcPr>
            <w:tcW w:w="282" w:type="pct"/>
            <w:tcMar>
              <w:top w:w="85" w:type="dxa"/>
              <w:bottom w:w="85" w:type="dxa"/>
            </w:tcMar>
          </w:tcPr>
          <w:p w:rsidR="004302CC" w:rsidRPr="000E1704" w:rsidRDefault="004302CC" w:rsidP="00D0262F">
            <w:pPr>
              <w:jc w:val="center"/>
              <w:rPr>
                <w:rFonts w:ascii="Times New Roman" w:hAnsi="Times New Roman" w:cs="Times New Roman"/>
                <w:b/>
                <w:sz w:val="20"/>
                <w:szCs w:val="20"/>
              </w:rPr>
            </w:pPr>
            <w:r w:rsidRPr="000E1704">
              <w:rPr>
                <w:rFonts w:ascii="Times New Roman" w:hAnsi="Times New Roman" w:cs="Times New Roman"/>
                <w:b/>
                <w:sz w:val="20"/>
                <w:szCs w:val="20"/>
              </w:rPr>
              <w:t>KDZT.2</w:t>
            </w:r>
          </w:p>
          <w:p w:rsidR="004302CC" w:rsidRPr="000E1704" w:rsidRDefault="004302CC" w:rsidP="00D0262F">
            <w:pPr>
              <w:jc w:val="center"/>
              <w:rPr>
                <w:rFonts w:ascii="Times New Roman" w:hAnsi="Times New Roman" w:cs="Times New Roman"/>
                <w:b/>
                <w:sz w:val="20"/>
                <w:szCs w:val="20"/>
              </w:rPr>
            </w:pPr>
            <w:r w:rsidRPr="000E1704">
              <w:rPr>
                <w:rFonts w:ascii="Times New Roman" w:hAnsi="Times New Roman" w:cs="Times New Roman"/>
                <w:b/>
                <w:sz w:val="20"/>
                <w:szCs w:val="20"/>
              </w:rPr>
              <w:t>KDL.4</w:t>
            </w:r>
          </w:p>
        </w:tc>
        <w:tc>
          <w:tcPr>
            <w:tcW w:w="387" w:type="pct"/>
            <w:tcMar>
              <w:top w:w="85" w:type="dxa"/>
              <w:bottom w:w="85" w:type="dxa"/>
            </w:tcMar>
          </w:tcPr>
          <w:p w:rsidR="004302CC" w:rsidRPr="000E1704" w:rsidRDefault="004302CC"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Krakowa </w:t>
            </w:r>
            <w:r w:rsidR="000862F2" w:rsidRPr="000E1704">
              <w:rPr>
                <w:rFonts w:ascii="Times New Roman" w:hAnsi="Times New Roman" w:cs="Times New Roman"/>
                <w:b/>
                <w:bCs/>
                <w:iCs/>
                <w:sz w:val="20"/>
                <w:szCs w:val="20"/>
              </w:rPr>
              <w:t xml:space="preserve">częściowo </w:t>
            </w:r>
            <w:r w:rsidRPr="000E1704">
              <w:rPr>
                <w:rFonts w:ascii="Times New Roman" w:hAnsi="Times New Roman" w:cs="Times New Roman"/>
                <w:b/>
                <w:bCs/>
                <w:iCs/>
                <w:sz w:val="20"/>
                <w:szCs w:val="20"/>
              </w:rPr>
              <w:t>nie uwzględnił uwagi</w:t>
            </w:r>
          </w:p>
        </w:tc>
        <w:tc>
          <w:tcPr>
            <w:tcW w:w="387" w:type="pct"/>
            <w:tcMar>
              <w:top w:w="85" w:type="dxa"/>
              <w:bottom w:w="85" w:type="dxa"/>
            </w:tcMar>
          </w:tcPr>
          <w:p w:rsidR="004302CC" w:rsidRPr="000E1704" w:rsidRDefault="00377A12"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częściowo nie uwzględniła uwagi</w:t>
            </w:r>
          </w:p>
        </w:tc>
        <w:tc>
          <w:tcPr>
            <w:tcW w:w="1269" w:type="pct"/>
            <w:tcBorders>
              <w:right w:val="single" w:sz="8" w:space="0" w:color="auto"/>
            </w:tcBorders>
            <w:tcMar>
              <w:top w:w="85" w:type="dxa"/>
              <w:bottom w:w="85" w:type="dxa"/>
            </w:tcMar>
          </w:tcPr>
          <w:p w:rsidR="004302CC" w:rsidRPr="000E1704" w:rsidRDefault="004302CC" w:rsidP="00632C54">
            <w:pPr>
              <w:jc w:val="both"/>
              <w:rPr>
                <w:rFonts w:ascii="Times New Roman" w:hAnsi="Times New Roman" w:cs="Times New Roman"/>
                <w:sz w:val="20"/>
                <w:szCs w:val="20"/>
              </w:rPr>
            </w:pPr>
            <w:r w:rsidRPr="000E1704">
              <w:rPr>
                <w:rFonts w:ascii="Times New Roman" w:hAnsi="Times New Roman" w:cs="Times New Roman"/>
                <w:sz w:val="20"/>
                <w:szCs w:val="20"/>
              </w:rPr>
              <w:t xml:space="preserve">Działka 103/15 została przeznaczona w projekcie planu pod Tereny Komunikacji – Tereny dróg publicznych oznaczone symbolami KDL.4 i KDZT.2. Są to działki zakwalifikowane pod względem użytkowania pod drogi (zgodnie z ewidencją symbol dr). Niemniej jednak w liniach rozgraniczających ulic mieści się jezdnia, chodniki oraz zieleń. W projekcie planu został nawet wrysowany szpaler drzew na znacznej części działki. </w:t>
            </w:r>
          </w:p>
          <w:p w:rsidR="00A11260" w:rsidRPr="000E1704" w:rsidRDefault="000862F2" w:rsidP="00914309">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Działka 103/38, </w:t>
            </w:r>
            <w:proofErr w:type="spellStart"/>
            <w:r w:rsidRPr="000E1704">
              <w:rPr>
                <w:rFonts w:ascii="Times New Roman" w:hAnsi="Times New Roman" w:cs="Times New Roman"/>
                <w:sz w:val="20"/>
                <w:szCs w:val="20"/>
              </w:rPr>
              <w:t>obr</w:t>
            </w:r>
            <w:proofErr w:type="spellEnd"/>
            <w:r w:rsidRPr="000E1704">
              <w:rPr>
                <w:rFonts w:ascii="Times New Roman" w:hAnsi="Times New Roman" w:cs="Times New Roman"/>
                <w:sz w:val="20"/>
                <w:szCs w:val="20"/>
              </w:rPr>
              <w:t>. 4 Śródmieście została częściowo przeznaczona pod zieleń, na części dopuszczono lokalizację miejsc postojowych.</w:t>
            </w:r>
          </w:p>
        </w:tc>
      </w:tr>
      <w:tr w:rsidR="00F263FC" w:rsidRPr="00A554D9" w:rsidTr="00030720">
        <w:tc>
          <w:tcPr>
            <w:tcW w:w="141" w:type="pct"/>
            <w:vMerge w:val="restart"/>
            <w:tcBorders>
              <w:left w:val="single" w:sz="8" w:space="0" w:color="auto"/>
            </w:tcBorders>
            <w:tcMar>
              <w:top w:w="85" w:type="dxa"/>
              <w:bottom w:w="85" w:type="dxa"/>
            </w:tcMar>
          </w:tcPr>
          <w:p w:rsidR="00F263FC" w:rsidRPr="00EE537A" w:rsidRDefault="00A554D9" w:rsidP="00A554D9">
            <w:pPr>
              <w:rPr>
                <w:rFonts w:ascii="Times New Roman" w:hAnsi="Times New Roman" w:cs="Times New Roman"/>
                <w:b/>
                <w:bCs/>
                <w:iCs/>
                <w:sz w:val="20"/>
                <w:szCs w:val="20"/>
              </w:rPr>
            </w:pPr>
            <w:r w:rsidRPr="00EE537A">
              <w:rPr>
                <w:rFonts w:ascii="Times New Roman" w:hAnsi="Times New Roman" w:cs="Times New Roman"/>
                <w:b/>
                <w:bCs/>
                <w:iCs/>
                <w:sz w:val="20"/>
                <w:szCs w:val="20"/>
              </w:rPr>
              <w:t>88.</w:t>
            </w:r>
          </w:p>
        </w:tc>
        <w:tc>
          <w:tcPr>
            <w:tcW w:w="176" w:type="pct"/>
            <w:vMerge w:val="restart"/>
            <w:tcMar>
              <w:top w:w="85" w:type="dxa"/>
              <w:bottom w:w="85" w:type="dxa"/>
            </w:tcMar>
          </w:tcPr>
          <w:p w:rsidR="00F263FC" w:rsidRPr="00EE537A" w:rsidRDefault="00BE2D11" w:rsidP="00A554D9">
            <w:pPr>
              <w:jc w:val="center"/>
              <w:rPr>
                <w:rFonts w:ascii="Times New Roman" w:hAnsi="Times New Roman" w:cs="Times New Roman"/>
                <w:b/>
                <w:bCs/>
                <w:iCs/>
                <w:sz w:val="20"/>
                <w:szCs w:val="20"/>
              </w:rPr>
            </w:pPr>
            <w:r w:rsidRPr="00EE537A">
              <w:rPr>
                <w:rFonts w:ascii="Times New Roman" w:hAnsi="Times New Roman" w:cs="Times New Roman"/>
                <w:b/>
                <w:bCs/>
                <w:iCs/>
                <w:sz w:val="20"/>
                <w:szCs w:val="20"/>
              </w:rPr>
              <w:t xml:space="preserve">I </w:t>
            </w:r>
            <w:r w:rsidR="00F263FC" w:rsidRPr="00EE537A">
              <w:rPr>
                <w:rFonts w:ascii="Times New Roman" w:hAnsi="Times New Roman" w:cs="Times New Roman"/>
                <w:b/>
                <w:bCs/>
                <w:iCs/>
                <w:sz w:val="20"/>
                <w:szCs w:val="20"/>
              </w:rPr>
              <w:t>125.</w:t>
            </w:r>
          </w:p>
        </w:tc>
        <w:tc>
          <w:tcPr>
            <w:tcW w:w="317" w:type="pct"/>
            <w:vMerge w:val="restart"/>
            <w:tcMar>
              <w:top w:w="85" w:type="dxa"/>
              <w:bottom w:w="85" w:type="dxa"/>
            </w:tcMar>
          </w:tcPr>
          <w:p w:rsidR="00F263FC" w:rsidRPr="000E1704" w:rsidRDefault="00E67C80" w:rsidP="00A554D9">
            <w:pPr>
              <w:jc w:val="center"/>
              <w:rPr>
                <w:rFonts w:ascii="Times New Roman" w:hAnsi="Times New Roman" w:cs="Times New Roman"/>
                <w:bCs/>
                <w:iCs/>
                <w:sz w:val="20"/>
                <w:szCs w:val="20"/>
              </w:rPr>
            </w:pPr>
            <w:r>
              <w:rPr>
                <w:rFonts w:ascii="Times New Roman" w:hAnsi="Times New Roman" w:cs="Times New Roman"/>
                <w:bCs/>
                <w:iCs/>
                <w:sz w:val="18"/>
                <w:szCs w:val="18"/>
              </w:rPr>
              <w:t>[…]*</w:t>
            </w:r>
          </w:p>
        </w:tc>
        <w:tc>
          <w:tcPr>
            <w:tcW w:w="1612" w:type="pct"/>
            <w:tcMar>
              <w:top w:w="85" w:type="dxa"/>
              <w:bottom w:w="85" w:type="dxa"/>
            </w:tcMar>
          </w:tcPr>
          <w:p w:rsidR="00F263FC" w:rsidRPr="000E1704" w:rsidRDefault="00F263FC" w:rsidP="00632C54">
            <w:pPr>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W związku z publicznym wyłożeniem projektu miejscowego planu zagospodarowania przestrzennego obszaru Olsza zgłaszam następujące uwagi będące postulatami mieszkańców przekazanymi mi na otwartym spotkaniu konsultacyjnym w dniu 11 stycznia 2019 roku:</w:t>
            </w:r>
          </w:p>
          <w:p w:rsidR="00A11260" w:rsidRPr="000E1704" w:rsidRDefault="00F263FC" w:rsidP="006779DE">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1. Wyznaczenie na części terenu ZP.5 obszaru parkingu publicznego KU zlokalizowanego pomiędzy ul. Radomską (obszar KDD.5) a przychodnią zdrowia (obszar Ui.1) celem zapewnienia obsługi parkingowej osiedla.</w:t>
            </w:r>
          </w:p>
        </w:tc>
        <w:tc>
          <w:tcPr>
            <w:tcW w:w="429" w:type="pct"/>
            <w:vMerge w:val="restart"/>
            <w:tcMar>
              <w:top w:w="85" w:type="dxa"/>
              <w:bottom w:w="85" w:type="dxa"/>
            </w:tcMar>
          </w:tcPr>
          <w:p w:rsidR="00F263FC" w:rsidRPr="000E1704" w:rsidRDefault="00F263FC" w:rsidP="00632C54">
            <w:pPr>
              <w:jc w:val="center"/>
              <w:rPr>
                <w:rFonts w:ascii="Times New Roman" w:hAnsi="Times New Roman" w:cs="Times New Roman"/>
                <w:bCs/>
                <w:iCs/>
                <w:sz w:val="20"/>
                <w:szCs w:val="20"/>
              </w:rPr>
            </w:pPr>
          </w:p>
        </w:tc>
        <w:tc>
          <w:tcPr>
            <w:tcW w:w="282" w:type="pct"/>
            <w:tcMar>
              <w:top w:w="85" w:type="dxa"/>
              <w:bottom w:w="85" w:type="dxa"/>
            </w:tcMar>
          </w:tcPr>
          <w:p w:rsidR="00F263FC" w:rsidRPr="000E1704" w:rsidRDefault="00F263FC" w:rsidP="00D0262F">
            <w:pPr>
              <w:jc w:val="center"/>
              <w:rPr>
                <w:rFonts w:ascii="Times New Roman" w:hAnsi="Times New Roman" w:cs="Times New Roman"/>
                <w:b/>
                <w:bCs/>
                <w:iCs/>
                <w:sz w:val="20"/>
                <w:szCs w:val="20"/>
              </w:rPr>
            </w:pPr>
            <w:r w:rsidRPr="000E1704">
              <w:rPr>
                <w:rFonts w:ascii="Times New Roman" w:hAnsi="Times New Roman" w:cs="Times New Roman"/>
                <w:b/>
                <w:bCs/>
                <w:iCs/>
                <w:sz w:val="20"/>
                <w:szCs w:val="20"/>
              </w:rPr>
              <w:t>ZP.5</w:t>
            </w:r>
          </w:p>
        </w:tc>
        <w:tc>
          <w:tcPr>
            <w:tcW w:w="387" w:type="pct"/>
            <w:tcMar>
              <w:top w:w="85" w:type="dxa"/>
              <w:bottom w:w="85" w:type="dxa"/>
            </w:tcMar>
          </w:tcPr>
          <w:p w:rsidR="00F263FC" w:rsidRPr="000E1704" w:rsidRDefault="00F263FC"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r w:rsidR="00FC275F" w:rsidRPr="000E1704">
              <w:rPr>
                <w:rFonts w:ascii="Times New Roman" w:hAnsi="Times New Roman" w:cs="Times New Roman"/>
                <w:b/>
                <w:bCs/>
                <w:iCs/>
                <w:sz w:val="20"/>
                <w:szCs w:val="20"/>
              </w:rPr>
              <w:t xml:space="preserve"> w zakresie pkt 1</w:t>
            </w:r>
          </w:p>
        </w:tc>
        <w:tc>
          <w:tcPr>
            <w:tcW w:w="387" w:type="pct"/>
            <w:tcMar>
              <w:top w:w="85" w:type="dxa"/>
              <w:bottom w:w="85" w:type="dxa"/>
            </w:tcMar>
          </w:tcPr>
          <w:p w:rsidR="00F263FC"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r w:rsidR="00FC275F" w:rsidRPr="000E1704">
              <w:rPr>
                <w:rFonts w:ascii="Times New Roman" w:hAnsi="Times New Roman" w:cs="Times New Roman"/>
                <w:iCs/>
                <w:sz w:val="20"/>
                <w:szCs w:val="20"/>
              </w:rPr>
              <w:t xml:space="preserve"> w zakresie pkt 1</w:t>
            </w:r>
          </w:p>
        </w:tc>
        <w:tc>
          <w:tcPr>
            <w:tcW w:w="1269" w:type="pct"/>
            <w:tcBorders>
              <w:right w:val="single" w:sz="8" w:space="0" w:color="auto"/>
            </w:tcBorders>
            <w:tcMar>
              <w:top w:w="85" w:type="dxa"/>
              <w:bottom w:w="85" w:type="dxa"/>
            </w:tcMar>
          </w:tcPr>
          <w:p w:rsidR="00F263FC" w:rsidRPr="009D6AA8" w:rsidRDefault="00F263FC" w:rsidP="00632C54">
            <w:pPr>
              <w:jc w:val="both"/>
              <w:rPr>
                <w:rFonts w:ascii="Times New Roman" w:hAnsi="Times New Roman" w:cs="Times New Roman"/>
                <w:sz w:val="20"/>
                <w:szCs w:val="20"/>
              </w:rPr>
            </w:pPr>
            <w:r w:rsidRPr="009D6AA8">
              <w:rPr>
                <w:rFonts w:ascii="Times New Roman" w:hAnsi="Times New Roman" w:cs="Times New Roman"/>
                <w:sz w:val="20"/>
                <w:szCs w:val="20"/>
              </w:rPr>
              <w:t xml:space="preserve">Ad.1. </w:t>
            </w:r>
          </w:p>
          <w:p w:rsidR="00F263FC" w:rsidRPr="009D6AA8" w:rsidRDefault="00F263FC" w:rsidP="00632C54">
            <w:pPr>
              <w:jc w:val="both"/>
              <w:rPr>
                <w:rFonts w:ascii="Times New Roman" w:hAnsi="Times New Roman" w:cs="Times New Roman"/>
                <w:sz w:val="20"/>
                <w:szCs w:val="20"/>
              </w:rPr>
            </w:pPr>
            <w:r w:rsidRPr="009D6AA8">
              <w:rPr>
                <w:rFonts w:ascii="Times New Roman" w:hAnsi="Times New Roman" w:cs="Times New Roman"/>
                <w:sz w:val="20"/>
                <w:szCs w:val="20"/>
              </w:rPr>
              <w:t>Uwaga nieuwzględniona w zakresie wyznaczenia terenu parkingu.</w:t>
            </w:r>
          </w:p>
          <w:p w:rsidR="00F263FC" w:rsidRPr="009D6AA8" w:rsidRDefault="00F263FC" w:rsidP="00632C54">
            <w:pPr>
              <w:jc w:val="both"/>
              <w:rPr>
                <w:rFonts w:ascii="Times New Roman" w:hAnsi="Times New Roman" w:cs="Times New Roman"/>
                <w:sz w:val="20"/>
                <w:szCs w:val="20"/>
              </w:rPr>
            </w:pPr>
            <w:r w:rsidRPr="009D6AA8">
              <w:rPr>
                <w:rFonts w:ascii="Times New Roman" w:hAnsi="Times New Roman" w:cs="Times New Roman"/>
                <w:sz w:val="20"/>
                <w:szCs w:val="20"/>
              </w:rPr>
              <w:t>Zostały poszerzone linie rozgraniczające drogi tak aby pomieścić dodatkowe miejsca parkingowe.</w:t>
            </w:r>
          </w:p>
          <w:p w:rsidR="00F263FC" w:rsidRPr="000E1704" w:rsidRDefault="00F263FC" w:rsidP="00632C54">
            <w:pPr>
              <w:jc w:val="both"/>
              <w:rPr>
                <w:rFonts w:ascii="Times New Roman" w:hAnsi="Times New Roman" w:cs="Times New Roman"/>
                <w:sz w:val="20"/>
                <w:szCs w:val="20"/>
                <w:lang w:eastAsia="ar-SA"/>
              </w:rPr>
            </w:pPr>
          </w:p>
        </w:tc>
      </w:tr>
      <w:tr w:rsidR="00CD28FB" w:rsidRPr="00A554D9" w:rsidTr="00030720">
        <w:trPr>
          <w:trHeight w:val="189"/>
        </w:trPr>
        <w:tc>
          <w:tcPr>
            <w:tcW w:w="141" w:type="pct"/>
            <w:vMerge/>
            <w:tcBorders>
              <w:left w:val="single" w:sz="8" w:space="0" w:color="auto"/>
            </w:tcBorders>
            <w:tcMar>
              <w:top w:w="85" w:type="dxa"/>
              <w:bottom w:w="85" w:type="dxa"/>
            </w:tcMar>
          </w:tcPr>
          <w:p w:rsidR="00CD28FB" w:rsidRPr="00EE537A" w:rsidRDefault="00CD28FB" w:rsidP="00A554D9">
            <w:pPr>
              <w:rPr>
                <w:rFonts w:ascii="Times New Roman" w:hAnsi="Times New Roman" w:cs="Times New Roman"/>
                <w:b/>
                <w:bCs/>
                <w:iCs/>
                <w:sz w:val="20"/>
                <w:szCs w:val="20"/>
              </w:rPr>
            </w:pPr>
          </w:p>
        </w:tc>
        <w:tc>
          <w:tcPr>
            <w:tcW w:w="176" w:type="pct"/>
            <w:vMerge/>
            <w:tcMar>
              <w:top w:w="85" w:type="dxa"/>
              <w:bottom w:w="85" w:type="dxa"/>
            </w:tcMar>
          </w:tcPr>
          <w:p w:rsidR="00CD28FB" w:rsidRPr="00EE537A" w:rsidRDefault="00CD28FB" w:rsidP="00A554D9">
            <w:pPr>
              <w:jc w:val="center"/>
              <w:rPr>
                <w:rFonts w:ascii="Times New Roman" w:hAnsi="Times New Roman" w:cs="Times New Roman"/>
                <w:b/>
                <w:bCs/>
                <w:iCs/>
                <w:sz w:val="20"/>
                <w:szCs w:val="20"/>
              </w:rPr>
            </w:pPr>
          </w:p>
        </w:tc>
        <w:tc>
          <w:tcPr>
            <w:tcW w:w="317" w:type="pct"/>
            <w:vMerge/>
            <w:tcMar>
              <w:top w:w="85" w:type="dxa"/>
              <w:bottom w:w="85" w:type="dxa"/>
            </w:tcMar>
          </w:tcPr>
          <w:p w:rsidR="00CD28FB" w:rsidRPr="000E1704" w:rsidRDefault="00CD28FB" w:rsidP="00A554D9">
            <w:pPr>
              <w:jc w:val="center"/>
              <w:rPr>
                <w:rFonts w:ascii="Times New Roman" w:hAnsi="Times New Roman" w:cs="Times New Roman"/>
                <w:bCs/>
                <w:iCs/>
                <w:sz w:val="20"/>
                <w:szCs w:val="20"/>
              </w:rPr>
            </w:pPr>
          </w:p>
        </w:tc>
        <w:tc>
          <w:tcPr>
            <w:tcW w:w="1612" w:type="pct"/>
            <w:tcMar>
              <w:top w:w="85" w:type="dxa"/>
              <w:bottom w:w="85" w:type="dxa"/>
            </w:tcMar>
          </w:tcPr>
          <w:p w:rsidR="00CD28FB" w:rsidRPr="000E1704" w:rsidRDefault="00CD28FB" w:rsidP="00A11260">
            <w:pPr>
              <w:jc w:val="both"/>
              <w:rPr>
                <w:rFonts w:ascii="Times New Roman" w:hAnsi="Times New Roman" w:cs="Times New Roman"/>
                <w:bCs/>
                <w:iCs/>
                <w:sz w:val="20"/>
                <w:szCs w:val="20"/>
              </w:rPr>
            </w:pPr>
            <w:r w:rsidRPr="000E1704">
              <w:rPr>
                <w:rFonts w:ascii="Times New Roman" w:hAnsi="Times New Roman" w:cs="Times New Roman"/>
                <w:bCs/>
                <w:iCs/>
                <w:sz w:val="20"/>
                <w:szCs w:val="20"/>
              </w:rPr>
              <w:t>(…)</w:t>
            </w:r>
          </w:p>
        </w:tc>
        <w:tc>
          <w:tcPr>
            <w:tcW w:w="429" w:type="pct"/>
            <w:vMerge/>
            <w:tcMar>
              <w:top w:w="85" w:type="dxa"/>
              <w:bottom w:w="85" w:type="dxa"/>
            </w:tcMar>
          </w:tcPr>
          <w:p w:rsidR="00CD28FB" w:rsidRPr="000E1704" w:rsidRDefault="00CD28FB" w:rsidP="00632C54">
            <w:pPr>
              <w:jc w:val="center"/>
              <w:rPr>
                <w:rFonts w:ascii="Times New Roman" w:hAnsi="Times New Roman" w:cs="Times New Roman"/>
                <w:bCs/>
                <w:iCs/>
                <w:sz w:val="20"/>
                <w:szCs w:val="20"/>
              </w:rPr>
            </w:pPr>
          </w:p>
        </w:tc>
        <w:tc>
          <w:tcPr>
            <w:tcW w:w="282" w:type="pct"/>
            <w:vMerge w:val="restart"/>
            <w:tcMar>
              <w:top w:w="85" w:type="dxa"/>
              <w:bottom w:w="85" w:type="dxa"/>
            </w:tcMar>
          </w:tcPr>
          <w:p w:rsidR="00CD28FB" w:rsidRPr="000E1704" w:rsidRDefault="00CD28FB" w:rsidP="00D0262F">
            <w:pPr>
              <w:jc w:val="center"/>
              <w:rPr>
                <w:rFonts w:ascii="Times New Roman" w:hAnsi="Times New Roman" w:cs="Times New Roman"/>
                <w:b/>
                <w:sz w:val="20"/>
                <w:szCs w:val="20"/>
              </w:rPr>
            </w:pPr>
            <w:r w:rsidRPr="000E1704">
              <w:rPr>
                <w:rFonts w:ascii="Times New Roman" w:hAnsi="Times New Roman" w:cs="Times New Roman"/>
                <w:b/>
                <w:sz w:val="20"/>
                <w:szCs w:val="20"/>
              </w:rPr>
              <w:t>UC/U.1</w:t>
            </w:r>
          </w:p>
          <w:p w:rsidR="00CD28FB" w:rsidRPr="000E1704" w:rsidRDefault="00CD28FB" w:rsidP="00D0262F">
            <w:pPr>
              <w:jc w:val="center"/>
              <w:rPr>
                <w:rFonts w:ascii="Times New Roman" w:hAnsi="Times New Roman" w:cs="Times New Roman"/>
                <w:b/>
                <w:bCs/>
                <w:iCs/>
                <w:sz w:val="20"/>
                <w:szCs w:val="20"/>
              </w:rPr>
            </w:pPr>
          </w:p>
        </w:tc>
        <w:tc>
          <w:tcPr>
            <w:tcW w:w="387" w:type="pct"/>
            <w:vMerge w:val="restart"/>
            <w:tcMar>
              <w:top w:w="85" w:type="dxa"/>
              <w:bottom w:w="85" w:type="dxa"/>
            </w:tcMar>
          </w:tcPr>
          <w:p w:rsidR="00CD28FB" w:rsidRPr="000E1704" w:rsidRDefault="00CD28FB" w:rsidP="00162353">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3</w:t>
            </w:r>
          </w:p>
        </w:tc>
        <w:tc>
          <w:tcPr>
            <w:tcW w:w="387" w:type="pct"/>
            <w:vMerge w:val="restart"/>
            <w:tcMar>
              <w:top w:w="85" w:type="dxa"/>
              <w:bottom w:w="85" w:type="dxa"/>
            </w:tcMar>
          </w:tcPr>
          <w:p w:rsidR="00CD28FB" w:rsidRPr="000E1704" w:rsidRDefault="00CD28FB" w:rsidP="00162353">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3</w:t>
            </w:r>
          </w:p>
        </w:tc>
        <w:tc>
          <w:tcPr>
            <w:tcW w:w="1269" w:type="pct"/>
            <w:vMerge w:val="restart"/>
            <w:tcBorders>
              <w:right w:val="single" w:sz="8" w:space="0" w:color="auto"/>
            </w:tcBorders>
            <w:tcMar>
              <w:top w:w="85" w:type="dxa"/>
              <w:bottom w:w="85" w:type="dxa"/>
            </w:tcMar>
          </w:tcPr>
          <w:p w:rsidR="00CD28FB" w:rsidRPr="000E1704" w:rsidRDefault="00CD28FB" w:rsidP="00FC275F">
            <w:pPr>
              <w:jc w:val="both"/>
              <w:rPr>
                <w:rFonts w:ascii="Times New Roman" w:hAnsi="Times New Roman" w:cs="Times New Roman"/>
                <w:sz w:val="20"/>
                <w:szCs w:val="20"/>
                <w:lang w:eastAsia="ar-SA"/>
              </w:rPr>
            </w:pPr>
            <w:r w:rsidRPr="000E1704">
              <w:rPr>
                <w:rFonts w:ascii="Times New Roman" w:hAnsi="Times New Roman" w:cs="Times New Roman"/>
                <w:sz w:val="20"/>
                <w:szCs w:val="20"/>
              </w:rPr>
              <w:t>Ad.3. Z Terenu rozmieszczenia obiektów handlowych o powierzchni sprzedaży powyżej 2000m</w:t>
            </w:r>
            <w:r w:rsidRPr="000E1704">
              <w:rPr>
                <w:rFonts w:ascii="Times New Roman" w:hAnsi="Times New Roman" w:cs="Times New Roman"/>
                <w:sz w:val="20"/>
                <w:szCs w:val="20"/>
                <w:vertAlign w:val="superscript"/>
              </w:rPr>
              <w:t xml:space="preserve">2 </w:t>
            </w:r>
            <w:r w:rsidRPr="000E1704">
              <w:rPr>
                <w:rFonts w:ascii="Times New Roman" w:hAnsi="Times New Roman" w:cs="Times New Roman"/>
                <w:sz w:val="20"/>
                <w:szCs w:val="20"/>
              </w:rPr>
              <w:t xml:space="preserve">lub zabudowy usługowej zostaje wydzielony z teren zabudowy usługowej o przeznaczeniu pod zabudowę budynkami usługowymi wzdłuż ul. Wieniawskiego. Zabudowa po sąsiedniej stronie ul. Wieniawskiego przewyższa 16 m. Wyższa jest też zabudowa wzdłuż ul. Pilotów. Wyznaczenie zabudowy o takiej </w:t>
            </w:r>
            <w:r w:rsidRPr="000E1704">
              <w:rPr>
                <w:rFonts w:ascii="Times New Roman" w:hAnsi="Times New Roman" w:cs="Times New Roman"/>
                <w:sz w:val="20"/>
                <w:szCs w:val="20"/>
              </w:rPr>
              <w:lastRenderedPageBreak/>
              <w:t>wysokości jest zgodne z zasadą zachowania ładu przestrzennego.</w:t>
            </w:r>
          </w:p>
        </w:tc>
      </w:tr>
      <w:tr w:rsidR="00CD28FB" w:rsidRPr="00A554D9" w:rsidTr="00030720">
        <w:tc>
          <w:tcPr>
            <w:tcW w:w="141" w:type="pct"/>
            <w:vMerge/>
            <w:tcBorders>
              <w:left w:val="single" w:sz="8" w:space="0" w:color="auto"/>
            </w:tcBorders>
            <w:tcMar>
              <w:top w:w="85" w:type="dxa"/>
              <w:bottom w:w="85" w:type="dxa"/>
            </w:tcMar>
          </w:tcPr>
          <w:p w:rsidR="00CD28FB" w:rsidRPr="00EE537A" w:rsidRDefault="00CD28FB" w:rsidP="00A554D9">
            <w:pPr>
              <w:rPr>
                <w:rFonts w:ascii="Times New Roman" w:hAnsi="Times New Roman" w:cs="Times New Roman"/>
                <w:b/>
                <w:bCs/>
                <w:iCs/>
                <w:sz w:val="20"/>
                <w:szCs w:val="20"/>
              </w:rPr>
            </w:pPr>
          </w:p>
        </w:tc>
        <w:tc>
          <w:tcPr>
            <w:tcW w:w="176" w:type="pct"/>
            <w:vMerge/>
            <w:tcMar>
              <w:top w:w="85" w:type="dxa"/>
              <w:bottom w:w="85" w:type="dxa"/>
            </w:tcMar>
          </w:tcPr>
          <w:p w:rsidR="00CD28FB" w:rsidRPr="00EE537A" w:rsidRDefault="00CD28FB" w:rsidP="00A554D9">
            <w:pPr>
              <w:jc w:val="center"/>
              <w:rPr>
                <w:rFonts w:ascii="Times New Roman" w:hAnsi="Times New Roman" w:cs="Times New Roman"/>
                <w:b/>
                <w:bCs/>
                <w:iCs/>
                <w:sz w:val="20"/>
                <w:szCs w:val="20"/>
              </w:rPr>
            </w:pPr>
          </w:p>
        </w:tc>
        <w:tc>
          <w:tcPr>
            <w:tcW w:w="317" w:type="pct"/>
            <w:vMerge/>
            <w:tcMar>
              <w:top w:w="85" w:type="dxa"/>
              <w:bottom w:w="85" w:type="dxa"/>
            </w:tcMar>
          </w:tcPr>
          <w:p w:rsidR="00CD28FB" w:rsidRPr="000E1704" w:rsidRDefault="00CD28FB" w:rsidP="00A554D9">
            <w:pPr>
              <w:jc w:val="center"/>
              <w:rPr>
                <w:rFonts w:ascii="Times New Roman" w:hAnsi="Times New Roman" w:cs="Times New Roman"/>
                <w:bCs/>
                <w:iCs/>
                <w:sz w:val="20"/>
                <w:szCs w:val="20"/>
              </w:rPr>
            </w:pPr>
          </w:p>
        </w:tc>
        <w:tc>
          <w:tcPr>
            <w:tcW w:w="1612" w:type="pct"/>
            <w:tcMar>
              <w:top w:w="85" w:type="dxa"/>
              <w:bottom w:w="85" w:type="dxa"/>
            </w:tcMar>
          </w:tcPr>
          <w:p w:rsidR="00CD28FB" w:rsidRPr="00CD28FB" w:rsidRDefault="00CD28FB" w:rsidP="00753A55">
            <w:pPr>
              <w:pStyle w:val="Akapitzlist"/>
              <w:numPr>
                <w:ilvl w:val="0"/>
                <w:numId w:val="28"/>
              </w:numPr>
              <w:spacing w:after="0" w:line="240" w:lineRule="auto"/>
              <w:ind w:left="0" w:firstLine="0"/>
              <w:jc w:val="both"/>
              <w:rPr>
                <w:rFonts w:ascii="Times New Roman" w:hAnsi="Times New Roman" w:cs="Times New Roman"/>
                <w:bCs/>
                <w:iCs/>
                <w:sz w:val="20"/>
                <w:szCs w:val="20"/>
              </w:rPr>
            </w:pPr>
            <w:r w:rsidRPr="00CD28FB">
              <w:rPr>
                <w:rFonts w:ascii="Times New Roman" w:hAnsi="Times New Roman" w:cs="Times New Roman"/>
                <w:color w:val="000000"/>
                <w:sz w:val="20"/>
                <w:szCs w:val="20"/>
              </w:rPr>
              <w:t>Podział terenu usług komercyjnych UC/U.1 wzdłuż zachodniej granicy obszaru będącego własnością spółki Krakchemia S.A. oraz wprowadzenie pomiędzy tą granicą a ul. Wieniawskiego obszaru usługowego niższej intensywności odpowiadającego swymi parametrami zabudowie obecnie się tam znajdującej (zmniejszenie wskaźnika maksymalnej wysokości zabudowy do 15 metrów).</w:t>
            </w:r>
          </w:p>
          <w:p w:rsidR="00CD28FB" w:rsidRPr="000E1704" w:rsidRDefault="00CD28FB" w:rsidP="00632C54">
            <w:pPr>
              <w:jc w:val="both"/>
              <w:rPr>
                <w:rFonts w:ascii="Times New Roman" w:hAnsi="Times New Roman" w:cs="Times New Roman"/>
                <w:bCs/>
                <w:iCs/>
                <w:sz w:val="20"/>
                <w:szCs w:val="20"/>
              </w:rPr>
            </w:pPr>
          </w:p>
        </w:tc>
        <w:tc>
          <w:tcPr>
            <w:tcW w:w="429" w:type="pct"/>
            <w:vMerge/>
            <w:tcMar>
              <w:top w:w="85" w:type="dxa"/>
              <w:bottom w:w="85" w:type="dxa"/>
            </w:tcMar>
          </w:tcPr>
          <w:p w:rsidR="00CD28FB" w:rsidRPr="000E1704" w:rsidRDefault="00CD28FB" w:rsidP="00632C54">
            <w:pPr>
              <w:jc w:val="center"/>
              <w:rPr>
                <w:rFonts w:ascii="Times New Roman" w:hAnsi="Times New Roman" w:cs="Times New Roman"/>
                <w:bCs/>
                <w:iCs/>
                <w:sz w:val="20"/>
                <w:szCs w:val="20"/>
              </w:rPr>
            </w:pPr>
          </w:p>
        </w:tc>
        <w:tc>
          <w:tcPr>
            <w:tcW w:w="282" w:type="pct"/>
            <w:vMerge/>
            <w:tcMar>
              <w:top w:w="85" w:type="dxa"/>
              <w:bottom w:w="85" w:type="dxa"/>
            </w:tcMar>
          </w:tcPr>
          <w:p w:rsidR="00CD28FB" w:rsidRPr="000E1704" w:rsidRDefault="00CD28FB" w:rsidP="00D0262F">
            <w:pPr>
              <w:jc w:val="center"/>
              <w:rPr>
                <w:rFonts w:ascii="Times New Roman" w:hAnsi="Times New Roman" w:cs="Times New Roman"/>
                <w:b/>
                <w:bCs/>
                <w:iCs/>
                <w:sz w:val="20"/>
                <w:szCs w:val="20"/>
              </w:rPr>
            </w:pPr>
          </w:p>
        </w:tc>
        <w:tc>
          <w:tcPr>
            <w:tcW w:w="387" w:type="pct"/>
            <w:vMerge/>
            <w:tcMar>
              <w:top w:w="85" w:type="dxa"/>
              <w:bottom w:w="85" w:type="dxa"/>
            </w:tcMar>
          </w:tcPr>
          <w:p w:rsidR="00CD28FB" w:rsidRPr="000E1704" w:rsidRDefault="00CD28FB" w:rsidP="00632C54">
            <w:pPr>
              <w:jc w:val="center"/>
              <w:rPr>
                <w:rFonts w:ascii="Times New Roman" w:hAnsi="Times New Roman" w:cs="Times New Roman"/>
                <w:sz w:val="20"/>
                <w:szCs w:val="20"/>
              </w:rPr>
            </w:pPr>
          </w:p>
        </w:tc>
        <w:tc>
          <w:tcPr>
            <w:tcW w:w="387" w:type="pct"/>
            <w:vMerge/>
            <w:tcMar>
              <w:top w:w="85" w:type="dxa"/>
              <w:bottom w:w="85" w:type="dxa"/>
            </w:tcMar>
          </w:tcPr>
          <w:p w:rsidR="00CD28FB" w:rsidRPr="000E1704" w:rsidRDefault="00CD28FB" w:rsidP="00A554D9">
            <w:pPr>
              <w:pStyle w:val="Nagwek1"/>
              <w:jc w:val="center"/>
              <w:rPr>
                <w:rFonts w:ascii="Times New Roman" w:hAnsi="Times New Roman" w:cs="Times New Roman"/>
                <w:iCs/>
                <w:sz w:val="20"/>
                <w:szCs w:val="20"/>
              </w:rPr>
            </w:pPr>
          </w:p>
        </w:tc>
        <w:tc>
          <w:tcPr>
            <w:tcW w:w="1269" w:type="pct"/>
            <w:vMerge/>
            <w:tcBorders>
              <w:right w:val="single" w:sz="8" w:space="0" w:color="auto"/>
            </w:tcBorders>
            <w:tcMar>
              <w:top w:w="85" w:type="dxa"/>
              <w:bottom w:w="85" w:type="dxa"/>
            </w:tcMar>
          </w:tcPr>
          <w:p w:rsidR="00CD28FB" w:rsidRPr="000E1704" w:rsidRDefault="00CD28FB" w:rsidP="00FC275F">
            <w:pPr>
              <w:jc w:val="both"/>
              <w:rPr>
                <w:rFonts w:ascii="Times New Roman" w:hAnsi="Times New Roman" w:cs="Times New Roman"/>
                <w:sz w:val="20"/>
                <w:szCs w:val="20"/>
                <w:lang w:eastAsia="ar-SA"/>
              </w:rPr>
            </w:pPr>
          </w:p>
        </w:tc>
      </w:tr>
      <w:tr w:rsidR="00CD28FB" w:rsidRPr="00A554D9" w:rsidTr="00030720">
        <w:tc>
          <w:tcPr>
            <w:tcW w:w="141" w:type="pct"/>
            <w:vMerge/>
            <w:tcBorders>
              <w:left w:val="single" w:sz="8" w:space="0" w:color="auto"/>
            </w:tcBorders>
            <w:tcMar>
              <w:top w:w="85" w:type="dxa"/>
              <w:bottom w:w="85" w:type="dxa"/>
            </w:tcMar>
          </w:tcPr>
          <w:p w:rsidR="00CD28FB" w:rsidRPr="00EE537A" w:rsidRDefault="00CD28FB" w:rsidP="00A554D9">
            <w:pPr>
              <w:rPr>
                <w:rFonts w:ascii="Times New Roman" w:hAnsi="Times New Roman" w:cs="Times New Roman"/>
                <w:b/>
                <w:bCs/>
                <w:iCs/>
                <w:sz w:val="20"/>
                <w:szCs w:val="20"/>
              </w:rPr>
            </w:pPr>
          </w:p>
        </w:tc>
        <w:tc>
          <w:tcPr>
            <w:tcW w:w="176" w:type="pct"/>
            <w:vMerge/>
            <w:tcMar>
              <w:top w:w="85" w:type="dxa"/>
              <w:bottom w:w="85" w:type="dxa"/>
            </w:tcMar>
          </w:tcPr>
          <w:p w:rsidR="00CD28FB" w:rsidRPr="00EE537A" w:rsidRDefault="00CD28FB" w:rsidP="00A554D9">
            <w:pPr>
              <w:jc w:val="center"/>
              <w:rPr>
                <w:rFonts w:ascii="Times New Roman" w:hAnsi="Times New Roman" w:cs="Times New Roman"/>
                <w:b/>
                <w:bCs/>
                <w:iCs/>
                <w:sz w:val="20"/>
                <w:szCs w:val="20"/>
              </w:rPr>
            </w:pPr>
          </w:p>
        </w:tc>
        <w:tc>
          <w:tcPr>
            <w:tcW w:w="317" w:type="pct"/>
            <w:vMerge/>
            <w:tcMar>
              <w:top w:w="85" w:type="dxa"/>
              <w:bottom w:w="85" w:type="dxa"/>
            </w:tcMar>
          </w:tcPr>
          <w:p w:rsidR="00CD28FB" w:rsidRPr="000E1704" w:rsidRDefault="00CD28FB" w:rsidP="00A554D9">
            <w:pPr>
              <w:jc w:val="center"/>
              <w:rPr>
                <w:rFonts w:ascii="Times New Roman" w:hAnsi="Times New Roman" w:cs="Times New Roman"/>
                <w:bCs/>
                <w:iCs/>
                <w:sz w:val="20"/>
                <w:szCs w:val="20"/>
              </w:rPr>
            </w:pPr>
          </w:p>
        </w:tc>
        <w:tc>
          <w:tcPr>
            <w:tcW w:w="1612" w:type="pct"/>
            <w:tcMar>
              <w:top w:w="85" w:type="dxa"/>
              <w:bottom w:w="85" w:type="dxa"/>
            </w:tcMar>
          </w:tcPr>
          <w:p w:rsidR="00CD28FB" w:rsidRPr="000E1704" w:rsidRDefault="00CD28FB" w:rsidP="00753A55">
            <w:pPr>
              <w:numPr>
                <w:ilvl w:val="0"/>
                <w:numId w:val="28"/>
              </w:numPr>
              <w:spacing w:after="200"/>
              <w:ind w:left="0" w:firstLine="0"/>
              <w:contextualSpacing/>
              <w:jc w:val="both"/>
              <w:rPr>
                <w:rFonts w:ascii="Times New Roman" w:eastAsia="Calibri" w:hAnsi="Times New Roman" w:cs="Times New Roman"/>
                <w:color w:val="000000"/>
                <w:sz w:val="20"/>
                <w:szCs w:val="20"/>
                <w:lang w:eastAsia="en-US"/>
              </w:rPr>
            </w:pPr>
            <w:r w:rsidRPr="000E1704">
              <w:rPr>
                <w:rFonts w:ascii="Times New Roman" w:eastAsia="Calibri" w:hAnsi="Times New Roman" w:cs="Times New Roman"/>
                <w:color w:val="000000"/>
                <w:sz w:val="20"/>
                <w:szCs w:val="20"/>
                <w:lang w:eastAsia="en-US"/>
              </w:rPr>
              <w:t>Wydzielenie z pozostałej części terenu UC/U.1 obszaru przeznaczonego pod miejsca postojowe oraz parkingi (nowy obszar KU/U).</w:t>
            </w:r>
          </w:p>
          <w:p w:rsidR="00CD28FB" w:rsidRPr="000E1704" w:rsidRDefault="00CD28FB" w:rsidP="00753A55">
            <w:pPr>
              <w:pStyle w:val="Akapitzlist"/>
              <w:spacing w:line="240" w:lineRule="auto"/>
              <w:ind w:left="0"/>
              <w:jc w:val="both"/>
              <w:rPr>
                <w:rFonts w:ascii="Times New Roman" w:hAnsi="Times New Roman" w:cs="Times New Roman"/>
                <w:bCs/>
                <w:iCs/>
                <w:sz w:val="20"/>
                <w:szCs w:val="20"/>
              </w:rPr>
            </w:pPr>
          </w:p>
          <w:p w:rsidR="00CD28FB" w:rsidRPr="000E1704" w:rsidRDefault="00CD28FB" w:rsidP="00632C54">
            <w:pPr>
              <w:pStyle w:val="Akapitzlist"/>
              <w:spacing w:line="240" w:lineRule="auto"/>
              <w:ind w:left="0"/>
              <w:jc w:val="both"/>
              <w:rPr>
                <w:rFonts w:ascii="Times New Roman" w:hAnsi="Times New Roman" w:cs="Times New Roman"/>
                <w:bCs/>
                <w:iCs/>
                <w:sz w:val="20"/>
                <w:szCs w:val="20"/>
              </w:rPr>
            </w:pPr>
          </w:p>
        </w:tc>
        <w:tc>
          <w:tcPr>
            <w:tcW w:w="429" w:type="pct"/>
            <w:vMerge/>
            <w:tcMar>
              <w:top w:w="85" w:type="dxa"/>
              <w:bottom w:w="85" w:type="dxa"/>
            </w:tcMar>
          </w:tcPr>
          <w:p w:rsidR="00CD28FB" w:rsidRPr="000E1704" w:rsidRDefault="00CD28FB" w:rsidP="00632C54">
            <w:pPr>
              <w:jc w:val="center"/>
              <w:rPr>
                <w:rFonts w:ascii="Times New Roman" w:hAnsi="Times New Roman" w:cs="Times New Roman"/>
                <w:bCs/>
                <w:iCs/>
                <w:sz w:val="20"/>
                <w:szCs w:val="20"/>
              </w:rPr>
            </w:pPr>
          </w:p>
        </w:tc>
        <w:tc>
          <w:tcPr>
            <w:tcW w:w="282" w:type="pct"/>
            <w:vMerge/>
            <w:tcMar>
              <w:top w:w="85" w:type="dxa"/>
              <w:bottom w:w="85" w:type="dxa"/>
            </w:tcMar>
          </w:tcPr>
          <w:p w:rsidR="00CD28FB" w:rsidRPr="000E1704" w:rsidRDefault="00CD28FB" w:rsidP="00D0262F">
            <w:pPr>
              <w:jc w:val="center"/>
              <w:rPr>
                <w:rFonts w:ascii="Times New Roman" w:hAnsi="Times New Roman" w:cs="Times New Roman"/>
                <w:b/>
                <w:bCs/>
                <w:iCs/>
                <w:sz w:val="20"/>
                <w:szCs w:val="20"/>
              </w:rPr>
            </w:pPr>
          </w:p>
        </w:tc>
        <w:tc>
          <w:tcPr>
            <w:tcW w:w="387" w:type="pct"/>
            <w:tcMar>
              <w:top w:w="85" w:type="dxa"/>
              <w:bottom w:w="85" w:type="dxa"/>
            </w:tcMar>
          </w:tcPr>
          <w:p w:rsidR="00CD28FB" w:rsidRPr="000E1704" w:rsidRDefault="00CD28FB"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 w zakresie pkt 4</w:t>
            </w:r>
          </w:p>
        </w:tc>
        <w:tc>
          <w:tcPr>
            <w:tcW w:w="387" w:type="pct"/>
            <w:tcMar>
              <w:top w:w="85" w:type="dxa"/>
              <w:bottom w:w="85" w:type="dxa"/>
            </w:tcMar>
          </w:tcPr>
          <w:p w:rsidR="00CD28FB" w:rsidRPr="000E1704" w:rsidRDefault="00CD28FB"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 w zakresie pkt 4</w:t>
            </w:r>
          </w:p>
        </w:tc>
        <w:tc>
          <w:tcPr>
            <w:tcW w:w="1269" w:type="pct"/>
            <w:tcBorders>
              <w:right w:val="single" w:sz="8" w:space="0" w:color="auto"/>
            </w:tcBorders>
            <w:tcMar>
              <w:top w:w="85" w:type="dxa"/>
              <w:bottom w:w="85" w:type="dxa"/>
            </w:tcMar>
          </w:tcPr>
          <w:p w:rsidR="00CD28FB" w:rsidRPr="000E1704" w:rsidRDefault="00CD28FB" w:rsidP="00914309">
            <w:pPr>
              <w:jc w:val="both"/>
              <w:rPr>
                <w:rFonts w:ascii="Times New Roman" w:hAnsi="Times New Roman" w:cs="Times New Roman"/>
                <w:sz w:val="20"/>
                <w:szCs w:val="20"/>
                <w:lang w:eastAsia="ar-SA"/>
              </w:rPr>
            </w:pPr>
            <w:r w:rsidRPr="000E1704">
              <w:rPr>
                <w:rFonts w:ascii="Times New Roman" w:hAnsi="Times New Roman" w:cs="Times New Roman"/>
                <w:color w:val="000000"/>
                <w:sz w:val="20"/>
                <w:szCs w:val="20"/>
              </w:rPr>
              <w:t>Ad.4. W terenach rozmieszczenia obiektów handlowych o powierzchni sprzedaży powyżej 2000 m</w:t>
            </w:r>
            <w:r w:rsidRPr="000E1704">
              <w:rPr>
                <w:rFonts w:ascii="Times New Roman" w:hAnsi="Times New Roman" w:cs="Times New Roman"/>
                <w:color w:val="000000"/>
                <w:sz w:val="20"/>
                <w:szCs w:val="20"/>
                <w:vertAlign w:val="superscript"/>
              </w:rPr>
              <w:t>2</w:t>
            </w:r>
            <w:r w:rsidRPr="000E1704">
              <w:rPr>
                <w:rFonts w:ascii="Times New Roman" w:hAnsi="Times New Roman" w:cs="Times New Roman"/>
                <w:color w:val="000000"/>
                <w:sz w:val="20"/>
                <w:szCs w:val="20"/>
              </w:rPr>
              <w:t xml:space="preserve"> tak została wyznaczona nieprzekraczalna linia zabudowy aby odsunąć zabudowę od terenów przeznaczonych pod zabudowę mieszkaniową wielorodzinną. Na części terenów pozostających poza liniami zabudowy istnieje możliwość realizacji miejsc postojowych, które będą bilansowane w przypadku realizacji inwestycji. Zgodnie z §18 ust. 1 Rozporządzenia Ministra Infrastruktury w sprawie warunków technicznych, jakim powinny odpowiadać budynki i ich usytuowanie „Zagospodarowując działkę budowlaną, należy urządzić, stosownie do jej przeznaczenia i sposobu zabudowy miejsca postojowe dla samochodów użytkowników stałych i przebywających okresowo (...)”.</w:t>
            </w:r>
          </w:p>
        </w:tc>
      </w:tr>
      <w:tr w:rsidR="00CD28FB" w:rsidRPr="00A554D9" w:rsidTr="00030720">
        <w:tc>
          <w:tcPr>
            <w:tcW w:w="141" w:type="pct"/>
            <w:vMerge/>
            <w:tcBorders>
              <w:left w:val="single" w:sz="8" w:space="0" w:color="auto"/>
            </w:tcBorders>
            <w:tcMar>
              <w:top w:w="85" w:type="dxa"/>
              <w:bottom w:w="85" w:type="dxa"/>
            </w:tcMar>
          </w:tcPr>
          <w:p w:rsidR="00CD28FB" w:rsidRPr="00EE537A" w:rsidRDefault="00CD28FB" w:rsidP="00A554D9">
            <w:pPr>
              <w:rPr>
                <w:rFonts w:ascii="Times New Roman" w:hAnsi="Times New Roman" w:cs="Times New Roman"/>
                <w:b/>
                <w:bCs/>
                <w:iCs/>
                <w:sz w:val="20"/>
                <w:szCs w:val="20"/>
              </w:rPr>
            </w:pPr>
          </w:p>
        </w:tc>
        <w:tc>
          <w:tcPr>
            <w:tcW w:w="176" w:type="pct"/>
            <w:vMerge/>
            <w:tcMar>
              <w:top w:w="85" w:type="dxa"/>
              <w:bottom w:w="85" w:type="dxa"/>
            </w:tcMar>
          </w:tcPr>
          <w:p w:rsidR="00CD28FB" w:rsidRPr="00EE537A" w:rsidRDefault="00CD28FB" w:rsidP="00A554D9">
            <w:pPr>
              <w:jc w:val="center"/>
              <w:rPr>
                <w:rFonts w:ascii="Times New Roman" w:hAnsi="Times New Roman" w:cs="Times New Roman"/>
                <w:b/>
                <w:bCs/>
                <w:iCs/>
                <w:sz w:val="20"/>
                <w:szCs w:val="20"/>
              </w:rPr>
            </w:pPr>
          </w:p>
        </w:tc>
        <w:tc>
          <w:tcPr>
            <w:tcW w:w="317" w:type="pct"/>
            <w:vMerge/>
            <w:tcMar>
              <w:top w:w="85" w:type="dxa"/>
              <w:bottom w:w="85" w:type="dxa"/>
            </w:tcMar>
          </w:tcPr>
          <w:p w:rsidR="00CD28FB" w:rsidRPr="000E1704" w:rsidRDefault="00CD28FB" w:rsidP="00A554D9">
            <w:pPr>
              <w:jc w:val="center"/>
              <w:rPr>
                <w:rFonts w:ascii="Times New Roman" w:hAnsi="Times New Roman" w:cs="Times New Roman"/>
                <w:bCs/>
                <w:iCs/>
                <w:sz w:val="20"/>
                <w:szCs w:val="20"/>
              </w:rPr>
            </w:pPr>
          </w:p>
        </w:tc>
        <w:tc>
          <w:tcPr>
            <w:tcW w:w="1612" w:type="pct"/>
            <w:tcMar>
              <w:top w:w="85" w:type="dxa"/>
              <w:bottom w:w="85" w:type="dxa"/>
            </w:tcMar>
          </w:tcPr>
          <w:p w:rsidR="00CD28FB" w:rsidRPr="000E1704" w:rsidRDefault="00CD28FB" w:rsidP="00632C54">
            <w:pPr>
              <w:pStyle w:val="Akapitzlist"/>
              <w:spacing w:line="240" w:lineRule="auto"/>
              <w:ind w:left="0"/>
              <w:jc w:val="both"/>
              <w:rPr>
                <w:rFonts w:ascii="Times New Roman" w:hAnsi="Times New Roman" w:cs="Times New Roman"/>
                <w:color w:val="000000"/>
                <w:sz w:val="20"/>
                <w:szCs w:val="20"/>
              </w:rPr>
            </w:pPr>
            <w:r w:rsidRPr="000E1704">
              <w:rPr>
                <w:rFonts w:ascii="Times New Roman" w:hAnsi="Times New Roman" w:cs="Times New Roman"/>
                <w:color w:val="000000"/>
                <w:sz w:val="20"/>
                <w:szCs w:val="20"/>
              </w:rPr>
              <w:t>5. Zmniejszenie wskaźnika maksymalnej wysokości zabudowy do wysokości 15 metrów w obszarze UC/U.1.</w:t>
            </w:r>
          </w:p>
          <w:p w:rsidR="00CD28FB" w:rsidRPr="000E1704" w:rsidRDefault="00CD28FB" w:rsidP="00632C54">
            <w:pPr>
              <w:jc w:val="both"/>
              <w:rPr>
                <w:rFonts w:ascii="Times New Roman" w:hAnsi="Times New Roman" w:cs="Times New Roman"/>
                <w:bCs/>
                <w:iCs/>
                <w:sz w:val="20"/>
                <w:szCs w:val="20"/>
              </w:rPr>
            </w:pPr>
          </w:p>
          <w:p w:rsidR="00CD28FB" w:rsidRPr="000E1704" w:rsidRDefault="00CD28FB" w:rsidP="00632C54">
            <w:pPr>
              <w:jc w:val="both"/>
              <w:rPr>
                <w:rFonts w:ascii="Times New Roman" w:hAnsi="Times New Roman" w:cs="Times New Roman"/>
                <w:bCs/>
                <w:iCs/>
                <w:sz w:val="20"/>
                <w:szCs w:val="20"/>
              </w:rPr>
            </w:pPr>
          </w:p>
        </w:tc>
        <w:tc>
          <w:tcPr>
            <w:tcW w:w="429" w:type="pct"/>
            <w:vMerge/>
            <w:tcMar>
              <w:top w:w="85" w:type="dxa"/>
              <w:bottom w:w="85" w:type="dxa"/>
            </w:tcMar>
          </w:tcPr>
          <w:p w:rsidR="00CD28FB" w:rsidRPr="000E1704" w:rsidRDefault="00CD28FB" w:rsidP="00632C54">
            <w:pPr>
              <w:jc w:val="center"/>
              <w:rPr>
                <w:rFonts w:ascii="Times New Roman" w:hAnsi="Times New Roman" w:cs="Times New Roman"/>
                <w:bCs/>
                <w:iCs/>
                <w:sz w:val="20"/>
                <w:szCs w:val="20"/>
              </w:rPr>
            </w:pPr>
          </w:p>
        </w:tc>
        <w:tc>
          <w:tcPr>
            <w:tcW w:w="282" w:type="pct"/>
            <w:vMerge/>
            <w:tcMar>
              <w:top w:w="85" w:type="dxa"/>
              <w:bottom w:w="85" w:type="dxa"/>
            </w:tcMar>
          </w:tcPr>
          <w:p w:rsidR="00CD28FB" w:rsidRPr="000E1704" w:rsidRDefault="00CD28FB" w:rsidP="00D0262F">
            <w:pPr>
              <w:jc w:val="center"/>
              <w:rPr>
                <w:rFonts w:ascii="Times New Roman" w:hAnsi="Times New Roman" w:cs="Times New Roman"/>
                <w:b/>
                <w:bCs/>
                <w:iCs/>
                <w:sz w:val="20"/>
                <w:szCs w:val="20"/>
              </w:rPr>
            </w:pPr>
          </w:p>
        </w:tc>
        <w:tc>
          <w:tcPr>
            <w:tcW w:w="387" w:type="pct"/>
            <w:tcMar>
              <w:top w:w="85" w:type="dxa"/>
              <w:bottom w:w="85" w:type="dxa"/>
            </w:tcMar>
          </w:tcPr>
          <w:p w:rsidR="00CD28FB" w:rsidRPr="000E1704" w:rsidRDefault="00CD28FB"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 xml:space="preserve">Prezydent Miasta Krakowa nie uwzględnił uwagi w zakresie pkt 5 </w:t>
            </w:r>
          </w:p>
        </w:tc>
        <w:tc>
          <w:tcPr>
            <w:tcW w:w="387" w:type="pct"/>
            <w:tcMar>
              <w:top w:w="85" w:type="dxa"/>
              <w:bottom w:w="85" w:type="dxa"/>
            </w:tcMar>
          </w:tcPr>
          <w:p w:rsidR="00CD28FB" w:rsidRPr="000E1704" w:rsidRDefault="00CD28FB"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 xml:space="preserve">Rada Miasta Krakowa nie uwzględniła uwagi w zakresie pkt 5 </w:t>
            </w:r>
          </w:p>
        </w:tc>
        <w:tc>
          <w:tcPr>
            <w:tcW w:w="1269" w:type="pct"/>
            <w:tcBorders>
              <w:right w:val="single" w:sz="8" w:space="0" w:color="auto"/>
            </w:tcBorders>
            <w:tcMar>
              <w:top w:w="85" w:type="dxa"/>
              <w:bottom w:w="85" w:type="dxa"/>
            </w:tcMar>
          </w:tcPr>
          <w:p w:rsidR="00CD28FB" w:rsidRPr="000E1704" w:rsidRDefault="00CD28FB" w:rsidP="00E97367">
            <w:pPr>
              <w:jc w:val="both"/>
              <w:rPr>
                <w:rFonts w:ascii="Times New Roman" w:hAnsi="Times New Roman" w:cs="Times New Roman"/>
                <w:sz w:val="20"/>
                <w:szCs w:val="20"/>
                <w:lang w:eastAsia="ar-SA"/>
              </w:rPr>
            </w:pPr>
            <w:r w:rsidRPr="000E1704">
              <w:rPr>
                <w:rFonts w:ascii="Times New Roman" w:hAnsi="Times New Roman" w:cs="Times New Roman"/>
                <w:sz w:val="20"/>
                <w:szCs w:val="20"/>
              </w:rPr>
              <w:t xml:space="preserve">Ad.5. Dla terenów oznaczonych w projekcie planu symbolem UC/U.1 w Studium została dopuszczona wysokość do 40m. W terenie istnieje już budynek Pilot Tower, który </w:t>
            </w:r>
            <w:r w:rsidRPr="009D6AA8">
              <w:rPr>
                <w:rFonts w:ascii="Times New Roman" w:hAnsi="Times New Roman" w:cs="Times New Roman"/>
                <w:sz w:val="20"/>
                <w:szCs w:val="20"/>
              </w:rPr>
              <w:t xml:space="preserve">tą </w:t>
            </w:r>
            <w:r w:rsidRPr="000E1704">
              <w:rPr>
                <w:rFonts w:ascii="Times New Roman" w:hAnsi="Times New Roman" w:cs="Times New Roman"/>
                <w:sz w:val="20"/>
                <w:szCs w:val="20"/>
              </w:rPr>
              <w:t>wysokość przekracza. Zabudowa po sąsiedniej stronie ul. Wieniawskiego przewyższa 16 m. Zabudowa wzdłuż ul. Pilotów przekracza 20 m wysokości. Wyznaczenie zabudowy o takiej wysokości jest zgodne z zasadą zachowania ładu przestrzennego, a jednocześnie z poszanowaniem własności właścicieli czy użytkowników wieczystych działek. Do planu zostały złożone wnioski o dopuszczenie zabudowy o wys. 40 m na tym terenie. Po zważeniu interesów osób zainteresowanych zdecydowano o wyznaczeniu na części terenu (przystającej do ul. Wieniawskiego) zabudowy niższej porównywalnej z wysokością zabudowy drugiej strony ul. Wieniawskiego, W pozostałej części terenu UC/U.1 pozostawia się zaproponowaną w projekcie planu wysokość. W celu zmniejszenia uciążliwości linie zabudowy zostały odsunięte od istniejącej zabudowy. Dodatkowo w terenie tym istnieje nakaz wprowadzenia szpaleru drzew odgradzającego różne funkcje.</w:t>
            </w:r>
          </w:p>
        </w:tc>
      </w:tr>
      <w:tr w:rsidR="00F263FC" w:rsidRPr="00A554D9" w:rsidTr="00030720">
        <w:tc>
          <w:tcPr>
            <w:tcW w:w="141" w:type="pct"/>
            <w:vMerge/>
            <w:tcBorders>
              <w:left w:val="single" w:sz="8" w:space="0" w:color="auto"/>
            </w:tcBorders>
            <w:tcMar>
              <w:top w:w="85" w:type="dxa"/>
              <w:bottom w:w="85" w:type="dxa"/>
            </w:tcMar>
          </w:tcPr>
          <w:p w:rsidR="00F263FC" w:rsidRPr="00EE537A" w:rsidRDefault="00F263FC" w:rsidP="00A554D9">
            <w:pPr>
              <w:rPr>
                <w:rFonts w:ascii="Times New Roman" w:hAnsi="Times New Roman" w:cs="Times New Roman"/>
                <w:b/>
                <w:bCs/>
                <w:iCs/>
                <w:sz w:val="20"/>
                <w:szCs w:val="20"/>
              </w:rPr>
            </w:pPr>
          </w:p>
        </w:tc>
        <w:tc>
          <w:tcPr>
            <w:tcW w:w="176" w:type="pct"/>
            <w:vMerge/>
            <w:tcMar>
              <w:top w:w="85" w:type="dxa"/>
              <w:bottom w:w="85" w:type="dxa"/>
            </w:tcMar>
          </w:tcPr>
          <w:p w:rsidR="00F263FC" w:rsidRPr="00EE537A" w:rsidRDefault="00F263FC" w:rsidP="00A554D9">
            <w:pPr>
              <w:jc w:val="center"/>
              <w:rPr>
                <w:rFonts w:ascii="Times New Roman" w:hAnsi="Times New Roman" w:cs="Times New Roman"/>
                <w:b/>
                <w:bCs/>
                <w:iCs/>
                <w:sz w:val="20"/>
                <w:szCs w:val="20"/>
              </w:rPr>
            </w:pPr>
          </w:p>
        </w:tc>
        <w:tc>
          <w:tcPr>
            <w:tcW w:w="317" w:type="pct"/>
            <w:vMerge/>
            <w:tcMar>
              <w:top w:w="85" w:type="dxa"/>
              <w:bottom w:w="85" w:type="dxa"/>
            </w:tcMar>
          </w:tcPr>
          <w:p w:rsidR="00F263FC" w:rsidRPr="000E1704" w:rsidRDefault="00F263FC" w:rsidP="00A554D9">
            <w:pPr>
              <w:jc w:val="center"/>
              <w:rPr>
                <w:rFonts w:ascii="Times New Roman" w:hAnsi="Times New Roman" w:cs="Times New Roman"/>
                <w:bCs/>
                <w:iCs/>
                <w:sz w:val="20"/>
                <w:szCs w:val="20"/>
              </w:rPr>
            </w:pPr>
          </w:p>
        </w:tc>
        <w:tc>
          <w:tcPr>
            <w:tcW w:w="1612" w:type="pct"/>
            <w:tcMar>
              <w:top w:w="85" w:type="dxa"/>
              <w:bottom w:w="85" w:type="dxa"/>
            </w:tcMar>
          </w:tcPr>
          <w:p w:rsidR="00F263FC" w:rsidRPr="000E1704" w:rsidRDefault="008F16B6" w:rsidP="00632C54">
            <w:pPr>
              <w:jc w:val="both"/>
              <w:rPr>
                <w:rFonts w:ascii="Times New Roman" w:hAnsi="Times New Roman" w:cs="Times New Roman"/>
                <w:bCs/>
                <w:iCs/>
                <w:sz w:val="20"/>
                <w:szCs w:val="20"/>
              </w:rPr>
            </w:pPr>
            <w:r w:rsidRPr="000E1704">
              <w:rPr>
                <w:rFonts w:ascii="Times New Roman" w:hAnsi="Times New Roman" w:cs="Times New Roman"/>
                <w:color w:val="000000"/>
                <w:sz w:val="20"/>
                <w:szCs w:val="20"/>
              </w:rPr>
              <w:t>6. Pozostawienie niezabudowanego ciągu pieszego zamiast połączenia drogowego łączącego ul. Szwoleżerów (KDD.16) z ul. Ptasią (KDD.19).</w:t>
            </w:r>
          </w:p>
        </w:tc>
        <w:tc>
          <w:tcPr>
            <w:tcW w:w="429" w:type="pct"/>
            <w:vMerge/>
            <w:tcMar>
              <w:top w:w="85" w:type="dxa"/>
              <w:bottom w:w="85" w:type="dxa"/>
            </w:tcMar>
          </w:tcPr>
          <w:p w:rsidR="00F263FC" w:rsidRPr="000E1704" w:rsidRDefault="00F263FC" w:rsidP="00632C54">
            <w:pPr>
              <w:jc w:val="center"/>
              <w:rPr>
                <w:rFonts w:ascii="Times New Roman" w:hAnsi="Times New Roman" w:cs="Times New Roman"/>
                <w:bCs/>
                <w:iCs/>
                <w:sz w:val="20"/>
                <w:szCs w:val="20"/>
              </w:rPr>
            </w:pPr>
          </w:p>
        </w:tc>
        <w:tc>
          <w:tcPr>
            <w:tcW w:w="282" w:type="pct"/>
            <w:tcMar>
              <w:top w:w="85" w:type="dxa"/>
              <w:bottom w:w="85" w:type="dxa"/>
            </w:tcMar>
          </w:tcPr>
          <w:p w:rsidR="008F16B6" w:rsidRPr="000E1704" w:rsidRDefault="008F16B6" w:rsidP="00D0262F">
            <w:pPr>
              <w:jc w:val="center"/>
              <w:rPr>
                <w:rFonts w:ascii="Times New Roman" w:hAnsi="Times New Roman" w:cs="Times New Roman"/>
                <w:b/>
                <w:sz w:val="20"/>
                <w:szCs w:val="20"/>
              </w:rPr>
            </w:pPr>
            <w:r w:rsidRPr="000E1704">
              <w:rPr>
                <w:rFonts w:ascii="Times New Roman" w:hAnsi="Times New Roman" w:cs="Times New Roman"/>
                <w:b/>
                <w:color w:val="000000"/>
                <w:sz w:val="20"/>
                <w:szCs w:val="20"/>
              </w:rPr>
              <w:t>KDD.16</w:t>
            </w:r>
          </w:p>
          <w:p w:rsidR="008F16B6" w:rsidRPr="000E1704" w:rsidRDefault="008F16B6" w:rsidP="00D0262F">
            <w:pPr>
              <w:jc w:val="center"/>
              <w:rPr>
                <w:rFonts w:ascii="Times New Roman" w:hAnsi="Times New Roman" w:cs="Times New Roman"/>
                <w:b/>
                <w:sz w:val="20"/>
                <w:szCs w:val="20"/>
              </w:rPr>
            </w:pPr>
            <w:r w:rsidRPr="000E1704">
              <w:rPr>
                <w:rFonts w:ascii="Times New Roman" w:hAnsi="Times New Roman" w:cs="Times New Roman"/>
                <w:b/>
                <w:sz w:val="20"/>
                <w:szCs w:val="20"/>
              </w:rPr>
              <w:t>KDD.19</w:t>
            </w:r>
          </w:p>
          <w:p w:rsidR="00F263FC" w:rsidRPr="000E1704" w:rsidRDefault="00F263FC" w:rsidP="00D0262F">
            <w:pPr>
              <w:jc w:val="center"/>
              <w:rPr>
                <w:rFonts w:ascii="Times New Roman" w:hAnsi="Times New Roman" w:cs="Times New Roman"/>
                <w:b/>
                <w:bCs/>
                <w:iCs/>
                <w:sz w:val="20"/>
                <w:szCs w:val="20"/>
              </w:rPr>
            </w:pPr>
          </w:p>
        </w:tc>
        <w:tc>
          <w:tcPr>
            <w:tcW w:w="387" w:type="pct"/>
            <w:tcMar>
              <w:top w:w="85" w:type="dxa"/>
              <w:bottom w:w="85" w:type="dxa"/>
            </w:tcMar>
          </w:tcPr>
          <w:p w:rsidR="00F263FC" w:rsidRPr="000E1704" w:rsidRDefault="00F263FC" w:rsidP="00632C54">
            <w:pPr>
              <w:jc w:val="center"/>
              <w:rPr>
                <w:rFonts w:ascii="Times New Roman" w:hAnsi="Times New Roman" w:cs="Times New Roman"/>
                <w:sz w:val="20"/>
                <w:szCs w:val="20"/>
              </w:rPr>
            </w:pPr>
            <w:r w:rsidRPr="000E1704">
              <w:rPr>
                <w:rFonts w:ascii="Times New Roman" w:hAnsi="Times New Roman" w:cs="Times New Roman"/>
                <w:b/>
                <w:bCs/>
                <w:iCs/>
                <w:sz w:val="20"/>
                <w:szCs w:val="20"/>
              </w:rPr>
              <w:t>Prezydent Miasta Krakowa nie uwzględnił uwagi</w:t>
            </w:r>
            <w:r w:rsidR="003B0FD1" w:rsidRPr="000E1704">
              <w:rPr>
                <w:rFonts w:ascii="Times New Roman" w:hAnsi="Times New Roman" w:cs="Times New Roman"/>
                <w:b/>
                <w:bCs/>
                <w:iCs/>
                <w:sz w:val="20"/>
                <w:szCs w:val="20"/>
              </w:rPr>
              <w:t xml:space="preserve"> w zakresie pkt 6</w:t>
            </w:r>
          </w:p>
        </w:tc>
        <w:tc>
          <w:tcPr>
            <w:tcW w:w="387" w:type="pct"/>
            <w:tcMar>
              <w:top w:w="85" w:type="dxa"/>
              <w:bottom w:w="85" w:type="dxa"/>
            </w:tcMar>
          </w:tcPr>
          <w:p w:rsidR="00F263FC" w:rsidRPr="000E1704" w:rsidRDefault="00273DB7" w:rsidP="00A554D9">
            <w:pPr>
              <w:pStyle w:val="Nagwek1"/>
              <w:jc w:val="center"/>
              <w:rPr>
                <w:rFonts w:ascii="Times New Roman" w:hAnsi="Times New Roman" w:cs="Times New Roman"/>
                <w:iCs/>
                <w:sz w:val="20"/>
                <w:szCs w:val="20"/>
              </w:rPr>
            </w:pPr>
            <w:r w:rsidRPr="000E1704">
              <w:rPr>
                <w:rFonts w:ascii="Times New Roman" w:hAnsi="Times New Roman" w:cs="Times New Roman"/>
                <w:iCs/>
                <w:sz w:val="20"/>
                <w:szCs w:val="20"/>
              </w:rPr>
              <w:t>Rada Miasta Krakowa nie uwzględniła uwagi</w:t>
            </w:r>
            <w:r w:rsidR="003B0FD1" w:rsidRPr="000E1704">
              <w:rPr>
                <w:rFonts w:ascii="Times New Roman" w:hAnsi="Times New Roman" w:cs="Times New Roman"/>
                <w:iCs/>
                <w:sz w:val="20"/>
                <w:szCs w:val="20"/>
              </w:rPr>
              <w:t xml:space="preserve"> w zakresie pkt 6</w:t>
            </w:r>
          </w:p>
        </w:tc>
        <w:tc>
          <w:tcPr>
            <w:tcW w:w="1269" w:type="pct"/>
            <w:tcBorders>
              <w:right w:val="single" w:sz="8" w:space="0" w:color="auto"/>
            </w:tcBorders>
            <w:tcMar>
              <w:top w:w="85" w:type="dxa"/>
              <w:bottom w:w="85" w:type="dxa"/>
            </w:tcMar>
          </w:tcPr>
          <w:p w:rsidR="008F16B6" w:rsidRPr="000E1704" w:rsidRDefault="008F16B6" w:rsidP="00632C54">
            <w:pPr>
              <w:jc w:val="both"/>
              <w:rPr>
                <w:rFonts w:ascii="Times New Roman" w:hAnsi="Times New Roman" w:cs="Times New Roman"/>
                <w:sz w:val="20"/>
                <w:szCs w:val="20"/>
              </w:rPr>
            </w:pPr>
            <w:r w:rsidRPr="000E1704">
              <w:rPr>
                <w:rFonts w:ascii="Times New Roman" w:hAnsi="Times New Roman" w:cs="Times New Roman"/>
                <w:sz w:val="20"/>
                <w:szCs w:val="20"/>
              </w:rPr>
              <w:t>Ad.6</w:t>
            </w:r>
          </w:p>
          <w:p w:rsidR="00F263FC" w:rsidRPr="000E1704" w:rsidRDefault="008F16B6" w:rsidP="00632C54">
            <w:pPr>
              <w:jc w:val="both"/>
              <w:rPr>
                <w:rFonts w:ascii="Times New Roman" w:hAnsi="Times New Roman" w:cs="Times New Roman"/>
                <w:sz w:val="20"/>
                <w:szCs w:val="20"/>
                <w:lang w:eastAsia="ar-SA"/>
              </w:rPr>
            </w:pPr>
            <w:r w:rsidRPr="000E1704">
              <w:rPr>
                <w:rFonts w:ascii="Times New Roman" w:hAnsi="Times New Roman" w:cs="Times New Roman"/>
                <w:sz w:val="20"/>
                <w:szCs w:val="20"/>
              </w:rPr>
              <w:t>Połączenie ulicy Szwoleżerów z ulicą Ptasią ma na celu budowę prawidłowego układu drogowego. W projekcie planu dąży się, aby możliwie wszystkie drogi się krzyżowały i miały dwustronne połączenia z innymi ulicami, co powoduje równomierne rozkładanie się potoków ruchu źródłowego i docelowego. Zgodnie z przepisami Ustawy o drogach publicznych dla dróg publicznych o przebiegu nieprzelotowym należy zapewnić poszerzenie pasa drogowego na plac do zawracania o wymiarach 12m x 12m, co w stanie istniejącym byłoby ze szkodą dla istniejącego zainwestowania.</w:t>
            </w:r>
          </w:p>
        </w:tc>
      </w:tr>
    </w:tbl>
    <w:p w:rsidR="004F1839" w:rsidRPr="00A554D9" w:rsidRDefault="004F1839" w:rsidP="00A554D9">
      <w:pPr>
        <w:autoSpaceDE w:val="0"/>
        <w:autoSpaceDN w:val="0"/>
        <w:adjustRightInd w:val="0"/>
        <w:rPr>
          <w:rFonts w:ascii="Times New Roman" w:hAnsi="Times New Roman" w:cs="Times New Roman"/>
          <w:i/>
          <w:iCs/>
          <w:sz w:val="20"/>
          <w:szCs w:val="20"/>
        </w:rPr>
      </w:pPr>
    </w:p>
    <w:sectPr w:rsidR="004F1839" w:rsidRPr="00A554D9" w:rsidSect="009B6F2D">
      <w:footerReference w:type="default" r:id="rId9"/>
      <w:pgSz w:w="23814" w:h="16839" w:orient="landscape" w:code="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37A" w:rsidRDefault="00EE537A" w:rsidP="007A319D">
      <w:r>
        <w:separator/>
      </w:r>
    </w:p>
  </w:endnote>
  <w:endnote w:type="continuationSeparator" w:id="0">
    <w:p w:rsidR="00EE537A" w:rsidRDefault="00EE537A" w:rsidP="007A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37A" w:rsidRDefault="00EE537A">
    <w:pPr>
      <w:pStyle w:val="Stopka"/>
      <w:jc w:val="center"/>
    </w:pPr>
    <w:r>
      <w:fldChar w:fldCharType="begin"/>
    </w:r>
    <w:r>
      <w:instrText>PAGE   \* MERGEFORMAT</w:instrText>
    </w:r>
    <w:r>
      <w:fldChar w:fldCharType="separate"/>
    </w:r>
    <w:r w:rsidR="00CB3A2E">
      <w:rPr>
        <w:noProof/>
      </w:rPr>
      <w:t>56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37A" w:rsidRDefault="00EE537A" w:rsidP="007A319D">
      <w:r>
        <w:separator/>
      </w:r>
    </w:p>
  </w:footnote>
  <w:footnote w:type="continuationSeparator" w:id="0">
    <w:p w:rsidR="00EE537A" w:rsidRDefault="00EE537A" w:rsidP="007A31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8"/>
    <w:lvl w:ilvl="0">
      <w:start w:val="1"/>
      <w:numFmt w:val="decimal"/>
      <w:pStyle w:val="paragraf"/>
      <w:lvlText w:val="%1."/>
      <w:lvlJc w:val="left"/>
      <w:pPr>
        <w:tabs>
          <w:tab w:val="num" w:pos="602"/>
        </w:tabs>
        <w:ind w:left="602" w:firstLine="3"/>
      </w:pPr>
      <w:rPr>
        <w:rFonts w:ascii="Times New Roman" w:hAnsi="Times New Roman" w:cs="Times New Roman"/>
        <w:b w:val="0"/>
        <w:bCs w:val="0"/>
        <w:i w:val="0"/>
        <w:iCs w:val="0"/>
        <w:color w:val="auto"/>
        <w:w w:val="115"/>
        <w:sz w:val="24"/>
        <w:szCs w:val="24"/>
      </w:rPr>
    </w:lvl>
    <w:lvl w:ilvl="1">
      <w:start w:val="1"/>
      <w:numFmt w:val="decimal"/>
      <w:lvlText w:val="%2)"/>
      <w:lvlJc w:val="left"/>
      <w:pPr>
        <w:tabs>
          <w:tab w:val="num" w:pos="1440"/>
        </w:tabs>
        <w:ind w:left="1440" w:hanging="360"/>
      </w:pPr>
      <w:rPr>
        <w:rFonts w:ascii="Times New Roman" w:eastAsia="Times New Roman" w:hAnsi="Times New Roman"/>
        <w:strike w:val="0"/>
        <w:dstrike w:val="0"/>
      </w:rPr>
    </w:lvl>
    <w:lvl w:ilvl="2">
      <w:start w:val="2"/>
      <w:numFmt w:val="decimal"/>
      <w:lvlText w:val="%3."/>
      <w:lvlJc w:val="left"/>
      <w:pPr>
        <w:tabs>
          <w:tab w:val="num" w:pos="2585"/>
        </w:tabs>
        <w:ind w:left="2585" w:hanging="360"/>
      </w:pPr>
    </w:lvl>
    <w:lvl w:ilvl="3">
      <w:start w:val="1"/>
      <w:numFmt w:val="lowerLetter"/>
      <w:lvlText w:val="%4)"/>
      <w:lvlJc w:val="left"/>
      <w:pPr>
        <w:tabs>
          <w:tab w:val="num" w:pos="3125"/>
        </w:tabs>
        <w:ind w:left="3125" w:hanging="360"/>
      </w:pPr>
      <w:rPr>
        <w:rFonts w:ascii="Times New Roman" w:eastAsia="Times New Roman" w:hAnsi="Times New Roman"/>
      </w:rPr>
    </w:lvl>
    <w:lvl w:ilvl="4">
      <w:start w:val="1"/>
      <w:numFmt w:val="lowerLetter"/>
      <w:lvlText w:val="%5."/>
      <w:lvlJc w:val="left"/>
      <w:pPr>
        <w:tabs>
          <w:tab w:val="num" w:pos="3845"/>
        </w:tabs>
        <w:ind w:left="3845" w:hanging="360"/>
      </w:pPr>
    </w:lvl>
    <w:lvl w:ilvl="5">
      <w:start w:val="1"/>
      <w:numFmt w:val="lowerRoman"/>
      <w:lvlText w:val="%6."/>
      <w:lvlJc w:val="left"/>
      <w:pPr>
        <w:tabs>
          <w:tab w:val="num" w:pos="4565"/>
        </w:tabs>
        <w:ind w:left="4565" w:hanging="180"/>
      </w:pPr>
    </w:lvl>
    <w:lvl w:ilvl="6">
      <w:start w:val="1"/>
      <w:numFmt w:val="decimal"/>
      <w:lvlText w:val="%7."/>
      <w:lvlJc w:val="left"/>
      <w:pPr>
        <w:tabs>
          <w:tab w:val="num" w:pos="5285"/>
        </w:tabs>
        <w:ind w:left="5285" w:hanging="360"/>
      </w:pPr>
    </w:lvl>
    <w:lvl w:ilvl="7">
      <w:start w:val="1"/>
      <w:numFmt w:val="lowerLetter"/>
      <w:lvlText w:val="%8."/>
      <w:lvlJc w:val="left"/>
      <w:pPr>
        <w:tabs>
          <w:tab w:val="num" w:pos="6005"/>
        </w:tabs>
        <w:ind w:left="6005" w:hanging="360"/>
      </w:pPr>
    </w:lvl>
    <w:lvl w:ilvl="8">
      <w:start w:val="1"/>
      <w:numFmt w:val="lowerRoman"/>
      <w:lvlText w:val="%9."/>
      <w:lvlJc w:val="left"/>
      <w:pPr>
        <w:tabs>
          <w:tab w:val="num" w:pos="6725"/>
        </w:tabs>
        <w:ind w:left="6725" w:hanging="180"/>
      </w:pPr>
    </w:lvl>
  </w:abstractNum>
  <w:abstractNum w:abstractNumId="1">
    <w:nsid w:val="00000013"/>
    <w:multiLevelType w:val="multilevel"/>
    <w:tmpl w:val="8D6839A0"/>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20"/>
      <w:numFmt w:val="decimal"/>
      <w:lvlText w:val="%3"/>
      <w:lvlJc w:val="left"/>
      <w:pPr>
        <w:tabs>
          <w:tab w:val="num" w:pos="2340"/>
        </w:tabs>
        <w:ind w:left="2340" w:hanging="360"/>
      </w:pPr>
      <w:rPr>
        <w:rFonts w:cs="Times New Roman"/>
      </w:rPr>
    </w:lvl>
    <w:lvl w:ilvl="3">
      <w:start w:val="1"/>
      <w:numFmt w:val="lowerLetter"/>
      <w:lvlText w:val="%4)"/>
      <w:lvlJc w:val="left"/>
      <w:pPr>
        <w:tabs>
          <w:tab w:val="num" w:pos="2880"/>
        </w:tabs>
        <w:ind w:left="2880" w:hanging="360"/>
      </w:pPr>
      <w:rPr>
        <w:rFonts w:cs="Times New Roman"/>
        <w:color w:val="auto"/>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lowerLetter"/>
      <w:lvlText w:val="%7)"/>
      <w:lvlJc w:val="left"/>
      <w:pPr>
        <w:tabs>
          <w:tab w:val="num" w:pos="5040"/>
        </w:tabs>
        <w:ind w:left="5040" w:hanging="360"/>
      </w:pPr>
      <w:rPr>
        <w:rFonts w:cs="Times New Roman"/>
        <w:b w:val="0"/>
        <w:i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7B2841"/>
    <w:multiLevelType w:val="singleLevel"/>
    <w:tmpl w:val="0409000F"/>
    <w:lvl w:ilvl="0">
      <w:start w:val="1"/>
      <w:numFmt w:val="decimal"/>
      <w:lvlText w:val="%1."/>
      <w:lvlJc w:val="left"/>
      <w:pPr>
        <w:tabs>
          <w:tab w:val="num" w:pos="360"/>
        </w:tabs>
        <w:ind w:left="360" w:hanging="360"/>
      </w:pPr>
    </w:lvl>
  </w:abstractNum>
  <w:abstractNum w:abstractNumId="3">
    <w:nsid w:val="01390CD8"/>
    <w:multiLevelType w:val="hybridMultilevel"/>
    <w:tmpl w:val="3AFC355A"/>
    <w:lvl w:ilvl="0" w:tplc="EE8E8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5766C5"/>
    <w:multiLevelType w:val="hybridMultilevel"/>
    <w:tmpl w:val="3AFC355A"/>
    <w:lvl w:ilvl="0" w:tplc="EE8E8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F313F3"/>
    <w:multiLevelType w:val="hybridMultilevel"/>
    <w:tmpl w:val="086205DE"/>
    <w:lvl w:ilvl="0" w:tplc="04150011">
      <w:start w:val="1"/>
      <w:numFmt w:val="decimal"/>
      <w:lvlText w:val="%1)"/>
      <w:lvlJc w:val="left"/>
      <w:pPr>
        <w:ind w:left="1154" w:hanging="360"/>
      </w:pPr>
    </w:lvl>
    <w:lvl w:ilvl="1" w:tplc="04150011">
      <w:start w:val="1"/>
      <w:numFmt w:val="decimal"/>
      <w:lvlText w:val="%2)"/>
      <w:lvlJc w:val="left"/>
      <w:pPr>
        <w:ind w:left="1069" w:hanging="360"/>
      </w:pPr>
      <w:rPr>
        <w:strike w:val="0"/>
      </w:r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6">
    <w:nsid w:val="08FF591C"/>
    <w:multiLevelType w:val="hybridMultilevel"/>
    <w:tmpl w:val="86EA5FA8"/>
    <w:lvl w:ilvl="0" w:tplc="54FA627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BFE3F15"/>
    <w:multiLevelType w:val="hybridMultilevel"/>
    <w:tmpl w:val="3AFC355A"/>
    <w:lvl w:ilvl="0" w:tplc="EE8E8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F61658"/>
    <w:multiLevelType w:val="hybridMultilevel"/>
    <w:tmpl w:val="8618C3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6A3DDA"/>
    <w:multiLevelType w:val="hybridMultilevel"/>
    <w:tmpl w:val="7930AEC2"/>
    <w:lvl w:ilvl="0" w:tplc="6F60569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FA51C9"/>
    <w:multiLevelType w:val="hybridMultilevel"/>
    <w:tmpl w:val="961AD7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185BBB"/>
    <w:multiLevelType w:val="multilevel"/>
    <w:tmpl w:val="30684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1D07FA"/>
    <w:multiLevelType w:val="hybridMultilevel"/>
    <w:tmpl w:val="130CF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4B5775"/>
    <w:multiLevelType w:val="hybridMultilevel"/>
    <w:tmpl w:val="2BCCC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B443DC"/>
    <w:multiLevelType w:val="multilevel"/>
    <w:tmpl w:val="921480E4"/>
    <w:lvl w:ilvl="0">
      <w:start w:val="3"/>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2BEA6825"/>
    <w:multiLevelType w:val="hybridMultilevel"/>
    <w:tmpl w:val="8D8E1E10"/>
    <w:lvl w:ilvl="0" w:tplc="26C01BD8">
      <w:start w:val="1"/>
      <w:numFmt w:val="lowerLetter"/>
      <w:lvlText w:val="%1)"/>
      <w:lvlJc w:val="left"/>
      <w:pPr>
        <w:ind w:left="720" w:hanging="360"/>
      </w:pPr>
      <w:rPr>
        <w:rFonts w:eastAsia="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EE6A99"/>
    <w:multiLevelType w:val="multilevel"/>
    <w:tmpl w:val="E6F6FA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765265"/>
    <w:multiLevelType w:val="hybridMultilevel"/>
    <w:tmpl w:val="CDCA48BC"/>
    <w:lvl w:ilvl="0" w:tplc="8ABCC6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DC2257B"/>
    <w:multiLevelType w:val="hybridMultilevel"/>
    <w:tmpl w:val="1E52A7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E326BA6"/>
    <w:multiLevelType w:val="hybridMultilevel"/>
    <w:tmpl w:val="2FCAA75A"/>
    <w:name w:val="WW8Num9222222322222222222232"/>
    <w:lvl w:ilvl="0" w:tplc="F1BA0876">
      <w:start w:val="2"/>
      <w:numFmt w:val="decimal"/>
      <w:lvlText w:val="%1."/>
      <w:lvlJc w:val="left"/>
      <w:pPr>
        <w:ind w:left="360" w:hanging="360"/>
      </w:pPr>
      <w:rPr>
        <w:rFonts w:hint="default"/>
        <w:b w:val="0"/>
        <w:bCs w:val="0"/>
        <w:strike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6D26462"/>
    <w:multiLevelType w:val="hybridMultilevel"/>
    <w:tmpl w:val="0AC0C286"/>
    <w:lvl w:ilvl="0" w:tplc="20000048">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C71B76"/>
    <w:multiLevelType w:val="hybridMultilevel"/>
    <w:tmpl w:val="7F50B0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9A7C14"/>
    <w:multiLevelType w:val="hybridMultilevel"/>
    <w:tmpl w:val="71D20CB0"/>
    <w:lvl w:ilvl="0" w:tplc="3B4C1D52">
      <w:start w:val="2"/>
      <w:numFmt w:val="decimal"/>
      <w:lvlText w:val="%1."/>
      <w:lvlJc w:val="left"/>
      <w:pPr>
        <w:tabs>
          <w:tab w:val="num" w:pos="-1056"/>
        </w:tabs>
        <w:ind w:left="360" w:hanging="360"/>
      </w:pPr>
      <w:rPr>
        <w:rFonts w:hint="default"/>
      </w:rPr>
    </w:lvl>
    <w:lvl w:ilvl="1" w:tplc="FF10B108">
      <w:start w:val="1"/>
      <w:numFmt w:val="decimal"/>
      <w:lvlText w:val="%2)"/>
      <w:lvlJc w:val="left"/>
      <w:pPr>
        <w:ind w:left="644" w:hanging="360"/>
      </w:pPr>
      <w:rPr>
        <w:strike w:val="0"/>
      </w:rPr>
    </w:lvl>
    <w:lvl w:ilvl="2" w:tplc="9B86C9E0">
      <w:start w:val="1"/>
      <w:numFmt w:val="lowerLetter"/>
      <w:lvlText w:val="%3)"/>
      <w:lvlJc w:val="right"/>
      <w:pPr>
        <w:ind w:left="2160" w:hanging="180"/>
      </w:pPr>
      <w:rPr>
        <w:rFonts w:ascii="Times New Roman" w:eastAsia="Calibri" w:hAnsi="Times New Roman"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CDB2A7B"/>
    <w:multiLevelType w:val="hybridMultilevel"/>
    <w:tmpl w:val="0DB65EA6"/>
    <w:lvl w:ilvl="0" w:tplc="816A5C66">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E036795"/>
    <w:multiLevelType w:val="hybridMultilevel"/>
    <w:tmpl w:val="BFA6FAAA"/>
    <w:lvl w:ilvl="0" w:tplc="A73E8B54">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5373DE3"/>
    <w:multiLevelType w:val="hybridMultilevel"/>
    <w:tmpl w:val="18C23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5891248"/>
    <w:multiLevelType w:val="hybridMultilevel"/>
    <w:tmpl w:val="379EF2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78D55BA"/>
    <w:multiLevelType w:val="hybridMultilevel"/>
    <w:tmpl w:val="987C49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8C93D13"/>
    <w:multiLevelType w:val="hybridMultilevel"/>
    <w:tmpl w:val="A494696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F167FAA"/>
    <w:multiLevelType w:val="hybridMultilevel"/>
    <w:tmpl w:val="3AFC355A"/>
    <w:lvl w:ilvl="0" w:tplc="EE8E8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1D535A9"/>
    <w:multiLevelType w:val="hybridMultilevel"/>
    <w:tmpl w:val="3AFC355A"/>
    <w:lvl w:ilvl="0" w:tplc="EE8E8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3334723"/>
    <w:multiLevelType w:val="hybridMultilevel"/>
    <w:tmpl w:val="75EEB3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4506820"/>
    <w:multiLevelType w:val="hybridMultilevel"/>
    <w:tmpl w:val="3AFC355A"/>
    <w:lvl w:ilvl="0" w:tplc="EE8E8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46B1039"/>
    <w:multiLevelType w:val="multilevel"/>
    <w:tmpl w:val="EF5E9524"/>
    <w:name w:val="WW8Num29322"/>
    <w:lvl w:ilvl="0">
      <w:start w:val="6"/>
      <w:numFmt w:val="decimal"/>
      <w:lvlText w:val="%1."/>
      <w:lvlJc w:val="left"/>
      <w:pPr>
        <w:tabs>
          <w:tab w:val="num" w:pos="357"/>
        </w:tabs>
        <w:ind w:left="357" w:hanging="357"/>
      </w:pPr>
      <w:rPr>
        <w:sz w:val="24"/>
        <w:szCs w:val="24"/>
      </w:rPr>
    </w:lvl>
    <w:lvl w:ilvl="1">
      <w:start w:val="1"/>
      <w:numFmt w:val="decimal"/>
      <w:lvlText w:val="%2)"/>
      <w:lvlJc w:val="left"/>
      <w:pPr>
        <w:tabs>
          <w:tab w:val="num" w:pos="170"/>
        </w:tabs>
        <w:ind w:left="680" w:hanging="510"/>
      </w:pPr>
      <w:rPr>
        <w:i w:val="0"/>
        <w:strike w:val="0"/>
        <w:dstrike w:val="0"/>
        <w:color w:val="auto"/>
        <w:u w:val="none"/>
        <w:effect w:val="none"/>
      </w:rPr>
    </w:lvl>
    <w:lvl w:ilvl="2">
      <w:start w:val="1"/>
      <w:numFmt w:val="lowerLetter"/>
      <w:lvlText w:val="%3)"/>
      <w:lvlJc w:val="left"/>
      <w:pPr>
        <w:tabs>
          <w:tab w:val="num" w:pos="680"/>
        </w:tabs>
        <w:ind w:left="1021" w:hanging="341"/>
      </w:pPr>
    </w:lvl>
    <w:lvl w:ilvl="3">
      <w:start w:val="1"/>
      <w:numFmt w:val="none"/>
      <w:suff w:val="nothing"/>
      <w:lvlText w:val="-"/>
      <w:lvlJc w:val="left"/>
      <w:pPr>
        <w:ind w:left="0" w:firstLine="0"/>
      </w:pPr>
    </w:lvl>
    <w:lvl w:ilvl="4">
      <w:start w:val="1"/>
      <w:numFmt w:val="lowerLetter"/>
      <w:lvlText w:val="(%5)"/>
      <w:lvlJc w:val="left"/>
      <w:pPr>
        <w:tabs>
          <w:tab w:val="num" w:pos="1800"/>
        </w:tabs>
        <w:ind w:left="0" w:firstLine="0"/>
      </w:pPr>
    </w:lvl>
    <w:lvl w:ilvl="5">
      <w:start w:val="1"/>
      <w:numFmt w:val="lowerRoman"/>
      <w:lvlText w:val="(%6)"/>
      <w:lvlJc w:val="left"/>
      <w:pPr>
        <w:tabs>
          <w:tab w:val="num" w:pos="2160"/>
        </w:tabs>
        <w:ind w:left="0" w:firstLine="0"/>
      </w:pPr>
    </w:lvl>
    <w:lvl w:ilvl="6">
      <w:start w:val="1"/>
      <w:numFmt w:val="decimal"/>
      <w:lvlText w:val="%7."/>
      <w:lvlJc w:val="left"/>
      <w:pPr>
        <w:tabs>
          <w:tab w:val="num" w:pos="2520"/>
        </w:tabs>
        <w:ind w:left="0" w:firstLine="0"/>
      </w:pPr>
    </w:lvl>
    <w:lvl w:ilvl="7">
      <w:start w:val="1"/>
      <w:numFmt w:val="lowerLetter"/>
      <w:lvlText w:val="%8."/>
      <w:lvlJc w:val="left"/>
      <w:pPr>
        <w:tabs>
          <w:tab w:val="num" w:pos="2880"/>
        </w:tabs>
        <w:ind w:left="0" w:firstLine="0"/>
      </w:pPr>
    </w:lvl>
    <w:lvl w:ilvl="8">
      <w:start w:val="1"/>
      <w:numFmt w:val="lowerRoman"/>
      <w:lvlText w:val="%9."/>
      <w:lvlJc w:val="left"/>
      <w:pPr>
        <w:tabs>
          <w:tab w:val="num" w:pos="3240"/>
        </w:tabs>
        <w:ind w:left="0" w:firstLine="0"/>
      </w:pPr>
    </w:lvl>
  </w:abstractNum>
  <w:abstractNum w:abstractNumId="34">
    <w:nsid w:val="75B45B09"/>
    <w:multiLevelType w:val="multilevel"/>
    <w:tmpl w:val="6E287D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8E37337"/>
    <w:multiLevelType w:val="hybridMultilevel"/>
    <w:tmpl w:val="AAE22E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93E1F56"/>
    <w:multiLevelType w:val="hybridMultilevel"/>
    <w:tmpl w:val="3AFC355A"/>
    <w:lvl w:ilvl="0" w:tplc="EE8E8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9B02F75"/>
    <w:multiLevelType w:val="hybridMultilevel"/>
    <w:tmpl w:val="835A7C12"/>
    <w:lvl w:ilvl="0" w:tplc="4008ED0C">
      <w:start w:val="1"/>
      <w:numFmt w:val="decimal"/>
      <w:lvlText w:val="%1."/>
      <w:lvlJc w:val="left"/>
      <w:pPr>
        <w:ind w:left="720" w:hanging="360"/>
      </w:pPr>
      <w:rPr>
        <w:rFonts w:eastAsia="Arial" w:hint="default"/>
        <w:color w:val="00000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A833A51"/>
    <w:multiLevelType w:val="hybridMultilevel"/>
    <w:tmpl w:val="774AC2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BE25F88"/>
    <w:multiLevelType w:val="hybridMultilevel"/>
    <w:tmpl w:val="2B92CD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CED68A8"/>
    <w:multiLevelType w:val="hybridMultilevel"/>
    <w:tmpl w:val="3AFC355A"/>
    <w:lvl w:ilvl="0" w:tplc="EE8E8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2"/>
  </w:num>
  <w:num w:numId="4">
    <w:abstractNumId w:val="32"/>
  </w:num>
  <w:num w:numId="5">
    <w:abstractNumId w:val="29"/>
  </w:num>
  <w:num w:numId="6">
    <w:abstractNumId w:val="13"/>
  </w:num>
  <w:num w:numId="7">
    <w:abstractNumId w:val="17"/>
  </w:num>
  <w:num w:numId="8">
    <w:abstractNumId w:val="35"/>
  </w:num>
  <w:num w:numId="9">
    <w:abstractNumId w:val="16"/>
  </w:num>
  <w:num w:numId="10">
    <w:abstractNumId w:val="11"/>
  </w:num>
  <w:num w:numId="11">
    <w:abstractNumId w:val="37"/>
  </w:num>
  <w:num w:numId="12">
    <w:abstractNumId w:val="20"/>
  </w:num>
  <w:num w:numId="13">
    <w:abstractNumId w:val="15"/>
  </w:num>
  <w:num w:numId="14">
    <w:abstractNumId w:val="23"/>
  </w:num>
  <w:num w:numId="15">
    <w:abstractNumId w:val="40"/>
  </w:num>
  <w:num w:numId="16">
    <w:abstractNumId w:val="36"/>
  </w:num>
  <w:num w:numId="17">
    <w:abstractNumId w:val="30"/>
  </w:num>
  <w:num w:numId="18">
    <w:abstractNumId w:val="4"/>
  </w:num>
  <w:num w:numId="19">
    <w:abstractNumId w:val="3"/>
  </w:num>
  <w:num w:numId="20">
    <w:abstractNumId w:val="7"/>
  </w:num>
  <w:num w:numId="21">
    <w:abstractNumId w:val="27"/>
  </w:num>
  <w:num w:numId="22">
    <w:abstractNumId w:val="38"/>
  </w:num>
  <w:num w:numId="23">
    <w:abstractNumId w:val="21"/>
  </w:num>
  <w:num w:numId="24">
    <w:abstractNumId w:val="31"/>
  </w:num>
  <w:num w:numId="25">
    <w:abstractNumId w:val="9"/>
  </w:num>
  <w:num w:numId="26">
    <w:abstractNumId w:val="34"/>
    <w:lvlOverride w:ilvl="0">
      <w:startOverride w:val="1"/>
    </w:lvlOverride>
    <w:lvlOverride w:ilvl="1"/>
    <w:lvlOverride w:ilvl="2"/>
    <w:lvlOverride w:ilvl="3"/>
    <w:lvlOverride w:ilvl="4"/>
    <w:lvlOverride w:ilvl="5"/>
    <w:lvlOverride w:ilvl="6"/>
    <w:lvlOverride w:ilvl="7"/>
    <w:lvlOverride w:ilvl="8"/>
  </w:num>
  <w:num w:numId="27">
    <w:abstractNumId w:val="14"/>
  </w:num>
  <w:num w:numId="28">
    <w:abstractNumId w:val="22"/>
  </w:num>
  <w:num w:numId="29">
    <w:abstractNumId w:val="5"/>
  </w:num>
  <w:num w:numId="30">
    <w:abstractNumId w:val="10"/>
  </w:num>
  <w:num w:numId="31">
    <w:abstractNumId w:val="6"/>
  </w:num>
  <w:num w:numId="32">
    <w:abstractNumId w:val="39"/>
  </w:num>
  <w:num w:numId="33">
    <w:abstractNumId w:val="8"/>
  </w:num>
  <w:num w:numId="34">
    <w:abstractNumId w:val="25"/>
  </w:num>
  <w:num w:numId="35">
    <w:abstractNumId w:val="24"/>
  </w:num>
  <w:num w:numId="36">
    <w:abstractNumId w:val="18"/>
  </w:num>
  <w:num w:numId="37">
    <w:abstractNumId w:val="26"/>
  </w:num>
  <w:num w:numId="38">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08"/>
  <w:hyphenationZone w:val="425"/>
  <w:drawingGridHorizontalSpacing w:val="110"/>
  <w:displayHorizontalDrawingGridEvery w:val="2"/>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F8"/>
    <w:rsid w:val="00000361"/>
    <w:rsid w:val="0000079E"/>
    <w:rsid w:val="00002212"/>
    <w:rsid w:val="0000231B"/>
    <w:rsid w:val="000025BA"/>
    <w:rsid w:val="000027C6"/>
    <w:rsid w:val="0000319D"/>
    <w:rsid w:val="000038FB"/>
    <w:rsid w:val="00003FAB"/>
    <w:rsid w:val="00004995"/>
    <w:rsid w:val="00004E3A"/>
    <w:rsid w:val="0000536E"/>
    <w:rsid w:val="00005EB5"/>
    <w:rsid w:val="00006539"/>
    <w:rsid w:val="00006CE3"/>
    <w:rsid w:val="00007909"/>
    <w:rsid w:val="00007FF0"/>
    <w:rsid w:val="000106CF"/>
    <w:rsid w:val="00010B67"/>
    <w:rsid w:val="00010B76"/>
    <w:rsid w:val="00010E07"/>
    <w:rsid w:val="00011852"/>
    <w:rsid w:val="00011C30"/>
    <w:rsid w:val="000123A3"/>
    <w:rsid w:val="00012BE8"/>
    <w:rsid w:val="00012C2A"/>
    <w:rsid w:val="00012D04"/>
    <w:rsid w:val="00012FF7"/>
    <w:rsid w:val="000138D5"/>
    <w:rsid w:val="00013CB6"/>
    <w:rsid w:val="00013CBA"/>
    <w:rsid w:val="0001497F"/>
    <w:rsid w:val="00014B89"/>
    <w:rsid w:val="00014DDB"/>
    <w:rsid w:val="0001582C"/>
    <w:rsid w:val="00015CC4"/>
    <w:rsid w:val="00017E4A"/>
    <w:rsid w:val="00020518"/>
    <w:rsid w:val="000214FF"/>
    <w:rsid w:val="0002162B"/>
    <w:rsid w:val="00021CD8"/>
    <w:rsid w:val="00022EEB"/>
    <w:rsid w:val="00022F34"/>
    <w:rsid w:val="000230C3"/>
    <w:rsid w:val="000236C5"/>
    <w:rsid w:val="00023D44"/>
    <w:rsid w:val="000249BF"/>
    <w:rsid w:val="00024F2B"/>
    <w:rsid w:val="00026F99"/>
    <w:rsid w:val="00030720"/>
    <w:rsid w:val="00030B7A"/>
    <w:rsid w:val="00031DCF"/>
    <w:rsid w:val="00032EA5"/>
    <w:rsid w:val="00033A4A"/>
    <w:rsid w:val="00033CCF"/>
    <w:rsid w:val="00033D47"/>
    <w:rsid w:val="00034457"/>
    <w:rsid w:val="00034767"/>
    <w:rsid w:val="00034835"/>
    <w:rsid w:val="00034D32"/>
    <w:rsid w:val="000350EE"/>
    <w:rsid w:val="00035A34"/>
    <w:rsid w:val="00036147"/>
    <w:rsid w:val="00036DBC"/>
    <w:rsid w:val="00037345"/>
    <w:rsid w:val="000377A2"/>
    <w:rsid w:val="000405E7"/>
    <w:rsid w:val="00042757"/>
    <w:rsid w:val="00042A33"/>
    <w:rsid w:val="00042FD7"/>
    <w:rsid w:val="000433BF"/>
    <w:rsid w:val="00043BA2"/>
    <w:rsid w:val="00044358"/>
    <w:rsid w:val="00044BB4"/>
    <w:rsid w:val="000450F5"/>
    <w:rsid w:val="00045253"/>
    <w:rsid w:val="00045259"/>
    <w:rsid w:val="00045C49"/>
    <w:rsid w:val="0004738E"/>
    <w:rsid w:val="00047ACD"/>
    <w:rsid w:val="00047BDC"/>
    <w:rsid w:val="00047D89"/>
    <w:rsid w:val="00050802"/>
    <w:rsid w:val="000508C4"/>
    <w:rsid w:val="00051610"/>
    <w:rsid w:val="00051E17"/>
    <w:rsid w:val="00052B7D"/>
    <w:rsid w:val="00053DC3"/>
    <w:rsid w:val="000543DF"/>
    <w:rsid w:val="0005446E"/>
    <w:rsid w:val="00055919"/>
    <w:rsid w:val="00056760"/>
    <w:rsid w:val="00057611"/>
    <w:rsid w:val="0006231F"/>
    <w:rsid w:val="000626E2"/>
    <w:rsid w:val="00062B5D"/>
    <w:rsid w:val="00062CDF"/>
    <w:rsid w:val="0006467F"/>
    <w:rsid w:val="00065CA5"/>
    <w:rsid w:val="00065FD8"/>
    <w:rsid w:val="00066D6C"/>
    <w:rsid w:val="0007065F"/>
    <w:rsid w:val="000713B6"/>
    <w:rsid w:val="000721C2"/>
    <w:rsid w:val="000726D6"/>
    <w:rsid w:val="00073D39"/>
    <w:rsid w:val="00073D4B"/>
    <w:rsid w:val="00074D91"/>
    <w:rsid w:val="00074E0C"/>
    <w:rsid w:val="000766C6"/>
    <w:rsid w:val="00076B1A"/>
    <w:rsid w:val="00076C4E"/>
    <w:rsid w:val="000776BD"/>
    <w:rsid w:val="00077980"/>
    <w:rsid w:val="000779D7"/>
    <w:rsid w:val="00080932"/>
    <w:rsid w:val="000810A9"/>
    <w:rsid w:val="000817A1"/>
    <w:rsid w:val="00083111"/>
    <w:rsid w:val="00083B11"/>
    <w:rsid w:val="00083F9D"/>
    <w:rsid w:val="00084605"/>
    <w:rsid w:val="00085A45"/>
    <w:rsid w:val="000862F2"/>
    <w:rsid w:val="000873AC"/>
    <w:rsid w:val="00090EB8"/>
    <w:rsid w:val="00091CAD"/>
    <w:rsid w:val="00093133"/>
    <w:rsid w:val="000932B2"/>
    <w:rsid w:val="00093579"/>
    <w:rsid w:val="00095150"/>
    <w:rsid w:val="00096274"/>
    <w:rsid w:val="000966A5"/>
    <w:rsid w:val="000970A1"/>
    <w:rsid w:val="00097B58"/>
    <w:rsid w:val="00097F2A"/>
    <w:rsid w:val="00097F7A"/>
    <w:rsid w:val="000A0577"/>
    <w:rsid w:val="000A0D96"/>
    <w:rsid w:val="000A147D"/>
    <w:rsid w:val="000A1BF6"/>
    <w:rsid w:val="000A2273"/>
    <w:rsid w:val="000A2AE3"/>
    <w:rsid w:val="000A32BD"/>
    <w:rsid w:val="000A4330"/>
    <w:rsid w:val="000A4862"/>
    <w:rsid w:val="000A49D8"/>
    <w:rsid w:val="000A4D31"/>
    <w:rsid w:val="000A65F4"/>
    <w:rsid w:val="000A6D4D"/>
    <w:rsid w:val="000B1460"/>
    <w:rsid w:val="000B1764"/>
    <w:rsid w:val="000B23E8"/>
    <w:rsid w:val="000B2597"/>
    <w:rsid w:val="000B2CA5"/>
    <w:rsid w:val="000B35F7"/>
    <w:rsid w:val="000B3EB6"/>
    <w:rsid w:val="000B3EEA"/>
    <w:rsid w:val="000B4378"/>
    <w:rsid w:val="000B44FA"/>
    <w:rsid w:val="000B50D9"/>
    <w:rsid w:val="000B5B63"/>
    <w:rsid w:val="000B6302"/>
    <w:rsid w:val="000B77BA"/>
    <w:rsid w:val="000B7DB5"/>
    <w:rsid w:val="000C02F5"/>
    <w:rsid w:val="000C062F"/>
    <w:rsid w:val="000C0B8B"/>
    <w:rsid w:val="000C0D8C"/>
    <w:rsid w:val="000C0DFB"/>
    <w:rsid w:val="000C167A"/>
    <w:rsid w:val="000C1A9E"/>
    <w:rsid w:val="000C1C73"/>
    <w:rsid w:val="000C231B"/>
    <w:rsid w:val="000C2D44"/>
    <w:rsid w:val="000C2F0F"/>
    <w:rsid w:val="000C308E"/>
    <w:rsid w:val="000C7CA8"/>
    <w:rsid w:val="000D0334"/>
    <w:rsid w:val="000D061B"/>
    <w:rsid w:val="000D0C9C"/>
    <w:rsid w:val="000D191E"/>
    <w:rsid w:val="000D1D0F"/>
    <w:rsid w:val="000D1FDC"/>
    <w:rsid w:val="000D3044"/>
    <w:rsid w:val="000D364B"/>
    <w:rsid w:val="000D42A4"/>
    <w:rsid w:val="000D631E"/>
    <w:rsid w:val="000D6568"/>
    <w:rsid w:val="000D7124"/>
    <w:rsid w:val="000D72E9"/>
    <w:rsid w:val="000D7732"/>
    <w:rsid w:val="000D7F66"/>
    <w:rsid w:val="000E00DE"/>
    <w:rsid w:val="000E0B23"/>
    <w:rsid w:val="000E12E6"/>
    <w:rsid w:val="000E1704"/>
    <w:rsid w:val="000E304E"/>
    <w:rsid w:val="000E30BC"/>
    <w:rsid w:val="000E54E1"/>
    <w:rsid w:val="000E6276"/>
    <w:rsid w:val="000E670F"/>
    <w:rsid w:val="000E70BB"/>
    <w:rsid w:val="000E75E7"/>
    <w:rsid w:val="000F0795"/>
    <w:rsid w:val="000F0D9C"/>
    <w:rsid w:val="000F159C"/>
    <w:rsid w:val="000F27E5"/>
    <w:rsid w:val="000F2DC0"/>
    <w:rsid w:val="000F3D63"/>
    <w:rsid w:val="000F4D7E"/>
    <w:rsid w:val="000F5200"/>
    <w:rsid w:val="000F72FF"/>
    <w:rsid w:val="00100B16"/>
    <w:rsid w:val="0010167B"/>
    <w:rsid w:val="001018AC"/>
    <w:rsid w:val="00102417"/>
    <w:rsid w:val="00103F61"/>
    <w:rsid w:val="00103FCF"/>
    <w:rsid w:val="0010509B"/>
    <w:rsid w:val="001050A7"/>
    <w:rsid w:val="001054FB"/>
    <w:rsid w:val="001068D2"/>
    <w:rsid w:val="00106C9C"/>
    <w:rsid w:val="001073F4"/>
    <w:rsid w:val="00107A79"/>
    <w:rsid w:val="00107D77"/>
    <w:rsid w:val="00111899"/>
    <w:rsid w:val="00111D1E"/>
    <w:rsid w:val="001121BC"/>
    <w:rsid w:val="001122C0"/>
    <w:rsid w:val="00112BEB"/>
    <w:rsid w:val="00113582"/>
    <w:rsid w:val="00115636"/>
    <w:rsid w:val="0011673C"/>
    <w:rsid w:val="001167A8"/>
    <w:rsid w:val="00116E3A"/>
    <w:rsid w:val="0012076E"/>
    <w:rsid w:val="0012214F"/>
    <w:rsid w:val="00122ED6"/>
    <w:rsid w:val="0012390F"/>
    <w:rsid w:val="00123B2C"/>
    <w:rsid w:val="00123B4C"/>
    <w:rsid w:val="00124E35"/>
    <w:rsid w:val="001255E3"/>
    <w:rsid w:val="00125A40"/>
    <w:rsid w:val="00130032"/>
    <w:rsid w:val="001305F6"/>
    <w:rsid w:val="001311E6"/>
    <w:rsid w:val="00131397"/>
    <w:rsid w:val="00131A5E"/>
    <w:rsid w:val="00131CC6"/>
    <w:rsid w:val="00133B49"/>
    <w:rsid w:val="0013422B"/>
    <w:rsid w:val="00134704"/>
    <w:rsid w:val="00134A83"/>
    <w:rsid w:val="00134E29"/>
    <w:rsid w:val="001369FA"/>
    <w:rsid w:val="001377FE"/>
    <w:rsid w:val="001410DE"/>
    <w:rsid w:val="00143CD1"/>
    <w:rsid w:val="00143F57"/>
    <w:rsid w:val="001446F1"/>
    <w:rsid w:val="0014637B"/>
    <w:rsid w:val="001467AA"/>
    <w:rsid w:val="001507AF"/>
    <w:rsid w:val="00150AAF"/>
    <w:rsid w:val="00150BED"/>
    <w:rsid w:val="001511C3"/>
    <w:rsid w:val="00152553"/>
    <w:rsid w:val="00153A04"/>
    <w:rsid w:val="00153A07"/>
    <w:rsid w:val="00154092"/>
    <w:rsid w:val="00154169"/>
    <w:rsid w:val="00154203"/>
    <w:rsid w:val="00155143"/>
    <w:rsid w:val="00155321"/>
    <w:rsid w:val="001564FE"/>
    <w:rsid w:val="0015706A"/>
    <w:rsid w:val="00157ED7"/>
    <w:rsid w:val="001604A8"/>
    <w:rsid w:val="00160B3C"/>
    <w:rsid w:val="00160B6B"/>
    <w:rsid w:val="001612E0"/>
    <w:rsid w:val="00161B67"/>
    <w:rsid w:val="001622A3"/>
    <w:rsid w:val="00162300"/>
    <w:rsid w:val="00162353"/>
    <w:rsid w:val="00163471"/>
    <w:rsid w:val="001636CB"/>
    <w:rsid w:val="00163B91"/>
    <w:rsid w:val="00163FC6"/>
    <w:rsid w:val="00164C00"/>
    <w:rsid w:val="00165154"/>
    <w:rsid w:val="00165C22"/>
    <w:rsid w:val="00165FFD"/>
    <w:rsid w:val="00166593"/>
    <w:rsid w:val="00166CFF"/>
    <w:rsid w:val="00167575"/>
    <w:rsid w:val="0016786B"/>
    <w:rsid w:val="001705C9"/>
    <w:rsid w:val="00170689"/>
    <w:rsid w:val="00172515"/>
    <w:rsid w:val="00172B15"/>
    <w:rsid w:val="00172F17"/>
    <w:rsid w:val="00173FE8"/>
    <w:rsid w:val="00174459"/>
    <w:rsid w:val="001744E2"/>
    <w:rsid w:val="00174816"/>
    <w:rsid w:val="00174EDA"/>
    <w:rsid w:val="00175EA1"/>
    <w:rsid w:val="00176E35"/>
    <w:rsid w:val="001778D6"/>
    <w:rsid w:val="0018135C"/>
    <w:rsid w:val="001818C8"/>
    <w:rsid w:val="0018256D"/>
    <w:rsid w:val="00182895"/>
    <w:rsid w:val="0018371E"/>
    <w:rsid w:val="00183FB8"/>
    <w:rsid w:val="0018409F"/>
    <w:rsid w:val="00186635"/>
    <w:rsid w:val="00187DAF"/>
    <w:rsid w:val="001901ED"/>
    <w:rsid w:val="0019038A"/>
    <w:rsid w:val="00191450"/>
    <w:rsid w:val="0019204B"/>
    <w:rsid w:val="00192F42"/>
    <w:rsid w:val="00193E17"/>
    <w:rsid w:val="00194604"/>
    <w:rsid w:val="001948D5"/>
    <w:rsid w:val="00194A28"/>
    <w:rsid w:val="00194FEE"/>
    <w:rsid w:val="00195840"/>
    <w:rsid w:val="00195B18"/>
    <w:rsid w:val="001963C8"/>
    <w:rsid w:val="0019662A"/>
    <w:rsid w:val="00197372"/>
    <w:rsid w:val="00197D86"/>
    <w:rsid w:val="001A02C0"/>
    <w:rsid w:val="001A0329"/>
    <w:rsid w:val="001A0C94"/>
    <w:rsid w:val="001A1D5C"/>
    <w:rsid w:val="001A21F9"/>
    <w:rsid w:val="001A2873"/>
    <w:rsid w:val="001A33C3"/>
    <w:rsid w:val="001A3B0F"/>
    <w:rsid w:val="001A4058"/>
    <w:rsid w:val="001A480A"/>
    <w:rsid w:val="001A4B5C"/>
    <w:rsid w:val="001A4CD9"/>
    <w:rsid w:val="001A517B"/>
    <w:rsid w:val="001A51D2"/>
    <w:rsid w:val="001A5E59"/>
    <w:rsid w:val="001A6D20"/>
    <w:rsid w:val="001A7F11"/>
    <w:rsid w:val="001B1249"/>
    <w:rsid w:val="001B1B4A"/>
    <w:rsid w:val="001B2D9D"/>
    <w:rsid w:val="001B3983"/>
    <w:rsid w:val="001B3A10"/>
    <w:rsid w:val="001B3F12"/>
    <w:rsid w:val="001B5C20"/>
    <w:rsid w:val="001B6E96"/>
    <w:rsid w:val="001B70EC"/>
    <w:rsid w:val="001B79BC"/>
    <w:rsid w:val="001B7DD3"/>
    <w:rsid w:val="001C0A59"/>
    <w:rsid w:val="001C1198"/>
    <w:rsid w:val="001C11DC"/>
    <w:rsid w:val="001C13BC"/>
    <w:rsid w:val="001C1851"/>
    <w:rsid w:val="001C2C15"/>
    <w:rsid w:val="001C2FDE"/>
    <w:rsid w:val="001C3518"/>
    <w:rsid w:val="001C3840"/>
    <w:rsid w:val="001C3CAD"/>
    <w:rsid w:val="001C4BC6"/>
    <w:rsid w:val="001C6BC6"/>
    <w:rsid w:val="001C6D9F"/>
    <w:rsid w:val="001C6E4F"/>
    <w:rsid w:val="001C7029"/>
    <w:rsid w:val="001C7223"/>
    <w:rsid w:val="001C743D"/>
    <w:rsid w:val="001C7E2E"/>
    <w:rsid w:val="001D0AD8"/>
    <w:rsid w:val="001D0C33"/>
    <w:rsid w:val="001D0FAF"/>
    <w:rsid w:val="001D243E"/>
    <w:rsid w:val="001D2B1E"/>
    <w:rsid w:val="001D2C7F"/>
    <w:rsid w:val="001D356F"/>
    <w:rsid w:val="001D3EFD"/>
    <w:rsid w:val="001D404E"/>
    <w:rsid w:val="001D485E"/>
    <w:rsid w:val="001D5A45"/>
    <w:rsid w:val="001D5D45"/>
    <w:rsid w:val="001D6308"/>
    <w:rsid w:val="001D63AF"/>
    <w:rsid w:val="001D65B0"/>
    <w:rsid w:val="001D6790"/>
    <w:rsid w:val="001D716B"/>
    <w:rsid w:val="001E00BA"/>
    <w:rsid w:val="001E16BA"/>
    <w:rsid w:val="001E1F92"/>
    <w:rsid w:val="001E31DC"/>
    <w:rsid w:val="001E4250"/>
    <w:rsid w:val="001E6BBA"/>
    <w:rsid w:val="001E6D90"/>
    <w:rsid w:val="001E706E"/>
    <w:rsid w:val="001E7D8E"/>
    <w:rsid w:val="001F0B6B"/>
    <w:rsid w:val="001F1E4F"/>
    <w:rsid w:val="001F2032"/>
    <w:rsid w:val="001F37D7"/>
    <w:rsid w:val="001F4987"/>
    <w:rsid w:val="001F78F9"/>
    <w:rsid w:val="002004CC"/>
    <w:rsid w:val="00200BC3"/>
    <w:rsid w:val="002016A7"/>
    <w:rsid w:val="0020188E"/>
    <w:rsid w:val="00202F81"/>
    <w:rsid w:val="002032C2"/>
    <w:rsid w:val="002038B5"/>
    <w:rsid w:val="00203B69"/>
    <w:rsid w:val="002052EB"/>
    <w:rsid w:val="00205388"/>
    <w:rsid w:val="00205566"/>
    <w:rsid w:val="002056BF"/>
    <w:rsid w:val="00205F07"/>
    <w:rsid w:val="002067D0"/>
    <w:rsid w:val="00207C3A"/>
    <w:rsid w:val="00210029"/>
    <w:rsid w:val="002107B3"/>
    <w:rsid w:val="00211114"/>
    <w:rsid w:val="0021135B"/>
    <w:rsid w:val="0021173A"/>
    <w:rsid w:val="002119E0"/>
    <w:rsid w:val="00211FB4"/>
    <w:rsid w:val="002137E4"/>
    <w:rsid w:val="0021396B"/>
    <w:rsid w:val="00214C84"/>
    <w:rsid w:val="00215F50"/>
    <w:rsid w:val="00217896"/>
    <w:rsid w:val="00217C35"/>
    <w:rsid w:val="002202A5"/>
    <w:rsid w:val="002207FF"/>
    <w:rsid w:val="00221D37"/>
    <w:rsid w:val="00222FA9"/>
    <w:rsid w:val="00223177"/>
    <w:rsid w:val="002234D4"/>
    <w:rsid w:val="00223733"/>
    <w:rsid w:val="002238AB"/>
    <w:rsid w:val="00223D40"/>
    <w:rsid w:val="002242BE"/>
    <w:rsid w:val="00224A3F"/>
    <w:rsid w:val="00225EC4"/>
    <w:rsid w:val="002261E2"/>
    <w:rsid w:val="002267EC"/>
    <w:rsid w:val="002268C7"/>
    <w:rsid w:val="002272E3"/>
    <w:rsid w:val="002277FC"/>
    <w:rsid w:val="0023202E"/>
    <w:rsid w:val="00232F1D"/>
    <w:rsid w:val="002333AF"/>
    <w:rsid w:val="00233C03"/>
    <w:rsid w:val="002346CC"/>
    <w:rsid w:val="002347FC"/>
    <w:rsid w:val="002355D6"/>
    <w:rsid w:val="0023581F"/>
    <w:rsid w:val="00235CF3"/>
    <w:rsid w:val="002368E2"/>
    <w:rsid w:val="00237238"/>
    <w:rsid w:val="00240431"/>
    <w:rsid w:val="00240DE1"/>
    <w:rsid w:val="00242C84"/>
    <w:rsid w:val="00244D34"/>
    <w:rsid w:val="00244DF5"/>
    <w:rsid w:val="0024629D"/>
    <w:rsid w:val="00247501"/>
    <w:rsid w:val="002508C3"/>
    <w:rsid w:val="00250A35"/>
    <w:rsid w:val="00250E94"/>
    <w:rsid w:val="002514C7"/>
    <w:rsid w:val="00252662"/>
    <w:rsid w:val="00254864"/>
    <w:rsid w:val="00254CD9"/>
    <w:rsid w:val="00256B19"/>
    <w:rsid w:val="002575EF"/>
    <w:rsid w:val="00257E09"/>
    <w:rsid w:val="00260C89"/>
    <w:rsid w:val="00261856"/>
    <w:rsid w:val="0026187D"/>
    <w:rsid w:val="0026397A"/>
    <w:rsid w:val="00263BA8"/>
    <w:rsid w:val="00264228"/>
    <w:rsid w:val="00264B95"/>
    <w:rsid w:val="002651B1"/>
    <w:rsid w:val="002657E8"/>
    <w:rsid w:val="002673D7"/>
    <w:rsid w:val="00267C2C"/>
    <w:rsid w:val="00270C55"/>
    <w:rsid w:val="002720FC"/>
    <w:rsid w:val="00272B86"/>
    <w:rsid w:val="0027365D"/>
    <w:rsid w:val="00273895"/>
    <w:rsid w:val="00273DB7"/>
    <w:rsid w:val="00273DC7"/>
    <w:rsid w:val="002743D5"/>
    <w:rsid w:val="00274623"/>
    <w:rsid w:val="002746AE"/>
    <w:rsid w:val="00274739"/>
    <w:rsid w:val="00274786"/>
    <w:rsid w:val="002756CA"/>
    <w:rsid w:val="00276023"/>
    <w:rsid w:val="002763EC"/>
    <w:rsid w:val="00276609"/>
    <w:rsid w:val="002772D9"/>
    <w:rsid w:val="00277467"/>
    <w:rsid w:val="002811A9"/>
    <w:rsid w:val="002811F5"/>
    <w:rsid w:val="00281BCE"/>
    <w:rsid w:val="00281BF9"/>
    <w:rsid w:val="00282538"/>
    <w:rsid w:val="0028304E"/>
    <w:rsid w:val="002832F5"/>
    <w:rsid w:val="00284A63"/>
    <w:rsid w:val="002863D7"/>
    <w:rsid w:val="00286B39"/>
    <w:rsid w:val="002873C8"/>
    <w:rsid w:val="00290745"/>
    <w:rsid w:val="00291175"/>
    <w:rsid w:val="00291A21"/>
    <w:rsid w:val="00291A8D"/>
    <w:rsid w:val="00292015"/>
    <w:rsid w:val="00292602"/>
    <w:rsid w:val="00292E62"/>
    <w:rsid w:val="00293566"/>
    <w:rsid w:val="0029482D"/>
    <w:rsid w:val="002954BF"/>
    <w:rsid w:val="00295949"/>
    <w:rsid w:val="00295EB1"/>
    <w:rsid w:val="002967A3"/>
    <w:rsid w:val="00296817"/>
    <w:rsid w:val="00296DED"/>
    <w:rsid w:val="00296E4A"/>
    <w:rsid w:val="00296F3D"/>
    <w:rsid w:val="00297035"/>
    <w:rsid w:val="002974B5"/>
    <w:rsid w:val="00297657"/>
    <w:rsid w:val="0029784A"/>
    <w:rsid w:val="002A04DE"/>
    <w:rsid w:val="002A07C5"/>
    <w:rsid w:val="002A085A"/>
    <w:rsid w:val="002A0FAD"/>
    <w:rsid w:val="002A5389"/>
    <w:rsid w:val="002A64DF"/>
    <w:rsid w:val="002A680B"/>
    <w:rsid w:val="002A6D58"/>
    <w:rsid w:val="002A700A"/>
    <w:rsid w:val="002A7288"/>
    <w:rsid w:val="002A737E"/>
    <w:rsid w:val="002B05D6"/>
    <w:rsid w:val="002B2235"/>
    <w:rsid w:val="002B33D7"/>
    <w:rsid w:val="002B33FD"/>
    <w:rsid w:val="002B3581"/>
    <w:rsid w:val="002B368F"/>
    <w:rsid w:val="002B3F30"/>
    <w:rsid w:val="002B60E7"/>
    <w:rsid w:val="002B6145"/>
    <w:rsid w:val="002B6708"/>
    <w:rsid w:val="002B6875"/>
    <w:rsid w:val="002B6C3B"/>
    <w:rsid w:val="002B7FCE"/>
    <w:rsid w:val="002C1737"/>
    <w:rsid w:val="002C238D"/>
    <w:rsid w:val="002C30FE"/>
    <w:rsid w:val="002C310B"/>
    <w:rsid w:val="002C42F1"/>
    <w:rsid w:val="002C4782"/>
    <w:rsid w:val="002C4D7F"/>
    <w:rsid w:val="002C5C06"/>
    <w:rsid w:val="002C6341"/>
    <w:rsid w:val="002C79AD"/>
    <w:rsid w:val="002C7DBF"/>
    <w:rsid w:val="002D094E"/>
    <w:rsid w:val="002D0D05"/>
    <w:rsid w:val="002D2244"/>
    <w:rsid w:val="002D3502"/>
    <w:rsid w:val="002D3B27"/>
    <w:rsid w:val="002D4051"/>
    <w:rsid w:val="002D4587"/>
    <w:rsid w:val="002D5994"/>
    <w:rsid w:val="002D6633"/>
    <w:rsid w:val="002D7A26"/>
    <w:rsid w:val="002D7ABD"/>
    <w:rsid w:val="002D7CEA"/>
    <w:rsid w:val="002E09DA"/>
    <w:rsid w:val="002E12B6"/>
    <w:rsid w:val="002E1650"/>
    <w:rsid w:val="002E1A37"/>
    <w:rsid w:val="002E2425"/>
    <w:rsid w:val="002E4087"/>
    <w:rsid w:val="002E4438"/>
    <w:rsid w:val="002E4D42"/>
    <w:rsid w:val="002E52E5"/>
    <w:rsid w:val="002E5E03"/>
    <w:rsid w:val="002E76C0"/>
    <w:rsid w:val="002F02BA"/>
    <w:rsid w:val="002F09D6"/>
    <w:rsid w:val="002F1833"/>
    <w:rsid w:val="002F2F98"/>
    <w:rsid w:val="002F37D3"/>
    <w:rsid w:val="002F4607"/>
    <w:rsid w:val="002F4CCA"/>
    <w:rsid w:val="002F70D1"/>
    <w:rsid w:val="002F74B5"/>
    <w:rsid w:val="002F7B50"/>
    <w:rsid w:val="003000AF"/>
    <w:rsid w:val="00302938"/>
    <w:rsid w:val="003039E7"/>
    <w:rsid w:val="00303A17"/>
    <w:rsid w:val="00303EC8"/>
    <w:rsid w:val="003048EB"/>
    <w:rsid w:val="003052A0"/>
    <w:rsid w:val="003054DA"/>
    <w:rsid w:val="0030559E"/>
    <w:rsid w:val="00305837"/>
    <w:rsid w:val="00305E51"/>
    <w:rsid w:val="00306BDD"/>
    <w:rsid w:val="00307590"/>
    <w:rsid w:val="00307AC9"/>
    <w:rsid w:val="00310181"/>
    <w:rsid w:val="003104E9"/>
    <w:rsid w:val="00312754"/>
    <w:rsid w:val="00314398"/>
    <w:rsid w:val="0031562B"/>
    <w:rsid w:val="00315C5F"/>
    <w:rsid w:val="00315FBA"/>
    <w:rsid w:val="00316A8E"/>
    <w:rsid w:val="003171CB"/>
    <w:rsid w:val="0031760D"/>
    <w:rsid w:val="003208AE"/>
    <w:rsid w:val="00321D5C"/>
    <w:rsid w:val="00322FFF"/>
    <w:rsid w:val="00323515"/>
    <w:rsid w:val="003239C2"/>
    <w:rsid w:val="003248F0"/>
    <w:rsid w:val="003254C1"/>
    <w:rsid w:val="0032695B"/>
    <w:rsid w:val="0032793B"/>
    <w:rsid w:val="00327E4C"/>
    <w:rsid w:val="0033082F"/>
    <w:rsid w:val="00330CC0"/>
    <w:rsid w:val="003312B4"/>
    <w:rsid w:val="00332213"/>
    <w:rsid w:val="00332ABE"/>
    <w:rsid w:val="003335A3"/>
    <w:rsid w:val="003335D5"/>
    <w:rsid w:val="00333AB3"/>
    <w:rsid w:val="00334308"/>
    <w:rsid w:val="0033751A"/>
    <w:rsid w:val="003401A1"/>
    <w:rsid w:val="003407B6"/>
    <w:rsid w:val="00341865"/>
    <w:rsid w:val="00342170"/>
    <w:rsid w:val="003426F0"/>
    <w:rsid w:val="003429E0"/>
    <w:rsid w:val="003441B0"/>
    <w:rsid w:val="003452EC"/>
    <w:rsid w:val="00345A44"/>
    <w:rsid w:val="00345C38"/>
    <w:rsid w:val="003473A2"/>
    <w:rsid w:val="003474B6"/>
    <w:rsid w:val="00347906"/>
    <w:rsid w:val="003514A3"/>
    <w:rsid w:val="003518D1"/>
    <w:rsid w:val="00351D54"/>
    <w:rsid w:val="00352910"/>
    <w:rsid w:val="00352915"/>
    <w:rsid w:val="003534B8"/>
    <w:rsid w:val="00353B44"/>
    <w:rsid w:val="00354288"/>
    <w:rsid w:val="003543FE"/>
    <w:rsid w:val="00354D8B"/>
    <w:rsid w:val="00354EB3"/>
    <w:rsid w:val="00355D02"/>
    <w:rsid w:val="0035758B"/>
    <w:rsid w:val="00357F0D"/>
    <w:rsid w:val="003607E3"/>
    <w:rsid w:val="00360D50"/>
    <w:rsid w:val="003618A6"/>
    <w:rsid w:val="00361C23"/>
    <w:rsid w:val="003628E1"/>
    <w:rsid w:val="00363789"/>
    <w:rsid w:val="0036383F"/>
    <w:rsid w:val="00364578"/>
    <w:rsid w:val="00364892"/>
    <w:rsid w:val="00364ABA"/>
    <w:rsid w:val="00364F0C"/>
    <w:rsid w:val="003650C3"/>
    <w:rsid w:val="0036570A"/>
    <w:rsid w:val="00365B21"/>
    <w:rsid w:val="003669FD"/>
    <w:rsid w:val="00367499"/>
    <w:rsid w:val="00367B93"/>
    <w:rsid w:val="00367EAB"/>
    <w:rsid w:val="00370D1C"/>
    <w:rsid w:val="0037144C"/>
    <w:rsid w:val="00372C87"/>
    <w:rsid w:val="003744FB"/>
    <w:rsid w:val="00375964"/>
    <w:rsid w:val="00375D26"/>
    <w:rsid w:val="00377695"/>
    <w:rsid w:val="00377A12"/>
    <w:rsid w:val="00380051"/>
    <w:rsid w:val="0038010D"/>
    <w:rsid w:val="0038058F"/>
    <w:rsid w:val="00380F7D"/>
    <w:rsid w:val="00383742"/>
    <w:rsid w:val="00384135"/>
    <w:rsid w:val="00386147"/>
    <w:rsid w:val="0038756B"/>
    <w:rsid w:val="0039088B"/>
    <w:rsid w:val="00390BB3"/>
    <w:rsid w:val="00391D96"/>
    <w:rsid w:val="003952A7"/>
    <w:rsid w:val="00395690"/>
    <w:rsid w:val="00395FFC"/>
    <w:rsid w:val="003966E2"/>
    <w:rsid w:val="00397544"/>
    <w:rsid w:val="0039778E"/>
    <w:rsid w:val="003A0453"/>
    <w:rsid w:val="003A08E1"/>
    <w:rsid w:val="003A0C8F"/>
    <w:rsid w:val="003A24FA"/>
    <w:rsid w:val="003A2CFD"/>
    <w:rsid w:val="003A33E1"/>
    <w:rsid w:val="003A3DCD"/>
    <w:rsid w:val="003A4971"/>
    <w:rsid w:val="003A4FF4"/>
    <w:rsid w:val="003A6332"/>
    <w:rsid w:val="003A64F8"/>
    <w:rsid w:val="003A6EDE"/>
    <w:rsid w:val="003A7B8A"/>
    <w:rsid w:val="003A7C24"/>
    <w:rsid w:val="003A7F84"/>
    <w:rsid w:val="003B08DB"/>
    <w:rsid w:val="003B0FD1"/>
    <w:rsid w:val="003B1012"/>
    <w:rsid w:val="003B18B3"/>
    <w:rsid w:val="003B1B7B"/>
    <w:rsid w:val="003B2725"/>
    <w:rsid w:val="003B2AEA"/>
    <w:rsid w:val="003B2EE4"/>
    <w:rsid w:val="003B323C"/>
    <w:rsid w:val="003B3798"/>
    <w:rsid w:val="003B3E63"/>
    <w:rsid w:val="003B3FA5"/>
    <w:rsid w:val="003B4A3F"/>
    <w:rsid w:val="003B4DAB"/>
    <w:rsid w:val="003B586B"/>
    <w:rsid w:val="003B61B7"/>
    <w:rsid w:val="003C03B1"/>
    <w:rsid w:val="003C13E3"/>
    <w:rsid w:val="003C307F"/>
    <w:rsid w:val="003C4418"/>
    <w:rsid w:val="003C4820"/>
    <w:rsid w:val="003C4C21"/>
    <w:rsid w:val="003C5639"/>
    <w:rsid w:val="003C76A8"/>
    <w:rsid w:val="003D0DEA"/>
    <w:rsid w:val="003D1A0F"/>
    <w:rsid w:val="003D2F03"/>
    <w:rsid w:val="003D2F6E"/>
    <w:rsid w:val="003D3474"/>
    <w:rsid w:val="003D35E0"/>
    <w:rsid w:val="003D3BFF"/>
    <w:rsid w:val="003D4153"/>
    <w:rsid w:val="003D443E"/>
    <w:rsid w:val="003D5328"/>
    <w:rsid w:val="003D57ED"/>
    <w:rsid w:val="003D5B54"/>
    <w:rsid w:val="003D60C9"/>
    <w:rsid w:val="003D695E"/>
    <w:rsid w:val="003D7BCE"/>
    <w:rsid w:val="003D7E13"/>
    <w:rsid w:val="003E06CF"/>
    <w:rsid w:val="003E12AF"/>
    <w:rsid w:val="003E22BA"/>
    <w:rsid w:val="003E2970"/>
    <w:rsid w:val="003E2A79"/>
    <w:rsid w:val="003E3475"/>
    <w:rsid w:val="003E3EF3"/>
    <w:rsid w:val="003E4591"/>
    <w:rsid w:val="003E4855"/>
    <w:rsid w:val="003E50A6"/>
    <w:rsid w:val="003E5879"/>
    <w:rsid w:val="003E71E5"/>
    <w:rsid w:val="003F2101"/>
    <w:rsid w:val="003F2CE0"/>
    <w:rsid w:val="003F2E58"/>
    <w:rsid w:val="003F34C0"/>
    <w:rsid w:val="003F6763"/>
    <w:rsid w:val="003F6D6C"/>
    <w:rsid w:val="003F7287"/>
    <w:rsid w:val="003F739B"/>
    <w:rsid w:val="004001E0"/>
    <w:rsid w:val="0040048D"/>
    <w:rsid w:val="00400B0B"/>
    <w:rsid w:val="00400D70"/>
    <w:rsid w:val="00400FEE"/>
    <w:rsid w:val="00401ECB"/>
    <w:rsid w:val="00401EF0"/>
    <w:rsid w:val="004026DB"/>
    <w:rsid w:val="00404197"/>
    <w:rsid w:val="004046C3"/>
    <w:rsid w:val="00404827"/>
    <w:rsid w:val="0040494B"/>
    <w:rsid w:val="0040547F"/>
    <w:rsid w:val="0040580F"/>
    <w:rsid w:val="0040644C"/>
    <w:rsid w:val="0040738D"/>
    <w:rsid w:val="0041052C"/>
    <w:rsid w:val="004108BD"/>
    <w:rsid w:val="004109F5"/>
    <w:rsid w:val="00411926"/>
    <w:rsid w:val="00411DB5"/>
    <w:rsid w:val="004138F5"/>
    <w:rsid w:val="00413EDE"/>
    <w:rsid w:val="00413F78"/>
    <w:rsid w:val="00413FF4"/>
    <w:rsid w:val="004154A0"/>
    <w:rsid w:val="004169AF"/>
    <w:rsid w:val="004169E7"/>
    <w:rsid w:val="00416C8E"/>
    <w:rsid w:val="00416F2F"/>
    <w:rsid w:val="00417F76"/>
    <w:rsid w:val="00420694"/>
    <w:rsid w:val="0042126A"/>
    <w:rsid w:val="0042270E"/>
    <w:rsid w:val="00422F51"/>
    <w:rsid w:val="004231D1"/>
    <w:rsid w:val="004233CC"/>
    <w:rsid w:val="00423B41"/>
    <w:rsid w:val="00423E7D"/>
    <w:rsid w:val="00423FD8"/>
    <w:rsid w:val="00424A44"/>
    <w:rsid w:val="0042668E"/>
    <w:rsid w:val="004302CC"/>
    <w:rsid w:val="00430ADB"/>
    <w:rsid w:val="00430BB1"/>
    <w:rsid w:val="00430C9E"/>
    <w:rsid w:val="004310E2"/>
    <w:rsid w:val="00431F5F"/>
    <w:rsid w:val="00433BD0"/>
    <w:rsid w:val="004340EE"/>
    <w:rsid w:val="0043543B"/>
    <w:rsid w:val="004364DF"/>
    <w:rsid w:val="00436DCF"/>
    <w:rsid w:val="00436DD7"/>
    <w:rsid w:val="0043709A"/>
    <w:rsid w:val="00441A5D"/>
    <w:rsid w:val="00441A66"/>
    <w:rsid w:val="00441EBB"/>
    <w:rsid w:val="00442743"/>
    <w:rsid w:val="00442904"/>
    <w:rsid w:val="00442AF7"/>
    <w:rsid w:val="004446B5"/>
    <w:rsid w:val="00445395"/>
    <w:rsid w:val="00445442"/>
    <w:rsid w:val="00446C18"/>
    <w:rsid w:val="00446F02"/>
    <w:rsid w:val="00450B1B"/>
    <w:rsid w:val="00451174"/>
    <w:rsid w:val="00451AEE"/>
    <w:rsid w:val="00451FBC"/>
    <w:rsid w:val="0045218A"/>
    <w:rsid w:val="00453A33"/>
    <w:rsid w:val="00453B14"/>
    <w:rsid w:val="00454287"/>
    <w:rsid w:val="004546C7"/>
    <w:rsid w:val="00454C7F"/>
    <w:rsid w:val="004551E8"/>
    <w:rsid w:val="004564A1"/>
    <w:rsid w:val="00456F94"/>
    <w:rsid w:val="00460027"/>
    <w:rsid w:val="0046087B"/>
    <w:rsid w:val="004620D7"/>
    <w:rsid w:val="00463275"/>
    <w:rsid w:val="00463C3A"/>
    <w:rsid w:val="00464AE6"/>
    <w:rsid w:val="00465E2E"/>
    <w:rsid w:val="00466945"/>
    <w:rsid w:val="00466EDD"/>
    <w:rsid w:val="004679B0"/>
    <w:rsid w:val="00467A8D"/>
    <w:rsid w:val="00470A77"/>
    <w:rsid w:val="00470F89"/>
    <w:rsid w:val="00471494"/>
    <w:rsid w:val="004715DC"/>
    <w:rsid w:val="004723A8"/>
    <w:rsid w:val="00472584"/>
    <w:rsid w:val="00472C3F"/>
    <w:rsid w:val="00472FCE"/>
    <w:rsid w:val="00473419"/>
    <w:rsid w:val="00473452"/>
    <w:rsid w:val="00473EE3"/>
    <w:rsid w:val="00475A41"/>
    <w:rsid w:val="0047647B"/>
    <w:rsid w:val="004774C5"/>
    <w:rsid w:val="0048016E"/>
    <w:rsid w:val="00481351"/>
    <w:rsid w:val="00481408"/>
    <w:rsid w:val="00482B0F"/>
    <w:rsid w:val="00483957"/>
    <w:rsid w:val="004848AA"/>
    <w:rsid w:val="0048498A"/>
    <w:rsid w:val="004861F7"/>
    <w:rsid w:val="00486BC2"/>
    <w:rsid w:val="0048717B"/>
    <w:rsid w:val="00487ADE"/>
    <w:rsid w:val="00492486"/>
    <w:rsid w:val="00493CCB"/>
    <w:rsid w:val="00494120"/>
    <w:rsid w:val="00495561"/>
    <w:rsid w:val="00495982"/>
    <w:rsid w:val="00496457"/>
    <w:rsid w:val="00496A4D"/>
    <w:rsid w:val="0049722C"/>
    <w:rsid w:val="004977FC"/>
    <w:rsid w:val="00497AD8"/>
    <w:rsid w:val="004A06A8"/>
    <w:rsid w:val="004A0B2A"/>
    <w:rsid w:val="004A2838"/>
    <w:rsid w:val="004A2C29"/>
    <w:rsid w:val="004A35DA"/>
    <w:rsid w:val="004A400C"/>
    <w:rsid w:val="004A51B9"/>
    <w:rsid w:val="004A5AAF"/>
    <w:rsid w:val="004A6726"/>
    <w:rsid w:val="004A6759"/>
    <w:rsid w:val="004B06E9"/>
    <w:rsid w:val="004B0A2C"/>
    <w:rsid w:val="004B12F5"/>
    <w:rsid w:val="004B1FF1"/>
    <w:rsid w:val="004B23C2"/>
    <w:rsid w:val="004B3047"/>
    <w:rsid w:val="004B36BD"/>
    <w:rsid w:val="004B421E"/>
    <w:rsid w:val="004B5DF2"/>
    <w:rsid w:val="004B5F60"/>
    <w:rsid w:val="004B68A0"/>
    <w:rsid w:val="004C056B"/>
    <w:rsid w:val="004C0C07"/>
    <w:rsid w:val="004C1CBF"/>
    <w:rsid w:val="004C1F03"/>
    <w:rsid w:val="004C1FB6"/>
    <w:rsid w:val="004C3D3E"/>
    <w:rsid w:val="004C5B4E"/>
    <w:rsid w:val="004C798C"/>
    <w:rsid w:val="004D0762"/>
    <w:rsid w:val="004D111F"/>
    <w:rsid w:val="004D1B1B"/>
    <w:rsid w:val="004D20F2"/>
    <w:rsid w:val="004D2D4F"/>
    <w:rsid w:val="004D483B"/>
    <w:rsid w:val="004D5533"/>
    <w:rsid w:val="004D5649"/>
    <w:rsid w:val="004D5C56"/>
    <w:rsid w:val="004D5E25"/>
    <w:rsid w:val="004D5F1E"/>
    <w:rsid w:val="004D638D"/>
    <w:rsid w:val="004D654D"/>
    <w:rsid w:val="004D6A4C"/>
    <w:rsid w:val="004D709D"/>
    <w:rsid w:val="004D7A9C"/>
    <w:rsid w:val="004D7DF5"/>
    <w:rsid w:val="004E0246"/>
    <w:rsid w:val="004E0813"/>
    <w:rsid w:val="004E0C8F"/>
    <w:rsid w:val="004E2449"/>
    <w:rsid w:val="004E3197"/>
    <w:rsid w:val="004E31A5"/>
    <w:rsid w:val="004E3457"/>
    <w:rsid w:val="004E34EA"/>
    <w:rsid w:val="004E47EA"/>
    <w:rsid w:val="004E4AE1"/>
    <w:rsid w:val="004E5223"/>
    <w:rsid w:val="004E60D2"/>
    <w:rsid w:val="004E6B11"/>
    <w:rsid w:val="004E6DAE"/>
    <w:rsid w:val="004E6E27"/>
    <w:rsid w:val="004E70EC"/>
    <w:rsid w:val="004E7409"/>
    <w:rsid w:val="004F0FE0"/>
    <w:rsid w:val="004F1839"/>
    <w:rsid w:val="004F1BD2"/>
    <w:rsid w:val="004F2ACE"/>
    <w:rsid w:val="004F2C54"/>
    <w:rsid w:val="004F367F"/>
    <w:rsid w:val="004F3BAB"/>
    <w:rsid w:val="004F3F11"/>
    <w:rsid w:val="004F4460"/>
    <w:rsid w:val="004F46F6"/>
    <w:rsid w:val="004F49C7"/>
    <w:rsid w:val="004F5144"/>
    <w:rsid w:val="004F58B6"/>
    <w:rsid w:val="004F66B8"/>
    <w:rsid w:val="004F6BA5"/>
    <w:rsid w:val="004F734B"/>
    <w:rsid w:val="004F7B6F"/>
    <w:rsid w:val="00500FE5"/>
    <w:rsid w:val="0050211E"/>
    <w:rsid w:val="00502366"/>
    <w:rsid w:val="0050272A"/>
    <w:rsid w:val="0050311C"/>
    <w:rsid w:val="0050322B"/>
    <w:rsid w:val="005032A1"/>
    <w:rsid w:val="00503460"/>
    <w:rsid w:val="00503F13"/>
    <w:rsid w:val="00504B84"/>
    <w:rsid w:val="00504D89"/>
    <w:rsid w:val="00504F85"/>
    <w:rsid w:val="00505ADD"/>
    <w:rsid w:val="005069FF"/>
    <w:rsid w:val="00507BE2"/>
    <w:rsid w:val="00507F5F"/>
    <w:rsid w:val="005116C2"/>
    <w:rsid w:val="005117AA"/>
    <w:rsid w:val="005118DB"/>
    <w:rsid w:val="00512404"/>
    <w:rsid w:val="00512675"/>
    <w:rsid w:val="0051267E"/>
    <w:rsid w:val="00514082"/>
    <w:rsid w:val="005140A8"/>
    <w:rsid w:val="00514D45"/>
    <w:rsid w:val="00515264"/>
    <w:rsid w:val="00517007"/>
    <w:rsid w:val="00517353"/>
    <w:rsid w:val="005177FF"/>
    <w:rsid w:val="00520200"/>
    <w:rsid w:val="00520AE4"/>
    <w:rsid w:val="00520B93"/>
    <w:rsid w:val="00521E72"/>
    <w:rsid w:val="00522845"/>
    <w:rsid w:val="00522A66"/>
    <w:rsid w:val="00525492"/>
    <w:rsid w:val="00525BFB"/>
    <w:rsid w:val="005276CE"/>
    <w:rsid w:val="00530304"/>
    <w:rsid w:val="00530E69"/>
    <w:rsid w:val="005313B2"/>
    <w:rsid w:val="00531E6D"/>
    <w:rsid w:val="00532C9F"/>
    <w:rsid w:val="005344DC"/>
    <w:rsid w:val="00534B09"/>
    <w:rsid w:val="005361E0"/>
    <w:rsid w:val="00536330"/>
    <w:rsid w:val="00536F9A"/>
    <w:rsid w:val="00536FEE"/>
    <w:rsid w:val="0053704C"/>
    <w:rsid w:val="005375D1"/>
    <w:rsid w:val="0053765C"/>
    <w:rsid w:val="00537B46"/>
    <w:rsid w:val="005404DE"/>
    <w:rsid w:val="0054258F"/>
    <w:rsid w:val="005426B4"/>
    <w:rsid w:val="00542D34"/>
    <w:rsid w:val="00545CF7"/>
    <w:rsid w:val="00545ED8"/>
    <w:rsid w:val="00546306"/>
    <w:rsid w:val="00546B7B"/>
    <w:rsid w:val="00546C19"/>
    <w:rsid w:val="00546FA5"/>
    <w:rsid w:val="00547375"/>
    <w:rsid w:val="00547CF8"/>
    <w:rsid w:val="00550453"/>
    <w:rsid w:val="005511A1"/>
    <w:rsid w:val="00551FA2"/>
    <w:rsid w:val="0055272E"/>
    <w:rsid w:val="00553AEF"/>
    <w:rsid w:val="005546CA"/>
    <w:rsid w:val="0055661B"/>
    <w:rsid w:val="0055735A"/>
    <w:rsid w:val="00557B9E"/>
    <w:rsid w:val="005622C5"/>
    <w:rsid w:val="005628CB"/>
    <w:rsid w:val="00562B42"/>
    <w:rsid w:val="0056309B"/>
    <w:rsid w:val="00563AAF"/>
    <w:rsid w:val="00563B4E"/>
    <w:rsid w:val="005640D5"/>
    <w:rsid w:val="0056420F"/>
    <w:rsid w:val="0056648F"/>
    <w:rsid w:val="00566C7C"/>
    <w:rsid w:val="00567F13"/>
    <w:rsid w:val="005706E0"/>
    <w:rsid w:val="005714B0"/>
    <w:rsid w:val="00571784"/>
    <w:rsid w:val="00571CDF"/>
    <w:rsid w:val="005726C6"/>
    <w:rsid w:val="00572F50"/>
    <w:rsid w:val="00573434"/>
    <w:rsid w:val="00574C80"/>
    <w:rsid w:val="00574EA9"/>
    <w:rsid w:val="00575537"/>
    <w:rsid w:val="005755F8"/>
    <w:rsid w:val="005766DF"/>
    <w:rsid w:val="0057676C"/>
    <w:rsid w:val="00576C0C"/>
    <w:rsid w:val="00577080"/>
    <w:rsid w:val="00577448"/>
    <w:rsid w:val="005778B6"/>
    <w:rsid w:val="00580251"/>
    <w:rsid w:val="005812FE"/>
    <w:rsid w:val="0058247C"/>
    <w:rsid w:val="0058311F"/>
    <w:rsid w:val="005837AB"/>
    <w:rsid w:val="00583844"/>
    <w:rsid w:val="00583DB0"/>
    <w:rsid w:val="00584978"/>
    <w:rsid w:val="00585464"/>
    <w:rsid w:val="00586856"/>
    <w:rsid w:val="00586A7D"/>
    <w:rsid w:val="00587E98"/>
    <w:rsid w:val="00590D58"/>
    <w:rsid w:val="00591446"/>
    <w:rsid w:val="00591640"/>
    <w:rsid w:val="005919C5"/>
    <w:rsid w:val="00592569"/>
    <w:rsid w:val="0059323F"/>
    <w:rsid w:val="00593E33"/>
    <w:rsid w:val="00594603"/>
    <w:rsid w:val="005951D9"/>
    <w:rsid w:val="00595D4A"/>
    <w:rsid w:val="00596033"/>
    <w:rsid w:val="00597264"/>
    <w:rsid w:val="0059782C"/>
    <w:rsid w:val="00597F47"/>
    <w:rsid w:val="005A1274"/>
    <w:rsid w:val="005A15C8"/>
    <w:rsid w:val="005A2B41"/>
    <w:rsid w:val="005A2D74"/>
    <w:rsid w:val="005A2E17"/>
    <w:rsid w:val="005A37E9"/>
    <w:rsid w:val="005A3A1A"/>
    <w:rsid w:val="005A3DCF"/>
    <w:rsid w:val="005A54A8"/>
    <w:rsid w:val="005A6809"/>
    <w:rsid w:val="005B02F4"/>
    <w:rsid w:val="005B0CFC"/>
    <w:rsid w:val="005B1635"/>
    <w:rsid w:val="005B1936"/>
    <w:rsid w:val="005B1C02"/>
    <w:rsid w:val="005B1D13"/>
    <w:rsid w:val="005B1F26"/>
    <w:rsid w:val="005B213D"/>
    <w:rsid w:val="005B249E"/>
    <w:rsid w:val="005B2550"/>
    <w:rsid w:val="005B285A"/>
    <w:rsid w:val="005B31F2"/>
    <w:rsid w:val="005B512F"/>
    <w:rsid w:val="005B5A70"/>
    <w:rsid w:val="005B609B"/>
    <w:rsid w:val="005B62E0"/>
    <w:rsid w:val="005B6EC6"/>
    <w:rsid w:val="005C0204"/>
    <w:rsid w:val="005C03B0"/>
    <w:rsid w:val="005C2207"/>
    <w:rsid w:val="005C3906"/>
    <w:rsid w:val="005C439B"/>
    <w:rsid w:val="005C5158"/>
    <w:rsid w:val="005C6448"/>
    <w:rsid w:val="005C71C1"/>
    <w:rsid w:val="005C74F4"/>
    <w:rsid w:val="005C7B65"/>
    <w:rsid w:val="005D0020"/>
    <w:rsid w:val="005D005E"/>
    <w:rsid w:val="005D0D8E"/>
    <w:rsid w:val="005D1934"/>
    <w:rsid w:val="005D21FF"/>
    <w:rsid w:val="005D3E9A"/>
    <w:rsid w:val="005D4455"/>
    <w:rsid w:val="005D5180"/>
    <w:rsid w:val="005D5F59"/>
    <w:rsid w:val="005E03F6"/>
    <w:rsid w:val="005E1025"/>
    <w:rsid w:val="005E142F"/>
    <w:rsid w:val="005E1B3F"/>
    <w:rsid w:val="005E241E"/>
    <w:rsid w:val="005E28B0"/>
    <w:rsid w:val="005E2B44"/>
    <w:rsid w:val="005E37E4"/>
    <w:rsid w:val="005E48E3"/>
    <w:rsid w:val="005E4F6C"/>
    <w:rsid w:val="005E5792"/>
    <w:rsid w:val="005E642F"/>
    <w:rsid w:val="005E6982"/>
    <w:rsid w:val="005F02BD"/>
    <w:rsid w:val="005F0FEA"/>
    <w:rsid w:val="005F124E"/>
    <w:rsid w:val="005F1403"/>
    <w:rsid w:val="005F27CA"/>
    <w:rsid w:val="005F28F7"/>
    <w:rsid w:val="005F2B67"/>
    <w:rsid w:val="005F30D1"/>
    <w:rsid w:val="005F3170"/>
    <w:rsid w:val="005F32BB"/>
    <w:rsid w:val="005F3420"/>
    <w:rsid w:val="005F37E0"/>
    <w:rsid w:val="005F4074"/>
    <w:rsid w:val="005F485A"/>
    <w:rsid w:val="005F4925"/>
    <w:rsid w:val="005F50CA"/>
    <w:rsid w:val="005F57B7"/>
    <w:rsid w:val="00601152"/>
    <w:rsid w:val="00601E68"/>
    <w:rsid w:val="00601EA1"/>
    <w:rsid w:val="0060200F"/>
    <w:rsid w:val="00602ABA"/>
    <w:rsid w:val="006040B0"/>
    <w:rsid w:val="0060418C"/>
    <w:rsid w:val="0060479A"/>
    <w:rsid w:val="00604C33"/>
    <w:rsid w:val="00604E4C"/>
    <w:rsid w:val="00604FAD"/>
    <w:rsid w:val="00607266"/>
    <w:rsid w:val="00607431"/>
    <w:rsid w:val="00607A82"/>
    <w:rsid w:val="00607B73"/>
    <w:rsid w:val="00610B0D"/>
    <w:rsid w:val="00611007"/>
    <w:rsid w:val="006133D5"/>
    <w:rsid w:val="00613BE9"/>
    <w:rsid w:val="00613D37"/>
    <w:rsid w:val="006149C9"/>
    <w:rsid w:val="00615024"/>
    <w:rsid w:val="0061512D"/>
    <w:rsid w:val="00615475"/>
    <w:rsid w:val="00615557"/>
    <w:rsid w:val="006156AC"/>
    <w:rsid w:val="00616C93"/>
    <w:rsid w:val="00617681"/>
    <w:rsid w:val="006205A3"/>
    <w:rsid w:val="006216AD"/>
    <w:rsid w:val="00621C0C"/>
    <w:rsid w:val="00622188"/>
    <w:rsid w:val="00622AB4"/>
    <w:rsid w:val="0062316B"/>
    <w:rsid w:val="00623618"/>
    <w:rsid w:val="00623708"/>
    <w:rsid w:val="006239F6"/>
    <w:rsid w:val="006243EA"/>
    <w:rsid w:val="006264AF"/>
    <w:rsid w:val="00626671"/>
    <w:rsid w:val="00626B25"/>
    <w:rsid w:val="0062745E"/>
    <w:rsid w:val="00627950"/>
    <w:rsid w:val="00627B45"/>
    <w:rsid w:val="00627E0A"/>
    <w:rsid w:val="0063076D"/>
    <w:rsid w:val="00631629"/>
    <w:rsid w:val="00632C54"/>
    <w:rsid w:val="00632D11"/>
    <w:rsid w:val="00632D6C"/>
    <w:rsid w:val="00634D0D"/>
    <w:rsid w:val="00634EFD"/>
    <w:rsid w:val="00635AC7"/>
    <w:rsid w:val="00636F8E"/>
    <w:rsid w:val="00637F58"/>
    <w:rsid w:val="00640292"/>
    <w:rsid w:val="00641176"/>
    <w:rsid w:val="00641A61"/>
    <w:rsid w:val="00641B1B"/>
    <w:rsid w:val="0064261C"/>
    <w:rsid w:val="0064269E"/>
    <w:rsid w:val="006431E5"/>
    <w:rsid w:val="006439D5"/>
    <w:rsid w:val="00643E63"/>
    <w:rsid w:val="00645C4C"/>
    <w:rsid w:val="00645C7E"/>
    <w:rsid w:val="006461B8"/>
    <w:rsid w:val="006463C5"/>
    <w:rsid w:val="00646543"/>
    <w:rsid w:val="006466CF"/>
    <w:rsid w:val="00646B0F"/>
    <w:rsid w:val="00647B96"/>
    <w:rsid w:val="0065041A"/>
    <w:rsid w:val="0065117B"/>
    <w:rsid w:val="00651C45"/>
    <w:rsid w:val="00651EE2"/>
    <w:rsid w:val="00652598"/>
    <w:rsid w:val="00653308"/>
    <w:rsid w:val="00653CF0"/>
    <w:rsid w:val="00654517"/>
    <w:rsid w:val="006553A5"/>
    <w:rsid w:val="006554D8"/>
    <w:rsid w:val="0065596B"/>
    <w:rsid w:val="00655D17"/>
    <w:rsid w:val="00656707"/>
    <w:rsid w:val="006569B5"/>
    <w:rsid w:val="00656E0C"/>
    <w:rsid w:val="00657192"/>
    <w:rsid w:val="006579BB"/>
    <w:rsid w:val="00657B4F"/>
    <w:rsid w:val="0066014C"/>
    <w:rsid w:val="00660948"/>
    <w:rsid w:val="00661171"/>
    <w:rsid w:val="0066136B"/>
    <w:rsid w:val="00661728"/>
    <w:rsid w:val="00663407"/>
    <w:rsid w:val="00664840"/>
    <w:rsid w:val="00664C45"/>
    <w:rsid w:val="0066545F"/>
    <w:rsid w:val="00666B94"/>
    <w:rsid w:val="00666D80"/>
    <w:rsid w:val="00670540"/>
    <w:rsid w:val="00670762"/>
    <w:rsid w:val="006708BA"/>
    <w:rsid w:val="006708BD"/>
    <w:rsid w:val="006709DB"/>
    <w:rsid w:val="00670A91"/>
    <w:rsid w:val="00671A58"/>
    <w:rsid w:val="00674ABB"/>
    <w:rsid w:val="00674E75"/>
    <w:rsid w:val="00675B76"/>
    <w:rsid w:val="00675E0B"/>
    <w:rsid w:val="00676D6B"/>
    <w:rsid w:val="00677383"/>
    <w:rsid w:val="006779DE"/>
    <w:rsid w:val="00677EEE"/>
    <w:rsid w:val="006800CA"/>
    <w:rsid w:val="006806CC"/>
    <w:rsid w:val="00680973"/>
    <w:rsid w:val="006818C9"/>
    <w:rsid w:val="00682175"/>
    <w:rsid w:val="00683C5D"/>
    <w:rsid w:val="00684133"/>
    <w:rsid w:val="006842C9"/>
    <w:rsid w:val="006843AF"/>
    <w:rsid w:val="006846C5"/>
    <w:rsid w:val="006854E1"/>
    <w:rsid w:val="006869A5"/>
    <w:rsid w:val="00686FBA"/>
    <w:rsid w:val="006907F9"/>
    <w:rsid w:val="00690918"/>
    <w:rsid w:val="00690B4E"/>
    <w:rsid w:val="006911B1"/>
    <w:rsid w:val="00692249"/>
    <w:rsid w:val="006923B7"/>
    <w:rsid w:val="006927B1"/>
    <w:rsid w:val="00693057"/>
    <w:rsid w:val="0069381D"/>
    <w:rsid w:val="00693BBD"/>
    <w:rsid w:val="00693FC7"/>
    <w:rsid w:val="00694661"/>
    <w:rsid w:val="0069526C"/>
    <w:rsid w:val="006959A9"/>
    <w:rsid w:val="00696593"/>
    <w:rsid w:val="00696C83"/>
    <w:rsid w:val="00697CCF"/>
    <w:rsid w:val="006A1F60"/>
    <w:rsid w:val="006A3084"/>
    <w:rsid w:val="006A3DC5"/>
    <w:rsid w:val="006A4216"/>
    <w:rsid w:val="006A4A49"/>
    <w:rsid w:val="006A50CE"/>
    <w:rsid w:val="006A6029"/>
    <w:rsid w:val="006A60DF"/>
    <w:rsid w:val="006A7794"/>
    <w:rsid w:val="006A7867"/>
    <w:rsid w:val="006A7A21"/>
    <w:rsid w:val="006B0185"/>
    <w:rsid w:val="006B1E25"/>
    <w:rsid w:val="006B2571"/>
    <w:rsid w:val="006B2A06"/>
    <w:rsid w:val="006B2BA6"/>
    <w:rsid w:val="006B43D3"/>
    <w:rsid w:val="006B4E30"/>
    <w:rsid w:val="006B5256"/>
    <w:rsid w:val="006B577F"/>
    <w:rsid w:val="006B593D"/>
    <w:rsid w:val="006B605C"/>
    <w:rsid w:val="006B612C"/>
    <w:rsid w:val="006B6180"/>
    <w:rsid w:val="006B7392"/>
    <w:rsid w:val="006C047A"/>
    <w:rsid w:val="006C0786"/>
    <w:rsid w:val="006C1352"/>
    <w:rsid w:val="006C1535"/>
    <w:rsid w:val="006C253A"/>
    <w:rsid w:val="006C2943"/>
    <w:rsid w:val="006C3914"/>
    <w:rsid w:val="006C41DE"/>
    <w:rsid w:val="006C46F1"/>
    <w:rsid w:val="006C4C8E"/>
    <w:rsid w:val="006C7084"/>
    <w:rsid w:val="006C7900"/>
    <w:rsid w:val="006D06F2"/>
    <w:rsid w:val="006D1EA0"/>
    <w:rsid w:val="006D26A7"/>
    <w:rsid w:val="006D2765"/>
    <w:rsid w:val="006D2949"/>
    <w:rsid w:val="006D33C8"/>
    <w:rsid w:val="006D3985"/>
    <w:rsid w:val="006D3CAF"/>
    <w:rsid w:val="006D3DAA"/>
    <w:rsid w:val="006D4F55"/>
    <w:rsid w:val="006D6F0F"/>
    <w:rsid w:val="006D7BDB"/>
    <w:rsid w:val="006D7E9E"/>
    <w:rsid w:val="006D7F0E"/>
    <w:rsid w:val="006E09BE"/>
    <w:rsid w:val="006E0B82"/>
    <w:rsid w:val="006E1774"/>
    <w:rsid w:val="006E1FA4"/>
    <w:rsid w:val="006E20C2"/>
    <w:rsid w:val="006E557D"/>
    <w:rsid w:val="006E5598"/>
    <w:rsid w:val="006E63B9"/>
    <w:rsid w:val="006E6668"/>
    <w:rsid w:val="006E6DAA"/>
    <w:rsid w:val="006E7247"/>
    <w:rsid w:val="006E73CD"/>
    <w:rsid w:val="006F0971"/>
    <w:rsid w:val="006F37B9"/>
    <w:rsid w:val="006F4540"/>
    <w:rsid w:val="006F4AEF"/>
    <w:rsid w:val="006F59F5"/>
    <w:rsid w:val="006F5D23"/>
    <w:rsid w:val="006F6995"/>
    <w:rsid w:val="006F7081"/>
    <w:rsid w:val="006F7631"/>
    <w:rsid w:val="006F78D7"/>
    <w:rsid w:val="006F7D10"/>
    <w:rsid w:val="006F7ED1"/>
    <w:rsid w:val="00701869"/>
    <w:rsid w:val="0070192C"/>
    <w:rsid w:val="00701EE6"/>
    <w:rsid w:val="00703069"/>
    <w:rsid w:val="00703625"/>
    <w:rsid w:val="00703B92"/>
    <w:rsid w:val="0070466C"/>
    <w:rsid w:val="0070505C"/>
    <w:rsid w:val="007053C7"/>
    <w:rsid w:val="00706984"/>
    <w:rsid w:val="00706F65"/>
    <w:rsid w:val="00707637"/>
    <w:rsid w:val="00707C2D"/>
    <w:rsid w:val="00707D42"/>
    <w:rsid w:val="00712A3D"/>
    <w:rsid w:val="007131E9"/>
    <w:rsid w:val="00713FAE"/>
    <w:rsid w:val="0071567A"/>
    <w:rsid w:val="00715878"/>
    <w:rsid w:val="00715C6A"/>
    <w:rsid w:val="00716778"/>
    <w:rsid w:val="007167F8"/>
    <w:rsid w:val="00721BA0"/>
    <w:rsid w:val="0072243D"/>
    <w:rsid w:val="00724F45"/>
    <w:rsid w:val="00726737"/>
    <w:rsid w:val="00726816"/>
    <w:rsid w:val="00726A47"/>
    <w:rsid w:val="00727985"/>
    <w:rsid w:val="00727D1D"/>
    <w:rsid w:val="0073074C"/>
    <w:rsid w:val="00731BC8"/>
    <w:rsid w:val="0073266C"/>
    <w:rsid w:val="0073321C"/>
    <w:rsid w:val="00733440"/>
    <w:rsid w:val="0073357B"/>
    <w:rsid w:val="00733A98"/>
    <w:rsid w:val="0073443C"/>
    <w:rsid w:val="007346AC"/>
    <w:rsid w:val="00735A71"/>
    <w:rsid w:val="00735A87"/>
    <w:rsid w:val="00735D06"/>
    <w:rsid w:val="00736CAB"/>
    <w:rsid w:val="00737731"/>
    <w:rsid w:val="00737954"/>
    <w:rsid w:val="00740606"/>
    <w:rsid w:val="007406A1"/>
    <w:rsid w:val="00740AEA"/>
    <w:rsid w:val="007415A0"/>
    <w:rsid w:val="00741838"/>
    <w:rsid w:val="00741AB9"/>
    <w:rsid w:val="00741E23"/>
    <w:rsid w:val="00742117"/>
    <w:rsid w:val="00742B2D"/>
    <w:rsid w:val="00742F53"/>
    <w:rsid w:val="007435A0"/>
    <w:rsid w:val="0074375F"/>
    <w:rsid w:val="007438A5"/>
    <w:rsid w:val="00744FB0"/>
    <w:rsid w:val="00745A94"/>
    <w:rsid w:val="00745F42"/>
    <w:rsid w:val="00746B0A"/>
    <w:rsid w:val="00750317"/>
    <w:rsid w:val="0075149A"/>
    <w:rsid w:val="007519F0"/>
    <w:rsid w:val="007525DE"/>
    <w:rsid w:val="00752840"/>
    <w:rsid w:val="00753650"/>
    <w:rsid w:val="007536DB"/>
    <w:rsid w:val="00753A55"/>
    <w:rsid w:val="00754514"/>
    <w:rsid w:val="00755F7C"/>
    <w:rsid w:val="00756344"/>
    <w:rsid w:val="007566D2"/>
    <w:rsid w:val="00757485"/>
    <w:rsid w:val="007575F6"/>
    <w:rsid w:val="0075796B"/>
    <w:rsid w:val="00757986"/>
    <w:rsid w:val="007608E3"/>
    <w:rsid w:val="00761452"/>
    <w:rsid w:val="00761E2B"/>
    <w:rsid w:val="00763460"/>
    <w:rsid w:val="00764BD3"/>
    <w:rsid w:val="0076520F"/>
    <w:rsid w:val="00765642"/>
    <w:rsid w:val="00765BFB"/>
    <w:rsid w:val="007669D1"/>
    <w:rsid w:val="00767B96"/>
    <w:rsid w:val="00767D9D"/>
    <w:rsid w:val="007701A7"/>
    <w:rsid w:val="00770B3B"/>
    <w:rsid w:val="00770BF3"/>
    <w:rsid w:val="00770F77"/>
    <w:rsid w:val="0077112A"/>
    <w:rsid w:val="007713D5"/>
    <w:rsid w:val="00772284"/>
    <w:rsid w:val="007731ED"/>
    <w:rsid w:val="007746F4"/>
    <w:rsid w:val="00774903"/>
    <w:rsid w:val="00775000"/>
    <w:rsid w:val="0077510D"/>
    <w:rsid w:val="00776312"/>
    <w:rsid w:val="00777148"/>
    <w:rsid w:val="007777B6"/>
    <w:rsid w:val="00777E06"/>
    <w:rsid w:val="00777FDF"/>
    <w:rsid w:val="00780104"/>
    <w:rsid w:val="00782614"/>
    <w:rsid w:val="00782B16"/>
    <w:rsid w:val="00782B67"/>
    <w:rsid w:val="0078307C"/>
    <w:rsid w:val="00783E90"/>
    <w:rsid w:val="00784274"/>
    <w:rsid w:val="0078549E"/>
    <w:rsid w:val="007863CB"/>
    <w:rsid w:val="0078646F"/>
    <w:rsid w:val="00787CBB"/>
    <w:rsid w:val="0079064C"/>
    <w:rsid w:val="00790EF4"/>
    <w:rsid w:val="00794FE4"/>
    <w:rsid w:val="0079534E"/>
    <w:rsid w:val="007955F4"/>
    <w:rsid w:val="00795D07"/>
    <w:rsid w:val="00796ABE"/>
    <w:rsid w:val="007A03DD"/>
    <w:rsid w:val="007A1CC6"/>
    <w:rsid w:val="007A319D"/>
    <w:rsid w:val="007A3A31"/>
    <w:rsid w:val="007A438E"/>
    <w:rsid w:val="007A4497"/>
    <w:rsid w:val="007B18D4"/>
    <w:rsid w:val="007B28DD"/>
    <w:rsid w:val="007B2AF8"/>
    <w:rsid w:val="007B2E75"/>
    <w:rsid w:val="007B3161"/>
    <w:rsid w:val="007B3191"/>
    <w:rsid w:val="007B364F"/>
    <w:rsid w:val="007B4329"/>
    <w:rsid w:val="007B5B0A"/>
    <w:rsid w:val="007B5D1C"/>
    <w:rsid w:val="007B5E57"/>
    <w:rsid w:val="007B6978"/>
    <w:rsid w:val="007B74E2"/>
    <w:rsid w:val="007B7D60"/>
    <w:rsid w:val="007C000E"/>
    <w:rsid w:val="007C0D9F"/>
    <w:rsid w:val="007C0E34"/>
    <w:rsid w:val="007C2710"/>
    <w:rsid w:val="007C3939"/>
    <w:rsid w:val="007C3FDC"/>
    <w:rsid w:val="007C44F7"/>
    <w:rsid w:val="007C4A17"/>
    <w:rsid w:val="007C55D1"/>
    <w:rsid w:val="007C5D1A"/>
    <w:rsid w:val="007C62A7"/>
    <w:rsid w:val="007C6C59"/>
    <w:rsid w:val="007C6EB2"/>
    <w:rsid w:val="007D0ECA"/>
    <w:rsid w:val="007D18CD"/>
    <w:rsid w:val="007D2735"/>
    <w:rsid w:val="007D295A"/>
    <w:rsid w:val="007D2EE6"/>
    <w:rsid w:val="007D3E82"/>
    <w:rsid w:val="007D4002"/>
    <w:rsid w:val="007D428F"/>
    <w:rsid w:val="007D5035"/>
    <w:rsid w:val="007D50A0"/>
    <w:rsid w:val="007D552A"/>
    <w:rsid w:val="007D5735"/>
    <w:rsid w:val="007D5DCC"/>
    <w:rsid w:val="007D5DE0"/>
    <w:rsid w:val="007D63B2"/>
    <w:rsid w:val="007D711C"/>
    <w:rsid w:val="007E0742"/>
    <w:rsid w:val="007E1A52"/>
    <w:rsid w:val="007E2385"/>
    <w:rsid w:val="007E3F67"/>
    <w:rsid w:val="007E4373"/>
    <w:rsid w:val="007E4515"/>
    <w:rsid w:val="007E518F"/>
    <w:rsid w:val="007E588E"/>
    <w:rsid w:val="007E5DD1"/>
    <w:rsid w:val="007F1211"/>
    <w:rsid w:val="007F1512"/>
    <w:rsid w:val="007F1B0F"/>
    <w:rsid w:val="007F1BEF"/>
    <w:rsid w:val="007F24A0"/>
    <w:rsid w:val="007F2D6E"/>
    <w:rsid w:val="007F2E53"/>
    <w:rsid w:val="007F7407"/>
    <w:rsid w:val="007F7672"/>
    <w:rsid w:val="00800689"/>
    <w:rsid w:val="00800E3F"/>
    <w:rsid w:val="00801E33"/>
    <w:rsid w:val="00803185"/>
    <w:rsid w:val="00803360"/>
    <w:rsid w:val="00803925"/>
    <w:rsid w:val="00804182"/>
    <w:rsid w:val="0080435F"/>
    <w:rsid w:val="0080554D"/>
    <w:rsid w:val="0080580E"/>
    <w:rsid w:val="00806340"/>
    <w:rsid w:val="00810F3E"/>
    <w:rsid w:val="00811964"/>
    <w:rsid w:val="008122A3"/>
    <w:rsid w:val="008136D9"/>
    <w:rsid w:val="00814EF3"/>
    <w:rsid w:val="008163F0"/>
    <w:rsid w:val="008178AC"/>
    <w:rsid w:val="00820583"/>
    <w:rsid w:val="00820CCF"/>
    <w:rsid w:val="00821EB2"/>
    <w:rsid w:val="00822CDB"/>
    <w:rsid w:val="00823A80"/>
    <w:rsid w:val="008255E5"/>
    <w:rsid w:val="00825862"/>
    <w:rsid w:val="0082607A"/>
    <w:rsid w:val="008278B5"/>
    <w:rsid w:val="008307C8"/>
    <w:rsid w:val="00831BBE"/>
    <w:rsid w:val="00832887"/>
    <w:rsid w:val="00832B69"/>
    <w:rsid w:val="00833909"/>
    <w:rsid w:val="00833FEB"/>
    <w:rsid w:val="0083416D"/>
    <w:rsid w:val="008347AB"/>
    <w:rsid w:val="00834A32"/>
    <w:rsid w:val="0083580E"/>
    <w:rsid w:val="00836238"/>
    <w:rsid w:val="00836B31"/>
    <w:rsid w:val="00836CE0"/>
    <w:rsid w:val="00836F38"/>
    <w:rsid w:val="00837448"/>
    <w:rsid w:val="00837522"/>
    <w:rsid w:val="00837D88"/>
    <w:rsid w:val="00840608"/>
    <w:rsid w:val="008417D2"/>
    <w:rsid w:val="008417D6"/>
    <w:rsid w:val="008417F4"/>
    <w:rsid w:val="0084188F"/>
    <w:rsid w:val="00841A00"/>
    <w:rsid w:val="00841ABC"/>
    <w:rsid w:val="00841E12"/>
    <w:rsid w:val="0084351D"/>
    <w:rsid w:val="00846815"/>
    <w:rsid w:val="0084734E"/>
    <w:rsid w:val="008474A2"/>
    <w:rsid w:val="00847D83"/>
    <w:rsid w:val="00847E5C"/>
    <w:rsid w:val="00850E47"/>
    <w:rsid w:val="00850ED2"/>
    <w:rsid w:val="00851BAF"/>
    <w:rsid w:val="00851F44"/>
    <w:rsid w:val="008522F2"/>
    <w:rsid w:val="00854503"/>
    <w:rsid w:val="008548B1"/>
    <w:rsid w:val="00854D61"/>
    <w:rsid w:val="00854F95"/>
    <w:rsid w:val="0085567C"/>
    <w:rsid w:val="0085587C"/>
    <w:rsid w:val="008571E3"/>
    <w:rsid w:val="00857629"/>
    <w:rsid w:val="008604D7"/>
    <w:rsid w:val="0086050E"/>
    <w:rsid w:val="0086075A"/>
    <w:rsid w:val="008609A0"/>
    <w:rsid w:val="00860D9C"/>
    <w:rsid w:val="00860EC3"/>
    <w:rsid w:val="008612DA"/>
    <w:rsid w:val="008619BB"/>
    <w:rsid w:val="00863A78"/>
    <w:rsid w:val="00864323"/>
    <w:rsid w:val="00864AA5"/>
    <w:rsid w:val="008654D4"/>
    <w:rsid w:val="00865BA1"/>
    <w:rsid w:val="00865DA3"/>
    <w:rsid w:val="00866104"/>
    <w:rsid w:val="008662B4"/>
    <w:rsid w:val="00866B33"/>
    <w:rsid w:val="00866C20"/>
    <w:rsid w:val="00867A48"/>
    <w:rsid w:val="00867EBC"/>
    <w:rsid w:val="0087257B"/>
    <w:rsid w:val="00872EAC"/>
    <w:rsid w:val="00872FBC"/>
    <w:rsid w:val="008751D4"/>
    <w:rsid w:val="00875529"/>
    <w:rsid w:val="008757AD"/>
    <w:rsid w:val="00875E27"/>
    <w:rsid w:val="008766F2"/>
    <w:rsid w:val="00876CBA"/>
    <w:rsid w:val="00876E32"/>
    <w:rsid w:val="00876EE8"/>
    <w:rsid w:val="008778FB"/>
    <w:rsid w:val="0088123F"/>
    <w:rsid w:val="008813FD"/>
    <w:rsid w:val="0088166D"/>
    <w:rsid w:val="00882764"/>
    <w:rsid w:val="0088306C"/>
    <w:rsid w:val="00883A69"/>
    <w:rsid w:val="0088580D"/>
    <w:rsid w:val="00885C06"/>
    <w:rsid w:val="00885E00"/>
    <w:rsid w:val="0088630F"/>
    <w:rsid w:val="00886441"/>
    <w:rsid w:val="0088659E"/>
    <w:rsid w:val="00887E48"/>
    <w:rsid w:val="008925DF"/>
    <w:rsid w:val="00892C84"/>
    <w:rsid w:val="00892ED3"/>
    <w:rsid w:val="00894006"/>
    <w:rsid w:val="008940AE"/>
    <w:rsid w:val="00894BD3"/>
    <w:rsid w:val="0089530E"/>
    <w:rsid w:val="0089701B"/>
    <w:rsid w:val="008976DE"/>
    <w:rsid w:val="008A0E13"/>
    <w:rsid w:val="008A298F"/>
    <w:rsid w:val="008A657D"/>
    <w:rsid w:val="008A6A83"/>
    <w:rsid w:val="008A6CCD"/>
    <w:rsid w:val="008A79FF"/>
    <w:rsid w:val="008A7F17"/>
    <w:rsid w:val="008B0056"/>
    <w:rsid w:val="008B0A41"/>
    <w:rsid w:val="008B19D1"/>
    <w:rsid w:val="008B1B86"/>
    <w:rsid w:val="008B1E95"/>
    <w:rsid w:val="008B1EB5"/>
    <w:rsid w:val="008B3B09"/>
    <w:rsid w:val="008B4600"/>
    <w:rsid w:val="008B4EAA"/>
    <w:rsid w:val="008B56A9"/>
    <w:rsid w:val="008B56CC"/>
    <w:rsid w:val="008B5A25"/>
    <w:rsid w:val="008B5E29"/>
    <w:rsid w:val="008B6BC9"/>
    <w:rsid w:val="008C1350"/>
    <w:rsid w:val="008C1D5C"/>
    <w:rsid w:val="008C2205"/>
    <w:rsid w:val="008C4148"/>
    <w:rsid w:val="008C66EB"/>
    <w:rsid w:val="008C6D50"/>
    <w:rsid w:val="008D0155"/>
    <w:rsid w:val="008D037A"/>
    <w:rsid w:val="008D0CEC"/>
    <w:rsid w:val="008D0DFC"/>
    <w:rsid w:val="008D1BF2"/>
    <w:rsid w:val="008D4566"/>
    <w:rsid w:val="008D5008"/>
    <w:rsid w:val="008D5133"/>
    <w:rsid w:val="008D51F9"/>
    <w:rsid w:val="008D5824"/>
    <w:rsid w:val="008D6CCD"/>
    <w:rsid w:val="008D6D13"/>
    <w:rsid w:val="008D731E"/>
    <w:rsid w:val="008E1E30"/>
    <w:rsid w:val="008E753A"/>
    <w:rsid w:val="008F023C"/>
    <w:rsid w:val="008F0CDE"/>
    <w:rsid w:val="008F123C"/>
    <w:rsid w:val="008F1690"/>
    <w:rsid w:val="008F16B6"/>
    <w:rsid w:val="008F2408"/>
    <w:rsid w:val="008F4FD3"/>
    <w:rsid w:val="008F6172"/>
    <w:rsid w:val="008F69A9"/>
    <w:rsid w:val="008F6C1E"/>
    <w:rsid w:val="008F6CC6"/>
    <w:rsid w:val="008F7195"/>
    <w:rsid w:val="008F79C5"/>
    <w:rsid w:val="008F7AC8"/>
    <w:rsid w:val="008F7C79"/>
    <w:rsid w:val="008F7CC3"/>
    <w:rsid w:val="00900D3D"/>
    <w:rsid w:val="0090105D"/>
    <w:rsid w:val="0090157C"/>
    <w:rsid w:val="0090169B"/>
    <w:rsid w:val="00902256"/>
    <w:rsid w:val="009025C7"/>
    <w:rsid w:val="00902DE0"/>
    <w:rsid w:val="00903C08"/>
    <w:rsid w:val="00903EED"/>
    <w:rsid w:val="009049DE"/>
    <w:rsid w:val="0090523F"/>
    <w:rsid w:val="00905BD9"/>
    <w:rsid w:val="009077B8"/>
    <w:rsid w:val="009111B0"/>
    <w:rsid w:val="009111F1"/>
    <w:rsid w:val="00911FDA"/>
    <w:rsid w:val="00913FFE"/>
    <w:rsid w:val="00914309"/>
    <w:rsid w:val="00914BFE"/>
    <w:rsid w:val="00915FFA"/>
    <w:rsid w:val="009201D0"/>
    <w:rsid w:val="00920315"/>
    <w:rsid w:val="00920971"/>
    <w:rsid w:val="00920E3F"/>
    <w:rsid w:val="00921133"/>
    <w:rsid w:val="009223F2"/>
    <w:rsid w:val="0092270B"/>
    <w:rsid w:val="00922902"/>
    <w:rsid w:val="00922DF0"/>
    <w:rsid w:val="00923499"/>
    <w:rsid w:val="00923557"/>
    <w:rsid w:val="009243B7"/>
    <w:rsid w:val="0092453C"/>
    <w:rsid w:val="009250DF"/>
    <w:rsid w:val="009260BC"/>
    <w:rsid w:val="009268A8"/>
    <w:rsid w:val="009271AD"/>
    <w:rsid w:val="009303E2"/>
    <w:rsid w:val="00930769"/>
    <w:rsid w:val="0093130A"/>
    <w:rsid w:val="0093139E"/>
    <w:rsid w:val="00931939"/>
    <w:rsid w:val="00931B78"/>
    <w:rsid w:val="00932168"/>
    <w:rsid w:val="00932E19"/>
    <w:rsid w:val="00933F81"/>
    <w:rsid w:val="00934787"/>
    <w:rsid w:val="00934B33"/>
    <w:rsid w:val="009359C3"/>
    <w:rsid w:val="00936059"/>
    <w:rsid w:val="0093763E"/>
    <w:rsid w:val="00941886"/>
    <w:rsid w:val="00941938"/>
    <w:rsid w:val="00941AC7"/>
    <w:rsid w:val="00941ACE"/>
    <w:rsid w:val="00941B40"/>
    <w:rsid w:val="0094464C"/>
    <w:rsid w:val="00944BF9"/>
    <w:rsid w:val="00944D11"/>
    <w:rsid w:val="00944E9E"/>
    <w:rsid w:val="00944EBD"/>
    <w:rsid w:val="00944EC0"/>
    <w:rsid w:val="0094570F"/>
    <w:rsid w:val="00946786"/>
    <w:rsid w:val="00947E66"/>
    <w:rsid w:val="009505D7"/>
    <w:rsid w:val="0095072D"/>
    <w:rsid w:val="00951EBE"/>
    <w:rsid w:val="00953960"/>
    <w:rsid w:val="009541BB"/>
    <w:rsid w:val="00954259"/>
    <w:rsid w:val="009578AD"/>
    <w:rsid w:val="0095796E"/>
    <w:rsid w:val="00957B26"/>
    <w:rsid w:val="0096043E"/>
    <w:rsid w:val="0096162C"/>
    <w:rsid w:val="00961F2C"/>
    <w:rsid w:val="00963677"/>
    <w:rsid w:val="009641C5"/>
    <w:rsid w:val="00965AC7"/>
    <w:rsid w:val="00965DFD"/>
    <w:rsid w:val="00966BB5"/>
    <w:rsid w:val="00966BBB"/>
    <w:rsid w:val="00966EE0"/>
    <w:rsid w:val="00967429"/>
    <w:rsid w:val="00970521"/>
    <w:rsid w:val="00971867"/>
    <w:rsid w:val="00971BDA"/>
    <w:rsid w:val="00973065"/>
    <w:rsid w:val="009736F0"/>
    <w:rsid w:val="00973CFF"/>
    <w:rsid w:val="00973F99"/>
    <w:rsid w:val="00975277"/>
    <w:rsid w:val="00975300"/>
    <w:rsid w:val="009757B5"/>
    <w:rsid w:val="00975A4C"/>
    <w:rsid w:val="00975E10"/>
    <w:rsid w:val="00976286"/>
    <w:rsid w:val="00976B63"/>
    <w:rsid w:val="00977516"/>
    <w:rsid w:val="00980E7E"/>
    <w:rsid w:val="009813E0"/>
    <w:rsid w:val="00981960"/>
    <w:rsid w:val="00981A27"/>
    <w:rsid w:val="00982934"/>
    <w:rsid w:val="00982AEE"/>
    <w:rsid w:val="00982E78"/>
    <w:rsid w:val="00984B2E"/>
    <w:rsid w:val="00984B3A"/>
    <w:rsid w:val="00985B37"/>
    <w:rsid w:val="00986358"/>
    <w:rsid w:val="00986C9D"/>
    <w:rsid w:val="00987308"/>
    <w:rsid w:val="00987864"/>
    <w:rsid w:val="00987FB3"/>
    <w:rsid w:val="009904CA"/>
    <w:rsid w:val="009907A9"/>
    <w:rsid w:val="009912D6"/>
    <w:rsid w:val="00991C19"/>
    <w:rsid w:val="00991D62"/>
    <w:rsid w:val="00992264"/>
    <w:rsid w:val="00992315"/>
    <w:rsid w:val="009936A9"/>
    <w:rsid w:val="009949B6"/>
    <w:rsid w:val="00995778"/>
    <w:rsid w:val="009959E8"/>
    <w:rsid w:val="00995B30"/>
    <w:rsid w:val="00995D2C"/>
    <w:rsid w:val="009971FE"/>
    <w:rsid w:val="00997766"/>
    <w:rsid w:val="00997AD6"/>
    <w:rsid w:val="00997D87"/>
    <w:rsid w:val="009A0874"/>
    <w:rsid w:val="009A3697"/>
    <w:rsid w:val="009A493B"/>
    <w:rsid w:val="009A5017"/>
    <w:rsid w:val="009A5B92"/>
    <w:rsid w:val="009A6FA6"/>
    <w:rsid w:val="009A72FE"/>
    <w:rsid w:val="009A7C43"/>
    <w:rsid w:val="009B009A"/>
    <w:rsid w:val="009B0690"/>
    <w:rsid w:val="009B1300"/>
    <w:rsid w:val="009B2799"/>
    <w:rsid w:val="009B2D22"/>
    <w:rsid w:val="009B2EA4"/>
    <w:rsid w:val="009B3395"/>
    <w:rsid w:val="009B33C2"/>
    <w:rsid w:val="009B50FC"/>
    <w:rsid w:val="009B5AA6"/>
    <w:rsid w:val="009B5BBB"/>
    <w:rsid w:val="009B6D5F"/>
    <w:rsid w:val="009B6F2D"/>
    <w:rsid w:val="009B732A"/>
    <w:rsid w:val="009C0316"/>
    <w:rsid w:val="009C086D"/>
    <w:rsid w:val="009C150A"/>
    <w:rsid w:val="009C1967"/>
    <w:rsid w:val="009C285B"/>
    <w:rsid w:val="009C2B92"/>
    <w:rsid w:val="009C336C"/>
    <w:rsid w:val="009C4440"/>
    <w:rsid w:val="009C4499"/>
    <w:rsid w:val="009C65D2"/>
    <w:rsid w:val="009C6780"/>
    <w:rsid w:val="009C6DFD"/>
    <w:rsid w:val="009C767A"/>
    <w:rsid w:val="009C77CD"/>
    <w:rsid w:val="009D0FDC"/>
    <w:rsid w:val="009D1780"/>
    <w:rsid w:val="009D1E3C"/>
    <w:rsid w:val="009D341A"/>
    <w:rsid w:val="009D48A4"/>
    <w:rsid w:val="009D5304"/>
    <w:rsid w:val="009D56C6"/>
    <w:rsid w:val="009D622F"/>
    <w:rsid w:val="009D6A14"/>
    <w:rsid w:val="009D6AA8"/>
    <w:rsid w:val="009D6D0E"/>
    <w:rsid w:val="009D729D"/>
    <w:rsid w:val="009E1019"/>
    <w:rsid w:val="009E210D"/>
    <w:rsid w:val="009E31A0"/>
    <w:rsid w:val="009E3C33"/>
    <w:rsid w:val="009E53B1"/>
    <w:rsid w:val="009E56BE"/>
    <w:rsid w:val="009E5BD6"/>
    <w:rsid w:val="009E6684"/>
    <w:rsid w:val="009E6881"/>
    <w:rsid w:val="009E6A40"/>
    <w:rsid w:val="009E6EDC"/>
    <w:rsid w:val="009E709A"/>
    <w:rsid w:val="009E7828"/>
    <w:rsid w:val="009E799D"/>
    <w:rsid w:val="009E7A0B"/>
    <w:rsid w:val="009E7C6E"/>
    <w:rsid w:val="009F0404"/>
    <w:rsid w:val="009F09CC"/>
    <w:rsid w:val="009F0A0C"/>
    <w:rsid w:val="009F0EFF"/>
    <w:rsid w:val="009F1A48"/>
    <w:rsid w:val="009F1CC2"/>
    <w:rsid w:val="009F2004"/>
    <w:rsid w:val="009F321E"/>
    <w:rsid w:val="009F3A1E"/>
    <w:rsid w:val="009F461C"/>
    <w:rsid w:val="009F51D0"/>
    <w:rsid w:val="009F5A24"/>
    <w:rsid w:val="009F5B5C"/>
    <w:rsid w:val="009F67B3"/>
    <w:rsid w:val="009F6A92"/>
    <w:rsid w:val="00A009E8"/>
    <w:rsid w:val="00A00A42"/>
    <w:rsid w:val="00A00EAD"/>
    <w:rsid w:val="00A016B1"/>
    <w:rsid w:val="00A01D47"/>
    <w:rsid w:val="00A028EC"/>
    <w:rsid w:val="00A037AC"/>
    <w:rsid w:val="00A03FCD"/>
    <w:rsid w:val="00A04026"/>
    <w:rsid w:val="00A0439A"/>
    <w:rsid w:val="00A0503C"/>
    <w:rsid w:val="00A05F3D"/>
    <w:rsid w:val="00A079D1"/>
    <w:rsid w:val="00A1028F"/>
    <w:rsid w:val="00A104C1"/>
    <w:rsid w:val="00A11260"/>
    <w:rsid w:val="00A119E9"/>
    <w:rsid w:val="00A11E9E"/>
    <w:rsid w:val="00A12052"/>
    <w:rsid w:val="00A13202"/>
    <w:rsid w:val="00A13A39"/>
    <w:rsid w:val="00A1407C"/>
    <w:rsid w:val="00A14C39"/>
    <w:rsid w:val="00A15752"/>
    <w:rsid w:val="00A15CF5"/>
    <w:rsid w:val="00A174C9"/>
    <w:rsid w:val="00A17936"/>
    <w:rsid w:val="00A20A61"/>
    <w:rsid w:val="00A22EC2"/>
    <w:rsid w:val="00A26DAD"/>
    <w:rsid w:val="00A31E68"/>
    <w:rsid w:val="00A32E55"/>
    <w:rsid w:val="00A34FF3"/>
    <w:rsid w:val="00A3627E"/>
    <w:rsid w:val="00A366E8"/>
    <w:rsid w:val="00A36BEB"/>
    <w:rsid w:val="00A36DA4"/>
    <w:rsid w:val="00A372AC"/>
    <w:rsid w:val="00A3735B"/>
    <w:rsid w:val="00A410F3"/>
    <w:rsid w:val="00A41565"/>
    <w:rsid w:val="00A43981"/>
    <w:rsid w:val="00A4491B"/>
    <w:rsid w:val="00A44DEF"/>
    <w:rsid w:val="00A4511C"/>
    <w:rsid w:val="00A45D18"/>
    <w:rsid w:val="00A461DF"/>
    <w:rsid w:val="00A46F44"/>
    <w:rsid w:val="00A46F7B"/>
    <w:rsid w:val="00A470B6"/>
    <w:rsid w:val="00A47DF7"/>
    <w:rsid w:val="00A500EE"/>
    <w:rsid w:val="00A5035A"/>
    <w:rsid w:val="00A51D00"/>
    <w:rsid w:val="00A52D29"/>
    <w:rsid w:val="00A54735"/>
    <w:rsid w:val="00A554D9"/>
    <w:rsid w:val="00A55EB3"/>
    <w:rsid w:val="00A56E63"/>
    <w:rsid w:val="00A62C79"/>
    <w:rsid w:val="00A62F49"/>
    <w:rsid w:val="00A63A15"/>
    <w:rsid w:val="00A63DEB"/>
    <w:rsid w:val="00A64F0C"/>
    <w:rsid w:val="00A650E3"/>
    <w:rsid w:val="00A65B78"/>
    <w:rsid w:val="00A66CAE"/>
    <w:rsid w:val="00A70382"/>
    <w:rsid w:val="00A70A33"/>
    <w:rsid w:val="00A70EE6"/>
    <w:rsid w:val="00A71BB1"/>
    <w:rsid w:val="00A72011"/>
    <w:rsid w:val="00A7269D"/>
    <w:rsid w:val="00A728D6"/>
    <w:rsid w:val="00A73545"/>
    <w:rsid w:val="00A7519A"/>
    <w:rsid w:val="00A76000"/>
    <w:rsid w:val="00A76B94"/>
    <w:rsid w:val="00A776CA"/>
    <w:rsid w:val="00A80AAD"/>
    <w:rsid w:val="00A80F82"/>
    <w:rsid w:val="00A813D3"/>
    <w:rsid w:val="00A822F9"/>
    <w:rsid w:val="00A82FFB"/>
    <w:rsid w:val="00A83C14"/>
    <w:rsid w:val="00A83F85"/>
    <w:rsid w:val="00A844FF"/>
    <w:rsid w:val="00A845A9"/>
    <w:rsid w:val="00A848D0"/>
    <w:rsid w:val="00A8527C"/>
    <w:rsid w:val="00A85DFA"/>
    <w:rsid w:val="00A864A5"/>
    <w:rsid w:val="00A86765"/>
    <w:rsid w:val="00A87251"/>
    <w:rsid w:val="00A90AE0"/>
    <w:rsid w:val="00A921A7"/>
    <w:rsid w:val="00A92A36"/>
    <w:rsid w:val="00A93747"/>
    <w:rsid w:val="00A96419"/>
    <w:rsid w:val="00A96A54"/>
    <w:rsid w:val="00A978CF"/>
    <w:rsid w:val="00A979D6"/>
    <w:rsid w:val="00A97A95"/>
    <w:rsid w:val="00AA0AB3"/>
    <w:rsid w:val="00AA0F5B"/>
    <w:rsid w:val="00AA14F1"/>
    <w:rsid w:val="00AA168A"/>
    <w:rsid w:val="00AA42E0"/>
    <w:rsid w:val="00AA4BB2"/>
    <w:rsid w:val="00AA5D6F"/>
    <w:rsid w:val="00AA6A17"/>
    <w:rsid w:val="00AA6CAD"/>
    <w:rsid w:val="00AB0051"/>
    <w:rsid w:val="00AB061F"/>
    <w:rsid w:val="00AB1718"/>
    <w:rsid w:val="00AB334A"/>
    <w:rsid w:val="00AB3C4C"/>
    <w:rsid w:val="00AB458C"/>
    <w:rsid w:val="00AB4F21"/>
    <w:rsid w:val="00AB6E67"/>
    <w:rsid w:val="00AB79E5"/>
    <w:rsid w:val="00AC06D0"/>
    <w:rsid w:val="00AC161A"/>
    <w:rsid w:val="00AC1B3D"/>
    <w:rsid w:val="00AC2D33"/>
    <w:rsid w:val="00AC33E3"/>
    <w:rsid w:val="00AC3AD4"/>
    <w:rsid w:val="00AC4F44"/>
    <w:rsid w:val="00AC5749"/>
    <w:rsid w:val="00AC6E65"/>
    <w:rsid w:val="00AC6F56"/>
    <w:rsid w:val="00AC76CF"/>
    <w:rsid w:val="00AD2320"/>
    <w:rsid w:val="00AD2AF4"/>
    <w:rsid w:val="00AD2E6A"/>
    <w:rsid w:val="00AD2FCE"/>
    <w:rsid w:val="00AD3BC5"/>
    <w:rsid w:val="00AD4BCB"/>
    <w:rsid w:val="00AD6199"/>
    <w:rsid w:val="00AD62B1"/>
    <w:rsid w:val="00AD6AEF"/>
    <w:rsid w:val="00AD740C"/>
    <w:rsid w:val="00AD746E"/>
    <w:rsid w:val="00AD7D88"/>
    <w:rsid w:val="00AE00D9"/>
    <w:rsid w:val="00AE054C"/>
    <w:rsid w:val="00AE14AF"/>
    <w:rsid w:val="00AE21FA"/>
    <w:rsid w:val="00AE4AB6"/>
    <w:rsid w:val="00AE5556"/>
    <w:rsid w:val="00AE5B81"/>
    <w:rsid w:val="00AE6B8F"/>
    <w:rsid w:val="00AE7CEE"/>
    <w:rsid w:val="00AF1986"/>
    <w:rsid w:val="00AF25FD"/>
    <w:rsid w:val="00AF53CB"/>
    <w:rsid w:val="00AF5571"/>
    <w:rsid w:val="00AF58D1"/>
    <w:rsid w:val="00AF5F27"/>
    <w:rsid w:val="00AF611D"/>
    <w:rsid w:val="00AF6516"/>
    <w:rsid w:val="00B00251"/>
    <w:rsid w:val="00B01B36"/>
    <w:rsid w:val="00B01B48"/>
    <w:rsid w:val="00B05BA9"/>
    <w:rsid w:val="00B10ADB"/>
    <w:rsid w:val="00B12B06"/>
    <w:rsid w:val="00B12CC5"/>
    <w:rsid w:val="00B140E7"/>
    <w:rsid w:val="00B14986"/>
    <w:rsid w:val="00B14A78"/>
    <w:rsid w:val="00B14B26"/>
    <w:rsid w:val="00B14B82"/>
    <w:rsid w:val="00B14C34"/>
    <w:rsid w:val="00B14FB5"/>
    <w:rsid w:val="00B15248"/>
    <w:rsid w:val="00B1645F"/>
    <w:rsid w:val="00B16AB5"/>
    <w:rsid w:val="00B1723F"/>
    <w:rsid w:val="00B2018A"/>
    <w:rsid w:val="00B20294"/>
    <w:rsid w:val="00B2038D"/>
    <w:rsid w:val="00B20A6C"/>
    <w:rsid w:val="00B20D47"/>
    <w:rsid w:val="00B20EBE"/>
    <w:rsid w:val="00B20FFA"/>
    <w:rsid w:val="00B21605"/>
    <w:rsid w:val="00B222C4"/>
    <w:rsid w:val="00B223DF"/>
    <w:rsid w:val="00B22605"/>
    <w:rsid w:val="00B22CB8"/>
    <w:rsid w:val="00B238D6"/>
    <w:rsid w:val="00B2426D"/>
    <w:rsid w:val="00B24E14"/>
    <w:rsid w:val="00B26580"/>
    <w:rsid w:val="00B277BB"/>
    <w:rsid w:val="00B308AF"/>
    <w:rsid w:val="00B31026"/>
    <w:rsid w:val="00B317B0"/>
    <w:rsid w:val="00B31EE4"/>
    <w:rsid w:val="00B31FE9"/>
    <w:rsid w:val="00B32A27"/>
    <w:rsid w:val="00B33506"/>
    <w:rsid w:val="00B33887"/>
    <w:rsid w:val="00B33CDC"/>
    <w:rsid w:val="00B34567"/>
    <w:rsid w:val="00B352CE"/>
    <w:rsid w:val="00B35659"/>
    <w:rsid w:val="00B359D3"/>
    <w:rsid w:val="00B360FF"/>
    <w:rsid w:val="00B365DE"/>
    <w:rsid w:val="00B366FD"/>
    <w:rsid w:val="00B36A21"/>
    <w:rsid w:val="00B37179"/>
    <w:rsid w:val="00B40627"/>
    <w:rsid w:val="00B41467"/>
    <w:rsid w:val="00B41A43"/>
    <w:rsid w:val="00B41BE8"/>
    <w:rsid w:val="00B41C72"/>
    <w:rsid w:val="00B422F7"/>
    <w:rsid w:val="00B42573"/>
    <w:rsid w:val="00B428A0"/>
    <w:rsid w:val="00B42C73"/>
    <w:rsid w:val="00B44053"/>
    <w:rsid w:val="00B45D27"/>
    <w:rsid w:val="00B47002"/>
    <w:rsid w:val="00B477F1"/>
    <w:rsid w:val="00B50EDF"/>
    <w:rsid w:val="00B51D33"/>
    <w:rsid w:val="00B53258"/>
    <w:rsid w:val="00B53A57"/>
    <w:rsid w:val="00B54264"/>
    <w:rsid w:val="00B54659"/>
    <w:rsid w:val="00B55D61"/>
    <w:rsid w:val="00B56004"/>
    <w:rsid w:val="00B5687E"/>
    <w:rsid w:val="00B60C1A"/>
    <w:rsid w:val="00B61124"/>
    <w:rsid w:val="00B614F8"/>
    <w:rsid w:val="00B62338"/>
    <w:rsid w:val="00B635B7"/>
    <w:rsid w:val="00B635DC"/>
    <w:rsid w:val="00B637C1"/>
    <w:rsid w:val="00B6474B"/>
    <w:rsid w:val="00B64E87"/>
    <w:rsid w:val="00B64E94"/>
    <w:rsid w:val="00B65692"/>
    <w:rsid w:val="00B65EFA"/>
    <w:rsid w:val="00B66D4C"/>
    <w:rsid w:val="00B701FA"/>
    <w:rsid w:val="00B70CCA"/>
    <w:rsid w:val="00B7436C"/>
    <w:rsid w:val="00B74863"/>
    <w:rsid w:val="00B75683"/>
    <w:rsid w:val="00B7592E"/>
    <w:rsid w:val="00B76342"/>
    <w:rsid w:val="00B77814"/>
    <w:rsid w:val="00B77948"/>
    <w:rsid w:val="00B802C0"/>
    <w:rsid w:val="00B803B3"/>
    <w:rsid w:val="00B80A64"/>
    <w:rsid w:val="00B80B95"/>
    <w:rsid w:val="00B813D6"/>
    <w:rsid w:val="00B827FC"/>
    <w:rsid w:val="00B83617"/>
    <w:rsid w:val="00B83EC0"/>
    <w:rsid w:val="00B8410D"/>
    <w:rsid w:val="00B84C74"/>
    <w:rsid w:val="00B86139"/>
    <w:rsid w:val="00B86B15"/>
    <w:rsid w:val="00B86B6D"/>
    <w:rsid w:val="00B8714D"/>
    <w:rsid w:val="00B9087E"/>
    <w:rsid w:val="00B912CD"/>
    <w:rsid w:val="00B914C7"/>
    <w:rsid w:val="00B915C8"/>
    <w:rsid w:val="00B921E7"/>
    <w:rsid w:val="00B929FB"/>
    <w:rsid w:val="00B9434F"/>
    <w:rsid w:val="00B94B77"/>
    <w:rsid w:val="00BA0685"/>
    <w:rsid w:val="00BA079B"/>
    <w:rsid w:val="00BA1451"/>
    <w:rsid w:val="00BA223C"/>
    <w:rsid w:val="00BA25B2"/>
    <w:rsid w:val="00BA2793"/>
    <w:rsid w:val="00BA413A"/>
    <w:rsid w:val="00BA51EA"/>
    <w:rsid w:val="00BA59F7"/>
    <w:rsid w:val="00BA6FDE"/>
    <w:rsid w:val="00BA7C8D"/>
    <w:rsid w:val="00BB10E0"/>
    <w:rsid w:val="00BB1402"/>
    <w:rsid w:val="00BB3BEB"/>
    <w:rsid w:val="00BB4099"/>
    <w:rsid w:val="00BB4423"/>
    <w:rsid w:val="00BB451D"/>
    <w:rsid w:val="00BB5CAC"/>
    <w:rsid w:val="00BB6C20"/>
    <w:rsid w:val="00BB788D"/>
    <w:rsid w:val="00BC0DB6"/>
    <w:rsid w:val="00BC0EC4"/>
    <w:rsid w:val="00BC16AA"/>
    <w:rsid w:val="00BC1A7A"/>
    <w:rsid w:val="00BC1F05"/>
    <w:rsid w:val="00BC1F3C"/>
    <w:rsid w:val="00BC2227"/>
    <w:rsid w:val="00BC27E5"/>
    <w:rsid w:val="00BC2C79"/>
    <w:rsid w:val="00BC2D82"/>
    <w:rsid w:val="00BC2F78"/>
    <w:rsid w:val="00BC32BA"/>
    <w:rsid w:val="00BC416F"/>
    <w:rsid w:val="00BC420E"/>
    <w:rsid w:val="00BC4EBF"/>
    <w:rsid w:val="00BC5100"/>
    <w:rsid w:val="00BC54E2"/>
    <w:rsid w:val="00BC54FA"/>
    <w:rsid w:val="00BC630A"/>
    <w:rsid w:val="00BC631B"/>
    <w:rsid w:val="00BC63EE"/>
    <w:rsid w:val="00BC7639"/>
    <w:rsid w:val="00BC7B0A"/>
    <w:rsid w:val="00BC7E72"/>
    <w:rsid w:val="00BC7E84"/>
    <w:rsid w:val="00BD1FB5"/>
    <w:rsid w:val="00BD282C"/>
    <w:rsid w:val="00BD36EB"/>
    <w:rsid w:val="00BD3876"/>
    <w:rsid w:val="00BD3DD0"/>
    <w:rsid w:val="00BD3DF1"/>
    <w:rsid w:val="00BD50CF"/>
    <w:rsid w:val="00BD7BDA"/>
    <w:rsid w:val="00BE0856"/>
    <w:rsid w:val="00BE11F0"/>
    <w:rsid w:val="00BE1768"/>
    <w:rsid w:val="00BE2573"/>
    <w:rsid w:val="00BE28D0"/>
    <w:rsid w:val="00BE2B4B"/>
    <w:rsid w:val="00BE2D11"/>
    <w:rsid w:val="00BE3F12"/>
    <w:rsid w:val="00BE417B"/>
    <w:rsid w:val="00BE4B6E"/>
    <w:rsid w:val="00BE6EED"/>
    <w:rsid w:val="00BE7BF8"/>
    <w:rsid w:val="00BF0F79"/>
    <w:rsid w:val="00BF10D4"/>
    <w:rsid w:val="00BF140C"/>
    <w:rsid w:val="00BF1822"/>
    <w:rsid w:val="00BF29F7"/>
    <w:rsid w:val="00BF2CCE"/>
    <w:rsid w:val="00BF3450"/>
    <w:rsid w:val="00BF3D4A"/>
    <w:rsid w:val="00BF6F3E"/>
    <w:rsid w:val="00BF70BB"/>
    <w:rsid w:val="00BF7EC6"/>
    <w:rsid w:val="00C028B5"/>
    <w:rsid w:val="00C03A31"/>
    <w:rsid w:val="00C04DFE"/>
    <w:rsid w:val="00C0579B"/>
    <w:rsid w:val="00C05F7B"/>
    <w:rsid w:val="00C0635F"/>
    <w:rsid w:val="00C07069"/>
    <w:rsid w:val="00C0740A"/>
    <w:rsid w:val="00C1253A"/>
    <w:rsid w:val="00C12CB1"/>
    <w:rsid w:val="00C1384B"/>
    <w:rsid w:val="00C14539"/>
    <w:rsid w:val="00C1496B"/>
    <w:rsid w:val="00C14EDC"/>
    <w:rsid w:val="00C15844"/>
    <w:rsid w:val="00C1658E"/>
    <w:rsid w:val="00C175F6"/>
    <w:rsid w:val="00C17C7F"/>
    <w:rsid w:val="00C17E22"/>
    <w:rsid w:val="00C20264"/>
    <w:rsid w:val="00C20CFD"/>
    <w:rsid w:val="00C21CCB"/>
    <w:rsid w:val="00C2453C"/>
    <w:rsid w:val="00C25980"/>
    <w:rsid w:val="00C2599A"/>
    <w:rsid w:val="00C26090"/>
    <w:rsid w:val="00C26299"/>
    <w:rsid w:val="00C30256"/>
    <w:rsid w:val="00C308D6"/>
    <w:rsid w:val="00C30C3B"/>
    <w:rsid w:val="00C31F6A"/>
    <w:rsid w:val="00C320FB"/>
    <w:rsid w:val="00C33ABD"/>
    <w:rsid w:val="00C346F0"/>
    <w:rsid w:val="00C3481C"/>
    <w:rsid w:val="00C34EAB"/>
    <w:rsid w:val="00C354C9"/>
    <w:rsid w:val="00C35BDD"/>
    <w:rsid w:val="00C35DA5"/>
    <w:rsid w:val="00C36067"/>
    <w:rsid w:val="00C3737A"/>
    <w:rsid w:val="00C373E5"/>
    <w:rsid w:val="00C373F8"/>
    <w:rsid w:val="00C37590"/>
    <w:rsid w:val="00C402D5"/>
    <w:rsid w:val="00C41167"/>
    <w:rsid w:val="00C417B3"/>
    <w:rsid w:val="00C417ED"/>
    <w:rsid w:val="00C41A78"/>
    <w:rsid w:val="00C422C2"/>
    <w:rsid w:val="00C425C4"/>
    <w:rsid w:val="00C42CDE"/>
    <w:rsid w:val="00C43BCA"/>
    <w:rsid w:val="00C44014"/>
    <w:rsid w:val="00C44C7C"/>
    <w:rsid w:val="00C45FFA"/>
    <w:rsid w:val="00C47C0B"/>
    <w:rsid w:val="00C50DC8"/>
    <w:rsid w:val="00C50EB3"/>
    <w:rsid w:val="00C50F4F"/>
    <w:rsid w:val="00C50F9B"/>
    <w:rsid w:val="00C51F89"/>
    <w:rsid w:val="00C522F6"/>
    <w:rsid w:val="00C525A4"/>
    <w:rsid w:val="00C52A1B"/>
    <w:rsid w:val="00C52DBD"/>
    <w:rsid w:val="00C534BD"/>
    <w:rsid w:val="00C53852"/>
    <w:rsid w:val="00C55392"/>
    <w:rsid w:val="00C56612"/>
    <w:rsid w:val="00C56F96"/>
    <w:rsid w:val="00C56FA7"/>
    <w:rsid w:val="00C57798"/>
    <w:rsid w:val="00C57F7C"/>
    <w:rsid w:val="00C60A06"/>
    <w:rsid w:val="00C62235"/>
    <w:rsid w:val="00C630A2"/>
    <w:rsid w:val="00C633F6"/>
    <w:rsid w:val="00C64690"/>
    <w:rsid w:val="00C64D2B"/>
    <w:rsid w:val="00C6535F"/>
    <w:rsid w:val="00C65801"/>
    <w:rsid w:val="00C669A7"/>
    <w:rsid w:val="00C677FB"/>
    <w:rsid w:val="00C679E1"/>
    <w:rsid w:val="00C70260"/>
    <w:rsid w:val="00C70F08"/>
    <w:rsid w:val="00C71430"/>
    <w:rsid w:val="00C72746"/>
    <w:rsid w:val="00C7320E"/>
    <w:rsid w:val="00C7548C"/>
    <w:rsid w:val="00C7720E"/>
    <w:rsid w:val="00C77368"/>
    <w:rsid w:val="00C77811"/>
    <w:rsid w:val="00C77F8A"/>
    <w:rsid w:val="00C80A53"/>
    <w:rsid w:val="00C80FA2"/>
    <w:rsid w:val="00C8121D"/>
    <w:rsid w:val="00C82824"/>
    <w:rsid w:val="00C82C84"/>
    <w:rsid w:val="00C84AC4"/>
    <w:rsid w:val="00C84C69"/>
    <w:rsid w:val="00C84F5A"/>
    <w:rsid w:val="00C86D00"/>
    <w:rsid w:val="00C871C1"/>
    <w:rsid w:val="00C87209"/>
    <w:rsid w:val="00C902BA"/>
    <w:rsid w:val="00C93088"/>
    <w:rsid w:val="00C931F1"/>
    <w:rsid w:val="00C93250"/>
    <w:rsid w:val="00C938C6"/>
    <w:rsid w:val="00C93E2B"/>
    <w:rsid w:val="00C9472C"/>
    <w:rsid w:val="00C96C62"/>
    <w:rsid w:val="00C97F2C"/>
    <w:rsid w:val="00CA0618"/>
    <w:rsid w:val="00CA14C2"/>
    <w:rsid w:val="00CA1661"/>
    <w:rsid w:val="00CA230D"/>
    <w:rsid w:val="00CA24BB"/>
    <w:rsid w:val="00CA3459"/>
    <w:rsid w:val="00CA34BE"/>
    <w:rsid w:val="00CA41B9"/>
    <w:rsid w:val="00CA48E5"/>
    <w:rsid w:val="00CA4DDE"/>
    <w:rsid w:val="00CA53CA"/>
    <w:rsid w:val="00CA7983"/>
    <w:rsid w:val="00CB08B4"/>
    <w:rsid w:val="00CB233E"/>
    <w:rsid w:val="00CB2482"/>
    <w:rsid w:val="00CB3A2D"/>
    <w:rsid w:val="00CB3A2E"/>
    <w:rsid w:val="00CB4775"/>
    <w:rsid w:val="00CB4A61"/>
    <w:rsid w:val="00CB540F"/>
    <w:rsid w:val="00CB582D"/>
    <w:rsid w:val="00CB6404"/>
    <w:rsid w:val="00CC0187"/>
    <w:rsid w:val="00CC1451"/>
    <w:rsid w:val="00CC1C06"/>
    <w:rsid w:val="00CC2490"/>
    <w:rsid w:val="00CC2F17"/>
    <w:rsid w:val="00CC39C8"/>
    <w:rsid w:val="00CC5138"/>
    <w:rsid w:val="00CC5C48"/>
    <w:rsid w:val="00CC5EC4"/>
    <w:rsid w:val="00CC62F5"/>
    <w:rsid w:val="00CC6AE3"/>
    <w:rsid w:val="00CC7479"/>
    <w:rsid w:val="00CD00F1"/>
    <w:rsid w:val="00CD08DD"/>
    <w:rsid w:val="00CD12D5"/>
    <w:rsid w:val="00CD28FB"/>
    <w:rsid w:val="00CD2BAD"/>
    <w:rsid w:val="00CD4C1A"/>
    <w:rsid w:val="00CD5B1F"/>
    <w:rsid w:val="00CD6328"/>
    <w:rsid w:val="00CD6755"/>
    <w:rsid w:val="00CD6C7C"/>
    <w:rsid w:val="00CD78B1"/>
    <w:rsid w:val="00CD7946"/>
    <w:rsid w:val="00CE06E6"/>
    <w:rsid w:val="00CE0707"/>
    <w:rsid w:val="00CE0A84"/>
    <w:rsid w:val="00CE0B45"/>
    <w:rsid w:val="00CE119C"/>
    <w:rsid w:val="00CE1220"/>
    <w:rsid w:val="00CE1319"/>
    <w:rsid w:val="00CE16BE"/>
    <w:rsid w:val="00CE1792"/>
    <w:rsid w:val="00CE2015"/>
    <w:rsid w:val="00CE2801"/>
    <w:rsid w:val="00CE3125"/>
    <w:rsid w:val="00CE4155"/>
    <w:rsid w:val="00CE4948"/>
    <w:rsid w:val="00CE51B5"/>
    <w:rsid w:val="00CE5484"/>
    <w:rsid w:val="00CE60C1"/>
    <w:rsid w:val="00CF0542"/>
    <w:rsid w:val="00CF1800"/>
    <w:rsid w:val="00CF2330"/>
    <w:rsid w:val="00CF2AF8"/>
    <w:rsid w:val="00CF3F8B"/>
    <w:rsid w:val="00CF5857"/>
    <w:rsid w:val="00CF59C5"/>
    <w:rsid w:val="00CF59ED"/>
    <w:rsid w:val="00D0262F"/>
    <w:rsid w:val="00D0359F"/>
    <w:rsid w:val="00D03B88"/>
    <w:rsid w:val="00D04916"/>
    <w:rsid w:val="00D04B2C"/>
    <w:rsid w:val="00D04BC0"/>
    <w:rsid w:val="00D0581F"/>
    <w:rsid w:val="00D061BF"/>
    <w:rsid w:val="00D066B4"/>
    <w:rsid w:val="00D07461"/>
    <w:rsid w:val="00D0766C"/>
    <w:rsid w:val="00D07C55"/>
    <w:rsid w:val="00D10751"/>
    <w:rsid w:val="00D10922"/>
    <w:rsid w:val="00D10AFA"/>
    <w:rsid w:val="00D10C5F"/>
    <w:rsid w:val="00D11C8D"/>
    <w:rsid w:val="00D121D6"/>
    <w:rsid w:val="00D12561"/>
    <w:rsid w:val="00D13DD2"/>
    <w:rsid w:val="00D15C5C"/>
    <w:rsid w:val="00D1615B"/>
    <w:rsid w:val="00D166B5"/>
    <w:rsid w:val="00D171F8"/>
    <w:rsid w:val="00D1766F"/>
    <w:rsid w:val="00D178EA"/>
    <w:rsid w:val="00D200CD"/>
    <w:rsid w:val="00D20752"/>
    <w:rsid w:val="00D207D5"/>
    <w:rsid w:val="00D20EB3"/>
    <w:rsid w:val="00D21199"/>
    <w:rsid w:val="00D213F0"/>
    <w:rsid w:val="00D21827"/>
    <w:rsid w:val="00D22BD2"/>
    <w:rsid w:val="00D22E20"/>
    <w:rsid w:val="00D23DB9"/>
    <w:rsid w:val="00D2581B"/>
    <w:rsid w:val="00D26F76"/>
    <w:rsid w:val="00D272A1"/>
    <w:rsid w:val="00D2757C"/>
    <w:rsid w:val="00D27708"/>
    <w:rsid w:val="00D27977"/>
    <w:rsid w:val="00D30260"/>
    <w:rsid w:val="00D30A19"/>
    <w:rsid w:val="00D30C92"/>
    <w:rsid w:val="00D31210"/>
    <w:rsid w:val="00D31B4A"/>
    <w:rsid w:val="00D31ECE"/>
    <w:rsid w:val="00D322F1"/>
    <w:rsid w:val="00D3309A"/>
    <w:rsid w:val="00D34BCE"/>
    <w:rsid w:val="00D35B8D"/>
    <w:rsid w:val="00D35E78"/>
    <w:rsid w:val="00D36255"/>
    <w:rsid w:val="00D37CF8"/>
    <w:rsid w:val="00D4012B"/>
    <w:rsid w:val="00D40737"/>
    <w:rsid w:val="00D40D5F"/>
    <w:rsid w:val="00D415E2"/>
    <w:rsid w:val="00D423C8"/>
    <w:rsid w:val="00D43EAB"/>
    <w:rsid w:val="00D44544"/>
    <w:rsid w:val="00D475EC"/>
    <w:rsid w:val="00D47DAA"/>
    <w:rsid w:val="00D50596"/>
    <w:rsid w:val="00D50B38"/>
    <w:rsid w:val="00D50D2F"/>
    <w:rsid w:val="00D510DA"/>
    <w:rsid w:val="00D514B8"/>
    <w:rsid w:val="00D534CA"/>
    <w:rsid w:val="00D5376A"/>
    <w:rsid w:val="00D544B4"/>
    <w:rsid w:val="00D54BF5"/>
    <w:rsid w:val="00D55616"/>
    <w:rsid w:val="00D55A89"/>
    <w:rsid w:val="00D56415"/>
    <w:rsid w:val="00D56688"/>
    <w:rsid w:val="00D5708A"/>
    <w:rsid w:val="00D57B13"/>
    <w:rsid w:val="00D60A4F"/>
    <w:rsid w:val="00D6146F"/>
    <w:rsid w:val="00D618AD"/>
    <w:rsid w:val="00D620CA"/>
    <w:rsid w:val="00D645E7"/>
    <w:rsid w:val="00D64E7E"/>
    <w:rsid w:val="00D65FD1"/>
    <w:rsid w:val="00D67337"/>
    <w:rsid w:val="00D6771E"/>
    <w:rsid w:val="00D67A5D"/>
    <w:rsid w:val="00D70A44"/>
    <w:rsid w:val="00D70A65"/>
    <w:rsid w:val="00D7174A"/>
    <w:rsid w:val="00D71D29"/>
    <w:rsid w:val="00D71F0E"/>
    <w:rsid w:val="00D736F6"/>
    <w:rsid w:val="00D7375E"/>
    <w:rsid w:val="00D75403"/>
    <w:rsid w:val="00D7548F"/>
    <w:rsid w:val="00D761AE"/>
    <w:rsid w:val="00D7646E"/>
    <w:rsid w:val="00D76FAF"/>
    <w:rsid w:val="00D76FB0"/>
    <w:rsid w:val="00D77764"/>
    <w:rsid w:val="00D77E38"/>
    <w:rsid w:val="00D80643"/>
    <w:rsid w:val="00D80C30"/>
    <w:rsid w:val="00D80CEC"/>
    <w:rsid w:val="00D81660"/>
    <w:rsid w:val="00D8171B"/>
    <w:rsid w:val="00D817E0"/>
    <w:rsid w:val="00D82064"/>
    <w:rsid w:val="00D82EED"/>
    <w:rsid w:val="00D82F1A"/>
    <w:rsid w:val="00D834B9"/>
    <w:rsid w:val="00D86EA0"/>
    <w:rsid w:val="00D872C5"/>
    <w:rsid w:val="00D8781E"/>
    <w:rsid w:val="00D87E16"/>
    <w:rsid w:val="00D9015D"/>
    <w:rsid w:val="00D90A53"/>
    <w:rsid w:val="00D90B2E"/>
    <w:rsid w:val="00D90D31"/>
    <w:rsid w:val="00D9200A"/>
    <w:rsid w:val="00D92186"/>
    <w:rsid w:val="00D9387F"/>
    <w:rsid w:val="00D93ACB"/>
    <w:rsid w:val="00D93B0D"/>
    <w:rsid w:val="00D942AA"/>
    <w:rsid w:val="00D9655B"/>
    <w:rsid w:val="00D966EF"/>
    <w:rsid w:val="00D96EE6"/>
    <w:rsid w:val="00D96F91"/>
    <w:rsid w:val="00D96FD4"/>
    <w:rsid w:val="00DA0B91"/>
    <w:rsid w:val="00DA0C4E"/>
    <w:rsid w:val="00DA10FF"/>
    <w:rsid w:val="00DA1C28"/>
    <w:rsid w:val="00DA1CB2"/>
    <w:rsid w:val="00DA2766"/>
    <w:rsid w:val="00DA2EE1"/>
    <w:rsid w:val="00DA3A8E"/>
    <w:rsid w:val="00DA404E"/>
    <w:rsid w:val="00DA4844"/>
    <w:rsid w:val="00DA575C"/>
    <w:rsid w:val="00DA5E7C"/>
    <w:rsid w:val="00DA687B"/>
    <w:rsid w:val="00DA6D12"/>
    <w:rsid w:val="00DB0354"/>
    <w:rsid w:val="00DB07E0"/>
    <w:rsid w:val="00DB0B1F"/>
    <w:rsid w:val="00DB108C"/>
    <w:rsid w:val="00DB24C2"/>
    <w:rsid w:val="00DB4A24"/>
    <w:rsid w:val="00DB5D35"/>
    <w:rsid w:val="00DB5D8F"/>
    <w:rsid w:val="00DB6132"/>
    <w:rsid w:val="00DB6407"/>
    <w:rsid w:val="00DB7462"/>
    <w:rsid w:val="00DB7F37"/>
    <w:rsid w:val="00DC0692"/>
    <w:rsid w:val="00DC080C"/>
    <w:rsid w:val="00DC260A"/>
    <w:rsid w:val="00DC3A90"/>
    <w:rsid w:val="00DC4DFC"/>
    <w:rsid w:val="00DC5BA1"/>
    <w:rsid w:val="00DC5F0A"/>
    <w:rsid w:val="00DC682B"/>
    <w:rsid w:val="00DC6FBB"/>
    <w:rsid w:val="00DD00FE"/>
    <w:rsid w:val="00DD4B5F"/>
    <w:rsid w:val="00DD644D"/>
    <w:rsid w:val="00DD65FC"/>
    <w:rsid w:val="00DD6952"/>
    <w:rsid w:val="00DD7010"/>
    <w:rsid w:val="00DD71A4"/>
    <w:rsid w:val="00DE046D"/>
    <w:rsid w:val="00DE07B1"/>
    <w:rsid w:val="00DE22FA"/>
    <w:rsid w:val="00DE2B86"/>
    <w:rsid w:val="00DE3DE4"/>
    <w:rsid w:val="00DE3F45"/>
    <w:rsid w:val="00DE40DD"/>
    <w:rsid w:val="00DE52FF"/>
    <w:rsid w:val="00DE53E1"/>
    <w:rsid w:val="00DF090A"/>
    <w:rsid w:val="00DF2A34"/>
    <w:rsid w:val="00DF4E56"/>
    <w:rsid w:val="00DF51B3"/>
    <w:rsid w:val="00DF53DD"/>
    <w:rsid w:val="00DF673E"/>
    <w:rsid w:val="00DF6951"/>
    <w:rsid w:val="00DF6C61"/>
    <w:rsid w:val="00DF7CC8"/>
    <w:rsid w:val="00E0020A"/>
    <w:rsid w:val="00E00334"/>
    <w:rsid w:val="00E0034A"/>
    <w:rsid w:val="00E01A78"/>
    <w:rsid w:val="00E0349F"/>
    <w:rsid w:val="00E04566"/>
    <w:rsid w:val="00E04A15"/>
    <w:rsid w:val="00E04F3D"/>
    <w:rsid w:val="00E05446"/>
    <w:rsid w:val="00E05A56"/>
    <w:rsid w:val="00E0604F"/>
    <w:rsid w:val="00E07C09"/>
    <w:rsid w:val="00E113A4"/>
    <w:rsid w:val="00E116FA"/>
    <w:rsid w:val="00E11D4B"/>
    <w:rsid w:val="00E121B1"/>
    <w:rsid w:val="00E1309E"/>
    <w:rsid w:val="00E133A9"/>
    <w:rsid w:val="00E137EA"/>
    <w:rsid w:val="00E13A74"/>
    <w:rsid w:val="00E13C92"/>
    <w:rsid w:val="00E13EF3"/>
    <w:rsid w:val="00E15B5E"/>
    <w:rsid w:val="00E15F41"/>
    <w:rsid w:val="00E16D04"/>
    <w:rsid w:val="00E170D9"/>
    <w:rsid w:val="00E20289"/>
    <w:rsid w:val="00E21B14"/>
    <w:rsid w:val="00E2205F"/>
    <w:rsid w:val="00E221AB"/>
    <w:rsid w:val="00E223D1"/>
    <w:rsid w:val="00E2287D"/>
    <w:rsid w:val="00E22B01"/>
    <w:rsid w:val="00E22CCE"/>
    <w:rsid w:val="00E236AC"/>
    <w:rsid w:val="00E238B3"/>
    <w:rsid w:val="00E23F11"/>
    <w:rsid w:val="00E27140"/>
    <w:rsid w:val="00E2719A"/>
    <w:rsid w:val="00E27428"/>
    <w:rsid w:val="00E27766"/>
    <w:rsid w:val="00E304D0"/>
    <w:rsid w:val="00E306AB"/>
    <w:rsid w:val="00E30B6C"/>
    <w:rsid w:val="00E30E92"/>
    <w:rsid w:val="00E31AA2"/>
    <w:rsid w:val="00E31D36"/>
    <w:rsid w:val="00E32AED"/>
    <w:rsid w:val="00E33A7C"/>
    <w:rsid w:val="00E34354"/>
    <w:rsid w:val="00E3437A"/>
    <w:rsid w:val="00E34C46"/>
    <w:rsid w:val="00E35A71"/>
    <w:rsid w:val="00E36556"/>
    <w:rsid w:val="00E37866"/>
    <w:rsid w:val="00E400AF"/>
    <w:rsid w:val="00E41CA2"/>
    <w:rsid w:val="00E420D7"/>
    <w:rsid w:val="00E422A8"/>
    <w:rsid w:val="00E43525"/>
    <w:rsid w:val="00E43F4A"/>
    <w:rsid w:val="00E44701"/>
    <w:rsid w:val="00E466F1"/>
    <w:rsid w:val="00E47F5B"/>
    <w:rsid w:val="00E50D92"/>
    <w:rsid w:val="00E5153E"/>
    <w:rsid w:val="00E5315B"/>
    <w:rsid w:val="00E5446B"/>
    <w:rsid w:val="00E55CDC"/>
    <w:rsid w:val="00E56A8C"/>
    <w:rsid w:val="00E56CAA"/>
    <w:rsid w:val="00E56D13"/>
    <w:rsid w:val="00E5700E"/>
    <w:rsid w:val="00E61448"/>
    <w:rsid w:val="00E6291A"/>
    <w:rsid w:val="00E62F24"/>
    <w:rsid w:val="00E637AE"/>
    <w:rsid w:val="00E63BEE"/>
    <w:rsid w:val="00E643DC"/>
    <w:rsid w:val="00E6527E"/>
    <w:rsid w:val="00E66E07"/>
    <w:rsid w:val="00E6708D"/>
    <w:rsid w:val="00E67C80"/>
    <w:rsid w:val="00E7143A"/>
    <w:rsid w:val="00E715DA"/>
    <w:rsid w:val="00E72110"/>
    <w:rsid w:val="00E7244D"/>
    <w:rsid w:val="00E73962"/>
    <w:rsid w:val="00E74B1A"/>
    <w:rsid w:val="00E751C2"/>
    <w:rsid w:val="00E80559"/>
    <w:rsid w:val="00E81390"/>
    <w:rsid w:val="00E8188A"/>
    <w:rsid w:val="00E81AC4"/>
    <w:rsid w:val="00E84A9E"/>
    <w:rsid w:val="00E84BDF"/>
    <w:rsid w:val="00E84CFC"/>
    <w:rsid w:val="00E8503E"/>
    <w:rsid w:val="00E85A07"/>
    <w:rsid w:val="00E861CB"/>
    <w:rsid w:val="00E87429"/>
    <w:rsid w:val="00E87A69"/>
    <w:rsid w:val="00E90AF9"/>
    <w:rsid w:val="00E914E1"/>
    <w:rsid w:val="00E91FE7"/>
    <w:rsid w:val="00E920C2"/>
    <w:rsid w:val="00E928B3"/>
    <w:rsid w:val="00E92B8D"/>
    <w:rsid w:val="00E93D49"/>
    <w:rsid w:val="00E942CE"/>
    <w:rsid w:val="00E943AF"/>
    <w:rsid w:val="00E950F3"/>
    <w:rsid w:val="00E96079"/>
    <w:rsid w:val="00E96A4D"/>
    <w:rsid w:val="00E97022"/>
    <w:rsid w:val="00E9713E"/>
    <w:rsid w:val="00E97367"/>
    <w:rsid w:val="00E977DE"/>
    <w:rsid w:val="00E97CE8"/>
    <w:rsid w:val="00EA058A"/>
    <w:rsid w:val="00EA0FDC"/>
    <w:rsid w:val="00EA1EA7"/>
    <w:rsid w:val="00EA2124"/>
    <w:rsid w:val="00EA2D39"/>
    <w:rsid w:val="00EA3B49"/>
    <w:rsid w:val="00EA4C19"/>
    <w:rsid w:val="00EA5225"/>
    <w:rsid w:val="00EA58A6"/>
    <w:rsid w:val="00EA5D3A"/>
    <w:rsid w:val="00EA6EEA"/>
    <w:rsid w:val="00EA794C"/>
    <w:rsid w:val="00EA7E9C"/>
    <w:rsid w:val="00EB0003"/>
    <w:rsid w:val="00EB2072"/>
    <w:rsid w:val="00EB2686"/>
    <w:rsid w:val="00EB32A3"/>
    <w:rsid w:val="00EB4341"/>
    <w:rsid w:val="00EB4A4B"/>
    <w:rsid w:val="00EB4EB3"/>
    <w:rsid w:val="00EB4F85"/>
    <w:rsid w:val="00EB5777"/>
    <w:rsid w:val="00EB60FB"/>
    <w:rsid w:val="00EB73A8"/>
    <w:rsid w:val="00EB765B"/>
    <w:rsid w:val="00EB7AC2"/>
    <w:rsid w:val="00EC02F2"/>
    <w:rsid w:val="00EC11BD"/>
    <w:rsid w:val="00EC1CA4"/>
    <w:rsid w:val="00EC2130"/>
    <w:rsid w:val="00EC24BB"/>
    <w:rsid w:val="00EC253C"/>
    <w:rsid w:val="00EC331A"/>
    <w:rsid w:val="00EC3885"/>
    <w:rsid w:val="00EC3F34"/>
    <w:rsid w:val="00EC4224"/>
    <w:rsid w:val="00EC4302"/>
    <w:rsid w:val="00EC4E20"/>
    <w:rsid w:val="00EC554D"/>
    <w:rsid w:val="00EC6054"/>
    <w:rsid w:val="00EC6D5A"/>
    <w:rsid w:val="00EC6DE2"/>
    <w:rsid w:val="00ED0F2A"/>
    <w:rsid w:val="00ED12AB"/>
    <w:rsid w:val="00ED2D8E"/>
    <w:rsid w:val="00ED2EA3"/>
    <w:rsid w:val="00ED2EFC"/>
    <w:rsid w:val="00ED3217"/>
    <w:rsid w:val="00ED3D47"/>
    <w:rsid w:val="00ED579D"/>
    <w:rsid w:val="00ED630D"/>
    <w:rsid w:val="00ED7433"/>
    <w:rsid w:val="00ED768E"/>
    <w:rsid w:val="00ED79BB"/>
    <w:rsid w:val="00EE1A4E"/>
    <w:rsid w:val="00EE21E2"/>
    <w:rsid w:val="00EE2ADF"/>
    <w:rsid w:val="00EE338E"/>
    <w:rsid w:val="00EE393F"/>
    <w:rsid w:val="00EE445E"/>
    <w:rsid w:val="00EE44FF"/>
    <w:rsid w:val="00EE537A"/>
    <w:rsid w:val="00EE5711"/>
    <w:rsid w:val="00EE5DC2"/>
    <w:rsid w:val="00EE6A8C"/>
    <w:rsid w:val="00EE6BDE"/>
    <w:rsid w:val="00EE6C95"/>
    <w:rsid w:val="00EE6F3A"/>
    <w:rsid w:val="00EE7E02"/>
    <w:rsid w:val="00EF0322"/>
    <w:rsid w:val="00EF07C4"/>
    <w:rsid w:val="00EF12D5"/>
    <w:rsid w:val="00EF2708"/>
    <w:rsid w:val="00EF30CF"/>
    <w:rsid w:val="00EF338C"/>
    <w:rsid w:val="00EF40DF"/>
    <w:rsid w:val="00EF644B"/>
    <w:rsid w:val="00EF6E85"/>
    <w:rsid w:val="00F002CF"/>
    <w:rsid w:val="00F017AD"/>
    <w:rsid w:val="00F02270"/>
    <w:rsid w:val="00F0362E"/>
    <w:rsid w:val="00F0404C"/>
    <w:rsid w:val="00F0422E"/>
    <w:rsid w:val="00F04DA8"/>
    <w:rsid w:val="00F051D1"/>
    <w:rsid w:val="00F06D58"/>
    <w:rsid w:val="00F07417"/>
    <w:rsid w:val="00F07B7F"/>
    <w:rsid w:val="00F102E0"/>
    <w:rsid w:val="00F11585"/>
    <w:rsid w:val="00F11868"/>
    <w:rsid w:val="00F121CE"/>
    <w:rsid w:val="00F12B44"/>
    <w:rsid w:val="00F12E8B"/>
    <w:rsid w:val="00F12FD3"/>
    <w:rsid w:val="00F12FE9"/>
    <w:rsid w:val="00F13133"/>
    <w:rsid w:val="00F140D3"/>
    <w:rsid w:val="00F1417C"/>
    <w:rsid w:val="00F14855"/>
    <w:rsid w:val="00F14B53"/>
    <w:rsid w:val="00F1569F"/>
    <w:rsid w:val="00F15750"/>
    <w:rsid w:val="00F165C8"/>
    <w:rsid w:val="00F1760B"/>
    <w:rsid w:val="00F17BB4"/>
    <w:rsid w:val="00F205CE"/>
    <w:rsid w:val="00F20973"/>
    <w:rsid w:val="00F20CE4"/>
    <w:rsid w:val="00F22B65"/>
    <w:rsid w:val="00F22EC2"/>
    <w:rsid w:val="00F23224"/>
    <w:rsid w:val="00F24D36"/>
    <w:rsid w:val="00F25692"/>
    <w:rsid w:val="00F25703"/>
    <w:rsid w:val="00F25D74"/>
    <w:rsid w:val="00F262F2"/>
    <w:rsid w:val="00F263FC"/>
    <w:rsid w:val="00F268C2"/>
    <w:rsid w:val="00F3045F"/>
    <w:rsid w:val="00F315D9"/>
    <w:rsid w:val="00F3162B"/>
    <w:rsid w:val="00F31679"/>
    <w:rsid w:val="00F321FA"/>
    <w:rsid w:val="00F32379"/>
    <w:rsid w:val="00F327D2"/>
    <w:rsid w:val="00F328BA"/>
    <w:rsid w:val="00F33E2F"/>
    <w:rsid w:val="00F353AB"/>
    <w:rsid w:val="00F35563"/>
    <w:rsid w:val="00F35666"/>
    <w:rsid w:val="00F365DD"/>
    <w:rsid w:val="00F36FBD"/>
    <w:rsid w:val="00F37513"/>
    <w:rsid w:val="00F37D8B"/>
    <w:rsid w:val="00F37F2F"/>
    <w:rsid w:val="00F403FF"/>
    <w:rsid w:val="00F40D22"/>
    <w:rsid w:val="00F40FEF"/>
    <w:rsid w:val="00F41A09"/>
    <w:rsid w:val="00F43371"/>
    <w:rsid w:val="00F43EDA"/>
    <w:rsid w:val="00F450F3"/>
    <w:rsid w:val="00F457FF"/>
    <w:rsid w:val="00F473B1"/>
    <w:rsid w:val="00F47492"/>
    <w:rsid w:val="00F47FC1"/>
    <w:rsid w:val="00F50A89"/>
    <w:rsid w:val="00F521E9"/>
    <w:rsid w:val="00F52D18"/>
    <w:rsid w:val="00F53088"/>
    <w:rsid w:val="00F531A1"/>
    <w:rsid w:val="00F54AEB"/>
    <w:rsid w:val="00F54FBC"/>
    <w:rsid w:val="00F55BEA"/>
    <w:rsid w:val="00F575E8"/>
    <w:rsid w:val="00F5763E"/>
    <w:rsid w:val="00F57F4B"/>
    <w:rsid w:val="00F607D1"/>
    <w:rsid w:val="00F60CFF"/>
    <w:rsid w:val="00F61223"/>
    <w:rsid w:val="00F614B8"/>
    <w:rsid w:val="00F618E4"/>
    <w:rsid w:val="00F62CFE"/>
    <w:rsid w:val="00F63F1B"/>
    <w:rsid w:val="00F65252"/>
    <w:rsid w:val="00F658D8"/>
    <w:rsid w:val="00F66C03"/>
    <w:rsid w:val="00F7296C"/>
    <w:rsid w:val="00F7386F"/>
    <w:rsid w:val="00F739FA"/>
    <w:rsid w:val="00F73A0A"/>
    <w:rsid w:val="00F73C3F"/>
    <w:rsid w:val="00F7400E"/>
    <w:rsid w:val="00F74BEA"/>
    <w:rsid w:val="00F75253"/>
    <w:rsid w:val="00F75F40"/>
    <w:rsid w:val="00F7604D"/>
    <w:rsid w:val="00F764FD"/>
    <w:rsid w:val="00F77284"/>
    <w:rsid w:val="00F77443"/>
    <w:rsid w:val="00F77E9C"/>
    <w:rsid w:val="00F80F0C"/>
    <w:rsid w:val="00F819A7"/>
    <w:rsid w:val="00F81D09"/>
    <w:rsid w:val="00F822E2"/>
    <w:rsid w:val="00F82755"/>
    <w:rsid w:val="00F82E0A"/>
    <w:rsid w:val="00F834FB"/>
    <w:rsid w:val="00F83983"/>
    <w:rsid w:val="00F83FD8"/>
    <w:rsid w:val="00F8442E"/>
    <w:rsid w:val="00F84EFB"/>
    <w:rsid w:val="00F85506"/>
    <w:rsid w:val="00F855B6"/>
    <w:rsid w:val="00F85AEF"/>
    <w:rsid w:val="00F85B39"/>
    <w:rsid w:val="00F87402"/>
    <w:rsid w:val="00F90C43"/>
    <w:rsid w:val="00F915B2"/>
    <w:rsid w:val="00F917D4"/>
    <w:rsid w:val="00F91D74"/>
    <w:rsid w:val="00F92392"/>
    <w:rsid w:val="00F93620"/>
    <w:rsid w:val="00F943B7"/>
    <w:rsid w:val="00F95548"/>
    <w:rsid w:val="00F964C5"/>
    <w:rsid w:val="00F975AF"/>
    <w:rsid w:val="00F975E4"/>
    <w:rsid w:val="00F97B26"/>
    <w:rsid w:val="00F97E1C"/>
    <w:rsid w:val="00F97E63"/>
    <w:rsid w:val="00FA0095"/>
    <w:rsid w:val="00FA0164"/>
    <w:rsid w:val="00FA0525"/>
    <w:rsid w:val="00FA0B44"/>
    <w:rsid w:val="00FA1631"/>
    <w:rsid w:val="00FA2410"/>
    <w:rsid w:val="00FA45BF"/>
    <w:rsid w:val="00FA5887"/>
    <w:rsid w:val="00FA5D59"/>
    <w:rsid w:val="00FA64CC"/>
    <w:rsid w:val="00FA6D93"/>
    <w:rsid w:val="00FA7A6C"/>
    <w:rsid w:val="00FA7EBB"/>
    <w:rsid w:val="00FB1129"/>
    <w:rsid w:val="00FB1215"/>
    <w:rsid w:val="00FB2268"/>
    <w:rsid w:val="00FB2D24"/>
    <w:rsid w:val="00FB309B"/>
    <w:rsid w:val="00FB310D"/>
    <w:rsid w:val="00FB3A5A"/>
    <w:rsid w:val="00FB462D"/>
    <w:rsid w:val="00FB47D2"/>
    <w:rsid w:val="00FB4981"/>
    <w:rsid w:val="00FB6EE2"/>
    <w:rsid w:val="00FB7640"/>
    <w:rsid w:val="00FB796F"/>
    <w:rsid w:val="00FC048F"/>
    <w:rsid w:val="00FC0633"/>
    <w:rsid w:val="00FC0F3C"/>
    <w:rsid w:val="00FC19BF"/>
    <w:rsid w:val="00FC1F64"/>
    <w:rsid w:val="00FC2404"/>
    <w:rsid w:val="00FC275F"/>
    <w:rsid w:val="00FC2DD6"/>
    <w:rsid w:val="00FC3690"/>
    <w:rsid w:val="00FC3694"/>
    <w:rsid w:val="00FC3AFB"/>
    <w:rsid w:val="00FC410F"/>
    <w:rsid w:val="00FC45E8"/>
    <w:rsid w:val="00FC4690"/>
    <w:rsid w:val="00FC4739"/>
    <w:rsid w:val="00FC4DA7"/>
    <w:rsid w:val="00FC5210"/>
    <w:rsid w:val="00FC541F"/>
    <w:rsid w:val="00FC5F3E"/>
    <w:rsid w:val="00FD0432"/>
    <w:rsid w:val="00FD12EE"/>
    <w:rsid w:val="00FD1637"/>
    <w:rsid w:val="00FD1DCD"/>
    <w:rsid w:val="00FD1F23"/>
    <w:rsid w:val="00FD1FEA"/>
    <w:rsid w:val="00FD20A5"/>
    <w:rsid w:val="00FD2A1E"/>
    <w:rsid w:val="00FD2B77"/>
    <w:rsid w:val="00FD4047"/>
    <w:rsid w:val="00FD489C"/>
    <w:rsid w:val="00FD5852"/>
    <w:rsid w:val="00FD61B5"/>
    <w:rsid w:val="00FD6935"/>
    <w:rsid w:val="00FD6FAA"/>
    <w:rsid w:val="00FD7509"/>
    <w:rsid w:val="00FD79DE"/>
    <w:rsid w:val="00FE08E8"/>
    <w:rsid w:val="00FE16BF"/>
    <w:rsid w:val="00FE173A"/>
    <w:rsid w:val="00FE1901"/>
    <w:rsid w:val="00FE39C5"/>
    <w:rsid w:val="00FE5630"/>
    <w:rsid w:val="00FE6698"/>
    <w:rsid w:val="00FE6945"/>
    <w:rsid w:val="00FE759D"/>
    <w:rsid w:val="00FE774C"/>
    <w:rsid w:val="00FF13C6"/>
    <w:rsid w:val="00FF1936"/>
    <w:rsid w:val="00FF2680"/>
    <w:rsid w:val="00FF2A58"/>
    <w:rsid w:val="00FF306A"/>
    <w:rsid w:val="00FF3576"/>
    <w:rsid w:val="00FF3593"/>
    <w:rsid w:val="00FF367B"/>
    <w:rsid w:val="00FF36A0"/>
    <w:rsid w:val="00FF3A2B"/>
    <w:rsid w:val="00FF4A83"/>
    <w:rsid w:val="00FF4E34"/>
    <w:rsid w:val="00FF52E9"/>
    <w:rsid w:val="00FF569A"/>
    <w:rsid w:val="00FF5871"/>
    <w:rsid w:val="00FF5ADE"/>
    <w:rsid w:val="00FF62B4"/>
    <w:rsid w:val="00FF6BD4"/>
    <w:rsid w:val="00FF743A"/>
    <w:rsid w:val="00FF7BDB"/>
    <w:rsid w:val="00FF7F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72C5"/>
    <w:rPr>
      <w:rFonts w:ascii="Arial" w:eastAsia="Times New Roman" w:hAnsi="Arial" w:cs="Arial"/>
      <w:sz w:val="24"/>
      <w:szCs w:val="24"/>
    </w:rPr>
  </w:style>
  <w:style w:type="paragraph" w:styleId="Nagwek1">
    <w:name w:val="heading 1"/>
    <w:basedOn w:val="Normalny"/>
    <w:next w:val="Normalny"/>
    <w:link w:val="Nagwek1Znak"/>
    <w:uiPriority w:val="99"/>
    <w:qFormat/>
    <w:rsid w:val="007167F8"/>
    <w:pPr>
      <w:keepNext/>
      <w:suppressAutoHyphens/>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7167F8"/>
    <w:rPr>
      <w:rFonts w:ascii="Arial" w:hAnsi="Arial" w:cs="Arial"/>
      <w:b/>
      <w:bCs/>
      <w:sz w:val="20"/>
      <w:szCs w:val="20"/>
      <w:lang w:eastAsia="pl-PL"/>
    </w:rPr>
  </w:style>
  <w:style w:type="paragraph" w:styleId="Tekstpodstawowywcity3">
    <w:name w:val="Body Text Indent 3"/>
    <w:basedOn w:val="Normalny"/>
    <w:link w:val="Tekstpodstawowywcity3Znak"/>
    <w:uiPriority w:val="99"/>
    <w:rsid w:val="007167F8"/>
    <w:pPr>
      <w:ind w:firstLine="357"/>
      <w:jc w:val="both"/>
    </w:pPr>
    <w:rPr>
      <w:rFonts w:ascii="Times New Roman" w:hAnsi="Times New Roman" w:cs="Times New Roman"/>
    </w:rPr>
  </w:style>
  <w:style w:type="character" w:customStyle="1" w:styleId="Tekstpodstawowywcity3Znak">
    <w:name w:val="Tekst podstawowy wcięty 3 Znak"/>
    <w:basedOn w:val="Domylnaczcionkaakapitu"/>
    <w:link w:val="Tekstpodstawowywcity3"/>
    <w:uiPriority w:val="99"/>
    <w:rsid w:val="007167F8"/>
    <w:rPr>
      <w:rFonts w:ascii="Times New Roman" w:hAnsi="Times New Roman" w:cs="Times New Roman"/>
      <w:sz w:val="20"/>
      <w:szCs w:val="20"/>
      <w:lang w:eastAsia="pl-PL"/>
    </w:rPr>
  </w:style>
  <w:style w:type="paragraph" w:styleId="Nagwek">
    <w:name w:val="header"/>
    <w:basedOn w:val="Normalny"/>
    <w:link w:val="NagwekZnak"/>
    <w:uiPriority w:val="99"/>
    <w:rsid w:val="007A319D"/>
    <w:pPr>
      <w:tabs>
        <w:tab w:val="center" w:pos="4536"/>
        <w:tab w:val="right" w:pos="9072"/>
      </w:tabs>
    </w:pPr>
  </w:style>
  <w:style w:type="character" w:customStyle="1" w:styleId="NagwekZnak">
    <w:name w:val="Nagłówek Znak"/>
    <w:basedOn w:val="Domylnaczcionkaakapitu"/>
    <w:link w:val="Nagwek"/>
    <w:uiPriority w:val="99"/>
    <w:rsid w:val="007A319D"/>
    <w:rPr>
      <w:rFonts w:ascii="Arial" w:hAnsi="Arial" w:cs="Arial"/>
      <w:sz w:val="20"/>
      <w:szCs w:val="20"/>
      <w:lang w:eastAsia="pl-PL"/>
    </w:rPr>
  </w:style>
  <w:style w:type="paragraph" w:styleId="Stopka">
    <w:name w:val="footer"/>
    <w:basedOn w:val="Normalny"/>
    <w:link w:val="StopkaZnak"/>
    <w:uiPriority w:val="99"/>
    <w:rsid w:val="007A319D"/>
    <w:pPr>
      <w:tabs>
        <w:tab w:val="center" w:pos="4536"/>
        <w:tab w:val="right" w:pos="9072"/>
      </w:tabs>
    </w:pPr>
  </w:style>
  <w:style w:type="character" w:customStyle="1" w:styleId="StopkaZnak">
    <w:name w:val="Stopka Znak"/>
    <w:basedOn w:val="Domylnaczcionkaakapitu"/>
    <w:link w:val="Stopka"/>
    <w:uiPriority w:val="99"/>
    <w:rsid w:val="007A319D"/>
    <w:rPr>
      <w:rFonts w:ascii="Arial" w:hAnsi="Arial" w:cs="Arial"/>
      <w:sz w:val="20"/>
      <w:szCs w:val="20"/>
      <w:lang w:eastAsia="pl-PL"/>
    </w:rPr>
  </w:style>
  <w:style w:type="paragraph" w:styleId="Akapitzlist">
    <w:name w:val="List Paragraph"/>
    <w:basedOn w:val="Normalny"/>
    <w:uiPriority w:val="34"/>
    <w:qFormat/>
    <w:rsid w:val="00CC0187"/>
    <w:pPr>
      <w:spacing w:after="200" w:line="276" w:lineRule="auto"/>
      <w:ind w:left="720"/>
      <w:contextualSpacing/>
    </w:pPr>
    <w:rPr>
      <w:rFonts w:ascii="Calibri" w:eastAsia="Calibri" w:hAnsi="Calibri" w:cs="Calibri"/>
      <w:sz w:val="22"/>
      <w:szCs w:val="22"/>
      <w:lang w:eastAsia="en-US"/>
    </w:rPr>
  </w:style>
  <w:style w:type="paragraph" w:styleId="Tekstdymka">
    <w:name w:val="Balloon Text"/>
    <w:basedOn w:val="Normalny"/>
    <w:link w:val="TekstdymkaZnak"/>
    <w:uiPriority w:val="99"/>
    <w:semiHidden/>
    <w:rsid w:val="00DB6407"/>
    <w:rPr>
      <w:rFonts w:ascii="Tahoma" w:hAnsi="Tahoma" w:cs="Tahoma"/>
      <w:sz w:val="16"/>
      <w:szCs w:val="16"/>
    </w:rPr>
  </w:style>
  <w:style w:type="character" w:customStyle="1" w:styleId="TekstdymkaZnak">
    <w:name w:val="Tekst dymka Znak"/>
    <w:basedOn w:val="Domylnaczcionkaakapitu"/>
    <w:link w:val="Tekstdymka"/>
    <w:uiPriority w:val="99"/>
    <w:semiHidden/>
    <w:rsid w:val="00DB6407"/>
    <w:rPr>
      <w:rFonts w:ascii="Tahoma" w:hAnsi="Tahoma" w:cs="Tahoma"/>
      <w:sz w:val="16"/>
      <w:szCs w:val="16"/>
      <w:lang w:eastAsia="pl-PL"/>
    </w:rPr>
  </w:style>
  <w:style w:type="paragraph" w:styleId="Tekstprzypisudolnego">
    <w:name w:val="footnote text"/>
    <w:basedOn w:val="Normalny"/>
    <w:link w:val="TekstprzypisudolnegoZnak"/>
    <w:uiPriority w:val="99"/>
    <w:semiHidden/>
    <w:rsid w:val="00D30A19"/>
    <w:rPr>
      <w:rFonts w:ascii="Calibri" w:eastAsia="Calibri" w:hAnsi="Calibri" w:cs="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D30A19"/>
    <w:rPr>
      <w:rFonts w:cs="Times New Roman"/>
      <w:sz w:val="20"/>
      <w:szCs w:val="20"/>
    </w:rPr>
  </w:style>
  <w:style w:type="character" w:styleId="Odwoanieprzypisudolnego">
    <w:name w:val="footnote reference"/>
    <w:basedOn w:val="Domylnaczcionkaakapitu"/>
    <w:uiPriority w:val="99"/>
    <w:semiHidden/>
    <w:rsid w:val="00D30A19"/>
    <w:rPr>
      <w:rFonts w:cs="Times New Roman"/>
      <w:vertAlign w:val="superscript"/>
    </w:rPr>
  </w:style>
  <w:style w:type="paragraph" w:customStyle="1" w:styleId="Default">
    <w:name w:val="Default"/>
    <w:uiPriority w:val="99"/>
    <w:rsid w:val="003A7F84"/>
    <w:pPr>
      <w:autoSpaceDE w:val="0"/>
      <w:autoSpaceDN w:val="0"/>
      <w:adjustRightInd w:val="0"/>
    </w:pPr>
    <w:rPr>
      <w:rFonts w:ascii="Arial" w:hAnsi="Arial" w:cs="Arial"/>
      <w:color w:val="000000"/>
      <w:sz w:val="24"/>
      <w:szCs w:val="24"/>
      <w:lang w:eastAsia="en-US"/>
    </w:rPr>
  </w:style>
  <w:style w:type="paragraph" w:styleId="Tekstpodstawowy2">
    <w:name w:val="Body Text 2"/>
    <w:basedOn w:val="Normalny"/>
    <w:link w:val="Tekstpodstawowy2Znak"/>
    <w:uiPriority w:val="99"/>
    <w:semiHidden/>
    <w:rsid w:val="00F7296C"/>
    <w:pPr>
      <w:spacing w:after="120" w:line="480" w:lineRule="auto"/>
    </w:pPr>
  </w:style>
  <w:style w:type="character" w:customStyle="1" w:styleId="Tekstpodstawowy2Znak">
    <w:name w:val="Tekst podstawowy 2 Znak"/>
    <w:basedOn w:val="Domylnaczcionkaakapitu"/>
    <w:link w:val="Tekstpodstawowy2"/>
    <w:uiPriority w:val="99"/>
    <w:semiHidden/>
    <w:rsid w:val="00F7296C"/>
    <w:rPr>
      <w:rFonts w:ascii="Arial" w:hAnsi="Arial" w:cs="Arial"/>
      <w:sz w:val="20"/>
      <w:szCs w:val="20"/>
      <w:lang w:eastAsia="pl-PL"/>
    </w:rPr>
  </w:style>
  <w:style w:type="character" w:styleId="Hipercze">
    <w:name w:val="Hyperlink"/>
    <w:basedOn w:val="Domylnaczcionkaakapitu"/>
    <w:uiPriority w:val="99"/>
    <w:rsid w:val="006461B8"/>
    <w:rPr>
      <w:rFonts w:cs="Times New Roman"/>
      <w:color w:val="0000FF"/>
      <w:u w:val="single"/>
    </w:rPr>
  </w:style>
  <w:style w:type="paragraph" w:customStyle="1" w:styleId="paragraf">
    <w:name w:val="paragraf"/>
    <w:basedOn w:val="Normalny"/>
    <w:uiPriority w:val="99"/>
    <w:rsid w:val="003039E7"/>
    <w:pPr>
      <w:numPr>
        <w:numId w:val="2"/>
      </w:numPr>
      <w:spacing w:before="240"/>
      <w:jc w:val="center"/>
    </w:pPr>
    <w:rPr>
      <w:rFonts w:eastAsia="Calibri"/>
    </w:rPr>
  </w:style>
  <w:style w:type="paragraph" w:customStyle="1" w:styleId="Znak1">
    <w:name w:val="Znak1"/>
    <w:basedOn w:val="Normalny"/>
    <w:uiPriority w:val="99"/>
    <w:rsid w:val="00053DC3"/>
    <w:rPr>
      <w:rFonts w:eastAsia="Calibri"/>
      <w:sz w:val="20"/>
      <w:szCs w:val="20"/>
    </w:rPr>
  </w:style>
  <w:style w:type="paragraph" w:styleId="Tekstprzypisukocowego">
    <w:name w:val="endnote text"/>
    <w:basedOn w:val="Normalny"/>
    <w:link w:val="TekstprzypisukocowegoZnak"/>
    <w:uiPriority w:val="99"/>
    <w:semiHidden/>
    <w:unhideWhenUsed/>
    <w:rsid w:val="00323515"/>
    <w:rPr>
      <w:sz w:val="20"/>
      <w:szCs w:val="20"/>
    </w:rPr>
  </w:style>
  <w:style w:type="character" w:customStyle="1" w:styleId="TekstprzypisukocowegoZnak">
    <w:name w:val="Tekst przypisu końcowego Znak"/>
    <w:basedOn w:val="Domylnaczcionkaakapitu"/>
    <w:link w:val="Tekstprzypisukocowego"/>
    <w:uiPriority w:val="99"/>
    <w:semiHidden/>
    <w:rsid w:val="00323515"/>
    <w:rPr>
      <w:rFonts w:ascii="Arial" w:eastAsia="Times New Roman" w:hAnsi="Arial" w:cs="Arial"/>
      <w:sz w:val="20"/>
      <w:szCs w:val="20"/>
    </w:rPr>
  </w:style>
  <w:style w:type="character" w:styleId="Odwoanieprzypisukocowego">
    <w:name w:val="endnote reference"/>
    <w:basedOn w:val="Domylnaczcionkaakapitu"/>
    <w:uiPriority w:val="99"/>
    <w:semiHidden/>
    <w:unhideWhenUsed/>
    <w:rsid w:val="00323515"/>
    <w:rPr>
      <w:vertAlign w:val="superscript"/>
    </w:rPr>
  </w:style>
  <w:style w:type="paragraph" w:customStyle="1" w:styleId="Akapitzlist1">
    <w:name w:val="Akapit z listą1"/>
    <w:basedOn w:val="Normalny"/>
    <w:qFormat/>
    <w:rsid w:val="00834A32"/>
    <w:pPr>
      <w:widowControl w:val="0"/>
      <w:suppressAutoHyphens/>
      <w:autoSpaceDE w:val="0"/>
      <w:ind w:left="720"/>
      <w:jc w:val="both"/>
    </w:pPr>
    <w:rPr>
      <w:rFonts w:ascii="Times New Roman" w:eastAsia="Calibri" w:hAnsi="Times New Roman" w:cs="Calibri"/>
      <w:szCs w:val="20"/>
      <w:lang w:eastAsia="ar-SA"/>
    </w:rPr>
  </w:style>
  <w:style w:type="paragraph" w:customStyle="1" w:styleId="Znak3ZnakZnak1ZnakZnakZnak">
    <w:name w:val="Znak3 Znak Znak1 Znak Znak Znak"/>
    <w:basedOn w:val="Normalny"/>
    <w:rsid w:val="00834A32"/>
    <w:rPr>
      <w:rFonts w:cs="Times New Roman"/>
      <w:sz w:val="20"/>
    </w:rPr>
  </w:style>
  <w:style w:type="character" w:customStyle="1" w:styleId="alb">
    <w:name w:val="a_lb"/>
    <w:basedOn w:val="Domylnaczcionkaakapitu"/>
    <w:rsid w:val="004108BD"/>
  </w:style>
  <w:style w:type="character" w:customStyle="1" w:styleId="alb-s">
    <w:name w:val="a_lb-s"/>
    <w:basedOn w:val="Domylnaczcionkaakapitu"/>
    <w:rsid w:val="004108BD"/>
  </w:style>
  <w:style w:type="character" w:styleId="Uwydatnienie">
    <w:name w:val="Emphasis"/>
    <w:basedOn w:val="Domylnaczcionkaakapitu"/>
    <w:uiPriority w:val="20"/>
    <w:qFormat/>
    <w:rsid w:val="004108BD"/>
    <w:rPr>
      <w:i/>
      <w:iCs/>
    </w:rPr>
  </w:style>
  <w:style w:type="paragraph" w:styleId="Tekstpodstawowy">
    <w:name w:val="Body Text"/>
    <w:basedOn w:val="Normalny"/>
    <w:link w:val="TekstpodstawowyZnak"/>
    <w:uiPriority w:val="99"/>
    <w:semiHidden/>
    <w:unhideWhenUsed/>
    <w:rsid w:val="00367B93"/>
    <w:pPr>
      <w:spacing w:after="120"/>
    </w:pPr>
  </w:style>
  <w:style w:type="character" w:customStyle="1" w:styleId="TekstpodstawowyZnak">
    <w:name w:val="Tekst podstawowy Znak"/>
    <w:basedOn w:val="Domylnaczcionkaakapitu"/>
    <w:link w:val="Tekstpodstawowy"/>
    <w:uiPriority w:val="99"/>
    <w:semiHidden/>
    <w:rsid w:val="00367B93"/>
    <w:rPr>
      <w:rFonts w:ascii="Arial" w:eastAsia="Times New Roman" w:hAnsi="Arial" w:cs="Arial"/>
      <w:sz w:val="24"/>
      <w:szCs w:val="24"/>
    </w:rPr>
  </w:style>
  <w:style w:type="paragraph" w:customStyle="1" w:styleId="Znak3ZnakZnak1ZnakZnakZnak1">
    <w:name w:val="Znak3 Znak Znak1 Znak Znak Znak1"/>
    <w:basedOn w:val="Normalny"/>
    <w:rsid w:val="008F123C"/>
    <w:rPr>
      <w:rFonts w:cs="Times New Roman"/>
      <w:sz w:val="20"/>
    </w:rPr>
  </w:style>
  <w:style w:type="paragraph" w:customStyle="1" w:styleId="Akapitzlist2">
    <w:name w:val="Akapit z listą2"/>
    <w:basedOn w:val="Normalny"/>
    <w:qFormat/>
    <w:rsid w:val="00194A28"/>
    <w:pPr>
      <w:widowControl w:val="0"/>
      <w:suppressAutoHyphens/>
      <w:autoSpaceDE w:val="0"/>
      <w:ind w:left="720"/>
      <w:jc w:val="both"/>
    </w:pPr>
    <w:rPr>
      <w:rFonts w:ascii="Times New Roman" w:eastAsia="Calibri" w:hAnsi="Times New Roman" w:cs="Calibri"/>
      <w:szCs w:val="20"/>
      <w:lang w:eastAsia="ar-SA"/>
    </w:rPr>
  </w:style>
  <w:style w:type="character" w:customStyle="1" w:styleId="Bodytext2">
    <w:name w:val="Body text|2_"/>
    <w:basedOn w:val="Domylnaczcionkaakapitu"/>
    <w:rsid w:val="000508C4"/>
    <w:rPr>
      <w:rFonts w:ascii="Arial" w:eastAsia="Arial" w:hAnsi="Arial" w:cs="Arial"/>
      <w:b w:val="0"/>
      <w:bCs w:val="0"/>
      <w:i w:val="0"/>
      <w:iCs w:val="0"/>
      <w:smallCaps w:val="0"/>
      <w:strike w:val="0"/>
      <w:sz w:val="21"/>
      <w:szCs w:val="21"/>
      <w:u w:val="none"/>
    </w:rPr>
  </w:style>
  <w:style w:type="character" w:customStyle="1" w:styleId="Bodytext20">
    <w:name w:val="Body text|2"/>
    <w:basedOn w:val="Bodytext2"/>
    <w:semiHidden/>
    <w:unhideWhenUsed/>
    <w:rsid w:val="000508C4"/>
    <w:rPr>
      <w:rFonts w:ascii="Arial" w:eastAsia="Arial" w:hAnsi="Arial" w:cs="Arial"/>
      <w:b w:val="0"/>
      <w:bCs w:val="0"/>
      <w:i w:val="0"/>
      <w:iCs w:val="0"/>
      <w:smallCaps w:val="0"/>
      <w:strike w:val="0"/>
      <w:color w:val="000000"/>
      <w:spacing w:val="0"/>
      <w:w w:val="100"/>
      <w:position w:val="0"/>
      <w:sz w:val="21"/>
      <w:szCs w:val="21"/>
      <w:u w:val="single"/>
      <w:lang w:val="pl-PL" w:eastAsia="pl-PL" w:bidi="pl-PL"/>
    </w:rPr>
  </w:style>
  <w:style w:type="character" w:customStyle="1" w:styleId="Bodytext10">
    <w:name w:val="Body text|10_"/>
    <w:basedOn w:val="Domylnaczcionkaakapitu"/>
    <w:link w:val="Bodytext100"/>
    <w:rsid w:val="000508C4"/>
    <w:rPr>
      <w:rFonts w:ascii="Arial" w:eastAsia="Arial" w:hAnsi="Arial" w:cs="Arial"/>
      <w:i/>
      <w:iCs/>
      <w:sz w:val="21"/>
      <w:szCs w:val="21"/>
      <w:shd w:val="clear" w:color="auto" w:fill="FFFFFF"/>
    </w:rPr>
  </w:style>
  <w:style w:type="character" w:customStyle="1" w:styleId="Bodytext10NotItalic">
    <w:name w:val="Body text|10 + Not Italic"/>
    <w:basedOn w:val="Bodytext10"/>
    <w:semiHidden/>
    <w:unhideWhenUsed/>
    <w:rsid w:val="000508C4"/>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Bodytext10BoldNotItalic">
    <w:name w:val="Body text|10 + Bold;Not Italic"/>
    <w:basedOn w:val="Bodytext10"/>
    <w:semiHidden/>
    <w:unhideWhenUsed/>
    <w:rsid w:val="000508C4"/>
    <w:rPr>
      <w:rFonts w:ascii="Arial" w:eastAsia="Arial" w:hAnsi="Arial" w:cs="Arial"/>
      <w:b/>
      <w:bCs/>
      <w:i/>
      <w:iCs/>
      <w:color w:val="000000"/>
      <w:spacing w:val="0"/>
      <w:w w:val="100"/>
      <w:position w:val="0"/>
      <w:sz w:val="21"/>
      <w:szCs w:val="21"/>
      <w:shd w:val="clear" w:color="auto" w:fill="FFFFFF"/>
      <w:lang w:val="pl-PL" w:eastAsia="pl-PL" w:bidi="pl-PL"/>
    </w:rPr>
  </w:style>
  <w:style w:type="paragraph" w:customStyle="1" w:styleId="Bodytext100">
    <w:name w:val="Body text|10"/>
    <w:basedOn w:val="Normalny"/>
    <w:link w:val="Bodytext10"/>
    <w:rsid w:val="000508C4"/>
    <w:pPr>
      <w:widowControl w:val="0"/>
      <w:shd w:val="clear" w:color="auto" w:fill="FFFFFF"/>
      <w:spacing w:line="336" w:lineRule="exact"/>
      <w:jc w:val="both"/>
    </w:pPr>
    <w:rPr>
      <w:rFonts w:eastAsia="Arial"/>
      <w:i/>
      <w:iCs/>
      <w:sz w:val="21"/>
      <w:szCs w:val="21"/>
    </w:rPr>
  </w:style>
  <w:style w:type="character" w:customStyle="1" w:styleId="Bodytext29pt">
    <w:name w:val="Body text|2 + 9 pt"/>
    <w:basedOn w:val="Bodytext2"/>
    <w:semiHidden/>
    <w:unhideWhenUsed/>
    <w:rsid w:val="009E6881"/>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Heading21">
    <w:name w:val="Heading #2|1_"/>
    <w:basedOn w:val="Domylnaczcionkaakapitu"/>
    <w:rsid w:val="009E6881"/>
    <w:rPr>
      <w:rFonts w:ascii="Arial" w:eastAsia="Arial" w:hAnsi="Arial" w:cs="Arial"/>
      <w:b w:val="0"/>
      <w:bCs w:val="0"/>
      <w:i w:val="0"/>
      <w:iCs w:val="0"/>
      <w:smallCaps w:val="0"/>
      <w:strike w:val="0"/>
      <w:sz w:val="30"/>
      <w:szCs w:val="30"/>
      <w:u w:val="none"/>
      <w:lang w:val="ru-RU" w:eastAsia="ru-RU" w:bidi="ru-RU"/>
    </w:rPr>
  </w:style>
  <w:style w:type="character" w:customStyle="1" w:styleId="Heading21SmallCaps">
    <w:name w:val="Heading #2|1 + Small Caps"/>
    <w:basedOn w:val="Heading21"/>
    <w:semiHidden/>
    <w:unhideWhenUsed/>
    <w:rsid w:val="009E6881"/>
    <w:rPr>
      <w:rFonts w:ascii="Arial" w:eastAsia="Arial" w:hAnsi="Arial" w:cs="Arial"/>
      <w:b w:val="0"/>
      <w:bCs w:val="0"/>
      <w:i w:val="0"/>
      <w:iCs w:val="0"/>
      <w:smallCaps/>
      <w:strike w:val="0"/>
      <w:color w:val="28BC83"/>
      <w:spacing w:val="0"/>
      <w:w w:val="100"/>
      <w:position w:val="0"/>
      <w:sz w:val="30"/>
      <w:szCs w:val="30"/>
      <w:u w:val="none"/>
      <w:lang w:val="ru-RU" w:eastAsia="ru-RU" w:bidi="ru-RU"/>
    </w:rPr>
  </w:style>
  <w:style w:type="character" w:customStyle="1" w:styleId="Heading2112ptItalic">
    <w:name w:val="Heading #2|1 + 12 pt;Italic"/>
    <w:basedOn w:val="Heading21"/>
    <w:semiHidden/>
    <w:unhideWhenUsed/>
    <w:rsid w:val="009E6881"/>
    <w:rPr>
      <w:rFonts w:ascii="Arial" w:eastAsia="Arial" w:hAnsi="Arial" w:cs="Arial"/>
      <w:b w:val="0"/>
      <w:bCs w:val="0"/>
      <w:i/>
      <w:iCs/>
      <w:smallCaps w:val="0"/>
      <w:strike w:val="0"/>
      <w:color w:val="28BC83"/>
      <w:spacing w:val="0"/>
      <w:w w:val="100"/>
      <w:position w:val="0"/>
      <w:sz w:val="24"/>
      <w:szCs w:val="24"/>
      <w:u w:val="none"/>
      <w:lang w:val="de-DE" w:eastAsia="de-DE" w:bidi="de-DE"/>
    </w:rPr>
  </w:style>
  <w:style w:type="character" w:customStyle="1" w:styleId="Heading210">
    <w:name w:val="Heading #2|1"/>
    <w:basedOn w:val="Heading21"/>
    <w:semiHidden/>
    <w:unhideWhenUsed/>
    <w:rsid w:val="009E6881"/>
    <w:rPr>
      <w:rFonts w:ascii="Arial" w:eastAsia="Arial" w:hAnsi="Arial" w:cs="Arial"/>
      <w:b w:val="0"/>
      <w:bCs w:val="0"/>
      <w:i w:val="0"/>
      <w:iCs w:val="0"/>
      <w:smallCaps w:val="0"/>
      <w:strike w:val="0"/>
      <w:color w:val="28BC83"/>
      <w:spacing w:val="0"/>
      <w:w w:val="100"/>
      <w:position w:val="0"/>
      <w:sz w:val="30"/>
      <w:szCs w:val="30"/>
      <w:u w:val="none"/>
      <w:lang w:val="pl-PL" w:eastAsia="pl-PL" w:bidi="pl-PL"/>
    </w:rPr>
  </w:style>
  <w:style w:type="character" w:customStyle="1" w:styleId="Bodytext11">
    <w:name w:val="Body text|11_"/>
    <w:basedOn w:val="Domylnaczcionkaakapitu"/>
    <w:link w:val="Bodytext110"/>
    <w:rsid w:val="009E6881"/>
    <w:rPr>
      <w:rFonts w:ascii="Arial" w:eastAsia="Arial" w:hAnsi="Arial" w:cs="Arial"/>
      <w:i/>
      <w:iCs/>
      <w:sz w:val="21"/>
      <w:szCs w:val="21"/>
      <w:shd w:val="clear" w:color="auto" w:fill="FFFFFF"/>
    </w:rPr>
  </w:style>
  <w:style w:type="character" w:customStyle="1" w:styleId="Bodytext11NotItalic">
    <w:name w:val="Body text|11 + Not Italic"/>
    <w:basedOn w:val="Bodytext11"/>
    <w:semiHidden/>
    <w:unhideWhenUsed/>
    <w:rsid w:val="009E6881"/>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Bodytext11BoldNotItalic">
    <w:name w:val="Body text|11 + Bold;Not Italic"/>
    <w:basedOn w:val="Bodytext11"/>
    <w:semiHidden/>
    <w:unhideWhenUsed/>
    <w:rsid w:val="009E6881"/>
    <w:rPr>
      <w:rFonts w:ascii="Arial" w:eastAsia="Arial" w:hAnsi="Arial" w:cs="Arial"/>
      <w:b/>
      <w:bCs/>
      <w:i/>
      <w:iCs/>
      <w:color w:val="000000"/>
      <w:spacing w:val="0"/>
      <w:w w:val="100"/>
      <w:position w:val="0"/>
      <w:sz w:val="21"/>
      <w:szCs w:val="21"/>
      <w:shd w:val="clear" w:color="auto" w:fill="FFFFFF"/>
      <w:lang w:val="pl-PL" w:eastAsia="pl-PL" w:bidi="pl-PL"/>
    </w:rPr>
  </w:style>
  <w:style w:type="character" w:customStyle="1" w:styleId="Bodytext8">
    <w:name w:val="Body text|8_"/>
    <w:basedOn w:val="Domylnaczcionkaakapitu"/>
    <w:link w:val="Bodytext80"/>
    <w:rsid w:val="009E6881"/>
    <w:rPr>
      <w:rFonts w:ascii="Arial" w:eastAsia="Arial" w:hAnsi="Arial" w:cs="Arial"/>
      <w:b/>
      <w:bCs/>
      <w:sz w:val="21"/>
      <w:szCs w:val="21"/>
      <w:shd w:val="clear" w:color="auto" w:fill="FFFFFF"/>
    </w:rPr>
  </w:style>
  <w:style w:type="paragraph" w:customStyle="1" w:styleId="Bodytext80">
    <w:name w:val="Body text|8"/>
    <w:basedOn w:val="Normalny"/>
    <w:link w:val="Bodytext8"/>
    <w:rsid w:val="009E6881"/>
    <w:pPr>
      <w:widowControl w:val="0"/>
      <w:shd w:val="clear" w:color="auto" w:fill="FFFFFF"/>
      <w:spacing w:line="234" w:lineRule="exact"/>
    </w:pPr>
    <w:rPr>
      <w:rFonts w:eastAsia="Arial"/>
      <w:b/>
      <w:bCs/>
      <w:sz w:val="21"/>
      <w:szCs w:val="21"/>
    </w:rPr>
  </w:style>
  <w:style w:type="paragraph" w:customStyle="1" w:styleId="Bodytext110">
    <w:name w:val="Body text|11"/>
    <w:basedOn w:val="Normalny"/>
    <w:link w:val="Bodytext11"/>
    <w:rsid w:val="009E6881"/>
    <w:pPr>
      <w:widowControl w:val="0"/>
      <w:shd w:val="clear" w:color="auto" w:fill="FFFFFF"/>
      <w:spacing w:after="320" w:line="336" w:lineRule="exact"/>
      <w:jc w:val="both"/>
    </w:pPr>
    <w:rPr>
      <w:rFonts w:eastAsia="Arial"/>
      <w:i/>
      <w:iCs/>
      <w:sz w:val="21"/>
      <w:szCs w:val="21"/>
    </w:rPr>
  </w:style>
  <w:style w:type="character" w:customStyle="1" w:styleId="Bodytext2Bold">
    <w:name w:val="Body text|2 + Bold"/>
    <w:basedOn w:val="Bodytext2"/>
    <w:semiHidden/>
    <w:unhideWhenUsed/>
    <w:rsid w:val="00445442"/>
    <w:rPr>
      <w:rFonts w:ascii="Arial" w:eastAsia="Arial" w:hAnsi="Arial" w:cs="Arial"/>
      <w:b/>
      <w:bCs/>
      <w:i w:val="0"/>
      <w:iCs w:val="0"/>
      <w:smallCaps w:val="0"/>
      <w:strike w:val="0"/>
      <w:color w:val="000000"/>
      <w:spacing w:val="0"/>
      <w:w w:val="100"/>
      <w:position w:val="0"/>
      <w:sz w:val="24"/>
      <w:szCs w:val="24"/>
      <w:u w:val="single"/>
      <w:lang w:val="pl-PL" w:eastAsia="pl-PL" w:bidi="pl-PL"/>
    </w:rPr>
  </w:style>
  <w:style w:type="character" w:customStyle="1" w:styleId="Bodytext2Italic">
    <w:name w:val="Body text|2 + Italic"/>
    <w:basedOn w:val="Bodytext2"/>
    <w:semiHidden/>
    <w:unhideWhenUsed/>
    <w:rsid w:val="00445442"/>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Bodytext2Exact">
    <w:name w:val="Body text|2 Exact"/>
    <w:basedOn w:val="Domylnaczcionkaakapitu"/>
    <w:semiHidden/>
    <w:unhideWhenUsed/>
    <w:rsid w:val="00445442"/>
    <w:rPr>
      <w:b w:val="0"/>
      <w:bCs w:val="0"/>
      <w:i w:val="0"/>
      <w:iCs w:val="0"/>
      <w:smallCaps w:val="0"/>
      <w:strike w:val="0"/>
      <w:u w:val="none"/>
    </w:rPr>
  </w:style>
  <w:style w:type="paragraph" w:customStyle="1" w:styleId="Akapitzlist11">
    <w:name w:val="Akapit z listą11"/>
    <w:basedOn w:val="Normalny"/>
    <w:qFormat/>
    <w:rsid w:val="001E31DC"/>
    <w:pPr>
      <w:widowControl w:val="0"/>
      <w:suppressAutoHyphens/>
      <w:autoSpaceDE w:val="0"/>
      <w:ind w:left="720"/>
      <w:jc w:val="both"/>
    </w:pPr>
    <w:rPr>
      <w:rFonts w:ascii="Times New Roman" w:eastAsia="Calibri" w:hAnsi="Times New Roman" w:cs="Calibri"/>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72C5"/>
    <w:rPr>
      <w:rFonts w:ascii="Arial" w:eastAsia="Times New Roman" w:hAnsi="Arial" w:cs="Arial"/>
      <w:sz w:val="24"/>
      <w:szCs w:val="24"/>
    </w:rPr>
  </w:style>
  <w:style w:type="paragraph" w:styleId="Nagwek1">
    <w:name w:val="heading 1"/>
    <w:basedOn w:val="Normalny"/>
    <w:next w:val="Normalny"/>
    <w:link w:val="Nagwek1Znak"/>
    <w:uiPriority w:val="99"/>
    <w:qFormat/>
    <w:rsid w:val="007167F8"/>
    <w:pPr>
      <w:keepNext/>
      <w:suppressAutoHyphens/>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7167F8"/>
    <w:rPr>
      <w:rFonts w:ascii="Arial" w:hAnsi="Arial" w:cs="Arial"/>
      <w:b/>
      <w:bCs/>
      <w:sz w:val="20"/>
      <w:szCs w:val="20"/>
      <w:lang w:eastAsia="pl-PL"/>
    </w:rPr>
  </w:style>
  <w:style w:type="paragraph" w:styleId="Tekstpodstawowywcity3">
    <w:name w:val="Body Text Indent 3"/>
    <w:basedOn w:val="Normalny"/>
    <w:link w:val="Tekstpodstawowywcity3Znak"/>
    <w:uiPriority w:val="99"/>
    <w:rsid w:val="007167F8"/>
    <w:pPr>
      <w:ind w:firstLine="357"/>
      <w:jc w:val="both"/>
    </w:pPr>
    <w:rPr>
      <w:rFonts w:ascii="Times New Roman" w:hAnsi="Times New Roman" w:cs="Times New Roman"/>
    </w:rPr>
  </w:style>
  <w:style w:type="character" w:customStyle="1" w:styleId="Tekstpodstawowywcity3Znak">
    <w:name w:val="Tekst podstawowy wcięty 3 Znak"/>
    <w:basedOn w:val="Domylnaczcionkaakapitu"/>
    <w:link w:val="Tekstpodstawowywcity3"/>
    <w:uiPriority w:val="99"/>
    <w:rsid w:val="007167F8"/>
    <w:rPr>
      <w:rFonts w:ascii="Times New Roman" w:hAnsi="Times New Roman" w:cs="Times New Roman"/>
      <w:sz w:val="20"/>
      <w:szCs w:val="20"/>
      <w:lang w:eastAsia="pl-PL"/>
    </w:rPr>
  </w:style>
  <w:style w:type="paragraph" w:styleId="Nagwek">
    <w:name w:val="header"/>
    <w:basedOn w:val="Normalny"/>
    <w:link w:val="NagwekZnak"/>
    <w:uiPriority w:val="99"/>
    <w:rsid w:val="007A319D"/>
    <w:pPr>
      <w:tabs>
        <w:tab w:val="center" w:pos="4536"/>
        <w:tab w:val="right" w:pos="9072"/>
      </w:tabs>
    </w:pPr>
  </w:style>
  <w:style w:type="character" w:customStyle="1" w:styleId="NagwekZnak">
    <w:name w:val="Nagłówek Znak"/>
    <w:basedOn w:val="Domylnaczcionkaakapitu"/>
    <w:link w:val="Nagwek"/>
    <w:uiPriority w:val="99"/>
    <w:rsid w:val="007A319D"/>
    <w:rPr>
      <w:rFonts w:ascii="Arial" w:hAnsi="Arial" w:cs="Arial"/>
      <w:sz w:val="20"/>
      <w:szCs w:val="20"/>
      <w:lang w:eastAsia="pl-PL"/>
    </w:rPr>
  </w:style>
  <w:style w:type="paragraph" w:styleId="Stopka">
    <w:name w:val="footer"/>
    <w:basedOn w:val="Normalny"/>
    <w:link w:val="StopkaZnak"/>
    <w:uiPriority w:val="99"/>
    <w:rsid w:val="007A319D"/>
    <w:pPr>
      <w:tabs>
        <w:tab w:val="center" w:pos="4536"/>
        <w:tab w:val="right" w:pos="9072"/>
      </w:tabs>
    </w:pPr>
  </w:style>
  <w:style w:type="character" w:customStyle="1" w:styleId="StopkaZnak">
    <w:name w:val="Stopka Znak"/>
    <w:basedOn w:val="Domylnaczcionkaakapitu"/>
    <w:link w:val="Stopka"/>
    <w:uiPriority w:val="99"/>
    <w:rsid w:val="007A319D"/>
    <w:rPr>
      <w:rFonts w:ascii="Arial" w:hAnsi="Arial" w:cs="Arial"/>
      <w:sz w:val="20"/>
      <w:szCs w:val="20"/>
      <w:lang w:eastAsia="pl-PL"/>
    </w:rPr>
  </w:style>
  <w:style w:type="paragraph" w:styleId="Akapitzlist">
    <w:name w:val="List Paragraph"/>
    <w:basedOn w:val="Normalny"/>
    <w:uiPriority w:val="34"/>
    <w:qFormat/>
    <w:rsid w:val="00CC0187"/>
    <w:pPr>
      <w:spacing w:after="200" w:line="276" w:lineRule="auto"/>
      <w:ind w:left="720"/>
      <w:contextualSpacing/>
    </w:pPr>
    <w:rPr>
      <w:rFonts w:ascii="Calibri" w:eastAsia="Calibri" w:hAnsi="Calibri" w:cs="Calibri"/>
      <w:sz w:val="22"/>
      <w:szCs w:val="22"/>
      <w:lang w:eastAsia="en-US"/>
    </w:rPr>
  </w:style>
  <w:style w:type="paragraph" w:styleId="Tekstdymka">
    <w:name w:val="Balloon Text"/>
    <w:basedOn w:val="Normalny"/>
    <w:link w:val="TekstdymkaZnak"/>
    <w:uiPriority w:val="99"/>
    <w:semiHidden/>
    <w:rsid w:val="00DB6407"/>
    <w:rPr>
      <w:rFonts w:ascii="Tahoma" w:hAnsi="Tahoma" w:cs="Tahoma"/>
      <w:sz w:val="16"/>
      <w:szCs w:val="16"/>
    </w:rPr>
  </w:style>
  <w:style w:type="character" w:customStyle="1" w:styleId="TekstdymkaZnak">
    <w:name w:val="Tekst dymka Znak"/>
    <w:basedOn w:val="Domylnaczcionkaakapitu"/>
    <w:link w:val="Tekstdymka"/>
    <w:uiPriority w:val="99"/>
    <w:semiHidden/>
    <w:rsid w:val="00DB6407"/>
    <w:rPr>
      <w:rFonts w:ascii="Tahoma" w:hAnsi="Tahoma" w:cs="Tahoma"/>
      <w:sz w:val="16"/>
      <w:szCs w:val="16"/>
      <w:lang w:eastAsia="pl-PL"/>
    </w:rPr>
  </w:style>
  <w:style w:type="paragraph" w:styleId="Tekstprzypisudolnego">
    <w:name w:val="footnote text"/>
    <w:basedOn w:val="Normalny"/>
    <w:link w:val="TekstprzypisudolnegoZnak"/>
    <w:uiPriority w:val="99"/>
    <w:semiHidden/>
    <w:rsid w:val="00D30A19"/>
    <w:rPr>
      <w:rFonts w:ascii="Calibri" w:eastAsia="Calibri" w:hAnsi="Calibri" w:cs="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D30A19"/>
    <w:rPr>
      <w:rFonts w:cs="Times New Roman"/>
      <w:sz w:val="20"/>
      <w:szCs w:val="20"/>
    </w:rPr>
  </w:style>
  <w:style w:type="character" w:styleId="Odwoanieprzypisudolnego">
    <w:name w:val="footnote reference"/>
    <w:basedOn w:val="Domylnaczcionkaakapitu"/>
    <w:uiPriority w:val="99"/>
    <w:semiHidden/>
    <w:rsid w:val="00D30A19"/>
    <w:rPr>
      <w:rFonts w:cs="Times New Roman"/>
      <w:vertAlign w:val="superscript"/>
    </w:rPr>
  </w:style>
  <w:style w:type="paragraph" w:customStyle="1" w:styleId="Default">
    <w:name w:val="Default"/>
    <w:uiPriority w:val="99"/>
    <w:rsid w:val="003A7F84"/>
    <w:pPr>
      <w:autoSpaceDE w:val="0"/>
      <w:autoSpaceDN w:val="0"/>
      <w:adjustRightInd w:val="0"/>
    </w:pPr>
    <w:rPr>
      <w:rFonts w:ascii="Arial" w:hAnsi="Arial" w:cs="Arial"/>
      <w:color w:val="000000"/>
      <w:sz w:val="24"/>
      <w:szCs w:val="24"/>
      <w:lang w:eastAsia="en-US"/>
    </w:rPr>
  </w:style>
  <w:style w:type="paragraph" w:styleId="Tekstpodstawowy2">
    <w:name w:val="Body Text 2"/>
    <w:basedOn w:val="Normalny"/>
    <w:link w:val="Tekstpodstawowy2Znak"/>
    <w:uiPriority w:val="99"/>
    <w:semiHidden/>
    <w:rsid w:val="00F7296C"/>
    <w:pPr>
      <w:spacing w:after="120" w:line="480" w:lineRule="auto"/>
    </w:pPr>
  </w:style>
  <w:style w:type="character" w:customStyle="1" w:styleId="Tekstpodstawowy2Znak">
    <w:name w:val="Tekst podstawowy 2 Znak"/>
    <w:basedOn w:val="Domylnaczcionkaakapitu"/>
    <w:link w:val="Tekstpodstawowy2"/>
    <w:uiPriority w:val="99"/>
    <w:semiHidden/>
    <w:rsid w:val="00F7296C"/>
    <w:rPr>
      <w:rFonts w:ascii="Arial" w:hAnsi="Arial" w:cs="Arial"/>
      <w:sz w:val="20"/>
      <w:szCs w:val="20"/>
      <w:lang w:eastAsia="pl-PL"/>
    </w:rPr>
  </w:style>
  <w:style w:type="character" w:styleId="Hipercze">
    <w:name w:val="Hyperlink"/>
    <w:basedOn w:val="Domylnaczcionkaakapitu"/>
    <w:uiPriority w:val="99"/>
    <w:rsid w:val="006461B8"/>
    <w:rPr>
      <w:rFonts w:cs="Times New Roman"/>
      <w:color w:val="0000FF"/>
      <w:u w:val="single"/>
    </w:rPr>
  </w:style>
  <w:style w:type="paragraph" w:customStyle="1" w:styleId="paragraf">
    <w:name w:val="paragraf"/>
    <w:basedOn w:val="Normalny"/>
    <w:uiPriority w:val="99"/>
    <w:rsid w:val="003039E7"/>
    <w:pPr>
      <w:numPr>
        <w:numId w:val="2"/>
      </w:numPr>
      <w:spacing w:before="240"/>
      <w:jc w:val="center"/>
    </w:pPr>
    <w:rPr>
      <w:rFonts w:eastAsia="Calibri"/>
    </w:rPr>
  </w:style>
  <w:style w:type="paragraph" w:customStyle="1" w:styleId="Znak1">
    <w:name w:val="Znak1"/>
    <w:basedOn w:val="Normalny"/>
    <w:uiPriority w:val="99"/>
    <w:rsid w:val="00053DC3"/>
    <w:rPr>
      <w:rFonts w:eastAsia="Calibri"/>
      <w:sz w:val="20"/>
      <w:szCs w:val="20"/>
    </w:rPr>
  </w:style>
  <w:style w:type="paragraph" w:styleId="Tekstprzypisukocowego">
    <w:name w:val="endnote text"/>
    <w:basedOn w:val="Normalny"/>
    <w:link w:val="TekstprzypisukocowegoZnak"/>
    <w:uiPriority w:val="99"/>
    <w:semiHidden/>
    <w:unhideWhenUsed/>
    <w:rsid w:val="00323515"/>
    <w:rPr>
      <w:sz w:val="20"/>
      <w:szCs w:val="20"/>
    </w:rPr>
  </w:style>
  <w:style w:type="character" w:customStyle="1" w:styleId="TekstprzypisukocowegoZnak">
    <w:name w:val="Tekst przypisu końcowego Znak"/>
    <w:basedOn w:val="Domylnaczcionkaakapitu"/>
    <w:link w:val="Tekstprzypisukocowego"/>
    <w:uiPriority w:val="99"/>
    <w:semiHidden/>
    <w:rsid w:val="00323515"/>
    <w:rPr>
      <w:rFonts w:ascii="Arial" w:eastAsia="Times New Roman" w:hAnsi="Arial" w:cs="Arial"/>
      <w:sz w:val="20"/>
      <w:szCs w:val="20"/>
    </w:rPr>
  </w:style>
  <w:style w:type="character" w:styleId="Odwoanieprzypisukocowego">
    <w:name w:val="endnote reference"/>
    <w:basedOn w:val="Domylnaczcionkaakapitu"/>
    <w:uiPriority w:val="99"/>
    <w:semiHidden/>
    <w:unhideWhenUsed/>
    <w:rsid w:val="00323515"/>
    <w:rPr>
      <w:vertAlign w:val="superscript"/>
    </w:rPr>
  </w:style>
  <w:style w:type="paragraph" w:customStyle="1" w:styleId="Akapitzlist1">
    <w:name w:val="Akapit z listą1"/>
    <w:basedOn w:val="Normalny"/>
    <w:qFormat/>
    <w:rsid w:val="00834A32"/>
    <w:pPr>
      <w:widowControl w:val="0"/>
      <w:suppressAutoHyphens/>
      <w:autoSpaceDE w:val="0"/>
      <w:ind w:left="720"/>
      <w:jc w:val="both"/>
    </w:pPr>
    <w:rPr>
      <w:rFonts w:ascii="Times New Roman" w:eastAsia="Calibri" w:hAnsi="Times New Roman" w:cs="Calibri"/>
      <w:szCs w:val="20"/>
      <w:lang w:eastAsia="ar-SA"/>
    </w:rPr>
  </w:style>
  <w:style w:type="paragraph" w:customStyle="1" w:styleId="Znak3ZnakZnak1ZnakZnakZnak">
    <w:name w:val="Znak3 Znak Znak1 Znak Znak Znak"/>
    <w:basedOn w:val="Normalny"/>
    <w:rsid w:val="00834A32"/>
    <w:rPr>
      <w:rFonts w:cs="Times New Roman"/>
      <w:sz w:val="20"/>
    </w:rPr>
  </w:style>
  <w:style w:type="character" w:customStyle="1" w:styleId="alb">
    <w:name w:val="a_lb"/>
    <w:basedOn w:val="Domylnaczcionkaakapitu"/>
    <w:rsid w:val="004108BD"/>
  </w:style>
  <w:style w:type="character" w:customStyle="1" w:styleId="alb-s">
    <w:name w:val="a_lb-s"/>
    <w:basedOn w:val="Domylnaczcionkaakapitu"/>
    <w:rsid w:val="004108BD"/>
  </w:style>
  <w:style w:type="character" w:styleId="Uwydatnienie">
    <w:name w:val="Emphasis"/>
    <w:basedOn w:val="Domylnaczcionkaakapitu"/>
    <w:uiPriority w:val="20"/>
    <w:qFormat/>
    <w:rsid w:val="004108BD"/>
    <w:rPr>
      <w:i/>
      <w:iCs/>
    </w:rPr>
  </w:style>
  <w:style w:type="paragraph" w:styleId="Tekstpodstawowy">
    <w:name w:val="Body Text"/>
    <w:basedOn w:val="Normalny"/>
    <w:link w:val="TekstpodstawowyZnak"/>
    <w:uiPriority w:val="99"/>
    <w:semiHidden/>
    <w:unhideWhenUsed/>
    <w:rsid w:val="00367B93"/>
    <w:pPr>
      <w:spacing w:after="120"/>
    </w:pPr>
  </w:style>
  <w:style w:type="character" w:customStyle="1" w:styleId="TekstpodstawowyZnak">
    <w:name w:val="Tekst podstawowy Znak"/>
    <w:basedOn w:val="Domylnaczcionkaakapitu"/>
    <w:link w:val="Tekstpodstawowy"/>
    <w:uiPriority w:val="99"/>
    <w:semiHidden/>
    <w:rsid w:val="00367B93"/>
    <w:rPr>
      <w:rFonts w:ascii="Arial" w:eastAsia="Times New Roman" w:hAnsi="Arial" w:cs="Arial"/>
      <w:sz w:val="24"/>
      <w:szCs w:val="24"/>
    </w:rPr>
  </w:style>
  <w:style w:type="paragraph" w:customStyle="1" w:styleId="Znak3ZnakZnak1ZnakZnakZnak1">
    <w:name w:val="Znak3 Znak Znak1 Znak Znak Znak1"/>
    <w:basedOn w:val="Normalny"/>
    <w:rsid w:val="008F123C"/>
    <w:rPr>
      <w:rFonts w:cs="Times New Roman"/>
      <w:sz w:val="20"/>
    </w:rPr>
  </w:style>
  <w:style w:type="paragraph" w:customStyle="1" w:styleId="Akapitzlist2">
    <w:name w:val="Akapit z listą2"/>
    <w:basedOn w:val="Normalny"/>
    <w:qFormat/>
    <w:rsid w:val="00194A28"/>
    <w:pPr>
      <w:widowControl w:val="0"/>
      <w:suppressAutoHyphens/>
      <w:autoSpaceDE w:val="0"/>
      <w:ind w:left="720"/>
      <w:jc w:val="both"/>
    </w:pPr>
    <w:rPr>
      <w:rFonts w:ascii="Times New Roman" w:eastAsia="Calibri" w:hAnsi="Times New Roman" w:cs="Calibri"/>
      <w:szCs w:val="20"/>
      <w:lang w:eastAsia="ar-SA"/>
    </w:rPr>
  </w:style>
  <w:style w:type="character" w:customStyle="1" w:styleId="Bodytext2">
    <w:name w:val="Body text|2_"/>
    <w:basedOn w:val="Domylnaczcionkaakapitu"/>
    <w:rsid w:val="000508C4"/>
    <w:rPr>
      <w:rFonts w:ascii="Arial" w:eastAsia="Arial" w:hAnsi="Arial" w:cs="Arial"/>
      <w:b w:val="0"/>
      <w:bCs w:val="0"/>
      <w:i w:val="0"/>
      <w:iCs w:val="0"/>
      <w:smallCaps w:val="0"/>
      <w:strike w:val="0"/>
      <w:sz w:val="21"/>
      <w:szCs w:val="21"/>
      <w:u w:val="none"/>
    </w:rPr>
  </w:style>
  <w:style w:type="character" w:customStyle="1" w:styleId="Bodytext20">
    <w:name w:val="Body text|2"/>
    <w:basedOn w:val="Bodytext2"/>
    <w:semiHidden/>
    <w:unhideWhenUsed/>
    <w:rsid w:val="000508C4"/>
    <w:rPr>
      <w:rFonts w:ascii="Arial" w:eastAsia="Arial" w:hAnsi="Arial" w:cs="Arial"/>
      <w:b w:val="0"/>
      <w:bCs w:val="0"/>
      <w:i w:val="0"/>
      <w:iCs w:val="0"/>
      <w:smallCaps w:val="0"/>
      <w:strike w:val="0"/>
      <w:color w:val="000000"/>
      <w:spacing w:val="0"/>
      <w:w w:val="100"/>
      <w:position w:val="0"/>
      <w:sz w:val="21"/>
      <w:szCs w:val="21"/>
      <w:u w:val="single"/>
      <w:lang w:val="pl-PL" w:eastAsia="pl-PL" w:bidi="pl-PL"/>
    </w:rPr>
  </w:style>
  <w:style w:type="character" w:customStyle="1" w:styleId="Bodytext10">
    <w:name w:val="Body text|10_"/>
    <w:basedOn w:val="Domylnaczcionkaakapitu"/>
    <w:link w:val="Bodytext100"/>
    <w:rsid w:val="000508C4"/>
    <w:rPr>
      <w:rFonts w:ascii="Arial" w:eastAsia="Arial" w:hAnsi="Arial" w:cs="Arial"/>
      <w:i/>
      <w:iCs/>
      <w:sz w:val="21"/>
      <w:szCs w:val="21"/>
      <w:shd w:val="clear" w:color="auto" w:fill="FFFFFF"/>
    </w:rPr>
  </w:style>
  <w:style w:type="character" w:customStyle="1" w:styleId="Bodytext10NotItalic">
    <w:name w:val="Body text|10 + Not Italic"/>
    <w:basedOn w:val="Bodytext10"/>
    <w:semiHidden/>
    <w:unhideWhenUsed/>
    <w:rsid w:val="000508C4"/>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Bodytext10BoldNotItalic">
    <w:name w:val="Body text|10 + Bold;Not Italic"/>
    <w:basedOn w:val="Bodytext10"/>
    <w:semiHidden/>
    <w:unhideWhenUsed/>
    <w:rsid w:val="000508C4"/>
    <w:rPr>
      <w:rFonts w:ascii="Arial" w:eastAsia="Arial" w:hAnsi="Arial" w:cs="Arial"/>
      <w:b/>
      <w:bCs/>
      <w:i/>
      <w:iCs/>
      <w:color w:val="000000"/>
      <w:spacing w:val="0"/>
      <w:w w:val="100"/>
      <w:position w:val="0"/>
      <w:sz w:val="21"/>
      <w:szCs w:val="21"/>
      <w:shd w:val="clear" w:color="auto" w:fill="FFFFFF"/>
      <w:lang w:val="pl-PL" w:eastAsia="pl-PL" w:bidi="pl-PL"/>
    </w:rPr>
  </w:style>
  <w:style w:type="paragraph" w:customStyle="1" w:styleId="Bodytext100">
    <w:name w:val="Body text|10"/>
    <w:basedOn w:val="Normalny"/>
    <w:link w:val="Bodytext10"/>
    <w:rsid w:val="000508C4"/>
    <w:pPr>
      <w:widowControl w:val="0"/>
      <w:shd w:val="clear" w:color="auto" w:fill="FFFFFF"/>
      <w:spacing w:line="336" w:lineRule="exact"/>
      <w:jc w:val="both"/>
    </w:pPr>
    <w:rPr>
      <w:rFonts w:eastAsia="Arial"/>
      <w:i/>
      <w:iCs/>
      <w:sz w:val="21"/>
      <w:szCs w:val="21"/>
    </w:rPr>
  </w:style>
  <w:style w:type="character" w:customStyle="1" w:styleId="Bodytext29pt">
    <w:name w:val="Body text|2 + 9 pt"/>
    <w:basedOn w:val="Bodytext2"/>
    <w:semiHidden/>
    <w:unhideWhenUsed/>
    <w:rsid w:val="009E6881"/>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Heading21">
    <w:name w:val="Heading #2|1_"/>
    <w:basedOn w:val="Domylnaczcionkaakapitu"/>
    <w:rsid w:val="009E6881"/>
    <w:rPr>
      <w:rFonts w:ascii="Arial" w:eastAsia="Arial" w:hAnsi="Arial" w:cs="Arial"/>
      <w:b w:val="0"/>
      <w:bCs w:val="0"/>
      <w:i w:val="0"/>
      <w:iCs w:val="0"/>
      <w:smallCaps w:val="0"/>
      <w:strike w:val="0"/>
      <w:sz w:val="30"/>
      <w:szCs w:val="30"/>
      <w:u w:val="none"/>
      <w:lang w:val="ru-RU" w:eastAsia="ru-RU" w:bidi="ru-RU"/>
    </w:rPr>
  </w:style>
  <w:style w:type="character" w:customStyle="1" w:styleId="Heading21SmallCaps">
    <w:name w:val="Heading #2|1 + Small Caps"/>
    <w:basedOn w:val="Heading21"/>
    <w:semiHidden/>
    <w:unhideWhenUsed/>
    <w:rsid w:val="009E6881"/>
    <w:rPr>
      <w:rFonts w:ascii="Arial" w:eastAsia="Arial" w:hAnsi="Arial" w:cs="Arial"/>
      <w:b w:val="0"/>
      <w:bCs w:val="0"/>
      <w:i w:val="0"/>
      <w:iCs w:val="0"/>
      <w:smallCaps/>
      <w:strike w:val="0"/>
      <w:color w:val="28BC83"/>
      <w:spacing w:val="0"/>
      <w:w w:val="100"/>
      <w:position w:val="0"/>
      <w:sz w:val="30"/>
      <w:szCs w:val="30"/>
      <w:u w:val="none"/>
      <w:lang w:val="ru-RU" w:eastAsia="ru-RU" w:bidi="ru-RU"/>
    </w:rPr>
  </w:style>
  <w:style w:type="character" w:customStyle="1" w:styleId="Heading2112ptItalic">
    <w:name w:val="Heading #2|1 + 12 pt;Italic"/>
    <w:basedOn w:val="Heading21"/>
    <w:semiHidden/>
    <w:unhideWhenUsed/>
    <w:rsid w:val="009E6881"/>
    <w:rPr>
      <w:rFonts w:ascii="Arial" w:eastAsia="Arial" w:hAnsi="Arial" w:cs="Arial"/>
      <w:b w:val="0"/>
      <w:bCs w:val="0"/>
      <w:i/>
      <w:iCs/>
      <w:smallCaps w:val="0"/>
      <w:strike w:val="0"/>
      <w:color w:val="28BC83"/>
      <w:spacing w:val="0"/>
      <w:w w:val="100"/>
      <w:position w:val="0"/>
      <w:sz w:val="24"/>
      <w:szCs w:val="24"/>
      <w:u w:val="none"/>
      <w:lang w:val="de-DE" w:eastAsia="de-DE" w:bidi="de-DE"/>
    </w:rPr>
  </w:style>
  <w:style w:type="character" w:customStyle="1" w:styleId="Heading210">
    <w:name w:val="Heading #2|1"/>
    <w:basedOn w:val="Heading21"/>
    <w:semiHidden/>
    <w:unhideWhenUsed/>
    <w:rsid w:val="009E6881"/>
    <w:rPr>
      <w:rFonts w:ascii="Arial" w:eastAsia="Arial" w:hAnsi="Arial" w:cs="Arial"/>
      <w:b w:val="0"/>
      <w:bCs w:val="0"/>
      <w:i w:val="0"/>
      <w:iCs w:val="0"/>
      <w:smallCaps w:val="0"/>
      <w:strike w:val="0"/>
      <w:color w:val="28BC83"/>
      <w:spacing w:val="0"/>
      <w:w w:val="100"/>
      <w:position w:val="0"/>
      <w:sz w:val="30"/>
      <w:szCs w:val="30"/>
      <w:u w:val="none"/>
      <w:lang w:val="pl-PL" w:eastAsia="pl-PL" w:bidi="pl-PL"/>
    </w:rPr>
  </w:style>
  <w:style w:type="character" w:customStyle="1" w:styleId="Bodytext11">
    <w:name w:val="Body text|11_"/>
    <w:basedOn w:val="Domylnaczcionkaakapitu"/>
    <w:link w:val="Bodytext110"/>
    <w:rsid w:val="009E6881"/>
    <w:rPr>
      <w:rFonts w:ascii="Arial" w:eastAsia="Arial" w:hAnsi="Arial" w:cs="Arial"/>
      <w:i/>
      <w:iCs/>
      <w:sz w:val="21"/>
      <w:szCs w:val="21"/>
      <w:shd w:val="clear" w:color="auto" w:fill="FFFFFF"/>
    </w:rPr>
  </w:style>
  <w:style w:type="character" w:customStyle="1" w:styleId="Bodytext11NotItalic">
    <w:name w:val="Body text|11 + Not Italic"/>
    <w:basedOn w:val="Bodytext11"/>
    <w:semiHidden/>
    <w:unhideWhenUsed/>
    <w:rsid w:val="009E6881"/>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Bodytext11BoldNotItalic">
    <w:name w:val="Body text|11 + Bold;Not Italic"/>
    <w:basedOn w:val="Bodytext11"/>
    <w:semiHidden/>
    <w:unhideWhenUsed/>
    <w:rsid w:val="009E6881"/>
    <w:rPr>
      <w:rFonts w:ascii="Arial" w:eastAsia="Arial" w:hAnsi="Arial" w:cs="Arial"/>
      <w:b/>
      <w:bCs/>
      <w:i/>
      <w:iCs/>
      <w:color w:val="000000"/>
      <w:spacing w:val="0"/>
      <w:w w:val="100"/>
      <w:position w:val="0"/>
      <w:sz w:val="21"/>
      <w:szCs w:val="21"/>
      <w:shd w:val="clear" w:color="auto" w:fill="FFFFFF"/>
      <w:lang w:val="pl-PL" w:eastAsia="pl-PL" w:bidi="pl-PL"/>
    </w:rPr>
  </w:style>
  <w:style w:type="character" w:customStyle="1" w:styleId="Bodytext8">
    <w:name w:val="Body text|8_"/>
    <w:basedOn w:val="Domylnaczcionkaakapitu"/>
    <w:link w:val="Bodytext80"/>
    <w:rsid w:val="009E6881"/>
    <w:rPr>
      <w:rFonts w:ascii="Arial" w:eastAsia="Arial" w:hAnsi="Arial" w:cs="Arial"/>
      <w:b/>
      <w:bCs/>
      <w:sz w:val="21"/>
      <w:szCs w:val="21"/>
      <w:shd w:val="clear" w:color="auto" w:fill="FFFFFF"/>
    </w:rPr>
  </w:style>
  <w:style w:type="paragraph" w:customStyle="1" w:styleId="Bodytext80">
    <w:name w:val="Body text|8"/>
    <w:basedOn w:val="Normalny"/>
    <w:link w:val="Bodytext8"/>
    <w:rsid w:val="009E6881"/>
    <w:pPr>
      <w:widowControl w:val="0"/>
      <w:shd w:val="clear" w:color="auto" w:fill="FFFFFF"/>
      <w:spacing w:line="234" w:lineRule="exact"/>
    </w:pPr>
    <w:rPr>
      <w:rFonts w:eastAsia="Arial"/>
      <w:b/>
      <w:bCs/>
      <w:sz w:val="21"/>
      <w:szCs w:val="21"/>
    </w:rPr>
  </w:style>
  <w:style w:type="paragraph" w:customStyle="1" w:styleId="Bodytext110">
    <w:name w:val="Body text|11"/>
    <w:basedOn w:val="Normalny"/>
    <w:link w:val="Bodytext11"/>
    <w:rsid w:val="009E6881"/>
    <w:pPr>
      <w:widowControl w:val="0"/>
      <w:shd w:val="clear" w:color="auto" w:fill="FFFFFF"/>
      <w:spacing w:after="320" w:line="336" w:lineRule="exact"/>
      <w:jc w:val="both"/>
    </w:pPr>
    <w:rPr>
      <w:rFonts w:eastAsia="Arial"/>
      <w:i/>
      <w:iCs/>
      <w:sz w:val="21"/>
      <w:szCs w:val="21"/>
    </w:rPr>
  </w:style>
  <w:style w:type="character" w:customStyle="1" w:styleId="Bodytext2Bold">
    <w:name w:val="Body text|2 + Bold"/>
    <w:basedOn w:val="Bodytext2"/>
    <w:semiHidden/>
    <w:unhideWhenUsed/>
    <w:rsid w:val="00445442"/>
    <w:rPr>
      <w:rFonts w:ascii="Arial" w:eastAsia="Arial" w:hAnsi="Arial" w:cs="Arial"/>
      <w:b/>
      <w:bCs/>
      <w:i w:val="0"/>
      <w:iCs w:val="0"/>
      <w:smallCaps w:val="0"/>
      <w:strike w:val="0"/>
      <w:color w:val="000000"/>
      <w:spacing w:val="0"/>
      <w:w w:val="100"/>
      <w:position w:val="0"/>
      <w:sz w:val="24"/>
      <w:szCs w:val="24"/>
      <w:u w:val="single"/>
      <w:lang w:val="pl-PL" w:eastAsia="pl-PL" w:bidi="pl-PL"/>
    </w:rPr>
  </w:style>
  <w:style w:type="character" w:customStyle="1" w:styleId="Bodytext2Italic">
    <w:name w:val="Body text|2 + Italic"/>
    <w:basedOn w:val="Bodytext2"/>
    <w:semiHidden/>
    <w:unhideWhenUsed/>
    <w:rsid w:val="00445442"/>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Bodytext2Exact">
    <w:name w:val="Body text|2 Exact"/>
    <w:basedOn w:val="Domylnaczcionkaakapitu"/>
    <w:semiHidden/>
    <w:unhideWhenUsed/>
    <w:rsid w:val="00445442"/>
    <w:rPr>
      <w:b w:val="0"/>
      <w:bCs w:val="0"/>
      <w:i w:val="0"/>
      <w:iCs w:val="0"/>
      <w:smallCaps w:val="0"/>
      <w:strike w:val="0"/>
      <w:u w:val="none"/>
    </w:rPr>
  </w:style>
  <w:style w:type="paragraph" w:customStyle="1" w:styleId="Akapitzlist11">
    <w:name w:val="Akapit z listą11"/>
    <w:basedOn w:val="Normalny"/>
    <w:qFormat/>
    <w:rsid w:val="001E31DC"/>
    <w:pPr>
      <w:widowControl w:val="0"/>
      <w:suppressAutoHyphens/>
      <w:autoSpaceDE w:val="0"/>
      <w:ind w:left="720"/>
      <w:jc w:val="both"/>
    </w:pPr>
    <w:rPr>
      <w:rFonts w:ascii="Times New Roman" w:eastAsia="Calibri" w:hAnsi="Times New Roman" w:cs="Calibri"/>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5682">
      <w:bodyDiv w:val="1"/>
      <w:marLeft w:val="0"/>
      <w:marRight w:val="0"/>
      <w:marTop w:val="0"/>
      <w:marBottom w:val="0"/>
      <w:divBdr>
        <w:top w:val="none" w:sz="0" w:space="0" w:color="auto"/>
        <w:left w:val="none" w:sz="0" w:space="0" w:color="auto"/>
        <w:bottom w:val="none" w:sz="0" w:space="0" w:color="auto"/>
        <w:right w:val="none" w:sz="0" w:space="0" w:color="auto"/>
      </w:divBdr>
    </w:div>
    <w:div w:id="117722683">
      <w:bodyDiv w:val="1"/>
      <w:marLeft w:val="0"/>
      <w:marRight w:val="0"/>
      <w:marTop w:val="0"/>
      <w:marBottom w:val="0"/>
      <w:divBdr>
        <w:top w:val="none" w:sz="0" w:space="0" w:color="auto"/>
        <w:left w:val="none" w:sz="0" w:space="0" w:color="auto"/>
        <w:bottom w:val="none" w:sz="0" w:space="0" w:color="auto"/>
        <w:right w:val="none" w:sz="0" w:space="0" w:color="auto"/>
      </w:divBdr>
      <w:divsChild>
        <w:div w:id="625508021">
          <w:marLeft w:val="0"/>
          <w:marRight w:val="0"/>
          <w:marTop w:val="0"/>
          <w:marBottom w:val="0"/>
          <w:divBdr>
            <w:top w:val="none" w:sz="0" w:space="0" w:color="auto"/>
            <w:left w:val="none" w:sz="0" w:space="0" w:color="auto"/>
            <w:bottom w:val="none" w:sz="0" w:space="0" w:color="auto"/>
            <w:right w:val="none" w:sz="0" w:space="0" w:color="auto"/>
          </w:divBdr>
          <w:divsChild>
            <w:div w:id="1879900424">
              <w:marLeft w:val="0"/>
              <w:marRight w:val="0"/>
              <w:marTop w:val="0"/>
              <w:marBottom w:val="0"/>
              <w:divBdr>
                <w:top w:val="none" w:sz="0" w:space="0" w:color="auto"/>
                <w:left w:val="none" w:sz="0" w:space="0" w:color="auto"/>
                <w:bottom w:val="none" w:sz="0" w:space="0" w:color="auto"/>
                <w:right w:val="none" w:sz="0" w:space="0" w:color="auto"/>
              </w:divBdr>
              <w:divsChild>
                <w:div w:id="197279821">
                  <w:marLeft w:val="0"/>
                  <w:marRight w:val="0"/>
                  <w:marTop w:val="0"/>
                  <w:marBottom w:val="0"/>
                  <w:divBdr>
                    <w:top w:val="none" w:sz="0" w:space="0" w:color="auto"/>
                    <w:left w:val="none" w:sz="0" w:space="0" w:color="auto"/>
                    <w:bottom w:val="none" w:sz="0" w:space="0" w:color="auto"/>
                    <w:right w:val="none" w:sz="0" w:space="0" w:color="auto"/>
                  </w:divBdr>
                  <w:divsChild>
                    <w:div w:id="67853269">
                      <w:marLeft w:val="0"/>
                      <w:marRight w:val="0"/>
                      <w:marTop w:val="0"/>
                      <w:marBottom w:val="0"/>
                      <w:divBdr>
                        <w:top w:val="none" w:sz="0" w:space="0" w:color="auto"/>
                        <w:left w:val="none" w:sz="0" w:space="0" w:color="auto"/>
                        <w:bottom w:val="none" w:sz="0" w:space="0" w:color="auto"/>
                        <w:right w:val="none" w:sz="0" w:space="0" w:color="auto"/>
                      </w:divBdr>
                      <w:divsChild>
                        <w:div w:id="883760240">
                          <w:marLeft w:val="0"/>
                          <w:marRight w:val="0"/>
                          <w:marTop w:val="0"/>
                          <w:marBottom w:val="0"/>
                          <w:divBdr>
                            <w:top w:val="none" w:sz="0" w:space="0" w:color="auto"/>
                            <w:left w:val="none" w:sz="0" w:space="0" w:color="auto"/>
                            <w:bottom w:val="none" w:sz="0" w:space="0" w:color="auto"/>
                            <w:right w:val="none" w:sz="0" w:space="0" w:color="auto"/>
                          </w:divBdr>
                          <w:divsChild>
                            <w:div w:id="1078526477">
                              <w:marLeft w:val="0"/>
                              <w:marRight w:val="0"/>
                              <w:marTop w:val="0"/>
                              <w:marBottom w:val="0"/>
                              <w:divBdr>
                                <w:top w:val="none" w:sz="0" w:space="0" w:color="auto"/>
                                <w:left w:val="none" w:sz="0" w:space="0" w:color="auto"/>
                                <w:bottom w:val="none" w:sz="0" w:space="0" w:color="auto"/>
                                <w:right w:val="none" w:sz="0" w:space="0" w:color="auto"/>
                              </w:divBdr>
                              <w:divsChild>
                                <w:div w:id="394548458">
                                  <w:marLeft w:val="0"/>
                                  <w:marRight w:val="0"/>
                                  <w:marTop w:val="0"/>
                                  <w:marBottom w:val="0"/>
                                  <w:divBdr>
                                    <w:top w:val="none" w:sz="0" w:space="0" w:color="auto"/>
                                    <w:left w:val="none" w:sz="0" w:space="0" w:color="auto"/>
                                    <w:bottom w:val="none" w:sz="0" w:space="0" w:color="auto"/>
                                    <w:right w:val="none" w:sz="0" w:space="0" w:color="auto"/>
                                  </w:divBdr>
                                  <w:divsChild>
                                    <w:div w:id="122385667">
                                      <w:marLeft w:val="0"/>
                                      <w:marRight w:val="0"/>
                                      <w:marTop w:val="0"/>
                                      <w:marBottom w:val="0"/>
                                      <w:divBdr>
                                        <w:top w:val="none" w:sz="0" w:space="0" w:color="auto"/>
                                        <w:left w:val="none" w:sz="0" w:space="0" w:color="auto"/>
                                        <w:bottom w:val="none" w:sz="0" w:space="0" w:color="auto"/>
                                        <w:right w:val="none" w:sz="0" w:space="0" w:color="auto"/>
                                      </w:divBdr>
                                      <w:divsChild>
                                        <w:div w:id="527062182">
                                          <w:marLeft w:val="0"/>
                                          <w:marRight w:val="0"/>
                                          <w:marTop w:val="0"/>
                                          <w:marBottom w:val="0"/>
                                          <w:divBdr>
                                            <w:top w:val="none" w:sz="0" w:space="0" w:color="auto"/>
                                            <w:left w:val="none" w:sz="0" w:space="0" w:color="auto"/>
                                            <w:bottom w:val="none" w:sz="0" w:space="0" w:color="auto"/>
                                            <w:right w:val="none" w:sz="0" w:space="0" w:color="auto"/>
                                          </w:divBdr>
                                          <w:divsChild>
                                            <w:div w:id="110394901">
                                              <w:marLeft w:val="0"/>
                                              <w:marRight w:val="0"/>
                                              <w:marTop w:val="0"/>
                                              <w:marBottom w:val="0"/>
                                              <w:divBdr>
                                                <w:top w:val="none" w:sz="0" w:space="0" w:color="auto"/>
                                                <w:left w:val="none" w:sz="0" w:space="0" w:color="auto"/>
                                                <w:bottom w:val="none" w:sz="0" w:space="0" w:color="auto"/>
                                                <w:right w:val="none" w:sz="0" w:space="0" w:color="auto"/>
                                              </w:divBdr>
                                              <w:divsChild>
                                                <w:div w:id="1478110601">
                                                  <w:marLeft w:val="0"/>
                                                  <w:marRight w:val="0"/>
                                                  <w:marTop w:val="0"/>
                                                  <w:marBottom w:val="0"/>
                                                  <w:divBdr>
                                                    <w:top w:val="none" w:sz="0" w:space="0" w:color="auto"/>
                                                    <w:left w:val="none" w:sz="0" w:space="0" w:color="auto"/>
                                                    <w:bottom w:val="none" w:sz="0" w:space="0" w:color="auto"/>
                                                    <w:right w:val="none" w:sz="0" w:space="0" w:color="auto"/>
                                                  </w:divBdr>
                                                  <w:divsChild>
                                                    <w:div w:id="731779979">
                                                      <w:marLeft w:val="0"/>
                                                      <w:marRight w:val="0"/>
                                                      <w:marTop w:val="0"/>
                                                      <w:marBottom w:val="0"/>
                                                      <w:divBdr>
                                                        <w:top w:val="none" w:sz="0" w:space="0" w:color="auto"/>
                                                        <w:left w:val="none" w:sz="0" w:space="0" w:color="auto"/>
                                                        <w:bottom w:val="none" w:sz="0" w:space="0" w:color="auto"/>
                                                        <w:right w:val="none" w:sz="0" w:space="0" w:color="auto"/>
                                                      </w:divBdr>
                                                      <w:divsChild>
                                                        <w:div w:id="1355498482">
                                                          <w:marLeft w:val="0"/>
                                                          <w:marRight w:val="0"/>
                                                          <w:marTop w:val="0"/>
                                                          <w:marBottom w:val="0"/>
                                                          <w:divBdr>
                                                            <w:top w:val="none" w:sz="0" w:space="0" w:color="auto"/>
                                                            <w:left w:val="none" w:sz="0" w:space="0" w:color="auto"/>
                                                            <w:bottom w:val="none" w:sz="0" w:space="0" w:color="auto"/>
                                                            <w:right w:val="none" w:sz="0" w:space="0" w:color="auto"/>
                                                          </w:divBdr>
                                                          <w:divsChild>
                                                            <w:div w:id="15963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457808">
      <w:bodyDiv w:val="1"/>
      <w:marLeft w:val="0"/>
      <w:marRight w:val="0"/>
      <w:marTop w:val="0"/>
      <w:marBottom w:val="0"/>
      <w:divBdr>
        <w:top w:val="none" w:sz="0" w:space="0" w:color="auto"/>
        <w:left w:val="none" w:sz="0" w:space="0" w:color="auto"/>
        <w:bottom w:val="none" w:sz="0" w:space="0" w:color="auto"/>
        <w:right w:val="none" w:sz="0" w:space="0" w:color="auto"/>
      </w:divBdr>
    </w:div>
    <w:div w:id="144396204">
      <w:bodyDiv w:val="1"/>
      <w:marLeft w:val="0"/>
      <w:marRight w:val="0"/>
      <w:marTop w:val="0"/>
      <w:marBottom w:val="0"/>
      <w:divBdr>
        <w:top w:val="none" w:sz="0" w:space="0" w:color="auto"/>
        <w:left w:val="none" w:sz="0" w:space="0" w:color="auto"/>
        <w:bottom w:val="none" w:sz="0" w:space="0" w:color="auto"/>
        <w:right w:val="none" w:sz="0" w:space="0" w:color="auto"/>
      </w:divBdr>
    </w:div>
    <w:div w:id="209655026">
      <w:bodyDiv w:val="1"/>
      <w:marLeft w:val="0"/>
      <w:marRight w:val="0"/>
      <w:marTop w:val="0"/>
      <w:marBottom w:val="0"/>
      <w:divBdr>
        <w:top w:val="none" w:sz="0" w:space="0" w:color="auto"/>
        <w:left w:val="none" w:sz="0" w:space="0" w:color="auto"/>
        <w:bottom w:val="none" w:sz="0" w:space="0" w:color="auto"/>
        <w:right w:val="none" w:sz="0" w:space="0" w:color="auto"/>
      </w:divBdr>
    </w:div>
    <w:div w:id="262958865">
      <w:bodyDiv w:val="1"/>
      <w:marLeft w:val="0"/>
      <w:marRight w:val="0"/>
      <w:marTop w:val="0"/>
      <w:marBottom w:val="0"/>
      <w:divBdr>
        <w:top w:val="none" w:sz="0" w:space="0" w:color="auto"/>
        <w:left w:val="none" w:sz="0" w:space="0" w:color="auto"/>
        <w:bottom w:val="none" w:sz="0" w:space="0" w:color="auto"/>
        <w:right w:val="none" w:sz="0" w:space="0" w:color="auto"/>
      </w:divBdr>
    </w:div>
    <w:div w:id="363135951">
      <w:bodyDiv w:val="1"/>
      <w:marLeft w:val="0"/>
      <w:marRight w:val="0"/>
      <w:marTop w:val="0"/>
      <w:marBottom w:val="0"/>
      <w:divBdr>
        <w:top w:val="none" w:sz="0" w:space="0" w:color="auto"/>
        <w:left w:val="none" w:sz="0" w:space="0" w:color="auto"/>
        <w:bottom w:val="none" w:sz="0" w:space="0" w:color="auto"/>
        <w:right w:val="none" w:sz="0" w:space="0" w:color="auto"/>
      </w:divBdr>
    </w:div>
    <w:div w:id="452139821">
      <w:bodyDiv w:val="1"/>
      <w:marLeft w:val="0"/>
      <w:marRight w:val="0"/>
      <w:marTop w:val="0"/>
      <w:marBottom w:val="0"/>
      <w:divBdr>
        <w:top w:val="none" w:sz="0" w:space="0" w:color="auto"/>
        <w:left w:val="none" w:sz="0" w:space="0" w:color="auto"/>
        <w:bottom w:val="none" w:sz="0" w:space="0" w:color="auto"/>
        <w:right w:val="none" w:sz="0" w:space="0" w:color="auto"/>
      </w:divBdr>
    </w:div>
    <w:div w:id="750659027">
      <w:bodyDiv w:val="1"/>
      <w:marLeft w:val="0"/>
      <w:marRight w:val="0"/>
      <w:marTop w:val="0"/>
      <w:marBottom w:val="0"/>
      <w:divBdr>
        <w:top w:val="none" w:sz="0" w:space="0" w:color="auto"/>
        <w:left w:val="none" w:sz="0" w:space="0" w:color="auto"/>
        <w:bottom w:val="none" w:sz="0" w:space="0" w:color="auto"/>
        <w:right w:val="none" w:sz="0" w:space="0" w:color="auto"/>
      </w:divBdr>
    </w:div>
    <w:div w:id="966931929">
      <w:bodyDiv w:val="1"/>
      <w:marLeft w:val="0"/>
      <w:marRight w:val="0"/>
      <w:marTop w:val="0"/>
      <w:marBottom w:val="0"/>
      <w:divBdr>
        <w:top w:val="none" w:sz="0" w:space="0" w:color="auto"/>
        <w:left w:val="none" w:sz="0" w:space="0" w:color="auto"/>
        <w:bottom w:val="none" w:sz="0" w:space="0" w:color="auto"/>
        <w:right w:val="none" w:sz="0" w:space="0" w:color="auto"/>
      </w:divBdr>
    </w:div>
    <w:div w:id="1044477617">
      <w:bodyDiv w:val="1"/>
      <w:marLeft w:val="0"/>
      <w:marRight w:val="0"/>
      <w:marTop w:val="0"/>
      <w:marBottom w:val="0"/>
      <w:divBdr>
        <w:top w:val="none" w:sz="0" w:space="0" w:color="auto"/>
        <w:left w:val="none" w:sz="0" w:space="0" w:color="auto"/>
        <w:bottom w:val="none" w:sz="0" w:space="0" w:color="auto"/>
        <w:right w:val="none" w:sz="0" w:space="0" w:color="auto"/>
      </w:divBdr>
    </w:div>
    <w:div w:id="1093429187">
      <w:marLeft w:val="0"/>
      <w:marRight w:val="0"/>
      <w:marTop w:val="0"/>
      <w:marBottom w:val="0"/>
      <w:divBdr>
        <w:top w:val="none" w:sz="0" w:space="0" w:color="auto"/>
        <w:left w:val="none" w:sz="0" w:space="0" w:color="auto"/>
        <w:bottom w:val="none" w:sz="0" w:space="0" w:color="auto"/>
        <w:right w:val="none" w:sz="0" w:space="0" w:color="auto"/>
      </w:divBdr>
    </w:div>
    <w:div w:id="1093429188">
      <w:marLeft w:val="0"/>
      <w:marRight w:val="0"/>
      <w:marTop w:val="0"/>
      <w:marBottom w:val="0"/>
      <w:divBdr>
        <w:top w:val="none" w:sz="0" w:space="0" w:color="auto"/>
        <w:left w:val="none" w:sz="0" w:space="0" w:color="auto"/>
        <w:bottom w:val="none" w:sz="0" w:space="0" w:color="auto"/>
        <w:right w:val="none" w:sz="0" w:space="0" w:color="auto"/>
      </w:divBdr>
    </w:div>
    <w:div w:id="1093429189">
      <w:marLeft w:val="0"/>
      <w:marRight w:val="0"/>
      <w:marTop w:val="0"/>
      <w:marBottom w:val="0"/>
      <w:divBdr>
        <w:top w:val="none" w:sz="0" w:space="0" w:color="auto"/>
        <w:left w:val="none" w:sz="0" w:space="0" w:color="auto"/>
        <w:bottom w:val="none" w:sz="0" w:space="0" w:color="auto"/>
        <w:right w:val="none" w:sz="0" w:space="0" w:color="auto"/>
      </w:divBdr>
    </w:div>
    <w:div w:id="1170101399">
      <w:bodyDiv w:val="1"/>
      <w:marLeft w:val="0"/>
      <w:marRight w:val="0"/>
      <w:marTop w:val="0"/>
      <w:marBottom w:val="0"/>
      <w:divBdr>
        <w:top w:val="none" w:sz="0" w:space="0" w:color="auto"/>
        <w:left w:val="none" w:sz="0" w:space="0" w:color="auto"/>
        <w:bottom w:val="none" w:sz="0" w:space="0" w:color="auto"/>
        <w:right w:val="none" w:sz="0" w:space="0" w:color="auto"/>
      </w:divBdr>
    </w:div>
    <w:div w:id="1263295919">
      <w:bodyDiv w:val="1"/>
      <w:marLeft w:val="0"/>
      <w:marRight w:val="0"/>
      <w:marTop w:val="0"/>
      <w:marBottom w:val="0"/>
      <w:divBdr>
        <w:top w:val="none" w:sz="0" w:space="0" w:color="auto"/>
        <w:left w:val="none" w:sz="0" w:space="0" w:color="auto"/>
        <w:bottom w:val="none" w:sz="0" w:space="0" w:color="auto"/>
        <w:right w:val="none" w:sz="0" w:space="0" w:color="auto"/>
      </w:divBdr>
    </w:div>
    <w:div w:id="1563710510">
      <w:bodyDiv w:val="1"/>
      <w:marLeft w:val="0"/>
      <w:marRight w:val="0"/>
      <w:marTop w:val="0"/>
      <w:marBottom w:val="0"/>
      <w:divBdr>
        <w:top w:val="none" w:sz="0" w:space="0" w:color="auto"/>
        <w:left w:val="none" w:sz="0" w:space="0" w:color="auto"/>
        <w:bottom w:val="none" w:sz="0" w:space="0" w:color="auto"/>
        <w:right w:val="none" w:sz="0" w:space="0" w:color="auto"/>
      </w:divBdr>
    </w:div>
    <w:div w:id="1604457048">
      <w:bodyDiv w:val="1"/>
      <w:marLeft w:val="0"/>
      <w:marRight w:val="0"/>
      <w:marTop w:val="0"/>
      <w:marBottom w:val="0"/>
      <w:divBdr>
        <w:top w:val="none" w:sz="0" w:space="0" w:color="auto"/>
        <w:left w:val="none" w:sz="0" w:space="0" w:color="auto"/>
        <w:bottom w:val="none" w:sz="0" w:space="0" w:color="auto"/>
        <w:right w:val="none" w:sz="0" w:space="0" w:color="auto"/>
      </w:divBdr>
    </w:div>
    <w:div w:id="1604993723">
      <w:bodyDiv w:val="1"/>
      <w:marLeft w:val="0"/>
      <w:marRight w:val="0"/>
      <w:marTop w:val="0"/>
      <w:marBottom w:val="0"/>
      <w:divBdr>
        <w:top w:val="none" w:sz="0" w:space="0" w:color="auto"/>
        <w:left w:val="none" w:sz="0" w:space="0" w:color="auto"/>
        <w:bottom w:val="none" w:sz="0" w:space="0" w:color="auto"/>
        <w:right w:val="none" w:sz="0" w:space="0" w:color="auto"/>
      </w:divBdr>
    </w:div>
    <w:div w:id="1626736863">
      <w:bodyDiv w:val="1"/>
      <w:marLeft w:val="0"/>
      <w:marRight w:val="0"/>
      <w:marTop w:val="0"/>
      <w:marBottom w:val="0"/>
      <w:divBdr>
        <w:top w:val="none" w:sz="0" w:space="0" w:color="auto"/>
        <w:left w:val="none" w:sz="0" w:space="0" w:color="auto"/>
        <w:bottom w:val="none" w:sz="0" w:space="0" w:color="auto"/>
        <w:right w:val="none" w:sz="0" w:space="0" w:color="auto"/>
      </w:divBdr>
    </w:div>
    <w:div w:id="1746561570">
      <w:bodyDiv w:val="1"/>
      <w:marLeft w:val="0"/>
      <w:marRight w:val="0"/>
      <w:marTop w:val="0"/>
      <w:marBottom w:val="0"/>
      <w:divBdr>
        <w:top w:val="none" w:sz="0" w:space="0" w:color="auto"/>
        <w:left w:val="none" w:sz="0" w:space="0" w:color="auto"/>
        <w:bottom w:val="none" w:sz="0" w:space="0" w:color="auto"/>
        <w:right w:val="none" w:sz="0" w:space="0" w:color="auto"/>
      </w:divBdr>
    </w:div>
    <w:div w:id="1822192714">
      <w:bodyDiv w:val="1"/>
      <w:marLeft w:val="0"/>
      <w:marRight w:val="0"/>
      <w:marTop w:val="0"/>
      <w:marBottom w:val="0"/>
      <w:divBdr>
        <w:top w:val="none" w:sz="0" w:space="0" w:color="auto"/>
        <w:left w:val="none" w:sz="0" w:space="0" w:color="auto"/>
        <w:bottom w:val="none" w:sz="0" w:space="0" w:color="auto"/>
        <w:right w:val="none" w:sz="0" w:space="0" w:color="auto"/>
      </w:divBdr>
    </w:div>
    <w:div w:id="19071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CD7F0-27D9-46B0-904A-7D9152822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56</Pages>
  <Words>38331</Words>
  <Characters>246730</Characters>
  <Application>Microsoft Office Word</Application>
  <DocSecurity>0</DocSecurity>
  <Lines>2056</Lines>
  <Paragraphs>568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antoniukm</dc:creator>
  <cp:lastModifiedBy>Krochmal-Wąsik Elżbieta</cp:lastModifiedBy>
  <cp:revision>43</cp:revision>
  <cp:lastPrinted>2019-10-22T07:02:00Z</cp:lastPrinted>
  <dcterms:created xsi:type="dcterms:W3CDTF">2019-10-01T13:55:00Z</dcterms:created>
  <dcterms:modified xsi:type="dcterms:W3CDTF">2019-10-22T07:02:00Z</dcterms:modified>
</cp:coreProperties>
</file>