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66" w:rsidRPr="00462FFC" w:rsidRDefault="00893466" w:rsidP="008934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>KLAUZULA INFORMACYJNA W ZAKRESIE PRZETWARZANIA DANYCH OSOBOWYCH</w:t>
      </w:r>
    </w:p>
    <w:p w:rsidR="00893466" w:rsidRPr="00462FFC" w:rsidRDefault="00893466" w:rsidP="008934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 xml:space="preserve">DLA </w:t>
      </w:r>
      <w:r w:rsidRPr="00462FFC">
        <w:rPr>
          <w:rFonts w:ascii="Times New Roman" w:hAnsi="Times New Roman" w:cs="Times New Roman"/>
          <w:sz w:val="20"/>
          <w:szCs w:val="20"/>
          <w:u w:val="single"/>
        </w:rPr>
        <w:t>OSÓB SKŁADAJĄCYCH SKARGI LUB WNIOSK</w:t>
      </w:r>
      <w:r w:rsidR="00002C21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462FFC">
        <w:rPr>
          <w:rFonts w:ascii="Times New Roman" w:hAnsi="Times New Roman" w:cs="Times New Roman"/>
          <w:sz w:val="20"/>
          <w:szCs w:val="20"/>
        </w:rPr>
        <w:t xml:space="preserve"> DO  KRAKOWSKIEGO CENTRUM SENIORA</w:t>
      </w:r>
    </w:p>
    <w:p w:rsidR="00893466" w:rsidRPr="00462FFC" w:rsidRDefault="00893466" w:rsidP="0089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3466" w:rsidRPr="00462FFC" w:rsidRDefault="00893466" w:rsidP="00893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2FF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893466" w:rsidRPr="00462FFC" w:rsidRDefault="00893466" w:rsidP="00893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>Krakowskie Centrum Seniora z siedzibą na os. Szkolnym 20, 31-977 Kraków (zwane dalej KCS), jako administrator Pani/Pana danych osobowych (zwanych dalej danymi osobowymi) 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893466" w:rsidRPr="00462FFC" w:rsidRDefault="00893466" w:rsidP="0089346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3466" w:rsidRPr="00462FFC" w:rsidRDefault="00893466" w:rsidP="008934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w celu </w:t>
      </w:r>
      <w:r w:rsidRPr="00462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rozpatrzenia skargi lub wniosku oraz kontroli przebiegu </w:t>
      </w:r>
      <w:r w:rsidRPr="00462FFC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 xml:space="preserve">i terminowości załatwienia skargi/wniosku. </w:t>
      </w:r>
    </w:p>
    <w:p w:rsidR="00893466" w:rsidRPr="00462FFC" w:rsidRDefault="00893466" w:rsidP="008934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>Dane osobowe będą przetwarzane na podst. art. 6 ust. 1 lit. c RODO, w związku z:</w:t>
      </w:r>
    </w:p>
    <w:p w:rsidR="00893466" w:rsidRPr="00462FFC" w:rsidRDefault="00893466" w:rsidP="00893466">
      <w:pPr>
        <w:pStyle w:val="Akapitzlist"/>
        <w:numPr>
          <w:ilvl w:val="2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>ustawą z dnia 14 czerwca 1960 r. - Kodeks postępowania administracyjnego,</w:t>
      </w:r>
    </w:p>
    <w:p w:rsidR="00893466" w:rsidRPr="00462FFC" w:rsidRDefault="00893466" w:rsidP="00893466">
      <w:pPr>
        <w:pStyle w:val="Akapitzlist"/>
        <w:numPr>
          <w:ilvl w:val="2"/>
          <w:numId w:val="29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 xml:space="preserve">rozporządzeniem Rady Ministrów z dnia 8 stycznia 2002 r. w sprawie organizacji przyjmowania </w:t>
      </w:r>
      <w:r w:rsidRPr="00462FFC">
        <w:rPr>
          <w:rFonts w:ascii="Times New Roman" w:eastAsia="Calibri" w:hAnsi="Times New Roman" w:cs="Times New Roman"/>
          <w:sz w:val="20"/>
          <w:szCs w:val="20"/>
        </w:rPr>
        <w:br/>
        <w:t>i rozpatrywania skarg i wniosków</w:t>
      </w:r>
    </w:p>
    <w:p w:rsidR="00893466" w:rsidRPr="00462FFC" w:rsidRDefault="00893466" w:rsidP="008934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>Dane osobowe mogą zostać udostępnione następującym kategoriom odbiorców danych (w rozumieniu art. 4 pkt 9 RODO): organom nadrzędnym uprawnionym do kontroli działalności KCS.</w:t>
      </w:r>
    </w:p>
    <w:p w:rsidR="00893466" w:rsidRPr="00462FFC" w:rsidRDefault="00893466" w:rsidP="008934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>Dane osobowe będą przechowywane przez okres 25 lat od złożenia skargi/wniosku, licząc od 1 stycznia roku następującego po roku, w którym została złożona skarga/wniosek, a następnie zostaną przekazane do Archiwum Narodowego.</w:t>
      </w:r>
    </w:p>
    <w:p w:rsidR="00893466" w:rsidRPr="00462FFC" w:rsidRDefault="00893466" w:rsidP="008934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>W zakresie przetwarzania Pani/Pana danych osobowych ma Pani/Pan prawo wniesienia skargi do Urzędu Ochrony Danych Osobowych z siedzibą przy ul. Stawki 2, 00-193 Warszawa.</w:t>
      </w:r>
    </w:p>
    <w:p w:rsidR="00893466" w:rsidRPr="00462FFC" w:rsidRDefault="00893466" w:rsidP="008934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>Ma Pani/Pan prawo do:</w:t>
      </w:r>
    </w:p>
    <w:p w:rsidR="00893466" w:rsidRPr="00462FFC" w:rsidRDefault="00893466" w:rsidP="008934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>dostępu do swoich danych osobowych (na zasadach określonych w  art. 15 RODO);</w:t>
      </w:r>
    </w:p>
    <w:p w:rsidR="00893466" w:rsidRPr="00462FFC" w:rsidRDefault="00893466" w:rsidP="008934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>sprostowania Pani/Pana  danych osobowych (na zasadach określonych w  art. 16 RODO);</w:t>
      </w:r>
    </w:p>
    <w:p w:rsidR="00893466" w:rsidRPr="00462FFC" w:rsidRDefault="00893466" w:rsidP="0089346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>ograniczenia przetwarzania (na zasadach określonych w art. 18 RODO).</w:t>
      </w:r>
    </w:p>
    <w:p w:rsidR="00893466" w:rsidRPr="00462FFC" w:rsidRDefault="00893466" w:rsidP="008934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>Podanie przez Panią/Pana danych osobowych jest wymogiem ustawowym.</w:t>
      </w:r>
    </w:p>
    <w:p w:rsidR="00893466" w:rsidRPr="00462FFC" w:rsidRDefault="00893466" w:rsidP="008934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FFC">
        <w:rPr>
          <w:rFonts w:ascii="Times New Roman" w:hAnsi="Times New Roman" w:cs="Times New Roman"/>
          <w:sz w:val="20"/>
          <w:szCs w:val="20"/>
        </w:rPr>
        <w:t xml:space="preserve">Konsekwencją nie podania danych osobowych będzie brak możliwości udzielenia odpowiedzi na złożoną skargę lub wniosek. </w:t>
      </w:r>
    </w:p>
    <w:p w:rsidR="00893466" w:rsidRPr="00462FFC" w:rsidRDefault="00893466" w:rsidP="008934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2FFC">
        <w:rPr>
          <w:rFonts w:ascii="Times New Roman" w:eastAsia="Calibri" w:hAnsi="Times New Roman" w:cs="Times New Roman"/>
          <w:sz w:val="20"/>
          <w:szCs w:val="20"/>
        </w:rPr>
        <w:t xml:space="preserve">Dane osobowe nie będą przetwarzane w sposób zautomatyzowany, w tym nie będą podlegały profilowaniu. </w:t>
      </w:r>
    </w:p>
    <w:p w:rsidR="00893466" w:rsidRPr="00462FFC" w:rsidRDefault="00893466" w:rsidP="0089346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3466" w:rsidRPr="00462FFC" w:rsidRDefault="00893466" w:rsidP="008934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3466" w:rsidRPr="00462FFC" w:rsidRDefault="00893466" w:rsidP="0089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2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kontaktowe inspektora ochrony danych:</w:t>
      </w:r>
    </w:p>
    <w:p w:rsidR="00893466" w:rsidRPr="00462FFC" w:rsidRDefault="00893466" w:rsidP="00893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2F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Inspektor Ochrony Danych, os. Szkolne 20, 31-977 Kraków lub iod@kcs.krakow.pl</w:t>
      </w:r>
    </w:p>
    <w:p w:rsidR="00574CCD" w:rsidRPr="001222E9" w:rsidRDefault="00574CCD" w:rsidP="00122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74CCD" w:rsidRPr="001222E9" w:rsidSect="00B44DA3"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C48"/>
    <w:multiLevelType w:val="hybridMultilevel"/>
    <w:tmpl w:val="5270E5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866DC"/>
    <w:multiLevelType w:val="hybridMultilevel"/>
    <w:tmpl w:val="7D38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4E9698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E7A94"/>
    <w:multiLevelType w:val="hybridMultilevel"/>
    <w:tmpl w:val="7D38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4E9698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1156F"/>
    <w:multiLevelType w:val="hybridMultilevel"/>
    <w:tmpl w:val="61600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610A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B44"/>
    <w:multiLevelType w:val="hybridMultilevel"/>
    <w:tmpl w:val="D3E4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11F72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70B0"/>
    <w:multiLevelType w:val="hybridMultilevel"/>
    <w:tmpl w:val="D3E4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4121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5FF5"/>
    <w:multiLevelType w:val="hybridMultilevel"/>
    <w:tmpl w:val="D3E4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A3C22"/>
    <w:multiLevelType w:val="hybridMultilevel"/>
    <w:tmpl w:val="7D38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4E9698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632FD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3164"/>
    <w:multiLevelType w:val="hybridMultilevel"/>
    <w:tmpl w:val="CC46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32AA"/>
    <w:multiLevelType w:val="hybridMultilevel"/>
    <w:tmpl w:val="CD08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1869E4">
      <w:start w:val="1"/>
      <w:numFmt w:val="decimal"/>
      <w:lvlText w:val="%2)"/>
      <w:lvlJc w:val="left"/>
      <w:pPr>
        <w:ind w:left="1080" w:hanging="360"/>
      </w:pPr>
    </w:lvl>
    <w:lvl w:ilvl="2" w:tplc="90CE9F96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7587"/>
    <w:multiLevelType w:val="hybridMultilevel"/>
    <w:tmpl w:val="D7A69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B82855"/>
    <w:multiLevelType w:val="hybridMultilevel"/>
    <w:tmpl w:val="F4142F0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823EB6"/>
    <w:multiLevelType w:val="hybridMultilevel"/>
    <w:tmpl w:val="AC582A74"/>
    <w:lvl w:ilvl="0" w:tplc="C94056A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C9405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D5900"/>
    <w:multiLevelType w:val="hybridMultilevel"/>
    <w:tmpl w:val="CD08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1869E4">
      <w:start w:val="1"/>
      <w:numFmt w:val="decimal"/>
      <w:lvlText w:val="%2)"/>
      <w:lvlJc w:val="left"/>
      <w:pPr>
        <w:ind w:left="1080" w:hanging="360"/>
      </w:pPr>
    </w:lvl>
    <w:lvl w:ilvl="2" w:tplc="90CE9F96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85A15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E1027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5479F"/>
    <w:multiLevelType w:val="hybridMultilevel"/>
    <w:tmpl w:val="DBA62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E58A3"/>
    <w:multiLevelType w:val="hybridMultilevel"/>
    <w:tmpl w:val="D3E44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49498F"/>
    <w:multiLevelType w:val="hybridMultilevel"/>
    <w:tmpl w:val="70CA6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F3D90"/>
    <w:multiLevelType w:val="hybridMultilevel"/>
    <w:tmpl w:val="7EA06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91D64"/>
    <w:multiLevelType w:val="hybridMultilevel"/>
    <w:tmpl w:val="7D3830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4E9698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D4CEE"/>
    <w:multiLevelType w:val="hybridMultilevel"/>
    <w:tmpl w:val="0A1C1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F9184E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37A5F"/>
    <w:multiLevelType w:val="hybridMultilevel"/>
    <w:tmpl w:val="CC46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5C16"/>
    <w:multiLevelType w:val="hybridMultilevel"/>
    <w:tmpl w:val="CD08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B1869E4">
      <w:start w:val="1"/>
      <w:numFmt w:val="decimal"/>
      <w:lvlText w:val="%2)"/>
      <w:lvlJc w:val="left"/>
      <w:pPr>
        <w:ind w:left="1080" w:hanging="360"/>
      </w:pPr>
    </w:lvl>
    <w:lvl w:ilvl="2" w:tplc="90CE9F96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6175B"/>
    <w:multiLevelType w:val="hybridMultilevel"/>
    <w:tmpl w:val="6474137C"/>
    <w:lvl w:ilvl="0" w:tplc="0CCA2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12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21"/>
  </w:num>
  <w:num w:numId="10">
    <w:abstractNumId w:val="30"/>
  </w:num>
  <w:num w:numId="11">
    <w:abstractNumId w:val="17"/>
  </w:num>
  <w:num w:numId="12">
    <w:abstractNumId w:val="0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9"/>
  </w:num>
  <w:num w:numId="20">
    <w:abstractNumId w:val="29"/>
  </w:num>
  <w:num w:numId="21">
    <w:abstractNumId w:val="18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20"/>
  </w:num>
  <w:num w:numId="27">
    <w:abstractNumId w:val="25"/>
  </w:num>
  <w:num w:numId="28">
    <w:abstractNumId w:val="11"/>
  </w:num>
  <w:num w:numId="29">
    <w:abstractNumId w:val="2"/>
  </w:num>
  <w:num w:numId="30">
    <w:abstractNumId w:val="2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66"/>
    <w:rsid w:val="00002C21"/>
    <w:rsid w:val="00056801"/>
    <w:rsid w:val="001222E9"/>
    <w:rsid w:val="00574CCD"/>
    <w:rsid w:val="006D5E58"/>
    <w:rsid w:val="00791758"/>
    <w:rsid w:val="00893466"/>
    <w:rsid w:val="00A20449"/>
    <w:rsid w:val="00D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4F9F-DADA-47E0-9BB9-36844885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66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346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89346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Konto Microsoft</cp:lastModifiedBy>
  <cp:revision>2</cp:revision>
  <dcterms:created xsi:type="dcterms:W3CDTF">2024-01-09T07:25:00Z</dcterms:created>
  <dcterms:modified xsi:type="dcterms:W3CDTF">2024-01-09T07:25:00Z</dcterms:modified>
</cp:coreProperties>
</file>