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A23" w:rsidRDefault="00263918" w:rsidP="00263918">
      <w:pPr>
        <w:tabs>
          <w:tab w:val="left" w:pos="708"/>
          <w:tab w:val="left" w:pos="1416"/>
          <w:tab w:val="left" w:pos="2124"/>
          <w:tab w:val="left" w:pos="2832"/>
          <w:tab w:val="left" w:pos="5964"/>
        </w:tabs>
      </w:pPr>
      <w:r>
        <w:tab/>
      </w:r>
      <w:r>
        <w:tab/>
      </w:r>
      <w:r>
        <w:tab/>
      </w:r>
      <w:r>
        <w:tab/>
      </w:r>
      <w:r w:rsidR="00984919">
        <w:tab/>
        <w:t xml:space="preserve">              </w:t>
      </w:r>
      <w:r w:rsidR="001B62A0">
        <w:t>CM/271/12</w:t>
      </w:r>
      <w:r w:rsidR="00984919" w:rsidRPr="00984919">
        <w:t>/2023</w:t>
      </w:r>
      <w:r w:rsidR="00043A23">
        <w:tab/>
      </w:r>
      <w:r w:rsidR="00043A23">
        <w:tab/>
        <w:t xml:space="preserve">                                                  </w:t>
      </w:r>
    </w:p>
    <w:p w:rsidR="00E73D59" w:rsidRDefault="00043A23">
      <w:pPr>
        <w:rPr>
          <w:b/>
        </w:rPr>
      </w:pPr>
      <w:r>
        <w:t xml:space="preserve">                                          </w:t>
      </w:r>
      <w:r w:rsidRPr="00043A23">
        <w:rPr>
          <w:b/>
        </w:rPr>
        <w:t xml:space="preserve">        </w:t>
      </w:r>
    </w:p>
    <w:p w:rsidR="00E73D59" w:rsidRDefault="008745D8" w:rsidP="008745D8">
      <w:pPr>
        <w:ind w:left="6372" w:firstLine="708"/>
        <w:rPr>
          <w:b/>
        </w:rPr>
      </w:pPr>
      <w:r w:rsidRPr="00043A23">
        <w:rPr>
          <w:b/>
        </w:rPr>
        <w:t>Kraków</w:t>
      </w:r>
      <w:r w:rsidR="001B62A0">
        <w:rPr>
          <w:b/>
        </w:rPr>
        <w:t xml:space="preserve"> </w:t>
      </w:r>
      <w:r w:rsidR="00984919">
        <w:rPr>
          <w:b/>
        </w:rPr>
        <w:t>2</w:t>
      </w:r>
      <w:r w:rsidR="003765AA">
        <w:rPr>
          <w:b/>
        </w:rPr>
        <w:t>.</w:t>
      </w:r>
      <w:r w:rsidR="001B62A0">
        <w:rPr>
          <w:b/>
        </w:rPr>
        <w:t>11</w:t>
      </w:r>
      <w:r w:rsidR="003765AA">
        <w:rPr>
          <w:b/>
        </w:rPr>
        <w:t>.2023</w:t>
      </w:r>
      <w:r>
        <w:rPr>
          <w:b/>
        </w:rPr>
        <w:t xml:space="preserve"> r </w:t>
      </w:r>
    </w:p>
    <w:p w:rsidR="00043A23" w:rsidRPr="00263918" w:rsidRDefault="00043A23" w:rsidP="008745D8">
      <w:pPr>
        <w:ind w:left="2124" w:firstLine="708"/>
        <w:rPr>
          <w:b/>
          <w:sz w:val="30"/>
          <w:szCs w:val="30"/>
        </w:rPr>
      </w:pPr>
      <w:r w:rsidRPr="00043A23">
        <w:rPr>
          <w:b/>
        </w:rPr>
        <w:t xml:space="preserve"> </w:t>
      </w:r>
      <w:r w:rsidRPr="00263918">
        <w:rPr>
          <w:b/>
          <w:sz w:val="30"/>
          <w:szCs w:val="30"/>
        </w:rPr>
        <w:t>Informacja z otwarcia ofert</w:t>
      </w:r>
      <w:r w:rsidR="008745D8" w:rsidRPr="00263918">
        <w:rPr>
          <w:b/>
          <w:sz w:val="30"/>
          <w:szCs w:val="30"/>
        </w:rPr>
        <w:br/>
      </w:r>
      <w:r w:rsidRPr="00263918">
        <w:rPr>
          <w:b/>
          <w:sz w:val="30"/>
          <w:szCs w:val="30"/>
        </w:rPr>
        <w:tab/>
      </w:r>
      <w:r w:rsidRPr="00263918">
        <w:rPr>
          <w:b/>
          <w:sz w:val="30"/>
          <w:szCs w:val="30"/>
        </w:rPr>
        <w:tab/>
      </w:r>
      <w:r w:rsidRPr="00263918">
        <w:rPr>
          <w:b/>
          <w:sz w:val="30"/>
          <w:szCs w:val="30"/>
        </w:rPr>
        <w:tab/>
      </w:r>
      <w:r w:rsidRPr="00263918">
        <w:rPr>
          <w:b/>
          <w:sz w:val="30"/>
          <w:szCs w:val="30"/>
        </w:rPr>
        <w:tab/>
      </w:r>
      <w:r w:rsidRPr="00263918">
        <w:rPr>
          <w:b/>
          <w:sz w:val="30"/>
          <w:szCs w:val="30"/>
        </w:rPr>
        <w:tab/>
        <w:t xml:space="preserve"> </w:t>
      </w:r>
    </w:p>
    <w:p w:rsidR="00984919" w:rsidRPr="00984919" w:rsidRDefault="00043A23" w:rsidP="00984919">
      <w:pPr>
        <w:rPr>
          <w:b/>
          <w:bCs/>
        </w:rPr>
      </w:pPr>
      <w:r>
        <w:t xml:space="preserve">Dotyczy: postępowania o udzielenie zamówienia publicznego prowadzonego w trybie podstawowym pn.: </w:t>
      </w:r>
      <w:r w:rsidR="00984919" w:rsidRPr="00984919">
        <w:rPr>
          <w:b/>
          <w:bCs/>
        </w:rPr>
        <w:t>ROBOTY BUDOWLANE I INSTALACYJNE ZWIĄZANE Z MONTAŻEM DWÓCH DREWNIANYCH CAŁOROCZNYCH DOMKÓW WYPOCZYNKOWYCH NA POTRZEBY CENTRUM WYPOCZYNKU JORDANOVA W GOŁKOWICACH GÓRNYCH 163</w:t>
      </w:r>
    </w:p>
    <w:p w:rsidR="00263918" w:rsidRPr="00263918" w:rsidRDefault="00263918" w:rsidP="00263918">
      <w:pPr>
        <w:rPr>
          <w:b/>
          <w:bCs/>
        </w:rPr>
      </w:pPr>
    </w:p>
    <w:p w:rsidR="00043A23" w:rsidRDefault="00043A23">
      <w:r>
        <w:t>Gmina Miejska Kraków z siedzibą w Krakowie, pl. Wszystkich Świętych 3-4, 31-004 Kraków, reprezentowana przez: Bartłomieja Kocurka – Dyrektora Centrum Młodzieży im. dr. Henryka Jordana, na podstawie art. 222 ust. 5 ustawy z dnia 11 września 2019 r. Prawo zamówień publicznych (</w:t>
      </w:r>
      <w:r w:rsidR="00984919" w:rsidRPr="00984919">
        <w:t>Dz.U.2023.1605</w:t>
      </w:r>
      <w:r>
        <w:t>) zwaną dalej „ustawą”, przedstawia informacje z otwarcia ofert. Ot</w:t>
      </w:r>
      <w:r w:rsidR="00C82376">
        <w:t>warcie ofert nastąpiło w dn</w:t>
      </w:r>
      <w:r w:rsidR="001B62A0">
        <w:t>iu 2.11</w:t>
      </w:r>
      <w:r w:rsidR="00984919">
        <w:t>.2023 ., o godzinie 16</w:t>
      </w:r>
      <w:r w:rsidR="007340CF">
        <w:t>:05</w:t>
      </w:r>
      <w:r>
        <w:t xml:space="preserve"> i zostały otwarte następujące oferty:</w:t>
      </w:r>
      <w:r w:rsidR="001239EB">
        <w:br/>
      </w:r>
      <w:r w:rsidR="001239EB">
        <w:br/>
      </w:r>
    </w:p>
    <w:tbl>
      <w:tblPr>
        <w:tblStyle w:val="Tabela-Siatka"/>
        <w:tblpPr w:leftFromText="141" w:rightFromText="141" w:vertAnchor="page" w:horzAnchor="margin" w:tblpY="8191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2410"/>
        <w:gridCol w:w="1701"/>
      </w:tblGrid>
      <w:tr w:rsidR="00BC4265" w:rsidTr="00984919">
        <w:trPr>
          <w:trHeight w:val="2483"/>
        </w:trPr>
        <w:tc>
          <w:tcPr>
            <w:tcW w:w="988" w:type="dxa"/>
          </w:tcPr>
          <w:p w:rsidR="00BC4265" w:rsidRPr="00555E4C" w:rsidRDefault="00BC4265" w:rsidP="00984919">
            <w:pPr>
              <w:rPr>
                <w:sz w:val="16"/>
                <w:szCs w:val="16"/>
              </w:rPr>
            </w:pPr>
            <w:r w:rsidRPr="00555E4C">
              <w:rPr>
                <w:rFonts w:ascii="Arial" w:hAnsi="Arial" w:cs="Arial"/>
                <w:sz w:val="16"/>
                <w:szCs w:val="16"/>
              </w:rPr>
              <w:t>Numer oferty</w:t>
            </w:r>
          </w:p>
        </w:tc>
        <w:tc>
          <w:tcPr>
            <w:tcW w:w="3685" w:type="dxa"/>
          </w:tcPr>
          <w:p w:rsidR="00BC4265" w:rsidRDefault="00BC4265" w:rsidP="00984919">
            <w:r w:rsidRPr="00555E4C">
              <w:rPr>
                <w:rFonts w:ascii="Arial" w:hAnsi="Arial" w:cs="Arial"/>
                <w:sz w:val="16"/>
                <w:szCs w:val="16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2410" w:type="dxa"/>
          </w:tcPr>
          <w:p w:rsidR="00BC4265" w:rsidRDefault="00BC4265" w:rsidP="00984919">
            <w:r w:rsidRPr="00555E4C">
              <w:rPr>
                <w:rFonts w:ascii="Arial" w:hAnsi="Arial" w:cs="Arial"/>
                <w:sz w:val="16"/>
                <w:szCs w:val="16"/>
              </w:rPr>
              <w:t>Cena brutto za wykonanie przedmiotu zamówienia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BC4265" w:rsidRDefault="00BC4265" w:rsidP="00984919">
            <w:pPr>
              <w:rPr>
                <w:rFonts w:ascii="Arial" w:hAnsi="Arial" w:cs="Arial"/>
                <w:sz w:val="16"/>
                <w:szCs w:val="16"/>
              </w:rPr>
            </w:pPr>
            <w:r w:rsidRPr="00555E4C">
              <w:rPr>
                <w:rFonts w:ascii="Arial" w:hAnsi="Arial" w:cs="Arial"/>
                <w:sz w:val="16"/>
                <w:szCs w:val="16"/>
              </w:rPr>
              <w:t xml:space="preserve">Deklarowany w </w:t>
            </w:r>
            <w:r>
              <w:rPr>
                <w:rFonts w:ascii="Arial" w:hAnsi="Arial" w:cs="Arial"/>
                <w:sz w:val="16"/>
                <w:szCs w:val="16"/>
              </w:rPr>
              <w:t>miesiącach -</w:t>
            </w:r>
          </w:p>
          <w:p w:rsidR="00BC4265" w:rsidRDefault="00BC4265" w:rsidP="00984919"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BC4265">
              <w:rPr>
                <w:rFonts w:ascii="Arial" w:hAnsi="Arial" w:cs="Arial"/>
                <w:sz w:val="16"/>
                <w:szCs w:val="16"/>
              </w:rPr>
              <w:t>kres gwarancji na wykonane roboty budowlane</w:t>
            </w:r>
          </w:p>
        </w:tc>
      </w:tr>
      <w:tr w:rsidR="00BC4265" w:rsidTr="00984919">
        <w:trPr>
          <w:trHeight w:val="1335"/>
        </w:trPr>
        <w:tc>
          <w:tcPr>
            <w:tcW w:w="988" w:type="dxa"/>
          </w:tcPr>
          <w:p w:rsidR="00BC4265" w:rsidRDefault="00BC4265" w:rsidP="008022B4"/>
          <w:p w:rsidR="00125C30" w:rsidRDefault="00125C30" w:rsidP="00984919">
            <w:pPr>
              <w:pStyle w:val="Akapitzlist"/>
              <w:ind w:left="644"/>
            </w:pPr>
          </w:p>
          <w:p w:rsidR="00125C30" w:rsidRDefault="00125C30" w:rsidP="00984919">
            <w:pPr>
              <w:pStyle w:val="Akapitzlist"/>
              <w:ind w:left="644" w:hanging="331"/>
            </w:pPr>
            <w:r>
              <w:t>1.</w:t>
            </w:r>
          </w:p>
        </w:tc>
        <w:tc>
          <w:tcPr>
            <w:tcW w:w="3685" w:type="dxa"/>
          </w:tcPr>
          <w:p w:rsidR="00263918" w:rsidRPr="00263918" w:rsidRDefault="00263918" w:rsidP="00984919">
            <w:pPr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</w:pPr>
          </w:p>
          <w:p w:rsidR="008022B4" w:rsidRDefault="008022B4" w:rsidP="00984919">
            <w:pPr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</w:pPr>
            <w:r w:rsidRPr="008022B4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t>FPU BZB Zygmunt Borkowski</w:t>
            </w:r>
            <w:r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t xml:space="preserve">, </w:t>
            </w:r>
            <w:r w:rsidRPr="008022B4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t xml:space="preserve">Kamionka Wielka 838 </w:t>
            </w:r>
          </w:p>
          <w:p w:rsidR="005B5836" w:rsidRPr="00BC4265" w:rsidRDefault="008022B4" w:rsidP="00984919">
            <w:pPr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</w:pPr>
            <w:r w:rsidRPr="008022B4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t>33-334 Kamionka Wielka</w:t>
            </w:r>
            <w:r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t xml:space="preserve">, </w:t>
            </w:r>
            <w:r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br/>
              <w:t xml:space="preserve">NIP - </w:t>
            </w:r>
            <w:r w:rsidRPr="008022B4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t>7341116368</w:t>
            </w:r>
          </w:p>
        </w:tc>
        <w:tc>
          <w:tcPr>
            <w:tcW w:w="2410" w:type="dxa"/>
          </w:tcPr>
          <w:p w:rsidR="00BC4265" w:rsidRDefault="00BC4265" w:rsidP="00984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5836" w:rsidRDefault="005B5836" w:rsidP="00984919">
            <w:pPr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D5571D" w:rsidRDefault="00D5571D" w:rsidP="008022B4">
            <w:pPr>
              <w:jc w:val="center"/>
              <w:rPr>
                <w:rFonts w:ascii="CIDFont+F3" w:hAnsi="CIDFont+F3" w:cs="CIDFont+F3"/>
                <w:b/>
                <w:sz w:val="20"/>
                <w:szCs w:val="20"/>
              </w:rPr>
            </w:pPr>
          </w:p>
          <w:p w:rsidR="00BC4265" w:rsidRPr="00D5571D" w:rsidRDefault="00D5571D" w:rsidP="008022B4">
            <w:pPr>
              <w:jc w:val="center"/>
              <w:rPr>
                <w:b/>
              </w:rPr>
            </w:pPr>
            <w:bookmarkStart w:id="0" w:name="_GoBack"/>
            <w:bookmarkEnd w:id="0"/>
            <w:r w:rsidRPr="00D5571D">
              <w:rPr>
                <w:rFonts w:ascii="CIDFont+F3" w:hAnsi="CIDFont+F3" w:cs="CIDFont+F3"/>
                <w:b/>
                <w:sz w:val="20"/>
                <w:szCs w:val="20"/>
              </w:rPr>
              <w:t>621</w:t>
            </w:r>
            <w:r>
              <w:rPr>
                <w:rFonts w:ascii="CIDFont+F3" w:hAnsi="CIDFont+F3" w:cs="CIDFont+F3"/>
                <w:b/>
                <w:sz w:val="20"/>
                <w:szCs w:val="20"/>
              </w:rPr>
              <w:t xml:space="preserve"> </w:t>
            </w:r>
            <w:r w:rsidRPr="00D5571D">
              <w:rPr>
                <w:rFonts w:ascii="CIDFont+F3" w:hAnsi="CIDFont+F3" w:cs="CIDFont+F3"/>
                <w:b/>
                <w:sz w:val="20"/>
                <w:szCs w:val="20"/>
              </w:rPr>
              <w:t xml:space="preserve">981,91 zł </w:t>
            </w:r>
            <w:r w:rsidR="008022B4" w:rsidRPr="00D5571D">
              <w:rPr>
                <w:rFonts w:ascii="CIDFont+F3" w:hAnsi="CIDFont+F3" w:cs="CIDFont+F3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C4265" w:rsidRDefault="00BC4265" w:rsidP="00984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4265" w:rsidRDefault="00BC4265" w:rsidP="00984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08DA" w:rsidRDefault="00E308DA" w:rsidP="00984919">
            <w:pPr>
              <w:jc w:val="center"/>
              <w:rPr>
                <w:b/>
              </w:rPr>
            </w:pPr>
          </w:p>
          <w:p w:rsidR="00BC4265" w:rsidRPr="005B5836" w:rsidRDefault="00D5571D" w:rsidP="0098491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8022B4">
              <w:rPr>
                <w:b/>
              </w:rPr>
              <w:t xml:space="preserve"> miesięcy </w:t>
            </w:r>
          </w:p>
        </w:tc>
      </w:tr>
    </w:tbl>
    <w:p w:rsidR="001239EB" w:rsidRDefault="001239EB"/>
    <w:p w:rsidR="001239EB" w:rsidRDefault="001239EB"/>
    <w:sectPr w:rsidR="00123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2B06AF7"/>
    <w:multiLevelType w:val="hybridMultilevel"/>
    <w:tmpl w:val="774E207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37B8352"/>
    <w:multiLevelType w:val="hybridMultilevel"/>
    <w:tmpl w:val="B1455DA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AE7E3CA"/>
    <w:multiLevelType w:val="hybridMultilevel"/>
    <w:tmpl w:val="D320CF1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1F457F7"/>
    <w:multiLevelType w:val="hybridMultilevel"/>
    <w:tmpl w:val="2B56DF82"/>
    <w:lvl w:ilvl="0" w:tplc="4B58F420">
      <w:start w:val="48"/>
      <w:numFmt w:val="decimal"/>
      <w:lvlText w:val="%1"/>
      <w:lvlJc w:val="left"/>
      <w:pPr>
        <w:ind w:left="51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78731CF8"/>
    <w:multiLevelType w:val="hybridMultilevel"/>
    <w:tmpl w:val="5A40BD4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23"/>
    <w:rsid w:val="00043A23"/>
    <w:rsid w:val="001239EB"/>
    <w:rsid w:val="00125C30"/>
    <w:rsid w:val="00157F28"/>
    <w:rsid w:val="001B62A0"/>
    <w:rsid w:val="00245B56"/>
    <w:rsid w:val="00263918"/>
    <w:rsid w:val="00334D45"/>
    <w:rsid w:val="003765AA"/>
    <w:rsid w:val="003A31A6"/>
    <w:rsid w:val="003E5898"/>
    <w:rsid w:val="004746DE"/>
    <w:rsid w:val="005B5836"/>
    <w:rsid w:val="00604E76"/>
    <w:rsid w:val="00626F42"/>
    <w:rsid w:val="007340CF"/>
    <w:rsid w:val="007516B8"/>
    <w:rsid w:val="008022B4"/>
    <w:rsid w:val="008117FF"/>
    <w:rsid w:val="008745D8"/>
    <w:rsid w:val="008A6229"/>
    <w:rsid w:val="009154C2"/>
    <w:rsid w:val="00984919"/>
    <w:rsid w:val="009902E6"/>
    <w:rsid w:val="00A011F8"/>
    <w:rsid w:val="00A433C6"/>
    <w:rsid w:val="00AD74D1"/>
    <w:rsid w:val="00BC4265"/>
    <w:rsid w:val="00C82376"/>
    <w:rsid w:val="00D5571D"/>
    <w:rsid w:val="00E308DA"/>
    <w:rsid w:val="00E45BE1"/>
    <w:rsid w:val="00E73D59"/>
    <w:rsid w:val="00E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B772D-BF43-461C-9F57-7B5DB252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A2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49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3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3A23"/>
    <w:pPr>
      <w:ind w:left="720"/>
      <w:contextualSpacing/>
    </w:pPr>
  </w:style>
  <w:style w:type="paragraph" w:customStyle="1" w:styleId="Default">
    <w:name w:val="Default"/>
    <w:rsid w:val="005B58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BE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49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Projekty</dc:creator>
  <cp:keywords/>
  <dc:description/>
  <cp:lastModifiedBy>Lach, Jacek</cp:lastModifiedBy>
  <cp:revision>3</cp:revision>
  <cp:lastPrinted>2022-09-15T14:25:00Z</cp:lastPrinted>
  <dcterms:created xsi:type="dcterms:W3CDTF">2023-11-02T12:56:00Z</dcterms:created>
  <dcterms:modified xsi:type="dcterms:W3CDTF">2023-11-02T15:12:00Z</dcterms:modified>
</cp:coreProperties>
</file>