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A3C0" w14:textId="77777777"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14:paraId="3556A3C1" w14:textId="77777777"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3556A3C2" w14:textId="77777777"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14:paraId="3556A3C3" w14:textId="77777777"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14:paraId="3556A3C4" w14:textId="77777777"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14:paraId="3556A3C5" w14:textId="77777777"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14:paraId="3556A3C6" w14:textId="77777777"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14:paraId="3556A3C7" w14:textId="77777777"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14:paraId="3556A3C8" w14:textId="77777777"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9" w14:textId="77777777"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  <w:bookmarkStart w:id="0" w:name="_GoBack"/>
      <w:bookmarkEnd w:id="0"/>
    </w:p>
    <w:p w14:paraId="3556A3CA" w14:textId="77777777"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B" w14:textId="77777777"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14:paraId="3556A3CC" w14:textId="77777777"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14:paraId="3556A3CD" w14:textId="77777777"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14:paraId="3556A3CE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CF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D0" w14:textId="77777777"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3556A3D1" w14:textId="77777777"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14:paraId="3556A3D2" w14:textId="77777777"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14:paraId="3556A3D3" w14:textId="77777777" w:rsidR="002167D3" w:rsidRPr="00163CD8" w:rsidRDefault="002167D3" w:rsidP="00D25F3A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3556A3D4" w14:textId="4DDDF280" w:rsidR="00D409DE" w:rsidRDefault="00F014B6" w:rsidP="00AE3401">
      <w:pPr>
        <w:spacing w:after="0" w:line="240" w:lineRule="auto"/>
        <w:jc w:val="both"/>
        <w:rPr>
          <w:rFonts w:cs="Arial"/>
          <w:sz w:val="20"/>
          <w:szCs w:val="20"/>
        </w:rPr>
      </w:pPr>
      <w:r w:rsidRPr="00AE3401">
        <w:rPr>
          <w:rFonts w:cs="Arial"/>
          <w:sz w:val="20"/>
          <w:szCs w:val="20"/>
        </w:rPr>
        <w:t xml:space="preserve">Na potrzeby </w:t>
      </w:r>
      <w:r w:rsidR="001F3DF0" w:rsidRPr="00AE3401">
        <w:rPr>
          <w:rFonts w:cs="Arial"/>
          <w:sz w:val="20"/>
          <w:szCs w:val="20"/>
        </w:rPr>
        <w:t xml:space="preserve">w postępowania o udzielenie zamówienia publicznego w trybie przetargu nieograniczonego pn.: </w:t>
      </w:r>
      <w:bookmarkStart w:id="1" w:name="_Hlk33987251"/>
      <w:r w:rsidR="006B5F73">
        <w:rPr>
          <w:rFonts w:cs="Arial"/>
          <w:sz w:val="20"/>
          <w:szCs w:val="20"/>
        </w:rPr>
        <w:t>„</w:t>
      </w:r>
      <w:r w:rsidR="006B5F73" w:rsidRPr="006B5F73">
        <w:rPr>
          <w:b/>
          <w:sz w:val="20"/>
          <w:szCs w:val="20"/>
        </w:rPr>
        <w:t>Digitalizacj</w:t>
      </w:r>
      <w:r w:rsidR="006B5F73">
        <w:rPr>
          <w:b/>
          <w:sz w:val="20"/>
          <w:szCs w:val="20"/>
        </w:rPr>
        <w:t>a</w:t>
      </w:r>
      <w:r w:rsidR="006B5F73" w:rsidRPr="006B5F73">
        <w:rPr>
          <w:b/>
          <w:sz w:val="20"/>
          <w:szCs w:val="20"/>
        </w:rPr>
        <w:t xml:space="preserve"> zbiorów Muzeum Inżynierii Miejskiej w Krakowie</w:t>
      </w:r>
      <w:r w:rsidR="000A474B">
        <w:rPr>
          <w:b/>
          <w:sz w:val="20"/>
          <w:szCs w:val="20"/>
        </w:rPr>
        <w:t>”</w:t>
      </w:r>
      <w:r w:rsidR="006B5F73" w:rsidRPr="006B5F73">
        <w:rPr>
          <w:b/>
          <w:sz w:val="20"/>
          <w:szCs w:val="20"/>
        </w:rPr>
        <w:t xml:space="preserve"> realizowan</w:t>
      </w:r>
      <w:r w:rsidR="000A474B">
        <w:rPr>
          <w:b/>
          <w:sz w:val="20"/>
          <w:szCs w:val="20"/>
        </w:rPr>
        <w:t>a</w:t>
      </w:r>
      <w:r w:rsidR="006B5F73" w:rsidRPr="006B5F73">
        <w:rPr>
          <w:b/>
          <w:sz w:val="20"/>
          <w:szCs w:val="20"/>
        </w:rPr>
        <w:t xml:space="preserve"> </w:t>
      </w:r>
      <w:r w:rsidR="006B5F73" w:rsidRPr="006B5F73">
        <w:rPr>
          <w:b/>
          <w:bCs/>
          <w:sz w:val="20"/>
          <w:szCs w:val="20"/>
        </w:rPr>
        <w:t>w ramach projektu pn. „Zabytki sztuki inżynieryjnej bez tajemnic – digitalizacja i upowszechnienie kolekcji ze zbiorów Muzeum Inżynierii Miejskiej w Krakowie” dofinansowanego ze środków Regionalnego Programu Operacyjnego Województwa Małopolskiego na lata 2014-2020 Oś 2. Cyfrowa Małopolska Działanie 2.1 E-administracja i</w:t>
      </w:r>
      <w:r w:rsidR="00764AE0">
        <w:rPr>
          <w:b/>
          <w:bCs/>
          <w:sz w:val="20"/>
          <w:szCs w:val="20"/>
        </w:rPr>
        <w:t> </w:t>
      </w:r>
      <w:r w:rsidR="006B5F73" w:rsidRPr="006B5F73">
        <w:rPr>
          <w:b/>
          <w:bCs/>
          <w:sz w:val="20"/>
          <w:szCs w:val="20"/>
        </w:rPr>
        <w:t>otwarte zasoby Poddziałanie 2.1.2 Cyfrowe zasoby regionalne”</w:t>
      </w:r>
      <w:r w:rsidR="00042E13">
        <w:rPr>
          <w:b/>
          <w:bCs/>
          <w:sz w:val="20"/>
          <w:szCs w:val="20"/>
        </w:rPr>
        <w:t xml:space="preserve"> </w:t>
      </w:r>
      <w:bookmarkEnd w:id="1"/>
      <w:r w:rsidR="00500358" w:rsidRPr="00163CD8">
        <w:rPr>
          <w:rFonts w:cs="Arial"/>
          <w:sz w:val="20"/>
          <w:szCs w:val="20"/>
        </w:rPr>
        <w:t>oświadczam, co następuje:</w:t>
      </w:r>
    </w:p>
    <w:p w14:paraId="2A06F373" w14:textId="77777777" w:rsidR="00AE3401" w:rsidRPr="00AE3401" w:rsidRDefault="00AE3401" w:rsidP="00AE3401">
      <w:pPr>
        <w:spacing w:after="0" w:line="240" w:lineRule="auto"/>
        <w:jc w:val="both"/>
        <w:rPr>
          <w:rFonts w:ascii="Nunito" w:hAnsi="Nunito" w:cstheme="minorHAnsi"/>
          <w:b/>
          <w:bCs/>
        </w:rPr>
      </w:pPr>
    </w:p>
    <w:p w14:paraId="3556A3D5" w14:textId="77777777"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3D6" w14:textId="787F1495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ustawy.</w:t>
      </w:r>
    </w:p>
    <w:p w14:paraId="3556A3D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14:paraId="3556A3D8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14:paraId="3556A3D9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764AE0" w14:paraId="3556A3DC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56A3DA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56A3DB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764AE0" w14:paraId="3556A3DE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A3DD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764AE0" w14:paraId="3556A3E1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DF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0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3556A3E2" w14:textId="4354005D" w:rsidR="00993A7D" w:rsidRPr="00163CD8" w:rsidRDefault="00AC22C6" w:rsidP="00AC22C6">
      <w:pPr>
        <w:tabs>
          <w:tab w:val="left" w:pos="6984"/>
        </w:tabs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  <w:r>
        <w:rPr>
          <w:rFonts w:eastAsia="Times New Roman" w:cs="Arial"/>
          <w:i/>
          <w:color w:val="000000"/>
          <w:sz w:val="18"/>
          <w:szCs w:val="18"/>
          <w:lang w:val="en-US"/>
        </w:rPr>
        <w:tab/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14:paraId="3556A3E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E3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4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3556A3E6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14:paraId="3556A3E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14:paraId="3556A3E8" w14:textId="77777777"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3556A3E9" w14:textId="77777777"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EA" w14:textId="77777777"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14:paraId="3556A3EB" w14:textId="77777777"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EC" w14:textId="77777777"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556A3ED" w14:textId="77777777"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14:paraId="3556A3EE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3EF" w14:textId="77777777"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14:paraId="3556A3F0" w14:textId="77777777"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14:paraId="3556A3F1" w14:textId="77777777"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14:paraId="3556A3F2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lastRenderedPageBreak/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3" w14:textId="77777777"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F4" w14:textId="77777777"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14:paraId="3556A3F5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6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7" w14:textId="0B26C569"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</w:t>
      </w:r>
      <w:r w:rsidR="006B5F73">
        <w:rPr>
          <w:rFonts w:cs="Arial"/>
          <w:b/>
          <w:sz w:val="21"/>
          <w:szCs w:val="21"/>
        </w:rPr>
        <w:t>.</w:t>
      </w:r>
      <w:r w:rsidR="008020A0" w:rsidRPr="00163CD8">
        <w:rPr>
          <w:rFonts w:cs="Arial"/>
          <w:b/>
          <w:sz w:val="21"/>
          <w:szCs w:val="21"/>
        </w:rPr>
        <w:t xml:space="preserve">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14:paraId="3556A3F8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14:paraId="3556A3F9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14:paraId="3556A3FA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556A3FB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3FC" w14:textId="77777777"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D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E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F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400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1" w14:textId="697006E9"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</w:t>
      </w:r>
      <w:r w:rsidR="006B5F73">
        <w:rPr>
          <w:rFonts w:cs="Arial"/>
          <w:b/>
          <w:sz w:val="21"/>
          <w:szCs w:val="21"/>
        </w:rPr>
        <w:t>.</w:t>
      </w:r>
      <w:r w:rsidR="008020A0" w:rsidRPr="00163CD8">
        <w:rPr>
          <w:rFonts w:cs="Arial"/>
          <w:b/>
          <w:sz w:val="21"/>
          <w:szCs w:val="21"/>
        </w:rPr>
        <w:t xml:space="preserve">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402" w14:textId="77777777"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14:paraId="3556A403" w14:textId="77777777"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14:paraId="3556A404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405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406" w14:textId="77777777"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7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8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09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14:paraId="3556A40A" w14:textId="77777777"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14:paraId="3556A40B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14:paraId="3556A40C" w14:textId="77777777"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14:paraId="3556A40D" w14:textId="77777777"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14:paraId="3556A40E" w14:textId="77777777"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14:paraId="3556A40F" w14:textId="77777777"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0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1" w14:textId="77777777"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2" w14:textId="77777777"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13" w14:textId="77777777"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14:paraId="3556A414" w14:textId="77777777"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2728" w14:textId="77777777" w:rsidR="00D3465F" w:rsidRDefault="00D3465F" w:rsidP="0038231F">
      <w:pPr>
        <w:spacing w:after="0" w:line="240" w:lineRule="auto"/>
      </w:pPr>
      <w:r>
        <w:separator/>
      </w:r>
    </w:p>
  </w:endnote>
  <w:endnote w:type="continuationSeparator" w:id="0">
    <w:p w14:paraId="41052206" w14:textId="77777777" w:rsidR="00D3465F" w:rsidRDefault="00D346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115D" w14:textId="731E6693" w:rsidR="009463CB" w:rsidRDefault="00D81D7C">
    <w:pPr>
      <w:pStyle w:val="Stopka"/>
    </w:pPr>
    <w:r w:rsidRPr="00AB2B1E">
      <w:rPr>
        <w:rFonts w:eastAsia="Calibri"/>
        <w:noProof/>
        <w:lang w:eastAsia="pl-PL"/>
      </w:rPr>
      <w:drawing>
        <wp:inline distT="0" distB="0" distL="0" distR="0" wp14:anchorId="7051F7DB" wp14:editId="4B2E541D">
          <wp:extent cx="5760720" cy="302895"/>
          <wp:effectExtent l="0" t="0" r="0" b="1905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6A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9516" w14:textId="77777777" w:rsidR="00D3465F" w:rsidRDefault="00D3465F" w:rsidP="0038231F">
      <w:pPr>
        <w:spacing w:after="0" w:line="240" w:lineRule="auto"/>
      </w:pPr>
      <w:r>
        <w:separator/>
      </w:r>
    </w:p>
  </w:footnote>
  <w:footnote w:type="continuationSeparator" w:id="0">
    <w:p w14:paraId="7CD3C7B0" w14:textId="77777777" w:rsidR="00D3465F" w:rsidRDefault="00D346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A419" w14:textId="77777777"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1D4D"/>
    <w:multiLevelType w:val="multilevel"/>
    <w:tmpl w:val="62A00DDA"/>
    <w:numStyleLink w:val="MB"/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4067C"/>
    <w:rsid w:val="00042E13"/>
    <w:rsid w:val="000613EB"/>
    <w:rsid w:val="000809B6"/>
    <w:rsid w:val="000817F4"/>
    <w:rsid w:val="00096F63"/>
    <w:rsid w:val="000A474B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061B0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A0F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97551"/>
    <w:rsid w:val="004B00A9"/>
    <w:rsid w:val="004B537A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27BEF"/>
    <w:rsid w:val="0053130C"/>
    <w:rsid w:val="005319CA"/>
    <w:rsid w:val="005641F0"/>
    <w:rsid w:val="0059700E"/>
    <w:rsid w:val="005A185B"/>
    <w:rsid w:val="005A73FB"/>
    <w:rsid w:val="005E176A"/>
    <w:rsid w:val="0061141F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B5F73"/>
    <w:rsid w:val="006D0914"/>
    <w:rsid w:val="006E16A6"/>
    <w:rsid w:val="006F3D32"/>
    <w:rsid w:val="007118F0"/>
    <w:rsid w:val="00713A28"/>
    <w:rsid w:val="00746532"/>
    <w:rsid w:val="00764AE0"/>
    <w:rsid w:val="007840F2"/>
    <w:rsid w:val="00785C14"/>
    <w:rsid w:val="007936D6"/>
    <w:rsid w:val="0079713A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175B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3C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5865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C22C6"/>
    <w:rsid w:val="00AD2CF0"/>
    <w:rsid w:val="00AE340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67FA4"/>
    <w:rsid w:val="00BA3C19"/>
    <w:rsid w:val="00BD06C3"/>
    <w:rsid w:val="00BF11F1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6400"/>
    <w:rsid w:val="00CE65D2"/>
    <w:rsid w:val="00CF30C8"/>
    <w:rsid w:val="00CF4A74"/>
    <w:rsid w:val="00D25F3A"/>
    <w:rsid w:val="00D3465F"/>
    <w:rsid w:val="00D34D9A"/>
    <w:rsid w:val="00D409DE"/>
    <w:rsid w:val="00D42C9B"/>
    <w:rsid w:val="00D47D38"/>
    <w:rsid w:val="00D63500"/>
    <w:rsid w:val="00D64444"/>
    <w:rsid w:val="00D71930"/>
    <w:rsid w:val="00D7532C"/>
    <w:rsid w:val="00D81D7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88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6A3C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497551"/>
    <w:rPr>
      <w:color w:val="0000FF"/>
      <w:u w:val="single"/>
    </w:rPr>
  </w:style>
  <w:style w:type="character" w:customStyle="1" w:styleId="AkapitzlistZnak">
    <w:name w:val="Akapit z listą Znak"/>
    <w:aliases w:val="Asia 2  Akapit z listą Znak,tekst normalny Znak,CW_Lista Znak"/>
    <w:link w:val="Akapitzlist"/>
    <w:uiPriority w:val="99"/>
    <w:rsid w:val="00AE3401"/>
  </w:style>
  <w:style w:type="numbering" w:customStyle="1" w:styleId="MB">
    <w:name w:val="MB"/>
    <w:uiPriority w:val="99"/>
    <w:rsid w:val="00AE340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2BB9-0BAE-4EDC-B310-5A6C56A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</cp:lastModifiedBy>
  <cp:revision>2</cp:revision>
  <cp:lastPrinted>2017-03-24T06:59:00Z</cp:lastPrinted>
  <dcterms:created xsi:type="dcterms:W3CDTF">2020-03-18T08:31:00Z</dcterms:created>
  <dcterms:modified xsi:type="dcterms:W3CDTF">2020-03-18T08:31:00Z</dcterms:modified>
</cp:coreProperties>
</file>