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28" w:rsidRPr="00DE55CA" w:rsidRDefault="00C85728" w:rsidP="00C85728"/>
    <w:p w:rsidR="00C85728" w:rsidRPr="00950004" w:rsidRDefault="00C85728" w:rsidP="00C85728">
      <w:pPr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>Załącznik nr 4 do SIWZ</w:t>
      </w:r>
    </w:p>
    <w:p w:rsidR="00C85728" w:rsidRDefault="00C85728" w:rsidP="00C85728">
      <w:pPr>
        <w:rPr>
          <w:rFonts w:cs="Arial"/>
          <w:b/>
          <w:sz w:val="20"/>
          <w:szCs w:val="20"/>
        </w:rPr>
      </w:pPr>
    </w:p>
    <w:p w:rsidR="00C85728" w:rsidRPr="0063689A" w:rsidRDefault="00C85728" w:rsidP="00C85728">
      <w:pPr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Wykonawca:</w:t>
      </w:r>
    </w:p>
    <w:p w:rsidR="00C85728" w:rsidRPr="0063689A" w:rsidRDefault="00C85728" w:rsidP="00C85728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C85728" w:rsidRPr="0063689A" w:rsidRDefault="00C85728" w:rsidP="00C85728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C85728" w:rsidRDefault="00C85728" w:rsidP="00C85728">
      <w:pPr>
        <w:rPr>
          <w:rFonts w:cs="Arial"/>
          <w:b/>
          <w:sz w:val="20"/>
          <w:szCs w:val="20"/>
        </w:rPr>
      </w:pPr>
    </w:p>
    <w:p w:rsidR="00C85728" w:rsidRPr="0063689A" w:rsidRDefault="00C85728" w:rsidP="00C85728">
      <w:pPr>
        <w:rPr>
          <w:rFonts w:cs="Arial"/>
          <w:b/>
          <w:sz w:val="20"/>
          <w:szCs w:val="20"/>
        </w:rPr>
      </w:pPr>
    </w:p>
    <w:p w:rsidR="00C85728" w:rsidRPr="0063689A" w:rsidRDefault="00C85728" w:rsidP="00C85728">
      <w:pPr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85728" w:rsidRDefault="00C85728" w:rsidP="00C85728">
      <w:pPr>
        <w:spacing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C85728" w:rsidRPr="0063689A" w:rsidRDefault="00C85728" w:rsidP="00C85728">
      <w:pPr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85728" w:rsidRPr="0063689A" w:rsidRDefault="00C85728" w:rsidP="00C85728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Adres</w:t>
      </w:r>
    </w:p>
    <w:p w:rsidR="00C85728" w:rsidRPr="0063689A" w:rsidRDefault="00C85728" w:rsidP="00C85728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85728" w:rsidRPr="0063689A" w:rsidRDefault="00C85728" w:rsidP="00C85728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 przynależności lub braku przynależności do grupy kapitałowej</w:t>
      </w:r>
    </w:p>
    <w:p w:rsidR="00C85728" w:rsidRDefault="00C85728" w:rsidP="00C85728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C85728" w:rsidRPr="007723D8" w:rsidRDefault="00C85728" w:rsidP="00C85728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</w:t>
      </w:r>
      <w:r w:rsidRPr="007723D8">
        <w:rPr>
          <w:rFonts w:cs="Arial"/>
          <w:bCs/>
          <w:sz w:val="20"/>
          <w:szCs w:val="20"/>
        </w:rPr>
        <w:t xml:space="preserve">nieograniczonego </w:t>
      </w:r>
      <w:r w:rsidRPr="007723D8">
        <w:rPr>
          <w:rFonts w:cs="Arial"/>
          <w:sz w:val="20"/>
          <w:szCs w:val="20"/>
        </w:rPr>
        <w:t xml:space="preserve">pn.: </w:t>
      </w:r>
    </w:p>
    <w:p w:rsidR="00C85728" w:rsidRPr="00B80594" w:rsidRDefault="00C85728" w:rsidP="00C85728">
      <w:pPr>
        <w:jc w:val="both"/>
        <w:rPr>
          <w:szCs w:val="24"/>
        </w:rPr>
      </w:pPr>
      <w:r>
        <w:rPr>
          <w:rFonts w:cs="Arial"/>
          <w:b/>
        </w:rPr>
        <w:t>„</w:t>
      </w:r>
      <w:r w:rsidRPr="007D432C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samojezdnej kosiarki wraz z osprzętem </w:t>
      </w:r>
      <w:r w:rsidRPr="007D432C">
        <w:rPr>
          <w:rFonts w:cs="Arial"/>
          <w:b/>
        </w:rPr>
        <w:t>d</w:t>
      </w:r>
      <w:r>
        <w:rPr>
          <w:rFonts w:cs="Arial"/>
          <w:b/>
        </w:rPr>
        <w:t>la Muzeum Inżynierii  Miejskiej</w:t>
      </w:r>
      <w:r w:rsidRPr="00667886">
        <w:rPr>
          <w:rFonts w:ascii="Calibri" w:hAnsi="Calibri" w:cs="Calibri"/>
          <w:bCs/>
          <w:iCs/>
          <w:sz w:val="20"/>
          <w:szCs w:val="20"/>
        </w:rPr>
        <w:t xml:space="preserve">”(znak sprawy: </w:t>
      </w:r>
      <w:r w:rsidRPr="00667886">
        <w:rPr>
          <w:rFonts w:cs="Arial"/>
        </w:rPr>
        <w:t xml:space="preserve">DR.26. </w:t>
      </w:r>
      <w:r>
        <w:rPr>
          <w:rFonts w:cs="Arial"/>
        </w:rPr>
        <w:t>6</w:t>
      </w:r>
      <w:r w:rsidRPr="00667886">
        <w:rPr>
          <w:rFonts w:cs="Arial"/>
        </w:rPr>
        <w:t>.2018</w:t>
      </w:r>
      <w:r w:rsidRPr="0038497F">
        <w:rPr>
          <w:rFonts w:ascii="Calibri" w:hAnsi="Calibri" w:cs="Calibri"/>
          <w:bCs/>
          <w:iCs/>
          <w:sz w:val="20"/>
          <w:szCs w:val="20"/>
        </w:rPr>
        <w:t>)</w:t>
      </w:r>
    </w:p>
    <w:p w:rsidR="00C85728" w:rsidRDefault="00C85728" w:rsidP="00C85728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 xml:space="preserve">że </w:t>
      </w:r>
      <w:r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C85728" w:rsidRPr="0063689A" w:rsidRDefault="00C85728" w:rsidP="00C85728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C85728" w:rsidRPr="0063689A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5728" w:rsidRPr="0063689A" w:rsidRDefault="00C85728" w:rsidP="00C70D4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C85728" w:rsidRPr="0063689A" w:rsidRDefault="00C85728" w:rsidP="00C85728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 xml:space="preserve">nie należę/ymy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>grupy kapitałowej, w rozumieniu ustawy z dnia 16 lutego 2007 o ochronie konkure</w:t>
            </w:r>
            <w:r>
              <w:rPr>
                <w:rFonts w:cs="Arial"/>
                <w:sz w:val="20"/>
                <w:szCs w:val="20"/>
              </w:rPr>
              <w:t>ncji i konsumentów (Dz.U. z 2018</w:t>
            </w:r>
            <w:r w:rsidRPr="0063689A">
              <w:rPr>
                <w:rFonts w:cs="Arial"/>
                <w:sz w:val="20"/>
                <w:szCs w:val="20"/>
              </w:rPr>
              <w:t xml:space="preserve"> r. poz. </w:t>
            </w:r>
            <w:r>
              <w:rPr>
                <w:rFonts w:cs="Arial"/>
                <w:sz w:val="20"/>
                <w:szCs w:val="20"/>
              </w:rPr>
              <w:t>798</w:t>
            </w:r>
            <w:r w:rsidRPr="0063689A">
              <w:rPr>
                <w:rFonts w:cs="Arial"/>
                <w:sz w:val="20"/>
                <w:szCs w:val="20"/>
              </w:rPr>
              <w:t xml:space="preserve">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C85728" w:rsidRPr="0063689A" w:rsidTr="00C70D4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28" w:rsidRPr="0063689A" w:rsidRDefault="00C85728" w:rsidP="00C70D4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5728" w:rsidRPr="0063689A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C85728" w:rsidRPr="0063689A" w:rsidRDefault="00C85728" w:rsidP="00C70D4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5728" w:rsidRPr="0063689A" w:rsidRDefault="00C85728" w:rsidP="00C857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9" w:hanging="426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należę/ymy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 xml:space="preserve">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C85728" w:rsidRPr="0063689A" w:rsidRDefault="00C85728" w:rsidP="00C85728">
      <w:pPr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C85728" w:rsidRPr="0063689A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C85728" w:rsidRPr="0063689A" w:rsidRDefault="00C85728" w:rsidP="00C70D46">
            <w:pPr>
              <w:autoSpaceDE w:val="0"/>
              <w:autoSpaceDN w:val="0"/>
              <w:adjustRightInd w:val="0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5728" w:rsidRPr="0063689A" w:rsidRDefault="00C85728" w:rsidP="00C85728">
            <w:pPr>
              <w:numPr>
                <w:ilvl w:val="0"/>
                <w:numId w:val="1"/>
              </w:numPr>
              <w:ind w:left="469" w:hanging="426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należę/ymy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P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 xml:space="preserve">) z następującym/mi Wykonawcą/ami, który/rzy złożył/li ofertę w niniejszym postępowaniu – tj. ………………………………………………………………………………………………………… i załączam/y informacje/dokumenty potwierdzające, że powiązania z tym/i Wykonawcą/ami nie prowadzą do zakłócenia konkurencji w niniejszym postępowaniu. </w:t>
            </w:r>
          </w:p>
        </w:tc>
      </w:tr>
    </w:tbl>
    <w:p w:rsidR="00C85728" w:rsidRPr="0063689A" w:rsidRDefault="00C85728" w:rsidP="00C85728">
      <w:pPr>
        <w:ind w:left="720"/>
        <w:jc w:val="both"/>
        <w:rPr>
          <w:rFonts w:cs="Arial"/>
          <w:sz w:val="20"/>
          <w:szCs w:val="20"/>
        </w:rPr>
      </w:pPr>
    </w:p>
    <w:p w:rsidR="00C85728" w:rsidRPr="0063689A" w:rsidRDefault="00C85728" w:rsidP="00C85728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>(*) należy wpisać  w odpowiednie pole „X” - zaznaczając właściwą treść oświadczenia.</w:t>
      </w:r>
    </w:p>
    <w:p w:rsidR="00C85728" w:rsidRPr="0063689A" w:rsidRDefault="00C85728" w:rsidP="00C85728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85728" w:rsidRPr="0063689A" w:rsidRDefault="00C85728" w:rsidP="00C85728">
      <w:pPr>
        <w:jc w:val="both"/>
        <w:rPr>
          <w:rFonts w:cs="Arial"/>
          <w:sz w:val="20"/>
          <w:szCs w:val="20"/>
        </w:rPr>
      </w:pPr>
    </w:p>
    <w:p w:rsidR="00C85728" w:rsidRPr="0063689A" w:rsidRDefault="00C85728" w:rsidP="00C85728">
      <w:pPr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85728" w:rsidRPr="0063689A" w:rsidRDefault="00C85728" w:rsidP="00C85728">
      <w:pPr>
        <w:ind w:left="4248"/>
        <w:rPr>
          <w:rFonts w:cs="Arial"/>
          <w:sz w:val="20"/>
          <w:szCs w:val="20"/>
        </w:rPr>
      </w:pPr>
    </w:p>
    <w:p w:rsidR="00C85728" w:rsidRPr="0063689A" w:rsidRDefault="00C85728" w:rsidP="00C85728">
      <w:pPr>
        <w:tabs>
          <w:tab w:val="left" w:pos="5400"/>
        </w:tabs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C85728" w:rsidRPr="0063689A" w:rsidRDefault="00C85728" w:rsidP="00C85728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Podpis osób/y upoważnionej do reprezentowania Wykonawcy</w:t>
      </w:r>
    </w:p>
    <w:p w:rsidR="00C85728" w:rsidRPr="0063689A" w:rsidRDefault="00C85728" w:rsidP="00C85728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85728" w:rsidRPr="0063689A" w:rsidRDefault="00C85728" w:rsidP="00C85728">
      <w:pPr>
        <w:tabs>
          <w:tab w:val="left" w:pos="5400"/>
        </w:tabs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85728" w:rsidRPr="0063689A" w:rsidRDefault="00C85728" w:rsidP="00C85728">
      <w:pPr>
        <w:rPr>
          <w:rFonts w:cs="Arial"/>
          <w:sz w:val="20"/>
          <w:szCs w:val="20"/>
        </w:rPr>
      </w:pPr>
    </w:p>
    <w:p w:rsidR="00C85728" w:rsidRPr="00AB11AE" w:rsidRDefault="00C85728" w:rsidP="00C85728">
      <w:pPr>
        <w:tabs>
          <w:tab w:val="center" w:pos="4536"/>
          <w:tab w:val="right" w:pos="9072"/>
        </w:tabs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k.k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Default="007845F5">
      <w:bookmarkStart w:id="0" w:name="_GoBack"/>
      <w:bookmarkEnd w:id="0"/>
    </w:p>
    <w:sectPr w:rsidR="007845F5" w:rsidSect="003512E5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9" w:right="1418" w:bottom="1418" w:left="1418" w:header="45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C85728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0AECDB" wp14:editId="472D4754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15" name="Obraz 15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F163D14" wp14:editId="033200C3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16" name="Obraz 16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053D9CF" wp14:editId="1BD7B10C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7" name="Obraz 17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3CAFD17B" wp14:editId="40043765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18" name="Obraz 18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2E5" w:rsidRDefault="00C85728" w:rsidP="003512E5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3512E5" w:rsidRDefault="00C85728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3512E5" w:rsidRDefault="00C85728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C85728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C85728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3512E5" w:rsidRDefault="00C85728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CE041D" wp14:editId="0680D85B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01F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D8" w:rsidRDefault="00C85728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2D4681" wp14:editId="79F68698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967D38" wp14:editId="054E7489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DD95F2C" wp14:editId="0724F130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2F457C98" wp14:editId="17C98D41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4D8" w:rsidRDefault="00C85728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C85728" w:rsidP="009144D8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9144D8" w:rsidRDefault="00C85728" w:rsidP="004A6CE8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9144D8" w:rsidRDefault="00C85728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C85728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A22E60" w:rsidRDefault="00C85728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CB106" wp14:editId="755FEA10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54361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C85728">
    <w:pPr>
      <w:pStyle w:val="Nagwek"/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2382E68D" wp14:editId="6FD36D09">
          <wp:extent cx="1570748" cy="410613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Default="00C85728" w:rsidP="003512E5">
    <w:pPr>
      <w:pStyle w:val="Nagwek"/>
      <w:tabs>
        <w:tab w:val="left" w:pos="1985"/>
      </w:tabs>
      <w:ind w:left="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Pr="00E9598B" w:rsidRDefault="00C85728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17F8CC70" wp14:editId="3EC7B310">
          <wp:extent cx="1570748" cy="410613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8"/>
    <w:rsid w:val="007845F5"/>
    <w:rsid w:val="00C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6770-B579-4EF5-9E87-8539BAB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7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728"/>
  </w:style>
  <w:style w:type="paragraph" w:styleId="Stopka">
    <w:name w:val="footer"/>
    <w:basedOn w:val="Normalny"/>
    <w:link w:val="StopkaZnak"/>
    <w:uiPriority w:val="99"/>
    <w:unhideWhenUsed/>
    <w:rsid w:val="00C85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728"/>
  </w:style>
  <w:style w:type="character" w:styleId="Hipercze">
    <w:name w:val="Hyperlink"/>
    <w:basedOn w:val="Domylnaczcionkaakapitu"/>
    <w:uiPriority w:val="99"/>
    <w:unhideWhenUsed/>
    <w:rsid w:val="00C857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72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85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2018-10-18T19:07:00Z</dcterms:created>
  <dcterms:modified xsi:type="dcterms:W3CDTF">2018-10-18T19:08:00Z</dcterms:modified>
</cp:coreProperties>
</file>