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30773" w:rsidRDefault="00BE7341">
      <w:r>
        <w:object w:dxaOrig="11029" w:dyaOrig="2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114.75pt" o:ole="">
            <v:imagedata r:id="rId5" o:title=""/>
          </v:shape>
          <o:OLEObject Type="Embed" ProgID="Unknown" ShapeID="_x0000_i1025" DrawAspect="Content" ObjectID="_1598431992" r:id="rId6"/>
        </w:object>
      </w:r>
    </w:p>
    <w:p w:rsidR="002D1EF5" w:rsidRDefault="002D1EF5" w:rsidP="002D1EF5">
      <w:pPr>
        <w:pStyle w:val="NormalnyWeb"/>
        <w:jc w:val="right"/>
        <w:rPr>
          <w:b/>
          <w:bCs/>
        </w:rPr>
      </w:pPr>
      <w:r>
        <w:rPr>
          <w:b/>
          <w:bCs/>
        </w:rPr>
        <w:t>Kraków, dnia 14 września 2018r.</w:t>
      </w:r>
    </w:p>
    <w:p w:rsidR="002D1EF5" w:rsidRDefault="002D1EF5" w:rsidP="002D1EF5">
      <w:pPr>
        <w:pStyle w:val="NormalnyWeb"/>
        <w:jc w:val="center"/>
        <w:rPr>
          <w:b/>
          <w:bCs/>
        </w:rPr>
      </w:pPr>
      <w:r>
        <w:rPr>
          <w:b/>
          <w:bCs/>
        </w:rPr>
        <w:t>Polska-Kraków: Produkty farmaceutyczne</w:t>
      </w:r>
    </w:p>
    <w:p w:rsidR="002D1EF5" w:rsidRDefault="002D1EF5" w:rsidP="002D1EF5">
      <w:pPr>
        <w:pStyle w:val="NormalnyWeb"/>
        <w:jc w:val="center"/>
        <w:rPr>
          <w:b/>
          <w:bCs/>
        </w:rPr>
      </w:pPr>
      <w:r>
        <w:rPr>
          <w:b/>
          <w:bCs/>
        </w:rPr>
        <w:t>2018/S 177-401153</w:t>
      </w:r>
    </w:p>
    <w:p w:rsidR="002D1EF5" w:rsidRDefault="002D1EF5" w:rsidP="002D1EF5">
      <w:pPr>
        <w:pStyle w:val="NormalnyWeb"/>
        <w:jc w:val="center"/>
        <w:rPr>
          <w:b/>
          <w:bCs/>
        </w:rPr>
      </w:pPr>
      <w:r>
        <w:rPr>
          <w:b/>
          <w:bCs/>
        </w:rPr>
        <w:t>Sprostowanie</w:t>
      </w:r>
    </w:p>
    <w:p w:rsidR="002D1EF5" w:rsidRDefault="002D1EF5" w:rsidP="002D1EF5">
      <w:pPr>
        <w:pStyle w:val="NormalnyWeb"/>
        <w:jc w:val="center"/>
        <w:rPr>
          <w:b/>
          <w:bCs/>
        </w:rPr>
      </w:pPr>
      <w:r>
        <w:rPr>
          <w:b/>
          <w:bCs/>
        </w:rPr>
        <w:t>Ogłoszenie zmian lub dodatkowych informacji</w:t>
      </w:r>
    </w:p>
    <w:p w:rsidR="002D1EF5" w:rsidRDefault="002D1EF5" w:rsidP="002D1EF5">
      <w:pPr>
        <w:pStyle w:val="NormalnyWeb"/>
        <w:jc w:val="center"/>
        <w:rPr>
          <w:b/>
          <w:bCs/>
        </w:rPr>
      </w:pPr>
      <w:r>
        <w:rPr>
          <w:b/>
          <w:bCs/>
        </w:rPr>
        <w:t>Dostawy</w:t>
      </w:r>
    </w:p>
    <w:p w:rsidR="002D1EF5" w:rsidRDefault="002D1EF5" w:rsidP="002D1EF5">
      <w:pPr>
        <w:pStyle w:val="NormalnyWeb"/>
        <w:jc w:val="center"/>
        <w:rPr>
          <w:b/>
          <w:bCs/>
        </w:rPr>
      </w:pPr>
      <w:r>
        <w:rPr>
          <w:b/>
          <w:bCs/>
        </w:rPr>
        <w:t xml:space="preserve">(Suplement do Dziennika Urzędowego Unii Europejskiej, </w:t>
      </w:r>
      <w:hyperlink r:id="rId7" w:history="1">
        <w:r>
          <w:rPr>
            <w:rStyle w:val="Hipercze"/>
            <w:b/>
            <w:bCs/>
          </w:rPr>
          <w:t>2018/S 175-396490</w:t>
        </w:r>
      </w:hyperlink>
      <w:r>
        <w:rPr>
          <w:b/>
          <w:bCs/>
        </w:rPr>
        <w:t>)</w:t>
      </w:r>
    </w:p>
    <w:p w:rsidR="002D1EF5" w:rsidRDefault="002D1EF5" w:rsidP="002D1EF5">
      <w:pPr>
        <w:rPr>
          <w:b/>
          <w:bCs/>
        </w:rPr>
      </w:pPr>
      <w:proofErr w:type="spellStart"/>
      <w:r>
        <w:rPr>
          <w:b/>
          <w:bCs/>
        </w:rPr>
        <w:t>Legal</w:t>
      </w:r>
      <w:proofErr w:type="spellEnd"/>
      <w:r>
        <w:rPr>
          <w:b/>
          <w:bCs/>
        </w:rPr>
        <w:t xml:space="preserve"> </w:t>
      </w:r>
      <w:proofErr w:type="spellStart"/>
      <w:r>
        <w:rPr>
          <w:b/>
          <w:bCs/>
        </w:rPr>
        <w:t>Basis</w:t>
      </w:r>
      <w:proofErr w:type="spellEnd"/>
      <w:r>
        <w:rPr>
          <w:b/>
          <w:bCs/>
        </w:rPr>
        <w:t>:</w:t>
      </w:r>
    </w:p>
    <w:p w:rsidR="002D1EF5" w:rsidRDefault="002D1EF5" w:rsidP="002D1EF5">
      <w:r>
        <w:br/>
        <w:t>Dyrektywa 2014/24/UE</w:t>
      </w:r>
    </w:p>
    <w:p w:rsidR="002D1EF5" w:rsidRDefault="002D1EF5" w:rsidP="002D1EF5">
      <w:pPr>
        <w:pStyle w:val="tigrseq"/>
      </w:pPr>
      <w:r>
        <w:t>Sekcja I: Instytucja zamawiająca/podmiot zamawiający</w:t>
      </w:r>
    </w:p>
    <w:p w:rsidR="002D1EF5" w:rsidRDefault="002D1EF5" w:rsidP="002D1EF5">
      <w:r>
        <w:rPr>
          <w:rStyle w:val="nomark"/>
          <w:color w:val="000000"/>
        </w:rPr>
        <w:t>I.1)</w:t>
      </w:r>
      <w:r>
        <w:rPr>
          <w:rStyle w:val="timark"/>
          <w:b/>
          <w:bCs/>
          <w:color w:val="000000"/>
        </w:rPr>
        <w:t>Nazwa i adresy</w:t>
      </w:r>
    </w:p>
    <w:p w:rsidR="002D1EF5" w:rsidRDefault="002D1EF5" w:rsidP="002D1EF5">
      <w:pPr>
        <w:rPr>
          <w:color w:val="000000"/>
        </w:rPr>
      </w:pPr>
      <w:r>
        <w:rPr>
          <w:color w:val="000000"/>
        </w:rPr>
        <w:t>Szpital Specjalistyczny im. Stefana Żeromskiego Samodzielny Publiczny Zakład Opieki Zdrowotnej w Krakowie</w:t>
      </w:r>
      <w:r>
        <w:rPr>
          <w:color w:val="000000"/>
        </w:rPr>
        <w:br/>
        <w:t>os. Na Skarpie 66</w:t>
      </w:r>
      <w:r>
        <w:rPr>
          <w:color w:val="000000"/>
        </w:rPr>
        <w:br/>
        <w:t>Kraków</w:t>
      </w:r>
      <w:r>
        <w:rPr>
          <w:color w:val="000000"/>
        </w:rPr>
        <w:br/>
        <w:t>31-913</w:t>
      </w:r>
      <w:r>
        <w:rPr>
          <w:color w:val="000000"/>
        </w:rPr>
        <w:br/>
        <w:t>Polska</w:t>
      </w:r>
      <w:r>
        <w:rPr>
          <w:color w:val="000000"/>
        </w:rPr>
        <w:br/>
        <w:t>Osoba do kontaktów: Urszula Gawin</w:t>
      </w:r>
      <w:r>
        <w:rPr>
          <w:color w:val="000000"/>
        </w:rPr>
        <w:br/>
        <w:t>Tel.: +48 126229487</w:t>
      </w:r>
      <w:r>
        <w:rPr>
          <w:color w:val="000000"/>
        </w:rPr>
        <w:br/>
        <w:t xml:space="preserve">E-mail: </w:t>
      </w:r>
      <w:hyperlink r:id="rId8" w:history="1">
        <w:r>
          <w:rPr>
            <w:rStyle w:val="Hipercze"/>
          </w:rPr>
          <w:t>zpubl@zeromski-szpital.pl</w:t>
        </w:r>
      </w:hyperlink>
      <w:r>
        <w:rPr>
          <w:color w:val="000000"/>
        </w:rPr>
        <w:br/>
        <w:t>Faks: +48 126444756</w:t>
      </w:r>
      <w:r>
        <w:rPr>
          <w:color w:val="000000"/>
        </w:rPr>
        <w:br/>
        <w:t xml:space="preserve">Kod NUTS: </w:t>
      </w:r>
      <w:r>
        <w:rPr>
          <w:rStyle w:val="nutscode"/>
          <w:color w:val="000000"/>
        </w:rPr>
        <w:t>PL213</w:t>
      </w:r>
    </w:p>
    <w:p w:rsidR="002D1EF5" w:rsidRDefault="002D1EF5" w:rsidP="002D1EF5">
      <w:pPr>
        <w:pStyle w:val="NormalnyWeb"/>
        <w:rPr>
          <w:color w:val="000000"/>
        </w:rPr>
      </w:pPr>
      <w:r>
        <w:rPr>
          <w:b/>
          <w:bCs/>
          <w:color w:val="000000"/>
        </w:rPr>
        <w:t xml:space="preserve">Adresy internetowe: </w:t>
      </w:r>
    </w:p>
    <w:p w:rsidR="002D1EF5" w:rsidRDefault="002D1EF5" w:rsidP="002D1EF5">
      <w:pPr>
        <w:pStyle w:val="NormalnyWeb"/>
        <w:rPr>
          <w:color w:val="000000"/>
        </w:rPr>
      </w:pPr>
      <w:r>
        <w:rPr>
          <w:color w:val="000000"/>
        </w:rPr>
        <w:t xml:space="preserve">Główny adres: </w:t>
      </w:r>
      <w:hyperlink r:id="rId9" w:tgtFrame="_blank" w:history="1">
        <w:r>
          <w:rPr>
            <w:rStyle w:val="Hipercze"/>
          </w:rPr>
          <w:t>www.zeromski-szpital.pl</w:t>
        </w:r>
      </w:hyperlink>
    </w:p>
    <w:p w:rsidR="002D1EF5" w:rsidRDefault="002D1EF5" w:rsidP="002D1EF5">
      <w:pPr>
        <w:pStyle w:val="tigrseq"/>
      </w:pPr>
      <w:r>
        <w:t>Sekcja II: Przedmiot</w:t>
      </w:r>
    </w:p>
    <w:p w:rsidR="002D1EF5" w:rsidRDefault="002D1EF5" w:rsidP="002D1EF5">
      <w:r>
        <w:rPr>
          <w:rStyle w:val="nomark"/>
          <w:color w:val="000000"/>
        </w:rPr>
        <w:t>II.1)</w:t>
      </w:r>
      <w:r>
        <w:rPr>
          <w:rStyle w:val="timark"/>
          <w:b/>
          <w:bCs/>
          <w:color w:val="000000"/>
        </w:rPr>
        <w:t>Wielkość lub zakres zamówienia</w:t>
      </w:r>
    </w:p>
    <w:p w:rsidR="002D1EF5" w:rsidRDefault="002D1EF5" w:rsidP="002D1EF5">
      <w:r>
        <w:rPr>
          <w:rStyle w:val="nomark"/>
          <w:color w:val="000000"/>
        </w:rPr>
        <w:t>II.1.1)</w:t>
      </w:r>
      <w:r>
        <w:rPr>
          <w:rStyle w:val="timark"/>
          <w:b/>
          <w:bCs/>
          <w:color w:val="000000"/>
        </w:rPr>
        <w:t>Nazwa:</w:t>
      </w:r>
    </w:p>
    <w:p w:rsidR="002D1EF5" w:rsidRDefault="002D1EF5" w:rsidP="002D1EF5">
      <w:pPr>
        <w:pStyle w:val="NormalnyWeb"/>
        <w:rPr>
          <w:color w:val="000000"/>
        </w:rPr>
      </w:pPr>
      <w:r>
        <w:rPr>
          <w:color w:val="000000"/>
        </w:rPr>
        <w:t>Dostawa albumin</w:t>
      </w:r>
    </w:p>
    <w:p w:rsidR="002D1EF5" w:rsidRDefault="002D1EF5" w:rsidP="002D1EF5">
      <w:pPr>
        <w:rPr>
          <w:color w:val="000000"/>
        </w:rPr>
      </w:pPr>
      <w:r>
        <w:rPr>
          <w:color w:val="000000"/>
        </w:rPr>
        <w:lastRenderedPageBreak/>
        <w:t>Numer referencyjny: ZP 36/2018</w:t>
      </w:r>
    </w:p>
    <w:p w:rsidR="002D1EF5" w:rsidRDefault="002D1EF5" w:rsidP="002D1EF5">
      <w:r>
        <w:rPr>
          <w:rStyle w:val="nomark"/>
          <w:color w:val="000000"/>
        </w:rPr>
        <w:t>II.1.2)</w:t>
      </w:r>
      <w:r>
        <w:rPr>
          <w:rStyle w:val="timark"/>
          <w:b/>
          <w:bCs/>
          <w:color w:val="000000"/>
        </w:rPr>
        <w:t>Główny kod CPV</w:t>
      </w:r>
    </w:p>
    <w:p w:rsidR="002D1EF5" w:rsidRDefault="002D1EF5" w:rsidP="002D1EF5">
      <w:pPr>
        <w:rPr>
          <w:color w:val="000000"/>
        </w:rPr>
      </w:pPr>
      <w:r>
        <w:rPr>
          <w:rStyle w:val="cpvcode"/>
          <w:color w:val="000000"/>
        </w:rPr>
        <w:t>33600000</w:t>
      </w:r>
    </w:p>
    <w:p w:rsidR="002D1EF5" w:rsidRDefault="002D1EF5" w:rsidP="002D1EF5">
      <w:r>
        <w:rPr>
          <w:rStyle w:val="nomark"/>
          <w:color w:val="000000"/>
        </w:rPr>
        <w:t>II.1.3)</w:t>
      </w:r>
      <w:r>
        <w:rPr>
          <w:rStyle w:val="timark"/>
          <w:b/>
          <w:bCs/>
          <w:color w:val="000000"/>
        </w:rPr>
        <w:t>Rodzaj zamówienia</w:t>
      </w:r>
    </w:p>
    <w:p w:rsidR="002D1EF5" w:rsidRDefault="002D1EF5" w:rsidP="002D1EF5">
      <w:pPr>
        <w:rPr>
          <w:color w:val="000000"/>
        </w:rPr>
      </w:pPr>
      <w:r>
        <w:rPr>
          <w:color w:val="000000"/>
        </w:rPr>
        <w:t>Dostawy</w:t>
      </w:r>
    </w:p>
    <w:p w:rsidR="002D1EF5" w:rsidRDefault="002D1EF5" w:rsidP="002D1EF5">
      <w:r>
        <w:rPr>
          <w:rStyle w:val="nomark"/>
          <w:color w:val="000000"/>
        </w:rPr>
        <w:t>II.1.4)</w:t>
      </w:r>
      <w:r>
        <w:rPr>
          <w:rStyle w:val="timark"/>
          <w:b/>
          <w:bCs/>
          <w:color w:val="000000"/>
        </w:rPr>
        <w:t>Krótki opis:</w:t>
      </w:r>
    </w:p>
    <w:p w:rsidR="002D1EF5" w:rsidRDefault="002D1EF5" w:rsidP="002D1EF5">
      <w:pPr>
        <w:pStyle w:val="NormalnyWeb"/>
        <w:rPr>
          <w:color w:val="000000"/>
        </w:rPr>
      </w:pPr>
      <w:r>
        <w:rPr>
          <w:color w:val="000000"/>
        </w:rPr>
        <w:t>Przedmiotem zamówienia jest dostawa produktów leczniczych - albumin 20 %, zgodnie z opisem zawartym w załączniku nr 5 do SIWZ</w:t>
      </w:r>
    </w:p>
    <w:p w:rsidR="002D1EF5" w:rsidRDefault="002D1EF5" w:rsidP="002D1EF5">
      <w:pPr>
        <w:pStyle w:val="NormalnyWeb"/>
        <w:rPr>
          <w:color w:val="000000"/>
        </w:rPr>
      </w:pPr>
      <w:r>
        <w:rPr>
          <w:color w:val="000000"/>
        </w:rPr>
        <w:t>Minimalny okres przydatności do użycia oferowanego produktu leczniczego powinien wynosić minimum 12 miesięcy od daty dostawy.</w:t>
      </w:r>
    </w:p>
    <w:p w:rsidR="002D1EF5" w:rsidRDefault="002D1EF5" w:rsidP="002D1EF5">
      <w:pPr>
        <w:pStyle w:val="NormalnyWeb"/>
        <w:rPr>
          <w:color w:val="000000"/>
        </w:rPr>
      </w:pPr>
      <w:r>
        <w:rPr>
          <w:color w:val="000000"/>
        </w:rPr>
        <w:t>Produkty lecznicze zaoferowane przez Wykonawców w niniejszym postępowaniu muszą spełniać wymagania wynikające z ustawy z dnia 6.9.2001 r. Prawo farmaceutyczne (tekst jednolity Dz.U. z 2017 r., poz. 2211).</w:t>
      </w:r>
    </w:p>
    <w:p w:rsidR="002D1EF5" w:rsidRDefault="002D1EF5" w:rsidP="002D1EF5">
      <w:pPr>
        <w:pStyle w:val="NormalnyWeb"/>
        <w:rPr>
          <w:color w:val="000000"/>
        </w:rPr>
      </w:pPr>
      <w:r>
        <w:rPr>
          <w:color w:val="000000"/>
        </w:rPr>
        <w:t xml:space="preserve">Oferowane produkty lecznicze winny być zawarte w aktualnym wykazie refundowanych leków, środków spożywczych specjalnego przeznaczenia żywieniowego oraz wyrobów medycznych Wykonawca oferując produkt leczniczy znajdujący się na liście leków refundowanych, przy obliczeniu ceny musi wziąć pod uwagę zapisy art. 9 ustawy z dnia 12.5.2011 r. o refundacji leków, środków spożywczych specjalnego przeznaczenia żywieniowego oraz wyrobów medycznych (tekst jednolity Dz.U. z 2015 poz. 345 z </w:t>
      </w:r>
      <w:proofErr w:type="spellStart"/>
      <w:r>
        <w:rPr>
          <w:color w:val="000000"/>
        </w:rPr>
        <w:t>późn</w:t>
      </w:r>
      <w:proofErr w:type="spellEnd"/>
      <w:r>
        <w:rPr>
          <w:color w:val="000000"/>
        </w:rPr>
        <w:t>. zm.).</w:t>
      </w:r>
    </w:p>
    <w:p w:rsidR="002D1EF5" w:rsidRDefault="002D1EF5" w:rsidP="002D1EF5">
      <w:pPr>
        <w:pStyle w:val="tigrseq"/>
      </w:pPr>
      <w:r>
        <w:t>Sekcja VI: Informacje uzupełniające</w:t>
      </w:r>
    </w:p>
    <w:p w:rsidR="002D1EF5" w:rsidRDefault="002D1EF5" w:rsidP="002D1EF5">
      <w:r>
        <w:rPr>
          <w:rStyle w:val="nomark"/>
          <w:color w:val="000000"/>
        </w:rPr>
        <w:t>VI.5)</w:t>
      </w:r>
      <w:r>
        <w:rPr>
          <w:rStyle w:val="timark"/>
          <w:b/>
          <w:bCs/>
          <w:color w:val="000000"/>
        </w:rPr>
        <w:t>Data wysłania niniejszego ogłoszenia:</w:t>
      </w:r>
    </w:p>
    <w:p w:rsidR="002D1EF5" w:rsidRDefault="002D1EF5" w:rsidP="002D1EF5">
      <w:pPr>
        <w:rPr>
          <w:color w:val="000000"/>
        </w:rPr>
      </w:pPr>
      <w:r>
        <w:rPr>
          <w:color w:val="000000"/>
        </w:rPr>
        <w:t>11/09/2018</w:t>
      </w:r>
    </w:p>
    <w:p w:rsidR="002D1EF5" w:rsidRDefault="002D1EF5" w:rsidP="002D1EF5">
      <w:r>
        <w:rPr>
          <w:rStyle w:val="nomark"/>
          <w:color w:val="000000"/>
        </w:rPr>
        <w:t>VI.6)</w:t>
      </w:r>
      <w:r>
        <w:rPr>
          <w:rStyle w:val="timark"/>
          <w:b/>
          <w:bCs/>
          <w:color w:val="000000"/>
        </w:rPr>
        <w:t>Numer pierwotnego ogłoszenia</w:t>
      </w:r>
    </w:p>
    <w:p w:rsidR="002D1EF5" w:rsidRDefault="002D1EF5" w:rsidP="002D1EF5">
      <w:pPr>
        <w:rPr>
          <w:color w:val="000000"/>
        </w:rPr>
      </w:pPr>
      <w:r>
        <w:rPr>
          <w:color w:val="000000"/>
        </w:rPr>
        <w:t xml:space="preserve">Numer ogłoszenia w </w:t>
      </w:r>
      <w:proofErr w:type="spellStart"/>
      <w:r>
        <w:rPr>
          <w:color w:val="000000"/>
        </w:rPr>
        <w:t>Dz.Urz</w:t>
      </w:r>
      <w:proofErr w:type="spellEnd"/>
      <w:r>
        <w:rPr>
          <w:color w:val="000000"/>
        </w:rPr>
        <w:t xml:space="preserve">. UE – OJ/S: </w:t>
      </w:r>
      <w:hyperlink r:id="rId10" w:history="1">
        <w:r>
          <w:rPr>
            <w:rStyle w:val="Hipercze"/>
          </w:rPr>
          <w:t>2018/S 175-396490</w:t>
        </w:r>
      </w:hyperlink>
    </w:p>
    <w:p w:rsidR="002D1EF5" w:rsidRDefault="002D1EF5" w:rsidP="002D1EF5">
      <w:pPr>
        <w:pStyle w:val="tigrseq"/>
      </w:pPr>
      <w:r>
        <w:t>Sekcja VII: Zmiany</w:t>
      </w:r>
    </w:p>
    <w:p w:rsidR="002D1EF5" w:rsidRDefault="002D1EF5" w:rsidP="002D1EF5">
      <w:r>
        <w:rPr>
          <w:rStyle w:val="nomark"/>
          <w:color w:val="000000"/>
        </w:rPr>
        <w:t>VII.1)</w:t>
      </w:r>
      <w:r>
        <w:rPr>
          <w:rStyle w:val="timark"/>
          <w:b/>
          <w:bCs/>
          <w:color w:val="000000"/>
        </w:rPr>
        <w:t xml:space="preserve">Informacje do zmiany lub dodania </w:t>
      </w:r>
    </w:p>
    <w:p w:rsidR="002D1EF5" w:rsidRDefault="002D1EF5" w:rsidP="002D1EF5">
      <w:r>
        <w:rPr>
          <w:rStyle w:val="nomark"/>
          <w:color w:val="000000"/>
        </w:rPr>
        <w:t>VII.1.2)</w:t>
      </w:r>
      <w:r>
        <w:rPr>
          <w:rStyle w:val="timark"/>
          <w:b/>
          <w:bCs/>
          <w:color w:val="000000"/>
        </w:rPr>
        <w:t>Tekst, który należy poprawić w pierwotnym ogłoszeniu</w:t>
      </w:r>
    </w:p>
    <w:p w:rsidR="002D1EF5" w:rsidRDefault="002D1EF5" w:rsidP="002D1EF5">
      <w:pPr>
        <w:rPr>
          <w:color w:val="000000"/>
        </w:rPr>
      </w:pPr>
      <w:r>
        <w:rPr>
          <w:color w:val="000000"/>
        </w:rPr>
        <w:t>Numer sekcji: VI.3</w:t>
      </w:r>
    </w:p>
    <w:p w:rsidR="002D1EF5" w:rsidRDefault="002D1EF5" w:rsidP="002D1EF5">
      <w:pPr>
        <w:rPr>
          <w:color w:val="000000"/>
        </w:rPr>
      </w:pPr>
      <w:r>
        <w:rPr>
          <w:color w:val="000000"/>
        </w:rPr>
        <w:t>Miejsce, w którym znajduje się tekst do modyfikacji: Informacje dodatkowe:</w:t>
      </w:r>
    </w:p>
    <w:p w:rsidR="002D1EF5" w:rsidRDefault="002D1EF5" w:rsidP="002D1EF5">
      <w:pPr>
        <w:rPr>
          <w:color w:val="000000"/>
        </w:rPr>
      </w:pPr>
      <w:r>
        <w:rPr>
          <w:color w:val="000000"/>
        </w:rPr>
        <w:t xml:space="preserve">Zamiast: </w:t>
      </w:r>
    </w:p>
    <w:p w:rsidR="002D1EF5" w:rsidRDefault="002D1EF5" w:rsidP="002D1EF5">
      <w:pPr>
        <w:pStyle w:val="NormalnyWeb"/>
        <w:rPr>
          <w:color w:val="000000"/>
        </w:rPr>
      </w:pPr>
      <w:r>
        <w:rPr>
          <w:color w:val="000000"/>
        </w:rPr>
        <w:t xml:space="preserve">Okres związania ofertą 2 miesiące = 60 dni </w:t>
      </w:r>
      <w:proofErr w:type="spellStart"/>
      <w:r>
        <w:rPr>
          <w:color w:val="000000"/>
        </w:rPr>
        <w:t>A.Zamawiający</w:t>
      </w:r>
      <w:proofErr w:type="spellEnd"/>
      <w:r>
        <w:rPr>
          <w:color w:val="000000"/>
        </w:rPr>
        <w:t xml:space="preserve"> żąda złożenia wraz ofertą: 1. aktualnego na dzień składania ofert oświadczenia w zakresie wskazanym przez Zam. w </w:t>
      </w:r>
      <w:proofErr w:type="spellStart"/>
      <w:r>
        <w:rPr>
          <w:color w:val="000000"/>
        </w:rPr>
        <w:t>Ogł</w:t>
      </w:r>
      <w:proofErr w:type="spellEnd"/>
      <w:r>
        <w:rPr>
          <w:color w:val="000000"/>
        </w:rPr>
        <w:t xml:space="preserve"> o zam. oraz w SIWZ, stanowiącego wstępne potwierdzenie, że Wykonawca nie podlega wykluczeniu i spełnia warunki udziału w postępowaniu w formie JEDZ, (w formie </w:t>
      </w:r>
      <w:proofErr w:type="spellStart"/>
      <w:r>
        <w:rPr>
          <w:color w:val="000000"/>
        </w:rPr>
        <w:t>elektr</w:t>
      </w:r>
      <w:proofErr w:type="spellEnd"/>
      <w:r>
        <w:rPr>
          <w:color w:val="000000"/>
        </w:rPr>
        <w:t xml:space="preserve">.) 2. formularza ofertowego wg wzoru określonego w załączniku nr 1 do SIWZ, 3. upoważnienie (pełnomocnictwo) do podpisania oferty ,4 dowodu wniesienia wadium, 5. </w:t>
      </w:r>
      <w:proofErr w:type="spellStart"/>
      <w:r>
        <w:rPr>
          <w:color w:val="000000"/>
        </w:rPr>
        <w:t>ośw</w:t>
      </w:r>
      <w:proofErr w:type="spellEnd"/>
      <w:r>
        <w:rPr>
          <w:color w:val="000000"/>
        </w:rPr>
        <w:t xml:space="preserve">. Wyk. dot. RODO B.W celu wykazania braku podstaw do wykluczenia z postępowania o udzielenie zamówienia Zamawiający żąda od wykonawcy: a) Informacji z KRK w zakresie określonym w </w:t>
      </w:r>
      <w:r>
        <w:rPr>
          <w:color w:val="000000"/>
        </w:rPr>
        <w:lastRenderedPageBreak/>
        <w:t xml:space="preserve">art. 24 ust. 1 pkt 13, 14 i 21 ustawy oraz, wystawionej nie wcześniej niż 6 miesięcy przed upływem terminu składania ofert; b) Zaświadczenia właściwej terenowej jednostki organizacyjnej ZUS lub KRUS albo innego dokumentu potwierdzającego, że Wykonawca nie zalega z opłacaniem składek na ubezpieczenia społeczne lub zdrowotne, wystawionego nie wcześniej niż 3 miesiące przed upływem terminu składania ofert, lub innego dokumentu potwierdzającego, że Wyk.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w:t>
      </w:r>
      <w:proofErr w:type="spellStart"/>
      <w:r>
        <w:rPr>
          <w:color w:val="000000"/>
        </w:rPr>
        <w:t>organu;c</w:t>
      </w:r>
      <w:proofErr w:type="spellEnd"/>
      <w:r>
        <w:rPr>
          <w:color w:val="000000"/>
        </w:rPr>
        <w:t xml:space="preserve">) Odpisu z właściwego rejestru lub z centralnej ewidencji i informacji o działalności gospodarczej, jeżeli odrębne przepisy wymagają wpisu do rejestru lub ewidencji, w celu potwierdzenia braku podstaw wykluczenia na podstawie art. 24 ust. 5 pkt 1 </w:t>
      </w:r>
      <w:proofErr w:type="spellStart"/>
      <w:r>
        <w:rPr>
          <w:color w:val="000000"/>
        </w:rPr>
        <w:t>ustawy;d</w:t>
      </w:r>
      <w:proofErr w:type="spellEnd"/>
      <w:r>
        <w:rPr>
          <w:color w:val="000000"/>
        </w:rPr>
        <w:t xml:space="preserve">) </w:t>
      </w:r>
      <w:proofErr w:type="spellStart"/>
      <w:r>
        <w:rPr>
          <w:color w:val="000000"/>
        </w:rPr>
        <w:t>Ośw</w:t>
      </w:r>
      <w:proofErr w:type="spellEnd"/>
      <w:r>
        <w:rPr>
          <w:color w:val="000000"/>
        </w:rPr>
        <w:t xml:space="preserve">. Wyk.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e) Oświadczenia Wykonawcy o braku orzeczenia wobec niego tytułem środka zapobiegawczego zakazu ubiegania się o zamówienia publiczne; f) Oświadczenia Wykonawcy o niezaleganiu z opłacaniem podatków i opłat lokalnych, o których mowa w ustawie z dnia 12.1.1991 r. o podatkach i opłatach lokalnych (Dz.U. z 2016 r. poz. 716).C. W terminie 3 dni po zamieszczeniu informacji z otwarcia ofert </w:t>
      </w:r>
      <w:proofErr w:type="spellStart"/>
      <w:r>
        <w:rPr>
          <w:color w:val="000000"/>
        </w:rPr>
        <w:t>ośw</w:t>
      </w:r>
      <w:proofErr w:type="spellEnd"/>
      <w:r>
        <w:rPr>
          <w:color w:val="000000"/>
        </w:rPr>
        <w:t xml:space="preserve">. o przynależności do tej samej grupy kap., o której mowa w art. 24 ust. 1 pkt.23 D. Wymagania dotyczące Wyk. mających siedzibę lub miejsce zamieszkania poza terytorium </w:t>
      </w:r>
      <w:proofErr w:type="spellStart"/>
      <w:r>
        <w:rPr>
          <w:color w:val="000000"/>
        </w:rPr>
        <w:t>RzP</w:t>
      </w:r>
      <w:proofErr w:type="spellEnd"/>
      <w:r>
        <w:rPr>
          <w:color w:val="000000"/>
        </w:rPr>
        <w:t xml:space="preserve"> określa pkt. VI część B </w:t>
      </w:r>
      <w:proofErr w:type="spellStart"/>
      <w:r>
        <w:rPr>
          <w:color w:val="000000"/>
        </w:rPr>
        <w:t>ppkt</w:t>
      </w:r>
      <w:proofErr w:type="spellEnd"/>
      <w:r>
        <w:rPr>
          <w:color w:val="000000"/>
        </w:rPr>
        <w:t xml:space="preserve">. 6 SIWZ E. Wykonawcy wspólnie ubiegający się o udzielenie zamówienia zobowiązani są ustanowić pełnomocnika do reprezentowania ich w postępowaniu o udzielenie zamówienia albo reprezentowania w postępowaniu i zawarcia umowy w sprawie zamówienia </w:t>
      </w:r>
      <w:proofErr w:type="spellStart"/>
      <w:r>
        <w:rPr>
          <w:color w:val="000000"/>
        </w:rPr>
        <w:t>publicznego.Każdy</w:t>
      </w:r>
      <w:proofErr w:type="spellEnd"/>
      <w:r>
        <w:rPr>
          <w:color w:val="000000"/>
        </w:rPr>
        <w:t xml:space="preserve"> z Wyk. wspólnie ubiegających się o udzielenie zam. zobowiązany jest do złożenia wszystkich wskazanych w pkt. B oświadczeń oraz </w:t>
      </w:r>
      <w:proofErr w:type="spellStart"/>
      <w:r>
        <w:rPr>
          <w:color w:val="000000"/>
        </w:rPr>
        <w:t>dokumentów.Szczegółowe</w:t>
      </w:r>
      <w:proofErr w:type="spellEnd"/>
      <w:r>
        <w:rPr>
          <w:color w:val="000000"/>
        </w:rPr>
        <w:t xml:space="preserve"> wymagania dot. Wykonawców wspólnie ubiegają się o udzielenie zamówienia określa pkt. VI część B ppkt.7 SIWZ. F. Zamawiający przewiduje zastosowanie procedury przewidzianej w art. 24aa.G. Dokumenty dotyczące przedmiotu zamówienia - oświadczenie, że Wyk. posiada aktualne dokumenty dopuszczające do obrotu </w:t>
      </w:r>
      <w:proofErr w:type="spellStart"/>
      <w:r>
        <w:rPr>
          <w:color w:val="000000"/>
        </w:rPr>
        <w:t>prod</w:t>
      </w:r>
      <w:proofErr w:type="spellEnd"/>
      <w:r>
        <w:rPr>
          <w:color w:val="000000"/>
        </w:rPr>
        <w:t>. leczniczych.</w:t>
      </w:r>
    </w:p>
    <w:p w:rsidR="002D1EF5" w:rsidRDefault="002D1EF5" w:rsidP="002D1EF5">
      <w:pPr>
        <w:rPr>
          <w:color w:val="000000"/>
        </w:rPr>
      </w:pPr>
      <w:r>
        <w:rPr>
          <w:color w:val="000000"/>
        </w:rPr>
        <w:t xml:space="preserve">Powinno być: </w:t>
      </w:r>
    </w:p>
    <w:p w:rsidR="002D1EF5" w:rsidRDefault="002D1EF5" w:rsidP="002D1EF5">
      <w:pPr>
        <w:pStyle w:val="NormalnyWeb"/>
        <w:rPr>
          <w:color w:val="000000"/>
        </w:rPr>
      </w:pPr>
      <w:r>
        <w:rPr>
          <w:color w:val="000000"/>
        </w:rPr>
        <w:t xml:space="preserve">Okres związania ofertą 2 miesiące = 60 dni A. Zamawiający żąda złożenia wraz ofertą: 1. aktualnego na dzień składania ofert oświadczenia w zakresie wskazanym przez Zam. w Ogł. o zam. oraz w SIWZ, stanowiącego wstępne potwierdzenie, że Wykonawca nie podlega wykluczeniu i spełnia warunki udziału w postępowaniu w formie JEDZ, (w formie </w:t>
      </w:r>
      <w:proofErr w:type="spellStart"/>
      <w:r>
        <w:rPr>
          <w:color w:val="000000"/>
        </w:rPr>
        <w:t>elektr</w:t>
      </w:r>
      <w:proofErr w:type="spellEnd"/>
      <w:r>
        <w:rPr>
          <w:color w:val="000000"/>
        </w:rPr>
        <w:t xml:space="preserve">.), 2. formularza ofertowego wg wzoru określonego w załączniku nr 1 do SIWZ, 3. upoważnienie (pełnomocnictwo) do podpisania oferty, 4. dowodu wniesienia wadium, 5. </w:t>
      </w:r>
      <w:proofErr w:type="spellStart"/>
      <w:r>
        <w:rPr>
          <w:color w:val="000000"/>
        </w:rPr>
        <w:t>ośw</w:t>
      </w:r>
      <w:proofErr w:type="spellEnd"/>
      <w:r>
        <w:rPr>
          <w:color w:val="000000"/>
        </w:rPr>
        <w:t xml:space="preserve">. Wyk. dot. RODO B. W celu wykazania braku podstaw do wykluczenia z postępowania o udzielenie zamówienia Zamawiający żąda od wykonawcy: a) Informacji z KRK w zakresie określonym w art. 24 ust. 1 pkt 13, 14 i 21 ustawy oraz, wystawionej nie wcześniej niż 6 miesięcy przed upływem terminu składania ofert; b) Odpisu z właściwego rejestru lub z centralnej ewidencji i informacji o działalności gospodarczej, jeżeli odrębne przepisy wymagają wpisu do rejestru lub ewidencji, w celu potwierdzenia braku podstaw wykluczenia na podstawie art. 24 ust. 5 pkt 1 ustawy; c) </w:t>
      </w:r>
      <w:proofErr w:type="spellStart"/>
      <w:r>
        <w:rPr>
          <w:color w:val="000000"/>
        </w:rPr>
        <w:t>Ośw</w:t>
      </w:r>
      <w:proofErr w:type="spellEnd"/>
      <w:r>
        <w:rPr>
          <w:color w:val="000000"/>
        </w:rPr>
        <w:t xml:space="preserve">. Wyk.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d) Oświadczenia Wykonawcy o braku orzeczenia wobec niego tytułem środka zapobiegawczego zakazu ubiegania się o zamówienia publiczne; e) Oświadczenia Wykonawcy o niezaleganiu z opłacaniem podatków i opłat lokalnych, o których mowa w ustawie z dnia 12.1.1991 r. o podatkach i opłatach lokalnych (Dz.U. z 2016 r. poz. 716). C. W terminie 3 dni po zamieszczeniu informacji z otwarcia ofert </w:t>
      </w:r>
      <w:proofErr w:type="spellStart"/>
      <w:r>
        <w:rPr>
          <w:color w:val="000000"/>
        </w:rPr>
        <w:t>ośw</w:t>
      </w:r>
      <w:proofErr w:type="spellEnd"/>
      <w:r>
        <w:rPr>
          <w:color w:val="000000"/>
        </w:rPr>
        <w:t xml:space="preserve">. o przynależności do tej samej grupy kap., o której mowa w art. 24 ust. 1 pkt. 23 D. Wymagania dotyczące Wyk. mających siedzibę lub miejsce zamieszkania poza terytorium </w:t>
      </w:r>
      <w:proofErr w:type="spellStart"/>
      <w:r>
        <w:rPr>
          <w:color w:val="000000"/>
        </w:rPr>
        <w:t>RzP</w:t>
      </w:r>
      <w:proofErr w:type="spellEnd"/>
      <w:r>
        <w:rPr>
          <w:color w:val="000000"/>
        </w:rPr>
        <w:t xml:space="preserve"> określa pkt. VI część B </w:t>
      </w:r>
      <w:proofErr w:type="spellStart"/>
      <w:r>
        <w:rPr>
          <w:color w:val="000000"/>
        </w:rPr>
        <w:t>ppkt</w:t>
      </w:r>
      <w:proofErr w:type="spellEnd"/>
      <w:r>
        <w:rPr>
          <w:color w:val="000000"/>
        </w:rPr>
        <w:t xml:space="preserve">. 6 SIWZ E. Wykonawcy wspólnie ubiegający się o udzielenie zamówienia zobowiązani są ustanowić pełnomocnika do reprezentowania ich w postępowaniu o udzielenie zamówienia albo reprezentowania w postępowaniu i zawarcia umowy w sprawie zamówienia publicznego. Każdy z Wyk. wspólnie ubiegających się o udzielenie zam. zobowiązany jest do złożenia wszystkich wskazanych w pkt. B oświadczeń oraz </w:t>
      </w:r>
      <w:r>
        <w:rPr>
          <w:color w:val="000000"/>
        </w:rPr>
        <w:lastRenderedPageBreak/>
        <w:t xml:space="preserve">dokumentów. Szczegółowe wymagania dot. Wykonawców wspólnie ubiegają się o udzielenie zamówienia określa pkt. VI część B </w:t>
      </w:r>
      <w:proofErr w:type="spellStart"/>
      <w:r>
        <w:rPr>
          <w:color w:val="000000"/>
        </w:rPr>
        <w:t>ppkt</w:t>
      </w:r>
      <w:proofErr w:type="spellEnd"/>
      <w:r>
        <w:rPr>
          <w:color w:val="000000"/>
        </w:rPr>
        <w:t xml:space="preserve">. 7 SIWZ. F. Zamawiający przewiduje zastosowanie procedury przewidzianej w art. 24aa. G. Dokumenty dotyczące przedmiotu zamówienia - oświadczenie, że Wyk. posiada aktualne dokumenty dopuszczające do obrotu </w:t>
      </w:r>
      <w:proofErr w:type="spellStart"/>
      <w:r>
        <w:rPr>
          <w:color w:val="000000"/>
        </w:rPr>
        <w:t>prod</w:t>
      </w:r>
      <w:proofErr w:type="spellEnd"/>
      <w:r>
        <w:rPr>
          <w:color w:val="000000"/>
        </w:rPr>
        <w:t>. leczniczych.</w:t>
      </w:r>
    </w:p>
    <w:p w:rsidR="002D1EF5" w:rsidRDefault="002D1EF5" w:rsidP="002D1EF5">
      <w:r>
        <w:rPr>
          <w:rStyle w:val="nomark"/>
          <w:color w:val="000000"/>
        </w:rPr>
        <w:t>VII.2)</w:t>
      </w:r>
      <w:r>
        <w:rPr>
          <w:rStyle w:val="timark"/>
          <w:b/>
          <w:bCs/>
          <w:color w:val="000000"/>
        </w:rPr>
        <w:t>Inne dodatkowe informacje:</w:t>
      </w:r>
    </w:p>
    <w:p w:rsidR="005673EF" w:rsidRDefault="005673EF"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2D1EF5" w:rsidRDefault="002D1EF5" w:rsidP="005673EF">
      <w:pPr>
        <w:ind w:left="1134" w:firstLine="708"/>
        <w:jc w:val="both"/>
        <w:rPr>
          <w:rFonts w:ascii="Times New Roman" w:hAnsi="Times New Roman"/>
          <w:b/>
        </w:rPr>
      </w:pPr>
    </w:p>
    <w:p w:rsidR="00093A25" w:rsidRDefault="00093A25" w:rsidP="005673EF">
      <w:pPr>
        <w:ind w:left="1134" w:firstLine="708"/>
        <w:jc w:val="both"/>
        <w:rPr>
          <w:rFonts w:ascii="Times New Roman" w:hAnsi="Times New Roman"/>
          <w:b/>
        </w:rPr>
      </w:pPr>
    </w:p>
    <w:p w:rsidR="003B7939" w:rsidRDefault="003B7939">
      <w:r>
        <w:object w:dxaOrig="10877" w:dyaOrig="1706">
          <v:shape id="_x0000_i1026" type="#_x0000_t75" style="width:524.25pt;height:82.5pt" o:ole="">
            <v:imagedata r:id="rId11" o:title=""/>
          </v:shape>
          <o:OLEObject Type="Embed" ProgID="Unknown" ShapeID="_x0000_i1026" DrawAspect="Content" ObjectID="_1598431993" r:id="rId12"/>
        </w:object>
      </w:r>
    </w:p>
    <w:sectPr w:rsidR="003B7939" w:rsidSect="003A597B">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Calibri" w:hAnsi="Calibri" w:cs="Calibri"/>
        <w:sz w:val="24"/>
        <w:szCs w:val="24"/>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pStyle w:val="Nagwek4"/>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45D656F7"/>
    <w:multiLevelType w:val="multilevel"/>
    <w:tmpl w:val="2CB2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B66CD2"/>
    <w:multiLevelType w:val="hybridMultilevel"/>
    <w:tmpl w:val="2806DED4"/>
    <w:lvl w:ilvl="0" w:tplc="04150001">
      <w:start w:val="1"/>
      <w:numFmt w:val="bullet"/>
      <w:lvlText w:val=""/>
      <w:lvlJc w:val="left"/>
      <w:pPr>
        <w:ind w:left="2953" w:hanging="360"/>
      </w:pPr>
      <w:rPr>
        <w:rFonts w:ascii="Symbol" w:hAnsi="Symbol" w:hint="default"/>
      </w:rPr>
    </w:lvl>
    <w:lvl w:ilvl="1" w:tplc="04150003" w:tentative="1">
      <w:start w:val="1"/>
      <w:numFmt w:val="bullet"/>
      <w:lvlText w:val="o"/>
      <w:lvlJc w:val="left"/>
      <w:pPr>
        <w:ind w:left="3673" w:hanging="360"/>
      </w:pPr>
      <w:rPr>
        <w:rFonts w:ascii="Courier New" w:hAnsi="Courier New" w:cs="Courier New" w:hint="default"/>
      </w:rPr>
    </w:lvl>
    <w:lvl w:ilvl="2" w:tplc="04150005" w:tentative="1">
      <w:start w:val="1"/>
      <w:numFmt w:val="bullet"/>
      <w:lvlText w:val=""/>
      <w:lvlJc w:val="left"/>
      <w:pPr>
        <w:ind w:left="4393" w:hanging="360"/>
      </w:pPr>
      <w:rPr>
        <w:rFonts w:ascii="Wingdings" w:hAnsi="Wingdings" w:hint="default"/>
      </w:rPr>
    </w:lvl>
    <w:lvl w:ilvl="3" w:tplc="04150001" w:tentative="1">
      <w:start w:val="1"/>
      <w:numFmt w:val="bullet"/>
      <w:lvlText w:val=""/>
      <w:lvlJc w:val="left"/>
      <w:pPr>
        <w:ind w:left="5113" w:hanging="360"/>
      </w:pPr>
      <w:rPr>
        <w:rFonts w:ascii="Symbol" w:hAnsi="Symbol" w:hint="default"/>
      </w:rPr>
    </w:lvl>
    <w:lvl w:ilvl="4" w:tplc="04150003" w:tentative="1">
      <w:start w:val="1"/>
      <w:numFmt w:val="bullet"/>
      <w:lvlText w:val="o"/>
      <w:lvlJc w:val="left"/>
      <w:pPr>
        <w:ind w:left="5833" w:hanging="360"/>
      </w:pPr>
      <w:rPr>
        <w:rFonts w:ascii="Courier New" w:hAnsi="Courier New" w:cs="Courier New" w:hint="default"/>
      </w:rPr>
    </w:lvl>
    <w:lvl w:ilvl="5" w:tplc="04150005" w:tentative="1">
      <w:start w:val="1"/>
      <w:numFmt w:val="bullet"/>
      <w:lvlText w:val=""/>
      <w:lvlJc w:val="left"/>
      <w:pPr>
        <w:ind w:left="6553" w:hanging="360"/>
      </w:pPr>
      <w:rPr>
        <w:rFonts w:ascii="Wingdings" w:hAnsi="Wingdings" w:hint="default"/>
      </w:rPr>
    </w:lvl>
    <w:lvl w:ilvl="6" w:tplc="04150001" w:tentative="1">
      <w:start w:val="1"/>
      <w:numFmt w:val="bullet"/>
      <w:lvlText w:val=""/>
      <w:lvlJc w:val="left"/>
      <w:pPr>
        <w:ind w:left="7273" w:hanging="360"/>
      </w:pPr>
      <w:rPr>
        <w:rFonts w:ascii="Symbol" w:hAnsi="Symbol" w:hint="default"/>
      </w:rPr>
    </w:lvl>
    <w:lvl w:ilvl="7" w:tplc="04150003" w:tentative="1">
      <w:start w:val="1"/>
      <w:numFmt w:val="bullet"/>
      <w:lvlText w:val="o"/>
      <w:lvlJc w:val="left"/>
      <w:pPr>
        <w:ind w:left="7993" w:hanging="360"/>
      </w:pPr>
      <w:rPr>
        <w:rFonts w:ascii="Courier New" w:hAnsi="Courier New" w:cs="Courier New" w:hint="default"/>
      </w:rPr>
    </w:lvl>
    <w:lvl w:ilvl="8" w:tplc="04150005" w:tentative="1">
      <w:start w:val="1"/>
      <w:numFmt w:val="bullet"/>
      <w:lvlText w:val=""/>
      <w:lvlJc w:val="left"/>
      <w:pPr>
        <w:ind w:left="8713" w:hanging="360"/>
      </w:pPr>
      <w:rPr>
        <w:rFonts w:ascii="Wingdings" w:hAnsi="Wingding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7B"/>
    <w:rsid w:val="00061654"/>
    <w:rsid w:val="00093A25"/>
    <w:rsid w:val="000E56A4"/>
    <w:rsid w:val="00127FD8"/>
    <w:rsid w:val="001912BA"/>
    <w:rsid w:val="001D169B"/>
    <w:rsid w:val="001D4A87"/>
    <w:rsid w:val="00200782"/>
    <w:rsid w:val="00235F15"/>
    <w:rsid w:val="002D1EF5"/>
    <w:rsid w:val="003A597B"/>
    <w:rsid w:val="003B2873"/>
    <w:rsid w:val="003B7939"/>
    <w:rsid w:val="003C376A"/>
    <w:rsid w:val="00402D16"/>
    <w:rsid w:val="00430773"/>
    <w:rsid w:val="004C0411"/>
    <w:rsid w:val="005673EF"/>
    <w:rsid w:val="005A7752"/>
    <w:rsid w:val="005B0036"/>
    <w:rsid w:val="005F348F"/>
    <w:rsid w:val="00687AD5"/>
    <w:rsid w:val="0069051D"/>
    <w:rsid w:val="006A32EE"/>
    <w:rsid w:val="00713AC7"/>
    <w:rsid w:val="007216D8"/>
    <w:rsid w:val="00731FEB"/>
    <w:rsid w:val="007476E9"/>
    <w:rsid w:val="00751F2E"/>
    <w:rsid w:val="00760456"/>
    <w:rsid w:val="007640CF"/>
    <w:rsid w:val="00824171"/>
    <w:rsid w:val="00834EC2"/>
    <w:rsid w:val="00933B3C"/>
    <w:rsid w:val="00A2533F"/>
    <w:rsid w:val="00A60B95"/>
    <w:rsid w:val="00AD773D"/>
    <w:rsid w:val="00B00D91"/>
    <w:rsid w:val="00B74926"/>
    <w:rsid w:val="00B76C3C"/>
    <w:rsid w:val="00BA054D"/>
    <w:rsid w:val="00BB45A5"/>
    <w:rsid w:val="00BB6347"/>
    <w:rsid w:val="00BE7341"/>
    <w:rsid w:val="00C04C2B"/>
    <w:rsid w:val="00C73011"/>
    <w:rsid w:val="00C85F39"/>
    <w:rsid w:val="00CA6E3C"/>
    <w:rsid w:val="00D010AB"/>
    <w:rsid w:val="00DB0FFE"/>
    <w:rsid w:val="00DC4769"/>
    <w:rsid w:val="00E70053"/>
    <w:rsid w:val="00EA69C5"/>
    <w:rsid w:val="00EF47B6"/>
    <w:rsid w:val="00F556B9"/>
    <w:rsid w:val="00FF4C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1D7B00-A1AF-46F0-887E-9CE368CE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ny">
    <w:name w:val="Normal"/>
    <w:qFormat/>
    <w:pPr>
      <w:spacing w:after="200" w:line="276" w:lineRule="auto"/>
    </w:pPr>
    <w:rPr>
      <w:sz w:val="22"/>
      <w:szCs w:val="22"/>
      <w:lang w:eastAsia="en-US"/>
    </w:rPr>
  </w:style>
  <w:style w:type="paragraph" w:styleId="Nagwek2">
    <w:name w:val="heading 2"/>
    <w:basedOn w:val="Normalny"/>
    <w:next w:val="Normalny"/>
    <w:link w:val="Nagwek2Znak"/>
    <w:uiPriority w:val="9"/>
    <w:semiHidden/>
    <w:unhideWhenUsed/>
    <w:qFormat/>
    <w:rsid w:val="002D1EF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4">
    <w:name w:val="heading 4"/>
    <w:basedOn w:val="Normalny"/>
    <w:next w:val="Normalny"/>
    <w:link w:val="Nagwek4Znak"/>
    <w:qFormat/>
    <w:rsid w:val="00824171"/>
    <w:pPr>
      <w:keepNext/>
      <w:numPr>
        <w:ilvl w:val="3"/>
        <w:numId w:val="1"/>
      </w:numPr>
      <w:suppressAutoHyphens/>
      <w:jc w:val="center"/>
      <w:outlineLvl w:val="3"/>
    </w:pPr>
    <w:rPr>
      <w:rFonts w:ascii="Garamond" w:eastAsia="Times New Roman" w:hAnsi="Garamond" w:cs="Garamond"/>
      <w:b/>
      <w:bCs/>
      <w:kern w:val="1"/>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C041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0411"/>
    <w:rPr>
      <w:rFonts w:ascii="Tahoma" w:hAnsi="Tahoma" w:cs="Tahoma"/>
      <w:sz w:val="16"/>
      <w:szCs w:val="16"/>
      <w:lang w:eastAsia="en-US"/>
    </w:rPr>
  </w:style>
  <w:style w:type="paragraph" w:customStyle="1" w:styleId="Tekstpodstawowy22">
    <w:name w:val="Tekst podstawowy 22"/>
    <w:basedOn w:val="Normalny"/>
    <w:rsid w:val="00834EC2"/>
    <w:pPr>
      <w:suppressAutoHyphens/>
      <w:jc w:val="center"/>
    </w:pPr>
    <w:rPr>
      <w:rFonts w:ascii="Garamond" w:eastAsia="Times New Roman" w:hAnsi="Garamond" w:cs="Garamond"/>
      <w:b/>
      <w:kern w:val="1"/>
      <w:szCs w:val="20"/>
      <w:lang w:eastAsia="ar-SA"/>
    </w:rPr>
  </w:style>
  <w:style w:type="paragraph" w:customStyle="1" w:styleId="calibril">
    <w:name w:val="calibri l"/>
    <w:basedOn w:val="Normalny"/>
    <w:rsid w:val="00687AD5"/>
    <w:pPr>
      <w:suppressAutoHyphens/>
    </w:pPr>
    <w:rPr>
      <w:rFonts w:eastAsia="Times New Roman" w:cs="Calibri"/>
      <w:b/>
      <w:bCs/>
      <w:sz w:val="20"/>
      <w:szCs w:val="20"/>
      <w:lang w:eastAsia="ar-SA"/>
    </w:rPr>
  </w:style>
  <w:style w:type="character" w:customStyle="1" w:styleId="Nagwek4Znak">
    <w:name w:val="Nagłówek 4 Znak"/>
    <w:basedOn w:val="Domylnaczcionkaakapitu"/>
    <w:link w:val="Nagwek4"/>
    <w:rsid w:val="00824171"/>
    <w:rPr>
      <w:rFonts w:ascii="Garamond" w:eastAsia="Times New Roman" w:hAnsi="Garamond" w:cs="Garamond"/>
      <w:b/>
      <w:bCs/>
      <w:kern w:val="1"/>
      <w:sz w:val="22"/>
      <w:lang w:eastAsia="ar-SA"/>
    </w:rPr>
  </w:style>
  <w:style w:type="paragraph" w:customStyle="1" w:styleId="Zawartotabeli">
    <w:name w:val="Zawartość tabeli"/>
    <w:basedOn w:val="Normalny"/>
    <w:rsid w:val="00824171"/>
    <w:pPr>
      <w:suppressLineNumbers/>
      <w:suppressAutoHyphens/>
    </w:pPr>
    <w:rPr>
      <w:rFonts w:eastAsia="Times New Roman"/>
      <w:kern w:val="1"/>
      <w:lang w:eastAsia="ar-SA"/>
    </w:rPr>
  </w:style>
  <w:style w:type="paragraph" w:styleId="Akapitzlist">
    <w:name w:val="List Paragraph"/>
    <w:basedOn w:val="Normalny"/>
    <w:uiPriority w:val="34"/>
    <w:qFormat/>
    <w:rsid w:val="00D010AB"/>
    <w:pPr>
      <w:suppressAutoHyphens/>
      <w:ind w:left="708"/>
    </w:pPr>
    <w:rPr>
      <w:rFonts w:eastAsia="Times New Roman"/>
      <w:kern w:val="2"/>
      <w:lang w:eastAsia="ar-SA"/>
    </w:rPr>
  </w:style>
  <w:style w:type="character" w:customStyle="1" w:styleId="Nagwek2Znak">
    <w:name w:val="Nagłówek 2 Znak"/>
    <w:basedOn w:val="Domylnaczcionkaakapitu"/>
    <w:link w:val="Nagwek2"/>
    <w:uiPriority w:val="9"/>
    <w:semiHidden/>
    <w:rsid w:val="002D1EF5"/>
    <w:rPr>
      <w:rFonts w:asciiTheme="majorHAnsi" w:eastAsiaTheme="majorEastAsia" w:hAnsiTheme="majorHAnsi" w:cstheme="majorBidi"/>
      <w:color w:val="365F91" w:themeColor="accent1" w:themeShade="BF"/>
      <w:sz w:val="26"/>
      <w:szCs w:val="26"/>
      <w:lang w:eastAsia="en-US"/>
    </w:rPr>
  </w:style>
  <w:style w:type="paragraph" w:styleId="NormalnyWeb">
    <w:name w:val="Normal (Web)"/>
    <w:basedOn w:val="Normalny"/>
    <w:uiPriority w:val="99"/>
    <w:semiHidden/>
    <w:unhideWhenUsed/>
    <w:rsid w:val="002D1EF5"/>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semiHidden/>
    <w:unhideWhenUsed/>
    <w:rsid w:val="002D1EF5"/>
    <w:rPr>
      <w:color w:val="0000FF"/>
      <w:u w:val="single"/>
    </w:rPr>
  </w:style>
  <w:style w:type="paragraph" w:customStyle="1" w:styleId="tigrseq">
    <w:name w:val="tigrseq"/>
    <w:basedOn w:val="Normalny"/>
    <w:rsid w:val="002D1EF5"/>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omark">
    <w:name w:val="nomark"/>
    <w:basedOn w:val="Domylnaczcionkaakapitu"/>
    <w:rsid w:val="002D1EF5"/>
  </w:style>
  <w:style w:type="character" w:customStyle="1" w:styleId="timark">
    <w:name w:val="timark"/>
    <w:basedOn w:val="Domylnaczcionkaakapitu"/>
    <w:rsid w:val="002D1EF5"/>
  </w:style>
  <w:style w:type="character" w:customStyle="1" w:styleId="nutscode">
    <w:name w:val="nutscode"/>
    <w:basedOn w:val="Domylnaczcionkaakapitu"/>
    <w:rsid w:val="002D1EF5"/>
  </w:style>
  <w:style w:type="character" w:customStyle="1" w:styleId="cpvcode">
    <w:name w:val="cpvcode"/>
    <w:basedOn w:val="Domylnaczcionkaakapitu"/>
    <w:rsid w:val="002D1EF5"/>
  </w:style>
  <w:style w:type="character" w:customStyle="1" w:styleId="eur-lex-blue">
    <w:name w:val="eur-lex-blue"/>
    <w:basedOn w:val="Domylnaczcionkaakapitu"/>
    <w:rsid w:val="002D1EF5"/>
  </w:style>
  <w:style w:type="character" w:customStyle="1" w:styleId="bookshop-orange">
    <w:name w:val="bookshop-orange"/>
    <w:basedOn w:val="Domylnaczcionkaakapitu"/>
    <w:rsid w:val="002D1EF5"/>
  </w:style>
  <w:style w:type="character" w:customStyle="1" w:styleId="opendata-grey">
    <w:name w:val="opendata-grey"/>
    <w:basedOn w:val="Domylnaczcionkaakapitu"/>
    <w:rsid w:val="002D1EF5"/>
  </w:style>
  <w:style w:type="character" w:customStyle="1" w:styleId="whoswho-red">
    <w:name w:val="whoswho-red"/>
    <w:basedOn w:val="Domylnaczcionkaakapitu"/>
    <w:rsid w:val="002D1EF5"/>
  </w:style>
  <w:style w:type="character" w:customStyle="1" w:styleId="cordis-pink">
    <w:name w:val="cordis-pink"/>
    <w:basedOn w:val="Domylnaczcionkaakapitu"/>
    <w:rsid w:val="002D1EF5"/>
  </w:style>
  <w:style w:type="character" w:customStyle="1" w:styleId="publications-dark-blue">
    <w:name w:val="publications-dark-blue"/>
    <w:basedOn w:val="Domylnaczcionkaakapitu"/>
    <w:rsid w:val="002D1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01543">
      <w:bodyDiv w:val="1"/>
      <w:marLeft w:val="0"/>
      <w:marRight w:val="0"/>
      <w:marTop w:val="0"/>
      <w:marBottom w:val="0"/>
      <w:divBdr>
        <w:top w:val="none" w:sz="0" w:space="0" w:color="auto"/>
        <w:left w:val="none" w:sz="0" w:space="0" w:color="auto"/>
        <w:bottom w:val="none" w:sz="0" w:space="0" w:color="auto"/>
        <w:right w:val="none" w:sz="0" w:space="0" w:color="auto"/>
      </w:divBdr>
    </w:div>
    <w:div w:id="367075456">
      <w:bodyDiv w:val="1"/>
      <w:marLeft w:val="0"/>
      <w:marRight w:val="0"/>
      <w:marTop w:val="0"/>
      <w:marBottom w:val="0"/>
      <w:divBdr>
        <w:top w:val="none" w:sz="0" w:space="0" w:color="auto"/>
        <w:left w:val="none" w:sz="0" w:space="0" w:color="auto"/>
        <w:bottom w:val="none" w:sz="0" w:space="0" w:color="auto"/>
        <w:right w:val="none" w:sz="0" w:space="0" w:color="auto"/>
      </w:divBdr>
      <w:divsChild>
        <w:div w:id="1574389918">
          <w:marLeft w:val="0"/>
          <w:marRight w:val="0"/>
          <w:marTop w:val="0"/>
          <w:marBottom w:val="0"/>
          <w:divBdr>
            <w:top w:val="none" w:sz="0" w:space="0" w:color="auto"/>
            <w:left w:val="none" w:sz="0" w:space="0" w:color="auto"/>
            <w:bottom w:val="none" w:sz="0" w:space="0" w:color="auto"/>
            <w:right w:val="none" w:sz="0" w:space="0" w:color="auto"/>
          </w:divBdr>
          <w:divsChild>
            <w:div w:id="611285470">
              <w:marLeft w:val="0"/>
              <w:marRight w:val="0"/>
              <w:marTop w:val="0"/>
              <w:marBottom w:val="0"/>
              <w:divBdr>
                <w:top w:val="none" w:sz="0" w:space="0" w:color="auto"/>
                <w:left w:val="none" w:sz="0" w:space="0" w:color="auto"/>
                <w:bottom w:val="none" w:sz="0" w:space="0" w:color="auto"/>
                <w:right w:val="none" w:sz="0" w:space="0" w:color="auto"/>
              </w:divBdr>
              <w:divsChild>
                <w:div w:id="1640571814">
                  <w:marLeft w:val="0"/>
                  <w:marRight w:val="0"/>
                  <w:marTop w:val="0"/>
                  <w:marBottom w:val="0"/>
                  <w:divBdr>
                    <w:top w:val="none" w:sz="0" w:space="0" w:color="auto"/>
                    <w:left w:val="none" w:sz="0" w:space="0" w:color="auto"/>
                    <w:bottom w:val="none" w:sz="0" w:space="0" w:color="auto"/>
                    <w:right w:val="none" w:sz="0" w:space="0" w:color="auto"/>
                  </w:divBdr>
                  <w:divsChild>
                    <w:div w:id="1178079572">
                      <w:marLeft w:val="0"/>
                      <w:marRight w:val="0"/>
                      <w:marTop w:val="0"/>
                      <w:marBottom w:val="0"/>
                      <w:divBdr>
                        <w:top w:val="none" w:sz="0" w:space="0" w:color="auto"/>
                        <w:left w:val="none" w:sz="0" w:space="0" w:color="auto"/>
                        <w:bottom w:val="none" w:sz="0" w:space="0" w:color="auto"/>
                        <w:right w:val="none" w:sz="0" w:space="0" w:color="auto"/>
                      </w:divBdr>
                      <w:divsChild>
                        <w:div w:id="2038505149">
                          <w:marLeft w:val="0"/>
                          <w:marRight w:val="0"/>
                          <w:marTop w:val="0"/>
                          <w:marBottom w:val="0"/>
                          <w:divBdr>
                            <w:top w:val="none" w:sz="0" w:space="0" w:color="auto"/>
                            <w:left w:val="none" w:sz="0" w:space="0" w:color="auto"/>
                            <w:bottom w:val="none" w:sz="0" w:space="0" w:color="auto"/>
                            <w:right w:val="none" w:sz="0" w:space="0" w:color="auto"/>
                          </w:divBdr>
                          <w:divsChild>
                            <w:div w:id="527379132">
                              <w:marLeft w:val="0"/>
                              <w:marRight w:val="0"/>
                              <w:marTop w:val="0"/>
                              <w:marBottom w:val="0"/>
                              <w:divBdr>
                                <w:top w:val="none" w:sz="0" w:space="0" w:color="auto"/>
                                <w:left w:val="none" w:sz="0" w:space="0" w:color="auto"/>
                                <w:bottom w:val="none" w:sz="0" w:space="0" w:color="auto"/>
                                <w:right w:val="none" w:sz="0" w:space="0" w:color="auto"/>
                              </w:divBdr>
                              <w:divsChild>
                                <w:div w:id="1151602913">
                                  <w:marLeft w:val="0"/>
                                  <w:marRight w:val="0"/>
                                  <w:marTop w:val="0"/>
                                  <w:marBottom w:val="0"/>
                                  <w:divBdr>
                                    <w:top w:val="none" w:sz="0" w:space="0" w:color="auto"/>
                                    <w:left w:val="none" w:sz="0" w:space="0" w:color="auto"/>
                                    <w:bottom w:val="none" w:sz="0" w:space="0" w:color="auto"/>
                                    <w:right w:val="none" w:sz="0" w:space="0" w:color="auto"/>
                                  </w:divBdr>
                                  <w:divsChild>
                                    <w:div w:id="1927107922">
                                      <w:marLeft w:val="0"/>
                                      <w:marRight w:val="0"/>
                                      <w:marTop w:val="0"/>
                                      <w:marBottom w:val="0"/>
                                      <w:divBdr>
                                        <w:top w:val="none" w:sz="0" w:space="0" w:color="auto"/>
                                        <w:left w:val="none" w:sz="0" w:space="0" w:color="auto"/>
                                        <w:bottom w:val="none" w:sz="0" w:space="0" w:color="auto"/>
                                        <w:right w:val="none" w:sz="0" w:space="0" w:color="auto"/>
                                      </w:divBdr>
                                      <w:divsChild>
                                        <w:div w:id="1904562648">
                                          <w:marLeft w:val="0"/>
                                          <w:marRight w:val="0"/>
                                          <w:marTop w:val="0"/>
                                          <w:marBottom w:val="0"/>
                                          <w:divBdr>
                                            <w:top w:val="none" w:sz="0" w:space="0" w:color="auto"/>
                                            <w:left w:val="none" w:sz="0" w:space="0" w:color="auto"/>
                                            <w:bottom w:val="none" w:sz="0" w:space="0" w:color="auto"/>
                                            <w:right w:val="none" w:sz="0" w:space="0" w:color="auto"/>
                                          </w:divBdr>
                                          <w:divsChild>
                                            <w:div w:id="774136582">
                                              <w:marLeft w:val="0"/>
                                              <w:marRight w:val="0"/>
                                              <w:marTop w:val="0"/>
                                              <w:marBottom w:val="0"/>
                                              <w:divBdr>
                                                <w:top w:val="none" w:sz="0" w:space="0" w:color="auto"/>
                                                <w:left w:val="none" w:sz="0" w:space="0" w:color="auto"/>
                                                <w:bottom w:val="none" w:sz="0" w:space="0" w:color="auto"/>
                                                <w:right w:val="none" w:sz="0" w:space="0" w:color="auto"/>
                                              </w:divBdr>
                                              <w:divsChild>
                                                <w:div w:id="649869684">
                                                  <w:marLeft w:val="0"/>
                                                  <w:marRight w:val="0"/>
                                                  <w:marTop w:val="0"/>
                                                  <w:marBottom w:val="0"/>
                                                  <w:divBdr>
                                                    <w:top w:val="none" w:sz="0" w:space="0" w:color="auto"/>
                                                    <w:left w:val="none" w:sz="0" w:space="0" w:color="auto"/>
                                                    <w:bottom w:val="none" w:sz="0" w:space="0" w:color="auto"/>
                                                    <w:right w:val="none" w:sz="0" w:space="0" w:color="auto"/>
                                                  </w:divBdr>
                                                  <w:divsChild>
                                                    <w:div w:id="915092741">
                                                      <w:marLeft w:val="0"/>
                                                      <w:marRight w:val="0"/>
                                                      <w:marTop w:val="0"/>
                                                      <w:marBottom w:val="0"/>
                                                      <w:divBdr>
                                                        <w:top w:val="none" w:sz="0" w:space="0" w:color="auto"/>
                                                        <w:left w:val="none" w:sz="0" w:space="0" w:color="auto"/>
                                                        <w:bottom w:val="none" w:sz="0" w:space="0" w:color="auto"/>
                                                        <w:right w:val="none" w:sz="0" w:space="0" w:color="auto"/>
                                                      </w:divBdr>
                                                      <w:divsChild>
                                                        <w:div w:id="1580367292">
                                                          <w:marLeft w:val="0"/>
                                                          <w:marRight w:val="0"/>
                                                          <w:marTop w:val="0"/>
                                                          <w:marBottom w:val="0"/>
                                                          <w:divBdr>
                                                            <w:top w:val="none" w:sz="0" w:space="0" w:color="auto"/>
                                                            <w:left w:val="none" w:sz="0" w:space="0" w:color="auto"/>
                                                            <w:bottom w:val="none" w:sz="0" w:space="0" w:color="auto"/>
                                                            <w:right w:val="none" w:sz="0" w:space="0" w:color="auto"/>
                                                          </w:divBdr>
                                                          <w:divsChild>
                                                            <w:div w:id="1853495487">
                                                              <w:marLeft w:val="0"/>
                                                              <w:marRight w:val="0"/>
                                                              <w:marTop w:val="0"/>
                                                              <w:marBottom w:val="0"/>
                                                              <w:divBdr>
                                                                <w:top w:val="none" w:sz="0" w:space="0" w:color="auto"/>
                                                                <w:left w:val="none" w:sz="0" w:space="0" w:color="auto"/>
                                                                <w:bottom w:val="none" w:sz="0" w:space="0" w:color="auto"/>
                                                                <w:right w:val="none" w:sz="0" w:space="0" w:color="auto"/>
                                                              </w:divBdr>
                                                              <w:divsChild>
                                                                <w:div w:id="1950817725">
                                                                  <w:marLeft w:val="0"/>
                                                                  <w:marRight w:val="0"/>
                                                                  <w:marTop w:val="0"/>
                                                                  <w:marBottom w:val="0"/>
                                                                  <w:divBdr>
                                                                    <w:top w:val="none" w:sz="0" w:space="0" w:color="auto"/>
                                                                    <w:left w:val="none" w:sz="0" w:space="0" w:color="auto"/>
                                                                    <w:bottom w:val="none" w:sz="0" w:space="0" w:color="auto"/>
                                                                    <w:right w:val="none" w:sz="0" w:space="0" w:color="auto"/>
                                                                  </w:divBdr>
                                                                  <w:divsChild>
                                                                    <w:div w:id="12767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2346">
                                                              <w:marLeft w:val="0"/>
                                                              <w:marRight w:val="0"/>
                                                              <w:marTop w:val="0"/>
                                                              <w:marBottom w:val="0"/>
                                                              <w:divBdr>
                                                                <w:top w:val="none" w:sz="0" w:space="0" w:color="auto"/>
                                                                <w:left w:val="none" w:sz="0" w:space="0" w:color="auto"/>
                                                                <w:bottom w:val="none" w:sz="0" w:space="0" w:color="auto"/>
                                                                <w:right w:val="none" w:sz="0" w:space="0" w:color="auto"/>
                                                              </w:divBdr>
                                                              <w:divsChild>
                                                                <w:div w:id="2022659911">
                                                                  <w:marLeft w:val="0"/>
                                                                  <w:marRight w:val="0"/>
                                                                  <w:marTop w:val="0"/>
                                                                  <w:marBottom w:val="0"/>
                                                                  <w:divBdr>
                                                                    <w:top w:val="none" w:sz="0" w:space="0" w:color="auto"/>
                                                                    <w:left w:val="none" w:sz="0" w:space="0" w:color="auto"/>
                                                                    <w:bottom w:val="none" w:sz="0" w:space="0" w:color="auto"/>
                                                                    <w:right w:val="none" w:sz="0" w:space="0" w:color="auto"/>
                                                                  </w:divBdr>
                                                                </w:div>
                                                                <w:div w:id="554320470">
                                                                  <w:marLeft w:val="0"/>
                                                                  <w:marRight w:val="0"/>
                                                                  <w:marTop w:val="0"/>
                                                                  <w:marBottom w:val="0"/>
                                                                  <w:divBdr>
                                                                    <w:top w:val="none" w:sz="0" w:space="0" w:color="auto"/>
                                                                    <w:left w:val="none" w:sz="0" w:space="0" w:color="auto"/>
                                                                    <w:bottom w:val="none" w:sz="0" w:space="0" w:color="auto"/>
                                                                    <w:right w:val="none" w:sz="0" w:space="0" w:color="auto"/>
                                                                  </w:divBdr>
                                                                  <w:divsChild>
                                                                    <w:div w:id="1530603196">
                                                                      <w:marLeft w:val="0"/>
                                                                      <w:marRight w:val="0"/>
                                                                      <w:marTop w:val="0"/>
                                                                      <w:marBottom w:val="0"/>
                                                                      <w:divBdr>
                                                                        <w:top w:val="none" w:sz="0" w:space="0" w:color="auto"/>
                                                                        <w:left w:val="none" w:sz="0" w:space="0" w:color="auto"/>
                                                                        <w:bottom w:val="none" w:sz="0" w:space="0" w:color="auto"/>
                                                                        <w:right w:val="none" w:sz="0" w:space="0" w:color="auto"/>
                                                                      </w:divBdr>
                                                                    </w:div>
                                                                    <w:div w:id="492378254">
                                                                      <w:marLeft w:val="0"/>
                                                                      <w:marRight w:val="0"/>
                                                                      <w:marTop w:val="0"/>
                                                                      <w:marBottom w:val="0"/>
                                                                      <w:divBdr>
                                                                        <w:top w:val="none" w:sz="0" w:space="0" w:color="auto"/>
                                                                        <w:left w:val="none" w:sz="0" w:space="0" w:color="auto"/>
                                                                        <w:bottom w:val="none" w:sz="0" w:space="0" w:color="auto"/>
                                                                        <w:right w:val="none" w:sz="0" w:space="0" w:color="auto"/>
                                                                      </w:divBdr>
                                                                    </w:div>
                                                                  </w:divsChild>
                                                                </w:div>
                                                                <w:div w:id="141654145">
                                                                  <w:marLeft w:val="0"/>
                                                                  <w:marRight w:val="0"/>
                                                                  <w:marTop w:val="0"/>
                                                                  <w:marBottom w:val="0"/>
                                                                  <w:divBdr>
                                                                    <w:top w:val="none" w:sz="0" w:space="0" w:color="auto"/>
                                                                    <w:left w:val="none" w:sz="0" w:space="0" w:color="auto"/>
                                                                    <w:bottom w:val="none" w:sz="0" w:space="0" w:color="auto"/>
                                                                    <w:right w:val="none" w:sz="0" w:space="0" w:color="auto"/>
                                                                  </w:divBdr>
                                                                  <w:divsChild>
                                                                    <w:div w:id="55780862">
                                                                      <w:marLeft w:val="0"/>
                                                                      <w:marRight w:val="0"/>
                                                                      <w:marTop w:val="0"/>
                                                                      <w:marBottom w:val="0"/>
                                                                      <w:divBdr>
                                                                        <w:top w:val="none" w:sz="0" w:space="0" w:color="auto"/>
                                                                        <w:left w:val="none" w:sz="0" w:space="0" w:color="auto"/>
                                                                        <w:bottom w:val="none" w:sz="0" w:space="0" w:color="auto"/>
                                                                        <w:right w:val="none" w:sz="0" w:space="0" w:color="auto"/>
                                                                      </w:divBdr>
                                                                    </w:div>
                                                                  </w:divsChild>
                                                                </w:div>
                                                                <w:div w:id="221256593">
                                                                  <w:marLeft w:val="0"/>
                                                                  <w:marRight w:val="0"/>
                                                                  <w:marTop w:val="0"/>
                                                                  <w:marBottom w:val="0"/>
                                                                  <w:divBdr>
                                                                    <w:top w:val="none" w:sz="0" w:space="0" w:color="auto"/>
                                                                    <w:left w:val="none" w:sz="0" w:space="0" w:color="auto"/>
                                                                    <w:bottom w:val="none" w:sz="0" w:space="0" w:color="auto"/>
                                                                    <w:right w:val="none" w:sz="0" w:space="0" w:color="auto"/>
                                                                  </w:divBdr>
                                                                  <w:divsChild>
                                                                    <w:div w:id="603074724">
                                                                      <w:marLeft w:val="0"/>
                                                                      <w:marRight w:val="0"/>
                                                                      <w:marTop w:val="0"/>
                                                                      <w:marBottom w:val="0"/>
                                                                      <w:divBdr>
                                                                        <w:top w:val="none" w:sz="0" w:space="0" w:color="auto"/>
                                                                        <w:left w:val="none" w:sz="0" w:space="0" w:color="auto"/>
                                                                        <w:bottom w:val="none" w:sz="0" w:space="0" w:color="auto"/>
                                                                        <w:right w:val="none" w:sz="0" w:space="0" w:color="auto"/>
                                                                      </w:divBdr>
                                                                    </w:div>
                                                                  </w:divsChild>
                                                                </w:div>
                                                                <w:div w:id="372972043">
                                                                  <w:marLeft w:val="0"/>
                                                                  <w:marRight w:val="0"/>
                                                                  <w:marTop w:val="0"/>
                                                                  <w:marBottom w:val="0"/>
                                                                  <w:divBdr>
                                                                    <w:top w:val="none" w:sz="0" w:space="0" w:color="auto"/>
                                                                    <w:left w:val="none" w:sz="0" w:space="0" w:color="auto"/>
                                                                    <w:bottom w:val="none" w:sz="0" w:space="0" w:color="auto"/>
                                                                    <w:right w:val="none" w:sz="0" w:space="0" w:color="auto"/>
                                                                  </w:divBdr>
                                                                  <w:divsChild>
                                                                    <w:div w:id="4962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85111">
                                                              <w:marLeft w:val="0"/>
                                                              <w:marRight w:val="0"/>
                                                              <w:marTop w:val="0"/>
                                                              <w:marBottom w:val="0"/>
                                                              <w:divBdr>
                                                                <w:top w:val="none" w:sz="0" w:space="0" w:color="auto"/>
                                                                <w:left w:val="none" w:sz="0" w:space="0" w:color="auto"/>
                                                                <w:bottom w:val="none" w:sz="0" w:space="0" w:color="auto"/>
                                                                <w:right w:val="none" w:sz="0" w:space="0" w:color="auto"/>
                                                              </w:divBdr>
                                                              <w:divsChild>
                                                                <w:div w:id="19475877">
                                                                  <w:marLeft w:val="0"/>
                                                                  <w:marRight w:val="0"/>
                                                                  <w:marTop w:val="0"/>
                                                                  <w:marBottom w:val="0"/>
                                                                  <w:divBdr>
                                                                    <w:top w:val="none" w:sz="0" w:space="0" w:color="auto"/>
                                                                    <w:left w:val="none" w:sz="0" w:space="0" w:color="auto"/>
                                                                    <w:bottom w:val="none" w:sz="0" w:space="0" w:color="auto"/>
                                                                    <w:right w:val="none" w:sz="0" w:space="0" w:color="auto"/>
                                                                  </w:divBdr>
                                                                  <w:divsChild>
                                                                    <w:div w:id="355165">
                                                                      <w:marLeft w:val="0"/>
                                                                      <w:marRight w:val="0"/>
                                                                      <w:marTop w:val="0"/>
                                                                      <w:marBottom w:val="0"/>
                                                                      <w:divBdr>
                                                                        <w:top w:val="none" w:sz="0" w:space="0" w:color="auto"/>
                                                                        <w:left w:val="none" w:sz="0" w:space="0" w:color="auto"/>
                                                                        <w:bottom w:val="none" w:sz="0" w:space="0" w:color="auto"/>
                                                                        <w:right w:val="none" w:sz="0" w:space="0" w:color="auto"/>
                                                                      </w:divBdr>
                                                                    </w:div>
                                                                  </w:divsChild>
                                                                </w:div>
                                                                <w:div w:id="57288846">
                                                                  <w:marLeft w:val="0"/>
                                                                  <w:marRight w:val="0"/>
                                                                  <w:marTop w:val="0"/>
                                                                  <w:marBottom w:val="0"/>
                                                                  <w:divBdr>
                                                                    <w:top w:val="none" w:sz="0" w:space="0" w:color="auto"/>
                                                                    <w:left w:val="none" w:sz="0" w:space="0" w:color="auto"/>
                                                                    <w:bottom w:val="none" w:sz="0" w:space="0" w:color="auto"/>
                                                                    <w:right w:val="none" w:sz="0" w:space="0" w:color="auto"/>
                                                                  </w:divBdr>
                                                                  <w:divsChild>
                                                                    <w:div w:id="36814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0940">
                                                              <w:marLeft w:val="0"/>
                                                              <w:marRight w:val="0"/>
                                                              <w:marTop w:val="0"/>
                                                              <w:marBottom w:val="0"/>
                                                              <w:divBdr>
                                                                <w:top w:val="none" w:sz="0" w:space="0" w:color="auto"/>
                                                                <w:left w:val="none" w:sz="0" w:space="0" w:color="auto"/>
                                                                <w:bottom w:val="none" w:sz="0" w:space="0" w:color="auto"/>
                                                                <w:right w:val="none" w:sz="0" w:space="0" w:color="auto"/>
                                                              </w:divBdr>
                                                              <w:divsChild>
                                                                <w:div w:id="164710918">
                                                                  <w:marLeft w:val="0"/>
                                                                  <w:marRight w:val="0"/>
                                                                  <w:marTop w:val="0"/>
                                                                  <w:marBottom w:val="0"/>
                                                                  <w:divBdr>
                                                                    <w:top w:val="none" w:sz="0" w:space="0" w:color="auto"/>
                                                                    <w:left w:val="none" w:sz="0" w:space="0" w:color="auto"/>
                                                                    <w:bottom w:val="none" w:sz="0" w:space="0" w:color="auto"/>
                                                                    <w:right w:val="none" w:sz="0" w:space="0" w:color="auto"/>
                                                                  </w:divBdr>
                                                                </w:div>
                                                                <w:div w:id="2041779620">
                                                                  <w:marLeft w:val="0"/>
                                                                  <w:marRight w:val="0"/>
                                                                  <w:marTop w:val="0"/>
                                                                  <w:marBottom w:val="0"/>
                                                                  <w:divBdr>
                                                                    <w:top w:val="none" w:sz="0" w:space="0" w:color="auto"/>
                                                                    <w:left w:val="none" w:sz="0" w:space="0" w:color="auto"/>
                                                                    <w:bottom w:val="none" w:sz="0" w:space="0" w:color="auto"/>
                                                                    <w:right w:val="none" w:sz="0" w:space="0" w:color="auto"/>
                                                                  </w:divBdr>
                                                                  <w:divsChild>
                                                                    <w:div w:id="1531724318">
                                                                      <w:marLeft w:val="0"/>
                                                                      <w:marRight w:val="0"/>
                                                                      <w:marTop w:val="0"/>
                                                                      <w:marBottom w:val="0"/>
                                                                      <w:divBdr>
                                                                        <w:top w:val="none" w:sz="0" w:space="0" w:color="auto"/>
                                                                        <w:left w:val="none" w:sz="0" w:space="0" w:color="auto"/>
                                                                        <w:bottom w:val="none" w:sz="0" w:space="0" w:color="auto"/>
                                                                        <w:right w:val="none" w:sz="0" w:space="0" w:color="auto"/>
                                                                      </w:divBdr>
                                                                    </w:div>
                                                                    <w:div w:id="655958358">
                                                                      <w:marLeft w:val="0"/>
                                                                      <w:marRight w:val="0"/>
                                                                      <w:marTop w:val="0"/>
                                                                      <w:marBottom w:val="0"/>
                                                                      <w:divBdr>
                                                                        <w:top w:val="none" w:sz="0" w:space="0" w:color="auto"/>
                                                                        <w:left w:val="none" w:sz="0" w:space="0" w:color="auto"/>
                                                                        <w:bottom w:val="none" w:sz="0" w:space="0" w:color="auto"/>
                                                                        <w:right w:val="none" w:sz="0" w:space="0" w:color="auto"/>
                                                                      </w:divBdr>
                                                                    </w:div>
                                                                    <w:div w:id="2078085041">
                                                                      <w:marLeft w:val="0"/>
                                                                      <w:marRight w:val="0"/>
                                                                      <w:marTop w:val="0"/>
                                                                      <w:marBottom w:val="0"/>
                                                                      <w:divBdr>
                                                                        <w:top w:val="none" w:sz="0" w:space="0" w:color="auto"/>
                                                                        <w:left w:val="none" w:sz="0" w:space="0" w:color="auto"/>
                                                                        <w:bottom w:val="none" w:sz="0" w:space="0" w:color="auto"/>
                                                                        <w:right w:val="none" w:sz="0" w:space="0" w:color="auto"/>
                                                                      </w:divBdr>
                                                                    </w:div>
                                                                    <w:div w:id="403767920">
                                                                      <w:marLeft w:val="0"/>
                                                                      <w:marRight w:val="0"/>
                                                                      <w:marTop w:val="0"/>
                                                                      <w:marBottom w:val="0"/>
                                                                      <w:divBdr>
                                                                        <w:top w:val="none" w:sz="0" w:space="0" w:color="auto"/>
                                                                        <w:left w:val="none" w:sz="0" w:space="0" w:color="auto"/>
                                                                        <w:bottom w:val="none" w:sz="0" w:space="0" w:color="auto"/>
                                                                        <w:right w:val="none" w:sz="0" w:space="0" w:color="auto"/>
                                                                      </w:divBdr>
                                                                    </w:div>
                                                                    <w:div w:id="246116258">
                                                                      <w:marLeft w:val="0"/>
                                                                      <w:marRight w:val="0"/>
                                                                      <w:marTop w:val="0"/>
                                                                      <w:marBottom w:val="0"/>
                                                                      <w:divBdr>
                                                                        <w:top w:val="none" w:sz="0" w:space="0" w:color="auto"/>
                                                                        <w:left w:val="none" w:sz="0" w:space="0" w:color="auto"/>
                                                                        <w:bottom w:val="none" w:sz="0" w:space="0" w:color="auto"/>
                                                                        <w:right w:val="none" w:sz="0" w:space="0" w:color="auto"/>
                                                                      </w:divBdr>
                                                                    </w:div>
                                                                    <w:div w:id="811796020">
                                                                      <w:marLeft w:val="0"/>
                                                                      <w:marRight w:val="0"/>
                                                                      <w:marTop w:val="0"/>
                                                                      <w:marBottom w:val="0"/>
                                                                      <w:divBdr>
                                                                        <w:top w:val="none" w:sz="0" w:space="0" w:color="auto"/>
                                                                        <w:left w:val="none" w:sz="0" w:space="0" w:color="auto"/>
                                                                        <w:bottom w:val="none" w:sz="0" w:space="0" w:color="auto"/>
                                                                        <w:right w:val="none" w:sz="0" w:space="0" w:color="auto"/>
                                                                      </w:divBdr>
                                                                    </w:div>
                                                                  </w:divsChild>
                                                                </w:div>
                                                                <w:div w:id="82084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8653422">
          <w:marLeft w:val="0"/>
          <w:marRight w:val="0"/>
          <w:marTop w:val="0"/>
          <w:marBottom w:val="0"/>
          <w:divBdr>
            <w:top w:val="none" w:sz="0" w:space="0" w:color="auto"/>
            <w:left w:val="none" w:sz="0" w:space="0" w:color="auto"/>
            <w:bottom w:val="none" w:sz="0" w:space="0" w:color="auto"/>
            <w:right w:val="none" w:sz="0" w:space="0" w:color="auto"/>
          </w:divBdr>
          <w:divsChild>
            <w:div w:id="895625555">
              <w:marLeft w:val="0"/>
              <w:marRight w:val="0"/>
              <w:marTop w:val="0"/>
              <w:marBottom w:val="0"/>
              <w:divBdr>
                <w:top w:val="none" w:sz="0" w:space="0" w:color="auto"/>
                <w:left w:val="none" w:sz="0" w:space="0" w:color="auto"/>
                <w:bottom w:val="none" w:sz="0" w:space="0" w:color="auto"/>
                <w:right w:val="none" w:sz="0" w:space="0" w:color="auto"/>
              </w:divBdr>
              <w:divsChild>
                <w:div w:id="112335304">
                  <w:marLeft w:val="0"/>
                  <w:marRight w:val="0"/>
                  <w:marTop w:val="0"/>
                  <w:marBottom w:val="0"/>
                  <w:divBdr>
                    <w:top w:val="none" w:sz="0" w:space="0" w:color="auto"/>
                    <w:left w:val="none" w:sz="0" w:space="0" w:color="auto"/>
                    <w:bottom w:val="none" w:sz="0" w:space="0" w:color="auto"/>
                    <w:right w:val="none" w:sz="0" w:space="0" w:color="auto"/>
                  </w:divBdr>
                  <w:divsChild>
                    <w:div w:id="1823424263">
                      <w:marLeft w:val="0"/>
                      <w:marRight w:val="0"/>
                      <w:marTop w:val="0"/>
                      <w:marBottom w:val="0"/>
                      <w:divBdr>
                        <w:top w:val="none" w:sz="0" w:space="0" w:color="auto"/>
                        <w:left w:val="none" w:sz="0" w:space="0" w:color="auto"/>
                        <w:bottom w:val="none" w:sz="0" w:space="0" w:color="auto"/>
                        <w:right w:val="none" w:sz="0" w:space="0" w:color="auto"/>
                      </w:divBdr>
                      <w:divsChild>
                        <w:div w:id="1109471792">
                          <w:marLeft w:val="0"/>
                          <w:marRight w:val="0"/>
                          <w:marTop w:val="0"/>
                          <w:marBottom w:val="0"/>
                          <w:divBdr>
                            <w:top w:val="none" w:sz="0" w:space="0" w:color="auto"/>
                            <w:left w:val="none" w:sz="0" w:space="0" w:color="auto"/>
                            <w:bottom w:val="none" w:sz="0" w:space="0" w:color="auto"/>
                            <w:right w:val="none" w:sz="0" w:space="0" w:color="auto"/>
                          </w:divBdr>
                          <w:divsChild>
                            <w:div w:id="82576953">
                              <w:marLeft w:val="0"/>
                              <w:marRight w:val="0"/>
                              <w:marTop w:val="0"/>
                              <w:marBottom w:val="0"/>
                              <w:divBdr>
                                <w:top w:val="none" w:sz="0" w:space="0" w:color="auto"/>
                                <w:left w:val="none" w:sz="0" w:space="0" w:color="auto"/>
                                <w:bottom w:val="none" w:sz="0" w:space="0" w:color="auto"/>
                                <w:right w:val="none" w:sz="0" w:space="0" w:color="auto"/>
                              </w:divBdr>
                            </w:div>
                            <w:div w:id="10203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9555">
          <w:marLeft w:val="0"/>
          <w:marRight w:val="0"/>
          <w:marTop w:val="0"/>
          <w:marBottom w:val="0"/>
          <w:divBdr>
            <w:top w:val="none" w:sz="0" w:space="0" w:color="auto"/>
            <w:left w:val="none" w:sz="0" w:space="0" w:color="auto"/>
            <w:bottom w:val="none" w:sz="0" w:space="0" w:color="auto"/>
            <w:right w:val="none" w:sz="0" w:space="0" w:color="auto"/>
          </w:divBdr>
          <w:divsChild>
            <w:div w:id="3560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bl@zeromski-szpital.pl?subject=TE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d.europa.eu/udl?uri=TED:NOTICE:396490-2018:TEXT:PL:HTML" TargetMode="Externa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hyperlink" Target="https://ted.europa.eu/udl?uri=TED:NOTICE:396490-2018:TEXT:PL:HTML" TargetMode="External"/><Relationship Id="rId4" Type="http://schemas.openxmlformats.org/officeDocument/2006/relationships/webSettings" Target="webSettings.xml"/><Relationship Id="rId9" Type="http://schemas.openxmlformats.org/officeDocument/2006/relationships/hyperlink" Target="http://www.zeromski-szpital.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1269</Words>
  <Characters>7617</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Glina</dc:creator>
  <cp:lastModifiedBy>zp</cp:lastModifiedBy>
  <cp:revision>2</cp:revision>
  <cp:lastPrinted>2018-08-22T10:50:00Z</cp:lastPrinted>
  <dcterms:created xsi:type="dcterms:W3CDTF">2018-09-14T10:07:00Z</dcterms:created>
  <dcterms:modified xsi:type="dcterms:W3CDTF">2018-09-14T10:07:00Z</dcterms:modified>
</cp:coreProperties>
</file>