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F6" w:rsidRPr="00AB7026" w:rsidRDefault="002D6BF6" w:rsidP="002D6B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7</w:t>
      </w:r>
    </w:p>
    <w:p w:rsidR="002D6BF6" w:rsidRDefault="002D6BF6" w:rsidP="002D6BF6">
      <w:pPr>
        <w:jc w:val="both"/>
        <w:rPr>
          <w:b/>
          <w:color w:val="000000" w:themeColor="text1"/>
          <w:sz w:val="24"/>
          <w:szCs w:val="24"/>
        </w:rPr>
      </w:pPr>
    </w:p>
    <w:p w:rsidR="002D6BF6" w:rsidRDefault="002D6BF6" w:rsidP="002D6BF6">
      <w:pPr>
        <w:jc w:val="both"/>
        <w:rPr>
          <w:b/>
          <w:color w:val="000000" w:themeColor="text1"/>
          <w:sz w:val="24"/>
          <w:szCs w:val="24"/>
        </w:rPr>
      </w:pPr>
    </w:p>
    <w:p w:rsidR="002D6BF6" w:rsidRDefault="002D6BF6" w:rsidP="002D6BF6">
      <w:pPr>
        <w:jc w:val="both"/>
        <w:rPr>
          <w:b/>
          <w:color w:val="000000" w:themeColor="text1"/>
          <w:sz w:val="24"/>
          <w:szCs w:val="24"/>
        </w:rPr>
      </w:pPr>
    </w:p>
    <w:p w:rsidR="002D6BF6" w:rsidRPr="00F51E7D" w:rsidRDefault="002D6BF6" w:rsidP="002D6BF6">
      <w:pPr>
        <w:autoSpaceDE w:val="0"/>
        <w:autoSpaceDN w:val="0"/>
        <w:adjustRightInd w:val="0"/>
        <w:rPr>
          <w:bCs/>
        </w:rPr>
      </w:pPr>
      <w:r w:rsidRPr="00F51E7D">
        <w:rPr>
          <w:bCs/>
        </w:rPr>
        <w:t>…………………………………….</w:t>
      </w:r>
    </w:p>
    <w:p w:rsidR="002D6BF6" w:rsidRPr="00F51E7D" w:rsidRDefault="002D6BF6" w:rsidP="002D6BF6">
      <w:pPr>
        <w:autoSpaceDE w:val="0"/>
        <w:autoSpaceDN w:val="0"/>
        <w:adjustRightInd w:val="0"/>
      </w:pPr>
      <w:r w:rsidRPr="00F51E7D">
        <w:t>Imię i nazwisko</w:t>
      </w:r>
    </w:p>
    <w:p w:rsidR="002D6BF6" w:rsidRDefault="002D6BF6" w:rsidP="002D6BF6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D6BF6" w:rsidRDefault="002D6BF6" w:rsidP="002D6BF6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D6BF6" w:rsidRDefault="002D6BF6" w:rsidP="002D6BF6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D6BF6" w:rsidRDefault="002D6BF6" w:rsidP="002D6BF6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2D6BF6" w:rsidRPr="009A698C" w:rsidRDefault="002D6BF6" w:rsidP="002D6BF6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9A698C">
        <w:rPr>
          <w:b/>
          <w:bCs/>
          <w:sz w:val="24"/>
          <w:szCs w:val="30"/>
        </w:rPr>
        <w:t>OŚWIADCZENIE</w:t>
      </w:r>
    </w:p>
    <w:p w:rsidR="002D6BF6" w:rsidRPr="009A698C" w:rsidRDefault="002D6BF6" w:rsidP="002D6BF6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9A698C">
        <w:rPr>
          <w:b/>
          <w:bCs/>
          <w:sz w:val="24"/>
          <w:szCs w:val="30"/>
        </w:rPr>
        <w:t>o bezstronności</w:t>
      </w:r>
    </w:p>
    <w:p w:rsidR="002D6BF6" w:rsidRPr="002C3668" w:rsidRDefault="002D6BF6" w:rsidP="002D6BF6">
      <w:pPr>
        <w:autoSpaceDE w:val="0"/>
        <w:autoSpaceDN w:val="0"/>
        <w:adjustRightInd w:val="0"/>
      </w:pPr>
    </w:p>
    <w:p w:rsidR="002D6BF6" w:rsidRPr="002C3668" w:rsidRDefault="002D6BF6" w:rsidP="002D6BF6">
      <w:pPr>
        <w:autoSpaceDE w:val="0"/>
        <w:autoSpaceDN w:val="0"/>
        <w:adjustRightInd w:val="0"/>
        <w:spacing w:line="276" w:lineRule="auto"/>
      </w:pPr>
    </w:p>
    <w:p w:rsidR="002D6BF6" w:rsidRPr="00D62858" w:rsidRDefault="002D6BF6" w:rsidP="002D6BF6">
      <w:pPr>
        <w:spacing w:line="276" w:lineRule="auto"/>
        <w:jc w:val="both"/>
        <w:rPr>
          <w:sz w:val="24"/>
        </w:rPr>
      </w:pPr>
      <w:r w:rsidRPr="005E5DF0">
        <w:rPr>
          <w:sz w:val="24"/>
        </w:rPr>
        <w:t xml:space="preserve">Oświadczam, że mój udział w pracach komisji konkursowej powoływanej przez </w:t>
      </w:r>
      <w:r w:rsidRPr="00F60744">
        <w:rPr>
          <w:color w:val="000000" w:themeColor="text1"/>
          <w:sz w:val="24"/>
        </w:rPr>
        <w:t>Prezydenta</w:t>
      </w:r>
      <w:r w:rsidRPr="00F60744">
        <w:rPr>
          <w:color w:val="FF0000"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Miasta Krakowa</w:t>
      </w:r>
      <w:r w:rsidRPr="008125F9">
        <w:rPr>
          <w:color w:val="000000" w:themeColor="text1"/>
          <w:sz w:val="24"/>
        </w:rPr>
        <w:t xml:space="preserve"> ds. opiniowania ofert złożonych na realizację </w:t>
      </w:r>
      <w:r w:rsidRPr="005E5DF0">
        <w:rPr>
          <w:sz w:val="24"/>
        </w:rPr>
        <w:t xml:space="preserve">zadania </w:t>
      </w:r>
      <w:r w:rsidRPr="00DB5224">
        <w:rPr>
          <w:sz w:val="24"/>
        </w:rPr>
        <w:t xml:space="preserve">publicznego </w:t>
      </w:r>
      <w:r>
        <w:rPr>
          <w:sz w:val="24"/>
        </w:rPr>
        <w:br/>
      </w:r>
      <w:r w:rsidRPr="00DB5224">
        <w:rPr>
          <w:sz w:val="24"/>
        </w:rPr>
        <w:t xml:space="preserve">w zakresie: </w:t>
      </w:r>
      <w:r>
        <w:rPr>
          <w:sz w:val="24"/>
        </w:rPr>
        <w:t xml:space="preserve">kultury, sztuki, ochrony dóbr kultury i dziedzictwa narodowego </w:t>
      </w:r>
      <w:r w:rsidRPr="00F60744">
        <w:rPr>
          <w:sz w:val="24"/>
          <w:szCs w:val="24"/>
        </w:rPr>
        <w:t xml:space="preserve">pn. </w:t>
      </w:r>
      <w:r w:rsidRPr="00207939">
        <w:rPr>
          <w:b/>
          <w:color w:val="000000" w:themeColor="text1"/>
          <w:sz w:val="24"/>
          <w:szCs w:val="24"/>
          <w:shd w:val="clear" w:color="auto" w:fill="FFFFFF" w:themeFill="background1"/>
        </w:rPr>
        <w:t xml:space="preserve">Przeglądy, festiwale i prezentacje artystyczne </w:t>
      </w:r>
      <w:r>
        <w:rPr>
          <w:b/>
          <w:color w:val="000000" w:themeColor="text1"/>
          <w:sz w:val="24"/>
          <w:szCs w:val="24"/>
          <w:shd w:val="clear" w:color="auto" w:fill="FFFFFF" w:themeFill="background1"/>
        </w:rPr>
        <w:t xml:space="preserve">w II półroczu 2018 roku oraz </w:t>
      </w:r>
      <w:r w:rsidRPr="00207939">
        <w:rPr>
          <w:b/>
          <w:color w:val="000000" w:themeColor="text1"/>
          <w:sz w:val="24"/>
          <w:szCs w:val="24"/>
          <w:shd w:val="clear" w:color="auto" w:fill="FFFFFF" w:themeFill="background1"/>
        </w:rPr>
        <w:t>w latach 2018-2019</w:t>
      </w:r>
      <w:r>
        <w:rPr>
          <w:sz w:val="24"/>
        </w:rPr>
        <w:t xml:space="preserve"> </w:t>
      </w:r>
      <w:r w:rsidRPr="000A0FE9">
        <w:rPr>
          <w:color w:val="000000"/>
          <w:sz w:val="24"/>
        </w:rPr>
        <w:t>nie powoduje</w:t>
      </w:r>
      <w:r w:rsidRPr="005E5DF0">
        <w:rPr>
          <w:color w:val="000000"/>
          <w:sz w:val="24"/>
        </w:rPr>
        <w:t xml:space="preserve"> konfliktu interesów w stosunku do oferentów,</w:t>
      </w:r>
      <w:r w:rsidRPr="005E5DF0">
        <w:rPr>
          <w:sz w:val="24"/>
        </w:rPr>
        <w:t xml:space="preserve"> uczestniczących w konkursie ofert oraz nie podlegam wyłączeniu określonemu w art. 24 Kodeksu postępowania administracyjnego.</w:t>
      </w:r>
    </w:p>
    <w:p w:rsidR="002D6BF6" w:rsidRPr="005E5DF0" w:rsidRDefault="002D6BF6" w:rsidP="002D6BF6">
      <w:pPr>
        <w:autoSpaceDE w:val="0"/>
        <w:autoSpaceDN w:val="0"/>
        <w:adjustRightInd w:val="0"/>
        <w:rPr>
          <w:sz w:val="28"/>
          <w:szCs w:val="23"/>
        </w:rPr>
      </w:pPr>
    </w:p>
    <w:p w:rsidR="002D6BF6" w:rsidRPr="002C3668" w:rsidRDefault="002D6BF6" w:rsidP="002D6BF6">
      <w:pPr>
        <w:autoSpaceDE w:val="0"/>
        <w:autoSpaceDN w:val="0"/>
        <w:adjustRightInd w:val="0"/>
        <w:rPr>
          <w:sz w:val="23"/>
          <w:szCs w:val="23"/>
        </w:rPr>
      </w:pPr>
    </w:p>
    <w:p w:rsidR="002D6BF6" w:rsidRPr="002C3668" w:rsidRDefault="002D6BF6" w:rsidP="002D6BF6">
      <w:pPr>
        <w:autoSpaceDE w:val="0"/>
        <w:autoSpaceDN w:val="0"/>
        <w:adjustRightInd w:val="0"/>
        <w:rPr>
          <w:sz w:val="23"/>
          <w:szCs w:val="23"/>
        </w:rPr>
      </w:pPr>
    </w:p>
    <w:p w:rsidR="002D6BF6" w:rsidRPr="002C3668" w:rsidRDefault="002D6BF6" w:rsidP="002D6BF6">
      <w:pPr>
        <w:autoSpaceDE w:val="0"/>
        <w:autoSpaceDN w:val="0"/>
        <w:adjustRightInd w:val="0"/>
        <w:rPr>
          <w:sz w:val="23"/>
          <w:szCs w:val="23"/>
        </w:rPr>
      </w:pPr>
    </w:p>
    <w:p w:rsidR="002D6BF6" w:rsidRPr="002C3668" w:rsidRDefault="002D6BF6" w:rsidP="002D6BF6">
      <w:pPr>
        <w:autoSpaceDE w:val="0"/>
        <w:autoSpaceDN w:val="0"/>
        <w:adjustRightInd w:val="0"/>
        <w:rPr>
          <w:sz w:val="23"/>
          <w:szCs w:val="23"/>
        </w:rPr>
      </w:pPr>
    </w:p>
    <w:p w:rsidR="002D6BF6" w:rsidRPr="002C3668" w:rsidRDefault="002D6BF6" w:rsidP="002D6BF6">
      <w:pPr>
        <w:autoSpaceDE w:val="0"/>
        <w:autoSpaceDN w:val="0"/>
        <w:adjustRightInd w:val="0"/>
        <w:rPr>
          <w:sz w:val="23"/>
          <w:szCs w:val="23"/>
        </w:rPr>
      </w:pPr>
    </w:p>
    <w:p w:rsidR="002D6BF6" w:rsidRDefault="002D6BF6" w:rsidP="002D6BF6">
      <w:pPr>
        <w:autoSpaceDE w:val="0"/>
        <w:autoSpaceDN w:val="0"/>
        <w:adjustRightInd w:val="0"/>
        <w:rPr>
          <w:sz w:val="23"/>
          <w:szCs w:val="23"/>
        </w:rPr>
      </w:pPr>
    </w:p>
    <w:p w:rsidR="002D6BF6" w:rsidRDefault="002D6BF6" w:rsidP="002D6BF6">
      <w:pPr>
        <w:autoSpaceDE w:val="0"/>
        <w:autoSpaceDN w:val="0"/>
        <w:adjustRightInd w:val="0"/>
        <w:rPr>
          <w:sz w:val="23"/>
          <w:szCs w:val="23"/>
        </w:rPr>
      </w:pPr>
    </w:p>
    <w:p w:rsidR="002D6BF6" w:rsidRPr="00B0643A" w:rsidRDefault="002D6BF6" w:rsidP="002D6BF6">
      <w:pPr>
        <w:autoSpaceDE w:val="0"/>
        <w:autoSpaceDN w:val="0"/>
        <w:adjustRightInd w:val="0"/>
        <w:jc w:val="right"/>
      </w:pPr>
      <w:r w:rsidRPr="00B0643A">
        <w:t>......................................................</w:t>
      </w:r>
    </w:p>
    <w:p w:rsidR="002D6BF6" w:rsidRPr="00B0643A" w:rsidRDefault="002D6BF6" w:rsidP="002D6BF6">
      <w:pPr>
        <w:ind w:right="792"/>
        <w:jc w:val="right"/>
      </w:pPr>
      <w:r>
        <w:t>data i podpis</w:t>
      </w:r>
    </w:p>
    <w:p w:rsidR="002D6BF6" w:rsidRDefault="002D6BF6" w:rsidP="002D6BF6">
      <w:pPr>
        <w:jc w:val="both"/>
        <w:rPr>
          <w:b/>
          <w:color w:val="000000" w:themeColor="text1"/>
          <w:sz w:val="24"/>
          <w:szCs w:val="24"/>
        </w:rPr>
      </w:pPr>
    </w:p>
    <w:p w:rsidR="002D6BF6" w:rsidRDefault="002D6BF6" w:rsidP="002D6BF6">
      <w:pPr>
        <w:jc w:val="both"/>
        <w:rPr>
          <w:b/>
          <w:color w:val="000000" w:themeColor="text1"/>
          <w:sz w:val="24"/>
          <w:szCs w:val="24"/>
        </w:rPr>
      </w:pPr>
    </w:p>
    <w:p w:rsidR="002D6BF6" w:rsidRDefault="002D6BF6" w:rsidP="002D6BF6">
      <w:pPr>
        <w:jc w:val="both"/>
        <w:rPr>
          <w:b/>
          <w:color w:val="000000" w:themeColor="text1"/>
          <w:sz w:val="24"/>
          <w:szCs w:val="24"/>
        </w:rPr>
      </w:pPr>
    </w:p>
    <w:p w:rsidR="002D6BF6" w:rsidRDefault="002D6BF6" w:rsidP="002D6BF6">
      <w:pPr>
        <w:jc w:val="both"/>
        <w:rPr>
          <w:b/>
          <w:color w:val="000000" w:themeColor="text1"/>
          <w:sz w:val="24"/>
          <w:szCs w:val="24"/>
        </w:rPr>
      </w:pPr>
    </w:p>
    <w:p w:rsidR="002D6BF6" w:rsidRDefault="002D6BF6" w:rsidP="002D6BF6">
      <w:pPr>
        <w:jc w:val="both"/>
        <w:rPr>
          <w:b/>
          <w:color w:val="000000" w:themeColor="text1"/>
          <w:sz w:val="24"/>
          <w:szCs w:val="24"/>
        </w:rPr>
      </w:pPr>
    </w:p>
    <w:p w:rsidR="002D6BF6" w:rsidRDefault="002D6BF6" w:rsidP="002D6BF6">
      <w:pPr>
        <w:jc w:val="both"/>
        <w:rPr>
          <w:b/>
          <w:color w:val="000000" w:themeColor="text1"/>
          <w:sz w:val="24"/>
          <w:szCs w:val="24"/>
        </w:rPr>
      </w:pPr>
    </w:p>
    <w:p w:rsidR="002D6BF6" w:rsidRDefault="002D6BF6" w:rsidP="002D6BF6">
      <w:pPr>
        <w:jc w:val="both"/>
        <w:rPr>
          <w:b/>
          <w:color w:val="000000" w:themeColor="text1"/>
          <w:sz w:val="24"/>
          <w:szCs w:val="24"/>
        </w:rPr>
      </w:pPr>
    </w:p>
    <w:p w:rsidR="002D6BF6" w:rsidRDefault="002D6BF6" w:rsidP="002D6BF6">
      <w:pPr>
        <w:jc w:val="both"/>
        <w:rPr>
          <w:b/>
          <w:color w:val="000000" w:themeColor="text1"/>
          <w:sz w:val="24"/>
          <w:szCs w:val="24"/>
        </w:rPr>
      </w:pPr>
    </w:p>
    <w:p w:rsidR="002D6BF6" w:rsidRDefault="002D6BF6" w:rsidP="002D6BF6">
      <w:pPr>
        <w:jc w:val="both"/>
        <w:rPr>
          <w:b/>
          <w:color w:val="000000" w:themeColor="text1"/>
          <w:sz w:val="24"/>
          <w:szCs w:val="24"/>
        </w:rPr>
      </w:pPr>
    </w:p>
    <w:p w:rsidR="002D6BF6" w:rsidRDefault="002D6BF6" w:rsidP="002D6BF6">
      <w:pPr>
        <w:jc w:val="both"/>
        <w:rPr>
          <w:b/>
          <w:color w:val="000000" w:themeColor="text1"/>
          <w:sz w:val="24"/>
          <w:szCs w:val="24"/>
        </w:rPr>
      </w:pPr>
    </w:p>
    <w:p w:rsidR="0019273D" w:rsidRDefault="0019273D">
      <w:bookmarkStart w:id="0" w:name="_GoBack"/>
      <w:bookmarkEnd w:id="0"/>
    </w:p>
    <w:sectPr w:rsidR="0019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F6"/>
    <w:rsid w:val="0019273D"/>
    <w:rsid w:val="002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F6E8C-4A67-4517-BE97-1AFE706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Presz Bogusława</cp:lastModifiedBy>
  <cp:revision>1</cp:revision>
  <dcterms:created xsi:type="dcterms:W3CDTF">2018-05-29T10:08:00Z</dcterms:created>
  <dcterms:modified xsi:type="dcterms:W3CDTF">2018-05-29T10:08:00Z</dcterms:modified>
</cp:coreProperties>
</file>