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E2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bookmarkStart w:id="0" w:name="_GoBack"/>
      <w:bookmarkEnd w:id="0"/>
      <w:r w:rsidRPr="00504D89">
        <w:rPr>
          <w:rFonts w:eastAsia="ArialNarrow" w:cs="Arial"/>
          <w:b/>
          <w:sz w:val="24"/>
          <w:szCs w:val="24"/>
        </w:rPr>
        <w:t xml:space="preserve">„Program </w:t>
      </w:r>
      <w:r w:rsidR="00E0271D" w:rsidRPr="00504D89">
        <w:rPr>
          <w:rFonts w:eastAsia="ArialNarrow" w:cs="Arial"/>
          <w:b/>
          <w:sz w:val="24"/>
          <w:szCs w:val="24"/>
        </w:rPr>
        <w:t>wyrównywania</w:t>
      </w:r>
      <w:r w:rsidRPr="00504D89">
        <w:rPr>
          <w:rFonts w:eastAsia="ArialNarrow" w:cs="Arial"/>
          <w:b/>
          <w:sz w:val="24"/>
          <w:szCs w:val="24"/>
        </w:rPr>
        <w:t xml:space="preserve"> dostępności opieki zdrowotnej w miejscu nauczania</w:t>
      </w:r>
      <w:r w:rsidR="00504D89">
        <w:rPr>
          <w:rFonts w:eastAsia="ArialNarrow" w:cs="Arial"/>
          <w:b/>
          <w:sz w:val="24"/>
          <w:szCs w:val="24"/>
        </w:rPr>
        <w:t xml:space="preserve"> </w:t>
      </w:r>
      <w:r w:rsidRPr="00504D89">
        <w:rPr>
          <w:rFonts w:eastAsia="ArialNarrow" w:cs="Arial"/>
          <w:b/>
          <w:sz w:val="24"/>
          <w:szCs w:val="24"/>
        </w:rPr>
        <w:t>i wychowania na terenie Miasta Krakowa”.</w:t>
      </w:r>
    </w:p>
    <w:p w:rsidR="00504D89" w:rsidRPr="00504D89" w:rsidRDefault="00504D89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1) Nazwa Programu: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„Program wyrównywania dostępności opieki zdrowotnej w miejscu nauczania i wychowania na terenie</w:t>
      </w:r>
      <w:r w:rsidR="00EB4B94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Miasta Krakowa.”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2) Okres realizacji Programu: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W </w:t>
      </w:r>
      <w:r w:rsidR="00EB4B94" w:rsidRPr="00504D89">
        <w:rPr>
          <w:rFonts w:eastAsia="ArialNarrow" w:cs="Arial"/>
          <w:sz w:val="24"/>
          <w:szCs w:val="24"/>
        </w:rPr>
        <w:t>2018</w:t>
      </w:r>
      <w:r w:rsidRPr="00504D89">
        <w:rPr>
          <w:rFonts w:eastAsia="ArialNarrow" w:cs="Arial"/>
          <w:sz w:val="24"/>
          <w:szCs w:val="24"/>
        </w:rPr>
        <w:t xml:space="preserve"> roku w ramach Miejskiego Programu Ochrony Zdrowia „Zdrowy Kraków 2016-2018”.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3) Autorzy Programu: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Biuro ds. Ochrony Zdrowia Urzędu Miasta Krakowa.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4) Opis problemu zdrowotnego: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a) problem zdrowotny</w:t>
      </w:r>
    </w:p>
    <w:p w:rsidR="00724ECE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„Program wyrównywania dostępności opieki zdrowotnej w miejscu nauczania i wychowania na terenie Miasta Krakowa.”, zwany dalej Programem został opracowany w celu uzupełnienia godzin pracy pielęgniarek i higienistek szkolnych finansowanych przez Narodowy Fundusz Zdrowia, tak aby pomoc zdrowotna świadczona była dla uczniów do 5 dni w tygodniu do </w:t>
      </w:r>
      <w:r w:rsidR="00504D89">
        <w:rPr>
          <w:rFonts w:eastAsia="ArialNarrow" w:cs="Arial"/>
          <w:sz w:val="24"/>
          <w:szCs w:val="24"/>
        </w:rPr>
        <w:br/>
      </w:r>
      <w:r w:rsidRPr="00504D89">
        <w:rPr>
          <w:rFonts w:eastAsia="ArialNarrow" w:cs="Arial"/>
          <w:sz w:val="24"/>
          <w:szCs w:val="24"/>
        </w:rPr>
        <w:t>5 godzin dziennie</w:t>
      </w:r>
      <w:r w:rsidR="00EB4B94" w:rsidRPr="00504D89">
        <w:rPr>
          <w:rFonts w:eastAsia="ArialNarrow" w:cs="Arial"/>
          <w:sz w:val="24"/>
          <w:szCs w:val="24"/>
        </w:rPr>
        <w:t>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b) epidemiologia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Dane epidemiologiczne dotyczące bezpośrednio dzieci i młodzieży szkolnej korzystającej</w:t>
      </w:r>
      <w:r w:rsidR="00504D89">
        <w:rPr>
          <w:rFonts w:eastAsia="ArialNarrow" w:cs="Arial"/>
          <w:sz w:val="24"/>
          <w:szCs w:val="24"/>
        </w:rPr>
        <w:t xml:space="preserve"> </w:t>
      </w:r>
      <w:r w:rsidR="00504D89">
        <w:rPr>
          <w:rFonts w:eastAsia="ArialNarrow" w:cs="Arial"/>
          <w:sz w:val="24"/>
          <w:szCs w:val="24"/>
        </w:rPr>
        <w:br/>
      </w:r>
      <w:r w:rsidRPr="00504D89">
        <w:rPr>
          <w:rFonts w:eastAsia="ArialNarrow" w:cs="Arial"/>
          <w:sz w:val="24"/>
          <w:szCs w:val="24"/>
        </w:rPr>
        <w:t>z opieki pielęgniarki szkolnej w gabinecie profilaktyki i pomocy przedlekarskiej są niedostępne (dane chronione).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Jednak należy zwrócić uwagę na fakt, iż w środowisku szkolnym, gdzie znajdują się duże skupiska dzieci i młodzieży, uczniowie szczególnie narażeni są na różnego rodzaju nagłe zachorowania, w tym epidemie chorobowe. Jedną z chorób zakaźnych jest grypa, która przenoszona jest drogą kropelkową i często pojawia się u dzieci w wieku szkolnym. Duże skupisko uczniów  to czynnik sprzyjający szerzeniu się tej choroby. W okresie jesienno-wiosennym liczba </w:t>
      </w:r>
      <w:proofErr w:type="spellStart"/>
      <w:r w:rsidRPr="00504D89">
        <w:rPr>
          <w:rFonts w:eastAsia="ArialNarrow" w:cs="Arial"/>
          <w:sz w:val="24"/>
          <w:szCs w:val="24"/>
        </w:rPr>
        <w:t>zachorowań</w:t>
      </w:r>
      <w:proofErr w:type="spellEnd"/>
      <w:r w:rsidRPr="00504D89">
        <w:rPr>
          <w:rFonts w:eastAsia="ArialNarrow" w:cs="Arial"/>
          <w:sz w:val="24"/>
          <w:szCs w:val="24"/>
        </w:rPr>
        <w:t xml:space="preserve"> uczniów w szkołach wzrasta i dochodzi nawet do 30%. Objawy tych infekcji często zaczynają się nagle i może to być np. ból głowy, ból mięśni, wzrost temperatury. Po zgłoszeniu przez ucznia tych objawów konieczne jest, aby został objęty opieką pielęgniarki w gabinecie profilaktyki zdrowotnej i pomocy przedlekarskiej.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Odizolowanie chorego dziecka od pozostałej grupy </w:t>
      </w:r>
      <w:r w:rsidR="00E0271D" w:rsidRPr="00504D89">
        <w:rPr>
          <w:rFonts w:eastAsia="ArialNarrow" w:cs="Arial"/>
          <w:sz w:val="24"/>
          <w:szCs w:val="24"/>
        </w:rPr>
        <w:t>uczniów</w:t>
      </w:r>
      <w:r w:rsidRPr="00504D89">
        <w:rPr>
          <w:rFonts w:eastAsia="ArialNarrow" w:cs="Arial"/>
          <w:sz w:val="24"/>
          <w:szCs w:val="24"/>
        </w:rPr>
        <w:t xml:space="preserve">, podanie </w:t>
      </w:r>
      <w:r w:rsidR="00E0271D" w:rsidRPr="00504D89">
        <w:rPr>
          <w:rFonts w:eastAsia="ArialNarrow" w:cs="Arial"/>
          <w:sz w:val="24"/>
          <w:szCs w:val="24"/>
        </w:rPr>
        <w:t>leków</w:t>
      </w:r>
      <w:r w:rsidRPr="00504D89">
        <w:rPr>
          <w:rFonts w:eastAsia="ArialNarrow" w:cs="Arial"/>
          <w:sz w:val="24"/>
          <w:szCs w:val="24"/>
        </w:rPr>
        <w:t xml:space="preserve"> p/gorączkowych, kontakt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z rodzicami to zadania pielęgniarki szkolnej, więc obecność pielęgniarki i szybka interwencja w tym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zakresie pomocy ma bardzo du</w:t>
      </w:r>
      <w:r w:rsidR="00E0271D" w:rsidRPr="00504D89">
        <w:rPr>
          <w:rFonts w:eastAsia="ArialNarrow" w:cs="Arial"/>
          <w:sz w:val="24"/>
          <w:szCs w:val="24"/>
        </w:rPr>
        <w:t>ż</w:t>
      </w:r>
      <w:r w:rsidRPr="00504D89">
        <w:rPr>
          <w:rFonts w:eastAsia="ArialNarrow" w:cs="Arial"/>
          <w:sz w:val="24"/>
          <w:szCs w:val="24"/>
        </w:rPr>
        <w:t>e znaczenie. Szybkie odizolowanie chorego ucznia na chorobę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zakaźną od dzieci zdrowych stanowi działanie zapobiegawcze przed jej szerzeniem. Wysoka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temperatura u dziecka chorego np. na padaczkę wywołuje drgawki lub atak epilepsji. Gabinet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pielęgniarki w szkole to nie tylko miejsce, w </w:t>
      </w:r>
      <w:r w:rsidR="00E0271D" w:rsidRPr="00504D89">
        <w:rPr>
          <w:rFonts w:eastAsia="ArialNarrow" w:cs="Arial"/>
          <w:sz w:val="24"/>
          <w:szCs w:val="24"/>
        </w:rPr>
        <w:t>którym</w:t>
      </w:r>
      <w:r w:rsidRPr="00504D89">
        <w:rPr>
          <w:rFonts w:eastAsia="ArialNarrow" w:cs="Arial"/>
          <w:sz w:val="24"/>
          <w:szCs w:val="24"/>
        </w:rPr>
        <w:t xml:space="preserve"> udziela się pomocy w chorobach zakaźnych.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Uczniowie chorzy np. na cukrzycę wymagają pomiaru poziomu cukru we krwi, podanie insuliny; dzieci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z chorobami układu moczowego wymagają cewnikowania. Konieczne jest </w:t>
      </w:r>
      <w:r w:rsidR="00E0271D" w:rsidRPr="00504D89">
        <w:rPr>
          <w:rFonts w:eastAsia="ArialNarrow" w:cs="Arial"/>
          <w:sz w:val="24"/>
          <w:szCs w:val="24"/>
        </w:rPr>
        <w:t xml:space="preserve">również </w:t>
      </w:r>
      <w:r w:rsidRPr="00504D89">
        <w:rPr>
          <w:rFonts w:eastAsia="ArialNarrow" w:cs="Arial"/>
          <w:sz w:val="24"/>
          <w:szCs w:val="24"/>
        </w:rPr>
        <w:t xml:space="preserve"> zapewnienie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pierwszej pomocy udzielanej doraźnie w sytuacjach nagł</w:t>
      </w:r>
      <w:r w:rsidR="00E0271D" w:rsidRPr="00504D89">
        <w:rPr>
          <w:rFonts w:eastAsia="ArialNarrow" w:cs="Arial"/>
          <w:sz w:val="24"/>
          <w:szCs w:val="24"/>
        </w:rPr>
        <w:t xml:space="preserve">ych </w:t>
      </w:r>
      <w:proofErr w:type="spellStart"/>
      <w:r w:rsidRPr="00504D89">
        <w:rPr>
          <w:rFonts w:eastAsia="ArialNarrow" w:cs="Arial"/>
          <w:sz w:val="24"/>
          <w:szCs w:val="24"/>
        </w:rPr>
        <w:t>zachorowań</w:t>
      </w:r>
      <w:proofErr w:type="spellEnd"/>
      <w:r w:rsidRPr="00504D89">
        <w:rPr>
          <w:rFonts w:eastAsia="ArialNarrow" w:cs="Arial"/>
          <w:sz w:val="24"/>
          <w:szCs w:val="24"/>
        </w:rPr>
        <w:t xml:space="preserve">, zatruć oraz </w:t>
      </w:r>
      <w:r w:rsidR="00E0271D" w:rsidRPr="00504D89">
        <w:rPr>
          <w:rFonts w:eastAsia="ArialNarrow" w:cs="Arial"/>
          <w:sz w:val="24"/>
          <w:szCs w:val="24"/>
        </w:rPr>
        <w:t xml:space="preserve">urazów </w:t>
      </w:r>
      <w:r w:rsidRPr="00504D89">
        <w:rPr>
          <w:rFonts w:eastAsia="ArialNarrow" w:cs="Arial"/>
          <w:sz w:val="24"/>
          <w:szCs w:val="24"/>
        </w:rPr>
        <w:t xml:space="preserve">wynikających z </w:t>
      </w:r>
      <w:r w:rsidR="00E0271D" w:rsidRPr="00504D89">
        <w:rPr>
          <w:rFonts w:eastAsia="ArialNarrow" w:cs="Arial"/>
          <w:sz w:val="24"/>
          <w:szCs w:val="24"/>
        </w:rPr>
        <w:t>wypadków</w:t>
      </w:r>
      <w:r w:rsidRPr="00504D89">
        <w:rPr>
          <w:rFonts w:eastAsia="ArialNarrow" w:cs="Arial"/>
          <w:sz w:val="24"/>
          <w:szCs w:val="24"/>
        </w:rPr>
        <w:t xml:space="preserve"> na terenie szkoły/</w:t>
      </w:r>
      <w:r w:rsidR="00E0271D" w:rsidRPr="00504D89">
        <w:rPr>
          <w:rFonts w:eastAsia="ArialNarrow" w:cs="Arial"/>
          <w:sz w:val="24"/>
          <w:szCs w:val="24"/>
        </w:rPr>
        <w:t>placówki</w:t>
      </w:r>
      <w:r w:rsidRPr="00504D89">
        <w:rPr>
          <w:rFonts w:eastAsia="ArialNarrow" w:cs="Arial"/>
          <w:sz w:val="24"/>
          <w:szCs w:val="24"/>
        </w:rPr>
        <w:t>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5) Cele Programu:</w:t>
      </w:r>
    </w:p>
    <w:p w:rsidR="00E0271D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Zwiększenie dostępności do profilaktycznej opieki zdrowotnej adresowanej do </w:t>
      </w:r>
      <w:r w:rsidR="00E0271D" w:rsidRPr="00504D89">
        <w:rPr>
          <w:rFonts w:eastAsia="ArialNarrow" w:cs="Arial"/>
          <w:sz w:val="24"/>
          <w:szCs w:val="24"/>
        </w:rPr>
        <w:t>uczniów</w:t>
      </w:r>
      <w:r w:rsidRPr="00504D89">
        <w:rPr>
          <w:rFonts w:eastAsia="ArialNarrow" w:cs="Arial"/>
          <w:sz w:val="24"/>
          <w:szCs w:val="24"/>
        </w:rPr>
        <w:t xml:space="preserve"> samorządowych</w:t>
      </w:r>
      <w:r w:rsidR="00E0271D" w:rsidRPr="00504D89">
        <w:rPr>
          <w:rFonts w:eastAsia="ArialNarrow" w:cs="Arial"/>
          <w:sz w:val="24"/>
          <w:szCs w:val="24"/>
        </w:rPr>
        <w:t xml:space="preserve"> szkół</w:t>
      </w:r>
      <w:r w:rsidRPr="00504D89">
        <w:rPr>
          <w:rFonts w:eastAsia="ArialNarrow" w:cs="Arial"/>
          <w:sz w:val="24"/>
          <w:szCs w:val="24"/>
        </w:rPr>
        <w:t>/</w:t>
      </w:r>
      <w:r w:rsidR="00E0271D" w:rsidRPr="00504D89">
        <w:rPr>
          <w:rFonts w:eastAsia="ArialNarrow" w:cs="Arial"/>
          <w:sz w:val="24"/>
          <w:szCs w:val="24"/>
        </w:rPr>
        <w:t>placówek</w:t>
      </w:r>
      <w:r w:rsidRPr="00504D89">
        <w:rPr>
          <w:rFonts w:eastAsia="ArialNarrow" w:cs="Arial"/>
          <w:sz w:val="24"/>
          <w:szCs w:val="24"/>
        </w:rPr>
        <w:t xml:space="preserve">, dla </w:t>
      </w:r>
      <w:r w:rsidR="00E0271D" w:rsidRPr="00504D89">
        <w:rPr>
          <w:rFonts w:eastAsia="ArialNarrow" w:cs="Arial"/>
          <w:sz w:val="24"/>
          <w:szCs w:val="24"/>
        </w:rPr>
        <w:t>których</w:t>
      </w:r>
      <w:r w:rsidRPr="00504D89">
        <w:rPr>
          <w:rFonts w:eastAsia="ArialNarrow" w:cs="Arial"/>
          <w:sz w:val="24"/>
          <w:szCs w:val="24"/>
        </w:rPr>
        <w:t xml:space="preserve"> Gmina Miejska </w:t>
      </w:r>
      <w:r w:rsidR="00E0271D" w:rsidRPr="00504D89">
        <w:rPr>
          <w:rFonts w:eastAsia="ArialNarrow" w:cs="Arial"/>
          <w:sz w:val="24"/>
          <w:szCs w:val="24"/>
        </w:rPr>
        <w:t>Kraków</w:t>
      </w:r>
      <w:r w:rsidRPr="00504D89">
        <w:rPr>
          <w:rFonts w:eastAsia="ArialNarrow" w:cs="Arial"/>
          <w:sz w:val="24"/>
          <w:szCs w:val="24"/>
        </w:rPr>
        <w:t xml:space="preserve"> jest organem prowadzącym</w:t>
      </w:r>
      <w:r w:rsidR="00E0271D" w:rsidRPr="00504D89">
        <w:rPr>
          <w:rFonts w:eastAsia="ArialNarrow" w:cs="Arial"/>
          <w:sz w:val="24"/>
          <w:szCs w:val="24"/>
        </w:rPr>
        <w:t>.</w:t>
      </w:r>
    </w:p>
    <w:p w:rsidR="00E0271D" w:rsidRPr="00504D89" w:rsidRDefault="00E0271D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</w:p>
    <w:p w:rsidR="00E0271D" w:rsidRPr="00504D89" w:rsidRDefault="00E0271D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lastRenderedPageBreak/>
        <w:t>6) Oczekiwane efekty:</w:t>
      </w:r>
    </w:p>
    <w:p w:rsidR="00840DE2" w:rsidRPr="00504D89" w:rsidRDefault="00E0271D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Wyrównywanie</w:t>
      </w:r>
      <w:r w:rsidR="00840DE2" w:rsidRPr="00504D89">
        <w:rPr>
          <w:rFonts w:eastAsia="ArialNarrow" w:cs="Arial"/>
          <w:sz w:val="24"/>
          <w:szCs w:val="24"/>
        </w:rPr>
        <w:t xml:space="preserve"> dostępności do profilaktycznych świadczeń zdrowotnych w miejscu nauczania</w:t>
      </w:r>
      <w:r w:rsidRPr="00504D89">
        <w:rPr>
          <w:rFonts w:eastAsia="ArialNarrow" w:cs="Arial"/>
          <w:sz w:val="24"/>
          <w:szCs w:val="24"/>
        </w:rPr>
        <w:t xml:space="preserve"> </w:t>
      </w:r>
      <w:r w:rsidR="00840DE2" w:rsidRPr="00504D89">
        <w:rPr>
          <w:rFonts w:eastAsia="ArialNarrow" w:cs="Arial"/>
          <w:sz w:val="24"/>
          <w:szCs w:val="24"/>
        </w:rPr>
        <w:t>i wychowania na terenie Miasta Krakowa.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Mierniki efektywności: liczba świadczeń udzielonych w ramach </w:t>
      </w:r>
      <w:r w:rsidR="00E0271D" w:rsidRPr="00504D89">
        <w:rPr>
          <w:rFonts w:eastAsia="ArialNarrow" w:cs="Arial"/>
          <w:sz w:val="24"/>
          <w:szCs w:val="24"/>
        </w:rPr>
        <w:t>dyżuru</w:t>
      </w:r>
      <w:r w:rsidRPr="00504D89">
        <w:rPr>
          <w:rFonts w:eastAsia="ArialNarrow" w:cs="Arial"/>
          <w:sz w:val="24"/>
          <w:szCs w:val="24"/>
        </w:rPr>
        <w:t xml:space="preserve"> pełnionego przez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pielęgniarkę/higienistkę szkolną</w:t>
      </w:r>
      <w:r w:rsidR="00E0271D" w:rsidRPr="00504D89">
        <w:rPr>
          <w:rFonts w:eastAsia="ArialNarrow" w:cs="Arial"/>
          <w:sz w:val="24"/>
          <w:szCs w:val="24"/>
        </w:rPr>
        <w:t>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7) Adresaci Programu (populacja Programu):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Dzieci i </w:t>
      </w:r>
      <w:r w:rsidR="00E0271D" w:rsidRPr="00504D89">
        <w:rPr>
          <w:rFonts w:eastAsia="ArialNarrow" w:cs="Arial"/>
          <w:sz w:val="24"/>
          <w:szCs w:val="24"/>
        </w:rPr>
        <w:t>młodzież</w:t>
      </w:r>
      <w:r w:rsidRPr="00504D89">
        <w:rPr>
          <w:rFonts w:eastAsia="ArialNarrow" w:cs="Arial"/>
          <w:sz w:val="24"/>
          <w:szCs w:val="24"/>
        </w:rPr>
        <w:t xml:space="preserve"> szkolna uczęszczająca do </w:t>
      </w:r>
      <w:r w:rsidR="00E0271D" w:rsidRPr="00504D89">
        <w:rPr>
          <w:rFonts w:eastAsia="ArialNarrow" w:cs="Arial"/>
          <w:sz w:val="24"/>
          <w:szCs w:val="24"/>
        </w:rPr>
        <w:t xml:space="preserve">gimnazjów </w:t>
      </w:r>
      <w:r w:rsidRPr="00504D89">
        <w:rPr>
          <w:rFonts w:eastAsia="ArialNarrow" w:cs="Arial"/>
          <w:sz w:val="24"/>
          <w:szCs w:val="24"/>
        </w:rPr>
        <w:t xml:space="preserve">dla </w:t>
      </w:r>
      <w:r w:rsidR="00E0271D" w:rsidRPr="00504D89">
        <w:rPr>
          <w:rFonts w:eastAsia="ArialNarrow" w:cs="Arial"/>
          <w:sz w:val="24"/>
          <w:szCs w:val="24"/>
        </w:rPr>
        <w:t>których</w:t>
      </w:r>
      <w:r w:rsidRPr="00504D89">
        <w:rPr>
          <w:rFonts w:eastAsia="ArialNarrow" w:cs="Arial"/>
          <w:sz w:val="24"/>
          <w:szCs w:val="24"/>
        </w:rPr>
        <w:t xml:space="preserve"> organem prowadzącym jest Gmina Miejska </w:t>
      </w:r>
      <w:r w:rsidR="00E0271D" w:rsidRPr="00504D89">
        <w:rPr>
          <w:rFonts w:eastAsia="ArialNarrow" w:cs="Arial"/>
          <w:sz w:val="24"/>
          <w:szCs w:val="24"/>
        </w:rPr>
        <w:t>Kraków</w:t>
      </w:r>
      <w:r w:rsidRPr="00504D89">
        <w:rPr>
          <w:rFonts w:eastAsia="ArialNarrow" w:cs="Arial"/>
          <w:sz w:val="24"/>
          <w:szCs w:val="24"/>
        </w:rPr>
        <w:t>.</w:t>
      </w:r>
    </w:p>
    <w:p w:rsidR="00840DE2" w:rsidRPr="00A85C5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A85C59">
        <w:rPr>
          <w:rFonts w:eastAsia="ArialNarrow" w:cs="Arial"/>
          <w:b/>
          <w:sz w:val="24"/>
          <w:szCs w:val="24"/>
        </w:rPr>
        <w:t>8) Organizacja Programu: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a) Etapy i działania organizacyjne</w:t>
      </w:r>
    </w:p>
    <w:p w:rsidR="00EB4B94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color w:val="0070C0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Program będzie realizowany przez </w:t>
      </w:r>
      <w:r w:rsidR="00E0271D" w:rsidRPr="00504D89">
        <w:rPr>
          <w:rFonts w:eastAsia="ArialNarrow" w:cs="Arial"/>
          <w:sz w:val="24"/>
          <w:szCs w:val="24"/>
        </w:rPr>
        <w:t>świadczeniodawców</w:t>
      </w:r>
      <w:r w:rsidRPr="00504D89">
        <w:rPr>
          <w:rFonts w:eastAsia="ArialNarrow" w:cs="Arial"/>
          <w:sz w:val="24"/>
          <w:szCs w:val="24"/>
        </w:rPr>
        <w:t xml:space="preserve"> wyłonionych w ramach konkursu ofert, zgodnie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z obowiązującymi przepisami prawa. Udzielanie świadczeń zdrowotnych odbywać się będzie </w:t>
      </w:r>
      <w:r w:rsidR="00EB4B94" w:rsidRPr="00504D89">
        <w:rPr>
          <w:rFonts w:eastAsia="ArialNarrow" w:cs="Arial"/>
          <w:sz w:val="24"/>
          <w:szCs w:val="24"/>
        </w:rPr>
        <w:t xml:space="preserve">w </w:t>
      </w:r>
      <w:r w:rsidR="00EB4B94" w:rsidRPr="00CC6094">
        <w:rPr>
          <w:rFonts w:eastAsia="ArialNarrow" w:cs="Arial"/>
          <w:sz w:val="24"/>
          <w:szCs w:val="24"/>
        </w:rPr>
        <w:t xml:space="preserve">2018 r. od dnia zawarcia umowy do </w:t>
      </w:r>
      <w:r w:rsidR="00504D89" w:rsidRPr="00CC6094">
        <w:rPr>
          <w:rFonts w:eastAsia="ArialNarrow" w:cs="Arial"/>
          <w:sz w:val="24"/>
          <w:szCs w:val="24"/>
        </w:rPr>
        <w:t xml:space="preserve">21 grudnia </w:t>
      </w:r>
      <w:r w:rsidR="00EB4B94" w:rsidRPr="00CC6094">
        <w:rPr>
          <w:rFonts w:eastAsia="ArialNarrow" w:cs="Arial"/>
          <w:sz w:val="24"/>
          <w:szCs w:val="24"/>
        </w:rPr>
        <w:t xml:space="preserve">2018 r. 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b) Planowane interwencje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W ramach Programu mogą być finansowane tylko te świadczenia opieki zdrowotnej, </w:t>
      </w:r>
      <w:r w:rsidR="00EA5BA9" w:rsidRPr="00504D89">
        <w:rPr>
          <w:rFonts w:eastAsia="ArialNarrow" w:cs="Arial"/>
          <w:sz w:val="24"/>
          <w:szCs w:val="24"/>
        </w:rPr>
        <w:t>które</w:t>
      </w:r>
      <w:r w:rsidRPr="00504D89">
        <w:rPr>
          <w:rFonts w:eastAsia="ArialNarrow" w:cs="Arial"/>
          <w:sz w:val="24"/>
          <w:szCs w:val="24"/>
        </w:rPr>
        <w:t xml:space="preserve"> nie są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wymienione w Rozporządzeniu Ministra Zdrowia z dnia 29 sierpnia 2009 r. w sprawie świadczeń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gwarantowanych z zakresu podstawowej opieki zdrowotn</w:t>
      </w:r>
      <w:r w:rsidR="00497BCA" w:rsidRPr="00504D89">
        <w:rPr>
          <w:rFonts w:eastAsia="ArialNarrow" w:cs="Arial"/>
          <w:sz w:val="24"/>
          <w:szCs w:val="24"/>
        </w:rPr>
        <w:t xml:space="preserve">ej (Dz. U. Nr 139, poz.1139 z </w:t>
      </w:r>
      <w:proofErr w:type="spellStart"/>
      <w:r w:rsidR="00497BCA" w:rsidRPr="00504D89">
        <w:rPr>
          <w:rFonts w:eastAsia="ArialNarrow" w:cs="Arial"/>
          <w:sz w:val="24"/>
          <w:szCs w:val="24"/>
        </w:rPr>
        <w:t>pó</w:t>
      </w:r>
      <w:r w:rsidRPr="00504D89">
        <w:rPr>
          <w:rFonts w:eastAsia="ArialNarrow" w:cs="Arial"/>
          <w:sz w:val="24"/>
          <w:szCs w:val="24"/>
        </w:rPr>
        <w:t>źn</w:t>
      </w:r>
      <w:proofErr w:type="spellEnd"/>
      <w:r w:rsidRPr="00504D89">
        <w:rPr>
          <w:rFonts w:eastAsia="ArialNarrow" w:cs="Arial"/>
          <w:sz w:val="24"/>
          <w:szCs w:val="24"/>
        </w:rPr>
        <w:t>. zm.) lub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takie, </w:t>
      </w:r>
      <w:r w:rsidR="00EA5BA9" w:rsidRPr="00504D89">
        <w:rPr>
          <w:rFonts w:eastAsia="ArialNarrow" w:cs="Arial"/>
          <w:sz w:val="24"/>
          <w:szCs w:val="24"/>
        </w:rPr>
        <w:t>które</w:t>
      </w:r>
      <w:r w:rsidRPr="00504D89">
        <w:rPr>
          <w:rFonts w:eastAsia="ArialNarrow" w:cs="Arial"/>
          <w:sz w:val="24"/>
          <w:szCs w:val="24"/>
        </w:rPr>
        <w:t xml:space="preserve"> mają na celu zapewnienie bezpieczeństwa zdrowotnego dzieciom i </w:t>
      </w:r>
      <w:r w:rsidR="00EA5BA9" w:rsidRPr="00504D89">
        <w:rPr>
          <w:rFonts w:eastAsia="ArialNarrow" w:cs="Arial"/>
          <w:sz w:val="24"/>
          <w:szCs w:val="24"/>
        </w:rPr>
        <w:t>młodzieży</w:t>
      </w:r>
      <w:r w:rsidRPr="00504D89">
        <w:rPr>
          <w:rFonts w:eastAsia="ArialNarrow" w:cs="Arial"/>
          <w:sz w:val="24"/>
          <w:szCs w:val="24"/>
        </w:rPr>
        <w:t xml:space="preserve"> szkolnej,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w tym m.in. udzielanie pomocy przedlekarskiej </w:t>
      </w:r>
      <w:r w:rsidR="00A85C59">
        <w:rPr>
          <w:rFonts w:eastAsia="ArialNarrow" w:cs="Arial"/>
          <w:sz w:val="24"/>
          <w:szCs w:val="24"/>
        </w:rPr>
        <w:t xml:space="preserve">  </w:t>
      </w:r>
      <w:r w:rsidRPr="00504D89">
        <w:rPr>
          <w:rFonts w:eastAsia="ArialNarrow" w:cs="Arial"/>
          <w:sz w:val="24"/>
          <w:szCs w:val="24"/>
        </w:rPr>
        <w:t xml:space="preserve">w przypadkach nagłych </w:t>
      </w:r>
      <w:proofErr w:type="spellStart"/>
      <w:r w:rsidRPr="00504D89">
        <w:rPr>
          <w:rFonts w:eastAsia="ArialNarrow" w:cs="Arial"/>
          <w:sz w:val="24"/>
          <w:szCs w:val="24"/>
        </w:rPr>
        <w:t>zachorowań</w:t>
      </w:r>
      <w:proofErr w:type="spellEnd"/>
      <w:r w:rsidRPr="00504D89">
        <w:rPr>
          <w:rFonts w:eastAsia="ArialNarrow" w:cs="Arial"/>
          <w:sz w:val="24"/>
          <w:szCs w:val="24"/>
        </w:rPr>
        <w:t xml:space="preserve">, </w:t>
      </w:r>
      <w:r w:rsidR="00EA5BA9" w:rsidRPr="00504D89">
        <w:rPr>
          <w:rFonts w:eastAsia="ArialNarrow" w:cs="Arial"/>
          <w:sz w:val="24"/>
          <w:szCs w:val="24"/>
        </w:rPr>
        <w:t>urazów</w:t>
      </w:r>
      <w:r w:rsidRPr="00504D89">
        <w:rPr>
          <w:rFonts w:eastAsia="ArialNarrow" w:cs="Arial"/>
          <w:sz w:val="24"/>
          <w:szCs w:val="24"/>
        </w:rPr>
        <w:t xml:space="preserve"> i zatruć,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r</w:t>
      </w:r>
      <w:r w:rsidR="00EA5BA9" w:rsidRPr="00504D89">
        <w:rPr>
          <w:rFonts w:eastAsia="ArialNarrow" w:cs="Arial"/>
          <w:sz w:val="24"/>
          <w:szCs w:val="24"/>
        </w:rPr>
        <w:t xml:space="preserve">ealizacja na podstawie zlecenia </w:t>
      </w:r>
      <w:r w:rsidRPr="00504D89">
        <w:rPr>
          <w:rFonts w:eastAsia="ArialNarrow" w:cs="Arial"/>
          <w:sz w:val="24"/>
          <w:szCs w:val="24"/>
        </w:rPr>
        <w:t xml:space="preserve">lekarskiego </w:t>
      </w:r>
      <w:r w:rsidR="00EA5BA9" w:rsidRPr="00504D89">
        <w:rPr>
          <w:rFonts w:eastAsia="ArialNarrow" w:cs="Arial"/>
          <w:sz w:val="24"/>
          <w:szCs w:val="24"/>
        </w:rPr>
        <w:t>zabiegów</w:t>
      </w:r>
      <w:r w:rsidR="00A85C59">
        <w:rPr>
          <w:rFonts w:eastAsia="ArialNarrow" w:cs="Arial"/>
          <w:sz w:val="24"/>
          <w:szCs w:val="24"/>
        </w:rPr>
        <w:br/>
      </w:r>
      <w:r w:rsidRPr="00504D89">
        <w:rPr>
          <w:rFonts w:eastAsia="ArialNarrow" w:cs="Arial"/>
          <w:sz w:val="24"/>
          <w:szCs w:val="24"/>
        </w:rPr>
        <w:t>i procedur medycznych koniecznych do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wykonania u ucznia w trakcie pobytu w szkole.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c) Zasady udzielania świadczeń w ramach Programu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Udzielanie świadczeń zdrowotnych dostosowane jest do potrzeb </w:t>
      </w:r>
      <w:r w:rsidR="00EA5BA9" w:rsidRPr="00504D89">
        <w:rPr>
          <w:rFonts w:eastAsia="ArialNarrow" w:cs="Arial"/>
          <w:sz w:val="24"/>
          <w:szCs w:val="24"/>
        </w:rPr>
        <w:t>uczestników</w:t>
      </w:r>
      <w:r w:rsidRPr="00504D89">
        <w:rPr>
          <w:rFonts w:eastAsia="ArialNarrow" w:cs="Arial"/>
          <w:sz w:val="24"/>
          <w:szCs w:val="24"/>
        </w:rPr>
        <w:t xml:space="preserve"> Programu tj.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pielęgniarska/higienistka szkolna pełni </w:t>
      </w:r>
      <w:r w:rsidR="00EA5BA9" w:rsidRPr="00504D89">
        <w:rPr>
          <w:rFonts w:eastAsia="ArialNarrow" w:cs="Arial"/>
          <w:sz w:val="24"/>
          <w:szCs w:val="24"/>
        </w:rPr>
        <w:t>dyżury</w:t>
      </w:r>
      <w:r w:rsidRPr="00504D89">
        <w:rPr>
          <w:rFonts w:eastAsia="ArialNarrow" w:cs="Arial"/>
          <w:sz w:val="24"/>
          <w:szCs w:val="24"/>
        </w:rPr>
        <w:t xml:space="preserve"> w godzinach obecności </w:t>
      </w:r>
      <w:r w:rsidR="00A85C59">
        <w:rPr>
          <w:rFonts w:eastAsia="ArialNarrow" w:cs="Arial"/>
          <w:sz w:val="24"/>
          <w:szCs w:val="24"/>
        </w:rPr>
        <w:t xml:space="preserve">uczniów </w:t>
      </w:r>
      <w:r w:rsidR="00A85C59">
        <w:rPr>
          <w:rFonts w:eastAsia="ArialNarrow" w:cs="Arial"/>
          <w:sz w:val="24"/>
          <w:szCs w:val="24"/>
        </w:rPr>
        <w:br/>
      </w:r>
      <w:r w:rsidRPr="00504D89">
        <w:rPr>
          <w:rFonts w:eastAsia="ArialNarrow" w:cs="Arial"/>
          <w:sz w:val="24"/>
          <w:szCs w:val="24"/>
        </w:rPr>
        <w:t>w szkole/</w:t>
      </w:r>
      <w:r w:rsidR="00EA5BA9" w:rsidRPr="00504D89">
        <w:rPr>
          <w:rFonts w:eastAsia="ArialNarrow" w:cs="Arial"/>
          <w:sz w:val="24"/>
          <w:szCs w:val="24"/>
        </w:rPr>
        <w:t>placówce</w:t>
      </w:r>
      <w:r w:rsidRPr="00504D89">
        <w:rPr>
          <w:rFonts w:eastAsia="ArialNarrow" w:cs="Arial"/>
          <w:sz w:val="24"/>
          <w:szCs w:val="24"/>
        </w:rPr>
        <w:t>, co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ułatwia w razie potrzeby korzystanie z Programu.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d) </w:t>
      </w:r>
      <w:r w:rsidR="00EA5BA9" w:rsidRPr="00504D89">
        <w:rPr>
          <w:rFonts w:eastAsia="ArialNarrow" w:cs="Arial"/>
          <w:sz w:val="24"/>
          <w:szCs w:val="24"/>
        </w:rPr>
        <w:t>Sposób</w:t>
      </w:r>
      <w:r w:rsidRPr="00504D89">
        <w:rPr>
          <w:rFonts w:eastAsia="ArialNarrow" w:cs="Arial"/>
          <w:sz w:val="24"/>
          <w:szCs w:val="24"/>
        </w:rPr>
        <w:t xml:space="preserve"> powiązania działań Programu ze świadczeniami zdrowotnymi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Program przewiduje uzupełnienie świadczeń dostępnych w ramach Narodowego Funduszu Zdrowia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z </w:t>
      </w:r>
      <w:r w:rsidR="00EA5BA9" w:rsidRPr="00504D89">
        <w:rPr>
          <w:rFonts w:eastAsia="ArialNarrow" w:cs="Arial"/>
          <w:sz w:val="24"/>
          <w:szCs w:val="24"/>
        </w:rPr>
        <w:t>zastrzeżeniem</w:t>
      </w:r>
      <w:r w:rsidRPr="00504D89">
        <w:rPr>
          <w:rFonts w:eastAsia="ArialNarrow" w:cs="Arial"/>
          <w:sz w:val="24"/>
          <w:szCs w:val="24"/>
        </w:rPr>
        <w:t>, ze świadczenia zdrowotne będą udzielane w dniach i godzinach poza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harmonogramem pracy pielęgniarki/higienistk</w:t>
      </w:r>
      <w:r w:rsidR="00A85C59">
        <w:rPr>
          <w:rFonts w:eastAsia="ArialNarrow" w:cs="Arial"/>
          <w:sz w:val="24"/>
          <w:szCs w:val="24"/>
        </w:rPr>
        <w:t>i szkolnej, określonym w umowie</w:t>
      </w:r>
      <w:r w:rsidR="00497BCA" w:rsidRPr="00504D89">
        <w:rPr>
          <w:rFonts w:eastAsia="ArialNarrow" w:cs="Arial"/>
          <w:sz w:val="24"/>
          <w:szCs w:val="24"/>
        </w:rPr>
        <w:t xml:space="preserve"> </w:t>
      </w:r>
      <w:r w:rsidR="00A85C59">
        <w:rPr>
          <w:rFonts w:eastAsia="ArialNarrow" w:cs="Arial"/>
          <w:sz w:val="24"/>
          <w:szCs w:val="24"/>
        </w:rPr>
        <w:br/>
      </w:r>
      <w:r w:rsidRPr="00504D89">
        <w:rPr>
          <w:rFonts w:eastAsia="ArialNarrow" w:cs="Arial"/>
          <w:sz w:val="24"/>
          <w:szCs w:val="24"/>
        </w:rPr>
        <w:t>z Małopolskim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Oddziałem </w:t>
      </w:r>
      <w:r w:rsidR="00EA5BA9" w:rsidRPr="00504D89">
        <w:rPr>
          <w:rFonts w:eastAsia="ArialNarrow" w:cs="Arial"/>
          <w:sz w:val="24"/>
          <w:szCs w:val="24"/>
        </w:rPr>
        <w:t>Wojewódzkim</w:t>
      </w:r>
      <w:r w:rsidRPr="00504D89">
        <w:rPr>
          <w:rFonts w:eastAsia="ArialNarrow" w:cs="Arial"/>
          <w:sz w:val="24"/>
          <w:szCs w:val="24"/>
        </w:rPr>
        <w:t xml:space="preserve"> Narodowego Funduszu Zdrowia. Ponadto, w ramach Programu mogą być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finansowane tylko te świadczenia opieki zdrowotnej, </w:t>
      </w:r>
      <w:r w:rsidR="00EA5BA9" w:rsidRPr="00504D89">
        <w:rPr>
          <w:rFonts w:eastAsia="ArialNarrow" w:cs="Arial"/>
          <w:sz w:val="24"/>
          <w:szCs w:val="24"/>
        </w:rPr>
        <w:t xml:space="preserve"> które</w:t>
      </w:r>
      <w:r w:rsidRPr="00504D89">
        <w:rPr>
          <w:rFonts w:eastAsia="ArialNarrow" w:cs="Arial"/>
          <w:sz w:val="24"/>
          <w:szCs w:val="24"/>
        </w:rPr>
        <w:t xml:space="preserve"> nie są wymienione w Rozporządzeniu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Ministra Zdrowia z dnia 29 sierpnia 2009 r. w sprawie świadczeń gwarantowanych z zakresu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podstawowej opieki zdrowotnej.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e) </w:t>
      </w:r>
      <w:r w:rsidR="00497BCA" w:rsidRPr="00504D89">
        <w:rPr>
          <w:rFonts w:eastAsia="ArialNarrow" w:cs="Arial"/>
          <w:sz w:val="24"/>
          <w:szCs w:val="24"/>
        </w:rPr>
        <w:t>Sposób</w:t>
      </w:r>
      <w:r w:rsidRPr="00504D89">
        <w:rPr>
          <w:rFonts w:eastAsia="ArialNarrow" w:cs="Arial"/>
          <w:sz w:val="24"/>
          <w:szCs w:val="24"/>
        </w:rPr>
        <w:t xml:space="preserve"> zakończenia udziału w Programie i </w:t>
      </w:r>
      <w:r w:rsidR="00EA5BA9" w:rsidRPr="00504D89">
        <w:rPr>
          <w:rFonts w:eastAsia="ArialNarrow" w:cs="Arial"/>
          <w:sz w:val="24"/>
          <w:szCs w:val="24"/>
        </w:rPr>
        <w:t>możliwość</w:t>
      </w:r>
      <w:r w:rsidRPr="00504D89">
        <w:rPr>
          <w:rFonts w:eastAsia="ArialNarrow" w:cs="Arial"/>
          <w:sz w:val="24"/>
          <w:szCs w:val="24"/>
        </w:rPr>
        <w:t xml:space="preserve"> kontynuacji otrzymywania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świadczeń zdrowotnych przez jego </w:t>
      </w:r>
      <w:r w:rsidR="00EA5BA9" w:rsidRPr="00504D89">
        <w:rPr>
          <w:rFonts w:eastAsia="ArialNarrow" w:cs="Arial"/>
          <w:sz w:val="24"/>
          <w:szCs w:val="24"/>
        </w:rPr>
        <w:t>uczestników</w:t>
      </w:r>
      <w:r w:rsidRPr="00504D89">
        <w:rPr>
          <w:rFonts w:eastAsia="ArialNarrow" w:cs="Arial"/>
          <w:sz w:val="24"/>
          <w:szCs w:val="24"/>
        </w:rPr>
        <w:t xml:space="preserve">, </w:t>
      </w:r>
      <w:r w:rsidR="00EA5BA9" w:rsidRPr="00504D89">
        <w:rPr>
          <w:rFonts w:eastAsia="ArialNarrow" w:cs="Arial"/>
          <w:sz w:val="24"/>
          <w:szCs w:val="24"/>
        </w:rPr>
        <w:t>jeżeli</w:t>
      </w:r>
      <w:r w:rsidRPr="00504D89">
        <w:rPr>
          <w:rFonts w:eastAsia="ArialNarrow" w:cs="Arial"/>
          <w:sz w:val="24"/>
          <w:szCs w:val="24"/>
        </w:rPr>
        <w:t xml:space="preserve"> istnieją wskazania</w:t>
      </w:r>
      <w:r w:rsidR="00EB4B94" w:rsidRPr="00504D89">
        <w:rPr>
          <w:rFonts w:eastAsia="ArialNarrow" w:cs="Arial"/>
          <w:sz w:val="24"/>
          <w:szCs w:val="24"/>
        </w:rPr>
        <w:t>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W ramach realizowanego Programu pielęgniarka/higienistka szkolna w zakresie udzielanej pomocy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uczniom w nagłych przypadkach, mo</w:t>
      </w:r>
      <w:r w:rsidR="00EA5BA9" w:rsidRPr="00504D89">
        <w:rPr>
          <w:rFonts w:eastAsia="ArialNarrow" w:cs="Arial"/>
          <w:sz w:val="24"/>
          <w:szCs w:val="24"/>
        </w:rPr>
        <w:t>ż</w:t>
      </w:r>
      <w:r w:rsidRPr="00504D89">
        <w:rPr>
          <w:rFonts w:eastAsia="ArialNarrow" w:cs="Arial"/>
          <w:sz w:val="24"/>
          <w:szCs w:val="24"/>
        </w:rPr>
        <w:t>e stwierdzić, i</w:t>
      </w:r>
      <w:r w:rsidR="00EA5BA9" w:rsidRPr="00504D89">
        <w:rPr>
          <w:rFonts w:eastAsia="ArialNarrow" w:cs="Arial"/>
          <w:sz w:val="24"/>
          <w:szCs w:val="24"/>
        </w:rPr>
        <w:t>ż</w:t>
      </w:r>
      <w:r w:rsidRPr="00504D89">
        <w:rPr>
          <w:rFonts w:eastAsia="ArialNarrow" w:cs="Arial"/>
          <w:sz w:val="24"/>
          <w:szCs w:val="24"/>
        </w:rPr>
        <w:t xml:space="preserve"> konieczna jest natychmiastowa pomoc specjalisty.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f) Kompetencje/warunki niezbędne do realizacji Programu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Świadczenia zdrowotne mogą być udzielane tylko przez pielęgniarki/higienistki szkolne posiadające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prawo wykonywania zawodu oraz posiadające kwalifikacje określone w § 3 ust. 3 Rozporządzenia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Ministra Zdrowia z dnia 28 sierpnia 2009 r. w sprawie organizacji profilaktycznej opieki zdrowotnej nad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dziećmi i </w:t>
      </w:r>
      <w:r w:rsidR="00EA5BA9" w:rsidRPr="00504D89">
        <w:rPr>
          <w:rFonts w:eastAsia="ArialNarrow" w:cs="Arial"/>
          <w:sz w:val="24"/>
          <w:szCs w:val="24"/>
        </w:rPr>
        <w:t>młodzieżą</w:t>
      </w:r>
      <w:r w:rsidRPr="00504D89">
        <w:rPr>
          <w:rFonts w:eastAsia="ArialNarrow" w:cs="Arial"/>
          <w:sz w:val="24"/>
          <w:szCs w:val="24"/>
        </w:rPr>
        <w:t xml:space="preserve"> szkoły, w </w:t>
      </w:r>
      <w:r w:rsidR="00EA5BA9" w:rsidRPr="00504D89">
        <w:rPr>
          <w:rFonts w:eastAsia="ArialNarrow" w:cs="Arial"/>
          <w:sz w:val="24"/>
          <w:szCs w:val="24"/>
        </w:rPr>
        <w:t>których</w:t>
      </w:r>
      <w:r w:rsidRPr="00504D89">
        <w:rPr>
          <w:rFonts w:eastAsia="ArialNarrow" w:cs="Arial"/>
          <w:sz w:val="24"/>
          <w:szCs w:val="24"/>
        </w:rPr>
        <w:t xml:space="preserve"> bę</w:t>
      </w:r>
      <w:r w:rsidR="00EA5BA9" w:rsidRPr="00504D89">
        <w:rPr>
          <w:rFonts w:eastAsia="ArialNarrow" w:cs="Arial"/>
          <w:sz w:val="24"/>
          <w:szCs w:val="24"/>
        </w:rPr>
        <w:t xml:space="preserve">dzie </w:t>
      </w:r>
      <w:r w:rsidRPr="00504D89">
        <w:rPr>
          <w:rFonts w:eastAsia="ArialNarrow" w:cs="Arial"/>
          <w:sz w:val="24"/>
          <w:szCs w:val="24"/>
        </w:rPr>
        <w:t>realizowany Program powinny spełniać warunki określone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w przepisach, w tym posiadać opinię Państwowej Inspekcji Sanitarnej potwierdzającą,</w:t>
      </w:r>
      <w:r w:rsidR="00EA5BA9" w:rsidRPr="00504D89">
        <w:rPr>
          <w:rFonts w:eastAsia="ArialNarrow" w:cs="Arial"/>
          <w:sz w:val="24"/>
          <w:szCs w:val="24"/>
        </w:rPr>
        <w:t xml:space="preserve"> ż</w:t>
      </w:r>
      <w:r w:rsidRPr="00504D89">
        <w:rPr>
          <w:rFonts w:eastAsia="ArialNarrow" w:cs="Arial"/>
          <w:sz w:val="24"/>
          <w:szCs w:val="24"/>
        </w:rPr>
        <w:t xml:space="preserve">e pomieszczenia, w </w:t>
      </w:r>
      <w:r w:rsidR="00EA5BA9" w:rsidRPr="00504D89">
        <w:rPr>
          <w:rFonts w:eastAsia="ArialNarrow" w:cs="Arial"/>
          <w:sz w:val="24"/>
          <w:szCs w:val="24"/>
        </w:rPr>
        <w:t>których</w:t>
      </w:r>
      <w:r w:rsidRPr="00504D89">
        <w:rPr>
          <w:rFonts w:eastAsia="ArialNarrow" w:cs="Arial"/>
          <w:sz w:val="24"/>
          <w:szCs w:val="24"/>
        </w:rPr>
        <w:t xml:space="preserve"> realizowany będzie Program są dopuszczone pod względem sanitarnym –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w </w:t>
      </w:r>
      <w:r w:rsidR="00EA5BA9" w:rsidRPr="00504D89">
        <w:rPr>
          <w:rFonts w:eastAsia="ArialNarrow" w:cs="Arial"/>
          <w:sz w:val="24"/>
          <w:szCs w:val="24"/>
        </w:rPr>
        <w:t>szczególności</w:t>
      </w:r>
      <w:r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lastRenderedPageBreak/>
        <w:t>spełniają warunki określone w przepisach Rozporządzenia Ministra Zdrowia w sprawie</w:t>
      </w:r>
      <w:r w:rsidR="00EA5BA9" w:rsidRPr="00504D89">
        <w:rPr>
          <w:rFonts w:eastAsia="ArialNarrow" w:cs="Arial"/>
          <w:sz w:val="24"/>
          <w:szCs w:val="24"/>
        </w:rPr>
        <w:t xml:space="preserve"> szczegółowych</w:t>
      </w:r>
      <w:r w:rsidRPr="00504D89">
        <w:rPr>
          <w:rFonts w:eastAsia="ArialNarrow" w:cs="Arial"/>
          <w:sz w:val="24"/>
          <w:szCs w:val="24"/>
        </w:rPr>
        <w:t xml:space="preserve"> wymagań, jakimi powinny odpowiadać pomieszczenia i urządzenia podmiotu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wykonującego działalność leczniczą.</w:t>
      </w:r>
    </w:p>
    <w:p w:rsidR="00840DE2" w:rsidRPr="00CC6094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9) </w:t>
      </w:r>
      <w:r w:rsidRPr="00CC6094">
        <w:rPr>
          <w:rFonts w:eastAsia="ArialNarrow" w:cs="Arial"/>
          <w:sz w:val="24"/>
          <w:szCs w:val="24"/>
        </w:rPr>
        <w:t>Koszty Programu:</w:t>
      </w:r>
    </w:p>
    <w:p w:rsidR="00840DE2" w:rsidRPr="00CC6094" w:rsidRDefault="00EB4B94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CC6094">
        <w:rPr>
          <w:rFonts w:eastAsia="ArialNarrow" w:cs="Arial"/>
          <w:sz w:val="24"/>
          <w:szCs w:val="24"/>
        </w:rPr>
        <w:t>a) koszty jednostkowe – 45</w:t>
      </w:r>
      <w:r w:rsidR="00840DE2" w:rsidRPr="00CC6094">
        <w:rPr>
          <w:rFonts w:eastAsia="ArialNarrow" w:cs="Arial"/>
          <w:sz w:val="24"/>
          <w:szCs w:val="24"/>
        </w:rPr>
        <w:t xml:space="preserve"> zł brutto za 1h zegarową (60 min.);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b) </w:t>
      </w:r>
      <w:r w:rsidR="00EA5BA9" w:rsidRPr="00504D89">
        <w:rPr>
          <w:rFonts w:eastAsia="ArialNarrow" w:cs="Arial"/>
          <w:sz w:val="24"/>
          <w:szCs w:val="24"/>
        </w:rPr>
        <w:t>źródła</w:t>
      </w:r>
      <w:r w:rsidRPr="00504D89">
        <w:rPr>
          <w:rFonts w:eastAsia="ArialNarrow" w:cs="Arial"/>
          <w:sz w:val="24"/>
          <w:szCs w:val="24"/>
        </w:rPr>
        <w:t xml:space="preserve"> finansowania - </w:t>
      </w:r>
      <w:r w:rsidR="00EA5BA9" w:rsidRPr="00504D89">
        <w:rPr>
          <w:rFonts w:eastAsia="ArialNarrow" w:cs="Arial"/>
          <w:sz w:val="24"/>
          <w:szCs w:val="24"/>
        </w:rPr>
        <w:t>budżet</w:t>
      </w:r>
      <w:r w:rsidRPr="00504D89">
        <w:rPr>
          <w:rFonts w:eastAsia="ArialNarrow" w:cs="Arial"/>
          <w:sz w:val="24"/>
          <w:szCs w:val="24"/>
        </w:rPr>
        <w:t xml:space="preserve"> Gminy Miejskiej </w:t>
      </w:r>
      <w:r w:rsidR="00EA5BA9" w:rsidRPr="00504D89">
        <w:rPr>
          <w:rFonts w:eastAsia="ArialNarrow" w:cs="Arial"/>
          <w:sz w:val="24"/>
          <w:szCs w:val="24"/>
        </w:rPr>
        <w:t>Kraków</w:t>
      </w:r>
      <w:r w:rsidRPr="00504D89">
        <w:rPr>
          <w:rFonts w:eastAsia="ArialNarrow" w:cs="Arial"/>
          <w:sz w:val="24"/>
          <w:szCs w:val="24"/>
        </w:rPr>
        <w:t>;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c) argument przemawiający za </w:t>
      </w:r>
      <w:r w:rsidR="00EA5BA9" w:rsidRPr="00504D89">
        <w:rPr>
          <w:rFonts w:eastAsia="ArialNarrow" w:cs="Arial"/>
          <w:sz w:val="24"/>
          <w:szCs w:val="24"/>
        </w:rPr>
        <w:t>wdrożeniem</w:t>
      </w:r>
      <w:r w:rsidRPr="00504D89">
        <w:rPr>
          <w:rFonts w:eastAsia="ArialNarrow" w:cs="Arial"/>
          <w:sz w:val="24"/>
          <w:szCs w:val="24"/>
        </w:rPr>
        <w:t xml:space="preserve"> Programu to zapewnienie wzrostu bezpieczeństwa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w zakresie opieki medycznej dzieci i </w:t>
      </w:r>
      <w:r w:rsidR="00EA5BA9" w:rsidRPr="00504D89">
        <w:rPr>
          <w:rFonts w:eastAsia="ArialNarrow" w:cs="Arial"/>
          <w:sz w:val="24"/>
          <w:szCs w:val="24"/>
        </w:rPr>
        <w:t>młodzieży</w:t>
      </w:r>
      <w:r w:rsidRPr="00504D89">
        <w:rPr>
          <w:rFonts w:eastAsia="ArialNarrow" w:cs="Arial"/>
          <w:sz w:val="24"/>
          <w:szCs w:val="24"/>
        </w:rPr>
        <w:t>, w tym uczniom niepełnosprawnym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przebywającym na terenie szkoły/</w:t>
      </w:r>
      <w:r w:rsidR="00EA5BA9" w:rsidRPr="00504D89">
        <w:rPr>
          <w:rFonts w:eastAsia="ArialNarrow" w:cs="Arial"/>
          <w:sz w:val="24"/>
          <w:szCs w:val="24"/>
        </w:rPr>
        <w:t>placówki</w:t>
      </w:r>
      <w:r w:rsidRPr="00504D89">
        <w:rPr>
          <w:rFonts w:eastAsia="ArialNarrow" w:cs="Arial"/>
          <w:sz w:val="24"/>
          <w:szCs w:val="24"/>
        </w:rPr>
        <w:t>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10) Monitorowanie Programu i ewaluacja:</w:t>
      </w:r>
    </w:p>
    <w:p w:rsidR="008D3CC0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Wartością Programu będzie fakt uzupełnienia pracy pielęgniarki/higienistki szkolnej, co przyczyni się do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wzrostu bezpieczeństwa w zakresie opieki medycznej oraz dostępności do opieki pielęgniarskiej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w miejscu nauczania i wychowania w funkcjonujących na terenie Miasta Krakowa samorządowych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szkołach/</w:t>
      </w:r>
      <w:r w:rsidR="00EA5BA9" w:rsidRPr="00504D89">
        <w:rPr>
          <w:rFonts w:eastAsia="ArialNarrow" w:cs="Arial"/>
          <w:sz w:val="24"/>
          <w:szCs w:val="24"/>
        </w:rPr>
        <w:t>placówkach</w:t>
      </w:r>
      <w:r w:rsidRPr="00504D89">
        <w:rPr>
          <w:rFonts w:eastAsia="ArialNarrow" w:cs="Arial"/>
          <w:sz w:val="24"/>
          <w:szCs w:val="24"/>
        </w:rPr>
        <w:t xml:space="preserve">, dla </w:t>
      </w:r>
      <w:r w:rsidR="00EA5BA9" w:rsidRPr="00504D89">
        <w:rPr>
          <w:rFonts w:eastAsia="ArialNarrow" w:cs="Arial"/>
          <w:sz w:val="24"/>
          <w:szCs w:val="24"/>
        </w:rPr>
        <w:t>których</w:t>
      </w:r>
      <w:r w:rsidRPr="00504D89">
        <w:rPr>
          <w:rFonts w:eastAsia="ArialNarrow" w:cs="Arial"/>
          <w:sz w:val="24"/>
          <w:szCs w:val="24"/>
        </w:rPr>
        <w:t xml:space="preserve"> organem prowadzącym jest Gmina Miejska </w:t>
      </w:r>
      <w:r w:rsidR="00EA5BA9" w:rsidRPr="00504D89">
        <w:rPr>
          <w:rFonts w:eastAsia="ArialNarrow" w:cs="Arial"/>
          <w:sz w:val="24"/>
          <w:szCs w:val="24"/>
        </w:rPr>
        <w:t>Kraków</w:t>
      </w:r>
      <w:r w:rsidRPr="00504D89">
        <w:rPr>
          <w:rFonts w:eastAsia="ArialNarrow" w:cs="Arial"/>
          <w:sz w:val="24"/>
          <w:szCs w:val="24"/>
        </w:rPr>
        <w:t>. Oceną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efektywności realizowanego Programu będą</w:t>
      </w:r>
      <w:r w:rsidR="00497BCA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przedkładane przez </w:t>
      </w:r>
      <w:r w:rsidR="00EA5BA9" w:rsidRPr="00504D89">
        <w:rPr>
          <w:rFonts w:eastAsia="ArialNarrow" w:cs="Arial"/>
          <w:sz w:val="24"/>
          <w:szCs w:val="24"/>
        </w:rPr>
        <w:t>świadczeniodawców</w:t>
      </w:r>
      <w:r w:rsidRPr="00504D89">
        <w:rPr>
          <w:rFonts w:eastAsia="ArialNarrow" w:cs="Arial"/>
          <w:sz w:val="24"/>
          <w:szCs w:val="24"/>
        </w:rPr>
        <w:t xml:space="preserve"> miesięczne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sprawozdania, </w:t>
      </w:r>
      <w:r w:rsidR="00EA5BA9" w:rsidRPr="00504D89">
        <w:rPr>
          <w:rFonts w:eastAsia="ArialNarrow" w:cs="Arial"/>
          <w:sz w:val="24"/>
          <w:szCs w:val="24"/>
        </w:rPr>
        <w:t>które</w:t>
      </w:r>
      <w:r w:rsidRPr="00504D89">
        <w:rPr>
          <w:rFonts w:eastAsia="ArialNarrow" w:cs="Arial"/>
          <w:sz w:val="24"/>
          <w:szCs w:val="24"/>
        </w:rPr>
        <w:t xml:space="preserve"> pozwolą na dokonanie dokładnej analizy zasadności jego </w:t>
      </w:r>
      <w:r w:rsidR="00EA5BA9" w:rsidRPr="00504D89">
        <w:rPr>
          <w:rFonts w:eastAsia="ArialNarrow" w:cs="Arial"/>
          <w:sz w:val="24"/>
          <w:szCs w:val="24"/>
        </w:rPr>
        <w:t>wdrożenia</w:t>
      </w:r>
      <w:r w:rsidRPr="00504D89">
        <w:rPr>
          <w:rFonts w:eastAsia="ArialNarrow" w:cs="Arial"/>
          <w:sz w:val="24"/>
          <w:szCs w:val="24"/>
        </w:rPr>
        <w:t>.</w:t>
      </w:r>
    </w:p>
    <w:sectPr w:rsidR="008D3CC0" w:rsidRPr="00504D89" w:rsidSect="008D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E2"/>
    <w:rsid w:val="00124273"/>
    <w:rsid w:val="0040546F"/>
    <w:rsid w:val="00497BCA"/>
    <w:rsid w:val="004B3BF4"/>
    <w:rsid w:val="00504D89"/>
    <w:rsid w:val="006429CA"/>
    <w:rsid w:val="00724ECE"/>
    <w:rsid w:val="00840DE2"/>
    <w:rsid w:val="008D3CC0"/>
    <w:rsid w:val="00A85C59"/>
    <w:rsid w:val="00A933FD"/>
    <w:rsid w:val="00B33D70"/>
    <w:rsid w:val="00CC6094"/>
    <w:rsid w:val="00E0271D"/>
    <w:rsid w:val="00EA5BA9"/>
    <w:rsid w:val="00EB4B94"/>
    <w:rsid w:val="00F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C757A-8EFB-4904-9C99-3DF8A9E3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wlosikk</dc:creator>
  <cp:lastModifiedBy>Włosik Krystyna</cp:lastModifiedBy>
  <cp:revision>7</cp:revision>
  <dcterms:created xsi:type="dcterms:W3CDTF">2017-12-20T11:26:00Z</dcterms:created>
  <dcterms:modified xsi:type="dcterms:W3CDTF">2018-01-08T12:27:00Z</dcterms:modified>
</cp:coreProperties>
</file>