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950004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 xml:space="preserve">Załącznik nr </w:t>
      </w:r>
      <w:r w:rsidR="00950004" w:rsidRPr="00950004">
        <w:rPr>
          <w:rFonts w:cs="Arial"/>
          <w:b/>
          <w:sz w:val="20"/>
          <w:szCs w:val="20"/>
        </w:rPr>
        <w:t>4</w:t>
      </w:r>
      <w:r w:rsidR="0063689A" w:rsidRPr="00950004">
        <w:rPr>
          <w:rFonts w:cs="Arial"/>
          <w:b/>
          <w:sz w:val="20"/>
          <w:szCs w:val="20"/>
        </w:rPr>
        <w:t xml:space="preserve"> </w:t>
      </w:r>
      <w:r w:rsidRPr="00950004">
        <w:rPr>
          <w:rFonts w:cs="Arial"/>
          <w:b/>
          <w:sz w:val="20"/>
          <w:szCs w:val="20"/>
        </w:rPr>
        <w:t>do SIWZ</w:t>
      </w: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:rsidR="00736709" w:rsidRDefault="00736709" w:rsidP="00956FA1">
      <w:pPr>
        <w:spacing w:after="0"/>
        <w:rPr>
          <w:rFonts w:cs="Arial"/>
          <w:b/>
          <w:sz w:val="20"/>
          <w:szCs w:val="20"/>
        </w:rPr>
      </w:pPr>
    </w:p>
    <w:p w:rsidR="00E646A2" w:rsidRPr="0063689A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:rsidR="00E646A2" w:rsidRDefault="00F932BC" w:rsidP="00736709">
      <w:pPr>
        <w:spacing w:after="0"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:rsidR="00950004" w:rsidRPr="00950004" w:rsidRDefault="00950004" w:rsidP="00736709">
      <w:pPr>
        <w:spacing w:after="0" w:line="480" w:lineRule="auto"/>
        <w:rPr>
          <w:rFonts w:cs="Arial"/>
          <w:i/>
          <w:sz w:val="20"/>
          <w:szCs w:val="20"/>
        </w:rPr>
      </w:pPr>
    </w:p>
    <w:p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:rsidR="00CF4A74" w:rsidRDefault="00E646A2" w:rsidP="00C4103F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</w:t>
      </w:r>
      <w:r w:rsidR="007118F0" w:rsidRPr="0063689A">
        <w:rPr>
          <w:rFonts w:cs="Arial"/>
          <w:i/>
          <w:sz w:val="20"/>
          <w:szCs w:val="20"/>
        </w:rPr>
        <w:t>dres</w:t>
      </w:r>
    </w:p>
    <w:p w:rsidR="00E646A2" w:rsidRPr="0063689A" w:rsidRDefault="00E646A2" w:rsidP="00C4103F">
      <w:pPr>
        <w:rPr>
          <w:rFonts w:cs="Arial"/>
          <w:i/>
          <w:sz w:val="20"/>
          <w:szCs w:val="20"/>
        </w:rPr>
      </w:pPr>
    </w:p>
    <w:p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:rsidR="0080428F" w:rsidRPr="0063689A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nieograniczonego </w:t>
      </w:r>
      <w:r w:rsidRPr="0063689A">
        <w:rPr>
          <w:rFonts w:cs="Arial"/>
          <w:sz w:val="20"/>
          <w:szCs w:val="20"/>
        </w:rPr>
        <w:t xml:space="preserve">pn.: </w:t>
      </w:r>
    </w:p>
    <w:p w:rsidR="0063689A" w:rsidRPr="00950004" w:rsidRDefault="00950004" w:rsidP="00950004">
      <w:pPr>
        <w:overflowPunct w:val="0"/>
        <w:jc w:val="both"/>
        <w:rPr>
          <w:b/>
          <w:sz w:val="20"/>
          <w:szCs w:val="20"/>
        </w:rPr>
      </w:pPr>
      <w:r w:rsidRPr="003A7B32">
        <w:rPr>
          <w:rFonts w:ascii="Calibri" w:hAnsi="Calibri" w:cs="Calibri"/>
          <w:b/>
          <w:bCs/>
          <w:iCs/>
          <w:sz w:val="20"/>
          <w:szCs w:val="20"/>
        </w:rPr>
        <w:t>„</w:t>
      </w:r>
      <w:r w:rsidRPr="003A7B32">
        <w:rPr>
          <w:rFonts w:cs="Arial"/>
          <w:b/>
          <w:position w:val="2"/>
          <w:sz w:val="20"/>
          <w:szCs w:val="20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</w:t>
      </w:r>
      <w:r w:rsidR="00AA58EA">
        <w:rPr>
          <w:rFonts w:cs="Arial"/>
          <w:b/>
          <w:position w:val="2"/>
          <w:sz w:val="20"/>
          <w:szCs w:val="20"/>
        </w:rPr>
        <w:t>3, przy ul. Stella-Sawickiego 41</w:t>
      </w:r>
      <w:bookmarkStart w:id="0" w:name="_GoBack"/>
      <w:bookmarkEnd w:id="0"/>
      <w:r w:rsidRPr="003A7B32">
        <w:rPr>
          <w:rFonts w:cs="Arial"/>
          <w:b/>
          <w:position w:val="2"/>
          <w:sz w:val="20"/>
          <w:szCs w:val="20"/>
        </w:rPr>
        <w:t xml:space="preserve"> w Krakowie”</w:t>
      </w:r>
      <w:r w:rsidR="00AA58EA">
        <w:rPr>
          <w:rFonts w:ascii="Calibri" w:hAnsi="Calibri" w:cs="Calibri"/>
          <w:bCs/>
          <w:iCs/>
          <w:sz w:val="20"/>
          <w:szCs w:val="20"/>
        </w:rPr>
        <w:t xml:space="preserve"> (znak sprawy: DR.26.3</w:t>
      </w:r>
      <w:r w:rsidRPr="003A7B32">
        <w:rPr>
          <w:rFonts w:ascii="Calibri" w:hAnsi="Calibri" w:cs="Calibri"/>
          <w:bCs/>
          <w:iCs/>
          <w:sz w:val="20"/>
          <w:szCs w:val="20"/>
        </w:rPr>
        <w:t>.2017)</w:t>
      </w:r>
    </w:p>
    <w:p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 xml:space="preserve">nie należę/ymy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 xml:space="preserve">grupy kapitałowej, w rozumieniu ustawy z dnia 16 lutego 2007 o ochronie konkurencji i konsumentów (Dz.U. z 2015 r. poz. 184,1618 i 1634)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należę/ymy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należę/ymy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/ami</w:t>
            </w:r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/rzy</w:t>
            </w:r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/ami</w:t>
            </w:r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3689A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3689A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3689A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3689A">
        <w:rPr>
          <w:rFonts w:cs="Arial"/>
          <w:i/>
          <w:color w:val="002060"/>
          <w:sz w:val="20"/>
          <w:szCs w:val="20"/>
        </w:rPr>
        <w:t>.</w:t>
      </w:r>
    </w:p>
    <w:p w:rsidR="007F0CB1" w:rsidRPr="0063689A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:rsidR="00CC352B" w:rsidRPr="0063689A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lastRenderedPageBreak/>
        <w:t xml:space="preserve">Zgodnie z art. 297 § 1 k.k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E2F69" w:rsidRPr="0063689A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57BD3" w:rsidRPr="0063689A" w:rsidRDefault="00357BD3" w:rsidP="00A65E58">
      <w:pPr>
        <w:pStyle w:val="Stopka"/>
        <w:rPr>
          <w:sz w:val="2"/>
        </w:rPr>
      </w:pPr>
    </w:p>
    <w:sectPr w:rsidR="00357BD3" w:rsidRPr="0063689A" w:rsidSect="00950004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56" w:rsidRDefault="00C52156" w:rsidP="0038231F">
      <w:pPr>
        <w:spacing w:after="0" w:line="240" w:lineRule="auto"/>
      </w:pPr>
      <w:r>
        <w:separator/>
      </w:r>
    </w:p>
  </w:endnote>
  <w:endnote w:type="continuationSeparator" w:id="0">
    <w:p w:rsidR="00C52156" w:rsidRDefault="00C521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56" w:rsidRDefault="00C52156" w:rsidP="0038231F">
      <w:pPr>
        <w:spacing w:after="0" w:line="240" w:lineRule="auto"/>
      </w:pPr>
      <w:r>
        <w:separator/>
      </w:r>
    </w:p>
  </w:footnote>
  <w:footnote w:type="continuationSeparator" w:id="0">
    <w:p w:rsidR="00C52156" w:rsidRDefault="00C521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A2" w:rsidRDefault="00E646A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E18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3689A"/>
    <w:rsid w:val="006440B0"/>
    <w:rsid w:val="0064500B"/>
    <w:rsid w:val="00662A1C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47C1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0004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1BB7"/>
    <w:rsid w:val="00A869D2"/>
    <w:rsid w:val="00AA05D6"/>
    <w:rsid w:val="00AA2926"/>
    <w:rsid w:val="00AA58E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2A08"/>
    <w:rsid w:val="00C456FB"/>
    <w:rsid w:val="00C52156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71930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A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21BA-6090-4621-AB19-5AB3F827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17</cp:revision>
  <cp:lastPrinted>2016-11-17T09:33:00Z</cp:lastPrinted>
  <dcterms:created xsi:type="dcterms:W3CDTF">2017-05-02T21:18:00Z</dcterms:created>
  <dcterms:modified xsi:type="dcterms:W3CDTF">2017-08-24T20:23:00Z</dcterms:modified>
</cp:coreProperties>
</file>