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6D" w:rsidRDefault="00B7516D" w:rsidP="00B7516D">
      <w:pPr>
        <w:pStyle w:val="Tekstpodstawowy"/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nr sprawy: DPS/ZP/2522/2532/ZP/D/ 13N /2016</w:t>
      </w:r>
    </w:p>
    <w:p w:rsidR="00B7516D" w:rsidRDefault="00B7516D" w:rsidP="00B7516D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106680</wp:posOffset>
                </wp:positionV>
                <wp:extent cx="5732145" cy="399415"/>
                <wp:effectExtent l="0" t="0" r="20955" b="1968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2145" cy="399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516D" w:rsidRDefault="00B7516D" w:rsidP="00B7516D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7516D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WYJAŚNIENIE NR 3</w:t>
                            </w:r>
                          </w:p>
                          <w:p w:rsidR="00B7516D" w:rsidRDefault="00B7516D" w:rsidP="00B7516D">
                            <w:pPr>
                              <w:ind w:left="708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4.8pt;margin-top:8.4pt;width:451.35pt;height: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gU1RgIAAHoEAAAOAAAAZHJzL2Uyb0RvYy54bWysVM1u2zAMvg/YOwi6r7bTJF2MOkXRrsOA&#10;bivW7QEUSf5ZZVGjlDjpvW/WBxstO12y7TTMB4EUxY8/H+nzi21r2Eajb8AWPDtJOdNWgmpsVfBv&#10;X2/evOXMB2GVMGB1wXfa84vl61fnncv1BGowSiMjEOvzzhW8DsHlSeJlrVvhT8BpS8YSsBWBVKwS&#10;haIj9NYkkzSdJx2gcghSe0+314ORLyN+WWoZPpel14GZglNuIZ4Yz1V/JstzkVcoXN3IMQ3xD1m0&#10;orEU9AXqWgTB1tj8AdU2EsFDGU4ktAmUZSN1rIGqydLfqrmvhdOxFmqOdy9t8v8PVn7a3CFrVMEn&#10;nFnREkV3lGCAh+enwB4FPODzU0Xc7dikb1bnfE4+9+4O+3K9uwX54JmFq1rYSl8iQldroSjFrH+f&#10;HDn0iidXtuo+gqJYYh0g9m1bYtsDUkfYNtKze6FHbwOTdDk7O51k0xlnkmyni8U0m8UQIt97O/Th&#10;vYaW9ULBEdZWfaEZiCHE5taHyJEaKxXqO2dla4jxjTAsm8/nZyPi+DgR+R4zlgumUTeNMVHBanVl&#10;kJFrwW/iNzr7w2fGso6asUhnaUzjyOgPMdL4/Q0jFhJHte/tO6uiHERjBpnSNHZsdt/fgaewXW1H&#10;ylagdtR2hGEBaGFJqAEfOeto+Avuf6wFas7MB0vULbLptN+WqExnZxNS8NCyOrQIKwmq4IGzQbwK&#10;w4atHTZVTZGyWLmFS6K7bMJ+LoasxrxpwEk62qBDPb769ctY/gQAAP//AwBQSwMEFAAGAAgAAAAh&#10;AAujJ1PdAAAABwEAAA8AAABkcnMvZG93bnJldi54bWxMj0FPhDAQhe8m/odmTLy5hTXCgpSNMbrR&#10;46JkPXZpBWI7RVpY9Nc7nvT45r28902xXaxhsx5971BAvIqAaWyc6rEV8PryeLUB5oNEJY1DLeBL&#10;e9iW52eFzJU74V7PVWgZlaDPpYAuhCHn3DedttKv3KCRvHc3WhlIji1XozxRuTV8HUUJt7JHWujk&#10;oO873XxUkxWAs3v4/qwPkUmn+mkX756rt/pGiMuL5e4WWNBL+AvDLz6hQ0lMRzeh8swIyBIK0jmh&#10;B8jO4vU1sKOANEuBlwX/z1/+AAAA//8DAFBLAQItABQABgAIAAAAIQC2gziS/gAAAOEBAAATAAAA&#10;AAAAAAAAAAAAAAAAAABbQ29udGVudF9UeXBlc10ueG1sUEsBAi0AFAAGAAgAAAAhADj9If/WAAAA&#10;lAEAAAsAAAAAAAAAAAAAAAAALwEAAF9yZWxzLy5yZWxzUEsBAi0AFAAGAAgAAAAhACCiBTVGAgAA&#10;egQAAA4AAAAAAAAAAAAAAAAALgIAAGRycy9lMm9Eb2MueG1sUEsBAi0AFAAGAAgAAAAhAAujJ1Pd&#10;AAAABwEAAA8AAAAAAAAAAAAAAAAAoAQAAGRycy9kb3ducmV2LnhtbFBLBQYAAAAABAAEAPMAAACq&#10;BQAAAAA=&#10;" strokeweight="1.5pt">
                <v:textbox>
                  <w:txbxContent>
                    <w:p w:rsidR="00B7516D" w:rsidRDefault="00B7516D" w:rsidP="00B7516D">
                      <w:pPr>
                        <w:shd w:val="clear" w:color="auto" w:fill="FFFFFF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7516D">
                        <w:rPr>
                          <w:b/>
                          <w:sz w:val="28"/>
                          <w:szCs w:val="28"/>
                          <w:highlight w:val="yellow"/>
                        </w:rPr>
                        <w:t>WYJAŚNIENIE NR 3</w:t>
                      </w:r>
                    </w:p>
                    <w:p w:rsidR="00B7516D" w:rsidRDefault="00B7516D" w:rsidP="00B7516D">
                      <w:pPr>
                        <w:ind w:left="708"/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7516D" w:rsidRDefault="00B7516D" w:rsidP="00B7516D">
      <w:pPr>
        <w:rPr>
          <w:sz w:val="22"/>
          <w:szCs w:val="22"/>
        </w:rPr>
      </w:pPr>
    </w:p>
    <w:p w:rsidR="00B7516D" w:rsidRDefault="00B7516D" w:rsidP="00B7516D">
      <w:pPr>
        <w:shd w:val="clear" w:color="auto" w:fill="FFFFFF"/>
        <w:rPr>
          <w:b/>
          <w:sz w:val="32"/>
          <w:szCs w:val="32"/>
          <w:u w:val="single"/>
        </w:rPr>
      </w:pPr>
    </w:p>
    <w:p w:rsidR="00B7516D" w:rsidRDefault="00B7516D" w:rsidP="00B7516D">
      <w:pPr>
        <w:shd w:val="clear" w:color="auto" w:fill="FFFFFF"/>
        <w:ind w:firstLine="708"/>
        <w:jc w:val="center"/>
        <w:rPr>
          <w:rFonts w:ascii="Palatino" w:hAnsi="Palatino"/>
          <w:i/>
          <w:sz w:val="20"/>
          <w:szCs w:val="20"/>
        </w:rPr>
      </w:pPr>
      <w:r>
        <w:rPr>
          <w:rFonts w:ascii="Palatino" w:hAnsi="Palatino"/>
          <w:i/>
          <w:sz w:val="20"/>
          <w:szCs w:val="20"/>
        </w:rPr>
        <w:t>( tablica ogłoszeń w/m – parter budynku głównego, strona internetowa)</w:t>
      </w:r>
    </w:p>
    <w:p w:rsidR="00B7516D" w:rsidRDefault="00B7516D" w:rsidP="00B7516D"/>
    <w:p w:rsidR="00B7516D" w:rsidRDefault="00B7516D" w:rsidP="00B7516D">
      <w:pPr>
        <w:pStyle w:val="Tekstpodstawowy"/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Dom Pomocy Społecznej im. L. A. Helclów w Krakowie, 31-148 Kraków, ul. Helclów 2 jako Zamawiający w postępowaniu o udzielenie zamówienia publicznego, prowadzonego w trybie przetargu nieograniczonego na realizację zadania pn. </w:t>
      </w:r>
    </w:p>
    <w:p w:rsidR="00B7516D" w:rsidRDefault="00B7516D" w:rsidP="00B7516D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B7516D" w:rsidRDefault="00B7516D" w:rsidP="00B7516D">
      <w:pPr>
        <w:pStyle w:val="BodyText2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Dostawa  wraz z  montażem  50   zestawów  składających  się  z  wielofunkcyjnych  łóżek o napędzie elektrycznym sterowanych elektronicznie wraz z materacami oraz szafkami przyłóżkowymi dla mieszkańców Domu Pomocy Społecznej im. L. i A. Helclów w Krakowie.</w:t>
      </w:r>
    </w:p>
    <w:p w:rsidR="00B7516D" w:rsidRDefault="00B7516D" w:rsidP="00B7516D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B7516D" w:rsidRDefault="00B7516D" w:rsidP="00B7516D">
      <w:pPr>
        <w:pStyle w:val="Tekstpodstawowy"/>
        <w:spacing w:line="240" w:lineRule="auto"/>
        <w:ind w:right="-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działając na podstawie art. 38 ustawy z dnia 29 stycznia 2004 r. – Prawo zamówień publicznych</w:t>
      </w:r>
    </w:p>
    <w:p w:rsidR="00B7516D" w:rsidRDefault="00B7516D" w:rsidP="00F03663">
      <w:pPr>
        <w:jc w:val="center"/>
        <w:rPr>
          <w:sz w:val="20"/>
          <w:szCs w:val="20"/>
        </w:rPr>
      </w:pPr>
      <w:r>
        <w:rPr>
          <w:sz w:val="20"/>
          <w:szCs w:val="20"/>
        </w:rPr>
        <w:t>( Dz. U. z 2015 roku, poz. 2164</w:t>
      </w:r>
      <w:r w:rsidR="00D8229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 </w:t>
      </w:r>
      <w:proofErr w:type="spellStart"/>
      <w:r>
        <w:rPr>
          <w:sz w:val="20"/>
          <w:szCs w:val="20"/>
        </w:rPr>
        <w:t>póź</w:t>
      </w:r>
      <w:proofErr w:type="spellEnd"/>
      <w:r>
        <w:rPr>
          <w:sz w:val="20"/>
          <w:szCs w:val="20"/>
        </w:rPr>
        <w:t>. zm.)</w:t>
      </w:r>
    </w:p>
    <w:p w:rsidR="00B7516D" w:rsidRDefault="00B7516D" w:rsidP="00B7516D">
      <w:pPr>
        <w:pStyle w:val="Tekstpodstawowy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>na pytania Wykonawców</w:t>
      </w:r>
    </w:p>
    <w:p w:rsidR="00B7516D" w:rsidRDefault="00B7516D" w:rsidP="00B7516D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Wykonawca nr 1</w:t>
      </w:r>
    </w:p>
    <w:p w:rsidR="008656AA" w:rsidRDefault="008656AA" w:rsidP="00B7516D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8656AA" w:rsidRPr="008656AA" w:rsidRDefault="008656AA" w:rsidP="005575C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  <w:r w:rsidRPr="008656AA">
        <w:rPr>
          <w:color w:val="000000"/>
        </w:rPr>
        <w:t>Czy Zamawiający wymaga aby łóżko wielofunkcyjne posiadało prześwit od podłoża z 4 stron min. 12 cm? Funkcja ta umożliwia podjazd podnośnika transportowego lub kąpielowego z 4 stron łóżka bez kolizji z podstawą czy szczytami łóżka.</w:t>
      </w:r>
    </w:p>
    <w:p w:rsidR="008656AA" w:rsidRPr="008656AA" w:rsidRDefault="008656AA" w:rsidP="005575C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  <w:r w:rsidRPr="008656AA">
        <w:rPr>
          <w:color w:val="000000"/>
        </w:rPr>
        <w:t>Czy Zamawiający wymaga aby szafki przyłóżkowe z blatem i bez wyposażone były w aluminiowy reling służący do przemieszczania szafki oraz mocowania dodatkowego wyposażenia np. uchwytu na butelkę lub wieszaka na ręcznik? Reling pozwala na łatwiejszy transport szafki, zabezpiecza przed spadaniem rzeczy pacjenta z szafki.</w:t>
      </w:r>
    </w:p>
    <w:p w:rsidR="008656AA" w:rsidRPr="008656AA" w:rsidRDefault="008656AA" w:rsidP="005575C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  <w:r>
        <w:t>Czy Zamawiający dopuści łóżko z deklaracją zgodności bez znaku CE? Względem prawa znak CE nie jest wymagany na dokumentach produktu lecz na samym produkcie.</w:t>
      </w:r>
    </w:p>
    <w:p w:rsidR="008656AA" w:rsidRPr="008656AA" w:rsidRDefault="008656AA" w:rsidP="005575C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  <w:r>
        <w:t>Czy Zamawiający dopuści szafkę przyłóżkową, która nie jest wyrobem medycznym, wobec czego nie posiada deklaracji zgodności, certyfikatu CE, itp.?</w:t>
      </w:r>
    </w:p>
    <w:p w:rsidR="008656AA" w:rsidRDefault="008656AA" w:rsidP="008656AA">
      <w:pPr>
        <w:pStyle w:val="Tekstpodstawowy"/>
        <w:rPr>
          <w:rFonts w:ascii="Times New Roman" w:hAnsi="Times New Roman"/>
          <w:b/>
          <w:sz w:val="24"/>
          <w:szCs w:val="24"/>
          <w:highlight w:val="yellow"/>
        </w:rPr>
      </w:pPr>
    </w:p>
    <w:p w:rsidR="00B7516D" w:rsidRDefault="00B7516D" w:rsidP="00B7516D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Zamawiający udziela następującej odpowiedzi:</w:t>
      </w:r>
    </w:p>
    <w:p w:rsidR="00B7516D" w:rsidRDefault="00B7516D" w:rsidP="00B7516D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Wykonawca nr 1</w:t>
      </w:r>
    </w:p>
    <w:p w:rsidR="00B7516D" w:rsidRDefault="00B7516D" w:rsidP="00B7516D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B7516D" w:rsidRDefault="001D5BF0" w:rsidP="00B7516D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Pytanie 1. </w:t>
      </w:r>
    </w:p>
    <w:p w:rsidR="001D5BF0" w:rsidRDefault="001D5BF0" w:rsidP="00B7516D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Pr="001D5BF0">
        <w:rPr>
          <w:sz w:val="22"/>
          <w:szCs w:val="22"/>
          <w:u w:val="single"/>
        </w:rPr>
        <w:t>nie wymaga</w:t>
      </w:r>
      <w:r>
        <w:rPr>
          <w:sz w:val="22"/>
          <w:szCs w:val="22"/>
        </w:rPr>
        <w:t xml:space="preserve"> aby łóżko wielofunkcyjne posiadało prześwit od podłoża z 4 stron min. 12 cm.</w:t>
      </w:r>
    </w:p>
    <w:p w:rsidR="001D5BF0" w:rsidRDefault="001D5BF0" w:rsidP="00B7516D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Pytanie 2. </w:t>
      </w:r>
    </w:p>
    <w:p w:rsidR="001D5BF0" w:rsidRDefault="001D5BF0" w:rsidP="00B7516D">
      <w:pPr>
        <w:pStyle w:val="NormalnyWeb"/>
        <w:jc w:val="both"/>
        <w:rPr>
          <w:color w:val="000000"/>
        </w:rPr>
      </w:pPr>
      <w:r>
        <w:rPr>
          <w:sz w:val="22"/>
          <w:szCs w:val="22"/>
        </w:rPr>
        <w:t xml:space="preserve">Zamawiający </w:t>
      </w:r>
      <w:r w:rsidRPr="00D367CB">
        <w:rPr>
          <w:sz w:val="22"/>
          <w:szCs w:val="22"/>
          <w:u w:val="single"/>
        </w:rPr>
        <w:t>nie wymaga</w:t>
      </w:r>
      <w:r>
        <w:rPr>
          <w:sz w:val="22"/>
          <w:szCs w:val="22"/>
        </w:rPr>
        <w:t xml:space="preserve"> aby szafki przyłóżkowe z blatem bocznym oraz bez blatu boczn</w:t>
      </w:r>
      <w:r w:rsidR="00D367CB">
        <w:rPr>
          <w:sz w:val="22"/>
          <w:szCs w:val="22"/>
        </w:rPr>
        <w:t xml:space="preserve">ego były wyposażone w aluminiowy reling służący do przemieszczania szafki oraz mocowania </w:t>
      </w:r>
      <w:r w:rsidR="00D367CB" w:rsidRPr="008656AA">
        <w:rPr>
          <w:color w:val="000000"/>
        </w:rPr>
        <w:t>dodatkowego wyposażenia np. uchwytu na butelkę lub wieszaka na ręcznik</w:t>
      </w:r>
      <w:r w:rsidR="00D367CB">
        <w:rPr>
          <w:color w:val="000000"/>
        </w:rPr>
        <w:t>.</w:t>
      </w:r>
    </w:p>
    <w:p w:rsidR="00D367CB" w:rsidRDefault="00D367CB" w:rsidP="00B7516D">
      <w:pPr>
        <w:pStyle w:val="NormalnyWeb"/>
        <w:jc w:val="both"/>
        <w:rPr>
          <w:color w:val="000000"/>
        </w:rPr>
      </w:pPr>
      <w:r>
        <w:rPr>
          <w:color w:val="000000"/>
        </w:rPr>
        <w:t>Pytanie 3.</w:t>
      </w:r>
    </w:p>
    <w:p w:rsidR="00F03663" w:rsidRDefault="00D367CB" w:rsidP="00B7516D">
      <w:pPr>
        <w:pStyle w:val="NormalnyWeb"/>
        <w:jc w:val="both"/>
        <w:rPr>
          <w:color w:val="000000"/>
        </w:rPr>
      </w:pPr>
      <w:r>
        <w:rPr>
          <w:color w:val="000000"/>
        </w:rPr>
        <w:t xml:space="preserve">Zamawiający </w:t>
      </w:r>
      <w:r w:rsidRPr="00D367CB">
        <w:rPr>
          <w:color w:val="000000"/>
          <w:u w:val="single"/>
        </w:rPr>
        <w:t>wymaga</w:t>
      </w:r>
      <w:r>
        <w:rPr>
          <w:color w:val="000000"/>
        </w:rPr>
        <w:t xml:space="preserve"> dostawy łóżek posiadających deklarację zgodności i oznaczonyc</w:t>
      </w:r>
      <w:r w:rsidR="00F03663">
        <w:rPr>
          <w:color w:val="000000"/>
        </w:rPr>
        <w:t>h znakiem CE.</w:t>
      </w:r>
    </w:p>
    <w:p w:rsidR="00F03663" w:rsidRDefault="00F03663" w:rsidP="00B7516D">
      <w:pPr>
        <w:pStyle w:val="NormalnyWeb"/>
        <w:jc w:val="both"/>
        <w:rPr>
          <w:color w:val="000000"/>
        </w:rPr>
      </w:pPr>
      <w:r>
        <w:rPr>
          <w:color w:val="000000"/>
        </w:rPr>
        <w:t>Pytanie  4.</w:t>
      </w:r>
    </w:p>
    <w:p w:rsidR="00D367CB" w:rsidRDefault="00F03663" w:rsidP="00B7516D">
      <w:pPr>
        <w:pStyle w:val="NormalnyWeb"/>
        <w:jc w:val="both"/>
        <w:rPr>
          <w:sz w:val="22"/>
          <w:szCs w:val="22"/>
        </w:rPr>
      </w:pPr>
      <w:r>
        <w:rPr>
          <w:color w:val="000000"/>
        </w:rPr>
        <w:t xml:space="preserve">Zamawiający </w:t>
      </w:r>
      <w:r w:rsidR="00E33F83" w:rsidRPr="0036339D">
        <w:rPr>
          <w:u w:val="single"/>
        </w:rPr>
        <w:t>nie</w:t>
      </w:r>
      <w:r w:rsidR="00E33F83" w:rsidRPr="00E33F83">
        <w:rPr>
          <w:color w:val="000000"/>
          <w:u w:val="single"/>
        </w:rPr>
        <w:t xml:space="preserve"> </w:t>
      </w:r>
      <w:r w:rsidRPr="00F03663">
        <w:rPr>
          <w:color w:val="000000"/>
          <w:u w:val="single"/>
        </w:rPr>
        <w:t>dopuszcza</w:t>
      </w:r>
      <w:r w:rsidR="00E33F83">
        <w:rPr>
          <w:color w:val="000000"/>
        </w:rPr>
        <w:t xml:space="preserve"> sz</w:t>
      </w:r>
      <w:bookmarkStart w:id="0" w:name="_GoBack"/>
      <w:bookmarkEnd w:id="0"/>
      <w:r w:rsidR="00E33F83">
        <w:rPr>
          <w:color w:val="000000"/>
        </w:rPr>
        <w:t>afki przyłóżkowej</w:t>
      </w:r>
      <w:r>
        <w:rPr>
          <w:color w:val="000000"/>
        </w:rPr>
        <w:t xml:space="preserve"> która nie jest wyrobem medycznym.  </w:t>
      </w:r>
      <w:r w:rsidR="00D367CB">
        <w:rPr>
          <w:color w:val="000000"/>
        </w:rPr>
        <w:t xml:space="preserve"> </w:t>
      </w:r>
    </w:p>
    <w:p w:rsidR="00B7516D" w:rsidRDefault="00B7516D" w:rsidP="00B7516D">
      <w:pPr>
        <w:pStyle w:val="NormalnyWeb"/>
        <w:jc w:val="both"/>
        <w:rPr>
          <w:sz w:val="22"/>
          <w:szCs w:val="22"/>
          <w:u w:val="single"/>
        </w:rPr>
      </w:pPr>
    </w:p>
    <w:p w:rsidR="00B7516D" w:rsidRDefault="008656AA" w:rsidP="00F03663">
      <w:pPr>
        <w:pStyle w:val="Tekstpodstawowy"/>
        <w:spacing w:line="240" w:lineRule="auto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Treść  Wyjaśnienia Nr 3</w:t>
      </w:r>
      <w:r w:rsidR="00B7516D">
        <w:rPr>
          <w:rFonts w:ascii="Times New Roman" w:hAnsi="Times New Roman"/>
          <w:i/>
          <w:sz w:val="22"/>
          <w:szCs w:val="22"/>
        </w:rPr>
        <w:t xml:space="preserve"> Zamawiający przekazuje Wykonawcom, którym przekazał SIWZ oraz zamieszcza na stronie internetowej : </w:t>
      </w:r>
      <w:hyperlink r:id="rId6" w:history="1">
        <w:r w:rsidR="00B7516D">
          <w:rPr>
            <w:rStyle w:val="Hipercze"/>
            <w:rFonts w:ascii="Times New Roman" w:hAnsi="Times New Roman"/>
            <w:i/>
            <w:sz w:val="22"/>
            <w:szCs w:val="22"/>
          </w:rPr>
          <w:t>www.dpshelclow.pl</w:t>
        </w:r>
      </w:hyperlink>
      <w:r w:rsidR="00B7516D">
        <w:rPr>
          <w:rFonts w:ascii="Times New Roman" w:hAnsi="Times New Roman"/>
          <w:i/>
          <w:sz w:val="22"/>
          <w:szCs w:val="22"/>
        </w:rPr>
        <w:t xml:space="preserve"> </w:t>
      </w:r>
    </w:p>
    <w:p w:rsidR="00F03663" w:rsidRPr="00F03663" w:rsidRDefault="00F03663" w:rsidP="00F03663">
      <w:pPr>
        <w:pStyle w:val="Tekstpodstawowy"/>
        <w:spacing w:line="240" w:lineRule="auto"/>
        <w:jc w:val="center"/>
        <w:rPr>
          <w:rFonts w:ascii="Times New Roman" w:hAnsi="Times New Roman"/>
          <w:i/>
          <w:sz w:val="22"/>
          <w:szCs w:val="22"/>
        </w:rPr>
      </w:pPr>
    </w:p>
    <w:p w:rsidR="00F60E17" w:rsidRPr="000D3D32" w:rsidRDefault="00B7516D" w:rsidP="000D3D32">
      <w:pPr>
        <w:spacing w:after="120"/>
        <w:rPr>
          <w:i/>
          <w:sz w:val="22"/>
          <w:szCs w:val="22"/>
        </w:rPr>
      </w:pPr>
      <w:r>
        <w:rPr>
          <w:sz w:val="22"/>
          <w:szCs w:val="22"/>
        </w:rPr>
        <w:t xml:space="preserve">Kraków, dnia </w:t>
      </w:r>
      <w:r w:rsidR="00F03663">
        <w:rPr>
          <w:sz w:val="22"/>
          <w:szCs w:val="22"/>
        </w:rPr>
        <w:t>27</w:t>
      </w:r>
      <w:r>
        <w:rPr>
          <w:sz w:val="22"/>
          <w:szCs w:val="22"/>
        </w:rPr>
        <w:t>.09.2016 rok</w:t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zatwierdziła: Dyrektor Józefa Grodecka</w:t>
      </w:r>
    </w:p>
    <w:sectPr w:rsidR="00F60E17" w:rsidRPr="000D3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2492F"/>
    <w:multiLevelType w:val="hybridMultilevel"/>
    <w:tmpl w:val="9FF2A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E4"/>
    <w:rsid w:val="000D3D32"/>
    <w:rsid w:val="00182878"/>
    <w:rsid w:val="001D5BF0"/>
    <w:rsid w:val="0036339D"/>
    <w:rsid w:val="005575C2"/>
    <w:rsid w:val="008656AA"/>
    <w:rsid w:val="008F05D0"/>
    <w:rsid w:val="00B7516D"/>
    <w:rsid w:val="00D367CB"/>
    <w:rsid w:val="00D56CF8"/>
    <w:rsid w:val="00D82297"/>
    <w:rsid w:val="00E33F83"/>
    <w:rsid w:val="00F03663"/>
    <w:rsid w:val="00F14EE4"/>
    <w:rsid w:val="00F6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0E17"/>
    <w:rPr>
      <w:rFonts w:eastAsiaTheme="minorHAnsi"/>
    </w:rPr>
  </w:style>
  <w:style w:type="character" w:styleId="Hipercze">
    <w:name w:val="Hyperlink"/>
    <w:basedOn w:val="Domylnaczcionkaakapitu"/>
    <w:uiPriority w:val="99"/>
    <w:semiHidden/>
    <w:unhideWhenUsed/>
    <w:rsid w:val="00B7516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B7516D"/>
    <w:pPr>
      <w:spacing w:line="360" w:lineRule="auto"/>
    </w:pPr>
    <w:rPr>
      <w:rFonts w:ascii="Tahoma" w:hAnsi="Tahom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516D"/>
    <w:rPr>
      <w:rFonts w:ascii="Tahoma" w:eastAsia="Times New Roman" w:hAnsi="Tahoma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751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Text21">
    <w:name w:val="Body Text 21"/>
    <w:basedOn w:val="Normalny"/>
    <w:uiPriority w:val="99"/>
    <w:rsid w:val="00B7516D"/>
    <w:pPr>
      <w:widowControl w:val="0"/>
      <w:snapToGrid w:val="0"/>
      <w:jc w:val="both"/>
    </w:pPr>
    <w:rPr>
      <w:rFonts w:ascii="Arial" w:hAnsi="Arial"/>
      <w:szCs w:val="20"/>
    </w:rPr>
  </w:style>
  <w:style w:type="paragraph" w:styleId="Akapitzlist">
    <w:name w:val="List Paragraph"/>
    <w:basedOn w:val="Normalny"/>
    <w:uiPriority w:val="34"/>
    <w:qFormat/>
    <w:rsid w:val="00865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0E17"/>
    <w:rPr>
      <w:rFonts w:eastAsiaTheme="minorHAnsi"/>
    </w:rPr>
  </w:style>
  <w:style w:type="character" w:styleId="Hipercze">
    <w:name w:val="Hyperlink"/>
    <w:basedOn w:val="Domylnaczcionkaakapitu"/>
    <w:uiPriority w:val="99"/>
    <w:semiHidden/>
    <w:unhideWhenUsed/>
    <w:rsid w:val="00B7516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B7516D"/>
    <w:pPr>
      <w:spacing w:line="360" w:lineRule="auto"/>
    </w:pPr>
    <w:rPr>
      <w:rFonts w:ascii="Tahoma" w:hAnsi="Tahom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516D"/>
    <w:rPr>
      <w:rFonts w:ascii="Tahoma" w:eastAsia="Times New Roman" w:hAnsi="Tahoma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751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Text21">
    <w:name w:val="Body Text 21"/>
    <w:basedOn w:val="Normalny"/>
    <w:uiPriority w:val="99"/>
    <w:rsid w:val="00B7516D"/>
    <w:pPr>
      <w:widowControl w:val="0"/>
      <w:snapToGrid w:val="0"/>
      <w:jc w:val="both"/>
    </w:pPr>
    <w:rPr>
      <w:rFonts w:ascii="Arial" w:hAnsi="Arial"/>
      <w:szCs w:val="20"/>
    </w:rPr>
  </w:style>
  <w:style w:type="paragraph" w:styleId="Akapitzlist">
    <w:name w:val="List Paragraph"/>
    <w:basedOn w:val="Normalny"/>
    <w:uiPriority w:val="34"/>
    <w:qFormat/>
    <w:rsid w:val="00865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pshelcl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MALGOSIA</cp:lastModifiedBy>
  <cp:revision>27</cp:revision>
  <cp:lastPrinted>2016-09-27T06:09:00Z</cp:lastPrinted>
  <dcterms:created xsi:type="dcterms:W3CDTF">2016-09-26T11:34:00Z</dcterms:created>
  <dcterms:modified xsi:type="dcterms:W3CDTF">2016-09-27T06:09:00Z</dcterms:modified>
</cp:coreProperties>
</file>